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8C84F" w14:textId="010C43AC" w:rsidR="000922C9" w:rsidRPr="000922C9" w:rsidRDefault="000922C9" w:rsidP="000922C9">
      <w:pPr>
        <w:pStyle w:val="ac"/>
        <w:ind w:left="-993"/>
        <w:jc w:val="center"/>
        <w:rPr>
          <w:rFonts w:asciiTheme="minorHAnsi" w:eastAsiaTheme="minorEastAsia" w:hAnsiTheme="minorHAnsi" w:cstheme="minorBidi"/>
          <w:color w:val="auto"/>
          <w:sz w:val="22"/>
          <w:szCs w:val="22"/>
          <w:lang w:val="ru-RU"/>
        </w:rPr>
      </w:pPr>
      <w:r w:rsidRPr="000922C9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/>
        </w:rPr>
        <w:drawing>
          <wp:inline distT="0" distB="0" distL="0" distR="0" wp14:anchorId="59D4FDCD" wp14:editId="396E0AC0">
            <wp:extent cx="6460929" cy="8630917"/>
            <wp:effectExtent l="0" t="0" r="0" b="0"/>
            <wp:docPr id="1852142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09" cy="86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6CED3" w14:textId="77777777" w:rsidR="000922C9" w:rsidRPr="000922C9" w:rsidRDefault="000922C9" w:rsidP="000922C9"/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ru-RU"/>
        </w:rPr>
        <w:id w:val="-38094228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noProof/>
          <w:sz w:val="28"/>
          <w:szCs w:val="28"/>
        </w:rPr>
      </w:sdtEndPr>
      <w:sdtContent>
        <w:p w14:paraId="1D55E9B6" w14:textId="528E7D06" w:rsidR="00052F54" w:rsidRDefault="00052F54" w:rsidP="00052F54">
          <w:pPr>
            <w:pStyle w:val="ac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ru-RU"/>
            </w:rPr>
          </w:pPr>
          <w:r w:rsidRPr="00052F54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ru-RU"/>
            </w:rPr>
            <w:t>СОДЕРЖАНИЕ</w:t>
          </w:r>
        </w:p>
        <w:p w14:paraId="01A77646" w14:textId="77777777" w:rsidR="00052F54" w:rsidRPr="00052F54" w:rsidRDefault="00052F54" w:rsidP="00052F54"/>
        <w:p w14:paraId="3CF4E7B0" w14:textId="7AE3A93A" w:rsidR="00F96C6A" w:rsidRPr="00DE03C6" w:rsidRDefault="00052F54" w:rsidP="00037220">
          <w:pPr>
            <w:pStyle w:val="11"/>
            <w:rPr>
              <w:rFonts w:asciiTheme="minorHAnsi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r w:rsidRPr="00121038">
            <w:fldChar w:fldCharType="begin"/>
          </w:r>
          <w:r w:rsidRPr="00121038">
            <w:instrText xml:space="preserve"> TOC \o "1-3" \h \z \u </w:instrText>
          </w:r>
          <w:r w:rsidRPr="00121038">
            <w:fldChar w:fldCharType="separate"/>
          </w:r>
          <w:hyperlink w:anchor="_Toc200198514" w:history="1">
            <w:r w:rsidR="00C632C6">
              <w:rPr>
                <w:rStyle w:val="af3"/>
              </w:rPr>
              <w:t>В</w:t>
            </w:r>
            <w:r w:rsidR="00C632C6" w:rsidRPr="00DE03C6">
              <w:rPr>
                <w:rStyle w:val="af3"/>
              </w:rPr>
              <w:t>ведение</w:t>
            </w:r>
            <w:r w:rsidR="00F96C6A" w:rsidRPr="00DE03C6">
              <w:rPr>
                <w:webHidden/>
              </w:rPr>
              <w:tab/>
            </w:r>
            <w:r w:rsidR="00F96C6A" w:rsidRPr="00DE03C6">
              <w:rPr>
                <w:webHidden/>
              </w:rPr>
              <w:fldChar w:fldCharType="begin"/>
            </w:r>
            <w:r w:rsidR="00F96C6A" w:rsidRPr="00DE03C6">
              <w:rPr>
                <w:webHidden/>
              </w:rPr>
              <w:instrText xml:space="preserve"> PAGEREF _Toc200198514 \h </w:instrText>
            </w:r>
            <w:r w:rsidR="00F96C6A" w:rsidRPr="00DE03C6">
              <w:rPr>
                <w:webHidden/>
              </w:rPr>
            </w:r>
            <w:r w:rsidR="00F96C6A" w:rsidRPr="00DE03C6">
              <w:rPr>
                <w:webHidden/>
              </w:rPr>
              <w:fldChar w:fldCharType="separate"/>
            </w:r>
            <w:r w:rsidR="006B5473">
              <w:rPr>
                <w:webHidden/>
              </w:rPr>
              <w:t>3</w:t>
            </w:r>
            <w:r w:rsidR="00F96C6A" w:rsidRPr="00DE03C6">
              <w:rPr>
                <w:webHidden/>
              </w:rPr>
              <w:fldChar w:fldCharType="end"/>
            </w:r>
          </w:hyperlink>
        </w:p>
        <w:p w14:paraId="1A6921B5" w14:textId="3D078936" w:rsidR="00F96C6A" w:rsidRPr="00DE03C6" w:rsidRDefault="00F96C6A" w:rsidP="00037220">
          <w:pPr>
            <w:pStyle w:val="11"/>
            <w:rPr>
              <w:rFonts w:asciiTheme="minorHAnsi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0198515" w:history="1">
            <w:r w:rsidRPr="00DE03C6">
              <w:rPr>
                <w:rStyle w:val="af3"/>
              </w:rPr>
              <w:t>1</w:t>
            </w:r>
            <w:r w:rsidRPr="00DE03C6">
              <w:rPr>
                <w:rFonts w:asciiTheme="minorHAnsi" w:hAnsiTheme="minorHAnsi" w:cstheme="minorBidi"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DE03C6">
              <w:rPr>
                <w:rStyle w:val="af3"/>
              </w:rPr>
              <w:t>Теоретико-методические аспекты продвижения товаров и услуг в международной коммерческой деятельности (МКД) фирмы</w:t>
            </w:r>
            <w:r w:rsidRPr="00DE03C6">
              <w:rPr>
                <w:webHidden/>
              </w:rPr>
              <w:tab/>
            </w:r>
            <w:r w:rsidRPr="00DE03C6">
              <w:rPr>
                <w:webHidden/>
              </w:rPr>
              <w:fldChar w:fldCharType="begin"/>
            </w:r>
            <w:r w:rsidRPr="00DE03C6">
              <w:rPr>
                <w:webHidden/>
              </w:rPr>
              <w:instrText xml:space="preserve"> PAGEREF _Toc200198515 \h </w:instrText>
            </w:r>
            <w:r w:rsidRPr="00DE03C6">
              <w:rPr>
                <w:webHidden/>
              </w:rPr>
            </w:r>
            <w:r w:rsidRPr="00DE03C6">
              <w:rPr>
                <w:webHidden/>
              </w:rPr>
              <w:fldChar w:fldCharType="separate"/>
            </w:r>
            <w:r w:rsidR="006B5473">
              <w:rPr>
                <w:webHidden/>
              </w:rPr>
              <w:t>5</w:t>
            </w:r>
            <w:r w:rsidRPr="00DE03C6">
              <w:rPr>
                <w:webHidden/>
              </w:rPr>
              <w:fldChar w:fldCharType="end"/>
            </w:r>
          </w:hyperlink>
        </w:p>
        <w:p w14:paraId="4E3EDD44" w14:textId="400B129D" w:rsidR="00F96C6A" w:rsidRPr="00DE03C6" w:rsidRDefault="00037220" w:rsidP="00037220">
          <w:pPr>
            <w:pStyle w:val="11"/>
            <w:rPr>
              <w:rFonts w:asciiTheme="minorHAnsi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r w:rsidRPr="00037220">
            <w:rPr>
              <w:rStyle w:val="af3"/>
              <w:color w:val="FFFFFF" w:themeColor="background1"/>
            </w:rPr>
            <w:tab/>
          </w:r>
          <w:hyperlink w:anchor="_Toc200198516" w:history="1">
            <w:r w:rsidR="00F96C6A" w:rsidRPr="00DE03C6">
              <w:rPr>
                <w:rStyle w:val="af3"/>
              </w:rPr>
              <w:t>1.1</w:t>
            </w:r>
            <w:r w:rsidR="00F96C6A" w:rsidRPr="00DE03C6">
              <w:rPr>
                <w:rFonts w:asciiTheme="minorHAnsi" w:hAnsiTheme="minorHAnsi" w:cstheme="minorBidi"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F96C6A" w:rsidRPr="00DE03C6">
              <w:rPr>
                <w:rStyle w:val="af3"/>
              </w:rPr>
              <w:t>Экономическая сущность и основные элементы продвижения продукции на зарубежные рынки: цели, задачи и роль в МКД фирмы</w:t>
            </w:r>
            <w:r w:rsidR="00F96C6A" w:rsidRPr="00DE03C6">
              <w:rPr>
                <w:webHidden/>
              </w:rPr>
              <w:tab/>
            </w:r>
            <w:r w:rsidR="00F96C6A" w:rsidRPr="00DE03C6">
              <w:rPr>
                <w:webHidden/>
              </w:rPr>
              <w:fldChar w:fldCharType="begin"/>
            </w:r>
            <w:r w:rsidR="00F96C6A" w:rsidRPr="00DE03C6">
              <w:rPr>
                <w:webHidden/>
              </w:rPr>
              <w:instrText xml:space="preserve"> PAGEREF _Toc200198516 \h </w:instrText>
            </w:r>
            <w:r w:rsidR="00F96C6A" w:rsidRPr="00DE03C6">
              <w:rPr>
                <w:webHidden/>
              </w:rPr>
            </w:r>
            <w:r w:rsidR="00F96C6A" w:rsidRPr="00DE03C6">
              <w:rPr>
                <w:webHidden/>
              </w:rPr>
              <w:fldChar w:fldCharType="separate"/>
            </w:r>
            <w:r w:rsidR="006B5473">
              <w:rPr>
                <w:webHidden/>
              </w:rPr>
              <w:t>5</w:t>
            </w:r>
            <w:r w:rsidR="00F96C6A" w:rsidRPr="00DE03C6">
              <w:rPr>
                <w:webHidden/>
              </w:rPr>
              <w:fldChar w:fldCharType="end"/>
            </w:r>
          </w:hyperlink>
        </w:p>
        <w:p w14:paraId="5CBB629A" w14:textId="42BFAC9B" w:rsidR="00F96C6A" w:rsidRPr="00DE03C6" w:rsidRDefault="00037220" w:rsidP="00037220">
          <w:pPr>
            <w:pStyle w:val="11"/>
            <w:rPr>
              <w:rFonts w:asciiTheme="minorHAnsi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r w:rsidRPr="00037220">
            <w:rPr>
              <w:rStyle w:val="af3"/>
              <w:color w:val="FFFFFF" w:themeColor="background1"/>
            </w:rPr>
            <w:tab/>
          </w:r>
          <w:hyperlink w:anchor="_Toc200198517" w:history="1">
            <w:r w:rsidR="00F96C6A" w:rsidRPr="00DE03C6">
              <w:rPr>
                <w:rStyle w:val="af3"/>
              </w:rPr>
              <w:t>1.2</w:t>
            </w:r>
            <w:r w:rsidR="00F96C6A" w:rsidRPr="00DE03C6">
              <w:rPr>
                <w:rFonts w:asciiTheme="minorHAnsi" w:hAnsiTheme="minorHAnsi" w:cstheme="minorBidi"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F96C6A" w:rsidRPr="00DE03C6">
              <w:rPr>
                <w:rStyle w:val="af3"/>
              </w:rPr>
              <w:t>Механизм формирования системы продвижения продукции на зарубежные рынки</w:t>
            </w:r>
            <w:r w:rsidR="00F96C6A" w:rsidRPr="00DE03C6">
              <w:rPr>
                <w:webHidden/>
              </w:rPr>
              <w:tab/>
            </w:r>
            <w:r w:rsidR="00F96C6A" w:rsidRPr="00DE03C6">
              <w:rPr>
                <w:webHidden/>
              </w:rPr>
              <w:fldChar w:fldCharType="begin"/>
            </w:r>
            <w:r w:rsidR="00F96C6A" w:rsidRPr="00DE03C6">
              <w:rPr>
                <w:webHidden/>
              </w:rPr>
              <w:instrText xml:space="preserve"> PAGEREF _Toc200198517 \h </w:instrText>
            </w:r>
            <w:r w:rsidR="00F96C6A" w:rsidRPr="00DE03C6">
              <w:rPr>
                <w:webHidden/>
              </w:rPr>
            </w:r>
            <w:r w:rsidR="00F96C6A" w:rsidRPr="00DE03C6">
              <w:rPr>
                <w:webHidden/>
              </w:rPr>
              <w:fldChar w:fldCharType="separate"/>
            </w:r>
            <w:r w:rsidR="006B5473">
              <w:rPr>
                <w:webHidden/>
              </w:rPr>
              <w:t>9</w:t>
            </w:r>
            <w:r w:rsidR="00F96C6A" w:rsidRPr="00DE03C6">
              <w:rPr>
                <w:webHidden/>
              </w:rPr>
              <w:fldChar w:fldCharType="end"/>
            </w:r>
          </w:hyperlink>
        </w:p>
        <w:p w14:paraId="1BC2932D" w14:textId="0ED1084D" w:rsidR="00F96C6A" w:rsidRPr="00DE03C6" w:rsidRDefault="00037220" w:rsidP="00037220">
          <w:pPr>
            <w:pStyle w:val="11"/>
            <w:rPr>
              <w:rFonts w:asciiTheme="minorHAnsi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r w:rsidRPr="00037220">
            <w:rPr>
              <w:rStyle w:val="af3"/>
              <w:color w:val="FFFFFF" w:themeColor="background1"/>
            </w:rPr>
            <w:tab/>
          </w:r>
          <w:hyperlink w:anchor="_Toc200198518" w:history="1">
            <w:r w:rsidR="00F96C6A" w:rsidRPr="00DE03C6">
              <w:rPr>
                <w:rStyle w:val="af3"/>
              </w:rPr>
              <w:t>1.3 Инструменты продвижения товаров и услуг в МКД фирмы</w:t>
            </w:r>
            <w:r w:rsidR="00F96C6A" w:rsidRPr="00DE03C6">
              <w:rPr>
                <w:webHidden/>
              </w:rPr>
              <w:tab/>
            </w:r>
            <w:r w:rsidR="00F96C6A" w:rsidRPr="00DE03C6">
              <w:rPr>
                <w:webHidden/>
              </w:rPr>
              <w:fldChar w:fldCharType="begin"/>
            </w:r>
            <w:r w:rsidR="00F96C6A" w:rsidRPr="00DE03C6">
              <w:rPr>
                <w:webHidden/>
              </w:rPr>
              <w:instrText xml:space="preserve"> PAGEREF _Toc200198518 \h </w:instrText>
            </w:r>
            <w:r w:rsidR="00F96C6A" w:rsidRPr="00DE03C6">
              <w:rPr>
                <w:webHidden/>
              </w:rPr>
            </w:r>
            <w:r w:rsidR="00F96C6A" w:rsidRPr="00DE03C6">
              <w:rPr>
                <w:webHidden/>
              </w:rPr>
              <w:fldChar w:fldCharType="separate"/>
            </w:r>
            <w:r w:rsidR="006B5473">
              <w:rPr>
                <w:webHidden/>
              </w:rPr>
              <w:t>12</w:t>
            </w:r>
            <w:r w:rsidR="00F96C6A" w:rsidRPr="00DE03C6">
              <w:rPr>
                <w:webHidden/>
              </w:rPr>
              <w:fldChar w:fldCharType="end"/>
            </w:r>
          </w:hyperlink>
        </w:p>
        <w:p w14:paraId="1294E809" w14:textId="7AA24BB2" w:rsidR="00F96C6A" w:rsidRPr="00DE03C6" w:rsidRDefault="00F96C6A" w:rsidP="00037220">
          <w:pPr>
            <w:pStyle w:val="11"/>
            <w:rPr>
              <w:rFonts w:asciiTheme="minorHAnsi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0198519" w:history="1">
            <w:r w:rsidRPr="00DE03C6">
              <w:rPr>
                <w:rStyle w:val="af3"/>
              </w:rPr>
              <w:t>2 Анализ современных инструментов продвижения товаров и услуг в МКД фирмы на примере компании Яндекс</w:t>
            </w:r>
            <w:r w:rsidRPr="00DE03C6">
              <w:rPr>
                <w:webHidden/>
              </w:rPr>
              <w:tab/>
            </w:r>
            <w:r w:rsidRPr="00DE03C6">
              <w:rPr>
                <w:webHidden/>
              </w:rPr>
              <w:fldChar w:fldCharType="begin"/>
            </w:r>
            <w:r w:rsidRPr="00DE03C6">
              <w:rPr>
                <w:webHidden/>
              </w:rPr>
              <w:instrText xml:space="preserve"> PAGEREF _Toc200198519 \h </w:instrText>
            </w:r>
            <w:r w:rsidRPr="00DE03C6">
              <w:rPr>
                <w:webHidden/>
              </w:rPr>
            </w:r>
            <w:r w:rsidRPr="00DE03C6">
              <w:rPr>
                <w:webHidden/>
              </w:rPr>
              <w:fldChar w:fldCharType="separate"/>
            </w:r>
            <w:r w:rsidR="006B5473">
              <w:rPr>
                <w:webHidden/>
              </w:rPr>
              <w:t>15</w:t>
            </w:r>
            <w:r w:rsidRPr="00DE03C6">
              <w:rPr>
                <w:webHidden/>
              </w:rPr>
              <w:fldChar w:fldCharType="end"/>
            </w:r>
          </w:hyperlink>
        </w:p>
        <w:p w14:paraId="75966E11" w14:textId="688A3C65" w:rsidR="00F96C6A" w:rsidRPr="00DE03C6" w:rsidRDefault="00037220" w:rsidP="00037220">
          <w:pPr>
            <w:pStyle w:val="11"/>
            <w:rPr>
              <w:rFonts w:asciiTheme="minorHAnsi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r w:rsidRPr="00037220">
            <w:rPr>
              <w:rStyle w:val="af3"/>
              <w:color w:val="FFFFFF" w:themeColor="background1"/>
            </w:rPr>
            <w:tab/>
          </w:r>
          <w:hyperlink w:anchor="_Toc200198520" w:history="1">
            <w:r w:rsidR="00F96C6A" w:rsidRPr="00DE03C6">
              <w:rPr>
                <w:rStyle w:val="af3"/>
              </w:rPr>
              <w:t>2.1 Состояние современных инструментов продвижения товаров и услуг на международные рынки</w:t>
            </w:r>
            <w:r w:rsidR="00F96C6A" w:rsidRPr="00DE03C6">
              <w:rPr>
                <w:webHidden/>
              </w:rPr>
              <w:tab/>
            </w:r>
            <w:r w:rsidR="00F96C6A" w:rsidRPr="00DE03C6">
              <w:rPr>
                <w:webHidden/>
              </w:rPr>
              <w:fldChar w:fldCharType="begin"/>
            </w:r>
            <w:r w:rsidR="00F96C6A" w:rsidRPr="00DE03C6">
              <w:rPr>
                <w:webHidden/>
              </w:rPr>
              <w:instrText xml:space="preserve"> PAGEREF _Toc200198520 \h </w:instrText>
            </w:r>
            <w:r w:rsidR="00F96C6A" w:rsidRPr="00DE03C6">
              <w:rPr>
                <w:webHidden/>
              </w:rPr>
            </w:r>
            <w:r w:rsidR="00F96C6A" w:rsidRPr="00DE03C6">
              <w:rPr>
                <w:webHidden/>
              </w:rPr>
              <w:fldChar w:fldCharType="separate"/>
            </w:r>
            <w:r w:rsidR="006B5473">
              <w:rPr>
                <w:webHidden/>
              </w:rPr>
              <w:t>15</w:t>
            </w:r>
            <w:r w:rsidR="00F96C6A" w:rsidRPr="00DE03C6">
              <w:rPr>
                <w:webHidden/>
              </w:rPr>
              <w:fldChar w:fldCharType="end"/>
            </w:r>
          </w:hyperlink>
        </w:p>
        <w:p w14:paraId="27098959" w14:textId="0679CDB0" w:rsidR="00F96C6A" w:rsidRPr="00DE03C6" w:rsidRDefault="00037220" w:rsidP="00037220">
          <w:pPr>
            <w:pStyle w:val="11"/>
            <w:rPr>
              <w:rFonts w:asciiTheme="minorHAnsi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r w:rsidRPr="00037220">
            <w:rPr>
              <w:rStyle w:val="af3"/>
              <w:color w:val="FFFFFF" w:themeColor="background1"/>
            </w:rPr>
            <w:tab/>
          </w:r>
          <w:hyperlink w:anchor="_Toc200198521" w:history="1">
            <w:r w:rsidR="00F96C6A" w:rsidRPr="00DE03C6">
              <w:rPr>
                <w:rStyle w:val="af3"/>
              </w:rPr>
              <w:t>2.2 Возможные проблемы, с которыми сталкивается компания Яндекс при продвижении товаров и услуг на зарубежные рынки</w:t>
            </w:r>
            <w:r w:rsidR="00F96C6A" w:rsidRPr="00DE03C6">
              <w:rPr>
                <w:webHidden/>
              </w:rPr>
              <w:tab/>
            </w:r>
            <w:r w:rsidR="00F96C6A" w:rsidRPr="00DE03C6">
              <w:rPr>
                <w:webHidden/>
              </w:rPr>
              <w:fldChar w:fldCharType="begin"/>
            </w:r>
            <w:r w:rsidR="00F96C6A" w:rsidRPr="00DE03C6">
              <w:rPr>
                <w:webHidden/>
              </w:rPr>
              <w:instrText xml:space="preserve"> PAGEREF _Toc200198521 \h </w:instrText>
            </w:r>
            <w:r w:rsidR="00F96C6A" w:rsidRPr="00DE03C6">
              <w:rPr>
                <w:webHidden/>
              </w:rPr>
            </w:r>
            <w:r w:rsidR="00F96C6A" w:rsidRPr="00DE03C6">
              <w:rPr>
                <w:webHidden/>
              </w:rPr>
              <w:fldChar w:fldCharType="separate"/>
            </w:r>
            <w:r w:rsidR="006B5473">
              <w:rPr>
                <w:webHidden/>
              </w:rPr>
              <w:t>23</w:t>
            </w:r>
            <w:r w:rsidR="00F96C6A" w:rsidRPr="00DE03C6">
              <w:rPr>
                <w:webHidden/>
              </w:rPr>
              <w:fldChar w:fldCharType="end"/>
            </w:r>
          </w:hyperlink>
        </w:p>
        <w:p w14:paraId="33E6E8E2" w14:textId="2BEA5C66" w:rsidR="00F96C6A" w:rsidRPr="00DE03C6" w:rsidRDefault="00037220" w:rsidP="00037220">
          <w:pPr>
            <w:pStyle w:val="11"/>
            <w:rPr>
              <w:rFonts w:asciiTheme="minorHAnsi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r w:rsidRPr="00037220">
            <w:rPr>
              <w:rStyle w:val="af3"/>
              <w:color w:val="FFFFFF" w:themeColor="background1"/>
            </w:rPr>
            <w:tab/>
          </w:r>
          <w:hyperlink w:anchor="_Toc200198522" w:history="1">
            <w:r w:rsidR="00F96C6A" w:rsidRPr="00DE03C6">
              <w:rPr>
                <w:rStyle w:val="af3"/>
              </w:rPr>
              <w:t>2.3 Предложения по совершенствованию системы продвижения товаров и услуг в МКД фирмы Яндекс</w:t>
            </w:r>
            <w:r w:rsidR="00F96C6A" w:rsidRPr="00DE03C6">
              <w:rPr>
                <w:webHidden/>
              </w:rPr>
              <w:tab/>
            </w:r>
            <w:r w:rsidR="008E5B60">
              <w:rPr>
                <w:webHidden/>
              </w:rPr>
              <w:t>30</w:t>
            </w:r>
          </w:hyperlink>
        </w:p>
        <w:p w14:paraId="3C80FFDE" w14:textId="3BBC5D6E" w:rsidR="00F96C6A" w:rsidRPr="00DE03C6" w:rsidRDefault="00F96C6A" w:rsidP="00037220">
          <w:pPr>
            <w:pStyle w:val="11"/>
            <w:rPr>
              <w:rFonts w:asciiTheme="minorHAnsi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0198523" w:history="1">
            <w:r w:rsidRPr="00DE03C6">
              <w:rPr>
                <w:rStyle w:val="af3"/>
              </w:rPr>
              <w:t>Заключение</w:t>
            </w:r>
            <w:r w:rsidRPr="00DE03C6">
              <w:rPr>
                <w:webHidden/>
              </w:rPr>
              <w:tab/>
            </w:r>
            <w:r w:rsidRPr="00DE03C6">
              <w:rPr>
                <w:webHidden/>
              </w:rPr>
              <w:fldChar w:fldCharType="begin"/>
            </w:r>
            <w:r w:rsidRPr="00DE03C6">
              <w:rPr>
                <w:webHidden/>
              </w:rPr>
              <w:instrText xml:space="preserve"> PAGEREF _Toc200198523 \h </w:instrText>
            </w:r>
            <w:r w:rsidRPr="00DE03C6">
              <w:rPr>
                <w:webHidden/>
              </w:rPr>
            </w:r>
            <w:r w:rsidRPr="00DE03C6">
              <w:rPr>
                <w:webHidden/>
              </w:rPr>
              <w:fldChar w:fldCharType="separate"/>
            </w:r>
            <w:r w:rsidR="006B5473">
              <w:rPr>
                <w:webHidden/>
              </w:rPr>
              <w:t>33</w:t>
            </w:r>
            <w:r w:rsidRPr="00DE03C6">
              <w:rPr>
                <w:webHidden/>
              </w:rPr>
              <w:fldChar w:fldCharType="end"/>
            </w:r>
          </w:hyperlink>
        </w:p>
        <w:p w14:paraId="3BE4B25A" w14:textId="269E3713" w:rsidR="00F96C6A" w:rsidRDefault="00F96C6A" w:rsidP="00037220">
          <w:pPr>
            <w:pStyle w:val="11"/>
            <w:rPr>
              <w:rFonts w:asciiTheme="minorHAnsi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0198524" w:history="1">
            <w:r w:rsidRPr="00DE03C6">
              <w:rPr>
                <w:rStyle w:val="af3"/>
              </w:rPr>
              <w:t>Список исполь</w:t>
            </w:r>
            <w:r w:rsidR="00C632C6">
              <w:rPr>
                <w:rStyle w:val="af3"/>
              </w:rPr>
              <w:t>зованных</w:t>
            </w:r>
            <w:r w:rsidRPr="00DE03C6">
              <w:rPr>
                <w:rStyle w:val="af3"/>
              </w:rPr>
              <w:t xml:space="preserve"> источников</w:t>
            </w:r>
            <w:r w:rsidRPr="00DE03C6">
              <w:rPr>
                <w:webHidden/>
              </w:rPr>
              <w:tab/>
            </w:r>
            <w:r w:rsidRPr="00DE03C6">
              <w:rPr>
                <w:webHidden/>
              </w:rPr>
              <w:fldChar w:fldCharType="begin"/>
            </w:r>
            <w:r w:rsidRPr="00DE03C6">
              <w:rPr>
                <w:webHidden/>
              </w:rPr>
              <w:instrText xml:space="preserve"> PAGEREF _Toc200198524 \h </w:instrText>
            </w:r>
            <w:r w:rsidRPr="00DE03C6">
              <w:rPr>
                <w:webHidden/>
              </w:rPr>
            </w:r>
            <w:r w:rsidRPr="00DE03C6">
              <w:rPr>
                <w:webHidden/>
              </w:rPr>
              <w:fldChar w:fldCharType="separate"/>
            </w:r>
            <w:r w:rsidR="006B5473">
              <w:rPr>
                <w:webHidden/>
              </w:rPr>
              <w:t>35</w:t>
            </w:r>
            <w:r w:rsidRPr="00DE03C6">
              <w:rPr>
                <w:webHidden/>
              </w:rPr>
              <w:fldChar w:fldCharType="end"/>
            </w:r>
          </w:hyperlink>
        </w:p>
        <w:p w14:paraId="03F3A02C" w14:textId="4F9B0435" w:rsidR="00052F54" w:rsidRPr="00121038" w:rsidRDefault="00052F54" w:rsidP="00121038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21038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</w:sdtContent>
    </w:sdt>
    <w:p w14:paraId="79490957" w14:textId="4F8F140C" w:rsidR="00882715" w:rsidRDefault="00882715" w:rsidP="007B390A"/>
    <w:p w14:paraId="6B33847A" w14:textId="6B706A32" w:rsidR="00023F34" w:rsidRDefault="00023F34" w:rsidP="007B390A"/>
    <w:p w14:paraId="52A6F0B5" w14:textId="4C7306D7" w:rsidR="00B440B7" w:rsidRDefault="00B440B7" w:rsidP="007B390A"/>
    <w:p w14:paraId="24240440" w14:textId="77777777" w:rsidR="00A72DEA" w:rsidRDefault="00A72DEA" w:rsidP="000F3483">
      <w:pPr>
        <w:pStyle w:val="1"/>
        <w:spacing w:before="0" w:after="0" w:line="36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200198514"/>
    </w:p>
    <w:p w14:paraId="357E4B79" w14:textId="77777777" w:rsidR="00A72DEA" w:rsidRPr="00A72DEA" w:rsidRDefault="00A72DEA" w:rsidP="00A72DEA"/>
    <w:p w14:paraId="016BA775" w14:textId="28F3983C" w:rsidR="00023F34" w:rsidRPr="00311B0A" w:rsidRDefault="00023F34" w:rsidP="000F3483">
      <w:pPr>
        <w:pStyle w:val="1"/>
        <w:spacing w:before="0" w:after="0" w:line="36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11B0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0"/>
    </w:p>
    <w:p w14:paraId="5BCC15DE" w14:textId="77777777" w:rsidR="00311B0A" w:rsidRPr="00311B0A" w:rsidRDefault="00311B0A" w:rsidP="000F3483">
      <w:pPr>
        <w:spacing w:after="0"/>
        <w:contextualSpacing/>
      </w:pPr>
    </w:p>
    <w:p w14:paraId="4C104F7B" w14:textId="50410AC7" w:rsidR="000F4745" w:rsidRPr="005946B9" w:rsidRDefault="00023F34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32"/>
          <w:szCs w:val="32"/>
          <w:lang w:eastAsia="en-US"/>
        </w:rPr>
      </w:pPr>
      <w:r w:rsidRPr="00F96C6A">
        <w:rPr>
          <w:rFonts w:ascii="Times New Roman" w:hAnsi="Times New Roman" w:cs="Times New Roman"/>
          <w:sz w:val="28"/>
          <w:szCs w:val="28"/>
          <w:lang w:eastAsia="en-US"/>
        </w:rPr>
        <w:t>Актуальность</w:t>
      </w:r>
      <w:r w:rsidR="004F7B05" w:rsidRPr="00F96C6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708AA">
        <w:rPr>
          <w:rFonts w:ascii="Times New Roman" w:hAnsi="Times New Roman"/>
          <w:sz w:val="28"/>
          <w:szCs w:val="28"/>
        </w:rPr>
        <w:t xml:space="preserve">выбранной темы </w:t>
      </w:r>
      <w:r w:rsidR="002E7986">
        <w:rPr>
          <w:rFonts w:ascii="Times New Roman" w:hAnsi="Times New Roman" w:cs="Times New Roman"/>
          <w:sz w:val="28"/>
          <w:szCs w:val="28"/>
          <w:lang w:eastAsia="en-US"/>
        </w:rPr>
        <w:t xml:space="preserve">обусловлена тем, что </w:t>
      </w:r>
      <w:r w:rsidR="005B0937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5B0937" w:rsidRPr="005B0937">
        <w:rPr>
          <w:rFonts w:ascii="Times New Roman" w:hAnsi="Times New Roman" w:cs="Times New Roman"/>
          <w:sz w:val="28"/>
          <w:szCs w:val="28"/>
          <w:lang w:eastAsia="en-US"/>
        </w:rPr>
        <w:t xml:space="preserve"> условиях </w:t>
      </w:r>
      <w:r w:rsidR="005B0937">
        <w:rPr>
          <w:rFonts w:ascii="Times New Roman" w:hAnsi="Times New Roman" w:cs="Times New Roman"/>
          <w:sz w:val="28"/>
          <w:szCs w:val="28"/>
          <w:lang w:eastAsia="en-US"/>
        </w:rPr>
        <w:t>кризиса</w:t>
      </w:r>
      <w:r w:rsidR="005B0937" w:rsidRPr="005B0937">
        <w:rPr>
          <w:rFonts w:ascii="Times New Roman" w:hAnsi="Times New Roman" w:cs="Times New Roman"/>
          <w:sz w:val="28"/>
          <w:szCs w:val="28"/>
          <w:lang w:eastAsia="en-US"/>
        </w:rPr>
        <w:t xml:space="preserve"> и стремительного развития технологий, международная коммерческая деятельность становится важным аспектом успешного функционирования компаний. Современные инструменты продвижения товаров и услуг играют ключевую роль в этом процессе, так как они помогают фирмам не только выйти на новые рынки, но и эффективно конкурировать на них. В условиях насыщенного рынка и быстро меняющихся предпочтений потребителей, использование инновационных методов продвижения становится необходимым для достижения конкурентных преимуществ.</w:t>
      </w:r>
    </w:p>
    <w:p w14:paraId="02A967DD" w14:textId="0C6677C6" w:rsidR="0000487C" w:rsidRPr="004708AA" w:rsidRDefault="00133BC2" w:rsidP="00494F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eastAsia="en-US"/>
        </w:rPr>
      </w:pPr>
      <w:r w:rsidRPr="00F96C6A">
        <w:rPr>
          <w:rFonts w:ascii="Times New Roman" w:hAnsi="Times New Roman" w:cs="Times New Roman"/>
          <w:sz w:val="28"/>
          <w:szCs w:val="28"/>
          <w:lang w:eastAsia="en-US"/>
        </w:rPr>
        <w:t>Цель</w:t>
      </w:r>
      <w:r w:rsidR="004708AA"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Pr="00F96C6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708AA">
        <w:rPr>
          <w:rFonts w:ascii="Times New Roman" w:hAnsi="Times New Roman" w:cs="Times New Roman"/>
          <w:sz w:val="28"/>
          <w:szCs w:val="28"/>
          <w:lang w:eastAsia="en-US"/>
        </w:rPr>
        <w:t>данной</w:t>
      </w:r>
      <w:r w:rsidR="009A19B1" w:rsidRPr="00F96C6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708AA">
        <w:rPr>
          <w:rFonts w:ascii="Times New Roman" w:hAnsi="Times New Roman" w:cs="Times New Roman"/>
          <w:sz w:val="28"/>
          <w:szCs w:val="28"/>
          <w:lang w:eastAsia="en-US"/>
        </w:rPr>
        <w:t>работы</w:t>
      </w:r>
      <w:r w:rsidRPr="004708AA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 </w:t>
      </w:r>
      <w:r w:rsidR="00F96C6A" w:rsidRPr="004708AA">
        <w:rPr>
          <w:rFonts w:ascii="Times New Roman" w:hAnsi="Times New Roman" w:cs="Times New Roman"/>
          <w:sz w:val="28"/>
          <w:szCs w:val="28"/>
          <w:lang w:eastAsia="en-US"/>
        </w:rPr>
        <w:t xml:space="preserve">является теоретическое обоснование инструментов продвижения товаров и услуг на </w:t>
      </w:r>
      <w:r w:rsidR="00B9759F" w:rsidRPr="004708AA">
        <w:rPr>
          <w:rFonts w:ascii="Times New Roman" w:hAnsi="Times New Roman" w:cs="Times New Roman"/>
          <w:sz w:val="28"/>
          <w:szCs w:val="28"/>
          <w:lang w:eastAsia="en-US"/>
        </w:rPr>
        <w:t>зарубежный рынок</w:t>
      </w:r>
      <w:r w:rsidR="004708AA" w:rsidRPr="004708AA">
        <w:rPr>
          <w:rFonts w:ascii="Times New Roman" w:hAnsi="Times New Roman" w:cs="Times New Roman"/>
          <w:sz w:val="28"/>
          <w:szCs w:val="28"/>
          <w:lang w:eastAsia="en-US"/>
        </w:rPr>
        <w:t xml:space="preserve"> в </w:t>
      </w:r>
      <w:r w:rsidR="004708AA">
        <w:rPr>
          <w:rFonts w:ascii="Times New Roman" w:hAnsi="Times New Roman" w:cs="Times New Roman"/>
          <w:sz w:val="28"/>
          <w:szCs w:val="28"/>
          <w:lang w:eastAsia="en-US"/>
        </w:rPr>
        <w:t>международной коммерческой деятельности</w:t>
      </w:r>
      <w:r w:rsidR="004708AA" w:rsidRPr="004708AA">
        <w:rPr>
          <w:rFonts w:ascii="Times New Roman" w:hAnsi="Times New Roman" w:cs="Times New Roman"/>
          <w:sz w:val="28"/>
          <w:szCs w:val="28"/>
          <w:lang w:eastAsia="en-US"/>
        </w:rPr>
        <w:t xml:space="preserve"> фирмы, а также разработка рекомендаций, касающихся использования инструментов продвижения</w:t>
      </w:r>
      <w:r w:rsidR="004708AA">
        <w:rPr>
          <w:rFonts w:ascii="Times New Roman" w:hAnsi="Times New Roman" w:cs="Times New Roman"/>
          <w:sz w:val="28"/>
          <w:szCs w:val="28"/>
          <w:lang w:eastAsia="en-US"/>
        </w:rPr>
        <w:t xml:space="preserve"> продукции</w:t>
      </w:r>
      <w:r w:rsidR="004708AA" w:rsidRPr="004708AA">
        <w:rPr>
          <w:rFonts w:ascii="Times New Roman" w:hAnsi="Times New Roman" w:cs="Times New Roman"/>
          <w:sz w:val="28"/>
          <w:szCs w:val="28"/>
          <w:lang w:eastAsia="en-US"/>
        </w:rPr>
        <w:t xml:space="preserve"> компании Яндек</w:t>
      </w:r>
      <w:r w:rsidR="00C56592">
        <w:rPr>
          <w:rFonts w:ascii="Times New Roman" w:hAnsi="Times New Roman" w:cs="Times New Roman"/>
          <w:sz w:val="28"/>
          <w:szCs w:val="28"/>
          <w:lang w:eastAsia="en-US"/>
        </w:rPr>
        <w:t>с при выходе на зарубежный рынок</w:t>
      </w:r>
      <w:r w:rsidR="004708AA" w:rsidRPr="004708AA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00487C" w:rsidRPr="004708A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14:paraId="547E7E0B" w14:textId="77777777" w:rsidR="00133BC2" w:rsidRPr="00C74C18" w:rsidRDefault="00133BC2" w:rsidP="00494F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51E">
        <w:rPr>
          <w:rFonts w:ascii="Times New Roman" w:hAnsi="Times New Roman" w:cs="Times New Roman"/>
          <w:sz w:val="28"/>
          <w:szCs w:val="28"/>
        </w:rPr>
        <w:t xml:space="preserve">Исходя из цели, были поставлены </w:t>
      </w:r>
      <w:r w:rsidRPr="006D5AAC">
        <w:rPr>
          <w:rFonts w:ascii="Times New Roman" w:hAnsi="Times New Roman" w:cs="Times New Roman"/>
          <w:bCs/>
          <w:sz w:val="28"/>
          <w:szCs w:val="28"/>
        </w:rPr>
        <w:t>следующие задачи:</w:t>
      </w:r>
    </w:p>
    <w:p w14:paraId="13B65593" w14:textId="0F15332F" w:rsidR="00133BC2" w:rsidRPr="000A2C90" w:rsidRDefault="003A21E7" w:rsidP="00494FAD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раскрыть сущность и основные элементы продвижения продукции на зарубежные рынки;</w:t>
      </w:r>
    </w:p>
    <w:p w14:paraId="54FD9941" w14:textId="699FFFC0" w:rsidR="00133BC2" w:rsidRPr="00D22168" w:rsidRDefault="003A21E7" w:rsidP="00494FAD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рассмотреть механизмы формирования системы продвижения продукции на зарубежные рынки</w:t>
      </w:r>
      <w:r w:rsidR="00133BC2" w:rsidRPr="00D22168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5559B2ED" w14:textId="05AABAAB" w:rsidR="00133BC2" w:rsidRPr="00BB05AC" w:rsidRDefault="003A21E7" w:rsidP="00494FAD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B05AC">
        <w:rPr>
          <w:rFonts w:ascii="Times New Roman" w:eastAsiaTheme="minorHAnsi" w:hAnsi="Times New Roman" w:cs="Times New Roman"/>
          <w:sz w:val="28"/>
          <w:szCs w:val="28"/>
          <w:lang w:eastAsia="en-US"/>
        </w:rPr>
        <w:t>изучить инструменты продвижения товаров и услуг в рамках МКД фирмы</w:t>
      </w:r>
      <w:r w:rsidR="00D22168" w:rsidRPr="00BB05AC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1FED3CF0" w14:textId="73A81CA7" w:rsidR="00133BC2" w:rsidRPr="00D22168" w:rsidRDefault="00F376F9" w:rsidP="00494FAD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провести анализ современных инструментов продвижения товаров и услуг;</w:t>
      </w:r>
    </w:p>
    <w:p w14:paraId="6B47935C" w14:textId="513120AD" w:rsidR="00133BC2" w:rsidRPr="00D22168" w:rsidRDefault="00F376F9" w:rsidP="00494FAD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оценить состояние современных инструментов продвижения товаров и услуг на зарубежные рынки;</w:t>
      </w:r>
    </w:p>
    <w:p w14:paraId="33ED17E6" w14:textId="738506FE" w:rsidR="00133BC2" w:rsidRPr="00D22168" w:rsidRDefault="00F376F9" w:rsidP="00494FAD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описать проблемы, с которыми сталкивается компания </w:t>
      </w:r>
      <w:r w:rsidR="0012771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Яндекс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продвижении товаров и услуг на зарубежные рынки</w:t>
      </w:r>
      <w:r w:rsidR="00D22168" w:rsidRPr="00D22168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0AA9DD14" w14:textId="73E7CFA7" w:rsidR="00133BC2" w:rsidRPr="00D22168" w:rsidRDefault="00F376F9" w:rsidP="00494FAD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разработать предложение по совершенствованию систем продвижения товаров и услуг в рамках МКД фирмы</w:t>
      </w:r>
      <w:r w:rsidR="002C5D9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Яндекс</w:t>
      </w:r>
      <w:r w:rsidR="00133BC2" w:rsidRPr="00D2216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71DC5B04" w14:textId="66161E72" w:rsidR="00972FC3" w:rsidRDefault="00133BC2" w:rsidP="00494F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F96C6A">
        <w:rPr>
          <w:rFonts w:ascii="Times New Roman" w:hAnsi="Times New Roman" w:cs="Times New Roman"/>
          <w:sz w:val="28"/>
          <w:szCs w:val="28"/>
          <w:lang w:eastAsia="en-US"/>
        </w:rPr>
        <w:t>Предметом исследования</w:t>
      </w:r>
      <w:r w:rsidRPr="00133BC2">
        <w:rPr>
          <w:rFonts w:ascii="Times New Roman" w:hAnsi="Times New Roman" w:cs="Times New Roman"/>
          <w:b/>
          <w:bCs/>
          <w:i/>
          <w:iCs/>
          <w:sz w:val="28"/>
          <w:szCs w:val="28"/>
          <w:lang w:eastAsia="en-US"/>
        </w:rPr>
        <w:t xml:space="preserve"> </w:t>
      </w:r>
      <w:r w:rsidRPr="00133BC2">
        <w:rPr>
          <w:rFonts w:ascii="Times New Roman" w:hAnsi="Times New Roman" w:cs="Times New Roman"/>
          <w:sz w:val="28"/>
          <w:szCs w:val="28"/>
          <w:lang w:eastAsia="en-US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  <w:lang w:eastAsia="en-US"/>
        </w:rPr>
        <w:t>экономические отношения, возникающие в процессе</w:t>
      </w:r>
      <w:r w:rsidR="00830067">
        <w:rPr>
          <w:rFonts w:ascii="Times New Roman" w:hAnsi="Times New Roman" w:cs="Times New Roman"/>
          <w:sz w:val="28"/>
          <w:szCs w:val="28"/>
          <w:lang w:eastAsia="en-US"/>
        </w:rPr>
        <w:t xml:space="preserve"> продвижения продукции компаний на зарубежные рынки.</w:t>
      </w:r>
    </w:p>
    <w:p w14:paraId="290BEBCE" w14:textId="6153B207" w:rsidR="00023F34" w:rsidRPr="00267156" w:rsidRDefault="00972FC3" w:rsidP="00494F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96C6A">
        <w:rPr>
          <w:rFonts w:ascii="Times New Roman" w:hAnsi="Times New Roman" w:cs="Times New Roman"/>
          <w:sz w:val="28"/>
          <w:szCs w:val="28"/>
          <w:lang w:eastAsia="en-US"/>
        </w:rPr>
        <w:t>Объектом исследования</w:t>
      </w:r>
      <w:r w:rsidRPr="00972FC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30067" w:rsidRPr="00830067">
        <w:rPr>
          <w:rFonts w:ascii="Times New Roman" w:hAnsi="Times New Roman" w:cs="Times New Roman"/>
          <w:sz w:val="28"/>
          <w:szCs w:val="28"/>
          <w:lang w:eastAsia="en-US"/>
        </w:rPr>
        <w:t>является маркетинг</w:t>
      </w:r>
      <w:r w:rsidR="00830067">
        <w:rPr>
          <w:rFonts w:ascii="Times New Roman" w:hAnsi="Times New Roman" w:cs="Times New Roman"/>
          <w:sz w:val="28"/>
          <w:szCs w:val="28"/>
          <w:lang w:eastAsia="en-US"/>
        </w:rPr>
        <w:t xml:space="preserve">овые инструменты продвижения товаров и услуг на </w:t>
      </w:r>
      <w:r w:rsidR="00830067" w:rsidRPr="00830067">
        <w:rPr>
          <w:rFonts w:ascii="Times New Roman" w:hAnsi="Times New Roman" w:cs="Times New Roman"/>
          <w:sz w:val="28"/>
          <w:szCs w:val="28"/>
          <w:lang w:eastAsia="en-US"/>
        </w:rPr>
        <w:t>международн</w:t>
      </w:r>
      <w:r w:rsidR="00830067">
        <w:rPr>
          <w:rFonts w:ascii="Times New Roman" w:hAnsi="Times New Roman" w:cs="Times New Roman"/>
          <w:sz w:val="28"/>
          <w:szCs w:val="28"/>
          <w:lang w:eastAsia="en-US"/>
        </w:rPr>
        <w:t>ые</w:t>
      </w:r>
      <w:r w:rsidR="00830067" w:rsidRPr="00830067">
        <w:rPr>
          <w:rFonts w:ascii="Times New Roman" w:hAnsi="Times New Roman" w:cs="Times New Roman"/>
          <w:sz w:val="28"/>
          <w:szCs w:val="28"/>
          <w:lang w:eastAsia="en-US"/>
        </w:rPr>
        <w:t xml:space="preserve"> рынк</w:t>
      </w:r>
      <w:r w:rsidR="00830067">
        <w:rPr>
          <w:rFonts w:ascii="Times New Roman" w:hAnsi="Times New Roman" w:cs="Times New Roman"/>
          <w:sz w:val="28"/>
          <w:szCs w:val="28"/>
          <w:lang w:eastAsia="en-US"/>
        </w:rPr>
        <w:t>и.</w:t>
      </w:r>
      <w:r w:rsidR="00830067" w:rsidRPr="0083006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14:paraId="4063619E" w14:textId="3EE155F5" w:rsidR="00133BC2" w:rsidRDefault="00133BC2" w:rsidP="00494F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33BC2">
        <w:rPr>
          <w:rFonts w:ascii="Times New Roman" w:hAnsi="Times New Roman" w:cs="Times New Roman"/>
          <w:sz w:val="28"/>
          <w:szCs w:val="28"/>
          <w:lang w:eastAsia="en-US"/>
        </w:rPr>
        <w:t xml:space="preserve">В целях раскрытия темы были использованы следующие </w:t>
      </w:r>
      <w:r w:rsidRPr="006D5AAC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методы</w:t>
      </w:r>
      <w:r w:rsidRPr="00133BC2">
        <w:rPr>
          <w:rFonts w:ascii="Times New Roman" w:hAnsi="Times New Roman" w:cs="Times New Roman"/>
          <w:sz w:val="28"/>
          <w:szCs w:val="28"/>
          <w:lang w:eastAsia="en-US"/>
        </w:rPr>
        <w:t>: анализ, синтез, классификация информации, агрегирование статистических данных, SWOT-анализ, описательный метод и метод фактического анализа и другие.</w:t>
      </w:r>
    </w:p>
    <w:p w14:paraId="22E9CAAB" w14:textId="77777777" w:rsidR="00274AE9" w:rsidRDefault="00133BC2" w:rsidP="00494F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6C6A">
        <w:rPr>
          <w:rFonts w:ascii="Times New Roman" w:eastAsia="Times New Roman" w:hAnsi="Times New Roman" w:cs="Times New Roman"/>
          <w:iCs/>
          <w:sz w:val="28"/>
          <w:szCs w:val="28"/>
        </w:rPr>
        <w:t>Информационной базой</w:t>
      </w:r>
      <w:r w:rsidRPr="004F43DD">
        <w:rPr>
          <w:rFonts w:ascii="Times New Roman" w:eastAsia="Times New Roman" w:hAnsi="Times New Roman" w:cs="Times New Roman"/>
          <w:sz w:val="28"/>
          <w:szCs w:val="28"/>
        </w:rPr>
        <w:t xml:space="preserve"> для написания работы послужили данные официальной статистики, научные публикации, статьи, учебные пособия, журналы, монографии, официальные новостные порталы и другие интернет-ресурсы.</w:t>
      </w:r>
    </w:p>
    <w:p w14:paraId="7E10D716" w14:textId="77777777" w:rsidR="00274AE9" w:rsidRDefault="00274AE9" w:rsidP="00494F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2313">
        <w:rPr>
          <w:rFonts w:ascii="Times New Roman" w:hAnsi="Times New Roman"/>
          <w:sz w:val="28"/>
          <w:szCs w:val="28"/>
        </w:rPr>
        <w:t>Во введении представлены актуальность темы курсовой работы, ее цели, задачи, объект и предмет исследован</w:t>
      </w:r>
      <w:r>
        <w:rPr>
          <w:rFonts w:ascii="Times New Roman" w:hAnsi="Times New Roman"/>
          <w:sz w:val="28"/>
          <w:szCs w:val="28"/>
        </w:rPr>
        <w:t>ия, теоретическая, методологиче</w:t>
      </w:r>
      <w:r w:rsidRPr="00D22313">
        <w:rPr>
          <w:rFonts w:ascii="Times New Roman" w:hAnsi="Times New Roman"/>
          <w:sz w:val="28"/>
          <w:szCs w:val="28"/>
        </w:rPr>
        <w:t>ская и эмпирическая базы.</w:t>
      </w:r>
    </w:p>
    <w:p w14:paraId="36EC8FBC" w14:textId="1DA42BC9" w:rsidR="00133BC2" w:rsidRPr="00274AE9" w:rsidRDefault="00274AE9" w:rsidP="00494F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первой главе представлены теоретические аспекты продвижения товаров и услуг</w:t>
      </w:r>
      <w:r w:rsidRPr="00274A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4AE9">
        <w:rPr>
          <w:rFonts w:ascii="Times New Roman" w:hAnsi="Times New Roman" w:cs="Times New Roman"/>
          <w:sz w:val="28"/>
          <w:szCs w:val="28"/>
        </w:rPr>
        <w:t>в международной коммерческой деятельности (МКД) фирмы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 второй главе </w:t>
      </w:r>
      <w:r w:rsidR="00104E93">
        <w:rPr>
          <w:rFonts w:ascii="Times New Roman" w:hAnsi="Times New Roman"/>
          <w:sz w:val="28"/>
          <w:szCs w:val="28"/>
        </w:rPr>
        <w:t>дан анализ современных инструментов продвижения товаров и услуг на зарубежный рынок, а также рассмотрены проблемы, с которыми может столкнуться компания Яндекс при выходе на международные рынки.</w:t>
      </w:r>
      <w:r w:rsidR="00133BC2" w:rsidRPr="004F43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329D716" w14:textId="430762F7" w:rsidR="00274AE9" w:rsidRPr="004F43DD" w:rsidRDefault="00274AE9" w:rsidP="00494F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8A">
        <w:rPr>
          <w:rFonts w:ascii="Times New Roman" w:hAnsi="Times New Roman"/>
          <w:sz w:val="28"/>
          <w:szCs w:val="28"/>
        </w:rPr>
        <w:t>Структура курсовой работы состоит из введения, двух глав, заключения и списка использованной литературы.</w:t>
      </w:r>
    </w:p>
    <w:p w14:paraId="42002B9D" w14:textId="77777777" w:rsidR="00133BC2" w:rsidRDefault="00133BC2" w:rsidP="00972FC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311787CC" w14:textId="77777777" w:rsidR="00D353F0" w:rsidRDefault="00D353F0" w:rsidP="000221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6282B8E1" w14:textId="77777777" w:rsidR="008B5209" w:rsidRPr="008B5209" w:rsidRDefault="008B5209" w:rsidP="008B5209"/>
    <w:p w14:paraId="426C5120" w14:textId="2EE5067C" w:rsidR="00D353F0" w:rsidRPr="00311B0A" w:rsidRDefault="00D353F0" w:rsidP="002177A1">
      <w:pPr>
        <w:pStyle w:val="1"/>
        <w:spacing w:before="0"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200198515"/>
      <w:r w:rsidRPr="00311B0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</w:t>
      </w:r>
      <w:r w:rsidRPr="00311B0A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  <w:t xml:space="preserve">Теоретико-методические </w:t>
      </w:r>
      <w:r w:rsidR="005925A4" w:rsidRPr="00311B0A">
        <w:rPr>
          <w:rFonts w:ascii="Times New Roman" w:hAnsi="Times New Roman" w:cs="Times New Roman"/>
          <w:b/>
          <w:bCs/>
          <w:color w:val="auto"/>
          <w:sz w:val="28"/>
          <w:szCs w:val="28"/>
        </w:rPr>
        <w:t>аспекты продвижения</w:t>
      </w:r>
      <w:r w:rsidR="005925A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товаров и услуг в международной коммерческой деятельности (МКД) фирмы</w:t>
      </w:r>
      <w:bookmarkEnd w:id="1"/>
      <w:r w:rsidR="00267156" w:rsidRPr="00311B0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09AE3243" w14:textId="77777777" w:rsidR="00D677D8" w:rsidRPr="00311B0A" w:rsidRDefault="00D677D8" w:rsidP="002177A1">
      <w:pPr>
        <w:pStyle w:val="1"/>
        <w:spacing w:before="0"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107F4E0E" w14:textId="11C47702" w:rsidR="00D353F0" w:rsidRDefault="005925A4" w:rsidP="002177A1">
      <w:pPr>
        <w:pStyle w:val="1"/>
        <w:numPr>
          <w:ilvl w:val="1"/>
          <w:numId w:val="23"/>
        </w:numPr>
        <w:spacing w:before="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20019851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Экономическая сущность и основные элементы продвижения продукции на зарубежные рынки: цели, задачи и роль в МКД фирмы</w:t>
      </w:r>
      <w:bookmarkEnd w:id="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1D217A13" w14:textId="77777777" w:rsidR="00822AC2" w:rsidRPr="00822AC2" w:rsidRDefault="00822AC2" w:rsidP="002177A1">
      <w:pPr>
        <w:spacing w:after="0"/>
        <w:contextualSpacing/>
      </w:pPr>
    </w:p>
    <w:p w14:paraId="1EEED985" w14:textId="1044E6A0" w:rsidR="00822AC2" w:rsidRDefault="00822AC2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В условиях нарастающей глобализации и активизации международной конкуренции особую актуальность приобретает продвижение товаров на зарубежные рынки. Для российских предприятий это означает необходимость выхода за пределы внутреннего спроса и освоения внешнеэкономических направлений. Под продвижением следует понимать совокупность мероприятий, направленных на формирование интереса и стимулирование покупки продукции иностранными потребителями.</w:t>
      </w:r>
    </w:p>
    <w:p w14:paraId="1C34E794" w14:textId="77777777" w:rsidR="00400E23" w:rsidRDefault="00830067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0067">
        <w:rPr>
          <w:rFonts w:ascii="Times New Roman" w:hAnsi="Times New Roman" w:cs="Times New Roman"/>
          <w:sz w:val="28"/>
          <w:szCs w:val="28"/>
        </w:rPr>
        <w:t xml:space="preserve">Сегодня применение международного маркетинга компаниями в своей хозяйственной деятельности становится необходимостью. Особенно актуальным представляется изучение международного маркетинга для России. Ведь если зарубежные компании уже имеют достаточный опыт ведения международного бизнеса, используя в своей деятельности маркетинговые инструменты, то российские предприниматели, к сожалению, не обладают достаточными знаниями, в виду долгого периода закрытости экономики и отсутствия рыночных механизмов регулирования. </w:t>
      </w:r>
    </w:p>
    <w:p w14:paraId="32CA9DD7" w14:textId="34A4D3A9" w:rsidR="00325D07" w:rsidRDefault="00830067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0067">
        <w:rPr>
          <w:rFonts w:ascii="Times New Roman" w:hAnsi="Times New Roman" w:cs="Times New Roman"/>
          <w:sz w:val="28"/>
          <w:szCs w:val="28"/>
        </w:rPr>
        <w:t>Однако</w:t>
      </w:r>
      <w:r w:rsidRPr="00830067">
        <w:t xml:space="preserve"> </w:t>
      </w:r>
      <w:r w:rsidRPr="00830067">
        <w:rPr>
          <w:rFonts w:ascii="Times New Roman" w:hAnsi="Times New Roman" w:cs="Times New Roman"/>
          <w:sz w:val="28"/>
          <w:szCs w:val="28"/>
        </w:rPr>
        <w:t xml:space="preserve">теперь, когда внешнеэкономическая деятельность становится неотъемлемой частью функционирования многих отечественных компаний, понимание процессов, влияющих на успешность производственно-сбытовой деятельности, необходимо всем специалистам в области экономики и управления организацией. </w:t>
      </w:r>
    </w:p>
    <w:p w14:paraId="0C238DAA" w14:textId="7C328220" w:rsidR="00830067" w:rsidRPr="00104B5F" w:rsidRDefault="00830067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34"/>
          <w:szCs w:val="34"/>
        </w:rPr>
      </w:pPr>
      <w:r w:rsidRPr="00830067">
        <w:rPr>
          <w:rFonts w:ascii="Times New Roman" w:hAnsi="Times New Roman" w:cs="Times New Roman"/>
          <w:sz w:val="28"/>
          <w:szCs w:val="28"/>
        </w:rPr>
        <w:t xml:space="preserve">При выходе на зарубежные рынки, компании преследует определенные экономические интересы, например: поиск новых рынков сбыта и новых источников прибыли, поиск оптимальных условий для ведения предпринимательской деятельности, расширение зоны влияния, стремление </w:t>
      </w:r>
      <w:r w:rsidRPr="00830067">
        <w:rPr>
          <w:rFonts w:ascii="Times New Roman" w:hAnsi="Times New Roman" w:cs="Times New Roman"/>
          <w:sz w:val="28"/>
          <w:szCs w:val="28"/>
        </w:rPr>
        <w:lastRenderedPageBreak/>
        <w:t>использовать преимущества международного разделения труда, то есть включение в международное производственное кооперирование и т.д., при этом предприятия должны сами принимать решения относительно продукции и способов ее продвижения к импортеру. Данные процессы объясняет международный маркетинг</w:t>
      </w:r>
      <w:r w:rsidR="00E5621D">
        <w:rPr>
          <w:color w:val="1A1A1A"/>
          <w:shd w:val="clear" w:color="auto" w:fill="FFFFFF"/>
        </w:rPr>
        <w:t xml:space="preserve"> </w:t>
      </w:r>
      <w:r w:rsidR="004D6FF5">
        <w:rPr>
          <w:rFonts w:ascii="Times New Roman" w:hAnsi="Times New Roman" w:cs="Times New Roman"/>
          <w:sz w:val="28"/>
          <w:szCs w:val="28"/>
        </w:rPr>
        <w:t>[1].</w:t>
      </w:r>
    </w:p>
    <w:p w14:paraId="554FD3EB" w14:textId="51A969AC" w:rsidR="00822AC2" w:rsidRPr="00E30DB7" w:rsidRDefault="00822AC2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 xml:space="preserve">Экономическая сущность продвижения продукции заключается в создании условий для устойчивого спроса за пределами страны и увеличения экспортной выручки. Это направление выступает основополагающим элементом внешнеэкономической стратегии, отражающим стремление предприятия к расширению географии бизнеса, усилению конкурентных позиций и долгосрочному развитию. В системе международной коммерческой деятельности (МКД) продвижение выполняет функцию интеграции маркетинговых усилий в трансграничной </w:t>
      </w:r>
      <w:r w:rsidR="00325D07" w:rsidRPr="00822AC2">
        <w:rPr>
          <w:rFonts w:ascii="Times New Roman" w:hAnsi="Times New Roman" w:cs="Times New Roman"/>
          <w:sz w:val="28"/>
          <w:szCs w:val="28"/>
        </w:rPr>
        <w:t>среде.</w:t>
      </w:r>
    </w:p>
    <w:p w14:paraId="33D71E96" w14:textId="60514237" w:rsidR="0073326D" w:rsidRPr="0073326D" w:rsidRDefault="0073326D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большое место занимает</w:t>
      </w:r>
      <w:r w:rsidRPr="00733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экспансия</w:t>
      </w:r>
      <w:r w:rsidRPr="0073326D">
        <w:rPr>
          <w:rFonts w:ascii="Times New Roman" w:hAnsi="Times New Roman" w:cs="Times New Roman"/>
          <w:sz w:val="28"/>
          <w:szCs w:val="28"/>
        </w:rPr>
        <w:t xml:space="preserve"> ведущих позиций на </w:t>
      </w:r>
      <w:r>
        <w:rPr>
          <w:rFonts w:ascii="Times New Roman" w:hAnsi="Times New Roman" w:cs="Times New Roman"/>
          <w:sz w:val="28"/>
          <w:szCs w:val="28"/>
        </w:rPr>
        <w:t>активно развивающимся</w:t>
      </w:r>
      <w:r w:rsidRPr="00733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современном </w:t>
      </w:r>
      <w:r w:rsidRPr="0073326D">
        <w:rPr>
          <w:rFonts w:ascii="Times New Roman" w:hAnsi="Times New Roman" w:cs="Times New Roman"/>
          <w:sz w:val="28"/>
          <w:szCs w:val="28"/>
        </w:rPr>
        <w:t xml:space="preserve">рынке, который </w:t>
      </w:r>
      <w:r>
        <w:rPr>
          <w:rFonts w:ascii="Times New Roman" w:hAnsi="Times New Roman" w:cs="Times New Roman"/>
          <w:sz w:val="28"/>
          <w:szCs w:val="28"/>
        </w:rPr>
        <w:t xml:space="preserve">выстраивает свои требования </w:t>
      </w:r>
      <w:r w:rsidRPr="0073326D">
        <w:rPr>
          <w:rFonts w:ascii="Times New Roman" w:hAnsi="Times New Roman" w:cs="Times New Roman"/>
          <w:sz w:val="28"/>
          <w:szCs w:val="28"/>
        </w:rPr>
        <w:t xml:space="preserve">(производственные стандарты, технические характеристики, цены, и т.д.) в будущем. </w:t>
      </w:r>
      <w:r>
        <w:rPr>
          <w:rFonts w:ascii="Times New Roman" w:hAnsi="Times New Roman" w:cs="Times New Roman"/>
          <w:sz w:val="28"/>
          <w:szCs w:val="28"/>
        </w:rPr>
        <w:t>Следственно, выстраивание</w:t>
      </w:r>
      <w:r w:rsidRPr="0073326D">
        <w:rPr>
          <w:rFonts w:ascii="Times New Roman" w:hAnsi="Times New Roman" w:cs="Times New Roman"/>
          <w:sz w:val="28"/>
          <w:szCs w:val="28"/>
        </w:rPr>
        <w:t xml:space="preserve"> четкой структуры действий при выходе на зарубежный рынок необходимо </w:t>
      </w:r>
      <w:r>
        <w:rPr>
          <w:rFonts w:ascii="Times New Roman" w:hAnsi="Times New Roman" w:cs="Times New Roman"/>
          <w:sz w:val="28"/>
          <w:szCs w:val="28"/>
        </w:rPr>
        <w:t xml:space="preserve">абсолютно для </w:t>
      </w:r>
      <w:r w:rsidRPr="0073326D">
        <w:rPr>
          <w:rFonts w:ascii="Times New Roman" w:hAnsi="Times New Roman" w:cs="Times New Roman"/>
          <w:sz w:val="28"/>
          <w:szCs w:val="28"/>
        </w:rPr>
        <w:t>каждо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33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бизнеса, чтобы</w:t>
      </w:r>
      <w:r w:rsidRPr="0073326D">
        <w:rPr>
          <w:rFonts w:ascii="Times New Roman" w:hAnsi="Times New Roman" w:cs="Times New Roman"/>
          <w:sz w:val="28"/>
          <w:szCs w:val="28"/>
        </w:rPr>
        <w:t xml:space="preserve"> обре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73326D">
        <w:rPr>
          <w:rFonts w:ascii="Times New Roman" w:hAnsi="Times New Roman" w:cs="Times New Roman"/>
          <w:sz w:val="28"/>
          <w:szCs w:val="28"/>
        </w:rPr>
        <w:t xml:space="preserve"> наибольши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3326D">
        <w:rPr>
          <w:rFonts w:ascii="Times New Roman" w:hAnsi="Times New Roman" w:cs="Times New Roman"/>
          <w:sz w:val="28"/>
          <w:szCs w:val="28"/>
        </w:rPr>
        <w:t xml:space="preserve"> конкурентны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3326D">
        <w:rPr>
          <w:rFonts w:ascii="Times New Roman" w:hAnsi="Times New Roman" w:cs="Times New Roman"/>
          <w:sz w:val="28"/>
          <w:szCs w:val="28"/>
        </w:rPr>
        <w:t xml:space="preserve"> преимуществ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00E23">
        <w:rPr>
          <w:rFonts w:ascii="Times New Roman" w:hAnsi="Times New Roman" w:cs="Times New Roman"/>
          <w:sz w:val="28"/>
          <w:szCs w:val="28"/>
        </w:rPr>
        <w:t>. А</w:t>
      </w:r>
      <w:r w:rsidRPr="0073326D">
        <w:rPr>
          <w:rFonts w:ascii="Times New Roman" w:hAnsi="Times New Roman" w:cs="Times New Roman"/>
          <w:sz w:val="28"/>
          <w:szCs w:val="28"/>
        </w:rPr>
        <w:t xml:space="preserve">нализ внутренней маркетинговой среды </w:t>
      </w:r>
      <w:r>
        <w:rPr>
          <w:rFonts w:ascii="Times New Roman" w:hAnsi="Times New Roman" w:cs="Times New Roman"/>
          <w:sz w:val="28"/>
          <w:szCs w:val="28"/>
        </w:rPr>
        <w:t>компании</w:t>
      </w:r>
      <w:r w:rsidRPr="0073326D">
        <w:rPr>
          <w:rFonts w:ascii="Times New Roman" w:hAnsi="Times New Roman" w:cs="Times New Roman"/>
          <w:sz w:val="28"/>
          <w:szCs w:val="28"/>
        </w:rPr>
        <w:t>, ее внешнего окружения на иностранных рынках, применяемые принципы и методика проведения международной маркетинговой политики представляют собой комплекс мероприятий, необходимых для успешного функционирования международной компании в условиях глобальной конкуренции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D69C62" w14:textId="28FA1651" w:rsidR="00D147BF" w:rsidRPr="00822AC2" w:rsidRDefault="00D147BF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7BF">
        <w:rPr>
          <w:rFonts w:ascii="Times New Roman" w:hAnsi="Times New Roman" w:cs="Times New Roman"/>
          <w:sz w:val="28"/>
          <w:szCs w:val="28"/>
        </w:rPr>
        <w:t>Как любая профессиональная деятельность, продвижение продукции на зарубежные рынки имеет целенаправленный характер. Цель и задачи продвижения продукции на зарубежные рынки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ниже. </w:t>
      </w:r>
    </w:p>
    <w:p w14:paraId="7281AEEB" w14:textId="77777777" w:rsidR="00822AC2" w:rsidRPr="00822AC2" w:rsidRDefault="00822AC2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Цели продвижения включают:</w:t>
      </w:r>
    </w:p>
    <w:p w14:paraId="2E30EB54" w14:textId="2A331047" w:rsidR="00822AC2" w:rsidRPr="00822AC2" w:rsidRDefault="00822AC2" w:rsidP="00494FA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освоение новых зарубежных рынков;</w:t>
      </w:r>
    </w:p>
    <w:p w14:paraId="70C5C8E4" w14:textId="04044611" w:rsidR="00822AC2" w:rsidRPr="00822AC2" w:rsidRDefault="00822AC2" w:rsidP="00494FA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повышение узнаваемости бренда на международной арене;</w:t>
      </w:r>
    </w:p>
    <w:p w14:paraId="43428E8D" w14:textId="3300BE96" w:rsidR="00822AC2" w:rsidRPr="00822AC2" w:rsidRDefault="00822AC2" w:rsidP="00494FA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lastRenderedPageBreak/>
        <w:t>наращивание объёмов экспорта;</w:t>
      </w:r>
    </w:p>
    <w:p w14:paraId="686745F6" w14:textId="3E9C541D" w:rsidR="00822AC2" w:rsidRPr="00822AC2" w:rsidRDefault="00822AC2" w:rsidP="00494FA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укрепление позиций предприятия в условиях конкурентной борьбы;</w:t>
      </w:r>
    </w:p>
    <w:p w14:paraId="13034083" w14:textId="0E53AB4A" w:rsidR="00822AC2" w:rsidRPr="00822AC2" w:rsidRDefault="00822AC2" w:rsidP="00494FA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формирование партнёрских связей с иностранными потребителями и контрагентами.</w:t>
      </w:r>
    </w:p>
    <w:p w14:paraId="54CF4F24" w14:textId="3ADEE5B0" w:rsidR="00822AC2" w:rsidRPr="00822AC2" w:rsidRDefault="00822AC2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К задачам продвижения относятся:</w:t>
      </w:r>
    </w:p>
    <w:p w14:paraId="3E1EF362" w14:textId="78524A6A" w:rsidR="00822AC2" w:rsidRPr="00822AC2" w:rsidRDefault="00822AC2" w:rsidP="00494FAD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изучение целевых зарубежных рынков и их сегментация;</w:t>
      </w:r>
    </w:p>
    <w:p w14:paraId="784D8387" w14:textId="07FDBA26" w:rsidR="00822AC2" w:rsidRPr="00822AC2" w:rsidRDefault="00822AC2" w:rsidP="00494FAD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анализ культурных, правовых и рыночных условий региона;</w:t>
      </w:r>
    </w:p>
    <w:p w14:paraId="50AB8A90" w14:textId="2BDAFE2D" w:rsidR="00822AC2" w:rsidRPr="00822AC2" w:rsidRDefault="00822AC2" w:rsidP="00494FAD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адаптация предложения к специфике внешнего спроса;</w:t>
      </w:r>
    </w:p>
    <w:p w14:paraId="0711FBF8" w14:textId="513BB85B" w:rsidR="00822AC2" w:rsidRPr="00822AC2" w:rsidRDefault="00822AC2" w:rsidP="00494FAD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выбор каналов и методов продвижения</w:t>
      </w:r>
      <w:r w:rsidR="004D6FF5" w:rsidRPr="004D6FF5">
        <w:rPr>
          <w:rFonts w:ascii="Times New Roman" w:hAnsi="Times New Roman" w:cs="Times New Roman"/>
          <w:sz w:val="28"/>
          <w:szCs w:val="28"/>
        </w:rPr>
        <w:t xml:space="preserve"> </w:t>
      </w:r>
      <w:r w:rsidR="004D6FF5">
        <w:rPr>
          <w:rFonts w:ascii="Times New Roman" w:hAnsi="Times New Roman" w:cs="Times New Roman"/>
          <w:sz w:val="28"/>
          <w:szCs w:val="28"/>
        </w:rPr>
        <w:t>[1</w:t>
      </w:r>
      <w:r w:rsidR="00E63000">
        <w:rPr>
          <w:rFonts w:ascii="Times New Roman" w:hAnsi="Times New Roman" w:cs="Times New Roman"/>
          <w:sz w:val="28"/>
          <w:szCs w:val="28"/>
        </w:rPr>
        <w:t>9</w:t>
      </w:r>
      <w:r w:rsidR="004D6FF5">
        <w:rPr>
          <w:rFonts w:ascii="Times New Roman" w:hAnsi="Times New Roman" w:cs="Times New Roman"/>
          <w:sz w:val="28"/>
          <w:szCs w:val="28"/>
        </w:rPr>
        <w:t>].</w:t>
      </w:r>
    </w:p>
    <w:p w14:paraId="5D89D5C7" w14:textId="0BDB0BC9" w:rsidR="006B49A0" w:rsidRDefault="00D147BF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7BF">
        <w:rPr>
          <w:rFonts w:ascii="Times New Roman" w:hAnsi="Times New Roman" w:cs="Times New Roman"/>
          <w:sz w:val="28"/>
          <w:szCs w:val="28"/>
        </w:rPr>
        <w:t>Достижение данн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D147BF">
        <w:rPr>
          <w:rFonts w:ascii="Times New Roman" w:hAnsi="Times New Roman" w:cs="Times New Roman"/>
          <w:sz w:val="28"/>
          <w:szCs w:val="28"/>
        </w:rPr>
        <w:t xml:space="preserve"> цел</w:t>
      </w:r>
      <w:r>
        <w:rPr>
          <w:rFonts w:ascii="Times New Roman" w:hAnsi="Times New Roman" w:cs="Times New Roman"/>
          <w:sz w:val="28"/>
          <w:szCs w:val="28"/>
        </w:rPr>
        <w:t>ей и задач</w:t>
      </w:r>
      <w:r w:rsidRPr="00D147BF">
        <w:rPr>
          <w:rFonts w:ascii="Times New Roman" w:hAnsi="Times New Roman" w:cs="Times New Roman"/>
          <w:sz w:val="28"/>
          <w:szCs w:val="28"/>
        </w:rPr>
        <w:t xml:space="preserve"> зависит от множества факторов: от характера выбранной стратегии продвижения компании, от степени изучения международного и отдельного национального рынка, от выбранной структуры комплекса маркетинга, от стимулирования сбыта, цены и качества товара, каналов распределения, системы послепродажного обслуживания и прочих факторов. </w:t>
      </w:r>
    </w:p>
    <w:p w14:paraId="6339F173" w14:textId="6CAC4146" w:rsidR="00ED5487" w:rsidRDefault="00ED5487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Ключевыми элементами системы являются: стратегия позиционирования, коммуникационная политика, ценовая модель, каналы распределения и послепродажный сервис. Их интеграция в общую модель международной деятельности требует согласованности действий всех подразделений компании и государственной поддержки в виде экспортных программ и институциональных механизмов сопровождения.</w:t>
      </w:r>
    </w:p>
    <w:p w14:paraId="2C944F75" w14:textId="09C3A3CA" w:rsidR="00ED5487" w:rsidRDefault="00ED5487" w:rsidP="000D49C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продвижения продукции на зарубежный рынок для международной коммерческой деятельности фирмы</w:t>
      </w:r>
      <w:r w:rsidRPr="00E16491">
        <w:rPr>
          <w:rFonts w:ascii="Times New Roman" w:hAnsi="Times New Roman" w:cs="Times New Roman"/>
          <w:sz w:val="28"/>
          <w:szCs w:val="28"/>
        </w:rPr>
        <w:t xml:space="preserve"> невероятно высока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16491">
        <w:rPr>
          <w:rFonts w:ascii="Times New Roman" w:hAnsi="Times New Roman" w:cs="Times New Roman"/>
          <w:sz w:val="28"/>
          <w:szCs w:val="28"/>
        </w:rPr>
        <w:t>Выход на зарубежный рынок обеспечивает компании статус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международной организации и </w:t>
      </w:r>
      <w:r w:rsidRPr="00E16491">
        <w:rPr>
          <w:rFonts w:ascii="Times New Roman" w:hAnsi="Times New Roman" w:cs="Times New Roman"/>
          <w:sz w:val="28"/>
          <w:szCs w:val="28"/>
        </w:rPr>
        <w:t>открывает практически безграничные возможности для развития бизнеса. Освоение новых рынков позволяет существенно увеличить объемы продаж и регулировать сезонные колебания по месту нахождения предприятия. Еще одним преимуществом является увеличение валютных ресурсов компании </w:t>
      </w:r>
      <w:r w:rsidR="00DB7635" w:rsidRPr="00E16491">
        <w:rPr>
          <w:rFonts w:ascii="Times New Roman" w:hAnsi="Times New Roman" w:cs="Times New Roman"/>
          <w:sz w:val="28"/>
          <w:szCs w:val="28"/>
        </w:rPr>
        <w:t>экспортера</w:t>
      </w:r>
      <w:r w:rsidR="00DB7635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</w:t>
      </w:r>
      <w:r w:rsidR="00E6300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E16491">
        <w:rPr>
          <w:rFonts w:ascii="Times New Roman" w:hAnsi="Times New Roman" w:cs="Times New Roman"/>
          <w:sz w:val="28"/>
          <w:szCs w:val="28"/>
        </w:rPr>
        <w:t>.</w:t>
      </w:r>
    </w:p>
    <w:p w14:paraId="6ADE8512" w14:textId="68FF7E11" w:rsidR="00D147BF" w:rsidRDefault="00D147BF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7BF">
        <w:rPr>
          <w:rFonts w:ascii="Times New Roman" w:hAnsi="Times New Roman" w:cs="Times New Roman"/>
          <w:sz w:val="28"/>
          <w:szCs w:val="28"/>
        </w:rPr>
        <w:lastRenderedPageBreak/>
        <w:t>Исходя из преследуемой цели и решаемых задач, выделяют следующие функции продвижения продукции на зарубежных рынках</w:t>
      </w:r>
      <w:r>
        <w:rPr>
          <w:rFonts w:ascii="Times New Roman" w:hAnsi="Times New Roman" w:cs="Times New Roman"/>
          <w:sz w:val="28"/>
          <w:szCs w:val="28"/>
        </w:rPr>
        <w:t xml:space="preserve">, которые представлены на рисунке </w:t>
      </w:r>
      <w:r w:rsidR="005837DC">
        <w:rPr>
          <w:rFonts w:ascii="Times New Roman" w:hAnsi="Times New Roman" w:cs="Times New Roman"/>
          <w:sz w:val="28"/>
          <w:szCs w:val="28"/>
        </w:rPr>
        <w:t>1.</w:t>
      </w:r>
    </w:p>
    <w:p w14:paraId="2B9B4A40" w14:textId="77777777" w:rsidR="00325D07" w:rsidRDefault="00325D07" w:rsidP="00822AC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3B2874E" w14:textId="32FDA6B6" w:rsidR="004F7A9C" w:rsidRPr="004F7A9C" w:rsidRDefault="00D147BF" w:rsidP="004F7A9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675A49" wp14:editId="1B99E495">
            <wp:extent cx="4332989" cy="3371850"/>
            <wp:effectExtent l="0" t="0" r="0" b="0"/>
            <wp:docPr id="151844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122" cy="341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38332" w14:textId="4C739D9A" w:rsidR="00D147BF" w:rsidRDefault="00D147BF" w:rsidP="00A72DEA">
      <w:pPr>
        <w:pStyle w:val="af9"/>
        <w:ind w:left="850" w:right="285" w:firstLine="0"/>
        <w:contextualSpacing/>
      </w:pPr>
      <w:r>
        <w:t>Рисунок</w:t>
      </w:r>
      <w:r>
        <w:rPr>
          <w:spacing w:val="-6"/>
        </w:rPr>
        <w:t xml:space="preserve"> </w:t>
      </w:r>
      <w:bookmarkStart w:id="3" w:name="_Hlk198243315"/>
      <w:r w:rsidR="00FA3D7B">
        <w:t xml:space="preserve">1 </w:t>
      </w:r>
      <w:r>
        <w:t>–</w:t>
      </w:r>
      <w:bookmarkEnd w:id="3"/>
      <w:r>
        <w:rPr>
          <w:spacing w:val="-1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продвижения</w:t>
      </w:r>
      <w:r>
        <w:rPr>
          <w:spacing w:val="-7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зарубежных</w:t>
      </w:r>
    </w:p>
    <w:p w14:paraId="1AF66007" w14:textId="67B8DA4E" w:rsidR="00D147BF" w:rsidRDefault="00E5621D" w:rsidP="00ED5487">
      <w:pPr>
        <w:pStyle w:val="af9"/>
        <w:ind w:left="-1" w:right="138" w:firstLine="0"/>
        <w:contextualSpacing/>
        <w:jc w:val="center"/>
        <w:rPr>
          <w:color w:val="1A1A1A"/>
          <w:shd w:val="clear" w:color="auto" w:fill="FFFFFF"/>
        </w:rPr>
      </w:pPr>
      <w:bookmarkStart w:id="4" w:name="_Hlk198246079"/>
      <w:r>
        <w:t>рынках</w:t>
      </w:r>
      <w:r w:rsidRPr="008D4C1B">
        <w:rPr>
          <w:color w:val="1A1A1A"/>
          <w:shd w:val="clear" w:color="auto" w:fill="FFFFFF"/>
        </w:rPr>
        <w:t xml:space="preserve"> [</w:t>
      </w:r>
      <w:r w:rsidR="00E63000">
        <w:rPr>
          <w:color w:val="1A1A1A"/>
          <w:shd w:val="clear" w:color="auto" w:fill="FFFFFF"/>
        </w:rPr>
        <w:t>19</w:t>
      </w:r>
      <w:r w:rsidR="004102FE" w:rsidRPr="008D4C1B">
        <w:rPr>
          <w:color w:val="1A1A1A"/>
          <w:shd w:val="clear" w:color="auto" w:fill="FFFFFF"/>
        </w:rPr>
        <w:t>]</w:t>
      </w:r>
      <w:bookmarkEnd w:id="4"/>
    </w:p>
    <w:p w14:paraId="6C577263" w14:textId="77777777" w:rsidR="003B614D" w:rsidRPr="00D147BF" w:rsidRDefault="003B614D" w:rsidP="00ED5487">
      <w:pPr>
        <w:pStyle w:val="af9"/>
        <w:ind w:left="-1" w:right="138" w:firstLine="0"/>
        <w:contextualSpacing/>
        <w:jc w:val="center"/>
      </w:pPr>
    </w:p>
    <w:p w14:paraId="0D23CDC9" w14:textId="46AD21C9" w:rsidR="004F7A9C" w:rsidRDefault="004F7A9C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7A9C">
        <w:rPr>
          <w:rFonts w:ascii="Times New Roman" w:hAnsi="Times New Roman" w:cs="Times New Roman"/>
          <w:sz w:val="28"/>
          <w:szCs w:val="28"/>
        </w:rPr>
        <w:t>Анализ представленных функций продвижения продукции на зарубежные рынки позволяет сделать вывод о комплексном характере маркетинговых задач, решаемых в условиях международной коммерческой деятельности.</w:t>
      </w:r>
    </w:p>
    <w:p w14:paraId="59468F22" w14:textId="4B38CFD3" w:rsidR="00ED5487" w:rsidRDefault="00822AC2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Таким образом, продвижение продукции на зарубежные рынки в рамках МКД представляет собой системную и целенаправленную деятельность, направленную на достижение стратегических и тактических целей фирмы. Эффективная реализация задач продвижения позволяет значительно повысить экспортный потенциал предприятия, способствует формированию позитивного имиджа на международной арене и укрепляет его рыночные позиции.</w:t>
      </w:r>
    </w:p>
    <w:p w14:paraId="3179B238" w14:textId="31C8C8FF" w:rsidR="00D353F0" w:rsidRDefault="00104712" w:rsidP="003A060D">
      <w:pPr>
        <w:pStyle w:val="1"/>
        <w:spacing w:before="0"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200198517"/>
      <w:r w:rsidRPr="00311B0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1.2</w:t>
      </w:r>
      <w:r w:rsidRPr="00311B0A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</w:r>
      <w:r w:rsidR="005925A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Механизм формирования </w:t>
      </w:r>
      <w:r w:rsidR="00C55C42">
        <w:rPr>
          <w:rFonts w:ascii="Times New Roman" w:hAnsi="Times New Roman" w:cs="Times New Roman"/>
          <w:b/>
          <w:bCs/>
          <w:color w:val="auto"/>
          <w:sz w:val="28"/>
          <w:szCs w:val="28"/>
        </w:rPr>
        <w:t>системы продвижения продукции на зарубежные рынки</w:t>
      </w:r>
      <w:bookmarkEnd w:id="5"/>
    </w:p>
    <w:p w14:paraId="4C027E3E" w14:textId="77777777" w:rsidR="00311B0A" w:rsidRDefault="00311B0A" w:rsidP="00494FAD">
      <w:pPr>
        <w:spacing w:after="0" w:line="360" w:lineRule="auto"/>
        <w:ind w:firstLine="709"/>
        <w:contextualSpacing/>
      </w:pPr>
    </w:p>
    <w:p w14:paraId="5801D09D" w14:textId="22D51308" w:rsidR="00822AC2" w:rsidRDefault="00822AC2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 xml:space="preserve">Создание эффективной системы продвижения продукции за рубеж требует последовательного внедрения комплекса организационных, маркетинговых и управленческих решений, адаптированных под международную среду. </w:t>
      </w:r>
    </w:p>
    <w:p w14:paraId="525587FC" w14:textId="77777777" w:rsidR="006B49A0" w:rsidRDefault="006B49A0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49A0">
        <w:rPr>
          <w:rFonts w:ascii="Times New Roman" w:hAnsi="Times New Roman" w:cs="Times New Roman"/>
          <w:sz w:val="28"/>
          <w:szCs w:val="28"/>
        </w:rPr>
        <w:t xml:space="preserve">Выход на зарубежный рынок требует от каждого предприятия выполнения ряда условий: </w:t>
      </w:r>
    </w:p>
    <w:p w14:paraId="01D578B2" w14:textId="283E48AF" w:rsidR="006B49A0" w:rsidRPr="00104B5F" w:rsidRDefault="006B49A0" w:rsidP="00494FAD">
      <w:pPr>
        <w:pStyle w:val="a7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5F">
        <w:rPr>
          <w:rFonts w:ascii="Times New Roman" w:hAnsi="Times New Roman" w:cs="Times New Roman"/>
          <w:sz w:val="28"/>
          <w:szCs w:val="28"/>
        </w:rPr>
        <w:t xml:space="preserve">наличия современной информационной системы, обеспечивающей связь баз данных предприятия с зарубежными партнерами; </w:t>
      </w:r>
    </w:p>
    <w:p w14:paraId="5FFEEF57" w14:textId="0E7D4239" w:rsidR="006B49A0" w:rsidRPr="00104B5F" w:rsidRDefault="006B49A0" w:rsidP="00494FAD">
      <w:pPr>
        <w:pStyle w:val="a7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5F">
        <w:rPr>
          <w:rFonts w:ascii="Times New Roman" w:hAnsi="Times New Roman" w:cs="Times New Roman"/>
          <w:sz w:val="28"/>
          <w:szCs w:val="28"/>
        </w:rPr>
        <w:t xml:space="preserve">более жесткий порядок и контроль осуществления деятельности подразделений предприятия по изготовлению и реализации продукции; </w:t>
      </w:r>
    </w:p>
    <w:p w14:paraId="359F9960" w14:textId="76622F7D" w:rsidR="006B49A0" w:rsidRPr="00104B5F" w:rsidRDefault="006B49A0" w:rsidP="00494FAD">
      <w:pPr>
        <w:pStyle w:val="a7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5F">
        <w:rPr>
          <w:rFonts w:ascii="Times New Roman" w:hAnsi="Times New Roman" w:cs="Times New Roman"/>
          <w:sz w:val="28"/>
          <w:szCs w:val="28"/>
        </w:rPr>
        <w:t xml:space="preserve">проведение маркетинговых исследований и всестороннего анализа возможных рисков при выходе на международный рынок; </w:t>
      </w:r>
    </w:p>
    <w:p w14:paraId="520CB11C" w14:textId="2FC4C3C0" w:rsidR="006B49A0" w:rsidRPr="00104B5F" w:rsidRDefault="006B49A0" w:rsidP="00494FAD">
      <w:pPr>
        <w:pStyle w:val="a7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5F">
        <w:rPr>
          <w:rFonts w:ascii="Times New Roman" w:hAnsi="Times New Roman" w:cs="Times New Roman"/>
          <w:sz w:val="28"/>
          <w:szCs w:val="28"/>
        </w:rPr>
        <w:t>соблюдение правовых аспектов международных Соглашений и Договоров и др.</w:t>
      </w:r>
      <w:r w:rsidRPr="00104B5F">
        <w:rPr>
          <w:spacing w:val="-4"/>
        </w:rPr>
        <w:t xml:space="preserve"> </w:t>
      </w:r>
    </w:p>
    <w:p w14:paraId="668F32BF" w14:textId="399BD55A" w:rsidR="006B49A0" w:rsidRDefault="006B49A0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49A0">
        <w:rPr>
          <w:rFonts w:ascii="Times New Roman" w:hAnsi="Times New Roman" w:cs="Times New Roman"/>
          <w:sz w:val="28"/>
          <w:szCs w:val="28"/>
        </w:rPr>
        <w:t xml:space="preserve">Достичь </w:t>
      </w:r>
      <w:r>
        <w:rPr>
          <w:rFonts w:ascii="Times New Roman" w:hAnsi="Times New Roman" w:cs="Times New Roman"/>
          <w:sz w:val="28"/>
          <w:szCs w:val="28"/>
        </w:rPr>
        <w:t>представленных</w:t>
      </w:r>
      <w:r w:rsidRPr="006B49A0">
        <w:rPr>
          <w:rFonts w:ascii="Times New Roman" w:hAnsi="Times New Roman" w:cs="Times New Roman"/>
          <w:sz w:val="28"/>
          <w:szCs w:val="28"/>
        </w:rPr>
        <w:t xml:space="preserve"> требований позволяет совокупность маркетинговых мероприятий фирмы-производителя по ориентации на запросы конечных потребителей разных стран, а также определение их предпочтений и разработку стратегических целей оптимизации и расширения бизнеса на зарубежном рынке</w:t>
      </w:r>
      <w:r w:rsidR="00E5621D">
        <w:rPr>
          <w:rFonts w:ascii="Times New Roman" w:hAnsi="Times New Roman" w:cs="Times New Roman"/>
          <w:sz w:val="28"/>
          <w:szCs w:val="28"/>
        </w:rPr>
        <w:t xml:space="preserve"> </w:t>
      </w:r>
      <w:r w:rsidR="002D6809">
        <w:rPr>
          <w:rFonts w:ascii="Times New Roman" w:hAnsi="Times New Roman" w:cs="Times New Roman"/>
          <w:sz w:val="28"/>
          <w:szCs w:val="28"/>
        </w:rPr>
        <w:t>[</w:t>
      </w:r>
      <w:r w:rsidR="00C775F9">
        <w:rPr>
          <w:rFonts w:ascii="Times New Roman" w:hAnsi="Times New Roman" w:cs="Times New Roman"/>
          <w:sz w:val="28"/>
          <w:szCs w:val="28"/>
        </w:rPr>
        <w:t>1</w:t>
      </w:r>
      <w:r w:rsidR="00E63000">
        <w:rPr>
          <w:rFonts w:ascii="Times New Roman" w:hAnsi="Times New Roman" w:cs="Times New Roman"/>
          <w:sz w:val="28"/>
          <w:szCs w:val="28"/>
        </w:rPr>
        <w:t>1</w:t>
      </w:r>
      <w:r w:rsidR="002D680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F0EAEC" w14:textId="1EE719CA" w:rsidR="006B49A0" w:rsidRPr="00822AC2" w:rsidRDefault="006B49A0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49A0">
        <w:rPr>
          <w:rFonts w:ascii="Times New Roman" w:hAnsi="Times New Roman" w:cs="Times New Roman"/>
          <w:sz w:val="28"/>
          <w:szCs w:val="28"/>
        </w:rPr>
        <w:t>Механизмы формирования системы охватывают несколько ключевых направлений, каждое из которых играет определяющую роль в успешном выходе компании на внешний рынок.</w:t>
      </w:r>
    </w:p>
    <w:p w14:paraId="7F6A9E7B" w14:textId="48B22107" w:rsidR="00822AC2" w:rsidRDefault="00822AC2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 xml:space="preserve">Прежде всего, в основе любого продвижения лежит аналитический механизм. Он включает изучение целевого зарубежного рынка: его ёмкости, структуры спроса, конкурентной среды, нормативно-правовых требований, культурных и потребительских особенностей. Анализ этих факторов позволяет выявить перспективные сегменты, спрогнозировать риски и </w:t>
      </w:r>
      <w:r w:rsidRPr="00822AC2">
        <w:rPr>
          <w:rFonts w:ascii="Times New Roman" w:hAnsi="Times New Roman" w:cs="Times New Roman"/>
          <w:sz w:val="28"/>
          <w:szCs w:val="28"/>
        </w:rPr>
        <w:lastRenderedPageBreak/>
        <w:t>оценить уровень конкуренции, что необходимо для последующего стратегического планирования.</w:t>
      </w:r>
    </w:p>
    <w:p w14:paraId="50D614CE" w14:textId="0E068079" w:rsidR="00565B8C" w:rsidRDefault="00231B8F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1B8F">
        <w:rPr>
          <w:rFonts w:ascii="Times New Roman" w:hAnsi="Times New Roman" w:cs="Times New Roman"/>
          <w:sz w:val="28"/>
          <w:szCs w:val="28"/>
        </w:rPr>
        <w:t xml:space="preserve">Следующим механизмом выступает стратегическое планирование. На данном этапе формируется долгосрочная концепция продвижения: определяются цели и приоритеты, выбирается способ выхода на рынок (прямой экспорт, дистрибуция, совместные предприятия и др.), уточняется позиционирование продукции и бренда. Важно обеспечить соответствие стратегии целям компании и условиям внешней </w:t>
      </w:r>
      <w:r w:rsidR="00DB7635" w:rsidRPr="00231B8F">
        <w:rPr>
          <w:rFonts w:ascii="Times New Roman" w:hAnsi="Times New Roman" w:cs="Times New Roman"/>
          <w:sz w:val="28"/>
          <w:szCs w:val="28"/>
        </w:rPr>
        <w:t>среды</w:t>
      </w:r>
      <w:r w:rsidR="00DB7635">
        <w:rPr>
          <w:rFonts w:ascii="Times New Roman" w:hAnsi="Times New Roman" w:cs="Times New Roman"/>
          <w:sz w:val="28"/>
          <w:szCs w:val="28"/>
        </w:rPr>
        <w:t xml:space="preserve"> [</w:t>
      </w:r>
      <w:r w:rsidR="00E63000">
        <w:rPr>
          <w:rFonts w:ascii="Times New Roman" w:hAnsi="Times New Roman" w:cs="Times New Roman"/>
          <w:sz w:val="28"/>
          <w:szCs w:val="28"/>
        </w:rPr>
        <w:t>9</w:t>
      </w:r>
      <w:r w:rsidR="00C775F9">
        <w:rPr>
          <w:rFonts w:ascii="Times New Roman" w:hAnsi="Times New Roman" w:cs="Times New Roman"/>
          <w:sz w:val="28"/>
          <w:szCs w:val="28"/>
        </w:rPr>
        <w:t>].</w:t>
      </w:r>
    </w:p>
    <w:p w14:paraId="73FCCCE3" w14:textId="77777777" w:rsidR="001E37B2" w:rsidRDefault="001E37B2" w:rsidP="00FF629B">
      <w:pPr>
        <w:pStyle w:val="afb"/>
        <w:jc w:val="both"/>
        <w:rPr>
          <w:rFonts w:ascii="Times New Roman" w:eastAsia="MS Mincho" w:hAnsi="Times New Roman" w:cs="Times New Roman"/>
          <w:sz w:val="28"/>
          <w:szCs w:val="28"/>
          <w:lang w:eastAsia="en-US"/>
        </w:rPr>
      </w:pPr>
    </w:p>
    <w:p w14:paraId="725156D3" w14:textId="6A88073A" w:rsidR="007D2479" w:rsidRPr="00FA3D7B" w:rsidRDefault="00B34FE3" w:rsidP="00FF629B">
      <w:pPr>
        <w:pStyle w:val="afb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B34FE3">
        <w:rPr>
          <w:rFonts w:ascii="Times New Roman" w:eastAsia="MS Mincho" w:hAnsi="Times New Roman" w:cs="Times New Roman"/>
          <w:sz w:val="28"/>
          <w:szCs w:val="28"/>
          <w:lang w:eastAsia="en-US"/>
        </w:rPr>
        <w:t>Таблица 1</w:t>
      </w:r>
      <w:r w:rsidR="00231B8F">
        <w:rPr>
          <w:rFonts w:ascii="Times New Roman" w:eastAsia="MS Mincho" w:hAnsi="Times New Roman" w:cs="Times New Roman"/>
          <w:sz w:val="28"/>
          <w:szCs w:val="28"/>
          <w:lang w:eastAsia="en-US"/>
        </w:rPr>
        <w:t xml:space="preserve"> </w:t>
      </w:r>
      <w:r w:rsidRPr="00B34FE3">
        <w:rPr>
          <w:rFonts w:ascii="Times New Roman" w:eastAsia="MS Mincho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="MS Mincho" w:hAnsi="Times New Roman" w:cs="Times New Roman"/>
          <w:sz w:val="28"/>
          <w:szCs w:val="28"/>
          <w:lang w:eastAsia="en-US"/>
        </w:rPr>
        <w:t xml:space="preserve"> Инструменты комплекса </w:t>
      </w:r>
      <w:r w:rsidR="004102FE">
        <w:rPr>
          <w:rFonts w:ascii="Times New Roman" w:eastAsia="MS Mincho" w:hAnsi="Times New Roman" w:cs="Times New Roman"/>
          <w:sz w:val="28"/>
          <w:szCs w:val="28"/>
          <w:lang w:eastAsia="en-US"/>
        </w:rPr>
        <w:t>маркетинга</w:t>
      </w:r>
      <w:r w:rsidR="00E5621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FA3D7B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[</w:t>
      </w:r>
      <w:r w:rsidR="00E6300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5</w:t>
      </w:r>
      <w:r w:rsidR="00FA3D7B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</w:p>
    <w:tbl>
      <w:tblPr>
        <w:tblStyle w:val="24"/>
        <w:tblW w:w="0" w:type="auto"/>
        <w:tblInd w:w="108" w:type="dxa"/>
        <w:tblLook w:val="04A0" w:firstRow="1" w:lastRow="0" w:firstColumn="1" w:lastColumn="0" w:noHBand="0" w:noVBand="1"/>
      </w:tblPr>
      <w:tblGrid>
        <w:gridCol w:w="4159"/>
        <w:gridCol w:w="5078"/>
      </w:tblGrid>
      <w:tr w:rsidR="007D2479" w:rsidRPr="007D2479" w14:paraId="4D540F52" w14:textId="77777777" w:rsidTr="003A060D">
        <w:tc>
          <w:tcPr>
            <w:tcW w:w="4159" w:type="dxa"/>
          </w:tcPr>
          <w:p w14:paraId="357CDFDA" w14:textId="77777777" w:rsidR="007D2479" w:rsidRPr="007D2479" w:rsidRDefault="007D2479" w:rsidP="00161F8D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Категория</w:t>
            </w:r>
            <w:proofErr w:type="spellEnd"/>
          </w:p>
        </w:tc>
        <w:tc>
          <w:tcPr>
            <w:tcW w:w="5078" w:type="dxa"/>
          </w:tcPr>
          <w:p w14:paraId="12A48A23" w14:textId="77777777" w:rsidR="007D2479" w:rsidRPr="007D2479" w:rsidRDefault="007D2479" w:rsidP="00161F8D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Элементы</w:t>
            </w:r>
            <w:proofErr w:type="spellEnd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Политики</w:t>
            </w:r>
            <w:proofErr w:type="spellEnd"/>
          </w:p>
        </w:tc>
      </w:tr>
      <w:tr w:rsidR="007D2479" w:rsidRPr="007D2479" w14:paraId="229A8B61" w14:textId="77777777" w:rsidTr="003A060D">
        <w:tc>
          <w:tcPr>
            <w:tcW w:w="4159" w:type="dxa"/>
          </w:tcPr>
          <w:p w14:paraId="2CDC95E1" w14:textId="47D20DBC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</w:pP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1. </w:t>
            </w:r>
            <w:proofErr w:type="spellStart"/>
            <w:r w:rsidR="003A060D"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Товар</w:t>
            </w:r>
            <w:proofErr w:type="spellEnd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 (Product)</w:t>
            </w:r>
          </w:p>
        </w:tc>
        <w:tc>
          <w:tcPr>
            <w:tcW w:w="5078" w:type="dxa"/>
          </w:tcPr>
          <w:p w14:paraId="256EB175" w14:textId="77777777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</w:pP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t>- Дизайн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Упаковка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Марка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Качество и конкурентоспособность</w:t>
            </w:r>
          </w:p>
        </w:tc>
      </w:tr>
      <w:tr w:rsidR="007D2479" w:rsidRPr="007D2479" w14:paraId="52A106FD" w14:textId="77777777" w:rsidTr="003A060D">
        <w:tc>
          <w:tcPr>
            <w:tcW w:w="4159" w:type="dxa"/>
          </w:tcPr>
          <w:p w14:paraId="1DE1D2B8" w14:textId="77777777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Товарная</w:t>
            </w:r>
            <w:proofErr w:type="spellEnd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политика</w:t>
            </w:r>
            <w:proofErr w:type="spellEnd"/>
          </w:p>
        </w:tc>
        <w:tc>
          <w:tcPr>
            <w:tcW w:w="5078" w:type="dxa"/>
          </w:tcPr>
          <w:p w14:paraId="7B5DA572" w14:textId="77777777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</w:pP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t>- Ассортиментная политика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Инновационная политика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Брендинг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Сервисная политика</w:t>
            </w:r>
          </w:p>
        </w:tc>
      </w:tr>
      <w:tr w:rsidR="007D2479" w:rsidRPr="007D2479" w14:paraId="2D355DB4" w14:textId="77777777" w:rsidTr="003A060D">
        <w:tc>
          <w:tcPr>
            <w:tcW w:w="4159" w:type="dxa"/>
          </w:tcPr>
          <w:p w14:paraId="06960C6D" w14:textId="3A347575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</w:pP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2. </w:t>
            </w:r>
            <w:proofErr w:type="spellStart"/>
            <w:r w:rsidR="003A060D"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Цена</w:t>
            </w:r>
            <w:proofErr w:type="spellEnd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 (Price)</w:t>
            </w:r>
          </w:p>
        </w:tc>
        <w:tc>
          <w:tcPr>
            <w:tcW w:w="5078" w:type="dxa"/>
          </w:tcPr>
          <w:p w14:paraId="45677662" w14:textId="77777777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</w:pP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t>- Цена реализации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Скидки, надбавки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Кредитование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Условия оплаты</w:t>
            </w:r>
          </w:p>
        </w:tc>
      </w:tr>
      <w:tr w:rsidR="007D2479" w:rsidRPr="007D2479" w14:paraId="526ACE86" w14:textId="77777777" w:rsidTr="003A060D">
        <w:tc>
          <w:tcPr>
            <w:tcW w:w="4159" w:type="dxa"/>
          </w:tcPr>
          <w:p w14:paraId="73587C88" w14:textId="77777777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Ценовая</w:t>
            </w:r>
            <w:proofErr w:type="spellEnd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политика</w:t>
            </w:r>
            <w:proofErr w:type="spellEnd"/>
          </w:p>
        </w:tc>
        <w:tc>
          <w:tcPr>
            <w:tcW w:w="5078" w:type="dxa"/>
          </w:tcPr>
          <w:p w14:paraId="24AE6BD0" w14:textId="77777777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</w:pP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t>- Политика ценообразования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Политика кредитования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Политика ценового стимулирования</w:t>
            </w:r>
          </w:p>
        </w:tc>
      </w:tr>
      <w:tr w:rsidR="007D2479" w:rsidRPr="007D2479" w14:paraId="468DAE67" w14:textId="77777777" w:rsidTr="003A060D">
        <w:tc>
          <w:tcPr>
            <w:tcW w:w="4159" w:type="dxa"/>
          </w:tcPr>
          <w:p w14:paraId="6681BADA" w14:textId="2E914C0A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</w:pP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3. </w:t>
            </w:r>
            <w:proofErr w:type="spellStart"/>
            <w:r w:rsidR="003A060D"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Сбыт</w:t>
            </w:r>
            <w:proofErr w:type="spellEnd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 (Place)</w:t>
            </w:r>
          </w:p>
        </w:tc>
        <w:tc>
          <w:tcPr>
            <w:tcW w:w="5078" w:type="dxa"/>
          </w:tcPr>
          <w:p w14:paraId="19EA24AD" w14:textId="77777777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</w:pP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t>- Каналы товародвижения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Транспортировка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Складирование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Реализация</w:t>
            </w:r>
          </w:p>
        </w:tc>
      </w:tr>
      <w:tr w:rsidR="007D2479" w:rsidRPr="007D2479" w14:paraId="6BAED933" w14:textId="77777777" w:rsidTr="003A060D">
        <w:tc>
          <w:tcPr>
            <w:tcW w:w="4159" w:type="dxa"/>
          </w:tcPr>
          <w:p w14:paraId="4468900A" w14:textId="77777777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Сбытовая</w:t>
            </w:r>
            <w:proofErr w:type="spellEnd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политика</w:t>
            </w:r>
            <w:proofErr w:type="spellEnd"/>
          </w:p>
        </w:tc>
        <w:tc>
          <w:tcPr>
            <w:tcW w:w="5078" w:type="dxa"/>
          </w:tcPr>
          <w:p w14:paraId="7A6ABBAD" w14:textId="77777777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</w:pP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Политика</w:t>
            </w:r>
            <w:proofErr w:type="spellEnd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продаж</w:t>
            </w:r>
            <w:proofErr w:type="spellEnd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br/>
              <w:t xml:space="preserve">- </w:t>
            </w: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Логистическая</w:t>
            </w:r>
            <w:proofErr w:type="spellEnd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политика</w:t>
            </w:r>
            <w:proofErr w:type="spellEnd"/>
          </w:p>
        </w:tc>
      </w:tr>
      <w:tr w:rsidR="007D2479" w:rsidRPr="007D2479" w14:paraId="782E11E8" w14:textId="77777777" w:rsidTr="003A060D">
        <w:tc>
          <w:tcPr>
            <w:tcW w:w="4159" w:type="dxa"/>
          </w:tcPr>
          <w:p w14:paraId="2DCF7563" w14:textId="1A516DE8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</w:pP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4. </w:t>
            </w:r>
            <w:proofErr w:type="spellStart"/>
            <w:r w:rsidR="003A060D"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Продвижение</w:t>
            </w:r>
            <w:proofErr w:type="spellEnd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 (Promotion)</w:t>
            </w:r>
          </w:p>
        </w:tc>
        <w:tc>
          <w:tcPr>
            <w:tcW w:w="5078" w:type="dxa"/>
          </w:tcPr>
          <w:p w14:paraId="0AD7142F" w14:textId="77777777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</w:pP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t>- Реклама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Стимулирование сбыта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Персональная продажа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Связи с общественностью</w:t>
            </w:r>
          </w:p>
        </w:tc>
      </w:tr>
      <w:tr w:rsidR="007D2479" w:rsidRPr="007D2479" w14:paraId="7B6789CA" w14:textId="77777777" w:rsidTr="003A060D">
        <w:tc>
          <w:tcPr>
            <w:tcW w:w="4159" w:type="dxa"/>
          </w:tcPr>
          <w:p w14:paraId="1A71F263" w14:textId="77777777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Коммуникационная</w:t>
            </w:r>
            <w:proofErr w:type="spellEnd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политика</w:t>
            </w:r>
            <w:proofErr w:type="spellEnd"/>
          </w:p>
        </w:tc>
        <w:tc>
          <w:tcPr>
            <w:tcW w:w="5078" w:type="dxa"/>
          </w:tcPr>
          <w:p w14:paraId="206C723E" w14:textId="77777777" w:rsidR="007D2479" w:rsidRPr="007D2479" w:rsidRDefault="007D2479" w:rsidP="00161F8D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</w:pP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t>- Рекламная политика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Персональная продажа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Политика неценового стимулирования</w:t>
            </w:r>
            <w:r w:rsidRPr="007D2479">
              <w:rPr>
                <w:rFonts w:ascii="Times New Roman" w:eastAsia="MS Mincho" w:hAnsi="Times New Roman" w:cs="Times New Roman"/>
                <w:sz w:val="24"/>
                <w:szCs w:val="24"/>
                <w:lang w:val="ru-RU" w:eastAsia="en-US"/>
              </w:rPr>
              <w:br/>
              <w:t>- Имиджевая политика</w:t>
            </w:r>
          </w:p>
        </w:tc>
      </w:tr>
    </w:tbl>
    <w:p w14:paraId="709DE8C8" w14:textId="77777777" w:rsidR="003A060D" w:rsidRDefault="003A060D" w:rsidP="003A060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4F83D56" w14:textId="77777777" w:rsidR="003A060D" w:rsidRPr="003A060D" w:rsidRDefault="003A060D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Pr="00347E29">
        <w:rPr>
          <w:rFonts w:ascii="Times New Roman" w:hAnsi="Times New Roman" w:cs="Times New Roman"/>
          <w:sz w:val="28"/>
          <w:szCs w:val="28"/>
        </w:rPr>
        <w:t xml:space="preserve">выбрав метод освоения нового рынка, фирма должна определить структуру комплекса маркетинга, то есть совокупность </w:t>
      </w:r>
      <w:r w:rsidRPr="00347E29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практических инструментов и мер воздействия, необходимых для адаптации компании к новой рыночной среде, а также к наибольшему удовлетворению потребностей клиентов. </w:t>
      </w:r>
    </w:p>
    <w:p w14:paraId="11AA24AD" w14:textId="140F4E77" w:rsidR="003A060D" w:rsidRDefault="003A060D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7E29">
        <w:rPr>
          <w:rFonts w:ascii="Times New Roman" w:hAnsi="Times New Roman" w:cs="Times New Roman"/>
          <w:sz w:val="28"/>
          <w:szCs w:val="28"/>
        </w:rPr>
        <w:t xml:space="preserve">Правильно подобранный комплекс маркетинговых мероприятий способствует </w:t>
      </w:r>
      <w:r>
        <w:rPr>
          <w:rFonts w:ascii="Times New Roman" w:hAnsi="Times New Roman" w:cs="Times New Roman"/>
          <w:sz w:val="28"/>
          <w:szCs w:val="28"/>
        </w:rPr>
        <w:t>достижению</w:t>
      </w:r>
      <w:r w:rsidRPr="00347E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наилучших</w:t>
      </w:r>
      <w:r w:rsidRPr="00347E29">
        <w:rPr>
          <w:rFonts w:ascii="Times New Roman" w:hAnsi="Times New Roman" w:cs="Times New Roman"/>
          <w:sz w:val="28"/>
          <w:szCs w:val="28"/>
        </w:rPr>
        <w:t xml:space="preserve"> конкурентных преимуществ. Классический комплекс маркетинга носит название модель 4P и включает в себя разработку мероприятий по четырем основным направлениям: товар (</w:t>
      </w:r>
      <w:proofErr w:type="spellStart"/>
      <w:r w:rsidRPr="00347E29">
        <w:rPr>
          <w:rFonts w:ascii="Times New Roman" w:hAnsi="Times New Roman" w:cs="Times New Roman"/>
          <w:sz w:val="28"/>
          <w:szCs w:val="28"/>
        </w:rPr>
        <w:t>product</w:t>
      </w:r>
      <w:proofErr w:type="spellEnd"/>
      <w:r w:rsidRPr="00347E29">
        <w:rPr>
          <w:rFonts w:ascii="Times New Roman" w:hAnsi="Times New Roman" w:cs="Times New Roman"/>
          <w:sz w:val="28"/>
          <w:szCs w:val="28"/>
        </w:rPr>
        <w:t>), цена (</w:t>
      </w:r>
      <w:proofErr w:type="spellStart"/>
      <w:r w:rsidRPr="00347E29">
        <w:rPr>
          <w:rFonts w:ascii="Times New Roman" w:hAnsi="Times New Roman" w:cs="Times New Roman"/>
          <w:sz w:val="28"/>
          <w:szCs w:val="28"/>
        </w:rPr>
        <w:t>price</w:t>
      </w:r>
      <w:proofErr w:type="spellEnd"/>
      <w:r w:rsidRPr="00347E29">
        <w:rPr>
          <w:rFonts w:ascii="Times New Roman" w:hAnsi="Times New Roman" w:cs="Times New Roman"/>
          <w:sz w:val="28"/>
          <w:szCs w:val="28"/>
        </w:rPr>
        <w:t>), сбыт (</w:t>
      </w:r>
      <w:proofErr w:type="spellStart"/>
      <w:r w:rsidRPr="00347E29">
        <w:rPr>
          <w:rFonts w:ascii="Times New Roman" w:hAnsi="Times New Roman" w:cs="Times New Roman"/>
          <w:sz w:val="28"/>
          <w:szCs w:val="28"/>
        </w:rPr>
        <w:t>place</w:t>
      </w:r>
      <w:proofErr w:type="spellEnd"/>
      <w:r w:rsidRPr="00347E29">
        <w:rPr>
          <w:rFonts w:ascii="Times New Roman" w:hAnsi="Times New Roman" w:cs="Times New Roman"/>
          <w:sz w:val="28"/>
          <w:szCs w:val="28"/>
        </w:rPr>
        <w:t>), продвижение (</w:t>
      </w:r>
      <w:proofErr w:type="spellStart"/>
      <w:r w:rsidRPr="00347E29">
        <w:rPr>
          <w:rFonts w:ascii="Times New Roman" w:hAnsi="Times New Roman" w:cs="Times New Roman"/>
          <w:sz w:val="28"/>
          <w:szCs w:val="28"/>
        </w:rPr>
        <w:t>promotion</w:t>
      </w:r>
      <w:proofErr w:type="spellEnd"/>
      <w:r w:rsidRPr="00347E29">
        <w:rPr>
          <w:rFonts w:ascii="Times New Roman" w:hAnsi="Times New Roman" w:cs="Times New Roman"/>
          <w:sz w:val="28"/>
          <w:szCs w:val="28"/>
        </w:rPr>
        <w:t xml:space="preserve">). Каждый элемент состоит из определенного набора свойств и мероприятий, </w:t>
      </w:r>
      <w:r>
        <w:rPr>
          <w:rFonts w:ascii="Times New Roman" w:hAnsi="Times New Roman" w:cs="Times New Roman"/>
          <w:sz w:val="28"/>
          <w:szCs w:val="28"/>
        </w:rPr>
        <w:t>верный</w:t>
      </w:r>
      <w:r w:rsidRPr="00347E29">
        <w:rPr>
          <w:rFonts w:ascii="Times New Roman" w:hAnsi="Times New Roman" w:cs="Times New Roman"/>
          <w:sz w:val="28"/>
          <w:szCs w:val="28"/>
        </w:rPr>
        <w:t xml:space="preserve"> выбор и соблюдение которых позволяют обеспечить эффективный комплекс маркетинга</w:t>
      </w:r>
      <w:r w:rsidR="00E63000">
        <w:rPr>
          <w:rFonts w:ascii="Times New Roman" w:hAnsi="Times New Roman" w:cs="Times New Roman"/>
          <w:sz w:val="28"/>
          <w:szCs w:val="28"/>
        </w:rPr>
        <w:t xml:space="preserve"> </w:t>
      </w:r>
      <w:r w:rsidR="00E63000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[</w:t>
      </w:r>
      <w:r w:rsidR="00E6300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5</w:t>
      </w:r>
      <w:r w:rsidR="00E63000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AEACAD" w14:textId="23C9D982" w:rsidR="00B34FE3" w:rsidRDefault="00B34FE3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FE3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231B8F">
        <w:rPr>
          <w:rFonts w:ascii="Times New Roman" w:hAnsi="Times New Roman" w:cs="Times New Roman"/>
          <w:sz w:val="28"/>
          <w:szCs w:val="28"/>
        </w:rPr>
        <w:t>подбора</w:t>
      </w:r>
      <w:r w:rsidR="00AF0DE2">
        <w:rPr>
          <w:rFonts w:ascii="Times New Roman" w:hAnsi="Times New Roman" w:cs="Times New Roman"/>
          <w:sz w:val="28"/>
          <w:szCs w:val="28"/>
        </w:rPr>
        <w:t xml:space="preserve">, </w:t>
      </w:r>
      <w:r w:rsidR="00231B8F">
        <w:rPr>
          <w:rFonts w:ascii="Times New Roman" w:hAnsi="Times New Roman" w:cs="Times New Roman"/>
          <w:sz w:val="28"/>
          <w:szCs w:val="28"/>
        </w:rPr>
        <w:t>необходимого вида</w:t>
      </w:r>
      <w:r w:rsidRPr="00B34FE3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231B8F">
        <w:rPr>
          <w:rFonts w:ascii="Times New Roman" w:hAnsi="Times New Roman" w:cs="Times New Roman"/>
          <w:sz w:val="28"/>
          <w:szCs w:val="28"/>
        </w:rPr>
        <w:t>а</w:t>
      </w:r>
      <w:r w:rsidR="00AF0DE2">
        <w:rPr>
          <w:rFonts w:ascii="Times New Roman" w:hAnsi="Times New Roman" w:cs="Times New Roman"/>
          <w:sz w:val="28"/>
          <w:szCs w:val="28"/>
        </w:rPr>
        <w:t xml:space="preserve">, </w:t>
      </w:r>
      <w:r w:rsidRPr="00B34FE3">
        <w:rPr>
          <w:rFonts w:ascii="Times New Roman" w:hAnsi="Times New Roman" w:cs="Times New Roman"/>
          <w:sz w:val="28"/>
          <w:szCs w:val="28"/>
        </w:rPr>
        <w:t>осуществляется исходя из целей международной маркетинговой кампании. В соответствии с инструментами комплекса маркетинга определяется товарная, ценовая, сбытовая и коммуникационная политика фирмы.</w:t>
      </w:r>
    </w:p>
    <w:p w14:paraId="4454D93E" w14:textId="77777777" w:rsidR="00822AC2" w:rsidRPr="00822AC2" w:rsidRDefault="00822AC2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Ключевым элементом механизма является организационно-операционный блок. Он охватывает выбор каналов сбыта, логистических партнёров, организацию складской и сервисной инфраструктуры за границей, адаптацию упаковки, маркировки и технической документации продукции.</w:t>
      </w:r>
    </w:p>
    <w:p w14:paraId="6EAFE6AD" w14:textId="5977236C" w:rsidR="00822AC2" w:rsidRPr="00822AC2" w:rsidRDefault="00822AC2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Значение имеет и подбор квалифицированных специалистов по внешнеэкономической деятельности.</w:t>
      </w:r>
    </w:p>
    <w:p w14:paraId="1D9DFB3B" w14:textId="015D7DD0" w:rsidR="00822AC2" w:rsidRPr="00822AC2" w:rsidRDefault="00822AC2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Информационно-коммуникационные механизмы отвечают за продвижение информации о товаре или услуге в целевых странах. Это включает разработку рекламных кампаний, PR-мероприятий, участие в международных выставках и форумах, использование цифровых каналов продвижения. Всё это направлено на формирование узнаваемости бренда и интереса со стороны потенциальных клиентов</w:t>
      </w:r>
      <w:r w:rsidR="00E63000">
        <w:rPr>
          <w:rFonts w:ascii="Times New Roman" w:hAnsi="Times New Roman" w:cs="Times New Roman"/>
          <w:sz w:val="28"/>
          <w:szCs w:val="28"/>
        </w:rPr>
        <w:t xml:space="preserve"> </w:t>
      </w:r>
      <w:r w:rsidR="00E63000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[</w:t>
      </w:r>
      <w:r w:rsidR="00E6300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10</w:t>
      </w:r>
      <w:r w:rsidR="00E63000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  <w:r w:rsidRPr="00822AC2">
        <w:rPr>
          <w:rFonts w:ascii="Times New Roman" w:hAnsi="Times New Roman" w:cs="Times New Roman"/>
          <w:sz w:val="28"/>
          <w:szCs w:val="28"/>
        </w:rPr>
        <w:t>.</w:t>
      </w:r>
    </w:p>
    <w:p w14:paraId="50644873" w14:textId="5A0D1F2E" w:rsidR="00822AC2" w:rsidRPr="00822AC2" w:rsidRDefault="00822AC2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 xml:space="preserve">Контроль и корректировка – заключительный элемент механизма. На этом этапе осуществляется сбор и анализ статистики, оценка достигнутых результатов, мониторинг рыночной ситуации. На основе полученных данных </w:t>
      </w:r>
      <w:r w:rsidRPr="00822AC2">
        <w:rPr>
          <w:rFonts w:ascii="Times New Roman" w:hAnsi="Times New Roman" w:cs="Times New Roman"/>
          <w:sz w:val="28"/>
          <w:szCs w:val="28"/>
        </w:rPr>
        <w:lastRenderedPageBreak/>
        <w:t>возможно оперативное внесение изменений в текущую маркетинговую стратегию, что позволяет поддерживать эффективность продвижения на должном уровне</w:t>
      </w:r>
      <w:r w:rsidR="00E5621D">
        <w:rPr>
          <w:rFonts w:ascii="Times New Roman" w:hAnsi="Times New Roman" w:cs="Times New Roman"/>
          <w:sz w:val="28"/>
          <w:szCs w:val="28"/>
        </w:rPr>
        <w:t xml:space="preserve"> </w:t>
      </w:r>
      <w:r w:rsidR="00C775F9">
        <w:rPr>
          <w:rFonts w:ascii="Times New Roman" w:hAnsi="Times New Roman" w:cs="Times New Roman"/>
          <w:sz w:val="28"/>
          <w:szCs w:val="28"/>
        </w:rPr>
        <w:t>[</w:t>
      </w:r>
      <w:r w:rsidR="00E63000">
        <w:rPr>
          <w:rFonts w:ascii="Times New Roman" w:hAnsi="Times New Roman" w:cs="Times New Roman"/>
          <w:sz w:val="28"/>
          <w:szCs w:val="28"/>
        </w:rPr>
        <w:t>9</w:t>
      </w:r>
      <w:r w:rsidR="00C775F9">
        <w:rPr>
          <w:rFonts w:ascii="Times New Roman" w:hAnsi="Times New Roman" w:cs="Times New Roman"/>
          <w:sz w:val="28"/>
          <w:szCs w:val="28"/>
        </w:rPr>
        <w:t>]</w:t>
      </w:r>
      <w:r w:rsidRPr="00822AC2">
        <w:rPr>
          <w:rFonts w:ascii="Times New Roman" w:hAnsi="Times New Roman" w:cs="Times New Roman"/>
          <w:sz w:val="28"/>
          <w:szCs w:val="28"/>
        </w:rPr>
        <w:t>.</w:t>
      </w:r>
    </w:p>
    <w:p w14:paraId="4CBC872F" w14:textId="6118638F" w:rsidR="00311B0A" w:rsidRDefault="00822AC2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2AC2">
        <w:rPr>
          <w:rFonts w:ascii="Times New Roman" w:hAnsi="Times New Roman" w:cs="Times New Roman"/>
          <w:sz w:val="28"/>
          <w:szCs w:val="28"/>
        </w:rPr>
        <w:t>Механизм формирования системы продвижения продукции на зарубежные рынки представляет собой совокупность взаимосвязанных элементов, охватывающих исследование рынка, стратегическое и оперативное планирование, реализацию коммуникационных решений и контроль результатов. Грамотная организация всех этих компонентов позволяет добиться устойчивого присутствия компании на внешнем рынке и повысить экспортную отдачу.</w:t>
      </w:r>
    </w:p>
    <w:p w14:paraId="387B3ED2" w14:textId="77777777" w:rsidR="00822AC2" w:rsidRPr="000F4745" w:rsidRDefault="00822AC2" w:rsidP="00104B5F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D523AC2" w14:textId="617AB038" w:rsidR="003D5F35" w:rsidRDefault="00E15247" w:rsidP="00E15247">
      <w:pPr>
        <w:pStyle w:val="1"/>
        <w:spacing w:before="0"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200198518"/>
      <w:r w:rsidRPr="00311B0A">
        <w:rPr>
          <w:rFonts w:ascii="Times New Roman" w:hAnsi="Times New Roman" w:cs="Times New Roman"/>
          <w:b/>
          <w:bCs/>
          <w:color w:val="auto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 </w:t>
      </w:r>
      <w:r w:rsidRPr="00311B0A">
        <w:rPr>
          <w:rFonts w:ascii="Times New Roman" w:hAnsi="Times New Roman" w:cs="Times New Roman"/>
          <w:b/>
          <w:bCs/>
          <w:color w:val="auto"/>
          <w:sz w:val="28"/>
          <w:szCs w:val="28"/>
        </w:rPr>
        <w:t>Инструменты</w:t>
      </w:r>
      <w:r w:rsidR="00C440C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продвижения товаров и услуг в МКД фирмы</w:t>
      </w:r>
      <w:bookmarkEnd w:id="6"/>
    </w:p>
    <w:p w14:paraId="0D62FC26" w14:textId="77777777" w:rsidR="00311B0A" w:rsidRPr="00311B0A" w:rsidRDefault="00311B0A" w:rsidP="00E15247">
      <w:pPr>
        <w:spacing w:after="0"/>
        <w:contextualSpacing/>
      </w:pPr>
    </w:p>
    <w:p w14:paraId="1C40245D" w14:textId="3EC0C890" w:rsidR="00D147BF" w:rsidRPr="00D147BF" w:rsidRDefault="00D147BF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 xml:space="preserve">Современная практика международной коммерческой деятельности характеризуется стремительным развитием цифровых технологий и усложнением рыночной среды. Это требует применения широкого арсенала инструментов, обеспечивающих эффективное продвижение продукции в трансграничной среде. Инструменты продвижения подразделяются на традиционные (офлайн) и современные (цифровые), а также институциональные и </w:t>
      </w:r>
      <w:r w:rsidR="00E06632" w:rsidRPr="00D147BF">
        <w:rPr>
          <w:rFonts w:ascii="Times New Roman" w:hAnsi="Times New Roman" w:cs="Times New Roman"/>
          <w:sz w:val="28"/>
          <w:szCs w:val="28"/>
          <w:lang w:eastAsia="en-US"/>
        </w:rPr>
        <w:t>партнерские</w:t>
      </w:r>
      <w:r w:rsidR="00E06632">
        <w:rPr>
          <w:rFonts w:ascii="Times New Roman" w:hAnsi="Times New Roman" w:cs="Times New Roman"/>
          <w:sz w:val="28"/>
          <w:szCs w:val="28"/>
        </w:rPr>
        <w:t xml:space="preserve"> [</w:t>
      </w:r>
      <w:r w:rsidR="00E63000">
        <w:rPr>
          <w:rFonts w:ascii="Times New Roman" w:hAnsi="Times New Roman" w:cs="Times New Roman"/>
          <w:sz w:val="28"/>
          <w:szCs w:val="28"/>
        </w:rPr>
        <w:t>16</w:t>
      </w:r>
      <w:r w:rsidR="00C775F9">
        <w:rPr>
          <w:rFonts w:ascii="Times New Roman" w:hAnsi="Times New Roman" w:cs="Times New Roman"/>
          <w:sz w:val="28"/>
          <w:szCs w:val="28"/>
        </w:rPr>
        <w:t>]</w:t>
      </w:r>
      <w:r w:rsidRPr="00D147BF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5186A1BB" w14:textId="5D4A46E8" w:rsidR="00D147BF" w:rsidRPr="00D147BF" w:rsidRDefault="00D147BF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>К традиционным методам относятся:</w:t>
      </w:r>
    </w:p>
    <w:p w14:paraId="0F223B74" w14:textId="70AAA35E" w:rsidR="00D147BF" w:rsidRPr="00D147BF" w:rsidRDefault="00D147BF" w:rsidP="00494FAD">
      <w:pPr>
        <w:pStyle w:val="a7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>размещение рекламы в зарубежных профильных изданиях и СМИ;</w:t>
      </w:r>
    </w:p>
    <w:p w14:paraId="178B7F7D" w14:textId="0F99CAE8" w:rsidR="00D147BF" w:rsidRPr="00D147BF" w:rsidRDefault="00D147BF" w:rsidP="00494FAD">
      <w:pPr>
        <w:pStyle w:val="a7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>участие в международных специализированных выставках и ярмарках</w:t>
      </w:r>
      <w:r w:rsidR="004706F8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14:paraId="5BF22F38" w14:textId="5106C51F" w:rsidR="00D147BF" w:rsidRPr="00D147BF" w:rsidRDefault="00D147BF" w:rsidP="00494FAD">
      <w:pPr>
        <w:pStyle w:val="a7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>проведение дегустаций, демонстраций и деловых переговоров в рамках бизнес-миссий;</w:t>
      </w:r>
    </w:p>
    <w:p w14:paraId="2A68AC43" w14:textId="72FC383F" w:rsidR="00D147BF" w:rsidRPr="00D147BF" w:rsidRDefault="00D147BF" w:rsidP="00494FAD">
      <w:pPr>
        <w:pStyle w:val="a7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>развитие дистрибьюторской сети и создание торговых представительств.</w:t>
      </w:r>
    </w:p>
    <w:p w14:paraId="3C87B77E" w14:textId="58F36DA9" w:rsidR="00D147BF" w:rsidRPr="00D147BF" w:rsidRDefault="00D147BF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 xml:space="preserve">Эти формы продвижения, несмотря на их "классический" характер, продолжают оставаться востребованными благодаря возможности личного </w:t>
      </w:r>
      <w:r w:rsidRPr="00D147BF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взаимодействия с потенциальными партнерами, укреплению деловой репутации и повышению узнаваемости бренда</w:t>
      </w:r>
      <w:r w:rsidR="00E5621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775F9">
        <w:rPr>
          <w:rFonts w:ascii="Times New Roman" w:hAnsi="Times New Roman" w:cs="Times New Roman"/>
          <w:sz w:val="28"/>
          <w:szCs w:val="28"/>
        </w:rPr>
        <w:t>[</w:t>
      </w:r>
      <w:r w:rsidR="00E63000">
        <w:rPr>
          <w:rFonts w:ascii="Times New Roman" w:hAnsi="Times New Roman" w:cs="Times New Roman"/>
          <w:sz w:val="28"/>
          <w:szCs w:val="28"/>
        </w:rPr>
        <w:t>25</w:t>
      </w:r>
      <w:r w:rsidR="00C775F9">
        <w:rPr>
          <w:rFonts w:ascii="Times New Roman" w:hAnsi="Times New Roman" w:cs="Times New Roman"/>
          <w:sz w:val="28"/>
          <w:szCs w:val="28"/>
        </w:rPr>
        <w:t>]</w:t>
      </w:r>
      <w:r w:rsidRPr="00D147BF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6A25D897" w14:textId="0848ECA1" w:rsidR="00D147BF" w:rsidRPr="00D147BF" w:rsidRDefault="00D147BF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>Цифровые инструменты позволяют расширить охват и минимизировать затраты. Среди них выделяются:</w:t>
      </w:r>
    </w:p>
    <w:p w14:paraId="2C18DF8B" w14:textId="75FCEC8C" w:rsidR="00D147BF" w:rsidRPr="00D147BF" w:rsidRDefault="00D147BF" w:rsidP="00494FAD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>контекстная и таргетированная реклама в глобальных и локальных интернет-пространствах;</w:t>
      </w:r>
    </w:p>
    <w:p w14:paraId="518256DD" w14:textId="298532DC" w:rsidR="00D147BF" w:rsidRPr="00D147BF" w:rsidRDefault="00D147BF" w:rsidP="00494FAD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>продвижение сайтов компании в поисковых системах с учетом специфики страны;</w:t>
      </w:r>
    </w:p>
    <w:p w14:paraId="32A7216F" w14:textId="31050B09" w:rsidR="00D147BF" w:rsidRPr="00D147BF" w:rsidRDefault="00D147BF" w:rsidP="00494FAD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>развитие корпоративных страниц и сообществ в социальных сетях (Facebook, LinkedIn, Instagram и др.);</w:t>
      </w:r>
    </w:p>
    <w:p w14:paraId="19ECF2C8" w14:textId="71464D01" w:rsidR="00D147BF" w:rsidRPr="00D147BF" w:rsidRDefault="00D147BF" w:rsidP="00494FAD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 xml:space="preserve">внедрение </w:t>
      </w:r>
      <w:proofErr w:type="spellStart"/>
      <w:r w:rsidRPr="00D147BF">
        <w:rPr>
          <w:rFonts w:ascii="Times New Roman" w:hAnsi="Times New Roman" w:cs="Times New Roman"/>
          <w:sz w:val="28"/>
          <w:szCs w:val="28"/>
          <w:lang w:eastAsia="en-US"/>
        </w:rPr>
        <w:t>email</w:t>
      </w:r>
      <w:proofErr w:type="spellEnd"/>
      <w:r w:rsidRPr="00D147BF">
        <w:rPr>
          <w:rFonts w:ascii="Times New Roman" w:hAnsi="Times New Roman" w:cs="Times New Roman"/>
          <w:sz w:val="28"/>
          <w:szCs w:val="28"/>
          <w:lang w:eastAsia="en-US"/>
        </w:rPr>
        <w:t>-маркетинга и персонализированных рассылок;</w:t>
      </w:r>
    </w:p>
    <w:p w14:paraId="2860D5EB" w14:textId="7A001C30" w:rsidR="00D147BF" w:rsidRPr="00D147BF" w:rsidRDefault="00D147BF" w:rsidP="00494FAD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 xml:space="preserve">представление товаров на международных маркетплейсах (Amazon, </w:t>
      </w:r>
      <w:proofErr w:type="spellStart"/>
      <w:r w:rsidRPr="00D147BF">
        <w:rPr>
          <w:rFonts w:ascii="Times New Roman" w:hAnsi="Times New Roman" w:cs="Times New Roman"/>
          <w:sz w:val="28"/>
          <w:szCs w:val="28"/>
          <w:lang w:eastAsia="en-US"/>
        </w:rPr>
        <w:t>Alibaba</w:t>
      </w:r>
      <w:proofErr w:type="spellEnd"/>
      <w:r w:rsidRPr="00D147BF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D147BF">
        <w:rPr>
          <w:rFonts w:ascii="Times New Roman" w:hAnsi="Times New Roman" w:cs="Times New Roman"/>
          <w:sz w:val="28"/>
          <w:szCs w:val="28"/>
          <w:lang w:eastAsia="en-US"/>
        </w:rPr>
        <w:t>Wildberries</w:t>
      </w:r>
      <w:proofErr w:type="spellEnd"/>
      <w:r w:rsidRPr="00D147BF">
        <w:rPr>
          <w:rFonts w:ascii="Times New Roman" w:hAnsi="Times New Roman" w:cs="Times New Roman"/>
          <w:sz w:val="28"/>
          <w:szCs w:val="28"/>
          <w:lang w:eastAsia="en-US"/>
        </w:rPr>
        <w:t xml:space="preserve"> Global);</w:t>
      </w:r>
    </w:p>
    <w:p w14:paraId="3A0E96A7" w14:textId="58ACD8A5" w:rsidR="00D147BF" w:rsidRPr="00D147BF" w:rsidRDefault="00D147BF" w:rsidP="00494FAD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>проведение онлайн-мероприятий, видеопрезентаций, виртуальных выставок.</w:t>
      </w:r>
    </w:p>
    <w:p w14:paraId="5A128162" w14:textId="37CF0619" w:rsidR="00D147BF" w:rsidRPr="00400E23" w:rsidRDefault="00D147BF" w:rsidP="00494F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00E23">
        <w:rPr>
          <w:rFonts w:ascii="Times New Roman" w:hAnsi="Times New Roman" w:cs="Times New Roman"/>
          <w:sz w:val="28"/>
          <w:szCs w:val="28"/>
          <w:lang w:eastAsia="en-US"/>
        </w:rPr>
        <w:t>Эффективное применение указанных инструментов требует высокой степени адаптации – как визуальной (дизайн, язык), так и содержательной (учет менталитета, специфики спроса, сезонности)</w:t>
      </w:r>
      <w:r w:rsidR="00C775F9" w:rsidRPr="00400E23">
        <w:rPr>
          <w:rFonts w:ascii="Times New Roman" w:hAnsi="Times New Roman" w:cs="Times New Roman"/>
          <w:sz w:val="28"/>
          <w:szCs w:val="28"/>
        </w:rPr>
        <w:t xml:space="preserve"> [</w:t>
      </w:r>
      <w:r w:rsidR="00E63000">
        <w:rPr>
          <w:rFonts w:ascii="Times New Roman" w:hAnsi="Times New Roman" w:cs="Times New Roman"/>
          <w:sz w:val="28"/>
          <w:szCs w:val="28"/>
        </w:rPr>
        <w:t>15</w:t>
      </w:r>
      <w:r w:rsidR="00C775F9" w:rsidRPr="00400E23">
        <w:rPr>
          <w:rFonts w:ascii="Times New Roman" w:hAnsi="Times New Roman" w:cs="Times New Roman"/>
          <w:sz w:val="28"/>
          <w:szCs w:val="28"/>
        </w:rPr>
        <w:t>]</w:t>
      </w:r>
      <w:r w:rsidRPr="00400E23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2B558D6E" w14:textId="73D9DC03" w:rsidR="00D147BF" w:rsidRPr="00D147BF" w:rsidRDefault="00D147BF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>Институциональная составляющая представлена механизмами государственной и межгосудар</w:t>
      </w:r>
      <w:r w:rsidR="00104B5F">
        <w:rPr>
          <w:rFonts w:ascii="Times New Roman" w:hAnsi="Times New Roman" w:cs="Times New Roman"/>
          <w:sz w:val="28"/>
          <w:szCs w:val="28"/>
          <w:lang w:eastAsia="en-US"/>
        </w:rPr>
        <w:t>ственной поддержки. В их числе –</w:t>
      </w:r>
      <w:r w:rsidRPr="00D147BF">
        <w:rPr>
          <w:rFonts w:ascii="Times New Roman" w:hAnsi="Times New Roman" w:cs="Times New Roman"/>
          <w:sz w:val="28"/>
          <w:szCs w:val="28"/>
          <w:lang w:eastAsia="en-US"/>
        </w:rPr>
        <w:t xml:space="preserve"> участие в программах субсидирования экспортной активности, получение грантов, консультационная поддержка от торговых представительств РФ за рубежом и организаций вроде РЭЦ. Использование этих возможностей позволяет компаниям снижать финансовую и административную нагрузку при выходе на внешние рынки.</w:t>
      </w:r>
    </w:p>
    <w:p w14:paraId="3137A5D6" w14:textId="216077B9" w:rsidR="00D147BF" w:rsidRPr="00D147BF" w:rsidRDefault="00D147BF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 xml:space="preserve">Наконец, важную роль играют партнёрские инструменты. Это кооперация с местными компаниями, отраслевыми ассоциациями, международными логистическими операторами и маркетинговыми агентствами. Такие формы взаимодействия позволяют не только улучшить </w:t>
      </w:r>
      <w:r w:rsidRPr="00D147BF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логистику и дистрибуцию, но и получить доступ к локальным каналам продвижения, что существенно повышает эффективность</w:t>
      </w:r>
      <w:r w:rsidR="00E5621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775F9">
        <w:rPr>
          <w:rFonts w:ascii="Times New Roman" w:hAnsi="Times New Roman" w:cs="Times New Roman"/>
          <w:sz w:val="28"/>
          <w:szCs w:val="28"/>
        </w:rPr>
        <w:t>[</w:t>
      </w:r>
      <w:r w:rsidR="00E63000">
        <w:rPr>
          <w:rFonts w:ascii="Times New Roman" w:hAnsi="Times New Roman" w:cs="Times New Roman"/>
          <w:sz w:val="28"/>
          <w:szCs w:val="28"/>
        </w:rPr>
        <w:t>26</w:t>
      </w:r>
      <w:r w:rsidR="00C775F9">
        <w:rPr>
          <w:rFonts w:ascii="Times New Roman" w:hAnsi="Times New Roman" w:cs="Times New Roman"/>
          <w:sz w:val="28"/>
          <w:szCs w:val="28"/>
        </w:rPr>
        <w:t>]</w:t>
      </w:r>
      <w:r w:rsidRPr="00D147BF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57CCE67D" w14:textId="783464AE" w:rsidR="00C914B0" w:rsidRDefault="00D147BF" w:rsidP="00494F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147BF">
        <w:rPr>
          <w:rFonts w:ascii="Times New Roman" w:hAnsi="Times New Roman" w:cs="Times New Roman"/>
          <w:sz w:val="28"/>
          <w:szCs w:val="28"/>
          <w:lang w:eastAsia="en-US"/>
        </w:rPr>
        <w:t>Таким образом, современный инструментарий продвижения продукции в рамках международной коммерческой деятельности строится на синергии традиционных, цифровых, институциональных и партнёрских подходов. Их грамотное сочетание, с учётом специфики целевого рынка, позволяет отечественным компаниям эффективно реализовывать экспортную стратегию, формировать устойчивое конкурентное преимущество и укреплять позиции на глобальной арене.</w:t>
      </w:r>
    </w:p>
    <w:p w14:paraId="12416726" w14:textId="77777777" w:rsidR="00EE4AD6" w:rsidRDefault="00EE4AD6" w:rsidP="00D147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2414E13A" w14:textId="77777777" w:rsidR="00EE4AD6" w:rsidRDefault="00EE4AD6" w:rsidP="00D147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C1D6BF1" w14:textId="77777777" w:rsidR="00EE4AD6" w:rsidRDefault="00EE4AD6" w:rsidP="00D147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9AEBBAB" w14:textId="77777777" w:rsidR="00EE4AD6" w:rsidRDefault="00EE4AD6" w:rsidP="00D147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1BA4EB1A" w14:textId="77777777" w:rsidR="00EE4AD6" w:rsidRDefault="00EE4AD6" w:rsidP="00D147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D96F862" w14:textId="77777777" w:rsidR="00EE4AD6" w:rsidRDefault="00EE4AD6" w:rsidP="00D147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2E14E3F9" w14:textId="77777777" w:rsidR="00EE4AD6" w:rsidRDefault="00EE4AD6" w:rsidP="00D147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6E2AC03" w14:textId="77777777" w:rsidR="000523EF" w:rsidRDefault="000523EF" w:rsidP="00D147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79B2ED20" w14:textId="77777777" w:rsidR="000523EF" w:rsidRDefault="000523EF" w:rsidP="00D147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9411699" w14:textId="77777777" w:rsidR="000523EF" w:rsidRDefault="000523EF" w:rsidP="00D147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559D09B" w14:textId="77777777" w:rsidR="000523EF" w:rsidRDefault="000523EF" w:rsidP="00D147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78495F39" w14:textId="77777777" w:rsidR="000523EF" w:rsidRDefault="000523EF" w:rsidP="00D147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1F6FB484" w14:textId="77777777" w:rsidR="00E5621D" w:rsidRPr="00D147BF" w:rsidRDefault="00E5621D" w:rsidP="00D147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7C5A1DA" w14:textId="7D447212" w:rsidR="00311B0A" w:rsidRDefault="000523EF" w:rsidP="000523EF">
      <w:pPr>
        <w:pStyle w:val="1"/>
        <w:spacing w:before="0"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20019851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2 </w:t>
      </w:r>
      <w:r w:rsidR="00C440C9">
        <w:rPr>
          <w:rFonts w:ascii="Times New Roman" w:hAnsi="Times New Roman" w:cs="Times New Roman"/>
          <w:b/>
          <w:bCs/>
          <w:color w:val="auto"/>
          <w:sz w:val="28"/>
          <w:szCs w:val="28"/>
        </w:rPr>
        <w:t>Анализ современных инструментов продвижения товаров и услуг в МКД фирмы на примере</w:t>
      </w:r>
      <w:r w:rsidR="004102F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компании Яндекс</w:t>
      </w:r>
      <w:bookmarkEnd w:id="7"/>
    </w:p>
    <w:p w14:paraId="07DA6118" w14:textId="77777777" w:rsidR="00104B5F" w:rsidRPr="00104B5F" w:rsidRDefault="00104B5F" w:rsidP="000523EF">
      <w:pPr>
        <w:pStyle w:val="a7"/>
        <w:spacing w:after="0" w:line="360" w:lineRule="auto"/>
        <w:ind w:left="0" w:firstLine="709"/>
      </w:pPr>
    </w:p>
    <w:p w14:paraId="0161749E" w14:textId="129A328D" w:rsidR="008E3F5C" w:rsidRDefault="000523EF" w:rsidP="000523EF">
      <w:pPr>
        <w:pStyle w:val="1"/>
        <w:spacing w:before="0"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20019852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2.1 Со</w:t>
      </w:r>
      <w:r w:rsidR="009B325A">
        <w:rPr>
          <w:rFonts w:ascii="Times New Roman" w:hAnsi="Times New Roman" w:cs="Times New Roman"/>
          <w:b/>
          <w:bCs/>
          <w:color w:val="auto"/>
          <w:sz w:val="28"/>
          <w:szCs w:val="28"/>
        </w:rPr>
        <w:t>стояние современных инструментов продвижения товаров и услуг</w:t>
      </w:r>
      <w:r w:rsidR="008B520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на международные рынки</w:t>
      </w:r>
      <w:bookmarkEnd w:id="8"/>
      <w:r w:rsidR="009B325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8E3F5C" w:rsidRPr="00311B0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38C14C1C" w14:textId="77777777" w:rsidR="00104B5F" w:rsidRPr="00104B5F" w:rsidRDefault="00104B5F" w:rsidP="000523EF">
      <w:pPr>
        <w:pStyle w:val="a7"/>
        <w:spacing w:after="0"/>
        <w:ind w:left="0" w:firstLine="709"/>
      </w:pPr>
    </w:p>
    <w:p w14:paraId="327B37DE" w14:textId="77777777" w:rsidR="000A1868" w:rsidRDefault="000A1868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868">
        <w:rPr>
          <w:rFonts w:ascii="Times New Roman" w:hAnsi="Times New Roman" w:cs="Times New Roman"/>
          <w:sz w:val="28"/>
          <w:szCs w:val="28"/>
        </w:rPr>
        <w:t xml:space="preserve">Бурное развитие Интернета и новых технологий привело к трансформации методов продвижения: на смену традиционным каналам пришли цифровые и интерактивные инструменты. Электронный маркетинг, онлайн-реклама и реклама на мобильных устройствах стали неотъемлемой частью современных рекламных стратегий. Эти форматы доступны малому бизнесу и обеспечивают прямую коммуникацию с аудиторией, активно проводящей время в сети.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3F041A2" w14:textId="6E070F2F" w:rsidR="000A1868" w:rsidRPr="00104B5F" w:rsidRDefault="00104B5F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</w:t>
      </w:r>
      <w:r w:rsidRPr="00104B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платформы</w:t>
      </w:r>
      <w:r w:rsidR="00BC4CF0">
        <w:rPr>
          <w:rFonts w:ascii="Times New Roman" w:hAnsi="Times New Roman" w:cs="Times New Roman"/>
          <w:sz w:val="28"/>
          <w:szCs w:val="28"/>
        </w:rPr>
        <w:t xml:space="preserve"> </w:t>
      </w:r>
      <w:r w:rsidRPr="00104B5F">
        <w:rPr>
          <w:rFonts w:ascii="Times New Roman" w:hAnsi="Times New Roman" w:cs="Times New Roman"/>
          <w:sz w:val="28"/>
          <w:szCs w:val="28"/>
        </w:rPr>
        <w:t>–</w:t>
      </w:r>
      <w:r w:rsidR="00BC4CF0">
        <w:rPr>
          <w:rFonts w:ascii="Times New Roman" w:hAnsi="Times New Roman" w:cs="Times New Roman"/>
          <w:sz w:val="28"/>
          <w:szCs w:val="28"/>
        </w:rPr>
        <w:t xml:space="preserve"> </w:t>
      </w:r>
      <w:r w:rsidR="000A1868" w:rsidRPr="000A1868">
        <w:rPr>
          <w:rFonts w:ascii="Times New Roman" w:hAnsi="Times New Roman" w:cs="Times New Roman"/>
          <w:sz w:val="28"/>
          <w:szCs w:val="28"/>
        </w:rPr>
        <w:t>открывают доступные и эффективные возможности для взаимодействия с клиентами в режиме реального времени. Публикации в соцсетях часто не требуют вложений, но позволяют охватить глобальную аудиторию и повысить узнаваемость бренда. Основная причина, по которой бизнес активно осваивает о</w:t>
      </w:r>
      <w:r>
        <w:rPr>
          <w:rFonts w:ascii="Times New Roman" w:hAnsi="Times New Roman" w:cs="Times New Roman"/>
          <w:sz w:val="28"/>
          <w:szCs w:val="28"/>
        </w:rPr>
        <w:t>нлайн-пространство –</w:t>
      </w:r>
      <w:r w:rsidR="000A1868" w:rsidRPr="000A1868">
        <w:rPr>
          <w:rFonts w:ascii="Times New Roman" w:hAnsi="Times New Roman" w:cs="Times New Roman"/>
          <w:sz w:val="28"/>
          <w:szCs w:val="28"/>
        </w:rPr>
        <w:t xml:space="preserve"> это присутствие потенциальных клиентов именно там</w:t>
      </w:r>
      <w:r w:rsidR="00E5621D">
        <w:rPr>
          <w:rFonts w:ascii="Times New Roman" w:hAnsi="Times New Roman" w:cs="Times New Roman"/>
          <w:sz w:val="28"/>
          <w:szCs w:val="28"/>
        </w:rPr>
        <w:t xml:space="preserve"> </w:t>
      </w:r>
      <w:r w:rsidR="00C775F9">
        <w:rPr>
          <w:rFonts w:ascii="Times New Roman" w:hAnsi="Times New Roman" w:cs="Times New Roman"/>
          <w:sz w:val="28"/>
          <w:szCs w:val="28"/>
        </w:rPr>
        <w:t>[</w:t>
      </w:r>
      <w:r w:rsidR="004E3985">
        <w:rPr>
          <w:rFonts w:ascii="Times New Roman" w:hAnsi="Times New Roman" w:cs="Times New Roman"/>
          <w:sz w:val="28"/>
          <w:szCs w:val="28"/>
        </w:rPr>
        <w:t>13</w:t>
      </w:r>
      <w:r w:rsidR="00C775F9">
        <w:rPr>
          <w:rFonts w:ascii="Times New Roman" w:hAnsi="Times New Roman" w:cs="Times New Roman"/>
          <w:sz w:val="28"/>
          <w:szCs w:val="28"/>
        </w:rPr>
        <w:t>]</w:t>
      </w:r>
      <w:r w:rsidR="000A1868" w:rsidRPr="000A186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E8F1A4" w14:textId="0FD4BDF9" w:rsidR="000A1868" w:rsidRDefault="000A1868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868">
        <w:rPr>
          <w:rFonts w:ascii="Times New Roman" w:hAnsi="Times New Roman" w:cs="Times New Roman"/>
          <w:sz w:val="28"/>
          <w:szCs w:val="28"/>
        </w:rPr>
        <w:t xml:space="preserve">В отличие от традиционных рекламных каналов, где коммуникация односторонняя, цифровая среда обеспечивает мгновенное взаимодействие. Потенциальный клиент может связаться с компанией в пару кликов, задать вопросы или оформить заказ. Такой формат способствует выстраиванию доверительных и лояльных отношений с целевой аудиторией. Важно также, что компании могут демонстрировать свою экспертность, рассказывать о ценностях и подчеркивать индивидуальный подход к каждому клиенту. </w:t>
      </w:r>
    </w:p>
    <w:p w14:paraId="6FDE3C70" w14:textId="48303A7C" w:rsidR="00104B5F" w:rsidRDefault="000A1868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868">
        <w:rPr>
          <w:rFonts w:ascii="Times New Roman" w:hAnsi="Times New Roman" w:cs="Times New Roman"/>
          <w:sz w:val="28"/>
          <w:szCs w:val="28"/>
        </w:rPr>
        <w:t xml:space="preserve">Одним из важнейших преимуществ цифрового маркетинга является возможность привлечения именно заинтересованной аудитории. В отличие от традиционной рекламы, которая </w:t>
      </w:r>
      <w:r w:rsidR="005614A4">
        <w:rPr>
          <w:rFonts w:ascii="Times New Roman" w:hAnsi="Times New Roman" w:cs="Times New Roman"/>
          <w:sz w:val="28"/>
          <w:szCs w:val="28"/>
        </w:rPr>
        <w:t xml:space="preserve">направлена </w:t>
      </w:r>
      <w:r w:rsidRPr="000A1868">
        <w:rPr>
          <w:rFonts w:ascii="Times New Roman" w:hAnsi="Times New Roman" w:cs="Times New Roman"/>
          <w:sz w:val="28"/>
          <w:szCs w:val="28"/>
        </w:rPr>
        <w:t>на всех, интернет позволя</w:t>
      </w:r>
      <w:r w:rsidR="00104B5F">
        <w:rPr>
          <w:rFonts w:ascii="Times New Roman" w:hAnsi="Times New Roman" w:cs="Times New Roman"/>
          <w:sz w:val="28"/>
          <w:szCs w:val="28"/>
        </w:rPr>
        <w:t>ет точно настраивать таргетинг –</w:t>
      </w:r>
      <w:r w:rsidRPr="000A1868">
        <w:rPr>
          <w:rFonts w:ascii="Times New Roman" w:hAnsi="Times New Roman" w:cs="Times New Roman"/>
          <w:sz w:val="28"/>
          <w:szCs w:val="28"/>
        </w:rPr>
        <w:t xml:space="preserve"> по демографии, интересам, поведению, социальному </w:t>
      </w:r>
      <w:r w:rsidRPr="000A1868">
        <w:rPr>
          <w:rFonts w:ascii="Times New Roman" w:hAnsi="Times New Roman" w:cs="Times New Roman"/>
          <w:sz w:val="28"/>
          <w:szCs w:val="28"/>
        </w:rPr>
        <w:lastRenderedPageBreak/>
        <w:t xml:space="preserve">статусу. Это позволяет экономить ресурсы и усилия, фокусируясь на аудитории с высоким потенциалом конверсии. </w:t>
      </w:r>
    </w:p>
    <w:p w14:paraId="65EEFE72" w14:textId="3143EDB8" w:rsidR="000A1868" w:rsidRDefault="005614A4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104B5F">
        <w:rPr>
          <w:rFonts w:ascii="Times New Roman" w:hAnsi="Times New Roman" w:cs="Times New Roman"/>
          <w:sz w:val="28"/>
          <w:szCs w:val="28"/>
        </w:rPr>
        <w:t xml:space="preserve"> онлайн-продвижения –</w:t>
      </w:r>
      <w:r w:rsidR="000A1868" w:rsidRPr="000A1868">
        <w:rPr>
          <w:rFonts w:ascii="Times New Roman" w:hAnsi="Times New Roman" w:cs="Times New Roman"/>
          <w:sz w:val="28"/>
          <w:szCs w:val="28"/>
        </w:rPr>
        <w:t xml:space="preserve"> рост узнаваемости бренда. Интернет работает </w:t>
      </w:r>
      <w:r w:rsidR="00FA3D7B">
        <w:rPr>
          <w:rFonts w:ascii="Times New Roman" w:hAnsi="Times New Roman" w:cs="Times New Roman"/>
          <w:sz w:val="28"/>
          <w:szCs w:val="28"/>
        </w:rPr>
        <w:t>постоянно</w:t>
      </w:r>
      <w:r w:rsidR="000A1868" w:rsidRPr="000A1868">
        <w:rPr>
          <w:rFonts w:ascii="Times New Roman" w:hAnsi="Times New Roman" w:cs="Times New Roman"/>
          <w:sz w:val="28"/>
          <w:szCs w:val="28"/>
        </w:rPr>
        <w:t>, и сайт или соцсети доступны пользователям в любое время. Это увеличивает шансы на формирование прочной связи между клиентом и брендом, что в перспективе повышает вероятность покупки</w:t>
      </w:r>
      <w:r w:rsidR="00E5621D">
        <w:rPr>
          <w:rFonts w:ascii="Times New Roman" w:hAnsi="Times New Roman" w:cs="Times New Roman"/>
          <w:sz w:val="28"/>
          <w:szCs w:val="28"/>
        </w:rPr>
        <w:t xml:space="preserve"> </w:t>
      </w:r>
      <w:r w:rsidR="00C775F9">
        <w:rPr>
          <w:rFonts w:ascii="Times New Roman" w:hAnsi="Times New Roman" w:cs="Times New Roman"/>
          <w:sz w:val="28"/>
          <w:szCs w:val="28"/>
        </w:rPr>
        <w:t>[14</w:t>
      </w:r>
      <w:r w:rsidR="00BC3282">
        <w:rPr>
          <w:rFonts w:ascii="Times New Roman" w:hAnsi="Times New Roman" w:cs="Times New Roman"/>
          <w:sz w:val="28"/>
          <w:szCs w:val="28"/>
        </w:rPr>
        <w:t>,2</w:t>
      </w:r>
      <w:r w:rsidR="004E3985">
        <w:rPr>
          <w:rFonts w:ascii="Times New Roman" w:hAnsi="Times New Roman" w:cs="Times New Roman"/>
          <w:sz w:val="28"/>
          <w:szCs w:val="28"/>
        </w:rPr>
        <w:t>6</w:t>
      </w:r>
      <w:r w:rsidR="00C775F9">
        <w:rPr>
          <w:rFonts w:ascii="Times New Roman" w:hAnsi="Times New Roman" w:cs="Times New Roman"/>
          <w:sz w:val="28"/>
          <w:szCs w:val="28"/>
        </w:rPr>
        <w:t>]</w:t>
      </w:r>
      <w:r w:rsidR="000A1868" w:rsidRPr="000A186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A0541E" w14:textId="77777777" w:rsidR="00104B5F" w:rsidRDefault="000A1868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868">
        <w:rPr>
          <w:rFonts w:ascii="Times New Roman" w:hAnsi="Times New Roman" w:cs="Times New Roman"/>
          <w:sz w:val="28"/>
          <w:szCs w:val="28"/>
        </w:rPr>
        <w:t xml:space="preserve">Интернет также позволяет одновременно запускать несколько рекламных кампаний, обслуживать сотни клиентов и реализовывать разные маркетинговые задачи. Онлайн-пространство дает гибкость в управлении акциями, розыгрышами, персональными предложениями и контентом. А поскольку конкуренты активно развиваются в цифровой среде, отсутствие бизнеса онлайн означает потерю конкурентных преимуществ. </w:t>
      </w:r>
    </w:p>
    <w:p w14:paraId="6439BDA9" w14:textId="58E7AFCF" w:rsidR="000A1868" w:rsidRDefault="00104B5F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интернет-маркетинг –</w:t>
      </w:r>
      <w:r w:rsidR="000A1868" w:rsidRPr="000A1868">
        <w:rPr>
          <w:rFonts w:ascii="Times New Roman" w:hAnsi="Times New Roman" w:cs="Times New Roman"/>
          <w:sz w:val="28"/>
          <w:szCs w:val="28"/>
        </w:rPr>
        <w:t xml:space="preserve"> это экономически выгодный инструмент: затраты ниже, а рентабельность выше, чем у традиционной рекламы. Настроить кампанию можно за считанные минуты, а аналитика позволяет в реальном времени отслеживать результативность: клики, показы, переходы, действия пользователей. Это упрощает оценку эффективности и оптимизацию последующих кампаний</w:t>
      </w:r>
      <w:r w:rsidR="00E5621D">
        <w:rPr>
          <w:rFonts w:ascii="Times New Roman" w:hAnsi="Times New Roman" w:cs="Times New Roman"/>
          <w:sz w:val="28"/>
          <w:szCs w:val="28"/>
        </w:rPr>
        <w:t xml:space="preserve"> </w:t>
      </w:r>
      <w:r w:rsidR="00C775F9">
        <w:rPr>
          <w:rFonts w:ascii="Times New Roman" w:hAnsi="Times New Roman" w:cs="Times New Roman"/>
          <w:sz w:val="28"/>
          <w:szCs w:val="28"/>
        </w:rPr>
        <w:t>[</w:t>
      </w:r>
      <w:r w:rsidR="00AD44DD">
        <w:rPr>
          <w:rFonts w:ascii="Times New Roman" w:hAnsi="Times New Roman" w:cs="Times New Roman"/>
          <w:sz w:val="28"/>
          <w:szCs w:val="28"/>
        </w:rPr>
        <w:t>2</w:t>
      </w:r>
      <w:r w:rsidR="00C775F9">
        <w:rPr>
          <w:rFonts w:ascii="Times New Roman" w:hAnsi="Times New Roman" w:cs="Times New Roman"/>
          <w:sz w:val="28"/>
          <w:szCs w:val="28"/>
        </w:rPr>
        <w:t>]</w:t>
      </w:r>
      <w:r w:rsidR="000A1868" w:rsidRPr="000A186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A3FB02" w14:textId="51388528" w:rsidR="00EE4AD6" w:rsidRPr="000A1868" w:rsidRDefault="000A1868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868">
        <w:rPr>
          <w:rFonts w:ascii="Times New Roman" w:hAnsi="Times New Roman" w:cs="Times New Roman"/>
          <w:sz w:val="28"/>
          <w:szCs w:val="28"/>
        </w:rPr>
        <w:t>События последних лет, включая пандемию, стали вызо</w:t>
      </w:r>
      <w:r w:rsidR="00104B5F">
        <w:rPr>
          <w:rFonts w:ascii="Times New Roman" w:hAnsi="Times New Roman" w:cs="Times New Roman"/>
          <w:sz w:val="28"/>
          <w:szCs w:val="28"/>
        </w:rPr>
        <w:t>вом для бизнеса и одновременно –</w:t>
      </w:r>
      <w:r w:rsidRPr="000A1868">
        <w:rPr>
          <w:rFonts w:ascii="Times New Roman" w:hAnsi="Times New Roman" w:cs="Times New Roman"/>
          <w:sz w:val="28"/>
          <w:szCs w:val="28"/>
        </w:rPr>
        <w:t xml:space="preserve"> толчком к цифровой трансформации. Многие компании начали переосмысливать логистику, каналы продаж и стратегию выхода на новые рынки. Сегодня успешное развитие бренда немыслимо без грамотн</w:t>
      </w:r>
      <w:r w:rsidR="00104B5F">
        <w:rPr>
          <w:rFonts w:ascii="Times New Roman" w:hAnsi="Times New Roman" w:cs="Times New Roman"/>
          <w:sz w:val="28"/>
          <w:szCs w:val="28"/>
        </w:rPr>
        <w:t>о выстроенной онлайн-стратегии –</w:t>
      </w:r>
      <w:r w:rsidRPr="000A1868">
        <w:rPr>
          <w:rFonts w:ascii="Times New Roman" w:hAnsi="Times New Roman" w:cs="Times New Roman"/>
          <w:sz w:val="28"/>
          <w:szCs w:val="28"/>
        </w:rPr>
        <w:t xml:space="preserve"> особенно для российских компаний, ранее сосредоточенных на офлайн-среде. Интернет больше не является дополнением, он становится ядром маркетинговой активности.</w:t>
      </w:r>
    </w:p>
    <w:p w14:paraId="26749AC8" w14:textId="11C3ABE8" w:rsidR="000A1868" w:rsidRPr="000A1868" w:rsidRDefault="000A1868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868">
        <w:rPr>
          <w:rFonts w:ascii="Times New Roman" w:hAnsi="Times New Roman" w:cs="Times New Roman"/>
          <w:sz w:val="28"/>
          <w:szCs w:val="28"/>
        </w:rPr>
        <w:t xml:space="preserve">Важным элементом становится также автоматизация процессов. Современные платформы позволяют не только планировать публикации и запускать рекламные кампании, но и интегрировать чат-боты, CRM-системы, </w:t>
      </w:r>
      <w:proofErr w:type="spellStart"/>
      <w:r w:rsidRPr="000A1868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0A1868">
        <w:rPr>
          <w:rFonts w:ascii="Times New Roman" w:hAnsi="Times New Roman" w:cs="Times New Roman"/>
          <w:sz w:val="28"/>
          <w:szCs w:val="28"/>
        </w:rPr>
        <w:t xml:space="preserve">-рассылки, что значительно повышает эффективность обслуживания </w:t>
      </w:r>
      <w:r w:rsidRPr="000A1868">
        <w:rPr>
          <w:rFonts w:ascii="Times New Roman" w:hAnsi="Times New Roman" w:cs="Times New Roman"/>
          <w:sz w:val="28"/>
          <w:szCs w:val="28"/>
        </w:rPr>
        <w:lastRenderedPageBreak/>
        <w:t>клиентов. Автоматизация помогает ускорить коммуникацию и повысить уровень удовлетворённости пользователей за счёт оперативных ответов и персонализированных предложений</w:t>
      </w:r>
      <w:r w:rsidR="00E5621D">
        <w:rPr>
          <w:rFonts w:ascii="Times New Roman" w:hAnsi="Times New Roman" w:cs="Times New Roman"/>
          <w:sz w:val="28"/>
          <w:szCs w:val="28"/>
        </w:rPr>
        <w:t xml:space="preserve"> </w:t>
      </w:r>
      <w:r w:rsidR="00C775F9">
        <w:rPr>
          <w:rFonts w:ascii="Times New Roman" w:hAnsi="Times New Roman" w:cs="Times New Roman"/>
          <w:sz w:val="28"/>
          <w:szCs w:val="28"/>
        </w:rPr>
        <w:t>[</w:t>
      </w:r>
      <w:r w:rsidR="00AD44DD">
        <w:rPr>
          <w:rFonts w:ascii="Times New Roman" w:hAnsi="Times New Roman" w:cs="Times New Roman"/>
          <w:sz w:val="28"/>
          <w:szCs w:val="28"/>
        </w:rPr>
        <w:t>4</w:t>
      </w:r>
      <w:r w:rsidR="00C775F9">
        <w:rPr>
          <w:rFonts w:ascii="Times New Roman" w:hAnsi="Times New Roman" w:cs="Times New Roman"/>
          <w:sz w:val="28"/>
          <w:szCs w:val="28"/>
        </w:rPr>
        <w:t>]</w:t>
      </w:r>
      <w:r w:rsidRPr="000A1868">
        <w:rPr>
          <w:rFonts w:ascii="Times New Roman" w:hAnsi="Times New Roman" w:cs="Times New Roman"/>
          <w:sz w:val="28"/>
          <w:szCs w:val="28"/>
        </w:rPr>
        <w:t>.</w:t>
      </w:r>
    </w:p>
    <w:p w14:paraId="6262B090" w14:textId="0AFD8F4B" w:rsidR="000A1868" w:rsidRPr="000A1868" w:rsidRDefault="000A1868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868">
        <w:rPr>
          <w:rFonts w:ascii="Times New Roman" w:hAnsi="Times New Roman" w:cs="Times New Roman"/>
          <w:sz w:val="28"/>
          <w:szCs w:val="28"/>
        </w:rPr>
        <w:t>Не менее значима и образовательная составляющая. Через онлайн-ресурсы бренд может транслировать свои ценности, обучать аудиторию, делиться экспертизой. Это особенно актуально для компаний, предлагающих сложные или инновационные продукты, где важна не просто реклама, а формирование доверия и понимания. Информационные статьи, обучающие видео, инструкции и советы формируют лояльное сообщество вокруг бренда и превращают клиентов в амбассадоров</w:t>
      </w:r>
      <w:r w:rsidR="00E5621D">
        <w:rPr>
          <w:rFonts w:ascii="Times New Roman" w:hAnsi="Times New Roman" w:cs="Times New Roman"/>
          <w:sz w:val="28"/>
          <w:szCs w:val="28"/>
        </w:rPr>
        <w:t xml:space="preserve"> </w:t>
      </w:r>
      <w:r w:rsidR="00C775F9">
        <w:rPr>
          <w:rFonts w:ascii="Times New Roman" w:hAnsi="Times New Roman" w:cs="Times New Roman"/>
          <w:sz w:val="28"/>
          <w:szCs w:val="28"/>
        </w:rPr>
        <w:t>[</w:t>
      </w:r>
      <w:r w:rsidR="00AD44DD">
        <w:rPr>
          <w:rFonts w:ascii="Times New Roman" w:hAnsi="Times New Roman" w:cs="Times New Roman"/>
          <w:sz w:val="28"/>
          <w:szCs w:val="28"/>
        </w:rPr>
        <w:t>21</w:t>
      </w:r>
      <w:r w:rsidR="00C775F9">
        <w:rPr>
          <w:rFonts w:ascii="Times New Roman" w:hAnsi="Times New Roman" w:cs="Times New Roman"/>
          <w:sz w:val="28"/>
          <w:szCs w:val="28"/>
        </w:rPr>
        <w:t>]</w:t>
      </w:r>
      <w:r w:rsidRPr="000A1868">
        <w:rPr>
          <w:rFonts w:ascii="Times New Roman" w:hAnsi="Times New Roman" w:cs="Times New Roman"/>
          <w:sz w:val="28"/>
          <w:szCs w:val="28"/>
        </w:rPr>
        <w:t>.</w:t>
      </w:r>
    </w:p>
    <w:p w14:paraId="22DE2AC8" w14:textId="3090A96E" w:rsidR="00830067" w:rsidRDefault="000A1868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868">
        <w:rPr>
          <w:rFonts w:ascii="Times New Roman" w:hAnsi="Times New Roman" w:cs="Times New Roman"/>
          <w:sz w:val="28"/>
          <w:szCs w:val="28"/>
        </w:rPr>
        <w:t>В современных условиях цифровизации бизнеса выбор подходящих онлайн-каналов продвижения становится ключевым фактором успешного позиционирования экспортёра на внешнем рынке. Социальные сети, электронная коммерция (e-</w:t>
      </w:r>
      <w:proofErr w:type="spellStart"/>
      <w:r w:rsidRPr="000A1868">
        <w:rPr>
          <w:rFonts w:ascii="Times New Roman" w:hAnsi="Times New Roman" w:cs="Times New Roman"/>
          <w:sz w:val="28"/>
          <w:szCs w:val="28"/>
        </w:rPr>
        <w:t>commerce</w:t>
      </w:r>
      <w:proofErr w:type="spellEnd"/>
      <w:r w:rsidRPr="000A1868">
        <w:rPr>
          <w:rFonts w:ascii="Times New Roman" w:hAnsi="Times New Roman" w:cs="Times New Roman"/>
          <w:sz w:val="28"/>
          <w:szCs w:val="28"/>
        </w:rPr>
        <w:t>) и маркетплейсы предлагают различные возможности для привлечения целевой аудитории, увеличения продаж и укрепления бренда. Однако у каждого из этих каналов есть как преимущества, так и определённые ограничения, которые важно учитывать при формировании стратегии онлайн-продвижения. В таблице ниже представлены специфические особенности и отличия указанных каналов в контексте их использования экспортёрами.</w:t>
      </w:r>
    </w:p>
    <w:p w14:paraId="167ACD2F" w14:textId="03FAEF34" w:rsidR="00DB7635" w:rsidRDefault="00DB7635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A1868">
        <w:rPr>
          <w:rFonts w:ascii="Times New Roman" w:hAnsi="Times New Roman" w:cs="Times New Roman"/>
          <w:sz w:val="28"/>
          <w:szCs w:val="28"/>
          <w:lang w:eastAsia="en-US"/>
        </w:rPr>
        <w:t>Социальные сети предоставляют экспортёрам значительные возможности за счёт стремительного роста пользовательской аудитории по всему миру. Осно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вное преимущество этого канала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A1868">
        <w:rPr>
          <w:rFonts w:ascii="Times New Roman" w:hAnsi="Times New Roman" w:cs="Times New Roman"/>
          <w:sz w:val="28"/>
          <w:szCs w:val="28"/>
          <w:lang w:eastAsia="en-US"/>
        </w:rPr>
        <w:t xml:space="preserve"> возможность точечного воздействия на потребителя через таргетированную рекламу и гибкие механизмы взаимодействия, например, подписку и личное общение</w:t>
      </w:r>
      <w:r>
        <w:rPr>
          <w:rFonts w:ascii="Times New Roman" w:hAnsi="Times New Roman" w:cs="Times New Roman"/>
          <w:sz w:val="28"/>
          <w:szCs w:val="28"/>
        </w:rPr>
        <w:t xml:space="preserve"> [1</w:t>
      </w:r>
      <w:r w:rsidR="00AD44D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].</w:t>
      </w:r>
    </w:p>
    <w:p w14:paraId="001E3335" w14:textId="77777777" w:rsidR="00DB7635" w:rsidRDefault="00DB7635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A1868">
        <w:rPr>
          <w:rFonts w:ascii="Times New Roman" w:hAnsi="Times New Roman" w:cs="Times New Roman"/>
          <w:sz w:val="28"/>
          <w:szCs w:val="28"/>
          <w:lang w:eastAsia="en-US"/>
        </w:rPr>
        <w:t>E-</w:t>
      </w:r>
      <w:proofErr w:type="spellStart"/>
      <w:r w:rsidRPr="000A1868">
        <w:rPr>
          <w:rFonts w:ascii="Times New Roman" w:hAnsi="Times New Roman" w:cs="Times New Roman"/>
          <w:sz w:val="28"/>
          <w:szCs w:val="28"/>
          <w:lang w:eastAsia="en-US"/>
        </w:rPr>
        <w:t>commerce</w:t>
      </w:r>
      <w:proofErr w:type="spellEnd"/>
      <w:r w:rsidRPr="000A1868">
        <w:rPr>
          <w:rFonts w:ascii="Times New Roman" w:hAnsi="Times New Roman" w:cs="Times New Roman"/>
          <w:sz w:val="28"/>
          <w:szCs w:val="28"/>
          <w:lang w:eastAsia="en-US"/>
        </w:rPr>
        <w:t xml:space="preserve"> (электронная коммерция) усиливает позиции экспортёра за счёт интеграции с платёжными системами и возможностью прямой реализации товаров через цифровые и физические каналы поставок. </w:t>
      </w:r>
    </w:p>
    <w:p w14:paraId="65F2E395" w14:textId="06A0F0B8" w:rsidR="00DB7635" w:rsidRPr="00DB7635" w:rsidRDefault="00DB7635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A1868">
        <w:rPr>
          <w:rFonts w:ascii="Times New Roman" w:hAnsi="Times New Roman" w:cs="Times New Roman"/>
          <w:sz w:val="28"/>
          <w:szCs w:val="28"/>
          <w:lang w:eastAsia="en-US"/>
        </w:rPr>
        <w:t xml:space="preserve">Маркетплейсы становятся особенно привлекательными для экспортеров за счёт возможностей </w:t>
      </w:r>
      <w:proofErr w:type="spellStart"/>
      <w:r w:rsidRPr="000A1868">
        <w:rPr>
          <w:rFonts w:ascii="Times New Roman" w:hAnsi="Times New Roman" w:cs="Times New Roman"/>
          <w:sz w:val="28"/>
          <w:szCs w:val="28"/>
          <w:lang w:eastAsia="en-US"/>
        </w:rPr>
        <w:t>омниканального</w:t>
      </w:r>
      <w:proofErr w:type="spellEnd"/>
      <w:r w:rsidRPr="000A1868">
        <w:rPr>
          <w:rFonts w:ascii="Times New Roman" w:hAnsi="Times New Roman" w:cs="Times New Roman"/>
          <w:sz w:val="28"/>
          <w:szCs w:val="28"/>
          <w:lang w:eastAsia="en-US"/>
        </w:rPr>
        <w:t xml:space="preserve"> продвижения, использования </w:t>
      </w:r>
      <w:r w:rsidRPr="000A186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технологий ИИ для персонализации предложений и трансформации торговых платформ в цифровые экосистемы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4040E525" w14:textId="77777777" w:rsidR="00DB7635" w:rsidRDefault="00DB7635" w:rsidP="00BC4CF0">
      <w:pPr>
        <w:pStyle w:val="afb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en-US"/>
        </w:rPr>
      </w:pPr>
    </w:p>
    <w:p w14:paraId="601FDC37" w14:textId="3006F154" w:rsidR="004102FE" w:rsidRDefault="004102FE" w:rsidP="00BC4CF0">
      <w:pPr>
        <w:pStyle w:val="afb"/>
        <w:contextualSpacing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B34FE3">
        <w:rPr>
          <w:rFonts w:ascii="Times New Roman" w:eastAsia="MS Mincho" w:hAnsi="Times New Roman" w:cs="Times New Roman"/>
          <w:sz w:val="28"/>
          <w:szCs w:val="28"/>
          <w:lang w:eastAsia="en-US"/>
        </w:rPr>
        <w:t xml:space="preserve">Таблица </w:t>
      </w:r>
      <w:r>
        <w:rPr>
          <w:rFonts w:ascii="Times New Roman" w:eastAsia="MS Mincho" w:hAnsi="Times New Roman" w:cs="Times New Roman"/>
          <w:sz w:val="28"/>
          <w:szCs w:val="28"/>
          <w:lang w:eastAsia="en-US"/>
        </w:rPr>
        <w:t xml:space="preserve">2 </w:t>
      </w:r>
      <w:r w:rsidRPr="00B34FE3">
        <w:rPr>
          <w:rFonts w:ascii="Times New Roman" w:eastAsia="MS Mincho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="MS Mincho" w:hAnsi="Times New Roman" w:cs="Times New Roman"/>
          <w:sz w:val="28"/>
          <w:szCs w:val="28"/>
          <w:lang w:eastAsia="en-US"/>
        </w:rPr>
        <w:t xml:space="preserve"> Преимущества и недостатки </w:t>
      </w:r>
      <w:r w:rsidRPr="000A1868">
        <w:rPr>
          <w:rFonts w:ascii="Times New Roman" w:hAnsi="Times New Roman" w:cs="Times New Roman"/>
          <w:sz w:val="28"/>
          <w:szCs w:val="28"/>
        </w:rPr>
        <w:t>онлайн-каналов продвижения</w:t>
      </w:r>
      <w:r>
        <w:rPr>
          <w:rFonts w:ascii="Times New Roman" w:hAnsi="Times New Roman" w:cs="Times New Roman"/>
          <w:sz w:val="28"/>
          <w:szCs w:val="28"/>
        </w:rPr>
        <w:t xml:space="preserve"> продукции экспортером</w:t>
      </w:r>
      <w:r w:rsidR="00E5621D">
        <w:rPr>
          <w:rFonts w:ascii="Times New Roman" w:hAnsi="Times New Roman" w:cs="Times New Roman"/>
          <w:sz w:val="28"/>
          <w:szCs w:val="28"/>
        </w:rPr>
        <w:t xml:space="preserve"> </w:t>
      </w:r>
      <w:r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[</w:t>
      </w:r>
      <w:r w:rsidR="00C775F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1</w:t>
      </w:r>
      <w:r w:rsidR="00AD44D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0</w:t>
      </w:r>
      <w:r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</w:p>
    <w:tbl>
      <w:tblPr>
        <w:tblStyle w:val="14"/>
        <w:tblW w:w="0" w:type="auto"/>
        <w:tblInd w:w="-5" w:type="dxa"/>
        <w:tblLook w:val="04A0" w:firstRow="1" w:lastRow="0" w:firstColumn="1" w:lastColumn="0" w:noHBand="0" w:noVBand="1"/>
      </w:tblPr>
      <w:tblGrid>
        <w:gridCol w:w="2023"/>
        <w:gridCol w:w="2221"/>
        <w:gridCol w:w="2119"/>
        <w:gridCol w:w="2882"/>
      </w:tblGrid>
      <w:tr w:rsidR="000F3483" w:rsidRPr="00AC4FCC" w14:paraId="451E6D17" w14:textId="77777777" w:rsidTr="00DB7635">
        <w:tc>
          <w:tcPr>
            <w:tcW w:w="2023" w:type="dxa"/>
            <w:shd w:val="clear" w:color="auto" w:fill="FFFFFF" w:themeFill="background1"/>
          </w:tcPr>
          <w:p w14:paraId="7A16C16D" w14:textId="77777777" w:rsidR="000F3483" w:rsidRPr="00BC4CF0" w:rsidRDefault="000F3483" w:rsidP="00BC4C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4CF0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2221" w:type="dxa"/>
            <w:shd w:val="clear" w:color="auto" w:fill="FFFFFF" w:themeFill="background1"/>
          </w:tcPr>
          <w:p w14:paraId="56077113" w14:textId="77777777" w:rsidR="000F3483" w:rsidRPr="00BC4CF0" w:rsidRDefault="000F3483" w:rsidP="00BC4C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4CF0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  <w:proofErr w:type="spellEnd"/>
            <w:r w:rsidRPr="00BC4C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4CF0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proofErr w:type="spellEnd"/>
          </w:p>
        </w:tc>
        <w:tc>
          <w:tcPr>
            <w:tcW w:w="2119" w:type="dxa"/>
            <w:shd w:val="clear" w:color="auto" w:fill="FFFFFF" w:themeFill="background1"/>
          </w:tcPr>
          <w:p w14:paraId="7689D71E" w14:textId="77777777" w:rsidR="000F3483" w:rsidRPr="00BC4CF0" w:rsidRDefault="000F3483" w:rsidP="00BC4C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CF0">
              <w:rPr>
                <w:rFonts w:ascii="Times New Roman" w:hAnsi="Times New Roman" w:cs="Times New Roman"/>
                <w:sz w:val="24"/>
                <w:szCs w:val="24"/>
              </w:rPr>
              <w:t>E-commerce</w:t>
            </w:r>
          </w:p>
        </w:tc>
        <w:tc>
          <w:tcPr>
            <w:tcW w:w="2882" w:type="dxa"/>
            <w:shd w:val="clear" w:color="auto" w:fill="FFFFFF" w:themeFill="background1"/>
          </w:tcPr>
          <w:p w14:paraId="210E8559" w14:textId="77777777" w:rsidR="000F3483" w:rsidRPr="00BC4CF0" w:rsidRDefault="000F3483" w:rsidP="00BC4C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4CF0">
              <w:rPr>
                <w:rFonts w:ascii="Times New Roman" w:hAnsi="Times New Roman" w:cs="Times New Roman"/>
                <w:sz w:val="24"/>
                <w:szCs w:val="24"/>
              </w:rPr>
              <w:t>Маркетплейсы</w:t>
            </w:r>
            <w:proofErr w:type="spellEnd"/>
          </w:p>
        </w:tc>
      </w:tr>
      <w:tr w:rsidR="000F3483" w:rsidRPr="00AC4FCC" w14:paraId="6E4FCFCF" w14:textId="77777777" w:rsidTr="00DB7635">
        <w:tc>
          <w:tcPr>
            <w:tcW w:w="2023" w:type="dxa"/>
            <w:shd w:val="clear" w:color="auto" w:fill="FFFFFF" w:themeFill="background1"/>
          </w:tcPr>
          <w:p w14:paraId="3B4BE951" w14:textId="77777777" w:rsidR="000F3483" w:rsidRPr="00BC4CF0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4CF0">
              <w:rPr>
                <w:rFonts w:ascii="Times New Roman" w:hAnsi="Times New Roman" w:cs="Times New Roman"/>
                <w:sz w:val="24"/>
                <w:szCs w:val="24"/>
              </w:rPr>
              <w:t>Преимущества</w:t>
            </w:r>
            <w:proofErr w:type="spellEnd"/>
          </w:p>
        </w:tc>
        <w:tc>
          <w:tcPr>
            <w:tcW w:w="2221" w:type="dxa"/>
            <w:shd w:val="clear" w:color="auto" w:fill="FFFFFF" w:themeFill="background1"/>
          </w:tcPr>
          <w:p w14:paraId="6A4299B9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Непрерывный рост глобальной аудитории соцсетей.</w:t>
            </w:r>
          </w:p>
        </w:tc>
        <w:tc>
          <w:tcPr>
            <w:tcW w:w="2119" w:type="dxa"/>
            <w:shd w:val="clear" w:color="auto" w:fill="FFFFFF" w:themeFill="background1"/>
          </w:tcPr>
          <w:p w14:paraId="18102B1F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 продаж за счёт мобильных устройств.</w:t>
            </w:r>
          </w:p>
        </w:tc>
        <w:tc>
          <w:tcPr>
            <w:tcW w:w="2882" w:type="dxa"/>
            <w:shd w:val="clear" w:color="auto" w:fill="FFFFFF" w:themeFill="background1"/>
          </w:tcPr>
          <w:p w14:paraId="3F5300BB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Внедрение многоканального подхода к продвижению.</w:t>
            </w:r>
          </w:p>
        </w:tc>
      </w:tr>
      <w:tr w:rsidR="000F3483" w:rsidRPr="00AC4FCC" w14:paraId="4A6E2C71" w14:textId="77777777" w:rsidTr="00DB7635">
        <w:tc>
          <w:tcPr>
            <w:tcW w:w="2023" w:type="dxa"/>
            <w:shd w:val="clear" w:color="auto" w:fill="FFFFFF" w:themeFill="background1"/>
          </w:tcPr>
          <w:p w14:paraId="06E43C27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shd w:val="clear" w:color="auto" w:fill="FFFFFF" w:themeFill="background1"/>
          </w:tcPr>
          <w:p w14:paraId="7CE452B2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Возможность точно настроенной рекламной кампании.</w:t>
            </w:r>
          </w:p>
        </w:tc>
        <w:tc>
          <w:tcPr>
            <w:tcW w:w="2119" w:type="dxa"/>
            <w:shd w:val="clear" w:color="auto" w:fill="FFFFFF" w:themeFill="background1"/>
          </w:tcPr>
          <w:p w14:paraId="5E456F26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Интеграция с платёжными системами на сайте продавца.</w:t>
            </w:r>
          </w:p>
        </w:tc>
        <w:tc>
          <w:tcPr>
            <w:tcW w:w="2882" w:type="dxa"/>
            <w:shd w:val="clear" w:color="auto" w:fill="FFFFFF" w:themeFill="background1"/>
          </w:tcPr>
          <w:p w14:paraId="28C5E1A5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Искусственный интеллект для персонализации предложений.</w:t>
            </w:r>
          </w:p>
        </w:tc>
      </w:tr>
      <w:tr w:rsidR="000F3483" w:rsidRPr="00AC4FCC" w14:paraId="4F05BC68" w14:textId="77777777" w:rsidTr="00DB7635">
        <w:trPr>
          <w:trHeight w:val="1210"/>
        </w:trPr>
        <w:tc>
          <w:tcPr>
            <w:tcW w:w="2023" w:type="dxa"/>
            <w:shd w:val="clear" w:color="auto" w:fill="FFFFFF" w:themeFill="background1"/>
          </w:tcPr>
          <w:p w14:paraId="7FABB90C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shd w:val="clear" w:color="auto" w:fill="FFFFFF" w:themeFill="background1"/>
          </w:tcPr>
          <w:p w14:paraId="79E704EE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 подписки формирует взаимодействие бренда и потребителя.</w:t>
            </w:r>
          </w:p>
        </w:tc>
        <w:tc>
          <w:tcPr>
            <w:tcW w:w="2119" w:type="dxa"/>
            <w:shd w:val="clear" w:color="auto" w:fill="FFFFFF" w:themeFill="background1"/>
          </w:tcPr>
          <w:p w14:paraId="2EB51D2B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Разнообразие путей доставки – от прямых до косвенных.</w:t>
            </w:r>
          </w:p>
        </w:tc>
        <w:tc>
          <w:tcPr>
            <w:tcW w:w="2882" w:type="dxa"/>
            <w:shd w:val="clear" w:color="auto" w:fill="FFFFFF" w:themeFill="background1"/>
          </w:tcPr>
          <w:p w14:paraId="752CB417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 цифровыми валютами находится в стадии внедрения.</w:t>
            </w:r>
          </w:p>
        </w:tc>
      </w:tr>
      <w:tr w:rsidR="000F3483" w:rsidRPr="00AC4FCC" w14:paraId="4D5F13C8" w14:textId="77777777" w:rsidTr="00DB7635">
        <w:trPr>
          <w:trHeight w:val="876"/>
        </w:trPr>
        <w:tc>
          <w:tcPr>
            <w:tcW w:w="2023" w:type="dxa"/>
            <w:shd w:val="clear" w:color="auto" w:fill="FFFFFF" w:themeFill="background1"/>
          </w:tcPr>
          <w:p w14:paraId="2A19CAE8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shd w:val="clear" w:color="auto" w:fill="FFFFFF" w:themeFill="background1"/>
          </w:tcPr>
          <w:p w14:paraId="3A89FA0D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19" w:type="dxa"/>
            <w:shd w:val="clear" w:color="auto" w:fill="FFFFFF" w:themeFill="background1"/>
          </w:tcPr>
          <w:p w14:paraId="5A4AA168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82" w:type="dxa"/>
            <w:shd w:val="clear" w:color="auto" w:fill="FFFFFF" w:themeFill="background1"/>
          </w:tcPr>
          <w:p w14:paraId="7C1F0711" w14:textId="77777777" w:rsidR="000F3483" w:rsidRPr="00AC4FCC" w:rsidRDefault="000F3483" w:rsidP="00AC4F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Переход торговых платформ в формат цифровых экосистем.</w:t>
            </w:r>
          </w:p>
        </w:tc>
      </w:tr>
      <w:tr w:rsidR="00DB7635" w:rsidRPr="00AC4FCC" w14:paraId="03D6B66D" w14:textId="77777777" w:rsidTr="00DB7635">
        <w:trPr>
          <w:trHeight w:val="1348"/>
        </w:trPr>
        <w:tc>
          <w:tcPr>
            <w:tcW w:w="2023" w:type="dxa"/>
          </w:tcPr>
          <w:p w14:paraId="43FF8E88" w14:textId="77777777" w:rsidR="00DB7635" w:rsidRPr="00BC4CF0" w:rsidRDefault="00DB7635" w:rsidP="005463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4CF0">
              <w:rPr>
                <w:rFonts w:ascii="Times New Roman" w:hAnsi="Times New Roman" w:cs="Times New Roman"/>
                <w:sz w:val="24"/>
                <w:szCs w:val="24"/>
              </w:rPr>
              <w:t>Недостатки</w:t>
            </w:r>
            <w:proofErr w:type="spellEnd"/>
          </w:p>
        </w:tc>
        <w:tc>
          <w:tcPr>
            <w:tcW w:w="2221" w:type="dxa"/>
          </w:tcPr>
          <w:p w14:paraId="3E0BDBD0" w14:textId="77777777" w:rsidR="00DB7635" w:rsidRPr="00AC4FCC" w:rsidRDefault="00DB7635" w:rsidP="005463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Требуется постоянная модерация публикуемого контента.</w:t>
            </w:r>
          </w:p>
        </w:tc>
        <w:tc>
          <w:tcPr>
            <w:tcW w:w="2119" w:type="dxa"/>
          </w:tcPr>
          <w:p w14:paraId="67FC7D52" w14:textId="77777777" w:rsidR="00DB7635" w:rsidRPr="00AC4FCC" w:rsidRDefault="00DB7635" w:rsidP="005463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Нужно адаптировать сайты и визуал к мобильным устройствам.</w:t>
            </w:r>
          </w:p>
        </w:tc>
        <w:tc>
          <w:tcPr>
            <w:tcW w:w="2882" w:type="dxa"/>
          </w:tcPr>
          <w:p w14:paraId="5C60ACEC" w14:textId="77777777" w:rsidR="00DB7635" w:rsidRPr="00AC4FCC" w:rsidRDefault="00DB7635" w:rsidP="005463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Очень высокий уровень конкуренции среди продавцов.</w:t>
            </w:r>
          </w:p>
        </w:tc>
      </w:tr>
      <w:tr w:rsidR="00DB7635" w:rsidRPr="00AC4FCC" w14:paraId="3718168A" w14:textId="77777777" w:rsidTr="00DB7635">
        <w:tc>
          <w:tcPr>
            <w:tcW w:w="2023" w:type="dxa"/>
          </w:tcPr>
          <w:p w14:paraId="5F211B29" w14:textId="77777777" w:rsidR="00DB7635" w:rsidRPr="00AC4FCC" w:rsidRDefault="00DB7635" w:rsidP="005463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</w:tcPr>
          <w:p w14:paraId="141BCA24" w14:textId="77777777" w:rsidR="00DB7635" w:rsidRPr="00AC4FCC" w:rsidRDefault="00DB7635" w:rsidP="005463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Ограничения на использование видео и аудиоформатов.</w:t>
            </w:r>
          </w:p>
        </w:tc>
        <w:tc>
          <w:tcPr>
            <w:tcW w:w="2119" w:type="dxa"/>
          </w:tcPr>
          <w:p w14:paraId="09267D2E" w14:textId="77777777" w:rsidR="00DB7635" w:rsidRPr="00AC4FCC" w:rsidRDefault="00DB7635" w:rsidP="005463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Устранение некоторых каналов поставки из-за их неактуальности.</w:t>
            </w:r>
          </w:p>
        </w:tc>
        <w:tc>
          <w:tcPr>
            <w:tcW w:w="2882" w:type="dxa"/>
          </w:tcPr>
          <w:p w14:paraId="249D06BC" w14:textId="77777777" w:rsidR="00DB7635" w:rsidRPr="00AC4FCC" w:rsidRDefault="00DB7635" w:rsidP="005463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Комиссии, невыгодные условия промоакций и влияние геолокации.</w:t>
            </w:r>
          </w:p>
        </w:tc>
      </w:tr>
      <w:tr w:rsidR="00DB7635" w:rsidRPr="00AC4FCC" w14:paraId="420EB15D" w14:textId="77777777" w:rsidTr="00DB7635">
        <w:tc>
          <w:tcPr>
            <w:tcW w:w="2023" w:type="dxa"/>
          </w:tcPr>
          <w:p w14:paraId="32258779" w14:textId="77777777" w:rsidR="00DB7635" w:rsidRPr="00AC4FCC" w:rsidRDefault="00DB7635" w:rsidP="005463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</w:tcPr>
          <w:p w14:paraId="64CAF08A" w14:textId="77777777" w:rsidR="00DB7635" w:rsidRPr="00AC4FCC" w:rsidRDefault="00DB7635" w:rsidP="005463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Сложности с масштабированием подписной активности.</w:t>
            </w:r>
          </w:p>
        </w:tc>
        <w:tc>
          <w:tcPr>
            <w:tcW w:w="2119" w:type="dxa"/>
          </w:tcPr>
          <w:p w14:paraId="587AD831" w14:textId="77777777" w:rsidR="00DB7635" w:rsidRPr="00AC4FCC" w:rsidRDefault="00DB7635" w:rsidP="005463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F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Значительные инвестиции в логистическую инфраструктуру.</w:t>
            </w:r>
          </w:p>
        </w:tc>
        <w:tc>
          <w:tcPr>
            <w:tcW w:w="2882" w:type="dxa"/>
          </w:tcPr>
          <w:p w14:paraId="7BC4A584" w14:textId="77777777" w:rsidR="00DB7635" w:rsidRPr="00AC4FCC" w:rsidRDefault="00DB7635" w:rsidP="005463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73D9F71D" w14:textId="77777777" w:rsidR="0073332B" w:rsidRDefault="0073332B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F5E3BCD" w14:textId="77777777" w:rsidR="00234DB2" w:rsidRDefault="00DE03C6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 настоящее время ТНК для успешного выхода инвестируют огромные средства в продвижение своей </w:t>
      </w:r>
      <w:r w:rsidR="00234DB2">
        <w:rPr>
          <w:rFonts w:ascii="Times New Roman" w:hAnsi="Times New Roman" w:cs="Times New Roman"/>
          <w:sz w:val="28"/>
          <w:szCs w:val="28"/>
          <w:lang w:eastAsia="en-US"/>
        </w:rPr>
        <w:t xml:space="preserve">продукции. Крупнейшие ТНК распределяют </w:t>
      </w:r>
      <w:r w:rsidR="00234DB2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бюджет в зависимости от региона и специфики рынка. Затраты на международный маркетинг крупнейших компаний представлен в таблице 3.</w:t>
      </w:r>
    </w:p>
    <w:p w14:paraId="1A8AC9A2" w14:textId="77777777" w:rsidR="00234DB2" w:rsidRDefault="00234DB2" w:rsidP="00234DB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E5FBBB2" w14:textId="560F43C6" w:rsidR="00234DB2" w:rsidRPr="00234DB2" w:rsidRDefault="00234DB2" w:rsidP="00E2102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3 – </w:t>
      </w:r>
      <w:r>
        <w:rPr>
          <w:rFonts w:ascii="Times New Roman" w:hAnsi="Times New Roman" w:cs="Times New Roman"/>
          <w:sz w:val="28"/>
          <w:szCs w:val="28"/>
          <w:lang w:eastAsia="en-US"/>
        </w:rPr>
        <w:t>Затраты на международный маркетинг крупных компаний</w:t>
      </w:r>
      <w:r w:rsidR="008621CF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E21028">
        <w:rPr>
          <w:rFonts w:ascii="Times New Roman" w:hAnsi="Times New Roman" w:cs="Times New Roman"/>
          <w:sz w:val="28"/>
          <w:szCs w:val="28"/>
          <w:lang w:eastAsia="en-US"/>
        </w:rPr>
        <w:t xml:space="preserve"> в млрд долл.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22"/>
        <w:gridCol w:w="1438"/>
        <w:gridCol w:w="1254"/>
        <w:gridCol w:w="1254"/>
        <w:gridCol w:w="1254"/>
        <w:gridCol w:w="2023"/>
      </w:tblGrid>
      <w:tr w:rsidR="00E21028" w14:paraId="2E303AA4" w14:textId="77777777" w:rsidTr="00CC3B00">
        <w:tc>
          <w:tcPr>
            <w:tcW w:w="2122" w:type="dxa"/>
          </w:tcPr>
          <w:p w14:paraId="066369E2" w14:textId="7DE8B558" w:rsidR="00E21028" w:rsidRPr="000B050C" w:rsidRDefault="00E21028" w:rsidP="00A72DE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Компания</w:t>
            </w:r>
          </w:p>
        </w:tc>
        <w:tc>
          <w:tcPr>
            <w:tcW w:w="1438" w:type="dxa"/>
          </w:tcPr>
          <w:p w14:paraId="2EE1A605" w14:textId="04FA026F" w:rsidR="00E21028" w:rsidRPr="000B050C" w:rsidRDefault="00E21028" w:rsidP="00A72DE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2021г.</w:t>
            </w:r>
          </w:p>
        </w:tc>
        <w:tc>
          <w:tcPr>
            <w:tcW w:w="1254" w:type="dxa"/>
          </w:tcPr>
          <w:p w14:paraId="21AADA05" w14:textId="1883A4C2" w:rsidR="00E21028" w:rsidRPr="000B050C" w:rsidRDefault="00E21028" w:rsidP="00A72DE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2022г.</w:t>
            </w:r>
          </w:p>
        </w:tc>
        <w:tc>
          <w:tcPr>
            <w:tcW w:w="1254" w:type="dxa"/>
          </w:tcPr>
          <w:p w14:paraId="327AC13E" w14:textId="7ACFA111" w:rsidR="00E21028" w:rsidRPr="000B050C" w:rsidRDefault="00E21028" w:rsidP="00A72DE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2023г.</w:t>
            </w:r>
          </w:p>
        </w:tc>
        <w:tc>
          <w:tcPr>
            <w:tcW w:w="1254" w:type="dxa"/>
          </w:tcPr>
          <w:p w14:paraId="2A542FAE" w14:textId="7A436655" w:rsidR="00E21028" w:rsidRPr="000B050C" w:rsidRDefault="00E21028" w:rsidP="00A72DE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2024г.</w:t>
            </w:r>
          </w:p>
        </w:tc>
        <w:tc>
          <w:tcPr>
            <w:tcW w:w="2023" w:type="dxa"/>
          </w:tcPr>
          <w:p w14:paraId="7AB5FCFA" w14:textId="27E8DD5B" w:rsidR="00E21028" w:rsidRPr="000B050C" w:rsidRDefault="00E21028" w:rsidP="00A72DE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Основные рынки</w:t>
            </w:r>
          </w:p>
        </w:tc>
      </w:tr>
      <w:tr w:rsidR="00CA0DCB" w14:paraId="181CC5CE" w14:textId="77777777" w:rsidTr="00AE3322">
        <w:tc>
          <w:tcPr>
            <w:tcW w:w="9345" w:type="dxa"/>
            <w:gridSpan w:val="6"/>
          </w:tcPr>
          <w:p w14:paraId="1112C503" w14:textId="5A4E84E6" w:rsidR="00CA0DCB" w:rsidRPr="000B050C" w:rsidRDefault="00CA0DCB" w:rsidP="00CA0DC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Технологии</w:t>
            </w:r>
          </w:p>
        </w:tc>
      </w:tr>
      <w:tr w:rsidR="00E21028" w14:paraId="311213C0" w14:textId="77777777" w:rsidTr="00FC4162">
        <w:tc>
          <w:tcPr>
            <w:tcW w:w="2122" w:type="dxa"/>
          </w:tcPr>
          <w:p w14:paraId="0606F1D1" w14:textId="27420360" w:rsidR="00E21028" w:rsidRPr="000B050C" w:rsidRDefault="00E21028" w:rsidP="000B05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Apple</w:t>
            </w:r>
          </w:p>
        </w:tc>
        <w:tc>
          <w:tcPr>
            <w:tcW w:w="1438" w:type="dxa"/>
            <w:vAlign w:val="center"/>
          </w:tcPr>
          <w:p w14:paraId="537799E5" w14:textId="65D1F4F9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5,2</w:t>
            </w:r>
          </w:p>
        </w:tc>
        <w:tc>
          <w:tcPr>
            <w:tcW w:w="1254" w:type="dxa"/>
            <w:vAlign w:val="center"/>
          </w:tcPr>
          <w:p w14:paraId="2E57BE29" w14:textId="6CE5A26F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6,1</w:t>
            </w:r>
          </w:p>
        </w:tc>
        <w:tc>
          <w:tcPr>
            <w:tcW w:w="1254" w:type="dxa"/>
            <w:vAlign w:val="center"/>
          </w:tcPr>
          <w:p w14:paraId="7726E7CF" w14:textId="175209F6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6,8</w:t>
            </w:r>
          </w:p>
        </w:tc>
        <w:tc>
          <w:tcPr>
            <w:tcW w:w="1254" w:type="dxa"/>
            <w:vAlign w:val="center"/>
          </w:tcPr>
          <w:p w14:paraId="2A97E3E4" w14:textId="4FC9B38A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7,2</w:t>
            </w:r>
          </w:p>
        </w:tc>
        <w:tc>
          <w:tcPr>
            <w:tcW w:w="2023" w:type="dxa"/>
            <w:vAlign w:val="center"/>
          </w:tcPr>
          <w:p w14:paraId="200E66B1" w14:textId="3F4E0CDC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США, ЕС, Китай</w:t>
            </w:r>
          </w:p>
        </w:tc>
      </w:tr>
      <w:tr w:rsidR="00E21028" w14:paraId="53E9AE67" w14:textId="77777777" w:rsidTr="00FC4162">
        <w:tc>
          <w:tcPr>
            <w:tcW w:w="2122" w:type="dxa"/>
          </w:tcPr>
          <w:p w14:paraId="7A9C15B1" w14:textId="0061F5A9" w:rsidR="00E21028" w:rsidRPr="000B050C" w:rsidRDefault="00E21028" w:rsidP="000B05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 xml:space="preserve">Samsung </w:t>
            </w:r>
          </w:p>
        </w:tc>
        <w:tc>
          <w:tcPr>
            <w:tcW w:w="1438" w:type="dxa"/>
            <w:vAlign w:val="center"/>
          </w:tcPr>
          <w:p w14:paraId="50F91273" w14:textId="29593A2A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8,9</w:t>
            </w:r>
          </w:p>
        </w:tc>
        <w:tc>
          <w:tcPr>
            <w:tcW w:w="1254" w:type="dxa"/>
            <w:vAlign w:val="center"/>
          </w:tcPr>
          <w:p w14:paraId="7E459606" w14:textId="3B9CD861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9,7</w:t>
            </w:r>
          </w:p>
        </w:tc>
        <w:tc>
          <w:tcPr>
            <w:tcW w:w="1254" w:type="dxa"/>
            <w:vAlign w:val="center"/>
          </w:tcPr>
          <w:p w14:paraId="4E9952A0" w14:textId="59FF3E87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10,4</w:t>
            </w:r>
          </w:p>
        </w:tc>
        <w:tc>
          <w:tcPr>
            <w:tcW w:w="1254" w:type="dxa"/>
            <w:vAlign w:val="center"/>
          </w:tcPr>
          <w:p w14:paraId="6B039412" w14:textId="3D4D75BD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11,0</w:t>
            </w:r>
          </w:p>
        </w:tc>
        <w:tc>
          <w:tcPr>
            <w:tcW w:w="2023" w:type="dxa"/>
            <w:vAlign w:val="center"/>
          </w:tcPr>
          <w:p w14:paraId="03546F7A" w14:textId="6AD0B9B6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Глобально</w:t>
            </w:r>
          </w:p>
        </w:tc>
      </w:tr>
      <w:tr w:rsidR="00E21028" w14:paraId="09520448" w14:textId="77777777" w:rsidTr="00FC4162">
        <w:tc>
          <w:tcPr>
            <w:tcW w:w="2122" w:type="dxa"/>
          </w:tcPr>
          <w:p w14:paraId="243E9B32" w14:textId="5EE0E400" w:rsidR="00E21028" w:rsidRPr="000B050C" w:rsidRDefault="00343E2B" w:rsidP="000B05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Huawei</w:t>
            </w:r>
          </w:p>
        </w:tc>
        <w:tc>
          <w:tcPr>
            <w:tcW w:w="1438" w:type="dxa"/>
            <w:vAlign w:val="center"/>
          </w:tcPr>
          <w:p w14:paraId="10D495EC" w14:textId="2E3128F7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3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254" w:type="dxa"/>
            <w:vAlign w:val="center"/>
          </w:tcPr>
          <w:p w14:paraId="46884085" w14:textId="480F1C27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3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254" w:type="dxa"/>
            <w:vAlign w:val="center"/>
          </w:tcPr>
          <w:p w14:paraId="74201A96" w14:textId="58791121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3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254" w:type="dxa"/>
            <w:vAlign w:val="center"/>
          </w:tcPr>
          <w:p w14:paraId="0EA8D864" w14:textId="63A0B64F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3,8</w:t>
            </w:r>
          </w:p>
        </w:tc>
        <w:tc>
          <w:tcPr>
            <w:tcW w:w="2023" w:type="dxa"/>
            <w:vAlign w:val="center"/>
          </w:tcPr>
          <w:p w14:paraId="7E823D61" w14:textId="7AFEA72C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Азия, Ближний Восток</w:t>
            </w:r>
          </w:p>
        </w:tc>
      </w:tr>
      <w:tr w:rsidR="00CA0DCB" w14:paraId="0C5FE9F5" w14:textId="77777777" w:rsidTr="00E0788A">
        <w:tc>
          <w:tcPr>
            <w:tcW w:w="9345" w:type="dxa"/>
            <w:gridSpan w:val="6"/>
          </w:tcPr>
          <w:p w14:paraId="386D3AF5" w14:textId="0B5A10DC" w:rsidR="00CA0DCB" w:rsidRPr="000B050C" w:rsidRDefault="00CA0DCB" w:rsidP="00CA0DC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Электронная коммерция</w:t>
            </w:r>
          </w:p>
        </w:tc>
      </w:tr>
      <w:tr w:rsidR="00E21028" w14:paraId="78C105C6" w14:textId="77777777" w:rsidTr="00FC4162">
        <w:tc>
          <w:tcPr>
            <w:tcW w:w="2122" w:type="dxa"/>
          </w:tcPr>
          <w:p w14:paraId="53DB5417" w14:textId="2CDD3958" w:rsidR="00E21028" w:rsidRPr="000B050C" w:rsidRDefault="00343E2B" w:rsidP="000B05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Amazon</w:t>
            </w:r>
          </w:p>
        </w:tc>
        <w:tc>
          <w:tcPr>
            <w:tcW w:w="1438" w:type="dxa"/>
            <w:vAlign w:val="center"/>
          </w:tcPr>
          <w:p w14:paraId="2035D465" w14:textId="3E6B54D7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1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8,3</w:t>
            </w:r>
          </w:p>
        </w:tc>
        <w:tc>
          <w:tcPr>
            <w:tcW w:w="1254" w:type="dxa"/>
            <w:vAlign w:val="center"/>
          </w:tcPr>
          <w:p w14:paraId="4C21D898" w14:textId="5487D195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20,5</w:t>
            </w:r>
          </w:p>
        </w:tc>
        <w:tc>
          <w:tcPr>
            <w:tcW w:w="1254" w:type="dxa"/>
            <w:vAlign w:val="center"/>
          </w:tcPr>
          <w:p w14:paraId="497F1802" w14:textId="65B23C34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</w:t>
            </w:r>
            <w:r w:rsidR="00045CCA"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54" w:type="dxa"/>
            <w:vAlign w:val="center"/>
          </w:tcPr>
          <w:p w14:paraId="2BC8E7EF" w14:textId="1535B1D3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23,4</w:t>
            </w:r>
          </w:p>
        </w:tc>
        <w:tc>
          <w:tcPr>
            <w:tcW w:w="2023" w:type="dxa"/>
            <w:vAlign w:val="center"/>
          </w:tcPr>
          <w:p w14:paraId="5576822E" w14:textId="7E45800E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Глобально</w:t>
            </w:r>
          </w:p>
        </w:tc>
      </w:tr>
      <w:tr w:rsidR="00E21028" w14:paraId="358175FF" w14:textId="77777777" w:rsidTr="00FC4162">
        <w:tc>
          <w:tcPr>
            <w:tcW w:w="2122" w:type="dxa"/>
          </w:tcPr>
          <w:p w14:paraId="15F73DAE" w14:textId="66302939" w:rsidR="00E21028" w:rsidRPr="000B050C" w:rsidRDefault="00045CCA" w:rsidP="000B05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Alibaba Group</w:t>
            </w:r>
          </w:p>
        </w:tc>
        <w:tc>
          <w:tcPr>
            <w:tcW w:w="1438" w:type="dxa"/>
            <w:vAlign w:val="center"/>
          </w:tcPr>
          <w:p w14:paraId="4905F262" w14:textId="534F3350" w:rsidR="00E21028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5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,6</w:t>
            </w:r>
          </w:p>
        </w:tc>
        <w:tc>
          <w:tcPr>
            <w:tcW w:w="1254" w:type="dxa"/>
            <w:vAlign w:val="center"/>
          </w:tcPr>
          <w:p w14:paraId="04307FF5" w14:textId="31EA4EB5" w:rsidR="00E21028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6,2</w:t>
            </w:r>
          </w:p>
        </w:tc>
        <w:tc>
          <w:tcPr>
            <w:tcW w:w="1254" w:type="dxa"/>
            <w:vAlign w:val="center"/>
          </w:tcPr>
          <w:p w14:paraId="53A99220" w14:textId="1B0C046E" w:rsidR="00E21028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6,8</w:t>
            </w:r>
          </w:p>
        </w:tc>
        <w:tc>
          <w:tcPr>
            <w:tcW w:w="1254" w:type="dxa"/>
            <w:vAlign w:val="center"/>
          </w:tcPr>
          <w:p w14:paraId="2B57B157" w14:textId="7862F5F5" w:rsidR="00E21028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2023" w:type="dxa"/>
            <w:vAlign w:val="center"/>
          </w:tcPr>
          <w:p w14:paraId="5E3B16AB" w14:textId="06312382" w:rsidR="00E21028" w:rsidRPr="000B050C" w:rsidRDefault="00343E2B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Глобально</w:t>
            </w:r>
          </w:p>
        </w:tc>
      </w:tr>
      <w:tr w:rsidR="00CA0DCB" w14:paraId="57AEE7C9" w14:textId="77777777" w:rsidTr="00C717C0">
        <w:tc>
          <w:tcPr>
            <w:tcW w:w="9345" w:type="dxa"/>
            <w:gridSpan w:val="6"/>
          </w:tcPr>
          <w:p w14:paraId="21BAFCC7" w14:textId="56C873C5" w:rsidR="00CA0DCB" w:rsidRPr="000B050C" w:rsidRDefault="00CA0DCB" w:rsidP="00CA0DC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FMCG</w:t>
            </w:r>
          </w:p>
        </w:tc>
      </w:tr>
      <w:tr w:rsidR="00045CCA" w14:paraId="63819C4A" w14:textId="77777777" w:rsidTr="00FC4162">
        <w:tc>
          <w:tcPr>
            <w:tcW w:w="2122" w:type="dxa"/>
          </w:tcPr>
          <w:p w14:paraId="5B145288" w14:textId="6E937B59" w:rsidR="00045CCA" w:rsidRPr="000B050C" w:rsidRDefault="00045CCA" w:rsidP="000B050C">
            <w:pPr>
              <w:spacing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 xml:space="preserve">Procter 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&amp; 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Gamble</w:t>
            </w:r>
          </w:p>
        </w:tc>
        <w:tc>
          <w:tcPr>
            <w:tcW w:w="1438" w:type="dxa"/>
            <w:vAlign w:val="center"/>
          </w:tcPr>
          <w:p w14:paraId="35AF1AE7" w14:textId="490B80C5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7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,2</w:t>
            </w:r>
          </w:p>
        </w:tc>
        <w:tc>
          <w:tcPr>
            <w:tcW w:w="1254" w:type="dxa"/>
            <w:vAlign w:val="center"/>
          </w:tcPr>
          <w:p w14:paraId="19A7CE30" w14:textId="4F422D38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7,6</w:t>
            </w:r>
          </w:p>
        </w:tc>
        <w:tc>
          <w:tcPr>
            <w:tcW w:w="1254" w:type="dxa"/>
            <w:vAlign w:val="center"/>
          </w:tcPr>
          <w:p w14:paraId="559DB8BD" w14:textId="5AD2052D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8,1</w:t>
            </w:r>
          </w:p>
        </w:tc>
        <w:tc>
          <w:tcPr>
            <w:tcW w:w="1254" w:type="dxa"/>
            <w:vAlign w:val="center"/>
          </w:tcPr>
          <w:p w14:paraId="1EC5186F" w14:textId="418A3D77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8,5</w:t>
            </w:r>
          </w:p>
        </w:tc>
        <w:tc>
          <w:tcPr>
            <w:tcW w:w="2023" w:type="dxa"/>
            <w:vAlign w:val="center"/>
          </w:tcPr>
          <w:p w14:paraId="0A4711C6" w14:textId="6E3ADF4C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Северная Америка, Европа</w:t>
            </w:r>
          </w:p>
        </w:tc>
      </w:tr>
      <w:tr w:rsidR="00045CCA" w14:paraId="16AC9FF7" w14:textId="77777777" w:rsidTr="00FC4162">
        <w:tc>
          <w:tcPr>
            <w:tcW w:w="2122" w:type="dxa"/>
          </w:tcPr>
          <w:p w14:paraId="21E7F0F3" w14:textId="4CE068EB" w:rsidR="00045CCA" w:rsidRPr="000B050C" w:rsidRDefault="00045CCA" w:rsidP="000B05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Unilever</w:t>
            </w:r>
          </w:p>
        </w:tc>
        <w:tc>
          <w:tcPr>
            <w:tcW w:w="1438" w:type="dxa"/>
            <w:vAlign w:val="center"/>
          </w:tcPr>
          <w:p w14:paraId="5A136E6C" w14:textId="0FD6B635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6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,8</w:t>
            </w:r>
          </w:p>
        </w:tc>
        <w:tc>
          <w:tcPr>
            <w:tcW w:w="1254" w:type="dxa"/>
            <w:vAlign w:val="center"/>
          </w:tcPr>
          <w:p w14:paraId="367FFE66" w14:textId="62779344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7,1</w:t>
            </w:r>
          </w:p>
        </w:tc>
        <w:tc>
          <w:tcPr>
            <w:tcW w:w="1254" w:type="dxa"/>
            <w:vAlign w:val="center"/>
          </w:tcPr>
          <w:p w14:paraId="674F6EBC" w14:textId="06AEC9CB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1254" w:type="dxa"/>
            <w:vAlign w:val="center"/>
          </w:tcPr>
          <w:p w14:paraId="6D5820C6" w14:textId="7C0DF467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7,9</w:t>
            </w:r>
          </w:p>
        </w:tc>
        <w:tc>
          <w:tcPr>
            <w:tcW w:w="2023" w:type="dxa"/>
            <w:vAlign w:val="center"/>
          </w:tcPr>
          <w:p w14:paraId="68EE3D25" w14:textId="673FA619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США, Европа, Азия, Африка</w:t>
            </w:r>
          </w:p>
        </w:tc>
      </w:tr>
      <w:tr w:rsidR="00CA0DCB" w14:paraId="44C6C754" w14:textId="77777777" w:rsidTr="00187B7D">
        <w:tc>
          <w:tcPr>
            <w:tcW w:w="9345" w:type="dxa"/>
            <w:gridSpan w:val="6"/>
          </w:tcPr>
          <w:p w14:paraId="0317D804" w14:textId="4DB85109" w:rsidR="00CA0DCB" w:rsidRPr="000B050C" w:rsidRDefault="00CA0DCB" w:rsidP="00CA0DC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Автомобильная промышленность</w:t>
            </w:r>
          </w:p>
        </w:tc>
      </w:tr>
      <w:tr w:rsidR="00045CCA" w14:paraId="12C5AA92" w14:textId="77777777" w:rsidTr="00FC4162">
        <w:tc>
          <w:tcPr>
            <w:tcW w:w="2122" w:type="dxa"/>
          </w:tcPr>
          <w:p w14:paraId="275027A4" w14:textId="68CC3A8F" w:rsidR="00045CCA" w:rsidRPr="000B050C" w:rsidRDefault="00045CCA" w:rsidP="000B05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Tesla</w:t>
            </w:r>
          </w:p>
        </w:tc>
        <w:tc>
          <w:tcPr>
            <w:tcW w:w="1438" w:type="dxa"/>
            <w:vAlign w:val="center"/>
          </w:tcPr>
          <w:p w14:paraId="490D8130" w14:textId="5AA08D89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0,9</w:t>
            </w:r>
          </w:p>
        </w:tc>
        <w:tc>
          <w:tcPr>
            <w:tcW w:w="1254" w:type="dxa"/>
            <w:vAlign w:val="center"/>
          </w:tcPr>
          <w:p w14:paraId="2621FAA3" w14:textId="0585F93B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1,1</w:t>
            </w:r>
          </w:p>
        </w:tc>
        <w:tc>
          <w:tcPr>
            <w:tcW w:w="1254" w:type="dxa"/>
            <w:vAlign w:val="center"/>
          </w:tcPr>
          <w:p w14:paraId="0098FDC9" w14:textId="17B01E38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1,3</w:t>
            </w:r>
          </w:p>
        </w:tc>
        <w:tc>
          <w:tcPr>
            <w:tcW w:w="1254" w:type="dxa"/>
            <w:vAlign w:val="center"/>
          </w:tcPr>
          <w:p w14:paraId="084CAED6" w14:textId="5433671A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2023" w:type="dxa"/>
            <w:vAlign w:val="center"/>
          </w:tcPr>
          <w:p w14:paraId="00DBFEAC" w14:textId="3CCAE9BD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США, Китай, Европа</w:t>
            </w:r>
          </w:p>
        </w:tc>
      </w:tr>
      <w:tr w:rsidR="00045CCA" w14:paraId="394C2046" w14:textId="77777777" w:rsidTr="00FC4162">
        <w:tc>
          <w:tcPr>
            <w:tcW w:w="2122" w:type="dxa"/>
          </w:tcPr>
          <w:p w14:paraId="176E99C6" w14:textId="1DE283AC" w:rsidR="00045CCA" w:rsidRPr="000B050C" w:rsidRDefault="00045CCA" w:rsidP="000B05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Toyota</w:t>
            </w:r>
          </w:p>
        </w:tc>
        <w:tc>
          <w:tcPr>
            <w:tcW w:w="1438" w:type="dxa"/>
            <w:vAlign w:val="center"/>
          </w:tcPr>
          <w:p w14:paraId="090DF875" w14:textId="2E68F04A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6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,1</w:t>
            </w:r>
          </w:p>
        </w:tc>
        <w:tc>
          <w:tcPr>
            <w:tcW w:w="1254" w:type="dxa"/>
            <w:vAlign w:val="center"/>
          </w:tcPr>
          <w:p w14:paraId="78014477" w14:textId="4116DB53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6,8</w:t>
            </w:r>
          </w:p>
        </w:tc>
        <w:tc>
          <w:tcPr>
            <w:tcW w:w="1254" w:type="dxa"/>
            <w:vAlign w:val="center"/>
          </w:tcPr>
          <w:p w14:paraId="63AC90A0" w14:textId="0CC0E20D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1254" w:type="dxa"/>
            <w:vAlign w:val="center"/>
          </w:tcPr>
          <w:p w14:paraId="6E352CA7" w14:textId="4965BDA0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8,3</w:t>
            </w:r>
          </w:p>
        </w:tc>
        <w:tc>
          <w:tcPr>
            <w:tcW w:w="2023" w:type="dxa"/>
            <w:vAlign w:val="center"/>
          </w:tcPr>
          <w:p w14:paraId="08FEFD67" w14:textId="42C080E0" w:rsidR="00045CCA" w:rsidRPr="000B050C" w:rsidRDefault="00045CCA" w:rsidP="00FC4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Европа, Азия, США</w:t>
            </w:r>
          </w:p>
        </w:tc>
      </w:tr>
    </w:tbl>
    <w:p w14:paraId="4A464D0C" w14:textId="4090D593" w:rsidR="00DE03C6" w:rsidRDefault="00234DB2" w:rsidP="00CC6F0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14:paraId="57379791" w14:textId="15176308" w:rsidR="00234DB2" w:rsidRDefault="002D5027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Проведенный анализ бюджетов на маркетинг крупнейших ТНК </w:t>
      </w:r>
      <w:r w:rsidR="00E5621D">
        <w:rPr>
          <w:rFonts w:ascii="Times New Roman" w:hAnsi="Times New Roman" w:cs="Times New Roman"/>
          <w:sz w:val="28"/>
          <w:szCs w:val="28"/>
          <w:lang w:eastAsia="en-US"/>
        </w:rPr>
        <w:t xml:space="preserve">с </w:t>
      </w:r>
      <w:r>
        <w:rPr>
          <w:rFonts w:ascii="Times New Roman" w:hAnsi="Times New Roman" w:cs="Times New Roman"/>
          <w:sz w:val="28"/>
          <w:szCs w:val="28"/>
          <w:lang w:eastAsia="en-US"/>
        </w:rPr>
        <w:t>2021</w:t>
      </w:r>
      <w:r w:rsidR="00E5621D">
        <w:rPr>
          <w:rFonts w:ascii="Times New Roman" w:hAnsi="Times New Roman" w:cs="Times New Roman"/>
          <w:sz w:val="28"/>
          <w:szCs w:val="28"/>
          <w:lang w:eastAsia="en-US"/>
        </w:rPr>
        <w:t xml:space="preserve"> по </w:t>
      </w:r>
      <w:r>
        <w:rPr>
          <w:rFonts w:ascii="Times New Roman" w:hAnsi="Times New Roman" w:cs="Times New Roman"/>
          <w:sz w:val="28"/>
          <w:szCs w:val="28"/>
          <w:lang w:eastAsia="en-US"/>
        </w:rPr>
        <w:t>2024 год</w:t>
      </w:r>
      <w:r w:rsidR="00E5621D">
        <w:rPr>
          <w:rFonts w:ascii="Times New Roman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позволяет выявить несколько ключевых тенденций, характеризующих современные подходы к продвижению товар и услуг на международные рынки.</w:t>
      </w:r>
    </w:p>
    <w:p w14:paraId="447E2077" w14:textId="77777777" w:rsidR="007F55DA" w:rsidRDefault="002D5027" w:rsidP="00494FA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Наблюдается устойчивая сегментация маркетинговых стратегий в зависимости от отраслевой принадлежности компаний. Технологические гиганты 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Apple</w:t>
      </w:r>
      <w:r w:rsidRPr="002D502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Samsung</w:t>
      </w:r>
      <w:r>
        <w:rPr>
          <w:rFonts w:ascii="Times New Roman" w:hAnsi="Times New Roman" w:cs="Times New Roman"/>
          <w:sz w:val="28"/>
          <w:szCs w:val="28"/>
          <w:lang w:eastAsia="en-US"/>
        </w:rPr>
        <w:t>, показывают высокий рост расходов на продвижение</w:t>
      </w:r>
      <w:r w:rsidR="00CA0DCB">
        <w:rPr>
          <w:rFonts w:ascii="Times New Roman" w:hAnsi="Times New Roman" w:cs="Times New Roman"/>
          <w:sz w:val="28"/>
          <w:szCs w:val="28"/>
          <w:lang w:eastAsia="en-US"/>
        </w:rPr>
        <w:t>, что обусловлено необходимостью поддержания</w:t>
      </w:r>
      <w:r w:rsidR="00037220">
        <w:rPr>
          <w:rFonts w:ascii="Times New Roman" w:hAnsi="Times New Roman" w:cs="Times New Roman"/>
          <w:sz w:val="28"/>
          <w:szCs w:val="28"/>
          <w:lang w:eastAsia="en-US"/>
        </w:rPr>
        <w:t xml:space="preserve"> инновационного имиджа и жесткой конкуренции </w:t>
      </w:r>
      <w:r w:rsidR="007F55DA">
        <w:rPr>
          <w:rFonts w:ascii="Times New Roman" w:hAnsi="Times New Roman" w:cs="Times New Roman"/>
          <w:sz w:val="28"/>
          <w:szCs w:val="28"/>
          <w:lang w:eastAsia="en-US"/>
        </w:rPr>
        <w:t xml:space="preserve">на глобальных рынках. При этом компании сектора </w:t>
      </w:r>
      <w:r w:rsidR="007F55DA">
        <w:rPr>
          <w:rFonts w:ascii="Times New Roman" w:hAnsi="Times New Roman" w:cs="Times New Roman"/>
          <w:sz w:val="28"/>
          <w:szCs w:val="28"/>
          <w:lang w:val="en-US" w:eastAsia="en-US"/>
        </w:rPr>
        <w:t>FMCG</w:t>
      </w:r>
      <w:r w:rsidR="007F55DA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="007F55DA" w:rsidRPr="007F55DA">
        <w:rPr>
          <w:rFonts w:ascii="Times New Roman" w:hAnsi="Times New Roman" w:cs="Times New Roman"/>
          <w:sz w:val="28"/>
          <w:szCs w:val="28"/>
          <w:lang w:eastAsia="en-US"/>
        </w:rPr>
        <w:t xml:space="preserve">включая </w:t>
      </w:r>
      <w:r w:rsidR="007F55DA" w:rsidRPr="007F55D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Procter</w:t>
      </w:r>
      <w:r w:rsidR="007F55DA" w:rsidRPr="007F55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&amp; </w:t>
      </w:r>
      <w:r w:rsidR="007F55DA" w:rsidRPr="007F55D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Gamble</w:t>
      </w:r>
      <w:r w:rsidR="007F55DA" w:rsidRPr="007F55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r w:rsidR="007F55DA" w:rsidRPr="007F55D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Unilever</w:t>
      </w:r>
      <w:r w:rsidR="007F55DA" w:rsidRPr="007F55DA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придерживаются</w:t>
      </w:r>
      <w:r w:rsidR="007F55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более консервативной стратегии с умеренным ростом затрат.</w:t>
      </w:r>
    </w:p>
    <w:p w14:paraId="7BBC536D" w14:textId="51805F80" w:rsidR="002D5027" w:rsidRDefault="007F55DA" w:rsidP="00494FA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Особое внимание заслуживает огромный рост маркетинговых инвестиций </w:t>
      </w:r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Amazon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к 2025 году прогнозируется</w:t>
      </w:r>
      <w:r w:rsidR="009B319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что этот рост достигнет в 25 </w:t>
      </w:r>
      <w:r w:rsidR="009B319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млрд долларов. Этот показатель отражает стратегию компании по тотальной глобализации бизнеса и созданию комплексной экосистемы услуг. Также, анализ показал, что </w:t>
      </w:r>
      <w:r w:rsidR="009B3191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Amazon</w:t>
      </w:r>
      <w:r w:rsidR="009B3191" w:rsidRPr="009B319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B3191">
        <w:rPr>
          <w:rFonts w:ascii="Times New Roman" w:eastAsiaTheme="minorHAnsi" w:hAnsi="Times New Roman" w:cs="Times New Roman"/>
          <w:sz w:val="28"/>
          <w:szCs w:val="28"/>
          <w:lang w:eastAsia="en-US"/>
        </w:rPr>
        <w:t>тратит на маркетинг почти втрое больше, чем технологические компании сопоставимой капитализации, что подчеркивает особую значимость агрессивного продвижения для бизнес-модели электронной коммерции</w:t>
      </w:r>
      <w:r w:rsidR="00AD44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D44DD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[</w:t>
      </w:r>
      <w:r w:rsidR="00AD44D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7</w:t>
      </w:r>
      <w:r w:rsidR="00AD44DD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  <w:r w:rsidR="009B319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2FEAF4F5" w14:textId="3465B2AE" w:rsidR="009B3191" w:rsidRDefault="009B3191" w:rsidP="00494FA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Анализ выявил различия в географическом распределении маркетинговых бюджетов. Если западные корпорации продолжают ориентироваться на развитые рынки Северной Америки и Европы, то </w:t>
      </w:r>
      <w:r w:rsidR="004F2AD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азиатские компании концентрируют до 85% своих маркетинговых ресурсов в Азиатско-Тихоокеанском </w:t>
      </w:r>
      <w:r w:rsidR="00213A5F">
        <w:rPr>
          <w:rFonts w:ascii="Times New Roman" w:eastAsiaTheme="minorHAnsi" w:hAnsi="Times New Roman" w:cs="Times New Roman"/>
          <w:sz w:val="28"/>
          <w:szCs w:val="28"/>
          <w:lang w:eastAsia="en-US"/>
        </w:rPr>
        <w:t>регионе. Такой подход отражает не только различия в бизнес-стратегиях, но и особенности потребительского поведения в разных регионах мира.</w:t>
      </w:r>
    </w:p>
    <w:p w14:paraId="732EFB6E" w14:textId="31B27FD5" w:rsidR="001D52F6" w:rsidRDefault="001D52F6" w:rsidP="00494FA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Динамика маркетинговых расходов </w:t>
      </w:r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Tesla</w:t>
      </w:r>
      <w:r w:rsidRPr="001D52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демонстрирует рекордные темпы роста. Этот показатель значительно превышает средние значения по автопрому и свидетельствует о принципиально новом подходе к продвижению в отрасли, основанном на прямых продажах и цифровых коммуникациях. Интересно, что </w:t>
      </w:r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Tesla</w:t>
      </w:r>
      <w:r w:rsidRPr="001D52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тратит в 2,5 раза меньше, чем традиционные </w:t>
      </w:r>
      <w:r w:rsidRPr="008621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автопроизводители, как </w:t>
      </w:r>
      <w:r w:rsidRPr="008621CF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Toyota</w:t>
      </w:r>
      <w:r w:rsidRPr="008621CF">
        <w:rPr>
          <w:rFonts w:ascii="Times New Roman" w:eastAsiaTheme="minorHAnsi" w:hAnsi="Times New Roman" w:cs="Times New Roman"/>
          <w:sz w:val="28"/>
          <w:szCs w:val="28"/>
          <w:lang w:eastAsia="en-US"/>
        </w:rPr>
        <w:t>, но достигает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621CF" w:rsidRPr="008621CF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значительных результатов.</w:t>
      </w:r>
    </w:p>
    <w:p w14:paraId="31F00347" w14:textId="04A4D678" w:rsidR="008621CF" w:rsidRDefault="00FA3AA1" w:rsidP="00494FA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Проведенный анализ распределения маркетинговых бюджетов </w:t>
      </w:r>
      <w:r w:rsidR="00031D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ТНК в период 2023-2024 годов, который представлен в таблице 4, выявляет ряд принципиально </w:t>
      </w:r>
      <w:r w:rsidR="00115876">
        <w:rPr>
          <w:rFonts w:ascii="Times New Roman" w:eastAsiaTheme="minorHAnsi" w:hAnsi="Times New Roman" w:cs="Times New Roman"/>
          <w:sz w:val="28"/>
          <w:szCs w:val="28"/>
          <w:lang w:eastAsia="en-US"/>
        </w:rPr>
        <w:t>важных закономерностей, характеризующих современные подходы к продвижению товаров и услуг на глобальных рынках.</w:t>
      </w:r>
    </w:p>
    <w:p w14:paraId="30E49558" w14:textId="15A118A9" w:rsidR="008621CF" w:rsidRPr="00FD1ED5" w:rsidRDefault="00565B8C" w:rsidP="00494FA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Перспективы развития маркетинговых стратегий ТНК связаны с несколькими ключевыми направлениями. Во-первых, продолжается рост доли цифровых каналов в общих рекламных бюджетах, особенно в технологическом секторе и </w:t>
      </w:r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e</w:t>
      </w:r>
      <w:r w:rsidRPr="00565B8C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commerce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Во-вторых, усилится значение </w:t>
      </w:r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data</w:t>
      </w:r>
      <w:r w:rsidRPr="00FD1ED5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driven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маркетинга.</w:t>
      </w:r>
      <w:r w:rsidR="00FD1E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В-третьих, будет развиваться сегментация маркетинговых подходов в зависимости от специфики продукта и целевой аудитории.</w:t>
      </w:r>
    </w:p>
    <w:p w14:paraId="7AB2FADF" w14:textId="77777777" w:rsidR="00F35C09" w:rsidRDefault="00F35C09" w:rsidP="008621C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3716BC2" w14:textId="5370082A" w:rsidR="008621CF" w:rsidRPr="00234DB2" w:rsidRDefault="008621CF" w:rsidP="008621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4 –Распределение рекламных бюджетов по каналам продвижения, % </w:t>
      </w:r>
    </w:p>
    <w:tbl>
      <w:tblPr>
        <w:tblStyle w:val="ad"/>
        <w:tblW w:w="9351" w:type="dxa"/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134"/>
        <w:gridCol w:w="709"/>
        <w:gridCol w:w="850"/>
        <w:gridCol w:w="1276"/>
        <w:gridCol w:w="1276"/>
        <w:gridCol w:w="1559"/>
      </w:tblGrid>
      <w:tr w:rsidR="00FF60BC" w14:paraId="06F1BB86" w14:textId="1B2B8920" w:rsidTr="00FC4162">
        <w:tc>
          <w:tcPr>
            <w:tcW w:w="1271" w:type="dxa"/>
            <w:tcBorders>
              <w:bottom w:val="single" w:sz="4" w:space="0" w:color="auto"/>
            </w:tcBorders>
          </w:tcPr>
          <w:p w14:paraId="013FA362" w14:textId="77777777" w:rsidR="00FF60BC" w:rsidRPr="000B050C" w:rsidRDefault="00FF60BC" w:rsidP="00FA3AA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Компания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16B9908" w14:textId="558ED04C" w:rsidR="00FF60BC" w:rsidRPr="000B050C" w:rsidRDefault="00FF60BC" w:rsidP="00FA3AA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Цифровая реклама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7DA84C1" w14:textId="7F3A8E97" w:rsidR="00FF60BC" w:rsidRPr="000B050C" w:rsidRDefault="00FF60BC" w:rsidP="00FA3AA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ТВ-реклама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5238B9C" w14:textId="1FDDC0F1" w:rsidR="00FF60BC" w:rsidRPr="000B050C" w:rsidRDefault="00FF60BC" w:rsidP="00FA3AA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Соцсети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FAFA04D" w14:textId="7B3EF7F4" w:rsidR="00FF60BC" w:rsidRPr="00FF60BC" w:rsidRDefault="00FF60BC" w:rsidP="00FA3AA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Influencer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FA563C7" w14:textId="4ACEC897" w:rsidR="00FF60BC" w:rsidRPr="00FF60BC" w:rsidRDefault="00FF60BC" w:rsidP="00FA3AA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Наружная реклама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299DBF7" w14:textId="6B313A21" w:rsidR="00FF60BC" w:rsidRPr="00FF60BC" w:rsidRDefault="00CC3B00" w:rsidP="00FA3AA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Спонсорство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0384F56" w14:textId="48716257" w:rsidR="00FF60BC" w:rsidRPr="00FF60BC" w:rsidRDefault="00CC3B00" w:rsidP="00FA3AA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Прочее</w:t>
            </w:r>
          </w:p>
        </w:tc>
      </w:tr>
      <w:tr w:rsidR="00FF60BC" w14:paraId="45E7AFC9" w14:textId="3B4897B8" w:rsidTr="00FC4162">
        <w:tc>
          <w:tcPr>
            <w:tcW w:w="6516" w:type="dxa"/>
            <w:gridSpan w:val="6"/>
            <w:tcBorders>
              <w:right w:val="nil"/>
            </w:tcBorders>
          </w:tcPr>
          <w:p w14:paraId="02B3C70B" w14:textId="77777777" w:rsidR="00FF60BC" w:rsidRPr="000B050C" w:rsidRDefault="00FF60BC" w:rsidP="00CC3B00">
            <w:pPr>
              <w:spacing w:after="0" w:line="240" w:lineRule="auto"/>
              <w:ind w:right="-2516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5A75B74" w14:textId="77777777" w:rsidR="00FF60BC" w:rsidRPr="000B050C" w:rsidRDefault="00FF60BC" w:rsidP="00CC3B00">
            <w:pPr>
              <w:spacing w:after="0" w:line="240" w:lineRule="auto"/>
              <w:ind w:right="-2516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left w:val="nil"/>
            </w:tcBorders>
          </w:tcPr>
          <w:p w14:paraId="6AF142E3" w14:textId="339852A5" w:rsidR="00FF60BC" w:rsidRPr="000B050C" w:rsidRDefault="00FF60BC" w:rsidP="00FF60BC">
            <w:pPr>
              <w:spacing w:after="0" w:line="240" w:lineRule="auto"/>
              <w:ind w:right="-2516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F60BC" w14:paraId="48133DFF" w14:textId="449FDE86" w:rsidTr="00FC4162">
        <w:tc>
          <w:tcPr>
            <w:tcW w:w="1271" w:type="dxa"/>
          </w:tcPr>
          <w:p w14:paraId="644F941A" w14:textId="77777777" w:rsidR="00FF60BC" w:rsidRPr="000B050C" w:rsidRDefault="00FF60BC" w:rsidP="0063420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Apple</w:t>
            </w:r>
          </w:p>
        </w:tc>
        <w:tc>
          <w:tcPr>
            <w:tcW w:w="1276" w:type="dxa"/>
          </w:tcPr>
          <w:p w14:paraId="5BF1915F" w14:textId="635A55C8" w:rsidR="00FF60BC" w:rsidRPr="000B050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134" w:type="dxa"/>
          </w:tcPr>
          <w:p w14:paraId="5D62C0E0" w14:textId="74A7285D" w:rsidR="00FF60BC" w:rsidRPr="000B050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9" w:type="dxa"/>
          </w:tcPr>
          <w:p w14:paraId="308E49A3" w14:textId="496D2B8E" w:rsidR="00FF60BC" w:rsidRPr="000B050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850" w:type="dxa"/>
          </w:tcPr>
          <w:p w14:paraId="5DABBA25" w14:textId="7C2CB2DC" w:rsidR="00FF60BC" w:rsidRPr="000B050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</w:tcPr>
          <w:p w14:paraId="201105AB" w14:textId="59D69EAD" w:rsidR="00FF60BC" w:rsidRPr="00FF60B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76" w:type="dxa"/>
          </w:tcPr>
          <w:p w14:paraId="4C2B045E" w14:textId="57F33441" w:rsidR="00FF60BC" w:rsidRPr="00FF60B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9" w:type="dxa"/>
          </w:tcPr>
          <w:p w14:paraId="44288F6C" w14:textId="28289348" w:rsidR="00FF60BC" w:rsidRPr="00FF60B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FF60BC" w14:paraId="5F0F61E3" w14:textId="63130CC8" w:rsidTr="00FC4162">
        <w:trPr>
          <w:trHeight w:val="265"/>
        </w:trPr>
        <w:tc>
          <w:tcPr>
            <w:tcW w:w="1271" w:type="dxa"/>
          </w:tcPr>
          <w:p w14:paraId="253E476A" w14:textId="027EAD7A" w:rsidR="00FF60BC" w:rsidRPr="000B050C" w:rsidRDefault="00FF60BC" w:rsidP="0063420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 xml:space="preserve">Samsung </w:t>
            </w:r>
          </w:p>
        </w:tc>
        <w:tc>
          <w:tcPr>
            <w:tcW w:w="1276" w:type="dxa"/>
          </w:tcPr>
          <w:p w14:paraId="614676F0" w14:textId="7A2F280C" w:rsidR="00FF60BC" w:rsidRPr="000B050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134" w:type="dxa"/>
          </w:tcPr>
          <w:p w14:paraId="674DAF53" w14:textId="1C996689" w:rsidR="00FF60BC" w:rsidRPr="000B050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09" w:type="dxa"/>
          </w:tcPr>
          <w:p w14:paraId="2A4BF0B3" w14:textId="371F1FBA" w:rsidR="00FF60BC" w:rsidRPr="000B050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50" w:type="dxa"/>
          </w:tcPr>
          <w:p w14:paraId="3E5DCBEF" w14:textId="4010F8AA" w:rsidR="00FF60BC" w:rsidRPr="000B050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</w:tcPr>
          <w:p w14:paraId="2F655F8D" w14:textId="66206048" w:rsidR="00FF60BC" w:rsidRPr="00FF60B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</w:tcPr>
          <w:p w14:paraId="027FAC6F" w14:textId="3994E84F" w:rsidR="00FF60BC" w:rsidRPr="00FF60B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</w:tcPr>
          <w:p w14:paraId="6CDE39BB" w14:textId="37A6F9B0" w:rsidR="00FF60BC" w:rsidRPr="00FF60B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FF60BC" w14:paraId="4DB75100" w14:textId="2459BC69" w:rsidTr="00FC4162">
        <w:tc>
          <w:tcPr>
            <w:tcW w:w="1271" w:type="dxa"/>
            <w:tcBorders>
              <w:bottom w:val="single" w:sz="4" w:space="0" w:color="auto"/>
            </w:tcBorders>
          </w:tcPr>
          <w:p w14:paraId="6C2B2E1C" w14:textId="77777777" w:rsidR="00FF60BC" w:rsidRPr="000B050C" w:rsidRDefault="00FF60BC" w:rsidP="0063420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Huawei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F94D08C" w14:textId="3ACE993F" w:rsidR="00FF60BC" w:rsidRPr="00FF60B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B1165C0" w14:textId="741A7F4B" w:rsidR="00FF60BC" w:rsidRPr="00FF60B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57936E4" w14:textId="067F598A" w:rsidR="00FF60BC" w:rsidRPr="00FF60B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63B8EE4" w14:textId="5E9AAF0A" w:rsidR="00FF60BC" w:rsidRPr="000B050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5E56DF0" w14:textId="6F39FD67" w:rsidR="00FF60BC" w:rsidRPr="00FF60BC" w:rsidRDefault="00FF60BC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D63435C" w14:textId="20A0E80E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19DDD31" w14:textId="1BC5A82F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F60BC" w14:paraId="2278CFE4" w14:textId="403B5A7F" w:rsidTr="00FC4162">
        <w:tc>
          <w:tcPr>
            <w:tcW w:w="6516" w:type="dxa"/>
            <w:gridSpan w:val="6"/>
            <w:tcBorders>
              <w:right w:val="nil"/>
            </w:tcBorders>
          </w:tcPr>
          <w:p w14:paraId="0CAB4B6A" w14:textId="77777777" w:rsidR="00FF60BC" w:rsidRPr="000B050C" w:rsidRDefault="00FF60BC" w:rsidP="000D49C6">
            <w:pPr>
              <w:spacing w:after="0" w:line="240" w:lineRule="auto"/>
              <w:ind w:right="-2516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Электронная коммерция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013CE3EE" w14:textId="77777777" w:rsidR="00FF60BC" w:rsidRPr="000B050C" w:rsidRDefault="00FF60BC" w:rsidP="000D49C6">
            <w:pPr>
              <w:spacing w:after="0" w:line="240" w:lineRule="auto"/>
              <w:ind w:right="-2516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left w:val="nil"/>
            </w:tcBorders>
          </w:tcPr>
          <w:p w14:paraId="400B8EBB" w14:textId="441C001B" w:rsidR="00FF60BC" w:rsidRPr="000B050C" w:rsidRDefault="00FF60BC" w:rsidP="000D49C6">
            <w:pPr>
              <w:spacing w:after="0" w:line="240" w:lineRule="auto"/>
              <w:ind w:right="-2516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F60BC" w14:paraId="61697B4E" w14:textId="166F788C" w:rsidTr="00FC4162">
        <w:tc>
          <w:tcPr>
            <w:tcW w:w="1271" w:type="dxa"/>
          </w:tcPr>
          <w:p w14:paraId="0FCC2204" w14:textId="77777777" w:rsidR="00FF60BC" w:rsidRPr="000B050C" w:rsidRDefault="00FF60BC" w:rsidP="0063420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Amazon</w:t>
            </w:r>
          </w:p>
        </w:tc>
        <w:tc>
          <w:tcPr>
            <w:tcW w:w="1276" w:type="dxa"/>
          </w:tcPr>
          <w:p w14:paraId="2541B22C" w14:textId="0583CB0A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134" w:type="dxa"/>
          </w:tcPr>
          <w:p w14:paraId="645CF6BB" w14:textId="13C2D9D0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9" w:type="dxa"/>
          </w:tcPr>
          <w:p w14:paraId="5D725F57" w14:textId="3CC7C403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0" w:type="dxa"/>
          </w:tcPr>
          <w:p w14:paraId="07C06CAB" w14:textId="56B77384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</w:tcPr>
          <w:p w14:paraId="7C158A59" w14:textId="226E7350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</w:tcPr>
          <w:p w14:paraId="70B6E6B9" w14:textId="58305117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</w:tcPr>
          <w:p w14:paraId="4D7059D1" w14:textId="50A3BAD6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F60BC" w14:paraId="728D55CC" w14:textId="6A328149" w:rsidTr="00FC4162">
        <w:tc>
          <w:tcPr>
            <w:tcW w:w="1271" w:type="dxa"/>
            <w:tcBorders>
              <w:bottom w:val="single" w:sz="4" w:space="0" w:color="auto"/>
            </w:tcBorders>
          </w:tcPr>
          <w:p w14:paraId="26AC4CA8" w14:textId="77777777" w:rsidR="00FF60BC" w:rsidRPr="000B050C" w:rsidRDefault="00FF60BC" w:rsidP="0063420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Alibaba Group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B05A365" w14:textId="11D331BF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25A35C7" w14:textId="352ACE44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9CDF633" w14:textId="65021075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D6AD360" w14:textId="56D77348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63BE356" w14:textId="024A9BF5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47777FF" w14:textId="034DBBF5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E96CFF9" w14:textId="344393FC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FF60BC" w14:paraId="2299F51C" w14:textId="6AB53FFF" w:rsidTr="00FC4162">
        <w:tc>
          <w:tcPr>
            <w:tcW w:w="6516" w:type="dxa"/>
            <w:gridSpan w:val="6"/>
            <w:tcBorders>
              <w:right w:val="nil"/>
            </w:tcBorders>
          </w:tcPr>
          <w:p w14:paraId="3321612E" w14:textId="77777777" w:rsidR="00FF60BC" w:rsidRPr="000B050C" w:rsidRDefault="00FF60BC" w:rsidP="000D49C6">
            <w:pPr>
              <w:spacing w:after="0" w:line="240" w:lineRule="auto"/>
              <w:ind w:right="-237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FMCG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2D68C7DE" w14:textId="77777777" w:rsidR="00FF60BC" w:rsidRPr="000B050C" w:rsidRDefault="00FF60BC" w:rsidP="000D49C6">
            <w:pPr>
              <w:spacing w:after="0" w:line="240" w:lineRule="auto"/>
              <w:ind w:right="-237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  <w:tcBorders>
              <w:left w:val="nil"/>
            </w:tcBorders>
          </w:tcPr>
          <w:p w14:paraId="466510D9" w14:textId="164342DD" w:rsidR="00FF60BC" w:rsidRPr="000B050C" w:rsidRDefault="00FF60BC" w:rsidP="000D49C6">
            <w:pPr>
              <w:spacing w:after="0" w:line="240" w:lineRule="auto"/>
              <w:ind w:right="-237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FF60BC" w14:paraId="596E3BA9" w14:textId="2E442E4C" w:rsidTr="00FC4162">
        <w:tc>
          <w:tcPr>
            <w:tcW w:w="1271" w:type="dxa"/>
          </w:tcPr>
          <w:p w14:paraId="075CED05" w14:textId="77777777" w:rsidR="00FF60BC" w:rsidRPr="000B050C" w:rsidRDefault="00FF60BC" w:rsidP="00634206">
            <w:pPr>
              <w:spacing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 xml:space="preserve">Procter 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&amp; </w:t>
            </w: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Gamble</w:t>
            </w:r>
          </w:p>
        </w:tc>
        <w:tc>
          <w:tcPr>
            <w:tcW w:w="1276" w:type="dxa"/>
          </w:tcPr>
          <w:p w14:paraId="12FD94FD" w14:textId="19F1D52C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134" w:type="dxa"/>
          </w:tcPr>
          <w:p w14:paraId="25495BEB" w14:textId="6902A421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09" w:type="dxa"/>
          </w:tcPr>
          <w:p w14:paraId="0A580E15" w14:textId="58E602ED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50" w:type="dxa"/>
          </w:tcPr>
          <w:p w14:paraId="6F20E895" w14:textId="3D6D5BCE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</w:tcPr>
          <w:p w14:paraId="5C879BBB" w14:textId="2767BF23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76" w:type="dxa"/>
          </w:tcPr>
          <w:p w14:paraId="4ABAFDAA" w14:textId="2472E52C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</w:tcPr>
          <w:p w14:paraId="08B0EECE" w14:textId="761F10D4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FF60BC" w14:paraId="3E9223CB" w14:textId="06C61C79" w:rsidTr="00FC4162">
        <w:tc>
          <w:tcPr>
            <w:tcW w:w="1271" w:type="dxa"/>
            <w:tcBorders>
              <w:bottom w:val="single" w:sz="4" w:space="0" w:color="auto"/>
            </w:tcBorders>
          </w:tcPr>
          <w:p w14:paraId="74F39D5B" w14:textId="77777777" w:rsidR="00FF60BC" w:rsidRPr="000B050C" w:rsidRDefault="00FF60BC" w:rsidP="0063420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Unilever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0E89987" w14:textId="25F053AD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656B86B" w14:textId="49C3B6AC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7EDBBAF" w14:textId="441ADE6D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46081C" w14:textId="55D3E7B8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7B1E45A" w14:textId="521C5843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6125EB6" w14:textId="66CE92DD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93EF3F1" w14:textId="1DE505DF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FF60BC" w14:paraId="0474DD49" w14:textId="7F216845" w:rsidTr="00FC4162">
        <w:tc>
          <w:tcPr>
            <w:tcW w:w="6516" w:type="dxa"/>
            <w:gridSpan w:val="6"/>
            <w:tcBorders>
              <w:right w:val="nil"/>
            </w:tcBorders>
          </w:tcPr>
          <w:p w14:paraId="0773E716" w14:textId="77777777" w:rsidR="00FF60BC" w:rsidRPr="000B050C" w:rsidRDefault="00FF60BC" w:rsidP="000D49C6">
            <w:pPr>
              <w:spacing w:after="0" w:line="240" w:lineRule="auto"/>
              <w:ind w:right="-2516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Автомобильная промышленность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00B56D44" w14:textId="77777777" w:rsidR="00FF60BC" w:rsidRPr="000B050C" w:rsidRDefault="00FF60BC" w:rsidP="000D49C6">
            <w:pPr>
              <w:spacing w:after="0" w:line="240" w:lineRule="auto"/>
              <w:ind w:right="-2516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left w:val="nil"/>
            </w:tcBorders>
          </w:tcPr>
          <w:p w14:paraId="3FAA2BDB" w14:textId="29C83567" w:rsidR="00FF60BC" w:rsidRPr="000B050C" w:rsidRDefault="00FF60BC" w:rsidP="000D49C6">
            <w:pPr>
              <w:spacing w:after="0" w:line="240" w:lineRule="auto"/>
              <w:ind w:right="-2516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F60BC" w14:paraId="251B8EC9" w14:textId="7E615615" w:rsidTr="00FC4162">
        <w:tc>
          <w:tcPr>
            <w:tcW w:w="1271" w:type="dxa"/>
          </w:tcPr>
          <w:p w14:paraId="1259E608" w14:textId="77777777" w:rsidR="00FF60BC" w:rsidRPr="000B050C" w:rsidRDefault="00FF60BC" w:rsidP="0063420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Tesla</w:t>
            </w:r>
          </w:p>
        </w:tc>
        <w:tc>
          <w:tcPr>
            <w:tcW w:w="1276" w:type="dxa"/>
          </w:tcPr>
          <w:p w14:paraId="1DDA7057" w14:textId="3A96F070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134" w:type="dxa"/>
          </w:tcPr>
          <w:p w14:paraId="60146C41" w14:textId="1C873F5A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9" w:type="dxa"/>
          </w:tcPr>
          <w:p w14:paraId="0A89F1BA" w14:textId="16AC9932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50" w:type="dxa"/>
          </w:tcPr>
          <w:p w14:paraId="690B2690" w14:textId="5D99236A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76" w:type="dxa"/>
          </w:tcPr>
          <w:p w14:paraId="6BD352C7" w14:textId="56F084A7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76" w:type="dxa"/>
          </w:tcPr>
          <w:p w14:paraId="283CC103" w14:textId="390225EA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</w:tcPr>
          <w:p w14:paraId="7730688C" w14:textId="2275576E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FF60BC" w14:paraId="58CAAEE6" w14:textId="1727CC0E" w:rsidTr="00FC4162">
        <w:tc>
          <w:tcPr>
            <w:tcW w:w="1271" w:type="dxa"/>
          </w:tcPr>
          <w:p w14:paraId="2D417D7A" w14:textId="77777777" w:rsidR="00FF60BC" w:rsidRPr="000B050C" w:rsidRDefault="00FF60BC" w:rsidP="0063420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0B050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Toyota</w:t>
            </w:r>
          </w:p>
        </w:tc>
        <w:tc>
          <w:tcPr>
            <w:tcW w:w="1276" w:type="dxa"/>
          </w:tcPr>
          <w:p w14:paraId="44777D99" w14:textId="5BEDE7D7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134" w:type="dxa"/>
          </w:tcPr>
          <w:p w14:paraId="371A2CFA" w14:textId="5911D78E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09" w:type="dxa"/>
          </w:tcPr>
          <w:p w14:paraId="023C36DC" w14:textId="767DC9A2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0" w:type="dxa"/>
          </w:tcPr>
          <w:p w14:paraId="5B1146B3" w14:textId="52AD4E13" w:rsidR="00FF60BC" w:rsidRPr="000B050C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</w:tcPr>
          <w:p w14:paraId="40D22463" w14:textId="6BB85F7E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76" w:type="dxa"/>
          </w:tcPr>
          <w:p w14:paraId="54FCF4FE" w14:textId="525243DC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</w:tcPr>
          <w:p w14:paraId="6CCBFF0A" w14:textId="0AA7CD23" w:rsidR="00FF60BC" w:rsidRPr="00CC3B00" w:rsidRDefault="00CC3B00" w:rsidP="000D49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</w:tbl>
    <w:p w14:paraId="6F63E3F7" w14:textId="77777777" w:rsidR="00DE03C6" w:rsidRDefault="00DE03C6" w:rsidP="00565B8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77AC2B52" w14:textId="17767D16" w:rsidR="00A5444D" w:rsidRDefault="00FD1ED5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FD1ED5">
        <w:rPr>
          <w:rFonts w:ascii="Times New Roman" w:hAnsi="Times New Roman" w:cs="Times New Roman"/>
          <w:sz w:val="28"/>
          <w:szCs w:val="28"/>
          <w:lang w:eastAsia="en-US"/>
        </w:rPr>
        <w:t xml:space="preserve">В технологическом секторе наблюдается наиболее радикальная трансформация маркетинговых стратегий. Компании-лидеры, такие как Apple, Samsung и Huawei, направляют от 45% до 55% своих рекламных бюджетов на цифровые каналы продвижения, что в 2-3 раза превышает аналогичные показатели в традиционных отраслях. Такой подход обусловлен необходимостью постоянного поддержания инновационного имиджа и особенностями продуктового цикла в </w:t>
      </w:r>
      <w:proofErr w:type="spellStart"/>
      <w:r w:rsidRPr="00FD1ED5">
        <w:rPr>
          <w:rFonts w:ascii="Times New Roman" w:hAnsi="Times New Roman" w:cs="Times New Roman"/>
          <w:sz w:val="28"/>
          <w:szCs w:val="28"/>
          <w:lang w:eastAsia="en-US"/>
        </w:rPr>
        <w:t>high-tech</w:t>
      </w:r>
      <w:proofErr w:type="spellEnd"/>
      <w:r w:rsidRPr="00FD1ED5">
        <w:rPr>
          <w:rFonts w:ascii="Times New Roman" w:hAnsi="Times New Roman" w:cs="Times New Roman"/>
          <w:sz w:val="28"/>
          <w:szCs w:val="28"/>
          <w:lang w:eastAsia="en-US"/>
        </w:rPr>
        <w:t xml:space="preserve"> индустрии</w:t>
      </w:r>
      <w:r w:rsidR="00F35C0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35C09">
        <w:rPr>
          <w:rFonts w:ascii="Times New Roman" w:hAnsi="Times New Roman" w:cs="Times New Roman"/>
          <w:sz w:val="28"/>
          <w:szCs w:val="28"/>
        </w:rPr>
        <w:t>[</w:t>
      </w:r>
      <w:r w:rsidR="00AD44DD">
        <w:rPr>
          <w:rFonts w:ascii="Times New Roman" w:hAnsi="Times New Roman" w:cs="Times New Roman"/>
          <w:sz w:val="28"/>
          <w:szCs w:val="28"/>
        </w:rPr>
        <w:t>24</w:t>
      </w:r>
      <w:r w:rsidR="00F35C09">
        <w:rPr>
          <w:rFonts w:ascii="Times New Roman" w:hAnsi="Times New Roman" w:cs="Times New Roman"/>
          <w:sz w:val="28"/>
          <w:szCs w:val="28"/>
        </w:rPr>
        <w:t>]</w:t>
      </w:r>
      <w:r w:rsidRPr="00FD1ED5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14:paraId="5E866B64" w14:textId="77777777" w:rsidR="00A5444D" w:rsidRDefault="00FD1ED5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D1ED5">
        <w:rPr>
          <w:rFonts w:ascii="Times New Roman" w:hAnsi="Times New Roman" w:cs="Times New Roman"/>
          <w:sz w:val="28"/>
          <w:szCs w:val="28"/>
          <w:lang w:eastAsia="en-US"/>
        </w:rPr>
        <w:t>Совершенно иную картину мы наблюдаем в секторе FMCG, где маркетинговые стратегии сохраняют традиционный баланс между различными каналами коммуникации. Такие компании как</w:t>
      </w:r>
      <w:r w:rsidR="00A5444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FD1ED5">
        <w:rPr>
          <w:rFonts w:ascii="Times New Roman" w:hAnsi="Times New Roman" w:cs="Times New Roman"/>
          <w:sz w:val="28"/>
          <w:szCs w:val="28"/>
          <w:lang w:eastAsia="en-US"/>
        </w:rPr>
        <w:t xml:space="preserve">Procter &amp; Gamble и Unilever продолжают выделять значительные средства (35-40% бюджетов) на телевизионную рекламу, которая остается эффективным инструментом массового воздействия. Одновременно они активно развивают </w:t>
      </w:r>
      <w:proofErr w:type="spellStart"/>
      <w:r w:rsidRPr="00FD1ED5">
        <w:rPr>
          <w:rFonts w:ascii="Times New Roman" w:hAnsi="Times New Roman" w:cs="Times New Roman"/>
          <w:sz w:val="28"/>
          <w:szCs w:val="28"/>
          <w:lang w:eastAsia="en-US"/>
        </w:rPr>
        <w:t>digital</w:t>
      </w:r>
      <w:proofErr w:type="spellEnd"/>
      <w:r w:rsidRPr="00FD1ED5">
        <w:rPr>
          <w:rFonts w:ascii="Times New Roman" w:hAnsi="Times New Roman" w:cs="Times New Roman"/>
          <w:sz w:val="28"/>
          <w:szCs w:val="28"/>
          <w:lang w:eastAsia="en-US"/>
        </w:rPr>
        <w:t xml:space="preserve">-направления (30-35% инвестиций), демонстрируя эволюционный, а не революционный подход к трансформации маркетинговых моделей. Особый интерес представляет электронная коммерция, где компании демонстрируют наиболее агрессивную цифровизацию маркетинговых стратегий. </w:t>
      </w:r>
    </w:p>
    <w:p w14:paraId="5F51E63B" w14:textId="77777777" w:rsidR="00A5444D" w:rsidRDefault="00FD1ED5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D1ED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Amazon и </w:t>
      </w:r>
      <w:proofErr w:type="spellStart"/>
      <w:r w:rsidRPr="00FD1ED5">
        <w:rPr>
          <w:rFonts w:ascii="Times New Roman" w:hAnsi="Times New Roman" w:cs="Times New Roman"/>
          <w:sz w:val="28"/>
          <w:szCs w:val="28"/>
          <w:lang w:eastAsia="en-US"/>
        </w:rPr>
        <w:t>Alibaba</w:t>
      </w:r>
      <w:proofErr w:type="spellEnd"/>
      <w:r w:rsidRPr="00FD1ED5">
        <w:rPr>
          <w:rFonts w:ascii="Times New Roman" w:hAnsi="Times New Roman" w:cs="Times New Roman"/>
          <w:sz w:val="28"/>
          <w:szCs w:val="28"/>
          <w:lang w:eastAsia="en-US"/>
        </w:rPr>
        <w:t xml:space="preserve"> направляют на цифровые каналы продвижения рекордные 60-65% своих бюджетов, что в 6-7 раз превышает их расходы на традиционные медиа. Такой дисбаланс отражает специфику бизнес-моделей e-</w:t>
      </w:r>
      <w:proofErr w:type="spellStart"/>
      <w:r w:rsidRPr="00FD1ED5">
        <w:rPr>
          <w:rFonts w:ascii="Times New Roman" w:hAnsi="Times New Roman" w:cs="Times New Roman"/>
          <w:sz w:val="28"/>
          <w:szCs w:val="28"/>
          <w:lang w:eastAsia="en-US"/>
        </w:rPr>
        <w:t>commerce</w:t>
      </w:r>
      <w:proofErr w:type="spellEnd"/>
      <w:r w:rsidRPr="00FD1ED5">
        <w:rPr>
          <w:rFonts w:ascii="Times New Roman" w:hAnsi="Times New Roman" w:cs="Times New Roman"/>
          <w:sz w:val="28"/>
          <w:szCs w:val="28"/>
          <w:lang w:eastAsia="en-US"/>
        </w:rPr>
        <w:t xml:space="preserve"> гигантов, где эффективность каждого рекламного доллара может быть точно измерена и оптимизирована в режиме реального времени. </w:t>
      </w:r>
    </w:p>
    <w:p w14:paraId="67B1E544" w14:textId="7A4A478E" w:rsidR="00A5444D" w:rsidRDefault="00FD1ED5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D1ED5">
        <w:rPr>
          <w:rFonts w:ascii="Times New Roman" w:hAnsi="Times New Roman" w:cs="Times New Roman"/>
          <w:sz w:val="28"/>
          <w:szCs w:val="28"/>
          <w:lang w:eastAsia="en-US"/>
        </w:rPr>
        <w:t>Автомобильная промышленность демонстрирует яркий пример отраслевой поляризации. С одной стороны, Tesla с ее инновационной D2C-моделью продаж направляет на цифровые каналы 65% маркетингового бюджета - показатель, сопоставимый с e-</w:t>
      </w:r>
      <w:proofErr w:type="spellStart"/>
      <w:r w:rsidRPr="00FD1ED5">
        <w:rPr>
          <w:rFonts w:ascii="Times New Roman" w:hAnsi="Times New Roman" w:cs="Times New Roman"/>
          <w:sz w:val="28"/>
          <w:szCs w:val="28"/>
          <w:lang w:eastAsia="en-US"/>
        </w:rPr>
        <w:t>commerce</w:t>
      </w:r>
      <w:proofErr w:type="spellEnd"/>
      <w:r w:rsidRPr="00FD1ED5">
        <w:rPr>
          <w:rFonts w:ascii="Times New Roman" w:hAnsi="Times New Roman" w:cs="Times New Roman"/>
          <w:sz w:val="28"/>
          <w:szCs w:val="28"/>
          <w:lang w:eastAsia="en-US"/>
        </w:rPr>
        <w:t xml:space="preserve"> компаниями. С другой - традиционные автопроизводители в лице Toyota сохраняют приверженность классическим медиа (30% ТВ и 15% наружной рекламы), что соответствует их дилерской системе распределения</w:t>
      </w:r>
      <w:r w:rsidR="00F35C0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35C09">
        <w:rPr>
          <w:rFonts w:ascii="Times New Roman" w:hAnsi="Times New Roman" w:cs="Times New Roman"/>
          <w:sz w:val="28"/>
          <w:szCs w:val="28"/>
        </w:rPr>
        <w:t>[</w:t>
      </w:r>
      <w:r w:rsidR="00AD44DD">
        <w:rPr>
          <w:rFonts w:ascii="Times New Roman" w:hAnsi="Times New Roman" w:cs="Times New Roman"/>
          <w:sz w:val="28"/>
          <w:szCs w:val="28"/>
        </w:rPr>
        <w:t>7</w:t>
      </w:r>
      <w:r w:rsidR="00F35C09">
        <w:rPr>
          <w:rFonts w:ascii="Times New Roman" w:hAnsi="Times New Roman" w:cs="Times New Roman"/>
          <w:sz w:val="28"/>
          <w:szCs w:val="28"/>
        </w:rPr>
        <w:t>]</w:t>
      </w:r>
      <w:r w:rsidRPr="00FD1ED5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14:paraId="20CC26D7" w14:textId="2EB55638" w:rsidR="00FD1ED5" w:rsidRDefault="00FD1ED5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D1ED5">
        <w:rPr>
          <w:rFonts w:ascii="Times New Roman" w:hAnsi="Times New Roman" w:cs="Times New Roman"/>
          <w:sz w:val="28"/>
          <w:szCs w:val="28"/>
          <w:lang w:eastAsia="en-US"/>
        </w:rPr>
        <w:t xml:space="preserve">Региональный аспект анализа выявляет существенные различия в маркетинговых подходах. Азиатские компании (Huawei, </w:t>
      </w:r>
      <w:proofErr w:type="spellStart"/>
      <w:r w:rsidRPr="00FD1ED5">
        <w:rPr>
          <w:rFonts w:ascii="Times New Roman" w:hAnsi="Times New Roman" w:cs="Times New Roman"/>
          <w:sz w:val="28"/>
          <w:szCs w:val="28"/>
          <w:lang w:eastAsia="en-US"/>
        </w:rPr>
        <w:t>Alibaba</w:t>
      </w:r>
      <w:proofErr w:type="spellEnd"/>
      <w:r w:rsidRPr="00FD1ED5">
        <w:rPr>
          <w:rFonts w:ascii="Times New Roman" w:hAnsi="Times New Roman" w:cs="Times New Roman"/>
          <w:sz w:val="28"/>
          <w:szCs w:val="28"/>
          <w:lang w:eastAsia="en-US"/>
        </w:rPr>
        <w:t xml:space="preserve">) делают максимальную ставку на цифровые каналы (55-65%), в то время как американские корпорации демонстрируют более сбалансированное распределение бюджетов с акцентом на глобальные </w:t>
      </w:r>
      <w:proofErr w:type="spellStart"/>
      <w:r w:rsidRPr="00FD1ED5">
        <w:rPr>
          <w:rFonts w:ascii="Times New Roman" w:hAnsi="Times New Roman" w:cs="Times New Roman"/>
          <w:sz w:val="28"/>
          <w:szCs w:val="28"/>
          <w:lang w:eastAsia="en-US"/>
        </w:rPr>
        <w:t>digital</w:t>
      </w:r>
      <w:proofErr w:type="spellEnd"/>
      <w:r w:rsidRPr="00FD1ED5">
        <w:rPr>
          <w:rFonts w:ascii="Times New Roman" w:hAnsi="Times New Roman" w:cs="Times New Roman"/>
          <w:sz w:val="28"/>
          <w:szCs w:val="28"/>
          <w:lang w:eastAsia="en-US"/>
        </w:rPr>
        <w:t>-кампании с локальной адаптацией.</w:t>
      </w:r>
    </w:p>
    <w:p w14:paraId="52D6F2A5" w14:textId="33A374FF" w:rsidR="000A1868" w:rsidRDefault="000A1868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A1868">
        <w:rPr>
          <w:rFonts w:ascii="Times New Roman" w:hAnsi="Times New Roman" w:cs="Times New Roman"/>
          <w:sz w:val="28"/>
          <w:szCs w:val="28"/>
          <w:lang w:eastAsia="en-US"/>
        </w:rPr>
        <w:t>Таким образом, при выборе онлайн-каналов продвижения экспортёрам необходимо учитывать не только их потенциальные выгоды, но и ограничения, которые могут повлиять на эффективность выхода на зарубежные рынки. Умелое комбинирование каналов позволяет минимизировать риски и использовать сильные стороны каждой платформы.</w:t>
      </w:r>
    </w:p>
    <w:p w14:paraId="0105C920" w14:textId="0191A26C" w:rsidR="000A1868" w:rsidRPr="000A1868" w:rsidRDefault="000A1868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868">
        <w:rPr>
          <w:rFonts w:ascii="Times New Roman" w:hAnsi="Times New Roman" w:cs="Times New Roman"/>
          <w:sz w:val="28"/>
          <w:szCs w:val="28"/>
        </w:rPr>
        <w:t>Таким образо</w:t>
      </w:r>
      <w:r w:rsidR="00104B5F">
        <w:rPr>
          <w:rFonts w:ascii="Times New Roman" w:hAnsi="Times New Roman" w:cs="Times New Roman"/>
          <w:sz w:val="28"/>
          <w:szCs w:val="28"/>
        </w:rPr>
        <w:t>м, цифровой маркетинг сегодня –</w:t>
      </w:r>
      <w:r w:rsidRPr="000A1868">
        <w:rPr>
          <w:rFonts w:ascii="Times New Roman" w:hAnsi="Times New Roman" w:cs="Times New Roman"/>
          <w:sz w:val="28"/>
          <w:szCs w:val="28"/>
        </w:rPr>
        <w:t xml:space="preserve"> это не просто модный тренд, а необходимость. Это фундамент для построения устойчивого, адаптивного, конкурентоспособного бизнеса. Компании, вовремя сделавшие ставку на онлайн-продвижение, уже сегодня получают плоды в виде лояльной аудитории, увеличенных продаж и сильного бренда.</w:t>
      </w:r>
    </w:p>
    <w:p w14:paraId="6DFD1921" w14:textId="77777777" w:rsidR="00EE4AD6" w:rsidRDefault="00EE4AD6" w:rsidP="00104B5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00D5261" w14:textId="4AA2FA0B" w:rsidR="00121038" w:rsidRDefault="00121038" w:rsidP="00A564C3">
      <w:pPr>
        <w:pStyle w:val="1"/>
        <w:spacing w:before="0"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bookmarkStart w:id="9" w:name="_Toc200198521"/>
      <w:r w:rsidRPr="00121038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lastRenderedPageBreak/>
        <w:t>2.2</w:t>
      </w:r>
      <w:r w:rsidR="00A564C3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="003A53BE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Возможные п</w:t>
      </w:r>
      <w:r w:rsidR="008B5209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роблемы, с которыми сталкива</w:t>
      </w:r>
      <w:r w:rsidR="003A53BE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е</w:t>
      </w:r>
      <w:r w:rsidR="008B5209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тся компания</w:t>
      </w:r>
      <w:r w:rsidR="004102FE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Яндекс</w:t>
      </w:r>
      <w:r w:rsidR="008B5209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при продвижении товаров и услуг на зарубежные рынки</w:t>
      </w:r>
      <w:bookmarkEnd w:id="9"/>
      <w:r w:rsidR="008B5209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</w:p>
    <w:p w14:paraId="33ADD98F" w14:textId="77777777" w:rsidR="002E7986" w:rsidRDefault="002E7986" w:rsidP="00A564C3">
      <w:pPr>
        <w:spacing w:after="0" w:line="360" w:lineRule="auto"/>
        <w:ind w:firstLine="709"/>
        <w:contextualSpacing/>
        <w:rPr>
          <w:lang w:eastAsia="en-US"/>
        </w:rPr>
      </w:pPr>
    </w:p>
    <w:p w14:paraId="2181A5F1" w14:textId="77777777" w:rsidR="00400E23" w:rsidRDefault="007E65DB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B2B21">
        <w:rPr>
          <w:rFonts w:ascii="Times New Roman" w:hAnsi="Times New Roman" w:cs="Times New Roman"/>
          <w:sz w:val="28"/>
          <w:szCs w:val="28"/>
          <w:lang w:eastAsia="en-US"/>
        </w:rPr>
        <w:t xml:space="preserve">Последние несколько лет значительно трансформировали бизнес-среду и структуру международного и отечественного рынков товаров и услуг. На фоне последних изменений и новых трендов, продиктованных последствиями Covid-19, ухудшением климатических условий, изменением сознания общества в направлении гуманизации, обеспечения инклюзивности и равенства, а также повышением темпов цифровизации и осложнением геополитической обстановки, все компании трансформировали свою стратегию. </w:t>
      </w:r>
    </w:p>
    <w:p w14:paraId="1A1D7323" w14:textId="78CD760B" w:rsidR="004621FE" w:rsidRDefault="007E65DB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B2B21">
        <w:rPr>
          <w:rFonts w:ascii="Times New Roman" w:hAnsi="Times New Roman" w:cs="Times New Roman"/>
          <w:sz w:val="28"/>
          <w:szCs w:val="28"/>
          <w:lang w:eastAsia="en-US"/>
        </w:rPr>
        <w:t>Одновременно с этим происходит изменение сознания населения, рост тревожности и адаптация к высокому уровню неопределенности. В подобных условиях меняются привычки и предпочтения потребителей, уровень их лояльности и доверия к брендам, борьба за которое зачастую выходит на первый план деятельности компаний</w:t>
      </w:r>
      <w:r w:rsidR="00AF1FE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C3282">
        <w:rPr>
          <w:rFonts w:ascii="Times New Roman" w:hAnsi="Times New Roman" w:cs="Times New Roman"/>
          <w:sz w:val="28"/>
          <w:szCs w:val="28"/>
        </w:rPr>
        <w:t>[18]</w:t>
      </w:r>
      <w:r w:rsidRPr="000B2B21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14:paraId="2782935A" w14:textId="073361E7" w:rsidR="004621FE" w:rsidRPr="00ED2A50" w:rsidRDefault="007E65DB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B2B21">
        <w:rPr>
          <w:rFonts w:ascii="Times New Roman" w:hAnsi="Times New Roman" w:cs="Times New Roman"/>
          <w:sz w:val="28"/>
          <w:szCs w:val="28"/>
          <w:lang w:eastAsia="en-US"/>
        </w:rPr>
        <w:t xml:space="preserve">По результатам опроса россиян компанией с наилучшей репутацией в 2022 г. являлась компания ООО «Яндекс», ТНК в области информационных технологий. </w:t>
      </w:r>
      <w:r w:rsidR="004621FE" w:rsidRPr="00ED2A50">
        <w:rPr>
          <w:rFonts w:ascii="Times New Roman" w:hAnsi="Times New Roman" w:cs="Times New Roman"/>
          <w:sz w:val="28"/>
          <w:szCs w:val="28"/>
          <w:lang w:eastAsia="en-US"/>
        </w:rPr>
        <w:t>Несмотря на конкуренцию с Google, поисковая система Яндекс является доминирующей поисковой системой в России. Доля компании на российском поисковом рынке в 202</w:t>
      </w:r>
      <w:r w:rsidR="004C6FCF" w:rsidRPr="00ED2A50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="004621FE" w:rsidRPr="00ED2A50">
        <w:rPr>
          <w:rFonts w:ascii="Times New Roman" w:hAnsi="Times New Roman" w:cs="Times New Roman"/>
          <w:sz w:val="28"/>
          <w:szCs w:val="28"/>
          <w:lang w:eastAsia="en-US"/>
        </w:rPr>
        <w:t xml:space="preserve"> году составила в среднем 6</w:t>
      </w:r>
      <w:r w:rsidR="004C6FCF" w:rsidRPr="00ED2A50">
        <w:rPr>
          <w:rFonts w:ascii="Times New Roman" w:hAnsi="Times New Roman" w:cs="Times New Roman"/>
          <w:sz w:val="28"/>
          <w:szCs w:val="28"/>
          <w:lang w:eastAsia="en-US"/>
        </w:rPr>
        <w:t>6</w:t>
      </w:r>
      <w:r w:rsidR="004621FE" w:rsidRPr="00ED2A50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4C6FCF" w:rsidRPr="00ED2A50">
        <w:rPr>
          <w:rFonts w:ascii="Times New Roman" w:hAnsi="Times New Roman" w:cs="Times New Roman"/>
          <w:sz w:val="28"/>
          <w:szCs w:val="28"/>
          <w:lang w:eastAsia="en-US"/>
        </w:rPr>
        <w:t>22</w:t>
      </w:r>
      <w:r w:rsidR="004621FE" w:rsidRPr="00ED2A50">
        <w:rPr>
          <w:rFonts w:ascii="Times New Roman" w:hAnsi="Times New Roman" w:cs="Times New Roman"/>
          <w:sz w:val="28"/>
          <w:szCs w:val="28"/>
          <w:lang w:eastAsia="en-US"/>
        </w:rPr>
        <w:t xml:space="preserve">% — на </w:t>
      </w:r>
      <w:r w:rsidR="004C6FCF" w:rsidRPr="00ED2A50">
        <w:rPr>
          <w:rFonts w:ascii="Times New Roman" w:hAnsi="Times New Roman" w:cs="Times New Roman"/>
          <w:sz w:val="28"/>
          <w:szCs w:val="28"/>
          <w:lang w:eastAsia="en-US"/>
        </w:rPr>
        <w:t>2,8</w:t>
      </w:r>
      <w:r w:rsidR="004621FE" w:rsidRPr="00ED2A50">
        <w:rPr>
          <w:rFonts w:ascii="Times New Roman" w:hAnsi="Times New Roman" w:cs="Times New Roman"/>
          <w:sz w:val="28"/>
          <w:szCs w:val="28"/>
          <w:lang w:eastAsia="en-US"/>
        </w:rPr>
        <w:t xml:space="preserve"> процентных пункта выше, чем в 202</w:t>
      </w:r>
      <w:r w:rsidR="004C6FCF" w:rsidRPr="00ED2A50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="004621FE" w:rsidRPr="00ED2A50">
        <w:rPr>
          <w:rFonts w:ascii="Times New Roman" w:hAnsi="Times New Roman" w:cs="Times New Roman"/>
          <w:sz w:val="28"/>
          <w:szCs w:val="28"/>
          <w:lang w:eastAsia="en-US"/>
        </w:rPr>
        <w:t xml:space="preserve"> году.</w:t>
      </w:r>
    </w:p>
    <w:p w14:paraId="15DEE8DD" w14:textId="77777777" w:rsidR="00494FAD" w:rsidRDefault="00494FAD" w:rsidP="00BC4C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D00148B" w14:textId="3F9A19DC" w:rsidR="004621FE" w:rsidRPr="00BC4CF0" w:rsidRDefault="004621FE" w:rsidP="00BC4C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4CF0"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3 –Доли рынка поисковых систем в России в 2025 году</w:t>
      </w:r>
      <w:r w:rsidR="00AF1F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C4CF0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 w:rsidR="00BC3282" w:rsidRPr="00BC4CF0">
        <w:rPr>
          <w:rFonts w:ascii="Times New Roman" w:eastAsia="Calibri" w:hAnsi="Times New Roman" w:cs="Times New Roman"/>
          <w:sz w:val="28"/>
          <w:szCs w:val="28"/>
          <w:lang w:eastAsia="en-US"/>
        </w:rPr>
        <w:t>18</w:t>
      </w:r>
      <w:r w:rsidRPr="00BC4CF0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4559"/>
        <w:gridCol w:w="4786"/>
      </w:tblGrid>
      <w:tr w:rsidR="004621FE" w14:paraId="0B9C15EE" w14:textId="77777777" w:rsidTr="0073332B">
        <w:tc>
          <w:tcPr>
            <w:tcW w:w="4564" w:type="dxa"/>
          </w:tcPr>
          <w:p w14:paraId="6C871051" w14:textId="1671CEF3" w:rsidR="004621FE" w:rsidRPr="00ED2A50" w:rsidRDefault="004621FE" w:rsidP="0073332B">
            <w:pPr>
              <w:pStyle w:val="af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2A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Поисковая система</w:t>
            </w:r>
          </w:p>
        </w:tc>
        <w:tc>
          <w:tcPr>
            <w:tcW w:w="4792" w:type="dxa"/>
          </w:tcPr>
          <w:p w14:paraId="1489F581" w14:textId="451386B1" w:rsidR="004621FE" w:rsidRPr="00ED2A50" w:rsidRDefault="004621FE" w:rsidP="0073332B">
            <w:pPr>
              <w:pStyle w:val="af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2A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Доля рынка в России</w:t>
            </w:r>
          </w:p>
        </w:tc>
      </w:tr>
      <w:tr w:rsidR="004621FE" w14:paraId="684F0470" w14:textId="77777777" w:rsidTr="0073332B">
        <w:tc>
          <w:tcPr>
            <w:tcW w:w="4564" w:type="dxa"/>
          </w:tcPr>
          <w:p w14:paraId="7E020A8C" w14:textId="41DD9318" w:rsidR="004621FE" w:rsidRPr="00ED2A50" w:rsidRDefault="004621FE" w:rsidP="00494FAD">
            <w:pPr>
              <w:pStyle w:val="af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2A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Яндекс</w:t>
            </w:r>
          </w:p>
        </w:tc>
        <w:tc>
          <w:tcPr>
            <w:tcW w:w="4792" w:type="dxa"/>
          </w:tcPr>
          <w:p w14:paraId="2F5B9AD1" w14:textId="1B53FF6C" w:rsidR="004621FE" w:rsidRPr="0073332B" w:rsidRDefault="004621FE" w:rsidP="00494FAD">
            <w:pPr>
              <w:pStyle w:val="af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332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66.22%</w:t>
            </w:r>
          </w:p>
        </w:tc>
      </w:tr>
      <w:tr w:rsidR="004621FE" w14:paraId="0CC40BE6" w14:textId="77777777" w:rsidTr="0073332B">
        <w:tc>
          <w:tcPr>
            <w:tcW w:w="4564" w:type="dxa"/>
          </w:tcPr>
          <w:p w14:paraId="3A6A2596" w14:textId="08A3EBB3" w:rsidR="004621FE" w:rsidRPr="00ED2A50" w:rsidRDefault="004621FE" w:rsidP="00494FAD">
            <w:pPr>
              <w:pStyle w:val="af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2A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Google</w:t>
            </w:r>
          </w:p>
        </w:tc>
        <w:tc>
          <w:tcPr>
            <w:tcW w:w="4792" w:type="dxa"/>
          </w:tcPr>
          <w:p w14:paraId="1530D0B9" w14:textId="20A229CA" w:rsidR="004621FE" w:rsidRPr="00ED2A50" w:rsidRDefault="004621FE" w:rsidP="00494FAD">
            <w:pPr>
              <w:pStyle w:val="af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2A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32.43%</w:t>
            </w:r>
          </w:p>
        </w:tc>
      </w:tr>
      <w:tr w:rsidR="004621FE" w14:paraId="492A7C2E" w14:textId="77777777" w:rsidTr="00494FAD">
        <w:trPr>
          <w:trHeight w:val="60"/>
        </w:trPr>
        <w:tc>
          <w:tcPr>
            <w:tcW w:w="4564" w:type="dxa"/>
          </w:tcPr>
          <w:p w14:paraId="58091CFE" w14:textId="1413FC39" w:rsidR="004621FE" w:rsidRPr="00ED2A50" w:rsidRDefault="004621FE" w:rsidP="00494FAD">
            <w:pPr>
              <w:pStyle w:val="af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2A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Rambler</w:t>
            </w:r>
          </w:p>
        </w:tc>
        <w:tc>
          <w:tcPr>
            <w:tcW w:w="4792" w:type="dxa"/>
          </w:tcPr>
          <w:p w14:paraId="70AA1D14" w14:textId="39733184" w:rsidR="004621FE" w:rsidRPr="00ED2A50" w:rsidRDefault="004621FE" w:rsidP="00494FAD">
            <w:pPr>
              <w:pStyle w:val="af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2A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0.03%</w:t>
            </w:r>
          </w:p>
        </w:tc>
      </w:tr>
      <w:tr w:rsidR="004621FE" w14:paraId="6AEAAEBA" w14:textId="77777777" w:rsidTr="0073332B">
        <w:tc>
          <w:tcPr>
            <w:tcW w:w="4564" w:type="dxa"/>
          </w:tcPr>
          <w:p w14:paraId="7DEACA8C" w14:textId="58F0AD83" w:rsidR="004621FE" w:rsidRPr="00ED2A50" w:rsidRDefault="004621FE" w:rsidP="0073332B">
            <w:pPr>
              <w:pStyle w:val="af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2A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Mail.ru</w:t>
            </w:r>
          </w:p>
        </w:tc>
        <w:tc>
          <w:tcPr>
            <w:tcW w:w="4792" w:type="dxa"/>
          </w:tcPr>
          <w:p w14:paraId="336954E5" w14:textId="752E46B0" w:rsidR="004621FE" w:rsidRPr="00ED2A50" w:rsidRDefault="004621FE" w:rsidP="0073332B">
            <w:pPr>
              <w:pStyle w:val="af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2A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0.02%</w:t>
            </w:r>
          </w:p>
        </w:tc>
      </w:tr>
      <w:tr w:rsidR="004621FE" w14:paraId="0B4362D4" w14:textId="77777777" w:rsidTr="0073332B">
        <w:tc>
          <w:tcPr>
            <w:tcW w:w="4564" w:type="dxa"/>
          </w:tcPr>
          <w:p w14:paraId="234C1FD0" w14:textId="554B63E5" w:rsidR="004621FE" w:rsidRPr="00ED2A50" w:rsidRDefault="004621FE" w:rsidP="0073332B">
            <w:pPr>
              <w:pStyle w:val="af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2A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</w:t>
            </w:r>
          </w:p>
        </w:tc>
        <w:tc>
          <w:tcPr>
            <w:tcW w:w="4792" w:type="dxa"/>
          </w:tcPr>
          <w:p w14:paraId="3A6D397E" w14:textId="192E8A06" w:rsidR="004621FE" w:rsidRPr="00ED2A50" w:rsidRDefault="004621FE" w:rsidP="0073332B">
            <w:pPr>
              <w:pStyle w:val="af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2A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0.31%</w:t>
            </w:r>
          </w:p>
        </w:tc>
      </w:tr>
    </w:tbl>
    <w:p w14:paraId="3BA23FC9" w14:textId="77777777" w:rsidR="0073332B" w:rsidRDefault="0073332B" w:rsidP="00104B5F">
      <w:pPr>
        <w:pStyle w:val="afb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3235D1CF" w14:textId="45DFF40C" w:rsidR="004C5A83" w:rsidRDefault="007E65DB" w:rsidP="00494FAD">
      <w:pPr>
        <w:pStyle w:val="afb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B2B21">
        <w:rPr>
          <w:rFonts w:ascii="Times New Roman" w:hAnsi="Times New Roman" w:cs="Times New Roman"/>
          <w:sz w:val="28"/>
          <w:szCs w:val="28"/>
          <w:lang w:eastAsia="en-US"/>
        </w:rPr>
        <w:t xml:space="preserve">Известно, что компания осуществляет свою деятельность на международном рынке, однако часто это либо упускается из вида, либо </w:t>
      </w:r>
      <w:r w:rsidRPr="000B2B2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рассматривается как несущественная для бизнеса. В таком случае возникает ряд вопросов относительно стратегии компании «Яндекс», причинах и способах выхода на международный рынок, а также влияния деятельности за рубежом на эффективность бизнеса. ООО «Яндекс» отличается от обычной производственно-сбытовой компании по ряду аспектов. </w:t>
      </w:r>
    </w:p>
    <w:p w14:paraId="13D601B1" w14:textId="77777777" w:rsidR="00FC4162" w:rsidRDefault="00FC4162" w:rsidP="00494FAD">
      <w:pPr>
        <w:pStyle w:val="afb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697ECB91" w14:textId="11931D40" w:rsidR="004621FE" w:rsidRDefault="004C6FCF" w:rsidP="00494FAD">
      <w:pPr>
        <w:pStyle w:val="af9"/>
        <w:spacing w:line="360" w:lineRule="auto"/>
        <w:ind w:left="0"/>
      </w:pPr>
      <w:r w:rsidRPr="004C6FCF">
        <w:rPr>
          <w:noProof/>
          <w:bdr w:val="single" w:sz="4" w:space="0" w:color="auto"/>
          <w:shd w:val="clear" w:color="auto" w:fill="171717" w:themeFill="background2" w:themeFillShade="1A"/>
          <w:lang w:eastAsia="ru-RU"/>
        </w:rPr>
        <w:drawing>
          <wp:anchor distT="0" distB="0" distL="114300" distR="114300" simplePos="0" relativeHeight="251658240" behindDoc="1" locked="0" layoutInCell="1" allowOverlap="1" wp14:anchorId="53D5D154" wp14:editId="0D4597EA">
            <wp:simplePos x="0" y="0"/>
            <wp:positionH relativeFrom="column">
              <wp:posOffset>454025</wp:posOffset>
            </wp:positionH>
            <wp:positionV relativeFrom="paragraph">
              <wp:posOffset>5080</wp:posOffset>
            </wp:positionV>
            <wp:extent cx="466852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06" y="21434"/>
                <wp:lineTo x="21506" y="0"/>
                <wp:lineTo x="0" y="0"/>
              </wp:wrapPolygon>
            </wp:wrapTight>
            <wp:docPr id="1903393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93099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4" t="34778" r="8391" b="13911"/>
                    <a:stretch/>
                  </pic:blipFill>
                  <pic:spPr bwMode="auto">
                    <a:xfrm>
                      <a:off x="0" y="0"/>
                      <a:ext cx="466852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687E3A" w14:textId="41313878" w:rsidR="004C6FCF" w:rsidRDefault="004C6FCF" w:rsidP="00494FAD">
      <w:pPr>
        <w:pStyle w:val="af9"/>
        <w:spacing w:line="360" w:lineRule="auto"/>
        <w:ind w:left="0"/>
        <w:contextualSpacing/>
        <w:rPr>
          <w:color w:val="1A1A1A"/>
          <w:shd w:val="clear" w:color="auto" w:fill="FFFFFF"/>
        </w:rPr>
      </w:pPr>
      <w:r>
        <w:t>Рисунок</w:t>
      </w:r>
      <w:r>
        <w:rPr>
          <w:spacing w:val="-6"/>
        </w:rPr>
        <w:t xml:space="preserve"> </w:t>
      </w:r>
      <w:r>
        <w:t xml:space="preserve">2 –Страны, в которых работает компания </w:t>
      </w:r>
      <w:r w:rsidR="0073332B">
        <w:t>Яндекс</w:t>
      </w:r>
      <w:r w:rsidR="0073332B" w:rsidRPr="008D4C1B">
        <w:rPr>
          <w:color w:val="1A1A1A"/>
          <w:shd w:val="clear" w:color="auto" w:fill="FFFFFF"/>
        </w:rPr>
        <w:t xml:space="preserve"> [</w:t>
      </w:r>
      <w:r w:rsidR="00AD44DD">
        <w:rPr>
          <w:color w:val="1A1A1A"/>
          <w:shd w:val="clear" w:color="auto" w:fill="FFFFFF"/>
        </w:rPr>
        <w:t>22</w:t>
      </w:r>
      <w:r w:rsidR="0073332B" w:rsidRPr="008D4C1B">
        <w:rPr>
          <w:color w:val="1A1A1A"/>
          <w:shd w:val="clear" w:color="auto" w:fill="FFFFFF"/>
        </w:rPr>
        <w:t>]</w:t>
      </w:r>
    </w:p>
    <w:p w14:paraId="7FA72E84" w14:textId="596F6C7B" w:rsidR="004621FE" w:rsidRPr="000B2B21" w:rsidRDefault="004621FE" w:rsidP="00494FAD">
      <w:pPr>
        <w:pStyle w:val="af9"/>
        <w:spacing w:line="360" w:lineRule="auto"/>
        <w:ind w:left="0"/>
        <w:contextualSpacing/>
      </w:pPr>
    </w:p>
    <w:p w14:paraId="3E2434B3" w14:textId="3F6F7705" w:rsidR="007E65DB" w:rsidRPr="000B2B21" w:rsidRDefault="007E65DB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B2B21">
        <w:rPr>
          <w:rFonts w:ascii="Times New Roman" w:hAnsi="Times New Roman" w:cs="Times New Roman"/>
          <w:sz w:val="28"/>
          <w:szCs w:val="28"/>
          <w:lang w:eastAsia="en-US"/>
        </w:rPr>
        <w:t>Во-первых, компания изначально работала на рынке услуг и лишь в рамках одной из своих бизнес-единиц не так давно начала производить физические товары и поставлять их на рынок. В связи с этим деятельность ООО «Яндекс» на международном рынке может не поддаваться классической интерпретации стратегий выхода не внешний рынок, а именно экспорта, контрактного производства, лицензирования, франчайзинга, совместного предприятия, заключения сделок слияния и поглощения.</w:t>
      </w:r>
    </w:p>
    <w:p w14:paraId="28EBD224" w14:textId="602D67E4" w:rsidR="007E65DB" w:rsidRPr="000B2B21" w:rsidRDefault="007E65DB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B2B21">
        <w:rPr>
          <w:rFonts w:ascii="Times New Roman" w:hAnsi="Times New Roman" w:cs="Times New Roman"/>
          <w:sz w:val="28"/>
          <w:szCs w:val="28"/>
          <w:lang w:eastAsia="en-US"/>
        </w:rPr>
        <w:t>Во-вторых, «Яндекс» работает на рынке IT-услуг, который является особенно динамичным в XXI в. Из этого следует недостаточность и неполнота научной базы по вопросам стратегий выхода компаний данной отрасли на международный рынок, а также главенствующее влияние цифровизации на стратегию компании, которая является главной движущей силой всех изменений в компании</w:t>
      </w:r>
      <w:r w:rsidR="00AF1FE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C3282">
        <w:rPr>
          <w:rFonts w:ascii="Times New Roman" w:hAnsi="Times New Roman" w:cs="Times New Roman"/>
          <w:sz w:val="28"/>
          <w:szCs w:val="28"/>
        </w:rPr>
        <w:t>[</w:t>
      </w:r>
      <w:r w:rsidR="00AD44DD">
        <w:rPr>
          <w:rFonts w:ascii="Times New Roman" w:hAnsi="Times New Roman" w:cs="Times New Roman"/>
          <w:sz w:val="28"/>
          <w:szCs w:val="28"/>
        </w:rPr>
        <w:t>17</w:t>
      </w:r>
      <w:r w:rsidR="00BC3282">
        <w:rPr>
          <w:rFonts w:ascii="Times New Roman" w:hAnsi="Times New Roman" w:cs="Times New Roman"/>
          <w:sz w:val="28"/>
          <w:szCs w:val="28"/>
        </w:rPr>
        <w:t>]</w:t>
      </w:r>
      <w:r w:rsidRPr="000B2B21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77359F2B" w14:textId="77777777" w:rsidR="00104B5F" w:rsidRDefault="004C5A83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B2B2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В случае же с оценкой эффекта выхода компании на международный рынок, он не столь очевиден. Многие аналитики и вовсе отождествляют деятельность ООО «Яндекс» на международном рынке с долей поискового сервиса на нем, которая составляет менее 2%, но растет на протяжении последних 13 лет. Однако международная деятельность ООО «Яндекс» затрагивает все его бизнес-единицы. До 2010 г. компания предоставляла свои услуги только на территории России. Завоевание зарубежных рынков происходило путем открытия офисов за границей, а также создания дочерних предприятий н</w:t>
      </w:r>
      <w:r w:rsidR="00104B5F">
        <w:rPr>
          <w:rFonts w:ascii="Times New Roman" w:hAnsi="Times New Roman" w:cs="Times New Roman"/>
          <w:sz w:val="28"/>
          <w:szCs w:val="28"/>
          <w:lang w:eastAsia="en-US"/>
        </w:rPr>
        <w:t xml:space="preserve">а территории других стран 2008 </w:t>
      </w:r>
      <w:r w:rsidR="00104B5F">
        <w:rPr>
          <w:rFonts w:ascii="Times New Roman" w:hAnsi="Times New Roman" w:cs="Times New Roman"/>
          <w:sz w:val="28"/>
          <w:szCs w:val="28"/>
        </w:rPr>
        <w:t>–</w:t>
      </w:r>
      <w:r w:rsidR="00104B5F">
        <w:rPr>
          <w:rFonts w:ascii="Times New Roman" w:hAnsi="Times New Roman" w:cs="Times New Roman"/>
          <w:sz w:val="28"/>
          <w:szCs w:val="28"/>
          <w:lang w:eastAsia="en-US"/>
        </w:rPr>
        <w:t xml:space="preserve"> США, 2010 </w:t>
      </w:r>
      <w:r w:rsidR="00104B5F">
        <w:rPr>
          <w:rFonts w:ascii="Times New Roman" w:hAnsi="Times New Roman" w:cs="Times New Roman"/>
          <w:sz w:val="28"/>
          <w:szCs w:val="28"/>
        </w:rPr>
        <w:t>–</w:t>
      </w:r>
      <w:r w:rsidR="00104B5F">
        <w:rPr>
          <w:rFonts w:ascii="Times New Roman" w:hAnsi="Times New Roman" w:cs="Times New Roman"/>
          <w:sz w:val="28"/>
          <w:szCs w:val="28"/>
          <w:lang w:eastAsia="en-US"/>
        </w:rPr>
        <w:t xml:space="preserve"> Беларусь, 2011 </w:t>
      </w:r>
      <w:r w:rsidR="00104B5F">
        <w:rPr>
          <w:rFonts w:ascii="Times New Roman" w:hAnsi="Times New Roman" w:cs="Times New Roman"/>
          <w:sz w:val="28"/>
          <w:szCs w:val="28"/>
        </w:rPr>
        <w:t>–</w:t>
      </w:r>
      <w:r w:rsidRPr="000B2B21">
        <w:rPr>
          <w:rFonts w:ascii="Times New Roman" w:hAnsi="Times New Roman" w:cs="Times New Roman"/>
          <w:sz w:val="28"/>
          <w:szCs w:val="28"/>
          <w:lang w:eastAsia="en-US"/>
        </w:rPr>
        <w:t xml:space="preserve"> Турция. </w:t>
      </w:r>
    </w:p>
    <w:p w14:paraId="16280770" w14:textId="5907D355" w:rsidR="004C5A83" w:rsidRPr="000B2B21" w:rsidRDefault="004C5A83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B2B21">
        <w:rPr>
          <w:rFonts w:ascii="Times New Roman" w:hAnsi="Times New Roman" w:cs="Times New Roman"/>
          <w:sz w:val="28"/>
          <w:szCs w:val="28"/>
          <w:lang w:eastAsia="en-US"/>
        </w:rPr>
        <w:t xml:space="preserve">С технической точки зрения для нормального функционирования сервисов Яндекса на зарубежных рынках компания создавала </w:t>
      </w:r>
      <w:proofErr w:type="spellStart"/>
      <w:r w:rsidRPr="000B2B21">
        <w:rPr>
          <w:rFonts w:ascii="Times New Roman" w:hAnsi="Times New Roman" w:cs="Times New Roman"/>
          <w:sz w:val="28"/>
          <w:szCs w:val="28"/>
          <w:lang w:eastAsia="en-US"/>
        </w:rPr>
        <w:t>data</w:t>
      </w:r>
      <w:proofErr w:type="spellEnd"/>
      <w:r w:rsidRPr="000B2B21">
        <w:rPr>
          <w:rFonts w:ascii="Times New Roman" w:hAnsi="Times New Roman" w:cs="Times New Roman"/>
          <w:sz w:val="28"/>
          <w:szCs w:val="28"/>
          <w:lang w:eastAsia="en-US"/>
        </w:rPr>
        <w:t>-центры на их территориях, а также проводила большую работу по адаптации поисковика под особенности потребления в каждой конкретной стране (перевод на используемый в стране язык, настройки учета местного законодательства, морфологии иностранного языка, восприятия произношения для возможностей голосового поиска)</w:t>
      </w:r>
      <w:r w:rsidR="00C775F9" w:rsidRPr="00C775F9">
        <w:rPr>
          <w:rFonts w:ascii="Times New Roman" w:hAnsi="Times New Roman" w:cs="Times New Roman"/>
          <w:sz w:val="28"/>
          <w:szCs w:val="28"/>
        </w:rPr>
        <w:t xml:space="preserve"> </w:t>
      </w:r>
      <w:r w:rsidR="00C775F9">
        <w:rPr>
          <w:rFonts w:ascii="Times New Roman" w:hAnsi="Times New Roman" w:cs="Times New Roman"/>
          <w:sz w:val="28"/>
          <w:szCs w:val="28"/>
        </w:rPr>
        <w:t>[</w:t>
      </w:r>
      <w:r w:rsidR="00AD44DD">
        <w:rPr>
          <w:rFonts w:ascii="Times New Roman" w:hAnsi="Times New Roman" w:cs="Times New Roman"/>
          <w:sz w:val="28"/>
          <w:szCs w:val="28"/>
        </w:rPr>
        <w:t>6</w:t>
      </w:r>
      <w:r w:rsidR="00C775F9">
        <w:rPr>
          <w:rFonts w:ascii="Times New Roman" w:hAnsi="Times New Roman" w:cs="Times New Roman"/>
          <w:sz w:val="28"/>
          <w:szCs w:val="28"/>
        </w:rPr>
        <w:t>]</w:t>
      </w:r>
      <w:r w:rsidRPr="000B2B21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1455F115" w14:textId="402F7111" w:rsidR="004C5A83" w:rsidRPr="000B2B21" w:rsidRDefault="004C5A83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B2B21">
        <w:rPr>
          <w:rFonts w:ascii="Times New Roman" w:hAnsi="Times New Roman" w:cs="Times New Roman"/>
          <w:sz w:val="28"/>
          <w:szCs w:val="28"/>
          <w:lang w:eastAsia="en-US"/>
        </w:rPr>
        <w:t xml:space="preserve">Сегодня поисковой сервис Яндекса наиболее популярен помимо России (92%) в Беларуси, Украине, Германии, США. При этом ряд аналитиков отмечают растущую популярность Яндекса в европейских странах, а именно в Дании, Италии, Германии, Чехии. Намечается тренд на рост доли поисковиков Яндекс, </w:t>
      </w:r>
      <w:proofErr w:type="spellStart"/>
      <w:r w:rsidRPr="000B2B21">
        <w:rPr>
          <w:rFonts w:ascii="Times New Roman" w:hAnsi="Times New Roman" w:cs="Times New Roman"/>
          <w:sz w:val="28"/>
          <w:szCs w:val="28"/>
          <w:lang w:eastAsia="en-US"/>
        </w:rPr>
        <w:t>bing</w:t>
      </w:r>
      <w:proofErr w:type="spellEnd"/>
      <w:r w:rsidRPr="000B2B21">
        <w:rPr>
          <w:rFonts w:ascii="Times New Roman" w:hAnsi="Times New Roman" w:cs="Times New Roman"/>
          <w:sz w:val="28"/>
          <w:szCs w:val="28"/>
          <w:lang w:eastAsia="en-US"/>
        </w:rPr>
        <w:t xml:space="preserve">, Yahoo, </w:t>
      </w:r>
      <w:proofErr w:type="spellStart"/>
      <w:r w:rsidRPr="000B2B21">
        <w:rPr>
          <w:rFonts w:ascii="Times New Roman" w:hAnsi="Times New Roman" w:cs="Times New Roman"/>
          <w:sz w:val="28"/>
          <w:szCs w:val="28"/>
          <w:lang w:eastAsia="en-US"/>
        </w:rPr>
        <w:t>Baidu</w:t>
      </w:r>
      <w:proofErr w:type="spellEnd"/>
      <w:r w:rsidRPr="000B2B21">
        <w:rPr>
          <w:rFonts w:ascii="Times New Roman" w:hAnsi="Times New Roman" w:cs="Times New Roman"/>
          <w:sz w:val="28"/>
          <w:szCs w:val="28"/>
          <w:lang w:eastAsia="en-US"/>
        </w:rPr>
        <w:t xml:space="preserve"> на европейском рынке, в связи с намерением ЕС снизить монополию Google. Часто используемой стратегией выхода на международный рынок ООО «Яндекс» является поглощение иностранных компаний, которые становились основой для создания новых сервисов или расширения функционала и оптимизации деятельности существующих.</w:t>
      </w:r>
    </w:p>
    <w:p w14:paraId="574A245C" w14:textId="5A8B8F14" w:rsidR="00130FB8" w:rsidRPr="000B2B21" w:rsidRDefault="00130FB8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B2B21">
        <w:rPr>
          <w:rFonts w:ascii="Times New Roman" w:hAnsi="Times New Roman" w:cs="Times New Roman"/>
          <w:sz w:val="28"/>
          <w:szCs w:val="28"/>
          <w:lang w:eastAsia="en-US"/>
        </w:rPr>
        <w:t xml:space="preserve">Сервисы доставки и прогноза погоды работают на зарубежных рынках под названиями, явным образом не связанными с материнским брендом «Яндекса»: первый использует вариацию бренда </w:t>
      </w:r>
      <w:proofErr w:type="spellStart"/>
      <w:r w:rsidRPr="000B2B21">
        <w:rPr>
          <w:rFonts w:ascii="Times New Roman" w:hAnsi="Times New Roman" w:cs="Times New Roman"/>
          <w:sz w:val="28"/>
          <w:szCs w:val="28"/>
          <w:lang w:eastAsia="en-US"/>
        </w:rPr>
        <w:t>YanGo</w:t>
      </w:r>
      <w:proofErr w:type="spellEnd"/>
      <w:r w:rsidRPr="000B2B21">
        <w:rPr>
          <w:rFonts w:ascii="Times New Roman" w:hAnsi="Times New Roman" w:cs="Times New Roman"/>
          <w:sz w:val="28"/>
          <w:szCs w:val="28"/>
          <w:lang w:eastAsia="en-US"/>
        </w:rPr>
        <w:t>, запущенного в 20</w:t>
      </w:r>
      <w:r w:rsidR="00104B5F">
        <w:rPr>
          <w:rFonts w:ascii="Times New Roman" w:hAnsi="Times New Roman" w:cs="Times New Roman"/>
          <w:sz w:val="28"/>
          <w:szCs w:val="28"/>
          <w:lang w:eastAsia="en-US"/>
        </w:rPr>
        <w:t xml:space="preserve">18 </w:t>
      </w:r>
      <w:r w:rsidR="00104B5F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году в Кот-д`Ивуаре, второй </w:t>
      </w:r>
      <w:r w:rsidR="00104B5F">
        <w:rPr>
          <w:rFonts w:ascii="Times New Roman" w:hAnsi="Times New Roman" w:cs="Times New Roman"/>
          <w:sz w:val="28"/>
          <w:szCs w:val="28"/>
        </w:rPr>
        <w:t>–</w:t>
      </w:r>
      <w:r w:rsidRPr="000B2B2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0B2B21">
        <w:rPr>
          <w:rFonts w:ascii="Times New Roman" w:hAnsi="Times New Roman" w:cs="Times New Roman"/>
          <w:sz w:val="28"/>
          <w:szCs w:val="28"/>
          <w:lang w:eastAsia="en-US"/>
        </w:rPr>
        <w:t>Meteum</w:t>
      </w:r>
      <w:proofErr w:type="spellEnd"/>
      <w:r w:rsidRPr="000B2B21">
        <w:rPr>
          <w:rFonts w:ascii="Times New Roman" w:hAnsi="Times New Roman" w:cs="Times New Roman"/>
          <w:sz w:val="28"/>
          <w:szCs w:val="28"/>
          <w:lang w:eastAsia="en-US"/>
        </w:rPr>
        <w:t>, исходно применявшийся только для обозначения технологии прогнозирования погоды.</w:t>
      </w:r>
    </w:p>
    <w:p w14:paraId="5261CC8A" w14:textId="77777777" w:rsidR="00130FB8" w:rsidRPr="000B2B21" w:rsidRDefault="00130FB8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B2B21">
        <w:rPr>
          <w:rFonts w:ascii="Times New Roman" w:hAnsi="Times New Roman" w:cs="Times New Roman"/>
          <w:sz w:val="28"/>
          <w:szCs w:val="28"/>
          <w:lang w:eastAsia="en-US"/>
        </w:rPr>
        <w:t>Образовательный сервис «Практикум» в Латинской Америке работает под тем же брендом, что и в других странах, свидетельствует сайт сервиса. Курсы рекламируются в Бразилии, Чили, Эквадоре, Мексике и Аргентине.</w:t>
      </w:r>
    </w:p>
    <w:p w14:paraId="4474A637" w14:textId="11F5D91F" w:rsidR="00130FB8" w:rsidRPr="00E94BE2" w:rsidRDefault="00130FB8" w:rsidP="00494FAD">
      <w:pPr>
        <w:pStyle w:val="afb"/>
        <w:spacing w:line="360" w:lineRule="auto"/>
        <w:ind w:firstLine="709"/>
        <w:contextualSpacing/>
        <w:jc w:val="both"/>
        <w:rPr>
          <w:lang w:eastAsia="en-US"/>
        </w:rPr>
      </w:pPr>
      <w:r w:rsidRPr="000B2B21">
        <w:rPr>
          <w:rFonts w:ascii="Times New Roman" w:hAnsi="Times New Roman" w:cs="Times New Roman"/>
          <w:sz w:val="28"/>
          <w:szCs w:val="28"/>
          <w:lang w:eastAsia="en-US"/>
        </w:rPr>
        <w:t>При этом эксперты напоминают о неудачной попытке «Яндекс» выйти на рынок Турции за счет своих информационных сервисов. В течение 2010-х годов «Яндекс» локализовал для турецкого рынка поисковик, навигатор и ассистента «Алису», в 2020 году коммерческий офис в Турции был закрыт. Они не смогли отбить у Google какую-либо существенную долю. Поэтому они заходят на другие рынки с тем, в чем они более уверены и за счет чего они могут конкурировать, обеспечивать какую-либо жизнеспособную модель</w:t>
      </w:r>
      <w:r w:rsidR="00AF1FE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C3282">
        <w:rPr>
          <w:rFonts w:ascii="Times New Roman" w:hAnsi="Times New Roman" w:cs="Times New Roman"/>
          <w:sz w:val="28"/>
          <w:szCs w:val="28"/>
        </w:rPr>
        <w:t>[</w:t>
      </w:r>
      <w:r w:rsidR="00AD44DD">
        <w:rPr>
          <w:rFonts w:ascii="Times New Roman" w:hAnsi="Times New Roman" w:cs="Times New Roman"/>
          <w:sz w:val="28"/>
          <w:szCs w:val="28"/>
        </w:rPr>
        <w:t>8</w:t>
      </w:r>
      <w:r w:rsidR="00BC3282">
        <w:rPr>
          <w:rFonts w:ascii="Times New Roman" w:hAnsi="Times New Roman" w:cs="Times New Roman"/>
          <w:sz w:val="28"/>
          <w:szCs w:val="28"/>
        </w:rPr>
        <w:t>]</w:t>
      </w:r>
      <w:r w:rsidR="00ED2A50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66D9F815" w14:textId="135352AA" w:rsidR="00ED2A50" w:rsidRPr="001103B2" w:rsidRDefault="00ED2A50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103B2">
        <w:rPr>
          <w:rFonts w:ascii="Times New Roman" w:hAnsi="Times New Roman" w:cs="Times New Roman"/>
          <w:sz w:val="28"/>
          <w:szCs w:val="28"/>
          <w:lang w:eastAsia="en-US"/>
        </w:rPr>
        <w:t>Основные проблемы при выходе на зарубежные рынки</w:t>
      </w:r>
      <w:r w:rsidR="003A53BE" w:rsidRPr="001103B2">
        <w:rPr>
          <w:rFonts w:ascii="Times New Roman" w:hAnsi="Times New Roman" w:cs="Times New Roman"/>
          <w:sz w:val="28"/>
          <w:szCs w:val="28"/>
          <w:lang w:eastAsia="en-US"/>
        </w:rPr>
        <w:t>:</w:t>
      </w:r>
      <w:r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</w:p>
    <w:p w14:paraId="36FCCF7A" w14:textId="5AEE0BDF" w:rsidR="00104B5F" w:rsidRDefault="00CC6F04" w:rsidP="00494FAD">
      <w:pPr>
        <w:pStyle w:val="afb"/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Культурные и языковые различия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AF1FEA"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азные страны имеют свои культурные особенности, предпочтения, традиции и менталитет, которые влияют на восприятие бренда и продукта.  В Турции и Казахстане русский язык не является основным, и локализация интерфейса, контента, рекламы и поддержки должна быть выполнена на турецком и казахском языках соответственно.  </w:t>
      </w:r>
    </w:p>
    <w:p w14:paraId="30608490" w14:textId="1BB053AA" w:rsidR="001103B2" w:rsidRPr="001103B2" w:rsidRDefault="00ED2A50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Нужно учитывать национальные особенности, чтобы реклама и сервисы не вызывали недопонимания или негативных реакций. </w:t>
      </w:r>
      <w:r w:rsidR="001103B2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При запуске </w:t>
      </w:r>
      <w:proofErr w:type="spellStart"/>
      <w:r w:rsidR="001103B2" w:rsidRPr="001103B2">
        <w:rPr>
          <w:rFonts w:ascii="Times New Roman" w:hAnsi="Times New Roman" w:cs="Times New Roman"/>
          <w:sz w:val="28"/>
          <w:szCs w:val="28"/>
          <w:lang w:eastAsia="en-US"/>
        </w:rPr>
        <w:t>Яндекс.Карт</w:t>
      </w:r>
      <w:proofErr w:type="spellEnd"/>
      <w:r w:rsidR="001103B2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="001103B2" w:rsidRPr="001103B2">
        <w:rPr>
          <w:rFonts w:ascii="Times New Roman" w:hAnsi="Times New Roman" w:cs="Times New Roman"/>
          <w:sz w:val="28"/>
          <w:szCs w:val="28"/>
          <w:lang w:eastAsia="en-US"/>
        </w:rPr>
        <w:t>Яндекс.Почты</w:t>
      </w:r>
      <w:proofErr w:type="spellEnd"/>
      <w:r w:rsidR="001103B2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в Турции потребовалась полная локализация интерфейса, включая адаптацию названий улиц, адресов, а также корректное отображение турецких символов и алфавита. </w:t>
      </w:r>
    </w:p>
    <w:p w14:paraId="7A705A11" w14:textId="39B6041E" w:rsidR="00ED2A50" w:rsidRPr="001103B2" w:rsidRDefault="001103B2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103B2">
        <w:rPr>
          <w:rFonts w:ascii="Times New Roman" w:hAnsi="Times New Roman" w:cs="Times New Roman"/>
          <w:sz w:val="28"/>
          <w:szCs w:val="28"/>
          <w:lang w:eastAsia="en-US"/>
        </w:rPr>
        <w:t>Решение: Создание отдельной локальной команды переводчиков и специалистов по UX, которые адаптировали интерфейс под турецких пользователей, учитывая особенности языка и привычки.</w:t>
      </w:r>
    </w:p>
    <w:p w14:paraId="4B8142EC" w14:textId="3424D0D2" w:rsidR="001103B2" w:rsidRPr="001103B2" w:rsidRDefault="00ED2A50" w:rsidP="00494FAD">
      <w:pPr>
        <w:pStyle w:val="afb"/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103B2">
        <w:rPr>
          <w:rFonts w:ascii="Times New Roman" w:hAnsi="Times New Roman" w:cs="Times New Roman"/>
          <w:sz w:val="28"/>
          <w:szCs w:val="28"/>
          <w:lang w:eastAsia="en-US"/>
        </w:rPr>
        <w:t>Регу</w:t>
      </w:r>
      <w:r w:rsidR="00CC6F04">
        <w:rPr>
          <w:rFonts w:ascii="Times New Roman" w:hAnsi="Times New Roman" w:cs="Times New Roman"/>
          <w:sz w:val="28"/>
          <w:szCs w:val="28"/>
          <w:lang w:eastAsia="en-US"/>
        </w:rPr>
        <w:t xml:space="preserve">ляторные и юридические барьеры </w:t>
      </w:r>
      <w:r w:rsidR="00CC6F04">
        <w:rPr>
          <w:rFonts w:ascii="Times New Roman" w:hAnsi="Times New Roman" w:cs="Times New Roman"/>
          <w:sz w:val="28"/>
          <w:szCs w:val="28"/>
        </w:rPr>
        <w:t>–</w:t>
      </w:r>
      <w:r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AF1FEA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аждая страна имеет свои законы, регулирующие интернет, рекламу, защиту данных, налогообложение и т.д. В Турции существуют строгие правила по хранению данных и цензуре в </w:t>
      </w:r>
      <w:r w:rsidRPr="001103B2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интернете, что требует адаптации технической и юридической политики.  В Казахстане действуют свои нормы по локализации данных и лицензированию интернет-услуг. </w:t>
      </w:r>
      <w:r w:rsidR="001103B2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Яндекс был вынужден искать локальных партнеров и размещать часть серверов в Турции, чтобы соответствовать требованиям закона. </w:t>
      </w:r>
    </w:p>
    <w:p w14:paraId="2A1F7189" w14:textId="367918BF" w:rsidR="003A53BE" w:rsidRPr="001103B2" w:rsidRDefault="001103B2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103B2">
        <w:rPr>
          <w:rFonts w:ascii="Times New Roman" w:hAnsi="Times New Roman" w:cs="Times New Roman"/>
          <w:sz w:val="28"/>
          <w:szCs w:val="28"/>
          <w:lang w:eastAsia="en-US"/>
        </w:rPr>
        <w:t>Решение</w:t>
      </w:r>
      <w:r w:rsidR="004551A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551A8">
        <w:rPr>
          <w:rFonts w:ascii="Times New Roman" w:hAnsi="Times New Roman" w:cs="Times New Roman"/>
          <w:sz w:val="28"/>
          <w:szCs w:val="28"/>
        </w:rPr>
        <w:t>– з</w:t>
      </w:r>
      <w:r w:rsidRPr="001103B2">
        <w:rPr>
          <w:rFonts w:ascii="Times New Roman" w:hAnsi="Times New Roman" w:cs="Times New Roman"/>
          <w:sz w:val="28"/>
          <w:szCs w:val="28"/>
          <w:lang w:eastAsia="en-US"/>
        </w:rPr>
        <w:t>аключение соглашений с местными дата-центрами и внедрение систем модерации контента, соответствующих турецким нормам.</w:t>
      </w:r>
    </w:p>
    <w:p w14:paraId="127EE56D" w14:textId="344756FC" w:rsidR="001103B2" w:rsidRPr="001103B2" w:rsidRDefault="00ED2A50" w:rsidP="00494FAD">
      <w:pPr>
        <w:pStyle w:val="afb"/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103B2">
        <w:rPr>
          <w:rFonts w:ascii="Times New Roman" w:hAnsi="Times New Roman" w:cs="Times New Roman"/>
          <w:sz w:val="28"/>
          <w:szCs w:val="28"/>
          <w:lang w:eastAsia="en-US"/>
        </w:rPr>
        <w:t>Конкуренция с мест</w:t>
      </w:r>
      <w:r w:rsidR="00CC6F04">
        <w:rPr>
          <w:rFonts w:ascii="Times New Roman" w:hAnsi="Times New Roman" w:cs="Times New Roman"/>
          <w:sz w:val="28"/>
          <w:szCs w:val="28"/>
          <w:lang w:eastAsia="en-US"/>
        </w:rPr>
        <w:t xml:space="preserve">ными и международными игроками </w:t>
      </w:r>
      <w:r w:rsidR="00CC6F04">
        <w:rPr>
          <w:rFonts w:ascii="Times New Roman" w:hAnsi="Times New Roman" w:cs="Times New Roman"/>
          <w:sz w:val="28"/>
          <w:szCs w:val="28"/>
        </w:rPr>
        <w:t>–</w:t>
      </w:r>
      <w:r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551A8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а новом рынке уже могут быть сильные местные компании или крупные международные конкуренты. В Турции доминирует Google, а также локальные сервисы, которые лучше знают потребности турецких пользователей. В Казахстане Яндекс конкурирует с Google и местными поисковыми и интернет-компаниями, которые имеют глубокое понимание местного рынка. </w:t>
      </w:r>
      <w:r w:rsidR="001103B2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Яндекс столкнулся с трудностями в продвижении поисковика, так как пользователи привыкли к Google. </w:t>
      </w:r>
    </w:p>
    <w:p w14:paraId="4C60D804" w14:textId="6F142A0D" w:rsidR="003A53BE" w:rsidRPr="001103B2" w:rsidRDefault="001103B2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103B2">
        <w:rPr>
          <w:rFonts w:ascii="Times New Roman" w:hAnsi="Times New Roman" w:cs="Times New Roman"/>
          <w:sz w:val="28"/>
          <w:szCs w:val="28"/>
          <w:lang w:eastAsia="en-US"/>
        </w:rPr>
        <w:t>Решение</w:t>
      </w:r>
      <w:r w:rsidR="004551A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D49C6">
        <w:rPr>
          <w:rFonts w:ascii="Times New Roman" w:hAnsi="Times New Roman" w:cs="Times New Roman"/>
          <w:sz w:val="28"/>
          <w:szCs w:val="28"/>
        </w:rPr>
        <w:t>–</w:t>
      </w:r>
      <w:r w:rsidR="000D49C6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D49C6">
        <w:rPr>
          <w:rFonts w:ascii="Times New Roman" w:hAnsi="Times New Roman" w:cs="Times New Roman"/>
          <w:sz w:val="28"/>
          <w:szCs w:val="28"/>
          <w:lang w:eastAsia="en-US"/>
        </w:rPr>
        <w:t>Яндекс</w:t>
      </w:r>
      <w:r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сделал упор на уникальные функции, например, более точные карты для некоторых регионов Турции, интеграцию с локальными сервисами такси и доставки, а также запуск маркетинговых кампаний, ориентированных на удобство и скорость</w:t>
      </w:r>
      <w:r w:rsidR="004551A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C3282">
        <w:rPr>
          <w:rFonts w:ascii="Times New Roman" w:hAnsi="Times New Roman" w:cs="Times New Roman"/>
          <w:sz w:val="28"/>
          <w:szCs w:val="28"/>
        </w:rPr>
        <w:t>[</w:t>
      </w:r>
      <w:r w:rsidR="00C00DDA">
        <w:rPr>
          <w:rFonts w:ascii="Times New Roman" w:hAnsi="Times New Roman" w:cs="Times New Roman"/>
          <w:sz w:val="28"/>
          <w:szCs w:val="28"/>
        </w:rPr>
        <w:t>20</w:t>
      </w:r>
      <w:r w:rsidR="00BC3282">
        <w:rPr>
          <w:rFonts w:ascii="Times New Roman" w:hAnsi="Times New Roman" w:cs="Times New Roman"/>
          <w:sz w:val="28"/>
          <w:szCs w:val="28"/>
        </w:rPr>
        <w:t>]</w:t>
      </w:r>
      <w:r w:rsidRPr="001103B2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5860B849" w14:textId="05426840" w:rsidR="003A53BE" w:rsidRPr="001103B2" w:rsidRDefault="00CC6F04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4)</w:t>
      </w:r>
      <w:r w:rsidR="00494FA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>Особенности потребитель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ского поведения и предпочтений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551A8"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отребители в разных странах по-разному используют интернет-сервисы, имеют разные привычки и ожидания. В Турции пользователи могут отдавать предпочтение мобильным приложениям и социальным сетям, отличающимся от российских. В Казахстане важна поддержка русского и казахского языков, а также адаптация сервисов под местные способы оплаты и коммуникации. </w:t>
      </w:r>
    </w:p>
    <w:p w14:paraId="1AEEB620" w14:textId="022BEF9B" w:rsidR="003A53BE" w:rsidRPr="001103B2" w:rsidRDefault="00CC6F04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5)</w:t>
      </w:r>
      <w:r w:rsidR="00494FA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>Лок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ализация продукта и маркетинга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551A8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>еобходимо адаптирова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ть продукт под местные </w:t>
      </w:r>
      <w:r w:rsidR="008A31EE">
        <w:rPr>
          <w:rFonts w:ascii="Times New Roman" w:hAnsi="Times New Roman" w:cs="Times New Roman"/>
          <w:sz w:val="28"/>
          <w:szCs w:val="28"/>
          <w:lang w:eastAsia="en-US"/>
        </w:rPr>
        <w:t xml:space="preserve">условия </w:t>
      </w:r>
      <w:r w:rsidR="008A31EE" w:rsidRPr="001103B2">
        <w:rPr>
          <w:rFonts w:ascii="Times New Roman" w:hAnsi="Times New Roman" w:cs="Times New Roman"/>
          <w:sz w:val="28"/>
          <w:szCs w:val="28"/>
          <w:lang w:eastAsia="en-US"/>
        </w:rPr>
        <w:t>язык</w:t>
      </w:r>
      <w:r w:rsidR="008A31EE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, дизайн, функциональность, а также маркетинговые кампании. Яндекс должен был перевести интерфейсы и сервисы на турецкий и казахский языки, адаптировать поиск, карты и другие 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сервисы под местные реалии. Маркетинговые кампании должны учитывать местные праздники, культурные особенности и предпочтения аудитории. </w:t>
      </w:r>
    </w:p>
    <w:p w14:paraId="41E02C3A" w14:textId="6D74C256" w:rsidR="003A53BE" w:rsidRPr="001103B2" w:rsidRDefault="00CC6F04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6)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Логистика и техническая инфраструкту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551A8">
        <w:rPr>
          <w:rFonts w:ascii="Times New Roman" w:hAnsi="Times New Roman" w:cs="Times New Roman"/>
          <w:sz w:val="28"/>
          <w:szCs w:val="28"/>
          <w:lang w:eastAsia="en-US"/>
        </w:rPr>
        <w:t>д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ля некоторых сервисов важна локальная инфраструктура (серверы, дата-центры) для обеспечения скорости и надежности. В Казахстане и Турции необходимо обеспечить быструю работу сервисов, возможно, через локальные дата-центры или партнерские сети. Решение вопросов серверного размещения может быть связано с требованиями законодательства о локализации данных. </w:t>
      </w:r>
    </w:p>
    <w:p w14:paraId="34D52570" w14:textId="2DBEA8EC" w:rsidR="003A53BE" w:rsidRPr="001103B2" w:rsidRDefault="00CC6F04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7)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едоверие и репутационные риски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551A8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>овая компания на рынке может столкнуться с недоверием со стороны пользователей и партнеров.  В Турции и Казахстане Яндексу нужно было завоевать доверие пользователей, показать, что сервисы безопасны и удобны. Важно было преодолеть стереотипы и конкурировать с уже известными брендами.</w:t>
      </w:r>
    </w:p>
    <w:p w14:paraId="37A28E66" w14:textId="12F78CBF" w:rsidR="003A53BE" w:rsidRDefault="00CC6F04" w:rsidP="00494FAD">
      <w:pPr>
        <w:pStyle w:val="afb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8)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Ф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инансовые и операционные риски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551A8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ыход на новый рынок требует значительных инвестиций в маркетинг, локализацию, поддержку и развитие. Необходимость вкладываться в продвижение, создание локальных команд, партнерств и поддержку пользователей. Риски </w:t>
      </w:r>
      <w:proofErr w:type="spellStart"/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>неокупаемости</w:t>
      </w:r>
      <w:proofErr w:type="spellEnd"/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 или медленного роста на новых рынках</w:t>
      </w:r>
      <w:r w:rsidR="004551A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C3282">
        <w:rPr>
          <w:rFonts w:ascii="Times New Roman" w:hAnsi="Times New Roman" w:cs="Times New Roman"/>
          <w:sz w:val="28"/>
          <w:szCs w:val="28"/>
        </w:rPr>
        <w:t>[2</w:t>
      </w:r>
      <w:r w:rsidR="00C00DDA">
        <w:rPr>
          <w:rFonts w:ascii="Times New Roman" w:hAnsi="Times New Roman" w:cs="Times New Roman"/>
          <w:sz w:val="28"/>
          <w:szCs w:val="28"/>
        </w:rPr>
        <w:t>7</w:t>
      </w:r>
      <w:r w:rsidR="00BC3282">
        <w:rPr>
          <w:rFonts w:ascii="Times New Roman" w:hAnsi="Times New Roman" w:cs="Times New Roman"/>
          <w:sz w:val="28"/>
          <w:szCs w:val="28"/>
        </w:rPr>
        <w:t>]</w:t>
      </w:r>
      <w:r w:rsidR="00ED2A50" w:rsidRPr="001103B2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14:paraId="7DEBB8B7" w14:textId="77777777" w:rsidR="00494FAD" w:rsidRDefault="00494FAD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F00EC">
        <w:rPr>
          <w:rFonts w:ascii="Times New Roman" w:hAnsi="Times New Roman" w:cs="Times New Roman"/>
          <w:sz w:val="28"/>
          <w:szCs w:val="28"/>
          <w:lang w:eastAsia="en-US"/>
        </w:rPr>
        <w:t xml:space="preserve">Международная экспансия компании «Яндекс» происходит в условиях высокой турбулентности и трансформации глобального бизнес-пространства. На фоне цифровизации, усиления геополитического давления, роста социальной чувствительности и необходимости соблюдения локальных правовых норм, стратегия выхода Яндекса на зарубежные рынки требует гибкости, продуманности и комплексного подхода. </w:t>
      </w:r>
    </w:p>
    <w:p w14:paraId="6E372DBF" w14:textId="77777777" w:rsidR="00494FAD" w:rsidRDefault="00494FAD" w:rsidP="00494F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F00EC">
        <w:rPr>
          <w:rFonts w:ascii="Times New Roman" w:hAnsi="Times New Roman" w:cs="Times New Roman"/>
          <w:sz w:val="28"/>
          <w:szCs w:val="28"/>
          <w:lang w:eastAsia="en-US"/>
        </w:rPr>
        <w:t xml:space="preserve">Опыт неудачного запуска сервисов в Турции ярко демонстрирует, насколько важно учитывать локальные особенности и предпочтения пользователей, а также необходимость адаптации не только интерфейса, но и модели поведения компании на рынке. </w:t>
      </w:r>
    </w:p>
    <w:p w14:paraId="13C313F0" w14:textId="77777777" w:rsidR="004551A8" w:rsidRDefault="004551A8" w:rsidP="00CC6F04">
      <w:pPr>
        <w:pStyle w:val="afb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7EF88710" w14:textId="77777777" w:rsidR="00494FAD" w:rsidRDefault="00494FAD" w:rsidP="00494FAD">
      <w:pPr>
        <w:pStyle w:val="afb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497C0AF5" w14:textId="5FAF45C2" w:rsidR="007F188F" w:rsidRPr="001103B2" w:rsidRDefault="007F188F" w:rsidP="008A31EE">
      <w:pPr>
        <w:pStyle w:val="afb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34FE3">
        <w:rPr>
          <w:rFonts w:ascii="Times New Roman" w:eastAsia="MS Mincho" w:hAnsi="Times New Roman" w:cs="Times New Roman"/>
          <w:sz w:val="28"/>
          <w:szCs w:val="28"/>
          <w:lang w:eastAsia="en-US"/>
        </w:rPr>
        <w:lastRenderedPageBreak/>
        <w:t xml:space="preserve">Таблица </w:t>
      </w:r>
      <w:r>
        <w:rPr>
          <w:rFonts w:ascii="Times New Roman" w:eastAsia="MS Mincho" w:hAnsi="Times New Roman" w:cs="Times New Roman"/>
          <w:sz w:val="28"/>
          <w:szCs w:val="28"/>
          <w:lang w:eastAsia="en-US"/>
        </w:rPr>
        <w:t xml:space="preserve">4 </w:t>
      </w:r>
      <w:r w:rsidRPr="00B34FE3">
        <w:rPr>
          <w:rFonts w:ascii="Times New Roman" w:eastAsia="MS Mincho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="MS Mincho" w:hAnsi="Times New Roman" w:cs="Times New Roman"/>
          <w:sz w:val="28"/>
          <w:szCs w:val="28"/>
          <w:lang w:eastAsia="en-US"/>
        </w:rPr>
        <w:t xml:space="preserve">Проблемы и возможные пути их решения при выходе компании Яндекс на рынки Турции и </w:t>
      </w:r>
      <w:r w:rsidR="006F00EC">
        <w:rPr>
          <w:rFonts w:ascii="Times New Roman" w:eastAsia="MS Mincho" w:hAnsi="Times New Roman" w:cs="Times New Roman"/>
          <w:sz w:val="28"/>
          <w:szCs w:val="28"/>
          <w:lang w:eastAsia="en-US"/>
        </w:rPr>
        <w:t>Казахстана</w:t>
      </w:r>
    </w:p>
    <w:tbl>
      <w:tblPr>
        <w:tblStyle w:val="14"/>
        <w:tblW w:w="0" w:type="auto"/>
        <w:tblInd w:w="108" w:type="dxa"/>
        <w:tblLook w:val="04A0" w:firstRow="1" w:lastRow="0" w:firstColumn="1" w:lastColumn="0" w:noHBand="0" w:noVBand="1"/>
      </w:tblPr>
      <w:tblGrid>
        <w:gridCol w:w="2978"/>
        <w:gridCol w:w="3066"/>
        <w:gridCol w:w="3193"/>
      </w:tblGrid>
      <w:tr w:rsidR="001103B2" w14:paraId="7E16D12B" w14:textId="77777777" w:rsidTr="00CC6F04">
        <w:tc>
          <w:tcPr>
            <w:tcW w:w="3007" w:type="dxa"/>
          </w:tcPr>
          <w:p w14:paraId="4F4B2EF1" w14:textId="06B64EDE" w:rsidR="001103B2" w:rsidRPr="0073332B" w:rsidRDefault="001103B2" w:rsidP="008A31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332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Проблема</w:t>
            </w:r>
          </w:p>
        </w:tc>
        <w:tc>
          <w:tcPr>
            <w:tcW w:w="3115" w:type="dxa"/>
          </w:tcPr>
          <w:p w14:paraId="1254B257" w14:textId="46949F76" w:rsidR="001103B2" w:rsidRPr="0073332B" w:rsidRDefault="001103B2" w:rsidP="008A31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332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Турция (пример)</w:t>
            </w:r>
          </w:p>
        </w:tc>
        <w:tc>
          <w:tcPr>
            <w:tcW w:w="3234" w:type="dxa"/>
          </w:tcPr>
          <w:p w14:paraId="564A5E77" w14:textId="7F2256DC" w:rsidR="001103B2" w:rsidRPr="0073332B" w:rsidRDefault="001103B2" w:rsidP="008A31E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332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Казахстан (пример)</w:t>
            </w:r>
          </w:p>
        </w:tc>
      </w:tr>
      <w:tr w:rsidR="001103B2" w14:paraId="1FD394FD" w14:textId="77777777" w:rsidTr="00FC4162">
        <w:tc>
          <w:tcPr>
            <w:tcW w:w="3007" w:type="dxa"/>
          </w:tcPr>
          <w:p w14:paraId="4C636BEF" w14:textId="21B6F8C2" w:rsidR="001103B2" w:rsidRPr="007F188F" w:rsidRDefault="001103B2" w:rsidP="004551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18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Языковая локализация</w:t>
            </w:r>
          </w:p>
        </w:tc>
        <w:tc>
          <w:tcPr>
            <w:tcW w:w="3115" w:type="dxa"/>
            <w:vAlign w:val="center"/>
          </w:tcPr>
          <w:p w14:paraId="1D309FD8" w14:textId="2873C91B" w:rsidR="001103B2" w:rsidRPr="00104B5F" w:rsidRDefault="001103B2" w:rsidP="00FC41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104B5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Полная адаптация интерфейса на турецкий язык</w:t>
            </w:r>
          </w:p>
        </w:tc>
        <w:tc>
          <w:tcPr>
            <w:tcW w:w="3234" w:type="dxa"/>
            <w:vAlign w:val="center"/>
          </w:tcPr>
          <w:p w14:paraId="6D70EA26" w14:textId="2F5D673C" w:rsidR="001103B2" w:rsidRPr="00104B5F" w:rsidRDefault="001103B2" w:rsidP="00FC41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104B5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Двуязычный интерфейс (казахский и русский)</w:t>
            </w:r>
          </w:p>
        </w:tc>
      </w:tr>
      <w:tr w:rsidR="001103B2" w14:paraId="460717C5" w14:textId="77777777" w:rsidTr="00FC4162">
        <w:tc>
          <w:tcPr>
            <w:tcW w:w="3007" w:type="dxa"/>
          </w:tcPr>
          <w:p w14:paraId="13077804" w14:textId="214F199E" w:rsidR="001103B2" w:rsidRPr="007F188F" w:rsidRDefault="001103B2" w:rsidP="004551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18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Законодательство</w:t>
            </w:r>
          </w:p>
        </w:tc>
        <w:tc>
          <w:tcPr>
            <w:tcW w:w="3115" w:type="dxa"/>
            <w:vAlign w:val="center"/>
          </w:tcPr>
          <w:p w14:paraId="2093FD95" w14:textId="53F5580C" w:rsidR="001103B2" w:rsidRPr="00104B5F" w:rsidRDefault="001103B2" w:rsidP="00FC41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104B5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Размещение серверов в Турции, соблюдение интернет-цензуры</w:t>
            </w:r>
          </w:p>
        </w:tc>
        <w:tc>
          <w:tcPr>
            <w:tcW w:w="3234" w:type="dxa"/>
            <w:vAlign w:val="center"/>
          </w:tcPr>
          <w:p w14:paraId="68740595" w14:textId="0D863954" w:rsidR="001103B2" w:rsidRPr="00104B5F" w:rsidRDefault="007F188F" w:rsidP="00FC41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104B5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Партнерство с местными регуляторами и банками</w:t>
            </w:r>
          </w:p>
        </w:tc>
      </w:tr>
      <w:tr w:rsidR="001103B2" w14:paraId="4996B64E" w14:textId="77777777" w:rsidTr="00FC4162">
        <w:tc>
          <w:tcPr>
            <w:tcW w:w="3007" w:type="dxa"/>
          </w:tcPr>
          <w:p w14:paraId="1927B6F6" w14:textId="5A451CCA" w:rsidR="001103B2" w:rsidRPr="007F188F" w:rsidRDefault="001103B2" w:rsidP="004551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18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Конкуренция</w:t>
            </w:r>
          </w:p>
        </w:tc>
        <w:tc>
          <w:tcPr>
            <w:tcW w:w="3115" w:type="dxa"/>
            <w:vAlign w:val="center"/>
          </w:tcPr>
          <w:p w14:paraId="23A2BF67" w14:textId="350EE9CF" w:rsidR="001103B2" w:rsidRPr="00104B5F" w:rsidRDefault="001103B2" w:rsidP="00FC41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104B5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Акцент на уникальные функции и локальные сервисы</w:t>
            </w:r>
          </w:p>
        </w:tc>
        <w:tc>
          <w:tcPr>
            <w:tcW w:w="3234" w:type="dxa"/>
            <w:vAlign w:val="center"/>
          </w:tcPr>
          <w:p w14:paraId="3595A98F" w14:textId="08463CC9" w:rsidR="001103B2" w:rsidRPr="00104B5F" w:rsidRDefault="007F188F" w:rsidP="00FC41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104B5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Маркетинговые компании с участием местных блогеров</w:t>
            </w:r>
          </w:p>
        </w:tc>
      </w:tr>
      <w:tr w:rsidR="001103B2" w14:paraId="0BE77D8E" w14:textId="77777777" w:rsidTr="00FC4162">
        <w:tc>
          <w:tcPr>
            <w:tcW w:w="3007" w:type="dxa"/>
          </w:tcPr>
          <w:p w14:paraId="35DCA2A2" w14:textId="4958979C" w:rsidR="001103B2" w:rsidRPr="007F188F" w:rsidRDefault="001103B2" w:rsidP="004551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18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Платежные системы</w:t>
            </w:r>
          </w:p>
        </w:tc>
        <w:tc>
          <w:tcPr>
            <w:tcW w:w="3115" w:type="dxa"/>
            <w:vAlign w:val="center"/>
          </w:tcPr>
          <w:p w14:paraId="6C57E196" w14:textId="399CB2E7" w:rsidR="001103B2" w:rsidRPr="007F188F" w:rsidRDefault="001103B2" w:rsidP="00FC41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18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  <w:tc>
          <w:tcPr>
            <w:tcW w:w="3234" w:type="dxa"/>
            <w:vAlign w:val="center"/>
          </w:tcPr>
          <w:p w14:paraId="0276354D" w14:textId="48EF6913" w:rsidR="001103B2" w:rsidRPr="00104B5F" w:rsidRDefault="007F188F" w:rsidP="00FC41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104B5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Интеграция с казахстанскими платежными системами</w:t>
            </w:r>
          </w:p>
        </w:tc>
      </w:tr>
      <w:tr w:rsidR="001103B2" w14:paraId="2D2FD268" w14:textId="77777777" w:rsidTr="00FC4162">
        <w:tc>
          <w:tcPr>
            <w:tcW w:w="3007" w:type="dxa"/>
          </w:tcPr>
          <w:p w14:paraId="4AC85501" w14:textId="1CC2E2D1" w:rsidR="001103B2" w:rsidRPr="007F188F" w:rsidRDefault="001103B2" w:rsidP="004551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18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Репутация</w:t>
            </w:r>
          </w:p>
        </w:tc>
        <w:tc>
          <w:tcPr>
            <w:tcW w:w="3115" w:type="dxa"/>
            <w:vAlign w:val="center"/>
          </w:tcPr>
          <w:p w14:paraId="0271DC7A" w14:textId="6BE48A5B" w:rsidR="001103B2" w:rsidRPr="007F188F" w:rsidRDefault="001103B2" w:rsidP="00FC41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F18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—</w:t>
            </w:r>
          </w:p>
        </w:tc>
        <w:tc>
          <w:tcPr>
            <w:tcW w:w="3234" w:type="dxa"/>
            <w:vAlign w:val="center"/>
          </w:tcPr>
          <w:p w14:paraId="6523E5B2" w14:textId="662F7DD9" w:rsidR="001103B2" w:rsidRPr="00104B5F" w:rsidRDefault="007F188F" w:rsidP="00FC41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104B5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Промоакции и поддержка локальных проектов</w:t>
            </w:r>
          </w:p>
        </w:tc>
      </w:tr>
    </w:tbl>
    <w:p w14:paraId="7FFFE3AB" w14:textId="77777777" w:rsidR="00494FAD" w:rsidRDefault="00494FAD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9A299C5" w14:textId="55E2FC8F" w:rsidR="00CC6F04" w:rsidRDefault="006F00EC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F00EC">
        <w:rPr>
          <w:rFonts w:ascii="Times New Roman" w:hAnsi="Times New Roman" w:cs="Times New Roman"/>
          <w:sz w:val="28"/>
          <w:szCs w:val="28"/>
          <w:lang w:eastAsia="en-US"/>
        </w:rPr>
        <w:t xml:space="preserve">Несмотря на прочные позиции на внутреннем рынке, где доля поисковой системы «Яндекс» в 2025 году достигла 66,22%, на международной арене компания сталкивается с целым рядом проблем, существенно влияющих на эффективность её деятельности за рубежом. К числу ключевых вызовов относятся культурные и языковые различия, жёсткие юридические ограничения, доминирование крупных международных игроков (например, Google), а также низкий уровень узнаваемости и доверия к российским брендам за пределами страны. </w:t>
      </w:r>
    </w:p>
    <w:p w14:paraId="73B6F154" w14:textId="3FDD4978" w:rsidR="006F00EC" w:rsidRPr="006F00EC" w:rsidRDefault="006F00EC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F00EC">
        <w:rPr>
          <w:rFonts w:ascii="Times New Roman" w:hAnsi="Times New Roman" w:cs="Times New Roman"/>
          <w:sz w:val="28"/>
          <w:szCs w:val="28"/>
          <w:lang w:eastAsia="en-US"/>
        </w:rPr>
        <w:t>Тем не менее, Яндекс активно адаптирует свою международную стратегию. Компания использует такие инструменты, как создание дочерних предприятий, внедрение локальных брендов (</w:t>
      </w:r>
      <w:proofErr w:type="spellStart"/>
      <w:r w:rsidRPr="006F00EC">
        <w:rPr>
          <w:rFonts w:ascii="Times New Roman" w:hAnsi="Times New Roman" w:cs="Times New Roman"/>
          <w:sz w:val="28"/>
          <w:szCs w:val="28"/>
          <w:lang w:eastAsia="en-US"/>
        </w:rPr>
        <w:t>YanGo</w:t>
      </w:r>
      <w:proofErr w:type="spellEnd"/>
      <w:r w:rsidRPr="006F00EC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6F00EC">
        <w:rPr>
          <w:rFonts w:ascii="Times New Roman" w:hAnsi="Times New Roman" w:cs="Times New Roman"/>
          <w:sz w:val="28"/>
          <w:szCs w:val="28"/>
          <w:lang w:eastAsia="en-US"/>
        </w:rPr>
        <w:t>Meteum</w:t>
      </w:r>
      <w:proofErr w:type="spellEnd"/>
      <w:r w:rsidRPr="006F00EC">
        <w:rPr>
          <w:rFonts w:ascii="Times New Roman" w:hAnsi="Times New Roman" w:cs="Times New Roman"/>
          <w:sz w:val="28"/>
          <w:szCs w:val="28"/>
          <w:lang w:eastAsia="en-US"/>
        </w:rPr>
        <w:t xml:space="preserve">), заключение соглашений с местными дата-центрами, а также гибкое позиционирование сервисов в зависимости от культурного контекста. Особое внимание уделяется не просто технической локализации, но и глубокой интеграции с цифровыми привычками населения, в том числе адаптации под региональные способы оплаты и </w:t>
      </w:r>
      <w:r w:rsidR="0019692F" w:rsidRPr="006F00EC">
        <w:rPr>
          <w:rFonts w:ascii="Times New Roman" w:hAnsi="Times New Roman" w:cs="Times New Roman"/>
          <w:sz w:val="28"/>
          <w:szCs w:val="28"/>
          <w:lang w:eastAsia="en-US"/>
        </w:rPr>
        <w:t>коммуникации</w:t>
      </w:r>
      <w:r w:rsidR="0019692F">
        <w:rPr>
          <w:rFonts w:ascii="Times New Roman" w:hAnsi="Times New Roman" w:cs="Times New Roman"/>
          <w:sz w:val="28"/>
          <w:szCs w:val="28"/>
        </w:rPr>
        <w:t xml:space="preserve"> [</w:t>
      </w:r>
      <w:r w:rsidR="00C00DDA">
        <w:rPr>
          <w:rFonts w:ascii="Times New Roman" w:hAnsi="Times New Roman" w:cs="Times New Roman"/>
          <w:sz w:val="28"/>
          <w:szCs w:val="28"/>
        </w:rPr>
        <w:t>20</w:t>
      </w:r>
      <w:r w:rsidR="00BC3282">
        <w:rPr>
          <w:rFonts w:ascii="Times New Roman" w:hAnsi="Times New Roman" w:cs="Times New Roman"/>
          <w:sz w:val="28"/>
          <w:szCs w:val="28"/>
        </w:rPr>
        <w:t>]</w:t>
      </w:r>
      <w:r w:rsidRPr="006F00EC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08C64407" w14:textId="37473C28" w:rsidR="004206E3" w:rsidRDefault="006F00EC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F00EC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Таким образом, выход </w:t>
      </w:r>
      <w:r w:rsidR="00CC6F04">
        <w:rPr>
          <w:rFonts w:ascii="Times New Roman" w:hAnsi="Times New Roman" w:cs="Times New Roman"/>
          <w:sz w:val="28"/>
          <w:szCs w:val="28"/>
          <w:lang w:eastAsia="en-US"/>
        </w:rPr>
        <w:t xml:space="preserve">Яндекса на международный рынок </w:t>
      </w:r>
      <w:r w:rsidR="00CC6F04">
        <w:rPr>
          <w:rFonts w:ascii="Times New Roman" w:hAnsi="Times New Roman" w:cs="Times New Roman"/>
          <w:sz w:val="28"/>
          <w:szCs w:val="28"/>
        </w:rPr>
        <w:t>–</w:t>
      </w:r>
      <w:r w:rsidRPr="006F00EC">
        <w:rPr>
          <w:rFonts w:ascii="Times New Roman" w:hAnsi="Times New Roman" w:cs="Times New Roman"/>
          <w:sz w:val="28"/>
          <w:szCs w:val="28"/>
          <w:lang w:eastAsia="en-US"/>
        </w:rPr>
        <w:t xml:space="preserve"> это не просто вопрос географического расширения, а полноценный процесс трансформации бизнес-модели с учётом специфики конкретных стран. Сложности, с которыми сталкивается компания, одновременно являются точками роста: они стимулируют инновации, развитие локальных партнёрств и повышение устойчивости. Успех дальнейшей экспансии Яндекса будет зависеть от способности компании к адаптации, качественной локализации, а также стратегической ориентации на доверие и ценности целевых аудиторий. </w:t>
      </w:r>
    </w:p>
    <w:p w14:paraId="691C5E3C" w14:textId="77777777" w:rsidR="00CC6F04" w:rsidRPr="006F00EC" w:rsidRDefault="00CC6F04" w:rsidP="00CC6F0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2734A44E" w14:textId="1E5DB6D2" w:rsidR="00052F54" w:rsidRDefault="008B5209" w:rsidP="008A31EE">
      <w:pPr>
        <w:pStyle w:val="1"/>
        <w:spacing w:before="0"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bookmarkStart w:id="10" w:name="_Toc200198522"/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2</w:t>
      </w:r>
      <w:r w:rsidR="00052F54" w:rsidRPr="00052F54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.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3</w:t>
      </w:r>
      <w:r w:rsidR="00052F54" w:rsidRPr="00052F54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Предложения по совершенствованию системы продвижения товаров и услуг в МКД фирмы</w:t>
      </w:r>
      <w:r w:rsidR="00873246" w:rsidRPr="00873246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="00873246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Яндекс</w:t>
      </w:r>
      <w:bookmarkEnd w:id="10"/>
    </w:p>
    <w:p w14:paraId="005822CE" w14:textId="77777777" w:rsidR="00CC6F04" w:rsidRPr="00CC6F04" w:rsidRDefault="00CC6F04" w:rsidP="008A31EE">
      <w:pPr>
        <w:spacing w:after="0"/>
        <w:ind w:firstLine="709"/>
        <w:contextualSpacing/>
        <w:rPr>
          <w:lang w:eastAsia="en-US"/>
        </w:rPr>
      </w:pPr>
    </w:p>
    <w:p w14:paraId="722816B4" w14:textId="7B74EDC3" w:rsidR="005F2920" w:rsidRDefault="005F2920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F2920">
        <w:rPr>
          <w:rFonts w:ascii="Times New Roman" w:hAnsi="Times New Roman" w:cs="Times New Roman"/>
          <w:sz w:val="28"/>
          <w:szCs w:val="28"/>
          <w:lang w:eastAsia="en-US"/>
        </w:rPr>
        <w:t xml:space="preserve">В современной бизнес-среде происходят радикальные изменения, которые предопределяют необходимость новых подходов и </w:t>
      </w:r>
      <w:r w:rsidR="00CF7C97" w:rsidRPr="005F2920">
        <w:rPr>
          <w:rFonts w:ascii="Times New Roman" w:hAnsi="Times New Roman" w:cs="Times New Roman"/>
          <w:sz w:val="28"/>
          <w:szCs w:val="28"/>
          <w:lang w:eastAsia="en-US"/>
        </w:rPr>
        <w:t>концепций</w:t>
      </w:r>
      <w:r w:rsidR="00CF7C97">
        <w:rPr>
          <w:rFonts w:ascii="Times New Roman" w:hAnsi="Times New Roman" w:cs="Times New Roman"/>
          <w:sz w:val="28"/>
          <w:szCs w:val="28"/>
          <w:lang w:eastAsia="en-US"/>
        </w:rPr>
        <w:t xml:space="preserve">. Яндекс активно использует </w:t>
      </w:r>
      <w:r w:rsidR="00840CF4">
        <w:rPr>
          <w:rFonts w:ascii="Times New Roman" w:hAnsi="Times New Roman" w:cs="Times New Roman"/>
          <w:sz w:val="28"/>
          <w:szCs w:val="28"/>
          <w:lang w:eastAsia="en-US"/>
        </w:rPr>
        <w:t xml:space="preserve">концепцию </w:t>
      </w:r>
      <w:r w:rsidR="00CF7C97">
        <w:rPr>
          <w:rFonts w:ascii="Times New Roman" w:hAnsi="Times New Roman" w:cs="Times New Roman"/>
          <w:sz w:val="28"/>
          <w:szCs w:val="28"/>
          <w:lang w:eastAsia="en-US"/>
        </w:rPr>
        <w:t>ценностно-ориентированн</w:t>
      </w:r>
      <w:r w:rsidR="00840CF4">
        <w:rPr>
          <w:rFonts w:ascii="Times New Roman" w:hAnsi="Times New Roman" w:cs="Times New Roman"/>
          <w:sz w:val="28"/>
          <w:szCs w:val="28"/>
          <w:lang w:eastAsia="en-US"/>
        </w:rPr>
        <w:t>ого</w:t>
      </w:r>
      <w:r w:rsidR="00CF7C97">
        <w:rPr>
          <w:rFonts w:ascii="Times New Roman" w:hAnsi="Times New Roman" w:cs="Times New Roman"/>
          <w:sz w:val="28"/>
          <w:szCs w:val="28"/>
          <w:lang w:eastAsia="en-US"/>
        </w:rPr>
        <w:t xml:space="preserve"> по</w:t>
      </w:r>
      <w:r w:rsidR="00840CF4">
        <w:rPr>
          <w:rFonts w:ascii="Times New Roman" w:hAnsi="Times New Roman" w:cs="Times New Roman"/>
          <w:sz w:val="28"/>
          <w:szCs w:val="28"/>
          <w:lang w:eastAsia="en-US"/>
        </w:rPr>
        <w:t>зиционирования</w:t>
      </w:r>
      <w:r w:rsidR="00CF7C97">
        <w:rPr>
          <w:rFonts w:ascii="Times New Roman" w:hAnsi="Times New Roman" w:cs="Times New Roman"/>
          <w:sz w:val="28"/>
          <w:szCs w:val="28"/>
          <w:lang w:eastAsia="en-US"/>
        </w:rPr>
        <w:t xml:space="preserve"> в своей маркетинговой стратегии при продвижении товаров и услуг на российском рынке. </w:t>
      </w:r>
      <w:r w:rsidR="00377F47">
        <w:rPr>
          <w:rFonts w:ascii="Times New Roman" w:hAnsi="Times New Roman" w:cs="Times New Roman"/>
          <w:sz w:val="28"/>
          <w:szCs w:val="28"/>
          <w:lang w:eastAsia="en-US"/>
        </w:rPr>
        <w:t xml:space="preserve">Но при выходе на зарубежный рынок компания наиболее остро сталкивается с проблемой недоверия иностранных пользователей к новой поисковой системе и инновационным продуктам. </w:t>
      </w:r>
      <w:r w:rsidR="00CF7C97">
        <w:rPr>
          <w:rFonts w:ascii="Times New Roman" w:hAnsi="Times New Roman" w:cs="Times New Roman"/>
          <w:sz w:val="28"/>
          <w:szCs w:val="28"/>
          <w:lang w:eastAsia="en-US"/>
        </w:rPr>
        <w:t xml:space="preserve">Предложение по совершенствованию маркетинговой концепции при продвижении продукции компании на зарубежный рынок </w:t>
      </w:r>
      <w:r w:rsidR="00CC6F04">
        <w:rPr>
          <w:rFonts w:ascii="Times New Roman" w:hAnsi="Times New Roman" w:cs="Times New Roman"/>
          <w:sz w:val="28"/>
          <w:szCs w:val="28"/>
        </w:rPr>
        <w:t>–</w:t>
      </w:r>
      <w:r w:rsidR="00CF7C9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73246">
        <w:rPr>
          <w:rFonts w:ascii="Times New Roman" w:hAnsi="Times New Roman" w:cs="Times New Roman"/>
          <w:sz w:val="28"/>
          <w:szCs w:val="28"/>
          <w:lang w:eastAsia="en-US"/>
        </w:rPr>
        <w:t xml:space="preserve">активное </w:t>
      </w:r>
      <w:r w:rsidR="00CF7C97">
        <w:rPr>
          <w:rFonts w:ascii="Times New Roman" w:hAnsi="Times New Roman" w:cs="Times New Roman"/>
          <w:sz w:val="28"/>
          <w:szCs w:val="28"/>
          <w:lang w:eastAsia="en-US"/>
        </w:rPr>
        <w:t xml:space="preserve">использование </w:t>
      </w:r>
      <w:r w:rsidR="00840CF4">
        <w:rPr>
          <w:rFonts w:ascii="Times New Roman" w:hAnsi="Times New Roman" w:cs="Times New Roman"/>
          <w:sz w:val="28"/>
          <w:szCs w:val="28"/>
          <w:lang w:eastAsia="en-US"/>
        </w:rPr>
        <w:t xml:space="preserve">концепции </w:t>
      </w:r>
      <w:r w:rsidR="00CF7C97">
        <w:rPr>
          <w:rFonts w:ascii="Times New Roman" w:hAnsi="Times New Roman" w:cs="Times New Roman"/>
          <w:sz w:val="28"/>
          <w:szCs w:val="28"/>
          <w:lang w:eastAsia="en-US"/>
        </w:rPr>
        <w:t>ценностно-ориентированного п</w:t>
      </w:r>
      <w:r w:rsidR="00840CF4">
        <w:rPr>
          <w:rFonts w:ascii="Times New Roman" w:hAnsi="Times New Roman" w:cs="Times New Roman"/>
          <w:sz w:val="28"/>
          <w:szCs w:val="28"/>
          <w:lang w:eastAsia="en-US"/>
        </w:rPr>
        <w:t>озиционирования</w:t>
      </w:r>
      <w:r w:rsidR="00EF0700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7E36E541" w14:textId="77777777" w:rsidR="00CC6F04" w:rsidRDefault="005F2920" w:rsidP="00FF0BF7">
      <w:pPr>
        <w:spacing w:after="0" w:line="360" w:lineRule="auto"/>
        <w:ind w:firstLine="709"/>
        <w:contextualSpacing/>
        <w:jc w:val="both"/>
      </w:pPr>
      <w:r w:rsidRPr="005F2920">
        <w:rPr>
          <w:rFonts w:ascii="Times New Roman" w:hAnsi="Times New Roman" w:cs="Times New Roman"/>
          <w:sz w:val="28"/>
          <w:szCs w:val="28"/>
          <w:lang w:eastAsia="en-US"/>
        </w:rPr>
        <w:t>Современный потребитель становится более чувствительным к товарно-ценностному предложению компании. Он стремится получить за свои средства больше выгод или благ. Потребитель по большому счету определяет клиентоориентированность компании, которая является основой ее рыночной ориентации.</w:t>
      </w:r>
      <w:r w:rsidRPr="005F2920">
        <w:t xml:space="preserve"> </w:t>
      </w:r>
    </w:p>
    <w:p w14:paraId="4FD2594F" w14:textId="1B05E441" w:rsidR="00CC6F04" w:rsidRDefault="005F2920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F2920">
        <w:rPr>
          <w:rFonts w:ascii="Times New Roman" w:hAnsi="Times New Roman" w:cs="Times New Roman"/>
          <w:sz w:val="28"/>
          <w:szCs w:val="28"/>
          <w:lang w:eastAsia="en-US"/>
        </w:rPr>
        <w:t>Для повышения лояльности фирма должна:</w:t>
      </w:r>
    </w:p>
    <w:p w14:paraId="7E6C35E7" w14:textId="3BDD518C" w:rsidR="00CC6F04" w:rsidRPr="00CC6F04" w:rsidRDefault="005F2920" w:rsidP="00FF0BF7">
      <w:pPr>
        <w:pStyle w:val="a7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C6F04">
        <w:rPr>
          <w:rFonts w:ascii="Times New Roman" w:hAnsi="Times New Roman" w:cs="Times New Roman"/>
          <w:sz w:val="28"/>
          <w:szCs w:val="28"/>
          <w:lang w:eastAsia="en-US"/>
        </w:rPr>
        <w:t xml:space="preserve">идентифицировать воспринимаемую потребителем ценность; </w:t>
      </w:r>
    </w:p>
    <w:p w14:paraId="348E36FC" w14:textId="77777777" w:rsidR="00CC6F04" w:rsidRPr="00CC6F04" w:rsidRDefault="005F2920" w:rsidP="00FF0BF7">
      <w:pPr>
        <w:pStyle w:val="a7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C6F04">
        <w:rPr>
          <w:rFonts w:ascii="Times New Roman" w:hAnsi="Times New Roman" w:cs="Times New Roman"/>
          <w:sz w:val="28"/>
          <w:szCs w:val="28"/>
          <w:lang w:eastAsia="en-US"/>
        </w:rPr>
        <w:t xml:space="preserve">воспроизвести эту ценность в товаре; </w:t>
      </w:r>
    </w:p>
    <w:p w14:paraId="0A3F230E" w14:textId="77777777" w:rsidR="00CC6F04" w:rsidRPr="00CC6F04" w:rsidRDefault="005F2920" w:rsidP="00FF0BF7">
      <w:pPr>
        <w:pStyle w:val="a7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C6F04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донести ее до сознания потребителя; </w:t>
      </w:r>
    </w:p>
    <w:p w14:paraId="68EEA911" w14:textId="3E168195" w:rsidR="00CC6F04" w:rsidRPr="00CC6F04" w:rsidRDefault="005F2920" w:rsidP="00FF0BF7">
      <w:pPr>
        <w:pStyle w:val="a7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C6F04">
        <w:rPr>
          <w:rFonts w:ascii="Times New Roman" w:hAnsi="Times New Roman" w:cs="Times New Roman"/>
          <w:sz w:val="28"/>
          <w:szCs w:val="28"/>
          <w:lang w:eastAsia="en-US"/>
        </w:rPr>
        <w:t>доставить эту ценность потребителю</w:t>
      </w:r>
      <w:r w:rsidR="00C00DD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00DDA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[</w:t>
      </w:r>
      <w:r w:rsidR="00C00D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12</w:t>
      </w:r>
      <w:r w:rsidR="00C00DDA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  <w:r w:rsidRPr="00CC6F04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14:paraId="5D1668F5" w14:textId="26D8DC1A" w:rsidR="005F2920" w:rsidRDefault="005F2920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F2920">
        <w:rPr>
          <w:rFonts w:ascii="Times New Roman" w:hAnsi="Times New Roman" w:cs="Times New Roman"/>
          <w:sz w:val="28"/>
          <w:szCs w:val="28"/>
          <w:lang w:eastAsia="en-US"/>
        </w:rPr>
        <w:t>Идентификация потребительской ценности должна базироваться на классической методологии маркетинговых исследований. Однако при их проведении следует отказаться от сложившихся стереотипов, связанных с пониманием потребителя, обслуживаемых рынков, существующих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товаров.</w:t>
      </w:r>
      <w:r w:rsidR="009D12D8" w:rsidRPr="009D12D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14:paraId="6972D5E7" w14:textId="77777777" w:rsidR="00CC6F04" w:rsidRDefault="00AB35BA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Ценностно-ориентированный подход в маркетинге как инструмент международного продвижения Яндекса </w:t>
      </w:r>
      <w:r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 условиях высокой конкуренции и социокультурного разнообразия зарубежных рынков тра</w:t>
      </w:r>
      <w:r w:rsidR="00CC6F04">
        <w:rPr>
          <w:rFonts w:ascii="Times New Roman" w:hAnsi="Times New Roman" w:cs="Times New Roman"/>
          <w:sz w:val="28"/>
          <w:szCs w:val="28"/>
          <w:lang w:eastAsia="en-US"/>
        </w:rPr>
        <w:t xml:space="preserve">диционные подходы к маркетингу </w:t>
      </w:r>
      <w:r w:rsidR="00CC6F04">
        <w:rPr>
          <w:rFonts w:ascii="Times New Roman" w:hAnsi="Times New Roman" w:cs="Times New Roman"/>
          <w:sz w:val="28"/>
          <w:szCs w:val="28"/>
        </w:rPr>
        <w:t>–</w:t>
      </w: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 основанные исключительно на продуктовых характе</w:t>
      </w:r>
      <w:r w:rsidR="00CC6F04">
        <w:rPr>
          <w:rFonts w:ascii="Times New Roman" w:hAnsi="Times New Roman" w:cs="Times New Roman"/>
          <w:sz w:val="28"/>
          <w:szCs w:val="28"/>
          <w:lang w:eastAsia="en-US"/>
        </w:rPr>
        <w:t xml:space="preserve">ристиках, цене или продвижении </w:t>
      </w:r>
      <w:r w:rsidR="00CC6F04">
        <w:rPr>
          <w:rFonts w:ascii="Times New Roman" w:hAnsi="Times New Roman" w:cs="Times New Roman"/>
          <w:sz w:val="28"/>
          <w:szCs w:val="28"/>
        </w:rPr>
        <w:t>–</w:t>
      </w: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 становятся недостаточными. </w:t>
      </w:r>
    </w:p>
    <w:p w14:paraId="0DB58C23" w14:textId="7584EDBC" w:rsidR="00AB35BA" w:rsidRDefault="00AB35BA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Всё большую роль играет ценностно-ориентированный маркетинг, при котором компания выстраивает коммуникацию с потребителями, опираясь не только на преимущества продукта, но и на соответствие глубинным убеждениям, потребностям и ожиданиям целевой аудитории. Для компании Яндекс, чья деятельность сосредоточена в сфере цифровых технологий, такой подход становится особенно актуальным. </w:t>
      </w:r>
    </w:p>
    <w:p w14:paraId="36977D95" w14:textId="5677F770" w:rsidR="00AB35BA" w:rsidRDefault="00AB35BA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B35BA">
        <w:rPr>
          <w:rFonts w:ascii="Times New Roman" w:hAnsi="Times New Roman" w:cs="Times New Roman"/>
          <w:sz w:val="28"/>
          <w:szCs w:val="28"/>
          <w:lang w:eastAsia="en-US"/>
        </w:rPr>
        <w:t>Ценностно-ориентированный маркетинг помогает Яндексу быстрее устанавливать эмоциональную связь с потребителями в незнакомом культурном контексте. В странах, где бренд пока не имеет высокой узнаваемости или может вызывать настороженность (например, из-за геополитических факторов), ценностная основа коммуникации позволяет сформировать имидж компании как честного, открытого и социально ответственного игрока. Приверженность этике, защите персональных данных, экологичности и прозрачности операций может выступать основой для завоевания доверия пользователей</w:t>
      </w:r>
      <w:r w:rsidR="00C00DD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00DDA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[</w:t>
      </w:r>
      <w:r w:rsidR="00C00D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3</w:t>
      </w:r>
      <w:r w:rsidR="00C00DDA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14:paraId="2CAB318D" w14:textId="6DC39794" w:rsidR="00AB35BA" w:rsidRDefault="00AB35BA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Продвигая свои сервисы, Яндекс может адаптировать их функционал и коммуникационные стратегии под ценности конкретного региона. Например: </w:t>
      </w:r>
      <w:r w:rsidR="00CC6F04">
        <w:rPr>
          <w:rFonts w:ascii="Times New Roman" w:hAnsi="Times New Roman" w:cs="Times New Roman"/>
          <w:sz w:val="28"/>
          <w:szCs w:val="28"/>
          <w:lang w:eastAsia="en-US"/>
        </w:rPr>
        <w:t xml:space="preserve">в странах ЕС </w:t>
      </w:r>
      <w:r w:rsidR="00CC6F04">
        <w:rPr>
          <w:rFonts w:ascii="Times New Roman" w:hAnsi="Times New Roman" w:cs="Times New Roman"/>
          <w:sz w:val="28"/>
          <w:szCs w:val="28"/>
        </w:rPr>
        <w:t>–</w:t>
      </w: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 акцент на приватность данных, энергоэффективность дата-центров и соблюдение </w:t>
      </w:r>
      <w:r w:rsidR="00CC6F04">
        <w:rPr>
          <w:rFonts w:ascii="Times New Roman" w:hAnsi="Times New Roman" w:cs="Times New Roman"/>
          <w:sz w:val="28"/>
          <w:szCs w:val="28"/>
          <w:lang w:eastAsia="en-US"/>
        </w:rPr>
        <w:t xml:space="preserve">норм GDPR; в Латинской Америке </w:t>
      </w:r>
      <w:r w:rsidR="00CC6F04">
        <w:rPr>
          <w:rFonts w:ascii="Times New Roman" w:hAnsi="Times New Roman" w:cs="Times New Roman"/>
          <w:sz w:val="28"/>
          <w:szCs w:val="28"/>
        </w:rPr>
        <w:t>–</w:t>
      </w: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 на доступность </w:t>
      </w:r>
      <w:r w:rsidRPr="00AB35BA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онлайн-образования и социальных лифтов через платформу «</w:t>
      </w:r>
      <w:r w:rsidR="00CC6F04">
        <w:rPr>
          <w:rFonts w:ascii="Times New Roman" w:hAnsi="Times New Roman" w:cs="Times New Roman"/>
          <w:sz w:val="28"/>
          <w:szCs w:val="28"/>
          <w:lang w:eastAsia="en-US"/>
        </w:rPr>
        <w:t xml:space="preserve">Практикум»; в Центральной Азии </w:t>
      </w:r>
      <w:r w:rsidR="00CC6F04">
        <w:rPr>
          <w:rFonts w:ascii="Times New Roman" w:hAnsi="Times New Roman" w:cs="Times New Roman"/>
          <w:sz w:val="28"/>
          <w:szCs w:val="28"/>
        </w:rPr>
        <w:t>–</w:t>
      </w: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 на двуязычие и поддержку локальной идентичности. Ценности становятся фильтром, через который Яндекс отбирает и адаптирует сервисы, делая их более «своими»</w:t>
      </w:r>
      <w:r w:rsidR="0087324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для аудитории. </w:t>
      </w:r>
    </w:p>
    <w:p w14:paraId="1F219348" w14:textId="77777777" w:rsidR="00AB35BA" w:rsidRDefault="00AB35BA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На зарубежных рынках Яндекс конкурирует с такими гигантами, как Google, </w:t>
      </w:r>
      <w:proofErr w:type="spellStart"/>
      <w:r w:rsidRPr="00AB35BA">
        <w:rPr>
          <w:rFonts w:ascii="Times New Roman" w:hAnsi="Times New Roman" w:cs="Times New Roman"/>
          <w:sz w:val="28"/>
          <w:szCs w:val="28"/>
          <w:lang w:eastAsia="en-US"/>
        </w:rPr>
        <w:t>Uber</w:t>
      </w:r>
      <w:proofErr w:type="spellEnd"/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, Amazon и др. Прямое соперничество по функциональности и цене не всегда эффективно. Однако позиционирование на основе ценностей (например, честность алгоритмов, локализация под культурный контекст, поддержка образования) позволяет создавать уникальное рыночное предложение. Пользователь выбирает не просто сервис, а бренд, с которым он разделяет взгляды и убеждения. </w:t>
      </w:r>
    </w:p>
    <w:p w14:paraId="29DC96A2" w14:textId="0DAE51C0" w:rsidR="00AB35BA" w:rsidRDefault="00AB35BA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B35BA">
        <w:rPr>
          <w:rFonts w:ascii="Times New Roman" w:hAnsi="Times New Roman" w:cs="Times New Roman"/>
          <w:sz w:val="28"/>
          <w:szCs w:val="28"/>
          <w:lang w:eastAsia="en-US"/>
        </w:rPr>
        <w:t>Ценностно-ориентированный подход способствует не только привлечению, но и удержанию клиентов. Когда пользователь осознает, что бренд разделяет его взгляды на мир, он с большей вер</w:t>
      </w:r>
      <w:r w:rsidR="00CC6F04">
        <w:rPr>
          <w:rFonts w:ascii="Times New Roman" w:hAnsi="Times New Roman" w:cs="Times New Roman"/>
          <w:sz w:val="28"/>
          <w:szCs w:val="28"/>
          <w:lang w:eastAsia="en-US"/>
        </w:rPr>
        <w:t xml:space="preserve">оятностью сохраняет лояльность </w:t>
      </w:r>
      <w:r w:rsidR="00CC6F04">
        <w:rPr>
          <w:rFonts w:ascii="Times New Roman" w:hAnsi="Times New Roman" w:cs="Times New Roman"/>
          <w:sz w:val="28"/>
          <w:szCs w:val="28"/>
        </w:rPr>
        <w:t>–</w:t>
      </w: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 даже при наличии альтернатив. Это особенно важно для Яндекса, который развивает целую экосистему сервисов (поиск, карты, такси, доставка, образование и др.). Лояльный пользователь, вступив в экосистему, с большей вероятностью будет долгосрочно взаимодействовать с разными сервисами компании</w:t>
      </w:r>
      <w:r w:rsidR="00C00DD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00DDA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[</w:t>
      </w:r>
      <w:r w:rsidR="00C00D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3</w:t>
      </w:r>
      <w:r w:rsidR="00C00DDA" w:rsidRPr="008D4C1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  <w:r w:rsidRPr="00AB35BA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57733ED9" w14:textId="12753A45" w:rsidR="00BC2310" w:rsidRDefault="00BC2310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Ценностно-ориентированный подход в маркетинге позволяет Яндексу трансформировать свои коммуникации с международными потребителями из одностороннего продвижения в двусторонний диалог, основанный на уважении, эмпатии и глубоком понимании локального контекста. </w:t>
      </w:r>
    </w:p>
    <w:p w14:paraId="06C2C478" w14:textId="7A573AFD" w:rsidR="008A31EE" w:rsidRDefault="00AB35BA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B35BA">
        <w:rPr>
          <w:rFonts w:ascii="Times New Roman" w:hAnsi="Times New Roman" w:cs="Times New Roman"/>
          <w:sz w:val="28"/>
          <w:szCs w:val="28"/>
          <w:lang w:eastAsia="en-US"/>
        </w:rPr>
        <w:t>Для компании, представляющей российский рынок, особенно важно работать над репутацией на глобальном уровне. Ценно</w:t>
      </w:r>
      <w:r w:rsidR="00CC6F04">
        <w:rPr>
          <w:rFonts w:ascii="Times New Roman" w:hAnsi="Times New Roman" w:cs="Times New Roman"/>
          <w:sz w:val="28"/>
          <w:szCs w:val="28"/>
          <w:lang w:eastAsia="en-US"/>
        </w:rPr>
        <w:t xml:space="preserve">стно-ориентированный маркетинг </w:t>
      </w:r>
      <w:r w:rsidR="00CC6F04">
        <w:rPr>
          <w:rFonts w:ascii="Times New Roman" w:hAnsi="Times New Roman" w:cs="Times New Roman"/>
          <w:sz w:val="28"/>
          <w:szCs w:val="28"/>
        </w:rPr>
        <w:t>–</w:t>
      </w:r>
      <w:r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 это способ продемонстрировать миру, что Яндекс не просто технологическая корпорация, а социально осознанная, культурно чувствительная и ответственно действующая организация, способная быть полезной не только в России, но и в глобальном масшта</w:t>
      </w:r>
      <w:r w:rsidR="00DB7635">
        <w:rPr>
          <w:rFonts w:ascii="Times New Roman" w:hAnsi="Times New Roman" w:cs="Times New Roman"/>
          <w:sz w:val="28"/>
          <w:szCs w:val="28"/>
          <w:lang w:eastAsia="en-US"/>
        </w:rPr>
        <w:t>ба.</w:t>
      </w:r>
    </w:p>
    <w:p w14:paraId="643DEE67" w14:textId="77777777" w:rsidR="00DB7635" w:rsidRPr="00DB7635" w:rsidRDefault="00DB7635" w:rsidP="00DB763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1D8DE8D8" w14:textId="15A28E36" w:rsidR="009A2C6B" w:rsidRDefault="009A2C6B" w:rsidP="00455F41">
      <w:pPr>
        <w:pStyle w:val="1"/>
        <w:spacing w:before="0" w:after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bookmarkStart w:id="11" w:name="_Toc200198523"/>
      <w:r w:rsidRPr="00CC6F0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lastRenderedPageBreak/>
        <w:t>Заключение</w:t>
      </w:r>
      <w:bookmarkEnd w:id="11"/>
    </w:p>
    <w:p w14:paraId="277E820A" w14:textId="77777777" w:rsidR="00CC6F04" w:rsidRPr="00CC6F04" w:rsidRDefault="00CC6F04" w:rsidP="00FF0BF7">
      <w:pPr>
        <w:spacing w:after="0" w:line="360" w:lineRule="auto"/>
        <w:ind w:firstLine="709"/>
        <w:contextualSpacing/>
        <w:rPr>
          <w:lang w:eastAsia="en-US"/>
        </w:rPr>
      </w:pPr>
    </w:p>
    <w:p w14:paraId="74804EE1" w14:textId="114ABF68" w:rsidR="00ED635E" w:rsidRDefault="001A509C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 настоящий момент в условиях глобальной цифровизации и растущей конкуренции на международных рынках использование современных инструментов продвижения товаров и услуг является не только частью маркетинговой концепции, но и важнейшим критерием успеха компании.</w:t>
      </w:r>
    </w:p>
    <w:p w14:paraId="6DAF1193" w14:textId="246705F5" w:rsidR="001A509C" w:rsidRDefault="001A509C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На сегодняшний день маркетинговая стратегия включает такие инструменты, как </w:t>
      </w:r>
      <w:r w:rsidR="00F13ADA">
        <w:rPr>
          <w:rFonts w:ascii="Times New Roman" w:hAnsi="Times New Roman" w:cs="Times New Roman"/>
          <w:sz w:val="28"/>
          <w:szCs w:val="28"/>
          <w:lang w:eastAsia="en-US"/>
        </w:rPr>
        <w:t xml:space="preserve">социальные сети, </w:t>
      </w:r>
      <w:r w:rsidR="00F13ADA">
        <w:rPr>
          <w:rFonts w:ascii="Times New Roman" w:hAnsi="Times New Roman" w:cs="Times New Roman"/>
          <w:sz w:val="28"/>
          <w:szCs w:val="28"/>
          <w:lang w:val="en-US" w:eastAsia="en-US"/>
        </w:rPr>
        <w:t>e</w:t>
      </w:r>
      <w:r w:rsidR="00F13ADA" w:rsidRPr="00F13ADA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F13ADA">
        <w:rPr>
          <w:rFonts w:ascii="Times New Roman" w:hAnsi="Times New Roman" w:cs="Times New Roman"/>
          <w:sz w:val="28"/>
          <w:szCs w:val="28"/>
          <w:lang w:val="en-US" w:eastAsia="en-US"/>
        </w:rPr>
        <w:t>commerce</w:t>
      </w:r>
      <w:r w:rsidR="00841098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="00F13ADA">
        <w:rPr>
          <w:rFonts w:ascii="Times New Roman" w:hAnsi="Times New Roman" w:cs="Times New Roman"/>
          <w:sz w:val="28"/>
          <w:szCs w:val="28"/>
          <w:lang w:eastAsia="en-US"/>
        </w:rPr>
        <w:t>маркетплейсы</w:t>
      </w:r>
      <w:r w:rsidR="00841098">
        <w:rPr>
          <w:rFonts w:ascii="Times New Roman" w:hAnsi="Times New Roman" w:cs="Times New Roman"/>
          <w:sz w:val="28"/>
          <w:szCs w:val="28"/>
          <w:lang w:eastAsia="en-US"/>
        </w:rPr>
        <w:t xml:space="preserve"> и др.</w:t>
      </w:r>
      <w:r w:rsidR="00F13ADA">
        <w:rPr>
          <w:rFonts w:ascii="Times New Roman" w:hAnsi="Times New Roman" w:cs="Times New Roman"/>
          <w:sz w:val="28"/>
          <w:szCs w:val="28"/>
          <w:lang w:eastAsia="en-US"/>
        </w:rPr>
        <w:t xml:space="preserve"> В свою очередь каждая фирма при выходе на зарубежный рынок использует тот инструмент, который наиболее точно подойдет под его концепцию и продукт, продвигаемый компанией. </w:t>
      </w:r>
    </w:p>
    <w:p w14:paraId="46472E86" w14:textId="44D28319" w:rsidR="00DB7635" w:rsidRDefault="00DB7635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B7635">
        <w:rPr>
          <w:rFonts w:ascii="Times New Roman" w:hAnsi="Times New Roman" w:cs="Times New Roman"/>
          <w:sz w:val="28"/>
          <w:szCs w:val="28"/>
          <w:lang w:eastAsia="en-US"/>
        </w:rPr>
        <w:t>Проведенный анализ выявил четкую зависимость структуры рекламных бюджетов от отраслевой принадлежности компаний. Технологические корпорации (Apple, Samsung) и e-</w:t>
      </w:r>
      <w:proofErr w:type="spellStart"/>
      <w:r w:rsidRPr="00DB7635">
        <w:rPr>
          <w:rFonts w:ascii="Times New Roman" w:hAnsi="Times New Roman" w:cs="Times New Roman"/>
          <w:sz w:val="28"/>
          <w:szCs w:val="28"/>
          <w:lang w:eastAsia="en-US"/>
        </w:rPr>
        <w:t>commerce</w:t>
      </w:r>
      <w:proofErr w:type="spellEnd"/>
      <w:r w:rsidRPr="00DB7635">
        <w:rPr>
          <w:rFonts w:ascii="Times New Roman" w:hAnsi="Times New Roman" w:cs="Times New Roman"/>
          <w:sz w:val="28"/>
          <w:szCs w:val="28"/>
          <w:lang w:eastAsia="en-US"/>
        </w:rPr>
        <w:t xml:space="preserve"> гиганты (Amazon, </w:t>
      </w:r>
      <w:proofErr w:type="spellStart"/>
      <w:r w:rsidRPr="00DB7635">
        <w:rPr>
          <w:rFonts w:ascii="Times New Roman" w:hAnsi="Times New Roman" w:cs="Times New Roman"/>
          <w:sz w:val="28"/>
          <w:szCs w:val="28"/>
          <w:lang w:eastAsia="en-US"/>
        </w:rPr>
        <w:t>Alibaba</w:t>
      </w:r>
      <w:proofErr w:type="spellEnd"/>
      <w:r w:rsidRPr="00DB7635">
        <w:rPr>
          <w:rFonts w:ascii="Times New Roman" w:hAnsi="Times New Roman" w:cs="Times New Roman"/>
          <w:sz w:val="28"/>
          <w:szCs w:val="28"/>
          <w:lang w:eastAsia="en-US"/>
        </w:rPr>
        <w:t xml:space="preserve">) демонстрируют максимальную цифровизацию, направляя 45-65% бюджетов на </w:t>
      </w:r>
      <w:proofErr w:type="spellStart"/>
      <w:r w:rsidRPr="00DB7635">
        <w:rPr>
          <w:rFonts w:ascii="Times New Roman" w:hAnsi="Times New Roman" w:cs="Times New Roman"/>
          <w:sz w:val="28"/>
          <w:szCs w:val="28"/>
          <w:lang w:eastAsia="en-US"/>
        </w:rPr>
        <w:t>digital</w:t>
      </w:r>
      <w:proofErr w:type="spellEnd"/>
      <w:r w:rsidRPr="00DB7635">
        <w:rPr>
          <w:rFonts w:ascii="Times New Roman" w:hAnsi="Times New Roman" w:cs="Times New Roman"/>
          <w:sz w:val="28"/>
          <w:szCs w:val="28"/>
          <w:lang w:eastAsia="en-US"/>
        </w:rPr>
        <w:t>-каналы. В отличие от них, FMCG-компании (</w:t>
      </w:r>
      <w:r w:rsidRPr="00DB7635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Procter</w:t>
      </w:r>
      <w:r w:rsidRPr="00DB76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&amp; </w:t>
      </w:r>
      <w:r w:rsidRPr="00DB7635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Gamble</w:t>
      </w:r>
      <w:r w:rsidRPr="00DB7635">
        <w:rPr>
          <w:rFonts w:ascii="Times New Roman" w:hAnsi="Times New Roman" w:cs="Times New Roman"/>
          <w:sz w:val="28"/>
          <w:szCs w:val="28"/>
          <w:lang w:eastAsia="en-US"/>
        </w:rPr>
        <w:t xml:space="preserve">, Unilever) сохраняют баланс между традиционными (35-40% ТВ) и цифровыми (30-35%) медиа. Автопроизводители показывают поляризацию подходов: Tesla с 65% </w:t>
      </w:r>
      <w:proofErr w:type="spellStart"/>
      <w:r w:rsidRPr="00DB7635">
        <w:rPr>
          <w:rFonts w:ascii="Times New Roman" w:hAnsi="Times New Roman" w:cs="Times New Roman"/>
          <w:sz w:val="28"/>
          <w:szCs w:val="28"/>
          <w:lang w:eastAsia="en-US"/>
        </w:rPr>
        <w:t>digital</w:t>
      </w:r>
      <w:proofErr w:type="spellEnd"/>
      <w:r w:rsidRPr="00DB7635">
        <w:rPr>
          <w:rFonts w:ascii="Times New Roman" w:hAnsi="Times New Roman" w:cs="Times New Roman"/>
          <w:sz w:val="28"/>
          <w:szCs w:val="28"/>
          <w:lang w:eastAsia="en-US"/>
        </w:rPr>
        <w:t xml:space="preserve">-инвестиций против 30% ТВ-рекламы у Toyota. </w:t>
      </w:r>
    </w:p>
    <w:p w14:paraId="79B14711" w14:textId="71C0FACC" w:rsidR="00F13ADA" w:rsidRDefault="005837DC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 нашем случае компания Яндекс, являющаяся одним из лидеров ИТ-сектора</w:t>
      </w:r>
      <w:r w:rsidR="00841098">
        <w:rPr>
          <w:rFonts w:ascii="Times New Roman" w:hAnsi="Times New Roman" w:cs="Times New Roman"/>
          <w:sz w:val="28"/>
          <w:szCs w:val="28"/>
          <w:lang w:eastAsia="en-US"/>
        </w:rPr>
        <w:t>,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применяет для продвижения своей продукции инструменты, которые позволяют ей оставаться в верху рейтинговых строчек страны. Но любой бизнес не застрахован от ошибок</w:t>
      </w:r>
      <w:r w:rsidR="008E1206">
        <w:rPr>
          <w:rFonts w:ascii="Times New Roman" w:hAnsi="Times New Roman" w:cs="Times New Roman"/>
          <w:sz w:val="28"/>
          <w:szCs w:val="28"/>
          <w:lang w:eastAsia="en-US"/>
        </w:rPr>
        <w:t xml:space="preserve">, что и показывает компания при выходе на международные рынки. Яндекс сталкивается с множеством </w:t>
      </w:r>
      <w:r w:rsidR="00841098">
        <w:rPr>
          <w:rFonts w:ascii="Times New Roman" w:hAnsi="Times New Roman" w:cs="Times New Roman"/>
          <w:sz w:val="28"/>
          <w:szCs w:val="28"/>
          <w:lang w:eastAsia="en-US"/>
        </w:rPr>
        <w:t>трудностей</w:t>
      </w:r>
      <w:r w:rsidR="008E1206">
        <w:rPr>
          <w:rFonts w:ascii="Times New Roman" w:hAnsi="Times New Roman" w:cs="Times New Roman"/>
          <w:sz w:val="28"/>
          <w:szCs w:val="28"/>
          <w:lang w:eastAsia="en-US"/>
        </w:rPr>
        <w:t xml:space="preserve"> и проблем при продвижении своей продукции за рубежом.</w:t>
      </w:r>
    </w:p>
    <w:p w14:paraId="37023DC8" w14:textId="77777777" w:rsidR="008E1206" w:rsidRDefault="008E1206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E1206">
        <w:rPr>
          <w:rFonts w:ascii="Times New Roman" w:hAnsi="Times New Roman" w:cs="Times New Roman"/>
          <w:sz w:val="28"/>
          <w:szCs w:val="28"/>
          <w:lang w:eastAsia="en-US"/>
        </w:rPr>
        <w:t xml:space="preserve">Усиление конкуренции заставляет компании искать новые конкурентные преимущества. Так как обилие информации и предложений на рынках затрудняет потребителям и потенциальным партнерам выбор определенного товара или конкретной компании, то важнейшим конкурентным преимуществом становится уникальный узнаваемый образ </w:t>
      </w:r>
      <w:r w:rsidRPr="008E1206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компании для потребителей и партнеров, который способен выделить компанию и ее товары или услуги среди прочих многочисленных предложений на рынке. Этот образ во многом определяется доверием к компании. </w:t>
      </w:r>
    </w:p>
    <w:p w14:paraId="557560B8" w14:textId="6D3EA86F" w:rsidR="008E1206" w:rsidRDefault="008E1206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E1206">
        <w:rPr>
          <w:rFonts w:ascii="Times New Roman" w:hAnsi="Times New Roman" w:cs="Times New Roman"/>
          <w:sz w:val="28"/>
          <w:szCs w:val="28"/>
          <w:lang w:eastAsia="en-US"/>
        </w:rPr>
        <w:t>Доверие становится важнейшим ресурсом, конкурировать за который приходится не только компаниям, но и странам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Pr="008E1206">
        <w:rPr>
          <w:rFonts w:ascii="Times New Roman" w:hAnsi="Times New Roman" w:cs="Times New Roman"/>
          <w:sz w:val="28"/>
          <w:szCs w:val="28"/>
          <w:lang w:eastAsia="en-US"/>
        </w:rPr>
        <w:t xml:space="preserve">Невозможно будет компании добиться доверия со стороны других, если сама компания при этом отказывает в доверии своим партнерам и потребителям. </w:t>
      </w:r>
      <w:r w:rsidR="0019692F">
        <w:rPr>
          <w:rFonts w:ascii="Times New Roman" w:hAnsi="Times New Roman" w:cs="Times New Roman"/>
          <w:sz w:val="28"/>
          <w:szCs w:val="28"/>
          <w:lang w:eastAsia="en-US"/>
        </w:rPr>
        <w:t>Так, Яндекс</w:t>
      </w:r>
      <w:r w:rsidR="00841098">
        <w:rPr>
          <w:rFonts w:ascii="Times New Roman" w:hAnsi="Times New Roman" w:cs="Times New Roman"/>
          <w:sz w:val="28"/>
          <w:szCs w:val="28"/>
          <w:lang w:eastAsia="en-US"/>
        </w:rPr>
        <w:t xml:space="preserve"> столкнулся с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одной из ключевых проблем</w:t>
      </w:r>
      <w:r w:rsidRPr="00AB35BA">
        <w:rPr>
          <w:rFonts w:ascii="Times New Roman" w:hAnsi="Times New Roman" w:cs="Times New Roman"/>
          <w:sz w:val="28"/>
          <w:szCs w:val="28"/>
          <w:lang w:eastAsia="en-US"/>
        </w:rPr>
        <w:t>—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недоверие со стороны иностранных пользователей.</w:t>
      </w:r>
    </w:p>
    <w:p w14:paraId="4B08FC71" w14:textId="5002697B" w:rsidR="00F13ADA" w:rsidRDefault="008E1206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Для решения выделенной проблемы была предложена следующая рекомендация </w:t>
      </w:r>
      <w:r w:rsidR="00CC6F0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использование </w:t>
      </w:r>
      <w:r w:rsidR="00841098">
        <w:rPr>
          <w:rFonts w:ascii="Times New Roman" w:hAnsi="Times New Roman" w:cs="Times New Roman"/>
          <w:sz w:val="28"/>
          <w:szCs w:val="28"/>
          <w:lang w:eastAsia="en-US"/>
        </w:rPr>
        <w:t>концепции ценностно-ориентированного позиционирования. Она базируется на</w:t>
      </w:r>
      <w:r w:rsidR="00841098" w:rsidRPr="008410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41098">
        <w:rPr>
          <w:rFonts w:ascii="Times New Roman" w:hAnsi="Times New Roman" w:cs="Times New Roman"/>
          <w:sz w:val="28"/>
          <w:szCs w:val="28"/>
          <w:lang w:eastAsia="en-US"/>
        </w:rPr>
        <w:t xml:space="preserve">том, что </w:t>
      </w:r>
      <w:r w:rsidR="00841098" w:rsidRPr="00AB35BA">
        <w:rPr>
          <w:rFonts w:ascii="Times New Roman" w:hAnsi="Times New Roman" w:cs="Times New Roman"/>
          <w:sz w:val="28"/>
          <w:szCs w:val="28"/>
          <w:lang w:eastAsia="en-US"/>
        </w:rPr>
        <w:t xml:space="preserve">компания выстраивает коммуникацию с потребителями, опираясь не только на преимущества продукта, но и на соответствие глубинным убеждениям, потребностям и ожиданиям целевой аудитории. </w:t>
      </w:r>
      <w:r w:rsidR="00841098">
        <w:rPr>
          <w:rFonts w:ascii="Times New Roman" w:hAnsi="Times New Roman" w:cs="Times New Roman"/>
          <w:sz w:val="28"/>
          <w:szCs w:val="28"/>
          <w:lang w:eastAsia="en-US"/>
        </w:rPr>
        <w:t>Так как компания Яндекс является новой ИТ-бизнесом, данная концепция является наиболее актуальной.</w:t>
      </w:r>
    </w:p>
    <w:p w14:paraId="4D717438" w14:textId="32C94AB3" w:rsidR="00F13ADA" w:rsidRDefault="00F13ADA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Pr="00F13ADA">
        <w:rPr>
          <w:rFonts w:ascii="Times New Roman" w:hAnsi="Times New Roman" w:cs="Times New Roman"/>
          <w:sz w:val="28"/>
          <w:szCs w:val="28"/>
          <w:lang w:eastAsia="en-US"/>
        </w:rPr>
        <w:t>рактическая ценность международного маркетинга существенна не только для предприятий, осуществляющих внешнеторговую деятельность, но и для потребителей. Это связано с тем, что проводимые компанией мероприятия направлены на максимальную потребительскую удовлетворенность, предоставление широкого ассортимента продукции, улучшение качества товаров и услуг, что несомненно важно, в первую очередь, именно потенциальным потребителям.</w:t>
      </w:r>
    </w:p>
    <w:p w14:paraId="43E34176" w14:textId="5AFC4101" w:rsidR="009A2C6B" w:rsidRDefault="00F13ADA" w:rsidP="00FF0B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13ADA">
        <w:rPr>
          <w:rFonts w:ascii="Times New Roman" w:hAnsi="Times New Roman" w:cs="Times New Roman"/>
          <w:sz w:val="28"/>
          <w:szCs w:val="28"/>
          <w:lang w:eastAsia="en-US"/>
        </w:rPr>
        <w:t xml:space="preserve">Итак, </w:t>
      </w:r>
      <w:r w:rsidR="00841098">
        <w:rPr>
          <w:rFonts w:ascii="Times New Roman" w:hAnsi="Times New Roman" w:cs="Times New Roman"/>
          <w:sz w:val="28"/>
          <w:szCs w:val="28"/>
          <w:lang w:eastAsia="en-US"/>
        </w:rPr>
        <w:t xml:space="preserve">правильно подобранная маркетинговая стратегия и современные инструменты </w:t>
      </w:r>
      <w:r w:rsidRPr="00F13ADA">
        <w:rPr>
          <w:rFonts w:ascii="Times New Roman" w:hAnsi="Times New Roman" w:cs="Times New Roman"/>
          <w:sz w:val="28"/>
          <w:szCs w:val="28"/>
          <w:lang w:eastAsia="en-US"/>
        </w:rPr>
        <w:t>в экспортной деятельности позволя</w:t>
      </w:r>
      <w:r w:rsidR="00841098">
        <w:rPr>
          <w:rFonts w:ascii="Times New Roman" w:hAnsi="Times New Roman" w:cs="Times New Roman"/>
          <w:sz w:val="28"/>
          <w:szCs w:val="28"/>
          <w:lang w:eastAsia="en-US"/>
        </w:rPr>
        <w:t>ют</w:t>
      </w:r>
      <w:r w:rsidRPr="00F13ADA">
        <w:rPr>
          <w:rFonts w:ascii="Times New Roman" w:hAnsi="Times New Roman" w:cs="Times New Roman"/>
          <w:sz w:val="28"/>
          <w:szCs w:val="28"/>
          <w:lang w:eastAsia="en-US"/>
        </w:rPr>
        <w:t xml:space="preserve"> компании учесть требования конкретных иностранных рынков и потребителей, дает возможность воздействовать на них в выгодном для себя направлении, помогает определить тенденции и перспективы развития компании на зарубежном рынке. </w:t>
      </w:r>
    </w:p>
    <w:p w14:paraId="614DA5B2" w14:textId="7E4DE80E" w:rsidR="001C076B" w:rsidRDefault="00610AA9" w:rsidP="00455F41">
      <w:pPr>
        <w:pStyle w:val="1"/>
        <w:spacing w:before="0"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bookmarkStart w:id="12" w:name="_Toc200198524"/>
      <w:r w:rsidRPr="00CC6F0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lastRenderedPageBreak/>
        <w:t>Список использ</w:t>
      </w:r>
      <w:r w:rsidR="00C632C6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ованных</w:t>
      </w:r>
      <w:r w:rsidRPr="00CC6F0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источников</w:t>
      </w:r>
      <w:bookmarkEnd w:id="12"/>
    </w:p>
    <w:p w14:paraId="49256BA2" w14:textId="77777777" w:rsidR="00455F41" w:rsidRPr="00455F41" w:rsidRDefault="00455F41" w:rsidP="00455F41">
      <w:pPr>
        <w:spacing w:line="360" w:lineRule="auto"/>
        <w:ind w:firstLine="709"/>
        <w:rPr>
          <w:lang w:eastAsia="en-US"/>
        </w:rPr>
      </w:pPr>
    </w:p>
    <w:p w14:paraId="76342169" w14:textId="7D10EDB4" w:rsidR="001C076B" w:rsidRPr="00A72DEA" w:rsidRDefault="001C076B" w:rsidP="00455F41">
      <w:pPr>
        <w:pStyle w:val="a7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C6F0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Абаев, Л.С., 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Алексунин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В. А. Международный маркетинг / учебник и практикум для бакалавриата и магистратуры. /А</w:t>
      </w:r>
      <w:r w:rsidR="00455F41"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М.: Издательство 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Юрайт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, 2022. </w:t>
      </w:r>
      <w:r w:rsidR="00455F41"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16 стр. </w:t>
      </w:r>
    </w:p>
    <w:p w14:paraId="48F2A81D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Абрамова Р С., 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Гужеченко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Л. Т., Ларина А. С.  Анализ основных трендов маркетинга, ориентированных на повышение эффективности компаний // Вестник Академии знаний. </w:t>
      </w:r>
      <w:r w:rsidRPr="00A72DEA">
        <w:rPr>
          <w:rFonts w:ascii="Times New Roman" w:hAnsi="Times New Roman" w:cs="Times New Roman"/>
          <w:sz w:val="28"/>
          <w:szCs w:val="28"/>
        </w:rPr>
        <w:t xml:space="preserve">– 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2024.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№3 (62).</w:t>
      </w:r>
    </w:p>
    <w:p w14:paraId="20283AD3" w14:textId="77777777" w:rsidR="001C076B" w:rsidRPr="00A72DEA" w:rsidRDefault="001C076B" w:rsidP="00A72DEA">
      <w:pPr>
        <w:pStyle w:val="a7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A72D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Аренков</w:t>
      </w:r>
      <w:proofErr w:type="spellEnd"/>
      <w:r w:rsidRPr="00A72D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И. А. Маркетинговая </w:t>
      </w:r>
      <w:r w:rsidRPr="00A72DEA">
        <w:rPr>
          <w:rFonts w:ascii="Times New Roman" w:eastAsia="Times New Roman" w:hAnsi="Times New Roman" w:cs="Times New Roman"/>
          <w:sz w:val="28"/>
          <w:szCs w:val="28"/>
        </w:rPr>
        <w:t>ориентация компании на основе ценностного подхода // ПСЭ.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eastAsia="Times New Roman" w:hAnsi="Times New Roman" w:cs="Times New Roman"/>
          <w:sz w:val="28"/>
          <w:szCs w:val="28"/>
        </w:rPr>
        <w:t xml:space="preserve"> 2013. </w:t>
      </w:r>
      <w:r w:rsidRPr="00A72DEA">
        <w:rPr>
          <w:rFonts w:ascii="Times New Roman" w:hAnsi="Times New Roman" w:cs="Times New Roman"/>
          <w:sz w:val="28"/>
          <w:szCs w:val="28"/>
        </w:rPr>
        <w:t>– №3.</w:t>
      </w:r>
    </w:p>
    <w:p w14:paraId="426585C5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Атаманова А. Ю. Роль маркетинга в продвижении товаров на зарубежные рынки (на примере ЗАО «ШОРО») // Вестник магистратуры.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2013.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№12-4 (27). </w:t>
      </w:r>
    </w:p>
    <w:p w14:paraId="4BC9BD98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Белицкая Е. В. Теоретические особенности маркетинговых коммуникаций на рынке товаров и услуг // Прикладные экономические исследования.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2024.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№S2. </w:t>
      </w:r>
    </w:p>
    <w:p w14:paraId="157B40B2" w14:textId="05C49D50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Герасимов А. О.  Особенности организации рекламной кампании при выходе на международный рынок на примере ООО "Яндекс"// </w:t>
      </w:r>
      <w:r w:rsidRPr="00A72DEA">
        <w:rPr>
          <w:rFonts w:ascii="Times New Roman" w:hAnsi="Times New Roman" w:cs="Times New Roman"/>
          <w:sz w:val="28"/>
          <w:szCs w:val="28"/>
          <w:lang w:val="en-US" w:eastAsia="en-US"/>
        </w:rPr>
        <w:t>D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oi.org: сайт</w:t>
      </w:r>
      <w:r w:rsidR="000D49C6">
        <w:rPr>
          <w:rFonts w:ascii="Times New Roman" w:hAnsi="Times New Roman"/>
          <w:sz w:val="28"/>
          <w:szCs w:val="28"/>
        </w:rPr>
        <w:t> </w:t>
      </w:r>
      <w:r w:rsidR="000D49C6" w:rsidRPr="005F7E9F">
        <w:rPr>
          <w:rFonts w:ascii="Times New Roman" w:hAnsi="Times New Roman"/>
          <w:sz w:val="28"/>
          <w:szCs w:val="28"/>
          <w:lang w:val="en-US"/>
        </w:rPr>
        <w:t>URL</w:t>
      </w:r>
      <w:r w:rsidR="000D49C6" w:rsidRPr="005F7E9F">
        <w:rPr>
          <w:rFonts w:ascii="Times New Roman" w:hAnsi="Times New Roman"/>
          <w:sz w:val="28"/>
          <w:szCs w:val="28"/>
        </w:rPr>
        <w:t>:</w:t>
      </w:r>
      <w:r w:rsidR="000D49C6">
        <w:rPr>
          <w:rFonts w:ascii="Times New Roman" w:hAnsi="Times New Roman"/>
          <w:sz w:val="28"/>
          <w:szCs w:val="28"/>
        </w:rPr>
        <w:t> </w:t>
      </w:r>
      <w:hyperlink r:id="rId11" w:history="1">
        <w:r w:rsidRPr="00A72DEA">
          <w:rPr>
            <w:rStyle w:val="af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eastAsia="en-US"/>
          </w:rPr>
          <w:t>http://doi.org/10.18720/SPB-PU/3/2019/vr/vr19-2784</w:t>
        </w:r>
      </w:hyperlink>
      <w:r w:rsidR="000D49C6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A72DEA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(дата</w:t>
      </w:r>
      <w:r w:rsidR="000D49C6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A72DEA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обращения: 23.05.2025)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346DA34A" w14:textId="6ABB27AC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>Журавлева</w:t>
      </w:r>
      <w:r w:rsidR="000D49C6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В.</w:t>
      </w:r>
      <w:r w:rsidR="000D49C6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И.</w:t>
      </w:r>
      <w:r w:rsidR="000D49C6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Инструменты</w:t>
      </w:r>
      <w:r w:rsidR="000D49C6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продвижения высокотехнологичной продукции на зарубежные рынки // E-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Scio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>. 2021. №2.</w:t>
      </w:r>
    </w:p>
    <w:p w14:paraId="6D1E1151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>Исаева А. А. Концепция брендов экосистемы «Яндекс» // Вопросы медиабизнеса.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2023.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№1. </w:t>
      </w:r>
    </w:p>
    <w:p w14:paraId="358B3C8C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Капустина Л. М., 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Изакова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Н Б., Вихарева Ю. С.  Стратегия продвижения компании: новые инструменты и тренды // ЕГИ.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2023.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№5 (49).</w:t>
      </w:r>
    </w:p>
    <w:p w14:paraId="399EA4E5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Каюк Е. О., Медведева О. С.  Использование социальных медиа для продвижения российских брендов натуральной косметики // Экономика и бизнес: теория и практика.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2023.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№11-2 (105). </w:t>
      </w:r>
    </w:p>
    <w:p w14:paraId="1628BD76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Колесова Е. А. Международный маркетинг // 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StudNet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2021.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 №5. </w:t>
      </w:r>
    </w:p>
    <w:p w14:paraId="33F90A4C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>Котлер Ф. Маркетинг 3.0: от продуктов к потребителям и далее – к человеческой душе. – М.: Эксмо, 2011. – стр. 12</w:t>
      </w:r>
    </w:p>
    <w:p w14:paraId="740CC273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Мандаров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Р. С. Социальные сети в международном бизнесе // Скиф.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2023.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№8 (84). </w:t>
      </w:r>
    </w:p>
    <w:p w14:paraId="288CA280" w14:textId="2EA96B52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>Молчанова Н. Н.  Маркетинг инноваций: учебник и практикум для вузов / под общей редакцией Н. Н. Молчанова. 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3-е изд., 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перераб</w:t>
      </w:r>
      <w:proofErr w:type="spellEnd"/>
      <w:proofErr w:type="gram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.</w:t>
      </w:r>
      <w:proofErr w:type="gram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и доп. 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Москва:</w:t>
      </w:r>
      <w:r w:rsidR="000D49C6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Издательство</w:t>
      </w:r>
      <w:r w:rsidR="000D49C6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Юрайт,</w:t>
      </w:r>
      <w:r w:rsidR="000D49C6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2025. 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="000D49C6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465 с. 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="000D49C6">
        <w:rPr>
          <w:rFonts w:ascii="Times New Roman" w:hAnsi="Times New Roman" w:cs="Times New Roman"/>
          <w:sz w:val="28"/>
          <w:szCs w:val="28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URL</w:t>
      </w:r>
      <w:r w:rsidRPr="00A72DE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0D49C6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="000D49C6" w:rsidRPr="00FC4162">
        <w:rPr>
          <w:rFonts w:ascii="Times New Roman" w:hAnsi="Times New Roman" w:cs="Times New Roman"/>
          <w:sz w:val="28"/>
          <w:szCs w:val="28"/>
          <w:lang w:eastAsia="en-US"/>
        </w:rPr>
        <w:t>https://urait.ru/bcode/557737</w:t>
      </w:r>
      <w:r w:rsidRPr="00A72D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обращения: 15.01.2025).</w:t>
      </w:r>
    </w:p>
    <w:p w14:paraId="3642D18E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Моргачева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И. Н.  Контент-маркетинг: учебное пособие для вузов / И. Н. 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Моргачева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>. 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2-е изд., 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перераб</w:t>
      </w:r>
      <w:proofErr w:type="spellEnd"/>
      <w:proofErr w:type="gram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.</w:t>
      </w:r>
      <w:proofErr w:type="gram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и доп. 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Москва: Издательство 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Юрайт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>, 2025. 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94 с. 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(Высшее образование).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 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URL: https://urait.ru/bcode/569767 (дата обращения: 02.06.2025).</w:t>
      </w:r>
    </w:p>
    <w:p w14:paraId="3C6E123F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>Перетрухин Д. А.  Современные методы продвижения товара в условиях международного рынка // Актуальные проблемы авиации и космонавтики.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2022.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№2. </w:t>
      </w:r>
    </w:p>
    <w:p w14:paraId="65BED6AC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Поликарпов Д. Д.  «Яндекс»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крупнейшая Российская поисковая система и интернет-портал // Мир новой экономики.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2014.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№3.</w:t>
      </w:r>
    </w:p>
    <w:p w14:paraId="653E71E1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РБК: как изменился Яндекс с момента IPO// </w:t>
      </w:r>
      <w:r w:rsidRPr="00A72DEA">
        <w:rPr>
          <w:rFonts w:ascii="Times New Roman" w:hAnsi="Times New Roman" w:cs="Times New Roman"/>
          <w:sz w:val="28"/>
          <w:szCs w:val="28"/>
          <w:lang w:val="en-US" w:eastAsia="en-US"/>
        </w:rPr>
        <w:t>R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bc.ru</w:t>
      </w:r>
      <w:r w:rsidRPr="00A72DEA">
        <w:rPr>
          <w:rFonts w:ascii="Times New Roman" w:hAnsi="Times New Roman" w:cs="Times New Roman"/>
          <w:sz w:val="28"/>
          <w:szCs w:val="28"/>
        </w:rPr>
        <w:t xml:space="preserve">: сайт – </w:t>
      </w:r>
      <w:r w:rsidRPr="00A72DE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72DEA">
        <w:rPr>
          <w:rFonts w:ascii="Times New Roman" w:hAnsi="Times New Roman" w:cs="Times New Roman"/>
          <w:sz w:val="28"/>
          <w:szCs w:val="28"/>
        </w:rPr>
        <w:t>: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http://www.rbc.ru/technology_and_media/25/05/2016/57445a919a79475eed2beef7 (дата обращения 24.04.2025)</w:t>
      </w:r>
    </w:p>
    <w:p w14:paraId="27A3A612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>Реброва Н.</w:t>
      </w:r>
      <w:r w:rsidRPr="00A72DEA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П.</w:t>
      </w:r>
      <w:r w:rsidRPr="00A72DEA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Маркетинг: учебник и практикум для вузов</w:t>
      </w:r>
      <w:r w:rsidRPr="00A72DEA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/ Н.</w:t>
      </w:r>
      <w:r w:rsidRPr="00A72DEA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П.</w:t>
      </w:r>
      <w:r w:rsidRPr="00A72DEA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Реброва.</w:t>
      </w:r>
      <w:r w:rsidRPr="00A72DEA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Москва: Издательство 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Юрайт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>, 2025.</w:t>
      </w:r>
      <w:r w:rsidRPr="00A72DEA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277</w:t>
      </w:r>
      <w:r w:rsidRPr="00A72DEA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с.</w:t>
      </w:r>
      <w:r w:rsidRPr="00A72DEA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(Высшее образование).</w:t>
      </w:r>
      <w:r w:rsidRPr="00A72DEA">
        <w:rPr>
          <w:rFonts w:ascii="Times New Roman" w:hAnsi="Times New Roman" w:cs="Times New Roman"/>
          <w:sz w:val="28"/>
          <w:szCs w:val="28"/>
          <w:lang w:val="en-US"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</w:rPr>
        <w:t xml:space="preserve">– 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URL: </w:t>
      </w:r>
      <w:hyperlink r:id="rId12" w:history="1">
        <w:r w:rsidRPr="00A72DEA">
          <w:rPr>
            <w:rStyle w:val="af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 w:eastAsia="en-US"/>
          </w:rPr>
          <w:t>https</w:t>
        </w:r>
        <w:r w:rsidRPr="00A72DEA">
          <w:rPr>
            <w:rStyle w:val="af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eastAsia="en-US"/>
          </w:rPr>
          <w:t>://</w:t>
        </w:r>
        <w:proofErr w:type="spellStart"/>
        <w:r w:rsidRPr="00A72DEA">
          <w:rPr>
            <w:rStyle w:val="af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 w:eastAsia="en-US"/>
          </w:rPr>
          <w:t>urait</w:t>
        </w:r>
        <w:proofErr w:type="spellEnd"/>
        <w:r w:rsidRPr="00A72DEA">
          <w:rPr>
            <w:rStyle w:val="af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eastAsia="en-US"/>
          </w:rPr>
          <w:t>.</w:t>
        </w:r>
        <w:proofErr w:type="spellStart"/>
        <w:r w:rsidRPr="00A72DEA">
          <w:rPr>
            <w:rStyle w:val="af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 w:eastAsia="en-US"/>
          </w:rPr>
          <w:t>ru</w:t>
        </w:r>
        <w:proofErr w:type="spellEnd"/>
        <w:r w:rsidRPr="00A72DEA">
          <w:rPr>
            <w:rStyle w:val="af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eastAsia="en-US"/>
          </w:rPr>
          <w:t>/</w:t>
        </w:r>
        <w:proofErr w:type="spellStart"/>
        <w:r w:rsidRPr="00A72DEA">
          <w:rPr>
            <w:rStyle w:val="af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 w:eastAsia="en-US"/>
          </w:rPr>
          <w:t>bcode</w:t>
        </w:r>
        <w:proofErr w:type="spellEnd"/>
        <w:r w:rsidRPr="00A72DEA">
          <w:rPr>
            <w:rStyle w:val="af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eastAsia="en-US"/>
          </w:rPr>
          <w:t>/560155</w:t>
        </w:r>
      </w:hyperlink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(дата обращения: 24.05.2025).</w:t>
      </w:r>
    </w:p>
    <w:p w14:paraId="4C26D881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Садковкин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А. А. Анализ компании Яндекс: возможности и угрозы // Экономика и бизнес: теория и практика.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2023. </w:t>
      </w:r>
      <w:r w:rsidRPr="00A72DEA">
        <w:rPr>
          <w:rFonts w:ascii="Times New Roman" w:hAnsi="Times New Roman" w:cs="Times New Roman"/>
          <w:sz w:val="28"/>
          <w:szCs w:val="28"/>
        </w:rPr>
        <w:t xml:space="preserve">– 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№8 (102).</w:t>
      </w:r>
    </w:p>
    <w:p w14:paraId="094CB026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Соколюк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М. С. Инструменты 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influence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маркетинга внутри маркетплейсов: зарубежный опыт // Практический маркетинг.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2022.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№8 (305). </w:t>
      </w:r>
    </w:p>
    <w:p w14:paraId="5E0E48C4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Степанова А. К., Новицкая А. А. Внешнеэкономическая деятельность ООО «Яндекс»: целесообразность и эффективность // Мировая экономика и мировые финансы.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2024.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№4. </w:t>
      </w:r>
    </w:p>
    <w:p w14:paraId="650A726C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Суюнова К. Б., 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Абдухалилов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А. А. Необходимые стратегии выхода предприятий на зарубежные рынки // JMBM.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2025.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№10. </w:t>
      </w:r>
    </w:p>
    <w:p w14:paraId="5CD496AA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Суюнова К. Б., </w:t>
      </w:r>
      <w:proofErr w:type="spellStart"/>
      <w:r w:rsidRPr="00A72DEA">
        <w:rPr>
          <w:rFonts w:ascii="Times New Roman" w:hAnsi="Times New Roman" w:cs="Times New Roman"/>
          <w:sz w:val="28"/>
          <w:szCs w:val="28"/>
          <w:lang w:eastAsia="en-US"/>
        </w:rPr>
        <w:t>Неъматуллаев</w:t>
      </w:r>
      <w:proofErr w:type="spellEnd"/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У. У. Бренд и его роль в продвижении товара на международный рынок // JMBM.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>2025.</w:t>
      </w:r>
      <w:r w:rsidRPr="00A72DEA">
        <w:rPr>
          <w:rFonts w:ascii="Times New Roman" w:hAnsi="Times New Roman" w:cs="Times New Roman"/>
          <w:sz w:val="28"/>
          <w:szCs w:val="28"/>
        </w:rPr>
        <w:t xml:space="preserve"> –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 №10. </w:t>
      </w:r>
    </w:p>
    <w:p w14:paraId="62A4D425" w14:textId="77777777" w:rsidR="001C076B" w:rsidRPr="00A72DEA" w:rsidRDefault="001C076B" w:rsidP="00A72DEA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Ткачев В. В. Тенденции развития российского рынка интернет-рекламы в 2023 году // Международный журнал гуманитарных и естественных наук. </w:t>
      </w:r>
      <w:r w:rsidRPr="00A72DEA">
        <w:rPr>
          <w:rFonts w:ascii="Times New Roman" w:hAnsi="Times New Roman" w:cs="Times New Roman"/>
          <w:sz w:val="28"/>
          <w:szCs w:val="28"/>
        </w:rPr>
        <w:t xml:space="preserve">– 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2023. </w:t>
      </w:r>
      <w:r w:rsidRPr="00A72DEA">
        <w:rPr>
          <w:rFonts w:ascii="Times New Roman" w:hAnsi="Times New Roman" w:cs="Times New Roman"/>
          <w:sz w:val="28"/>
          <w:szCs w:val="28"/>
        </w:rPr>
        <w:t xml:space="preserve">– </w:t>
      </w:r>
      <w:r w:rsidRPr="00A72DEA">
        <w:rPr>
          <w:rFonts w:ascii="Times New Roman" w:hAnsi="Times New Roman" w:cs="Times New Roman"/>
          <w:sz w:val="28"/>
          <w:szCs w:val="28"/>
          <w:lang w:eastAsia="en-US"/>
        </w:rPr>
        <w:t xml:space="preserve">№5-5 (80). </w:t>
      </w:r>
    </w:p>
    <w:p w14:paraId="1F2D6FDE" w14:textId="77777777" w:rsidR="001C076B" w:rsidRPr="00A72DEA" w:rsidRDefault="001C076B" w:rsidP="00A72DEA">
      <w:pPr>
        <w:pStyle w:val="a7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72DEA">
        <w:rPr>
          <w:rFonts w:ascii="Times New Roman" w:eastAsia="Times New Roman" w:hAnsi="Times New Roman" w:cs="Times New Roman"/>
          <w:sz w:val="28"/>
          <w:szCs w:val="28"/>
        </w:rPr>
        <w:t>Хулей</w:t>
      </w:r>
      <w:proofErr w:type="spellEnd"/>
      <w:r w:rsidRPr="00A72DEA">
        <w:rPr>
          <w:rFonts w:ascii="Times New Roman" w:eastAsia="Times New Roman" w:hAnsi="Times New Roman" w:cs="Times New Roman"/>
          <w:sz w:val="28"/>
          <w:szCs w:val="28"/>
        </w:rPr>
        <w:t xml:space="preserve">, Грэм. Маркетинговая стратегия и конкурентное позиционирование: пер. с англ. / Г. </w:t>
      </w:r>
      <w:proofErr w:type="spellStart"/>
      <w:r w:rsidRPr="00A72DEA">
        <w:rPr>
          <w:rFonts w:ascii="Times New Roman" w:eastAsia="Times New Roman" w:hAnsi="Times New Roman" w:cs="Times New Roman"/>
          <w:sz w:val="28"/>
          <w:szCs w:val="28"/>
        </w:rPr>
        <w:t>Хулей</w:t>
      </w:r>
      <w:proofErr w:type="spellEnd"/>
      <w:r w:rsidRPr="00A72DEA">
        <w:rPr>
          <w:rFonts w:ascii="Times New Roman" w:eastAsia="Times New Roman" w:hAnsi="Times New Roman" w:cs="Times New Roman"/>
          <w:sz w:val="28"/>
          <w:szCs w:val="28"/>
        </w:rPr>
        <w:t xml:space="preserve">, Д. Сондерс, Н. </w:t>
      </w:r>
      <w:proofErr w:type="spellStart"/>
      <w:r w:rsidRPr="00A72DEA">
        <w:rPr>
          <w:rFonts w:ascii="Times New Roman" w:eastAsia="Times New Roman" w:hAnsi="Times New Roman" w:cs="Times New Roman"/>
          <w:sz w:val="28"/>
          <w:szCs w:val="28"/>
        </w:rPr>
        <w:t>Пирси</w:t>
      </w:r>
      <w:proofErr w:type="spellEnd"/>
      <w:r w:rsidRPr="00A72DE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eastAsia="Times New Roman" w:hAnsi="Times New Roman" w:cs="Times New Roman"/>
          <w:sz w:val="28"/>
          <w:szCs w:val="28"/>
        </w:rPr>
        <w:t xml:space="preserve"> Днепропетровск: Баланс Бизнес Букс,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eastAsia="Times New Roman" w:hAnsi="Times New Roman" w:cs="Times New Roman"/>
          <w:sz w:val="28"/>
          <w:szCs w:val="28"/>
        </w:rPr>
        <w:t xml:space="preserve">2005.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Pr="00A72DEA">
        <w:rPr>
          <w:rFonts w:ascii="Times New Roman" w:eastAsia="Times New Roman" w:hAnsi="Times New Roman" w:cs="Times New Roman"/>
          <w:sz w:val="28"/>
          <w:szCs w:val="28"/>
        </w:rPr>
        <w:t xml:space="preserve"> 774 </w:t>
      </w:r>
      <w:proofErr w:type="gramStart"/>
      <w:r w:rsidRPr="00A72DEA">
        <w:rPr>
          <w:rFonts w:ascii="Times New Roman" w:eastAsia="Times New Roman" w:hAnsi="Times New Roman" w:cs="Times New Roman"/>
          <w:sz w:val="28"/>
          <w:szCs w:val="28"/>
        </w:rPr>
        <w:t>с. :</w:t>
      </w:r>
      <w:proofErr w:type="gramEnd"/>
      <w:r w:rsidRPr="00A72DEA">
        <w:rPr>
          <w:rFonts w:ascii="Times New Roman" w:eastAsia="Times New Roman" w:hAnsi="Times New Roman" w:cs="Times New Roman"/>
          <w:sz w:val="28"/>
          <w:szCs w:val="28"/>
        </w:rPr>
        <w:t xml:space="preserve"> ил. 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A72DEA">
        <w:rPr>
          <w:rFonts w:ascii="Times New Roman" w:eastAsia="Times New Roman" w:hAnsi="Times New Roman" w:cs="Times New Roman"/>
          <w:sz w:val="28"/>
          <w:szCs w:val="28"/>
        </w:rPr>
        <w:t>Библиогр</w:t>
      </w:r>
      <w:proofErr w:type="spellEnd"/>
      <w:r w:rsidRPr="00A72DEA">
        <w:rPr>
          <w:rFonts w:ascii="Times New Roman" w:eastAsia="Times New Roman" w:hAnsi="Times New Roman" w:cs="Times New Roman"/>
          <w:sz w:val="28"/>
          <w:szCs w:val="28"/>
        </w:rPr>
        <w:t xml:space="preserve">.: с. 741-762. </w:t>
      </w:r>
    </w:p>
    <w:p w14:paraId="63F0BFC0" w14:textId="144C7075" w:rsidR="001C076B" w:rsidRPr="001C076B" w:rsidRDefault="001C076B" w:rsidP="00A72DEA">
      <w:pPr>
        <w:pStyle w:val="a7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2DEA">
        <w:rPr>
          <w:rFonts w:ascii="Times New Roman" w:hAnsi="Times New Roman" w:cs="Times New Roman"/>
          <w:sz w:val="28"/>
          <w:szCs w:val="28"/>
          <w:lang w:eastAsia="en-US"/>
        </w:rPr>
        <w:t>«Яндекс»</w:t>
      </w:r>
      <w:r w:rsidR="000D49C6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A72DEA">
        <w:rPr>
          <w:rFonts w:ascii="Times New Roman" w:hAnsi="Times New Roman" w:cs="Times New Roman"/>
          <w:sz w:val="28"/>
          <w:szCs w:val="28"/>
        </w:rPr>
        <w:t>//</w:t>
      </w:r>
      <w:r w:rsidR="000D49C6">
        <w:rPr>
          <w:rFonts w:ascii="Times New Roman" w:hAnsi="Times New Roman" w:cs="Times New Roman"/>
          <w:sz w:val="28"/>
          <w:szCs w:val="28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061073" w:rsidRPr="00A72DEA">
        <w:rPr>
          <w:rFonts w:ascii="Times New Roman" w:hAnsi="Times New Roman" w:cs="Times New Roman"/>
          <w:sz w:val="28"/>
          <w:szCs w:val="28"/>
        </w:rPr>
        <w:t>ralweb.ru</w:t>
      </w:r>
      <w:r w:rsidRPr="00A72DEA">
        <w:rPr>
          <w:rFonts w:ascii="Times New Roman" w:hAnsi="Times New Roman" w:cs="Times New Roman"/>
          <w:sz w:val="28"/>
          <w:szCs w:val="28"/>
        </w:rPr>
        <w:t>:</w:t>
      </w:r>
      <w:r w:rsidR="000D49C6">
        <w:rPr>
          <w:rFonts w:ascii="Times New Roman" w:hAnsi="Times New Roman" w:cs="Times New Roman"/>
          <w:sz w:val="28"/>
          <w:szCs w:val="28"/>
        </w:rPr>
        <w:t> </w:t>
      </w:r>
      <w:r w:rsidRPr="00A72DEA">
        <w:rPr>
          <w:rFonts w:ascii="Times New Roman" w:hAnsi="Times New Roman" w:cs="Times New Roman"/>
          <w:sz w:val="28"/>
          <w:szCs w:val="28"/>
        </w:rPr>
        <w:t>сайт</w:t>
      </w:r>
      <w:r w:rsidR="000D49C6">
        <w:rPr>
          <w:rFonts w:ascii="Times New Roman" w:hAnsi="Times New Roman" w:cs="Times New Roman"/>
          <w:sz w:val="28"/>
          <w:szCs w:val="28"/>
        </w:rPr>
        <w:t> </w:t>
      </w:r>
      <w:r w:rsidRPr="00A72DEA">
        <w:rPr>
          <w:rFonts w:ascii="Times New Roman" w:hAnsi="Times New Roman" w:cs="Times New Roman"/>
          <w:sz w:val="28"/>
          <w:szCs w:val="28"/>
        </w:rPr>
        <w:t>–</w:t>
      </w:r>
      <w:r w:rsidR="000D49C6">
        <w:rPr>
          <w:rFonts w:ascii="Times New Roman" w:hAnsi="Times New Roman" w:cs="Times New Roman"/>
          <w:sz w:val="28"/>
          <w:szCs w:val="28"/>
        </w:rPr>
        <w:t> </w:t>
      </w:r>
      <w:r w:rsidRPr="00A72DE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72DEA">
        <w:rPr>
          <w:rFonts w:ascii="Times New Roman" w:hAnsi="Times New Roman" w:cs="Times New Roman"/>
          <w:sz w:val="28"/>
          <w:szCs w:val="28"/>
        </w:rPr>
        <w:t>:</w:t>
      </w:r>
      <w:r w:rsidR="00FC4162">
        <w:rPr>
          <w:rFonts w:ascii="Times New Roman" w:hAnsi="Times New Roman" w:cs="Times New Roman"/>
          <w:sz w:val="28"/>
          <w:szCs w:val="28"/>
        </w:rPr>
        <w:t> </w:t>
      </w:r>
      <w:r w:rsidR="00FC4162" w:rsidRPr="00FC4162">
        <w:rPr>
          <w:rFonts w:ascii="Times New Roman" w:hAnsi="Times New Roman" w:cs="Times New Roman"/>
          <w:sz w:val="28"/>
          <w:szCs w:val="28"/>
          <w:lang w:eastAsia="en-US"/>
        </w:rPr>
        <w:t>https://www.uralweb.ru/news/business/542711-yandeks-vybral-novoe-napravlenie-zarubejnoy-ekspansii.html</w:t>
      </w:r>
      <w:r w:rsidRPr="00A72DEA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(дата обращения: 23.05.2025</w:t>
      </w:r>
      <w:r w:rsidRPr="001C076B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).</w:t>
      </w:r>
    </w:p>
    <w:p w14:paraId="22DF19E2" w14:textId="77777777" w:rsidR="001C076B" w:rsidRPr="007715C4" w:rsidRDefault="001C076B" w:rsidP="001C076B">
      <w:pPr>
        <w:pStyle w:val="a7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1C076B" w:rsidRPr="007715C4" w:rsidSect="00311B0A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E77DB" w14:textId="77777777" w:rsidR="00D44601" w:rsidRDefault="00D44601" w:rsidP="00C96446">
      <w:pPr>
        <w:spacing w:after="0" w:line="240" w:lineRule="auto"/>
      </w:pPr>
      <w:r>
        <w:separator/>
      </w:r>
    </w:p>
  </w:endnote>
  <w:endnote w:type="continuationSeparator" w:id="0">
    <w:p w14:paraId="1F93AB59" w14:textId="77777777" w:rsidR="00D44601" w:rsidRDefault="00D44601" w:rsidP="00C96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ICTFontTextStyleBody">
    <w:altName w:val="Cambria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6922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5646B2" w14:textId="0F2F1758" w:rsidR="00400E23" w:rsidRDefault="00400E23">
        <w:pPr>
          <w:pStyle w:val="af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348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B8A8E88" w14:textId="77777777" w:rsidR="00400E23" w:rsidRDefault="00400E23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DB53E" w14:textId="77777777" w:rsidR="00D44601" w:rsidRDefault="00D44601" w:rsidP="00C96446">
      <w:pPr>
        <w:spacing w:after="0" w:line="240" w:lineRule="auto"/>
      </w:pPr>
      <w:r>
        <w:separator/>
      </w:r>
    </w:p>
  </w:footnote>
  <w:footnote w:type="continuationSeparator" w:id="0">
    <w:p w14:paraId="003F37F3" w14:textId="77777777" w:rsidR="00D44601" w:rsidRDefault="00D44601" w:rsidP="00C96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125B4" w14:textId="77777777" w:rsidR="00400E23" w:rsidRDefault="00400E23">
    <w:pPr>
      <w:pStyle w:val="af5"/>
    </w:pPr>
  </w:p>
  <w:p w14:paraId="66948493" w14:textId="77777777" w:rsidR="00400E23" w:rsidRDefault="00400E23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F038B"/>
    <w:multiLevelType w:val="hybridMultilevel"/>
    <w:tmpl w:val="3B7EA410"/>
    <w:lvl w:ilvl="0" w:tplc="658E5912">
      <w:numFmt w:val="bullet"/>
      <w:lvlText w:val="–"/>
      <w:lvlJc w:val="left"/>
      <w:pPr>
        <w:ind w:left="5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" w15:restartNumberingAfterBreak="0">
    <w:nsid w:val="07AA2242"/>
    <w:multiLevelType w:val="hybridMultilevel"/>
    <w:tmpl w:val="E7928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75FDE"/>
    <w:multiLevelType w:val="hybridMultilevel"/>
    <w:tmpl w:val="1B18C958"/>
    <w:lvl w:ilvl="0" w:tplc="A7F2A0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7654D"/>
    <w:multiLevelType w:val="hybridMultilevel"/>
    <w:tmpl w:val="A1943A68"/>
    <w:lvl w:ilvl="0" w:tplc="A7F2A00C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FEA0F1F"/>
    <w:multiLevelType w:val="hybridMultilevel"/>
    <w:tmpl w:val="7AF0ED78"/>
    <w:lvl w:ilvl="0" w:tplc="A7F2A0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461B3"/>
    <w:multiLevelType w:val="hybridMultilevel"/>
    <w:tmpl w:val="DA00CF2C"/>
    <w:lvl w:ilvl="0" w:tplc="A7F2A0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40730"/>
    <w:multiLevelType w:val="hybridMultilevel"/>
    <w:tmpl w:val="FB3CBF8A"/>
    <w:lvl w:ilvl="0" w:tplc="A7F2A0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C2DE8"/>
    <w:multiLevelType w:val="hybridMultilevel"/>
    <w:tmpl w:val="9D66C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BE6906"/>
    <w:multiLevelType w:val="hybridMultilevel"/>
    <w:tmpl w:val="92183890"/>
    <w:lvl w:ilvl="0" w:tplc="A7F2A0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2128F5"/>
    <w:multiLevelType w:val="hybridMultilevel"/>
    <w:tmpl w:val="DF321CBE"/>
    <w:lvl w:ilvl="0" w:tplc="58288C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7721113"/>
    <w:multiLevelType w:val="hybridMultilevel"/>
    <w:tmpl w:val="4D24CFF0"/>
    <w:lvl w:ilvl="0" w:tplc="A7F2A0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02110"/>
    <w:multiLevelType w:val="multilevel"/>
    <w:tmpl w:val="138094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526D682E"/>
    <w:multiLevelType w:val="hybridMultilevel"/>
    <w:tmpl w:val="E0D0273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5695B3F"/>
    <w:multiLevelType w:val="hybridMultilevel"/>
    <w:tmpl w:val="74F8B144"/>
    <w:lvl w:ilvl="0" w:tplc="A7F2A0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85EAB"/>
    <w:multiLevelType w:val="hybridMultilevel"/>
    <w:tmpl w:val="307A217A"/>
    <w:lvl w:ilvl="0" w:tplc="A7F2A0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9A678B"/>
    <w:multiLevelType w:val="hybridMultilevel"/>
    <w:tmpl w:val="9A100440"/>
    <w:lvl w:ilvl="0" w:tplc="A7F2A00C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FB859A2"/>
    <w:multiLevelType w:val="multilevel"/>
    <w:tmpl w:val="E8F217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60F73E95"/>
    <w:multiLevelType w:val="multilevel"/>
    <w:tmpl w:val="13C6D29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18" w15:restartNumberingAfterBreak="0">
    <w:nsid w:val="621C2084"/>
    <w:multiLevelType w:val="multilevel"/>
    <w:tmpl w:val="2892E51A"/>
    <w:lvl w:ilvl="0">
      <w:start w:val="1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6" w:hanging="52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 w15:restartNumberingAfterBreak="0">
    <w:nsid w:val="63946C65"/>
    <w:multiLevelType w:val="hybridMultilevel"/>
    <w:tmpl w:val="4D807C9E"/>
    <w:lvl w:ilvl="0" w:tplc="A7F2A0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9351DA"/>
    <w:multiLevelType w:val="multilevel"/>
    <w:tmpl w:val="A11081CC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08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1" w15:restartNumberingAfterBreak="0">
    <w:nsid w:val="708A1CA7"/>
    <w:multiLevelType w:val="hybridMultilevel"/>
    <w:tmpl w:val="B0FAF09E"/>
    <w:lvl w:ilvl="0" w:tplc="A7F2A0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01886"/>
    <w:multiLevelType w:val="hybridMultilevel"/>
    <w:tmpl w:val="E5408B56"/>
    <w:lvl w:ilvl="0" w:tplc="A7F2A00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3C7DFA"/>
    <w:multiLevelType w:val="hybridMultilevel"/>
    <w:tmpl w:val="9C2A8F84"/>
    <w:lvl w:ilvl="0" w:tplc="E3D88076">
      <w:start w:val="1"/>
      <w:numFmt w:val="decimal"/>
      <w:lvlText w:val="%1."/>
      <w:lvlJc w:val="left"/>
      <w:pPr>
        <w:ind w:left="1812" w:hanging="11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471797758">
    <w:abstractNumId w:val="16"/>
  </w:num>
  <w:num w:numId="2" w16cid:durableId="35854204">
    <w:abstractNumId w:val="0"/>
  </w:num>
  <w:num w:numId="3" w16cid:durableId="2115324392">
    <w:abstractNumId w:val="3"/>
  </w:num>
  <w:num w:numId="4" w16cid:durableId="1367022395">
    <w:abstractNumId w:val="15"/>
  </w:num>
  <w:num w:numId="5" w16cid:durableId="729154073">
    <w:abstractNumId w:val="20"/>
  </w:num>
  <w:num w:numId="6" w16cid:durableId="2049137511">
    <w:abstractNumId w:val="17"/>
  </w:num>
  <w:num w:numId="7" w16cid:durableId="643704743">
    <w:abstractNumId w:val="4"/>
  </w:num>
  <w:num w:numId="8" w16cid:durableId="788014924">
    <w:abstractNumId w:val="9"/>
  </w:num>
  <w:num w:numId="9" w16cid:durableId="599333987">
    <w:abstractNumId w:val="6"/>
  </w:num>
  <w:num w:numId="10" w16cid:durableId="727731060">
    <w:abstractNumId w:val="21"/>
  </w:num>
  <w:num w:numId="11" w16cid:durableId="373315820">
    <w:abstractNumId w:val="18"/>
  </w:num>
  <w:num w:numId="12" w16cid:durableId="2058704220">
    <w:abstractNumId w:val="19"/>
  </w:num>
  <w:num w:numId="13" w16cid:durableId="1078014143">
    <w:abstractNumId w:val="10"/>
  </w:num>
  <w:num w:numId="14" w16cid:durableId="683554614">
    <w:abstractNumId w:val="22"/>
  </w:num>
  <w:num w:numId="15" w16cid:durableId="1825704783">
    <w:abstractNumId w:val="13"/>
  </w:num>
  <w:num w:numId="16" w16cid:durableId="1258632719">
    <w:abstractNumId w:val="2"/>
  </w:num>
  <w:num w:numId="17" w16cid:durableId="886721249">
    <w:abstractNumId w:val="8"/>
  </w:num>
  <w:num w:numId="18" w16cid:durableId="412825083">
    <w:abstractNumId w:val="12"/>
  </w:num>
  <w:num w:numId="19" w16cid:durableId="1564830368">
    <w:abstractNumId w:val="5"/>
  </w:num>
  <w:num w:numId="20" w16cid:durableId="655648648">
    <w:abstractNumId w:val="23"/>
  </w:num>
  <w:num w:numId="21" w16cid:durableId="278755930">
    <w:abstractNumId w:val="1"/>
  </w:num>
  <w:num w:numId="22" w16cid:durableId="1958945995">
    <w:abstractNumId w:val="14"/>
  </w:num>
  <w:num w:numId="23" w16cid:durableId="1262177811">
    <w:abstractNumId w:val="11"/>
  </w:num>
  <w:num w:numId="24" w16cid:durableId="13701847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715"/>
    <w:rsid w:val="0000487C"/>
    <w:rsid w:val="000168E2"/>
    <w:rsid w:val="00017875"/>
    <w:rsid w:val="0002213F"/>
    <w:rsid w:val="00023F34"/>
    <w:rsid w:val="00031D79"/>
    <w:rsid w:val="00037220"/>
    <w:rsid w:val="00045CCA"/>
    <w:rsid w:val="000523EF"/>
    <w:rsid w:val="00052F54"/>
    <w:rsid w:val="00060F6A"/>
    <w:rsid w:val="00061073"/>
    <w:rsid w:val="00065E0A"/>
    <w:rsid w:val="00084AA9"/>
    <w:rsid w:val="000853E5"/>
    <w:rsid w:val="000922C9"/>
    <w:rsid w:val="000A1868"/>
    <w:rsid w:val="000A2C90"/>
    <w:rsid w:val="000B050C"/>
    <w:rsid w:val="000B2B21"/>
    <w:rsid w:val="000B5BE2"/>
    <w:rsid w:val="000D49C6"/>
    <w:rsid w:val="000E6818"/>
    <w:rsid w:val="000E7C7A"/>
    <w:rsid w:val="000F3483"/>
    <w:rsid w:val="000F4745"/>
    <w:rsid w:val="00104712"/>
    <w:rsid w:val="00104B5F"/>
    <w:rsid w:val="00104E93"/>
    <w:rsid w:val="00106156"/>
    <w:rsid w:val="001062CB"/>
    <w:rsid w:val="001103B2"/>
    <w:rsid w:val="001145F9"/>
    <w:rsid w:val="00115876"/>
    <w:rsid w:val="00121038"/>
    <w:rsid w:val="00122F34"/>
    <w:rsid w:val="0012771A"/>
    <w:rsid w:val="00130FB8"/>
    <w:rsid w:val="00133BC2"/>
    <w:rsid w:val="0013525D"/>
    <w:rsid w:val="00142806"/>
    <w:rsid w:val="00161F8D"/>
    <w:rsid w:val="00163020"/>
    <w:rsid w:val="00170A79"/>
    <w:rsid w:val="00181320"/>
    <w:rsid w:val="00182138"/>
    <w:rsid w:val="0019692F"/>
    <w:rsid w:val="001A509C"/>
    <w:rsid w:val="001B5F75"/>
    <w:rsid w:val="001C076B"/>
    <w:rsid w:val="001C569F"/>
    <w:rsid w:val="001D52F6"/>
    <w:rsid w:val="001E37B2"/>
    <w:rsid w:val="001E4E62"/>
    <w:rsid w:val="00207C03"/>
    <w:rsid w:val="00213A5F"/>
    <w:rsid w:val="002177A1"/>
    <w:rsid w:val="00226EB1"/>
    <w:rsid w:val="00231B8F"/>
    <w:rsid w:val="00234DB2"/>
    <w:rsid w:val="00242D9D"/>
    <w:rsid w:val="00251EB0"/>
    <w:rsid w:val="00254137"/>
    <w:rsid w:val="00255D4A"/>
    <w:rsid w:val="00263BF4"/>
    <w:rsid w:val="00267156"/>
    <w:rsid w:val="00274AE9"/>
    <w:rsid w:val="002A2B09"/>
    <w:rsid w:val="002C5D94"/>
    <w:rsid w:val="002D5027"/>
    <w:rsid w:val="002D6809"/>
    <w:rsid w:val="002E24E6"/>
    <w:rsid w:val="002E3333"/>
    <w:rsid w:val="002E7986"/>
    <w:rsid w:val="00306C8E"/>
    <w:rsid w:val="00311B0A"/>
    <w:rsid w:val="00314DC9"/>
    <w:rsid w:val="00325D07"/>
    <w:rsid w:val="00343E2B"/>
    <w:rsid w:val="00344413"/>
    <w:rsid w:val="00347E29"/>
    <w:rsid w:val="00351160"/>
    <w:rsid w:val="00351286"/>
    <w:rsid w:val="00351783"/>
    <w:rsid w:val="0036190E"/>
    <w:rsid w:val="00362DBF"/>
    <w:rsid w:val="00376B7E"/>
    <w:rsid w:val="00377F47"/>
    <w:rsid w:val="003821EF"/>
    <w:rsid w:val="003864CB"/>
    <w:rsid w:val="00387261"/>
    <w:rsid w:val="00395CC8"/>
    <w:rsid w:val="003A060D"/>
    <w:rsid w:val="003A21E7"/>
    <w:rsid w:val="003A53BE"/>
    <w:rsid w:val="003B614D"/>
    <w:rsid w:val="003D5F35"/>
    <w:rsid w:val="003E3C76"/>
    <w:rsid w:val="003F7A7B"/>
    <w:rsid w:val="00400E23"/>
    <w:rsid w:val="004102FE"/>
    <w:rsid w:val="004131DE"/>
    <w:rsid w:val="00413E8E"/>
    <w:rsid w:val="00416B40"/>
    <w:rsid w:val="004206E3"/>
    <w:rsid w:val="00430080"/>
    <w:rsid w:val="00433AAC"/>
    <w:rsid w:val="004551A8"/>
    <w:rsid w:val="00455F41"/>
    <w:rsid w:val="004621FE"/>
    <w:rsid w:val="00464E71"/>
    <w:rsid w:val="004706F8"/>
    <w:rsid w:val="004708AA"/>
    <w:rsid w:val="00474057"/>
    <w:rsid w:val="00484F25"/>
    <w:rsid w:val="0048721A"/>
    <w:rsid w:val="00492B81"/>
    <w:rsid w:val="00494FAD"/>
    <w:rsid w:val="004A5B37"/>
    <w:rsid w:val="004C2E0C"/>
    <w:rsid w:val="004C5A83"/>
    <w:rsid w:val="004C5CA8"/>
    <w:rsid w:val="004C6FCF"/>
    <w:rsid w:val="004D6FF5"/>
    <w:rsid w:val="004E3985"/>
    <w:rsid w:val="004E534B"/>
    <w:rsid w:val="004F111E"/>
    <w:rsid w:val="004F2AD4"/>
    <w:rsid w:val="004F7A9C"/>
    <w:rsid w:val="004F7B05"/>
    <w:rsid w:val="00523B9C"/>
    <w:rsid w:val="00527C9A"/>
    <w:rsid w:val="005467A8"/>
    <w:rsid w:val="00555175"/>
    <w:rsid w:val="005614A4"/>
    <w:rsid w:val="00565B8C"/>
    <w:rsid w:val="005675C2"/>
    <w:rsid w:val="005741DB"/>
    <w:rsid w:val="00575C2A"/>
    <w:rsid w:val="00581E23"/>
    <w:rsid w:val="005837DC"/>
    <w:rsid w:val="00585F73"/>
    <w:rsid w:val="005925A4"/>
    <w:rsid w:val="005946B9"/>
    <w:rsid w:val="00596975"/>
    <w:rsid w:val="005B0937"/>
    <w:rsid w:val="005D3699"/>
    <w:rsid w:val="005D62E6"/>
    <w:rsid w:val="005D7F7F"/>
    <w:rsid w:val="005E443E"/>
    <w:rsid w:val="005E7E90"/>
    <w:rsid w:val="005F2920"/>
    <w:rsid w:val="00610818"/>
    <w:rsid w:val="00610AA9"/>
    <w:rsid w:val="00627EAB"/>
    <w:rsid w:val="006408DE"/>
    <w:rsid w:val="00640FCD"/>
    <w:rsid w:val="00641E26"/>
    <w:rsid w:val="00657295"/>
    <w:rsid w:val="0066016B"/>
    <w:rsid w:val="00694723"/>
    <w:rsid w:val="006A5E1F"/>
    <w:rsid w:val="006B49A0"/>
    <w:rsid w:val="006B5473"/>
    <w:rsid w:val="006C05F6"/>
    <w:rsid w:val="006D4E48"/>
    <w:rsid w:val="006D5AAC"/>
    <w:rsid w:val="006D7FE3"/>
    <w:rsid w:val="006E12A3"/>
    <w:rsid w:val="006F00EC"/>
    <w:rsid w:val="006F37E3"/>
    <w:rsid w:val="006F3AB6"/>
    <w:rsid w:val="00713CBF"/>
    <w:rsid w:val="0073326D"/>
    <w:rsid w:val="0073332B"/>
    <w:rsid w:val="0073543F"/>
    <w:rsid w:val="00756B97"/>
    <w:rsid w:val="007715C4"/>
    <w:rsid w:val="00774822"/>
    <w:rsid w:val="00781C6B"/>
    <w:rsid w:val="00795D86"/>
    <w:rsid w:val="007A0422"/>
    <w:rsid w:val="007A155E"/>
    <w:rsid w:val="007A32EC"/>
    <w:rsid w:val="007B390A"/>
    <w:rsid w:val="007B5FD2"/>
    <w:rsid w:val="007C001E"/>
    <w:rsid w:val="007D2479"/>
    <w:rsid w:val="007E65DB"/>
    <w:rsid w:val="007F188F"/>
    <w:rsid w:val="007F55DA"/>
    <w:rsid w:val="007F729D"/>
    <w:rsid w:val="008073E8"/>
    <w:rsid w:val="00807B7E"/>
    <w:rsid w:val="008146E8"/>
    <w:rsid w:val="00814ACE"/>
    <w:rsid w:val="00822AC2"/>
    <w:rsid w:val="00830067"/>
    <w:rsid w:val="00840CF4"/>
    <w:rsid w:val="00841098"/>
    <w:rsid w:val="00846F5E"/>
    <w:rsid w:val="008518A4"/>
    <w:rsid w:val="008621CF"/>
    <w:rsid w:val="008625F0"/>
    <w:rsid w:val="00864DD4"/>
    <w:rsid w:val="00873246"/>
    <w:rsid w:val="00882715"/>
    <w:rsid w:val="008A0739"/>
    <w:rsid w:val="008A31EE"/>
    <w:rsid w:val="008B5209"/>
    <w:rsid w:val="008C34D5"/>
    <w:rsid w:val="008C41A3"/>
    <w:rsid w:val="008D611E"/>
    <w:rsid w:val="008D7562"/>
    <w:rsid w:val="008E1206"/>
    <w:rsid w:val="008E3F5C"/>
    <w:rsid w:val="008E4F29"/>
    <w:rsid w:val="008E4F7F"/>
    <w:rsid w:val="008E5B60"/>
    <w:rsid w:val="008F0A67"/>
    <w:rsid w:val="008F4E3B"/>
    <w:rsid w:val="00901C92"/>
    <w:rsid w:val="00905DBC"/>
    <w:rsid w:val="00926486"/>
    <w:rsid w:val="00931E26"/>
    <w:rsid w:val="00946813"/>
    <w:rsid w:val="009512C0"/>
    <w:rsid w:val="00955E4D"/>
    <w:rsid w:val="00972FC3"/>
    <w:rsid w:val="00985AEA"/>
    <w:rsid w:val="009945B2"/>
    <w:rsid w:val="00996721"/>
    <w:rsid w:val="00997A29"/>
    <w:rsid w:val="009A19B1"/>
    <w:rsid w:val="009A2C6B"/>
    <w:rsid w:val="009B2514"/>
    <w:rsid w:val="009B3191"/>
    <w:rsid w:val="009B325A"/>
    <w:rsid w:val="009B7C5C"/>
    <w:rsid w:val="009D0758"/>
    <w:rsid w:val="009D12D8"/>
    <w:rsid w:val="009D4447"/>
    <w:rsid w:val="009F76E5"/>
    <w:rsid w:val="00A11F41"/>
    <w:rsid w:val="00A25134"/>
    <w:rsid w:val="00A43CE4"/>
    <w:rsid w:val="00A520A6"/>
    <w:rsid w:val="00A5444D"/>
    <w:rsid w:val="00A54BF9"/>
    <w:rsid w:val="00A564C3"/>
    <w:rsid w:val="00A57C58"/>
    <w:rsid w:val="00A72DEA"/>
    <w:rsid w:val="00A90028"/>
    <w:rsid w:val="00A9166B"/>
    <w:rsid w:val="00AB08CD"/>
    <w:rsid w:val="00AB35BA"/>
    <w:rsid w:val="00AC4FCC"/>
    <w:rsid w:val="00AD17F9"/>
    <w:rsid w:val="00AD44DD"/>
    <w:rsid w:val="00AE02CA"/>
    <w:rsid w:val="00AF0AA4"/>
    <w:rsid w:val="00AF0DE2"/>
    <w:rsid w:val="00AF1E75"/>
    <w:rsid w:val="00AF1FEA"/>
    <w:rsid w:val="00B34FE3"/>
    <w:rsid w:val="00B440B7"/>
    <w:rsid w:val="00B450A4"/>
    <w:rsid w:val="00B82195"/>
    <w:rsid w:val="00B91088"/>
    <w:rsid w:val="00B9759F"/>
    <w:rsid w:val="00B9792D"/>
    <w:rsid w:val="00BA42C6"/>
    <w:rsid w:val="00BA5E14"/>
    <w:rsid w:val="00BB05AC"/>
    <w:rsid w:val="00BB271D"/>
    <w:rsid w:val="00BC2310"/>
    <w:rsid w:val="00BC3085"/>
    <w:rsid w:val="00BC3282"/>
    <w:rsid w:val="00BC4CF0"/>
    <w:rsid w:val="00BD05E6"/>
    <w:rsid w:val="00C00DDA"/>
    <w:rsid w:val="00C04E53"/>
    <w:rsid w:val="00C10821"/>
    <w:rsid w:val="00C144B6"/>
    <w:rsid w:val="00C17FDF"/>
    <w:rsid w:val="00C20760"/>
    <w:rsid w:val="00C24BEE"/>
    <w:rsid w:val="00C268C6"/>
    <w:rsid w:val="00C417C2"/>
    <w:rsid w:val="00C440C9"/>
    <w:rsid w:val="00C51252"/>
    <w:rsid w:val="00C53927"/>
    <w:rsid w:val="00C54385"/>
    <w:rsid w:val="00C54F86"/>
    <w:rsid w:val="00C55C42"/>
    <w:rsid w:val="00C56592"/>
    <w:rsid w:val="00C624E9"/>
    <w:rsid w:val="00C632C6"/>
    <w:rsid w:val="00C775F9"/>
    <w:rsid w:val="00C83853"/>
    <w:rsid w:val="00C866F7"/>
    <w:rsid w:val="00C914B0"/>
    <w:rsid w:val="00C94B36"/>
    <w:rsid w:val="00C96446"/>
    <w:rsid w:val="00C96E5B"/>
    <w:rsid w:val="00CA0DCB"/>
    <w:rsid w:val="00CA1141"/>
    <w:rsid w:val="00CC3B00"/>
    <w:rsid w:val="00CC51B7"/>
    <w:rsid w:val="00CC6E65"/>
    <w:rsid w:val="00CC6F04"/>
    <w:rsid w:val="00CD1FD1"/>
    <w:rsid w:val="00CE58EC"/>
    <w:rsid w:val="00CE7233"/>
    <w:rsid w:val="00CF4FC5"/>
    <w:rsid w:val="00CF7C97"/>
    <w:rsid w:val="00D02C63"/>
    <w:rsid w:val="00D111E7"/>
    <w:rsid w:val="00D147BF"/>
    <w:rsid w:val="00D14D3F"/>
    <w:rsid w:val="00D22168"/>
    <w:rsid w:val="00D22B0F"/>
    <w:rsid w:val="00D25290"/>
    <w:rsid w:val="00D314F3"/>
    <w:rsid w:val="00D353F0"/>
    <w:rsid w:val="00D359E9"/>
    <w:rsid w:val="00D44601"/>
    <w:rsid w:val="00D63975"/>
    <w:rsid w:val="00D66921"/>
    <w:rsid w:val="00D677D8"/>
    <w:rsid w:val="00D67B43"/>
    <w:rsid w:val="00D84916"/>
    <w:rsid w:val="00D84EEA"/>
    <w:rsid w:val="00D85236"/>
    <w:rsid w:val="00D853DA"/>
    <w:rsid w:val="00DA0C95"/>
    <w:rsid w:val="00DA254F"/>
    <w:rsid w:val="00DB7635"/>
    <w:rsid w:val="00DD47A4"/>
    <w:rsid w:val="00DE03C6"/>
    <w:rsid w:val="00E06632"/>
    <w:rsid w:val="00E15247"/>
    <w:rsid w:val="00E16491"/>
    <w:rsid w:val="00E21028"/>
    <w:rsid w:val="00E269FF"/>
    <w:rsid w:val="00E30DB7"/>
    <w:rsid w:val="00E35E1E"/>
    <w:rsid w:val="00E43771"/>
    <w:rsid w:val="00E45BC2"/>
    <w:rsid w:val="00E47BDF"/>
    <w:rsid w:val="00E5621D"/>
    <w:rsid w:val="00E60018"/>
    <w:rsid w:val="00E60026"/>
    <w:rsid w:val="00E6064C"/>
    <w:rsid w:val="00E63000"/>
    <w:rsid w:val="00E70B55"/>
    <w:rsid w:val="00E80B8F"/>
    <w:rsid w:val="00E84F80"/>
    <w:rsid w:val="00E856E9"/>
    <w:rsid w:val="00E90818"/>
    <w:rsid w:val="00E9456A"/>
    <w:rsid w:val="00E94BE2"/>
    <w:rsid w:val="00E94D85"/>
    <w:rsid w:val="00EA5BFC"/>
    <w:rsid w:val="00EC5777"/>
    <w:rsid w:val="00ED2A50"/>
    <w:rsid w:val="00ED5487"/>
    <w:rsid w:val="00ED635E"/>
    <w:rsid w:val="00EE4AD6"/>
    <w:rsid w:val="00EF0700"/>
    <w:rsid w:val="00EF7AEE"/>
    <w:rsid w:val="00F04E66"/>
    <w:rsid w:val="00F13ADA"/>
    <w:rsid w:val="00F17EB0"/>
    <w:rsid w:val="00F35C09"/>
    <w:rsid w:val="00F376F9"/>
    <w:rsid w:val="00F82D02"/>
    <w:rsid w:val="00F86AB9"/>
    <w:rsid w:val="00F96C6A"/>
    <w:rsid w:val="00FA3AA1"/>
    <w:rsid w:val="00FA3D7B"/>
    <w:rsid w:val="00FA7792"/>
    <w:rsid w:val="00FB1A8C"/>
    <w:rsid w:val="00FB374B"/>
    <w:rsid w:val="00FB471D"/>
    <w:rsid w:val="00FC0E6C"/>
    <w:rsid w:val="00FC4162"/>
    <w:rsid w:val="00FC710A"/>
    <w:rsid w:val="00FC7853"/>
    <w:rsid w:val="00FD1ED5"/>
    <w:rsid w:val="00FD7DB4"/>
    <w:rsid w:val="00FF0BF7"/>
    <w:rsid w:val="00FF60BC"/>
    <w:rsid w:val="00FF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80D14"/>
  <w15:docId w15:val="{4072041B-0DB0-45F4-9FF7-7708447C5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2D02"/>
    <w:pPr>
      <w:spacing w:after="200" w:line="276" w:lineRule="auto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827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27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27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7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27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27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27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27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27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27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827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827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7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8271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27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8271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827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827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27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827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27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827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827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8271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8271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8271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827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8271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82715"/>
    <w:rPr>
      <w:b/>
      <w:bCs/>
      <w:smallCaps/>
      <w:color w:val="2F5496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7B390A"/>
    <w:pPr>
      <w:spacing w:before="240" w:after="0" w:line="259" w:lineRule="auto"/>
      <w:outlineLvl w:val="9"/>
    </w:pPr>
    <w:rPr>
      <w:sz w:val="32"/>
      <w:szCs w:val="32"/>
      <w:lang w:val="en-US"/>
    </w:rPr>
  </w:style>
  <w:style w:type="paragraph" w:styleId="23">
    <w:name w:val="toc 2"/>
    <w:basedOn w:val="a"/>
    <w:next w:val="a"/>
    <w:autoRedefine/>
    <w:uiPriority w:val="39"/>
    <w:unhideWhenUsed/>
    <w:rsid w:val="00641E26"/>
    <w:pPr>
      <w:spacing w:after="100" w:line="259" w:lineRule="auto"/>
      <w:ind w:left="220"/>
    </w:pPr>
    <w:rPr>
      <w:rFonts w:cs="Times New Roman"/>
    </w:rPr>
  </w:style>
  <w:style w:type="paragraph" w:styleId="11">
    <w:name w:val="toc 1"/>
    <w:basedOn w:val="a"/>
    <w:next w:val="a"/>
    <w:autoRedefine/>
    <w:uiPriority w:val="39"/>
    <w:unhideWhenUsed/>
    <w:rsid w:val="00037220"/>
    <w:pPr>
      <w:tabs>
        <w:tab w:val="left" w:pos="426"/>
        <w:tab w:val="right" w:leader="dot" w:pos="9345"/>
      </w:tabs>
      <w:spacing w:after="100" w:line="360" w:lineRule="auto"/>
      <w:jc w:val="both"/>
    </w:pPr>
    <w:rPr>
      <w:rFonts w:ascii="Times New Roman" w:hAnsi="Times New Roman" w:cs="Times New Roman"/>
      <w:noProof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641E26"/>
    <w:pPr>
      <w:spacing w:after="100" w:line="259" w:lineRule="auto"/>
      <w:ind w:left="440"/>
    </w:pPr>
    <w:rPr>
      <w:rFonts w:cs="Times New Roman"/>
    </w:rPr>
  </w:style>
  <w:style w:type="table" w:styleId="ad">
    <w:name w:val="Table Grid"/>
    <w:basedOn w:val="a1"/>
    <w:uiPriority w:val="39"/>
    <w:rsid w:val="004C2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6E12A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E12A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E12A3"/>
    <w:rPr>
      <w:rFonts w:eastAsiaTheme="minorEastAsia"/>
      <w:kern w:val="0"/>
      <w:sz w:val="20"/>
      <w:szCs w:val="20"/>
      <w:lang w:eastAsia="ru-RU"/>
      <w14:ligatures w14:val="none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E12A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E12A3"/>
    <w:rPr>
      <w:rFonts w:eastAsiaTheme="minorEastAsia"/>
      <w:b/>
      <w:bCs/>
      <w:kern w:val="0"/>
      <w:sz w:val="20"/>
      <w:szCs w:val="20"/>
      <w:lang w:eastAsia="ru-RU"/>
      <w14:ligatures w14:val="none"/>
    </w:rPr>
  </w:style>
  <w:style w:type="character" w:styleId="af3">
    <w:name w:val="Hyperlink"/>
    <w:basedOn w:val="a0"/>
    <w:uiPriority w:val="99"/>
    <w:unhideWhenUsed/>
    <w:rsid w:val="00314DC9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314DC9"/>
    <w:rPr>
      <w:color w:val="605E5C"/>
      <w:shd w:val="clear" w:color="auto" w:fill="E1DFDD"/>
    </w:rPr>
  </w:style>
  <w:style w:type="paragraph" w:styleId="af4">
    <w:name w:val="Normal (Web)"/>
    <w:basedOn w:val="a"/>
    <w:uiPriority w:val="99"/>
    <w:semiHidden/>
    <w:unhideWhenUsed/>
    <w:rsid w:val="0034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header"/>
    <w:basedOn w:val="a"/>
    <w:link w:val="af6"/>
    <w:uiPriority w:val="99"/>
    <w:unhideWhenUsed/>
    <w:rsid w:val="00C96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C96446"/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af7">
    <w:name w:val="footer"/>
    <w:basedOn w:val="a"/>
    <w:link w:val="af8"/>
    <w:uiPriority w:val="99"/>
    <w:unhideWhenUsed/>
    <w:rsid w:val="00C96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C96446"/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af9">
    <w:name w:val="Body Text"/>
    <w:basedOn w:val="a"/>
    <w:link w:val="afa"/>
    <w:uiPriority w:val="1"/>
    <w:qFormat/>
    <w:rsid w:val="00D147BF"/>
    <w:pPr>
      <w:widowControl w:val="0"/>
      <w:autoSpaceDE w:val="0"/>
      <w:autoSpaceDN w:val="0"/>
      <w:spacing w:after="0" w:line="240" w:lineRule="auto"/>
      <w:ind w:left="144" w:firstLine="709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a">
    <w:name w:val="Основной текст Знак"/>
    <w:basedOn w:val="a0"/>
    <w:link w:val="af9"/>
    <w:uiPriority w:val="1"/>
    <w:rsid w:val="00D147BF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table" w:customStyle="1" w:styleId="13">
    <w:name w:val="Сетка таблицы1"/>
    <w:basedOn w:val="a1"/>
    <w:next w:val="ad"/>
    <w:uiPriority w:val="59"/>
    <w:rsid w:val="007D2479"/>
    <w:pPr>
      <w:spacing w:after="0" w:line="240" w:lineRule="auto"/>
    </w:pPr>
    <w:rPr>
      <w:rFonts w:eastAsia="MS Mincho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d"/>
    <w:uiPriority w:val="59"/>
    <w:rsid w:val="007D2479"/>
    <w:pPr>
      <w:spacing w:after="0" w:line="240" w:lineRule="auto"/>
    </w:pPr>
    <w:rPr>
      <w:rFonts w:eastAsia="MS Mincho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No Spacing"/>
    <w:uiPriority w:val="1"/>
    <w:qFormat/>
    <w:rsid w:val="00E16491"/>
    <w:pPr>
      <w:spacing w:after="0" w:line="240" w:lineRule="auto"/>
    </w:pPr>
    <w:rPr>
      <w:rFonts w:eastAsiaTheme="minorEastAsia"/>
      <w:kern w:val="0"/>
      <w:sz w:val="22"/>
      <w:szCs w:val="22"/>
      <w:lang w:eastAsia="ru-RU"/>
      <w14:ligatures w14:val="none"/>
    </w:rPr>
  </w:style>
  <w:style w:type="table" w:customStyle="1" w:styleId="14">
    <w:name w:val="Сетка таблицы светлая1"/>
    <w:basedOn w:val="a1"/>
    <w:uiPriority w:val="99"/>
    <w:rsid w:val="005675C2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1">
    <w:name w:val="s1"/>
    <w:basedOn w:val="a0"/>
    <w:rsid w:val="00FA3D7B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table" w:customStyle="1" w:styleId="110">
    <w:name w:val="Таблица простая 11"/>
    <w:basedOn w:val="a1"/>
    <w:uiPriority w:val="41"/>
    <w:rsid w:val="004621F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c">
    <w:name w:val="Balloon Text"/>
    <w:basedOn w:val="a"/>
    <w:link w:val="afd"/>
    <w:uiPriority w:val="99"/>
    <w:semiHidden/>
    <w:unhideWhenUsed/>
    <w:rsid w:val="00104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104B5F"/>
    <w:rPr>
      <w:rFonts w:ascii="Tahoma" w:eastAsiaTheme="minorEastAsia" w:hAnsi="Tahoma" w:cs="Tahoma"/>
      <w:kern w:val="0"/>
      <w:sz w:val="16"/>
      <w:szCs w:val="16"/>
      <w:lang w:eastAsia="ru-RU"/>
      <w14:ligatures w14:val="none"/>
    </w:rPr>
  </w:style>
  <w:style w:type="character" w:styleId="afe">
    <w:name w:val="Unresolved Mention"/>
    <w:basedOn w:val="a0"/>
    <w:uiPriority w:val="99"/>
    <w:semiHidden/>
    <w:unhideWhenUsed/>
    <w:rsid w:val="00CA0D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9451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5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1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42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9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7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4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2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65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2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7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5642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7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7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43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4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2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7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9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8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70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0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30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85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48959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96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0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3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20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3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59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69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77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2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3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16315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5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2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1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3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65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8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76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5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4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36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1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62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0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7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90749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7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3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7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7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7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01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81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9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9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54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2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64397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5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3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3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15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8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4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6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87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06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0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2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4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5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9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774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23" w:color="DFDEDE"/>
            <w:bottom w:val="none" w:sz="0" w:space="0" w:color="auto"/>
            <w:right w:val="none" w:sz="0" w:space="0" w:color="auto"/>
          </w:divBdr>
        </w:div>
      </w:divsChild>
    </w:div>
    <w:div w:id="7578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9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5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726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8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2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4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1903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8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60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8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69597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68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0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72463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8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47803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0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8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5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08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26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1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6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4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0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2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56101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18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4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4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82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23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49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7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5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3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3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079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4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24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8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6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87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7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2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56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04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6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0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77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907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7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6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9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5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1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5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1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0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06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60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9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45313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53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7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7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64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0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1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3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2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27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10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81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45740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1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82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1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34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94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7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13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75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90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7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4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5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75244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0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1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1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1669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93208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7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28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6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552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4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17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56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6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5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64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118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493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114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533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071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75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2958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698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3435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4157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2659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870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7630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01403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1219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8610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576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4236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6594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523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407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438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65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0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627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618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883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52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737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1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9057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23" w:color="DFDED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rait.ru/bcode/56015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i.org/10.18720/SPB-PU/3/2019/vr/vr19-278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D291E-15CC-4DF2-9452-4F5CBCEB2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37</Pages>
  <Words>8614</Words>
  <Characters>49105</Characters>
  <Application>Microsoft Office Word</Application>
  <DocSecurity>0</DocSecurity>
  <Lines>409</Lines>
  <Paragraphs>115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ivashutina.lolita@gmail.com</dc:creator>
  <cp:keywords/>
  <dc:description/>
  <cp:lastModifiedBy>Олеся Дикалова</cp:lastModifiedBy>
  <cp:revision>64</cp:revision>
  <cp:lastPrinted>2025-06-08T09:27:00Z</cp:lastPrinted>
  <dcterms:created xsi:type="dcterms:W3CDTF">2025-06-03T21:26:00Z</dcterms:created>
  <dcterms:modified xsi:type="dcterms:W3CDTF">2025-06-10T12:54:00Z</dcterms:modified>
</cp:coreProperties>
</file>