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07" w:rsidRPr="00087D07" w:rsidRDefault="00087D07" w:rsidP="00087D07">
      <w:pPr>
        <w:spacing w:line="360" w:lineRule="auto"/>
        <w:jc w:val="both"/>
        <w:rPr>
          <w:rFonts w:ascii="Calibri" w:eastAsia="Calibri" w:hAnsi="Calibri" w:cs="Times New Roman"/>
        </w:rPr>
      </w:pPr>
      <w:r w:rsidRPr="00087D07">
        <w:rPr>
          <w:rFonts w:ascii="Calibri" w:eastAsia="Calibri" w:hAnsi="Calibri" w:cs="Times New Roman"/>
          <w:noProof/>
        </w:rPr>
        <w:drawing>
          <wp:anchor distT="0" distB="0" distL="114300" distR="114300" simplePos="0" relativeHeight="251659264" behindDoc="0" locked="0" layoutInCell="1" allowOverlap="1" wp14:anchorId="2AFE587D" wp14:editId="26BCC9BF">
            <wp:simplePos x="0" y="0"/>
            <wp:positionH relativeFrom="column">
              <wp:posOffset>2939415</wp:posOffset>
            </wp:positionH>
            <wp:positionV relativeFrom="paragraph">
              <wp:posOffset>175895</wp:posOffset>
            </wp:positionV>
            <wp:extent cx="314325" cy="133350"/>
            <wp:effectExtent l="0" t="0" r="9525"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pic:spPr>
                </pic:pic>
              </a:graphicData>
            </a:graphic>
            <wp14:sizeRelH relativeFrom="page">
              <wp14:pctWidth>0</wp14:pctWidth>
            </wp14:sizeRelH>
            <wp14:sizeRelV relativeFrom="page">
              <wp14:pctHeight>0</wp14:pctHeight>
            </wp14:sizeRelV>
          </wp:anchor>
        </w:drawing>
      </w:r>
      <w:r w:rsidRPr="00087D07">
        <w:rPr>
          <w:rFonts w:ascii="Calibri" w:eastAsia="Calibri" w:hAnsi="Calibri" w:cs="Times New Roman"/>
          <w:noProof/>
        </w:rPr>
        <w:drawing>
          <wp:anchor distT="0" distB="0" distL="114300" distR="114300" simplePos="0" relativeHeight="251660288" behindDoc="0" locked="0" layoutInCell="1" allowOverlap="1" wp14:anchorId="7A958A8C" wp14:editId="08D42848">
            <wp:simplePos x="0" y="0"/>
            <wp:positionH relativeFrom="margin">
              <wp:posOffset>2679700</wp:posOffset>
            </wp:positionH>
            <wp:positionV relativeFrom="margin">
              <wp:posOffset>-519430</wp:posOffset>
            </wp:positionV>
            <wp:extent cx="768350" cy="725170"/>
            <wp:effectExtent l="19050" t="0" r="12700" b="36830"/>
            <wp:wrapSquare wrapText="bothSides"/>
            <wp:docPr id="3"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a:extLst>
                        <a:ext uri="{28A0092B-C50C-407E-A947-70E740481C1C}">
                          <a14:useLocalDpi xmlns:a14="http://schemas.microsoft.com/office/drawing/2010/main" val="0"/>
                        </a:ext>
                      </a:extLst>
                    </a:blip>
                    <a:stretch>
                      <a:fillRect/>
                    </a:stretch>
                  </pic:blipFill>
                  <pic:spPr>
                    <a:xfrm>
                      <a:off x="0" y="0"/>
                      <a:ext cx="744855" cy="5575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087D07" w:rsidRPr="00087D07" w:rsidRDefault="00087D07" w:rsidP="00087D07">
      <w:pPr>
        <w:spacing w:after="0" w:line="240" w:lineRule="auto"/>
        <w:ind w:firstLine="709"/>
        <w:jc w:val="center"/>
        <w:rPr>
          <w:rFonts w:ascii="Times New Roman" w:eastAsia="Calibri" w:hAnsi="Times New Roman" w:cs="Times New Roman"/>
          <w:bCs/>
          <w:iCs/>
          <w:sz w:val="28"/>
          <w:szCs w:val="28"/>
        </w:rPr>
      </w:pPr>
      <w:r w:rsidRPr="00087D07">
        <w:rPr>
          <w:rFonts w:ascii="Times New Roman" w:eastAsia="Calibri" w:hAnsi="Times New Roman" w:cs="Times New Roman"/>
          <w:bCs/>
          <w:iCs/>
          <w:sz w:val="28"/>
          <w:szCs w:val="28"/>
        </w:rPr>
        <w:t>МИНИСТЕРСТВО ОБРАЗОВАНИЯ И НАУКИ РФ</w:t>
      </w:r>
    </w:p>
    <w:p w:rsidR="00087D07" w:rsidRPr="00087D07" w:rsidRDefault="00087D07" w:rsidP="00087D07">
      <w:pPr>
        <w:spacing w:after="0" w:line="240" w:lineRule="auto"/>
        <w:ind w:firstLine="709"/>
        <w:jc w:val="center"/>
        <w:rPr>
          <w:rFonts w:ascii="Times New Roman" w:eastAsia="Calibri" w:hAnsi="Times New Roman" w:cs="Times New Roman"/>
          <w:bCs/>
          <w:iCs/>
          <w:sz w:val="24"/>
          <w:szCs w:val="28"/>
        </w:rPr>
      </w:pPr>
      <w:r w:rsidRPr="00087D07">
        <w:rPr>
          <w:rFonts w:ascii="Times New Roman" w:eastAsia="Calibri" w:hAnsi="Times New Roman" w:cs="Times New Roman"/>
          <w:bCs/>
          <w:iCs/>
          <w:sz w:val="24"/>
          <w:szCs w:val="28"/>
        </w:rPr>
        <w:t>Федеральное государственное бюджетное образовательное учреждение высшего профессионального образования</w:t>
      </w:r>
    </w:p>
    <w:p w:rsidR="00087D07" w:rsidRPr="00087D07" w:rsidRDefault="00087D07" w:rsidP="00087D07">
      <w:pPr>
        <w:spacing w:after="0" w:line="240" w:lineRule="auto"/>
        <w:ind w:firstLine="709"/>
        <w:jc w:val="center"/>
        <w:rPr>
          <w:rFonts w:ascii="Times New Roman" w:eastAsia="Calibri" w:hAnsi="Times New Roman" w:cs="Times New Roman"/>
          <w:b/>
          <w:bCs/>
          <w:iCs/>
          <w:sz w:val="28"/>
          <w:szCs w:val="28"/>
        </w:rPr>
      </w:pPr>
      <w:r w:rsidRPr="00087D07">
        <w:rPr>
          <w:rFonts w:ascii="Times New Roman" w:eastAsia="Calibri" w:hAnsi="Times New Roman" w:cs="Times New Roman"/>
          <w:b/>
          <w:bCs/>
          <w:iCs/>
          <w:sz w:val="28"/>
          <w:szCs w:val="28"/>
        </w:rPr>
        <w:t>КУБАНСКИЙ ГОСУДАРСТВЕННЫЙ УНИВЕРСИТЕТ</w:t>
      </w:r>
    </w:p>
    <w:p w:rsidR="00087D07" w:rsidRPr="00087D07" w:rsidRDefault="00087D07" w:rsidP="00087D07">
      <w:pPr>
        <w:spacing w:after="0" w:line="240" w:lineRule="auto"/>
        <w:ind w:firstLine="709"/>
        <w:jc w:val="center"/>
        <w:rPr>
          <w:rFonts w:ascii="Times New Roman" w:eastAsia="Calibri" w:hAnsi="Times New Roman" w:cs="Times New Roman"/>
          <w:b/>
          <w:bCs/>
          <w:iCs/>
          <w:sz w:val="28"/>
          <w:szCs w:val="28"/>
        </w:rPr>
      </w:pPr>
      <w:r w:rsidRPr="00087D07">
        <w:rPr>
          <w:rFonts w:ascii="Times New Roman" w:eastAsia="Calibri" w:hAnsi="Times New Roman" w:cs="Times New Roman"/>
          <w:b/>
          <w:bCs/>
          <w:iCs/>
          <w:sz w:val="28"/>
          <w:szCs w:val="28"/>
        </w:rPr>
        <w:t xml:space="preserve"> (ФГБОУ ВПО «КубГУ»)</w:t>
      </w:r>
    </w:p>
    <w:p w:rsidR="00087D07" w:rsidRPr="00087D07" w:rsidRDefault="00087D07" w:rsidP="00087D07">
      <w:pPr>
        <w:spacing w:after="0" w:line="240" w:lineRule="auto"/>
        <w:ind w:firstLine="709"/>
        <w:jc w:val="center"/>
        <w:rPr>
          <w:rFonts w:ascii="Times New Roman" w:eastAsia="Calibri" w:hAnsi="Times New Roman" w:cs="Times New Roman"/>
          <w:b/>
          <w:bCs/>
          <w:iCs/>
          <w:sz w:val="28"/>
          <w:szCs w:val="28"/>
        </w:rPr>
      </w:pPr>
    </w:p>
    <w:p w:rsidR="00087D07" w:rsidRPr="00087D07" w:rsidRDefault="00087D07" w:rsidP="00087D07">
      <w:pPr>
        <w:spacing w:after="0" w:line="240" w:lineRule="auto"/>
        <w:ind w:firstLine="709"/>
        <w:jc w:val="center"/>
        <w:rPr>
          <w:rFonts w:ascii="Times New Roman" w:eastAsia="Calibri" w:hAnsi="Times New Roman" w:cs="Times New Roman"/>
          <w:b/>
          <w:bCs/>
          <w:iCs/>
          <w:sz w:val="28"/>
          <w:szCs w:val="28"/>
        </w:rPr>
      </w:pPr>
      <w:r w:rsidRPr="00087D07">
        <w:rPr>
          <w:rFonts w:ascii="Times New Roman" w:eastAsia="Calibri" w:hAnsi="Times New Roman" w:cs="Times New Roman"/>
          <w:b/>
          <w:bCs/>
          <w:iCs/>
          <w:sz w:val="28"/>
          <w:szCs w:val="28"/>
        </w:rPr>
        <w:t>Экономический факультет</w:t>
      </w:r>
    </w:p>
    <w:p w:rsidR="00087D07" w:rsidRPr="00087D07" w:rsidRDefault="00087D07" w:rsidP="00087D07">
      <w:pPr>
        <w:spacing w:after="0" w:line="240" w:lineRule="auto"/>
        <w:ind w:firstLine="709"/>
        <w:jc w:val="center"/>
        <w:rPr>
          <w:rFonts w:ascii="Times New Roman" w:eastAsia="Calibri" w:hAnsi="Times New Roman" w:cs="Times New Roman"/>
          <w:b/>
          <w:bCs/>
          <w:iCs/>
          <w:sz w:val="28"/>
          <w:szCs w:val="28"/>
        </w:rPr>
      </w:pPr>
    </w:p>
    <w:p w:rsidR="00087D07" w:rsidRPr="00087D07" w:rsidRDefault="00087D07" w:rsidP="00087D07">
      <w:pPr>
        <w:spacing w:after="0" w:line="240" w:lineRule="auto"/>
        <w:ind w:firstLine="709"/>
        <w:jc w:val="center"/>
        <w:rPr>
          <w:rFonts w:ascii="Times New Roman" w:eastAsia="Calibri" w:hAnsi="Times New Roman" w:cs="Times New Roman"/>
          <w:b/>
          <w:bCs/>
          <w:iCs/>
          <w:sz w:val="28"/>
          <w:szCs w:val="28"/>
        </w:rPr>
      </w:pPr>
      <w:r w:rsidRPr="00087D07">
        <w:rPr>
          <w:rFonts w:ascii="Times New Roman" w:eastAsia="Calibri" w:hAnsi="Times New Roman" w:cs="Times New Roman"/>
          <w:b/>
          <w:color w:val="000000"/>
          <w:spacing w:val="-5"/>
          <w:sz w:val="28"/>
          <w:szCs w:val="28"/>
        </w:rPr>
        <w:t>Кафедра мировой экономики</w:t>
      </w:r>
    </w:p>
    <w:p w:rsidR="00087D07" w:rsidRPr="00087D07" w:rsidRDefault="00087D07" w:rsidP="00087D07">
      <w:pPr>
        <w:spacing w:after="0" w:line="360" w:lineRule="auto"/>
        <w:ind w:firstLine="709"/>
        <w:jc w:val="center"/>
        <w:rPr>
          <w:rFonts w:ascii="Times New Roman" w:eastAsia="Calibri" w:hAnsi="Times New Roman" w:cs="Times New Roman"/>
          <w:b/>
          <w:sz w:val="28"/>
          <w:szCs w:val="28"/>
        </w:rPr>
      </w:pPr>
    </w:p>
    <w:p w:rsidR="00087D07" w:rsidRPr="00087D07" w:rsidRDefault="00087D07" w:rsidP="00087D07">
      <w:pPr>
        <w:spacing w:after="0" w:line="360" w:lineRule="auto"/>
        <w:ind w:firstLine="709"/>
        <w:jc w:val="center"/>
        <w:rPr>
          <w:rFonts w:ascii="Times New Roman" w:eastAsia="Calibri" w:hAnsi="Times New Roman" w:cs="Times New Roman"/>
          <w:b/>
          <w:sz w:val="28"/>
          <w:szCs w:val="28"/>
        </w:rPr>
      </w:pPr>
    </w:p>
    <w:p w:rsidR="00087D07" w:rsidRPr="00087D07" w:rsidRDefault="00087D07" w:rsidP="00087D07">
      <w:pPr>
        <w:spacing w:after="0" w:line="240" w:lineRule="auto"/>
        <w:ind w:firstLine="709"/>
        <w:jc w:val="center"/>
        <w:rPr>
          <w:rFonts w:ascii="Times New Roman" w:eastAsia="Calibri" w:hAnsi="Times New Roman" w:cs="Times New Roman"/>
          <w:sz w:val="28"/>
          <w:szCs w:val="28"/>
        </w:rPr>
      </w:pPr>
      <w:r w:rsidRPr="00087D07">
        <w:rPr>
          <w:rFonts w:ascii="Times New Roman" w:eastAsia="Calibri" w:hAnsi="Times New Roman" w:cs="Times New Roman"/>
          <w:sz w:val="28"/>
          <w:szCs w:val="28"/>
        </w:rPr>
        <w:t>Курсовая работа по теме</w:t>
      </w:r>
    </w:p>
    <w:p w:rsidR="00087D07" w:rsidRPr="00087D07" w:rsidRDefault="00087D07" w:rsidP="00087D07">
      <w:pPr>
        <w:spacing w:after="0" w:line="240" w:lineRule="auto"/>
        <w:ind w:firstLine="709"/>
        <w:jc w:val="center"/>
        <w:rPr>
          <w:rFonts w:ascii="Times New Roman" w:eastAsia="Calibri" w:hAnsi="Times New Roman" w:cs="Times New Roman"/>
          <w:sz w:val="28"/>
          <w:szCs w:val="28"/>
        </w:rPr>
      </w:pPr>
    </w:p>
    <w:p w:rsidR="00087D07" w:rsidRPr="00087D07" w:rsidRDefault="00087D07" w:rsidP="00087D07">
      <w:pPr>
        <w:spacing w:after="0" w:line="360" w:lineRule="auto"/>
        <w:ind w:firstLine="709"/>
        <w:jc w:val="center"/>
        <w:rPr>
          <w:rFonts w:ascii="Times New Roman" w:eastAsia="Calibri" w:hAnsi="Times New Roman" w:cs="Times New Roman"/>
          <w:b/>
          <w:sz w:val="28"/>
          <w:szCs w:val="28"/>
        </w:rPr>
      </w:pPr>
      <w:bookmarkStart w:id="0" w:name="_GoBack"/>
      <w:r w:rsidRPr="00087D07">
        <w:rPr>
          <w:rFonts w:ascii="Times New Roman" w:eastAsia="Calibri" w:hAnsi="Times New Roman" w:cs="Times New Roman"/>
          <w:b/>
          <w:sz w:val="28"/>
          <w:szCs w:val="28"/>
        </w:rPr>
        <w:t>Импортозамещение как фактор стимулирования роста отечественного производства</w:t>
      </w:r>
      <w:bookmarkEnd w:id="0"/>
      <w:r w:rsidRPr="00087D07">
        <w:rPr>
          <w:rFonts w:ascii="Times New Roman" w:eastAsia="Calibri" w:hAnsi="Times New Roman" w:cs="Times New Roman"/>
          <w:b/>
          <w:sz w:val="28"/>
          <w:szCs w:val="28"/>
        </w:rPr>
        <w:t>.</w:t>
      </w:r>
    </w:p>
    <w:p w:rsidR="00087D07" w:rsidRPr="00087D07" w:rsidRDefault="00087D07" w:rsidP="00087D07">
      <w:pPr>
        <w:spacing w:after="0" w:line="360" w:lineRule="auto"/>
        <w:ind w:firstLine="709"/>
        <w:jc w:val="center"/>
        <w:rPr>
          <w:rFonts w:ascii="Times New Roman" w:eastAsia="Calibri" w:hAnsi="Times New Roman" w:cs="Times New Roman"/>
          <w:b/>
          <w:sz w:val="28"/>
          <w:szCs w:val="28"/>
        </w:rPr>
      </w:pPr>
    </w:p>
    <w:p w:rsidR="00087D07" w:rsidRPr="00087D07" w:rsidRDefault="00087D07" w:rsidP="00087D07">
      <w:pPr>
        <w:spacing w:after="0" w:line="360" w:lineRule="auto"/>
        <w:ind w:firstLine="709"/>
        <w:jc w:val="center"/>
        <w:rPr>
          <w:rFonts w:ascii="Times New Roman" w:eastAsia="Calibri" w:hAnsi="Times New Roman" w:cs="Times New Roman"/>
          <w:b/>
          <w:sz w:val="28"/>
          <w:szCs w:val="28"/>
        </w:rPr>
      </w:pP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Выполнила: студентка группы 323,</w:t>
      </w: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Специальности 38.05.01</w:t>
      </w: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«Экономическая безопасность»     ______________________ А.А. Федина</w:t>
      </w:r>
    </w:p>
    <w:p w:rsidR="00087D07" w:rsidRPr="00087D07" w:rsidRDefault="00087D07" w:rsidP="00087D07">
      <w:pPr>
        <w:spacing w:after="120" w:line="240" w:lineRule="atLeast"/>
        <w:ind w:firstLine="709"/>
        <w:jc w:val="center"/>
        <w:rPr>
          <w:rFonts w:ascii="Times New Roman" w:eastAsia="Calibri" w:hAnsi="Times New Roman" w:cs="Times New Roman"/>
          <w:sz w:val="28"/>
          <w:szCs w:val="28"/>
        </w:rPr>
      </w:pP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Руководитель:</w:t>
      </w: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к.э.н., доцент                                     ______________________ Ю.С. Клещева</w:t>
      </w:r>
    </w:p>
    <w:p w:rsidR="00087D07" w:rsidRPr="00087D07" w:rsidRDefault="00087D07" w:rsidP="00087D07">
      <w:pPr>
        <w:spacing w:after="120" w:line="240" w:lineRule="atLeast"/>
        <w:jc w:val="both"/>
        <w:rPr>
          <w:rFonts w:ascii="Times New Roman" w:eastAsia="Calibri" w:hAnsi="Times New Roman" w:cs="Times New Roman"/>
          <w:sz w:val="28"/>
          <w:szCs w:val="28"/>
        </w:rPr>
      </w:pP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Нормоконтролёр:</w:t>
      </w: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к.э.н., доцент                                     ______________________ Ю.С. Клещева</w:t>
      </w:r>
    </w:p>
    <w:p w:rsidR="00087D07" w:rsidRPr="00087D07" w:rsidRDefault="00087D07" w:rsidP="00087D07">
      <w:pPr>
        <w:spacing w:after="120" w:line="240" w:lineRule="atLeast"/>
        <w:ind w:firstLine="709"/>
        <w:jc w:val="center"/>
        <w:rPr>
          <w:rFonts w:ascii="Times New Roman" w:eastAsia="Calibri" w:hAnsi="Times New Roman" w:cs="Times New Roman"/>
          <w:sz w:val="28"/>
          <w:szCs w:val="28"/>
        </w:rPr>
      </w:pPr>
    </w:p>
    <w:p w:rsidR="00087D07" w:rsidRPr="00087D07" w:rsidRDefault="00087D07" w:rsidP="00087D07">
      <w:pPr>
        <w:spacing w:after="120" w:line="240" w:lineRule="atLeast"/>
        <w:ind w:firstLine="709"/>
        <w:jc w:val="center"/>
        <w:rPr>
          <w:rFonts w:ascii="Times New Roman" w:eastAsia="Calibri" w:hAnsi="Times New Roman" w:cs="Times New Roman"/>
          <w:sz w:val="28"/>
          <w:szCs w:val="28"/>
        </w:rPr>
      </w:pPr>
    </w:p>
    <w:p w:rsidR="00087D07" w:rsidRPr="00087D07" w:rsidRDefault="00087D07" w:rsidP="00087D07">
      <w:pPr>
        <w:spacing w:after="120" w:line="240" w:lineRule="atLeast"/>
        <w:ind w:firstLine="709"/>
        <w:jc w:val="center"/>
        <w:rPr>
          <w:rFonts w:ascii="Times New Roman" w:eastAsia="Calibri" w:hAnsi="Times New Roman" w:cs="Times New Roman"/>
          <w:sz w:val="28"/>
          <w:szCs w:val="28"/>
        </w:rPr>
      </w:pP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Дата допуска к защите ________________</w:t>
      </w:r>
    </w:p>
    <w:p w:rsidR="00087D07" w:rsidRPr="00087D07" w:rsidRDefault="00087D07" w:rsidP="00087D07">
      <w:pPr>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Дата защиты ________________________</w:t>
      </w:r>
    </w:p>
    <w:p w:rsidR="00087D07" w:rsidRPr="00087D07" w:rsidRDefault="00087D07" w:rsidP="00087D07">
      <w:pPr>
        <w:tabs>
          <w:tab w:val="left" w:pos="5760"/>
        </w:tabs>
        <w:spacing w:after="120" w:line="240" w:lineRule="atLeast"/>
        <w:jc w:val="both"/>
        <w:rPr>
          <w:rFonts w:ascii="Times New Roman" w:eastAsia="Calibri" w:hAnsi="Times New Roman" w:cs="Times New Roman"/>
          <w:sz w:val="28"/>
          <w:szCs w:val="28"/>
        </w:rPr>
      </w:pPr>
      <w:r w:rsidRPr="00087D07">
        <w:rPr>
          <w:rFonts w:ascii="Times New Roman" w:eastAsia="Calibri" w:hAnsi="Times New Roman" w:cs="Times New Roman"/>
          <w:sz w:val="28"/>
          <w:szCs w:val="28"/>
        </w:rPr>
        <w:t>Оценка _____________________________</w:t>
      </w:r>
      <w:r w:rsidRPr="00087D07">
        <w:rPr>
          <w:rFonts w:ascii="Times New Roman" w:eastAsia="Calibri" w:hAnsi="Times New Roman" w:cs="Times New Roman"/>
          <w:sz w:val="28"/>
          <w:szCs w:val="28"/>
        </w:rPr>
        <w:tab/>
      </w:r>
    </w:p>
    <w:p w:rsidR="003636F8" w:rsidRDefault="003636F8"/>
    <w:p w:rsidR="00087D07" w:rsidRDefault="00087D07"/>
    <w:p w:rsidR="00087D07" w:rsidRPr="00087D07" w:rsidRDefault="00087D07" w:rsidP="00087D07">
      <w:pPr>
        <w:spacing w:after="200" w:line="276" w:lineRule="auto"/>
        <w:jc w:val="center"/>
        <w:rPr>
          <w:rFonts w:ascii="Times New Roman" w:eastAsia="MS Gothic" w:hAnsi="Times New Roman" w:cs="Times New Roman"/>
          <w:b/>
          <w:sz w:val="28"/>
          <w:szCs w:val="28"/>
        </w:rPr>
      </w:pPr>
      <w:r w:rsidRPr="00087D07">
        <w:rPr>
          <w:rFonts w:ascii="Times New Roman" w:eastAsia="MS Gothic" w:hAnsi="Times New Roman" w:cs="Times New Roman"/>
          <w:b/>
          <w:sz w:val="28"/>
          <w:szCs w:val="28"/>
        </w:rPr>
        <w:lastRenderedPageBreak/>
        <w:t>Содержание</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Введение……………………………………………………………………...     3</w:t>
      </w:r>
    </w:p>
    <w:p w:rsidR="00087D07" w:rsidRPr="00087D07" w:rsidRDefault="00087D07" w:rsidP="00087D07">
      <w:pPr>
        <w:tabs>
          <w:tab w:val="left" w:pos="8364"/>
          <w:tab w:val="left" w:pos="8789"/>
        </w:tabs>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1. Теоретические аспекты исследования политики импортозамещения</w:t>
      </w:r>
      <w:r w:rsidRPr="00087D07">
        <w:rPr>
          <w:rFonts w:ascii="Times New Roman" w:eastAsia="MS Gothic" w:hAnsi="Times New Roman" w:cs="Times New Roman"/>
          <w:caps/>
          <w:sz w:val="28"/>
          <w:szCs w:val="28"/>
        </w:rPr>
        <w:t>…    6</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1.1. Понятие и сущность импортозамещения как фактора стимулирования отечественного производства…………………………………………...…...    6</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1.2. Цели и направления реализации стратегии импортозамещения…......    8</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1.3. Влияние импортозамещения на экономическую безопасность страны………………………………………………………………….……...   11</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2. Сравнительный анализ и оценка политики импортозамещения...</w:t>
      </w:r>
      <w:r w:rsidRPr="00087D07">
        <w:rPr>
          <w:rFonts w:ascii="Times New Roman" w:eastAsia="MS Gothic" w:hAnsi="Times New Roman" w:cs="Times New Roman"/>
          <w:caps/>
          <w:sz w:val="28"/>
          <w:szCs w:val="28"/>
        </w:rPr>
        <w:t>…......   14</w:t>
      </w:r>
    </w:p>
    <w:p w:rsidR="00087D07" w:rsidRPr="00087D07" w:rsidRDefault="00087D07" w:rsidP="00087D07">
      <w:pPr>
        <w:spacing w:after="240" w:line="240"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2.1. Предпосылки использования импортозамещения в России………….   14</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2.2. Анализ состояния экономической безопасности России в контексте импортозамещения...………………………………………...…...…..............  16</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3. Проблемы стратегии импортозамещения и пути их разрешения……...   21</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3.1. Потенциальные проблемы процесса импортозамещения……….........   21</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3.2 Стратегические направления разрешения проблем в сфере импортозамещения………………………………………...……….…….....    23</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Заключение …………………………………………………………………..   26</w:t>
      </w:r>
    </w:p>
    <w:p w:rsidR="00087D07" w:rsidRPr="00087D07" w:rsidRDefault="00087D07" w:rsidP="00087D07">
      <w:pPr>
        <w:spacing w:after="200" w:line="276" w:lineRule="auto"/>
        <w:rPr>
          <w:rFonts w:ascii="Times New Roman" w:eastAsia="MS Gothic" w:hAnsi="Times New Roman" w:cs="Times New Roman"/>
          <w:sz w:val="28"/>
          <w:szCs w:val="28"/>
        </w:rPr>
      </w:pPr>
      <w:r w:rsidRPr="00087D07">
        <w:rPr>
          <w:rFonts w:ascii="Times New Roman" w:eastAsia="MS Gothic" w:hAnsi="Times New Roman" w:cs="Times New Roman"/>
          <w:sz w:val="28"/>
          <w:szCs w:val="28"/>
        </w:rPr>
        <w:t>Список литературы……………………………………………………...…...   28</w:t>
      </w:r>
    </w:p>
    <w:p w:rsidR="00087D07" w:rsidRPr="00087D07" w:rsidRDefault="00087D07" w:rsidP="00087D07">
      <w:pPr>
        <w:rPr>
          <w:rFonts w:ascii="Calibri" w:eastAsia="Calibri" w:hAnsi="Calibri" w:cs="Times New Roman"/>
        </w:rPr>
      </w:pPr>
    </w:p>
    <w:p w:rsidR="00087D07" w:rsidRDefault="00087D07"/>
    <w:p w:rsidR="00087D07" w:rsidRDefault="00087D07"/>
    <w:p w:rsidR="00087D07" w:rsidRDefault="00087D07"/>
    <w:p w:rsidR="00087D07" w:rsidRDefault="00087D07"/>
    <w:p w:rsidR="00087D07" w:rsidRDefault="00087D07"/>
    <w:p w:rsidR="00087D07" w:rsidRDefault="00087D07"/>
    <w:p w:rsidR="00087D07" w:rsidRDefault="00087D07"/>
    <w:p w:rsidR="00087D07" w:rsidRDefault="00087D07"/>
    <w:p w:rsidR="00087D07" w:rsidRDefault="00087D07"/>
    <w:p w:rsidR="00087D07" w:rsidRDefault="00087D07"/>
    <w:p w:rsidR="00087D07" w:rsidRPr="00087D07" w:rsidRDefault="00087D07" w:rsidP="00087D07">
      <w:pPr>
        <w:spacing w:after="0" w:line="360" w:lineRule="auto"/>
        <w:jc w:val="center"/>
        <w:rPr>
          <w:rFonts w:ascii="Times New Roman" w:eastAsia="Calibri" w:hAnsi="Times New Roman" w:cs="Times New Roman"/>
          <w:b/>
          <w:sz w:val="28"/>
        </w:rPr>
      </w:pPr>
      <w:r w:rsidRPr="00087D07">
        <w:rPr>
          <w:rFonts w:ascii="Times New Roman" w:eastAsia="Calibri" w:hAnsi="Times New Roman" w:cs="Times New Roman"/>
          <w:b/>
          <w:sz w:val="28"/>
        </w:rPr>
        <w:lastRenderedPageBreak/>
        <w:t>Введение</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Развитие новых экономических отношений в условиях кризиса мировой экономики связано с формированием новых угроз и рисков для экономической безопасности страны.</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Во времена существования СССР процесс импортозамещения не был столь актуален, как на современном этапе развития отечественной экономики. Экономика СССР представляла собой вторую экономику мира по объему ВВП. Страна входила в число 5 стран мира, способных самостоятельно производить все виды промышленной продукции. СССР занимал ведущие позиции в производстве нефти, стали, чугуна, железной руды, минеральных удобрений, добыче природного газа, угля и золота, а также в производстве шерстяных тканей, кожаной обуви, по улову рыбы, поголовью свиней, овец и др.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После развала Советского Союза и открытия “железного занавеса” в страну хлынул поток иностранной продукции. Для регулирования товарооборота был введен ряд законодательных таможенных актов, пошлин, однако в связи с высокой конкуренцией многие отечественные производители ушли с рынка.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На протяжении последних 25 лет Россия была пассивным участником международной торговли и, несмотря на высокий потенциал в развитии сельского хозяйства, воспринималась мировым сообществом как страна, ориентированная на экспорт сырья и углеводородов на внешний рынок, нежели на развитие собственного производства, в том числе и аграрного.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 2014 году Россия оказалась под воздействием введенных против нее экономических санкций в связи с присоединением Крыма и конфликтом на востоке Украины. Это негативно отразилось на внешней торговле страны. Введенные российским правительством контрсанкции стали одной из предпосылок для реализации политики импортозамещения.</w:t>
      </w:r>
    </w:p>
    <w:p w:rsidR="00087D07" w:rsidRPr="00087D07" w:rsidRDefault="00087D07" w:rsidP="00087D07">
      <w:pPr>
        <w:spacing w:after="0" w:line="360" w:lineRule="auto"/>
        <w:ind w:firstLine="708"/>
        <w:jc w:val="both"/>
        <w:rPr>
          <w:rFonts w:ascii="Calibri" w:eastAsia="Calibri" w:hAnsi="Calibri" w:cs="Times New Roman"/>
        </w:rPr>
      </w:pPr>
      <w:r w:rsidRPr="00087D07">
        <w:rPr>
          <w:rFonts w:ascii="Times New Roman" w:eastAsia="Calibri" w:hAnsi="Times New Roman" w:cs="Times New Roman"/>
          <w:sz w:val="28"/>
        </w:rPr>
        <w:t>Курс на импортозамещение начался в 2014 году, после введения взаимных санкций Россией и странами Запада.</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lastRenderedPageBreak/>
        <w:t>Для реализации проблемы импортозамещения в России нужны определенные предварительные предпосылки, к числу которых можно отнести следующие:</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Во-первых, комплекс санкций и контрсанкций, в рамках которого со стороны России последовало продовольственное эмбарго на поставку ряда товаров (мясные и молочные продукты, рыба, овощи, фрукты);</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Во-вторых, преобладание импорта товаров и услуг над их экспортом;</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В-третьих, высокая степень зависимости от экспорта сырьевых ресурсов;</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В-четвертых, необходимость повышения значимости высокотехнологичного сектора в экономике;</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В-пятых, необходимость решения проблемы продовольственной независимости страны.</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
          <w:sz w:val="28"/>
        </w:rPr>
        <w:t>Цель</w:t>
      </w:r>
      <w:r w:rsidRPr="00087D07">
        <w:rPr>
          <w:rFonts w:ascii="Times New Roman" w:eastAsia="Calibri" w:hAnsi="Times New Roman" w:cs="Times New Roman"/>
          <w:sz w:val="28"/>
        </w:rPr>
        <w:t xml:space="preserve"> работы состоит в исследовании и определении перспектив развития политики импортозамещения в Российской Федерации.</w:t>
      </w:r>
    </w:p>
    <w:p w:rsidR="00087D07" w:rsidRPr="00087D07" w:rsidRDefault="00087D07" w:rsidP="00087D07">
      <w:pPr>
        <w:spacing w:after="0" w:line="360" w:lineRule="auto"/>
        <w:ind w:firstLine="708"/>
        <w:jc w:val="both"/>
        <w:rPr>
          <w:rFonts w:ascii="Times New Roman" w:eastAsia="Calibri" w:hAnsi="Times New Roman" w:cs="Times New Roman"/>
          <w:b/>
          <w:bCs/>
          <w:sz w:val="28"/>
        </w:rPr>
      </w:pPr>
      <w:r w:rsidRPr="00087D07">
        <w:rPr>
          <w:rFonts w:ascii="Times New Roman" w:eastAsia="Calibri" w:hAnsi="Times New Roman" w:cs="Times New Roman"/>
          <w:sz w:val="28"/>
        </w:rPr>
        <w:t>Достижение этой цели потребовало постановки и решения следующего комплекса</w:t>
      </w:r>
      <w:r w:rsidRPr="00087D07">
        <w:rPr>
          <w:rFonts w:ascii="Times New Roman" w:eastAsia="Calibri" w:hAnsi="Times New Roman" w:cs="Times New Roman"/>
          <w:b/>
          <w:bCs/>
          <w:sz w:val="28"/>
        </w:rPr>
        <w:t xml:space="preserve"> задач:</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 исследовать развитие импортозамещения в России;</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 xml:space="preserve">- проанализировать состояние и структуру экспорта в </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современной России;</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 xml:space="preserve">- изучить состояние и структуру импорта в различных </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отраслях экономики современной России;</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 выявить основные проблемы процесса импортозамещения;</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 определить стратегические направления разрешения проблем в сфере импортозамещения.</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
          <w:sz w:val="28"/>
        </w:rPr>
        <w:t>Объект исследования</w:t>
      </w:r>
      <w:r w:rsidRPr="00087D07">
        <w:rPr>
          <w:rFonts w:ascii="Times New Roman" w:eastAsia="Calibri" w:hAnsi="Times New Roman" w:cs="Times New Roman"/>
          <w:sz w:val="28"/>
        </w:rPr>
        <w:t xml:space="preserve"> - политика импортозамещения в России.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
          <w:sz w:val="28"/>
        </w:rPr>
        <w:t>Предмет исследования</w:t>
      </w:r>
      <w:r w:rsidRPr="00087D07">
        <w:rPr>
          <w:rFonts w:ascii="Times New Roman" w:eastAsia="Calibri" w:hAnsi="Times New Roman" w:cs="Times New Roman"/>
          <w:sz w:val="28"/>
        </w:rPr>
        <w:t xml:space="preserve"> - социально-экономические отношения, возникающие в результате реализации политики импортозамещения.</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
          <w:sz w:val="28"/>
        </w:rPr>
        <w:t>Теоретической и информационной базой</w:t>
      </w:r>
      <w:r w:rsidRPr="00087D07">
        <w:rPr>
          <w:rFonts w:ascii="Times New Roman" w:eastAsia="Calibri" w:hAnsi="Times New Roman" w:cs="Times New Roman"/>
          <w:sz w:val="28"/>
        </w:rPr>
        <w:t xml:space="preserve"> работы</w:t>
      </w:r>
      <w:r w:rsidRPr="00087D07">
        <w:rPr>
          <w:rFonts w:ascii="Times New Roman" w:eastAsia="Calibri" w:hAnsi="Times New Roman" w:cs="Times New Roman"/>
          <w:bCs/>
          <w:sz w:val="28"/>
        </w:rPr>
        <w:t xml:space="preserve"> </w:t>
      </w:r>
      <w:r w:rsidRPr="00087D07">
        <w:rPr>
          <w:rFonts w:ascii="Times New Roman" w:eastAsia="Calibri" w:hAnsi="Times New Roman" w:cs="Times New Roman"/>
          <w:sz w:val="28"/>
        </w:rPr>
        <w:t xml:space="preserve">послужили труды отечественных ученых (А. Алтухов, Н.Д. Елецкий, А.Г. Столбовская,  </w:t>
      </w:r>
    </w:p>
    <w:p w:rsidR="00087D07" w:rsidRPr="00087D07" w:rsidRDefault="00087D07" w:rsidP="00087D07">
      <w:pPr>
        <w:spacing w:after="0"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lastRenderedPageBreak/>
        <w:t xml:space="preserve">В.В. Криворотов), нормативно-правовые акты РФ, Государственные программы, статистические данные, </w:t>
      </w:r>
      <w:r w:rsidRPr="00087D07">
        <w:rPr>
          <w:rFonts w:ascii="Times New Roman" w:eastAsia="Calibri" w:hAnsi="Times New Roman" w:cs="Times New Roman"/>
          <w:sz w:val="28"/>
          <w:szCs w:val="28"/>
        </w:rPr>
        <w:t xml:space="preserve">материалы периодической печати и </w:t>
      </w:r>
      <w:r w:rsidRPr="00087D07">
        <w:rPr>
          <w:rFonts w:ascii="Times New Roman" w:eastAsia="Calibri" w:hAnsi="Times New Roman" w:cs="Times New Roman"/>
          <w:sz w:val="28"/>
        </w:rPr>
        <w:t>др.</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В курсовой работе применялись методы экономического анализа и статистики.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Курсовая работа состоит из введения, трех глав, заключения и списка использованной литературы.</w:t>
      </w:r>
    </w:p>
    <w:p w:rsidR="00087D07" w:rsidRPr="00087D07" w:rsidRDefault="00087D07" w:rsidP="00087D07">
      <w:pPr>
        <w:spacing w:after="0" w:line="360" w:lineRule="auto"/>
        <w:ind w:firstLine="708"/>
        <w:jc w:val="both"/>
        <w:rPr>
          <w:rFonts w:ascii="Times New Roman" w:eastAsia="Calibri" w:hAnsi="Times New Roman" w:cs="Times New Roman"/>
          <w:b/>
          <w:bCs/>
          <w:sz w:val="28"/>
        </w:rPr>
      </w:pPr>
    </w:p>
    <w:p w:rsidR="00087D07" w:rsidRPr="00087D07" w:rsidRDefault="00087D07" w:rsidP="00087D07">
      <w:pPr>
        <w:spacing w:after="0" w:line="360" w:lineRule="auto"/>
        <w:ind w:firstLine="708"/>
        <w:jc w:val="both"/>
        <w:rPr>
          <w:rFonts w:ascii="Times New Roman" w:eastAsia="Calibri" w:hAnsi="Times New Roman" w:cs="Times New Roman"/>
          <w:sz w:val="28"/>
        </w:rPr>
      </w:pPr>
    </w:p>
    <w:p w:rsidR="00087D07" w:rsidRPr="00087D07" w:rsidRDefault="00087D07" w:rsidP="00087D07">
      <w:pPr>
        <w:spacing w:after="0" w:line="360" w:lineRule="auto"/>
        <w:ind w:firstLine="708"/>
        <w:jc w:val="both"/>
        <w:rPr>
          <w:rFonts w:ascii="Times New Roman" w:eastAsia="Calibri" w:hAnsi="Times New Roman" w:cs="Times New Roman"/>
          <w:sz w:val="28"/>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jc w:val="both"/>
        <w:rPr>
          <w:rFonts w:ascii="Calibri" w:eastAsia="Calibri" w:hAnsi="Calibri" w:cs="Times New Roman"/>
        </w:rPr>
      </w:pPr>
    </w:p>
    <w:p w:rsidR="00087D07" w:rsidRPr="00087D07" w:rsidRDefault="00087D07" w:rsidP="00087D07">
      <w:pPr>
        <w:numPr>
          <w:ilvl w:val="0"/>
          <w:numId w:val="1"/>
        </w:numPr>
        <w:spacing w:after="0" w:line="360" w:lineRule="auto"/>
        <w:contextualSpacing/>
        <w:jc w:val="both"/>
        <w:rPr>
          <w:rFonts w:ascii="Times New Roman" w:eastAsia="Calibri" w:hAnsi="Times New Roman" w:cs="Times New Roman"/>
          <w:b/>
          <w:bCs/>
          <w:sz w:val="28"/>
        </w:rPr>
      </w:pPr>
      <w:r w:rsidRPr="00087D07">
        <w:rPr>
          <w:rFonts w:ascii="Times New Roman" w:eastAsia="Calibri" w:hAnsi="Times New Roman" w:cs="Times New Roman"/>
          <w:b/>
          <w:bCs/>
          <w:sz w:val="28"/>
        </w:rPr>
        <w:t>Теоретические аспекты исследования процесса импортозамещения</w:t>
      </w:r>
    </w:p>
    <w:p w:rsidR="00087D07" w:rsidRPr="00087D07" w:rsidRDefault="00087D07" w:rsidP="00087D07">
      <w:pPr>
        <w:spacing w:after="0" w:line="360" w:lineRule="auto"/>
        <w:jc w:val="both"/>
        <w:rPr>
          <w:rFonts w:ascii="Times New Roman" w:eastAsia="Calibri" w:hAnsi="Times New Roman" w:cs="Times New Roman"/>
          <w:b/>
          <w:bCs/>
          <w:sz w:val="28"/>
        </w:rPr>
      </w:pPr>
    </w:p>
    <w:p w:rsidR="00087D07" w:rsidRPr="00087D07" w:rsidRDefault="00087D07" w:rsidP="00087D07">
      <w:pPr>
        <w:numPr>
          <w:ilvl w:val="1"/>
          <w:numId w:val="1"/>
        </w:numPr>
        <w:spacing w:after="0" w:line="360" w:lineRule="auto"/>
        <w:contextualSpacing/>
        <w:jc w:val="both"/>
        <w:rPr>
          <w:rFonts w:ascii="Times New Roman" w:eastAsia="Calibri" w:hAnsi="Times New Roman" w:cs="Times New Roman"/>
          <w:b/>
          <w:bCs/>
          <w:sz w:val="28"/>
        </w:rPr>
      </w:pPr>
      <w:r w:rsidRPr="00087D07">
        <w:rPr>
          <w:rFonts w:ascii="Times New Roman" w:eastAsia="Calibri" w:hAnsi="Times New Roman" w:cs="Times New Roman"/>
          <w:b/>
          <w:bCs/>
          <w:sz w:val="28"/>
        </w:rPr>
        <w:t xml:space="preserve"> Импортозамещение: понятие, сущность</w:t>
      </w:r>
    </w:p>
    <w:p w:rsidR="00087D07" w:rsidRPr="00087D07" w:rsidRDefault="00087D07" w:rsidP="00087D07">
      <w:pPr>
        <w:spacing w:after="0" w:line="360" w:lineRule="auto"/>
        <w:jc w:val="both"/>
        <w:rPr>
          <w:rFonts w:ascii="Times New Roman" w:eastAsia="Calibri" w:hAnsi="Times New Roman" w:cs="Times New Roman"/>
          <w:b/>
          <w:bCs/>
          <w:sz w:val="28"/>
        </w:rPr>
      </w:pP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lastRenderedPageBreak/>
        <w:t>Формирование благоприятных условий развития промышленности на территории страны и защита национального рынка от воздействия чрезмерной конкуренции со стороны иностранных товаропроизводителей играет ключевую роль в достижении экономического роста большинства национальных экономик.</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Еще в 19 веке немецкий ученый Фридрих Лист обратил внимание на взаимосвязь экономического роста страны и необходимости создания собственной производственной базы для полного обеспечения потребностей внутреннего рынка. Он так же утверждал, что экономика отдельных стран развивается по своим собственным законам и потому для каждой страны характерна своя «национальная экономика», задача которой заключается в определении наиболее оптимальных условий для развития производительных сил данной нации.</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К числу основополагающих направлений развития экономики страны, реализацию импортозамещения в сфере промышленности относили в 60-70 годах 20 века известнейшие представители неокейнсианской школы, такие как А. Страуг, М. Бруно, Н. Картер, Х. Ченери.</w:t>
      </w: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bCs/>
          <w:sz w:val="28"/>
        </w:rPr>
        <w:t>Стоит отметить, что сам термин «импортозамещение» появился в середине 20 века для определения экономической политики развивающихся стран, которая, в свою очередь, направлена на стимулирование индустриализации страны с помощью протекционистских мер, направленных на защиту от конкуренции со стороны стран импортеров [</w:t>
      </w:r>
      <w:r w:rsidRPr="00087D07">
        <w:rPr>
          <w:rFonts w:ascii="Times New Roman" w:eastAsia="Calibri" w:hAnsi="Times New Roman" w:cs="Times New Roman"/>
          <w:sz w:val="28"/>
        </w:rPr>
        <w:t>1</w:t>
      </w:r>
      <w:r w:rsidRPr="00087D07">
        <w:rPr>
          <w:rFonts w:ascii="Times New Roman" w:eastAsia="Calibri" w:hAnsi="Times New Roman" w:cs="Times New Roman"/>
          <w:bCs/>
          <w:sz w:val="28"/>
        </w:rPr>
        <w:t>].</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Со временем ключевая идея, лежащая в основе определения данного понятия, перенесла некоторые метаморфозы. Перенимая знания и опыт предшественников, ученые начали рассматривать импортозамещение как</w:t>
      </w:r>
    </w:p>
    <w:p w:rsidR="00087D07" w:rsidRPr="00087D07" w:rsidRDefault="00087D07" w:rsidP="00087D07">
      <w:pPr>
        <w:spacing w:after="0" w:line="360" w:lineRule="auto"/>
        <w:jc w:val="both"/>
        <w:rPr>
          <w:rFonts w:ascii="Times New Roman" w:eastAsia="Calibri" w:hAnsi="Times New Roman" w:cs="Times New Roman"/>
          <w:bCs/>
          <w:sz w:val="28"/>
        </w:rPr>
      </w:pPr>
      <w:r w:rsidRPr="00087D07">
        <w:rPr>
          <w:rFonts w:ascii="Times New Roman" w:eastAsia="Calibri" w:hAnsi="Times New Roman" w:cs="Times New Roman"/>
          <w:bCs/>
          <w:sz w:val="28"/>
        </w:rPr>
        <w:t>значимый механизм осуществления актуальных преобразований в структуре национальной экономики.</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 xml:space="preserve">По мнению В.К. Фальцмана, импортозамещение есть ни что иное, как естественный процесс развития и экономического роста, модернизации, преодоления накопленного научно-технического отставания и повышения </w:t>
      </w:r>
      <w:r w:rsidRPr="00087D07">
        <w:rPr>
          <w:rFonts w:ascii="Times New Roman" w:eastAsia="Calibri" w:hAnsi="Times New Roman" w:cs="Times New Roman"/>
          <w:bCs/>
          <w:sz w:val="28"/>
        </w:rPr>
        <w:lastRenderedPageBreak/>
        <w:t>конкурентоспособности отечественной продукции [</w:t>
      </w:r>
      <w:r w:rsidRPr="00087D07">
        <w:rPr>
          <w:rFonts w:ascii="Times New Roman" w:eastAsia="Calibri" w:hAnsi="Times New Roman" w:cs="Times New Roman"/>
          <w:sz w:val="28"/>
        </w:rPr>
        <w:t>2</w:t>
      </w:r>
      <w:r w:rsidRPr="00087D07">
        <w:rPr>
          <w:rFonts w:ascii="Times New Roman" w:eastAsia="Calibri" w:hAnsi="Times New Roman" w:cs="Times New Roman"/>
          <w:bCs/>
          <w:sz w:val="28"/>
        </w:rPr>
        <w:t>]. О.Б. Березинская в своих трудах рассматривает импортозамещение как процесс последовательного вытеснения импортных сырья, материалов, покупных изделий на более низкие производственные уровни [3]. Э.Ф. Баранов под импортозамещением понимает процесс сокращения или прекращения импорта отдельных товаров и замещение их на внутреннем рынке страны аналогичными отечественными [4].</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При изучении и сопоставлении различных точек зрения, можно выделить два основных подхода к пониманию экономической категории «импортозамещение»:</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1) импортозамещение как рост производства внутри страны</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2) импортозамещение как ограничение импорта.</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Несмотря на неоднозначность подходов и мнений к пониманию политики импортозамещения, как стимулятору развития национальной экономики, можно выделить наиболее важные характеристики данного процесса:</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1) наличие условий для осуществления структурных изменений экономики (реализация импортозамещения возможна лишь при наличии определенных предпосылок внешнеэкономического и внутреннего характера)</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2) эффективность качественных преобразований в экономическом развитии (определяется повышением конкурентоспособности отечественных товаропроизводителей, оптимизацией и рационализацией структуры экономики)</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3) изменение соотношения импорта и внутреннего производства (стимулирование роста производства внутри страны на практике одновременно с заемной ввозимой в страну продукции на отечественные аналоги может привести к росту импорта отдельных товаров)</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Cs/>
          <w:sz w:val="28"/>
        </w:rPr>
        <w:t xml:space="preserve">4) содействие инновационному развитию страны (для достижения прогрессивного роста импортозамещение должно формировать базу для создания новых для национального рынка производств с максимально </w:t>
      </w:r>
      <w:r w:rsidRPr="00087D07">
        <w:rPr>
          <w:rFonts w:ascii="Times New Roman" w:eastAsia="Calibri" w:hAnsi="Times New Roman" w:cs="Times New Roman"/>
          <w:bCs/>
          <w:sz w:val="28"/>
        </w:rPr>
        <w:lastRenderedPageBreak/>
        <w:t>большей добавленной стоимостью, а также налаживать трансфер технологий в целях использования передовых научных разработок, преодолевая научно-техническое отставание) [</w:t>
      </w:r>
      <w:r w:rsidRPr="00087D07">
        <w:rPr>
          <w:rFonts w:ascii="Times New Roman" w:eastAsia="Calibri" w:hAnsi="Times New Roman" w:cs="Times New Roman"/>
          <w:sz w:val="28"/>
        </w:rPr>
        <w:t>5</w:t>
      </w:r>
      <w:r w:rsidRPr="00087D07">
        <w:rPr>
          <w:rFonts w:ascii="Times New Roman" w:eastAsia="Calibri" w:hAnsi="Times New Roman" w:cs="Times New Roman"/>
          <w:bCs/>
          <w:sz w:val="28"/>
        </w:rPr>
        <w:t>].</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Учитывая все вышесказанные признаки, можно сформулировать определение импортозамещения, которое позволит комплексно учесть все формирующие его аспекты. Импортозамещение - это процесс качественных преобразований в экономике государства, направленный на развитие производства товаров, аналогичных поставляемых на внутренний рынок из-за рубежа, который связан с повышением конкурентоспособности выпускаемой продукции, национальных товаропроизводителей и страны в целом для достижения перспективного инновационного роста.</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Стоит отметить актуальность импортозамещения на современном этапе, ведь именно эта категория позволит добиться государству устойчивых темпов экономического развития, экономической безопасности и укрепит позиции страны в мировом сообществе.</w:t>
      </w: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numPr>
          <w:ilvl w:val="1"/>
          <w:numId w:val="1"/>
        </w:numPr>
        <w:spacing w:after="0" w:line="360" w:lineRule="auto"/>
        <w:contextualSpacing/>
        <w:jc w:val="both"/>
        <w:rPr>
          <w:rFonts w:ascii="Times New Roman" w:eastAsia="Calibri" w:hAnsi="Times New Roman" w:cs="Times New Roman"/>
          <w:b/>
          <w:bCs/>
          <w:sz w:val="28"/>
        </w:rPr>
      </w:pPr>
      <w:r w:rsidRPr="00087D07">
        <w:rPr>
          <w:rFonts w:ascii="Times New Roman" w:eastAsia="Calibri" w:hAnsi="Times New Roman" w:cs="Times New Roman"/>
          <w:b/>
          <w:bCs/>
          <w:sz w:val="28"/>
        </w:rPr>
        <w:t xml:space="preserve"> Виды стратегий импортозамещения</w:t>
      </w:r>
    </w:p>
    <w:p w:rsidR="00087D07" w:rsidRPr="00087D07" w:rsidRDefault="00087D07" w:rsidP="00087D07">
      <w:pPr>
        <w:spacing w:after="0" w:line="360" w:lineRule="auto"/>
        <w:ind w:left="360"/>
        <w:contextualSpacing/>
        <w:jc w:val="both"/>
        <w:rPr>
          <w:rFonts w:ascii="Times New Roman" w:eastAsia="Calibri" w:hAnsi="Times New Roman" w:cs="Times New Roman"/>
          <w:b/>
          <w:bCs/>
          <w:sz w:val="28"/>
        </w:rPr>
      </w:pP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Одной из самых важных задач процесса реализации стратегии импортозамещения является выбор объекта стимулирования. Можно выделить два варианта:</w:t>
      </w:r>
    </w:p>
    <w:p w:rsidR="00087D07" w:rsidRPr="00087D07" w:rsidRDefault="00087D07" w:rsidP="00087D07">
      <w:pPr>
        <w:numPr>
          <w:ilvl w:val="0"/>
          <w:numId w:val="2"/>
        </w:numPr>
        <w:spacing w:after="0" w:line="360" w:lineRule="auto"/>
        <w:contextualSpacing/>
        <w:jc w:val="both"/>
        <w:rPr>
          <w:rFonts w:ascii="Times New Roman" w:eastAsia="Calibri" w:hAnsi="Times New Roman" w:cs="Times New Roman"/>
          <w:bCs/>
          <w:sz w:val="28"/>
        </w:rPr>
      </w:pPr>
      <w:r w:rsidRPr="00087D07">
        <w:rPr>
          <w:rFonts w:ascii="Times New Roman" w:eastAsia="Calibri" w:hAnsi="Times New Roman" w:cs="Times New Roman"/>
          <w:bCs/>
          <w:sz w:val="28"/>
        </w:rPr>
        <w:t>стимулирование слабо развитых производств;</w:t>
      </w:r>
    </w:p>
    <w:p w:rsidR="00087D07" w:rsidRPr="00087D07" w:rsidRDefault="00087D07" w:rsidP="00087D07">
      <w:pPr>
        <w:numPr>
          <w:ilvl w:val="0"/>
          <w:numId w:val="2"/>
        </w:numPr>
        <w:spacing w:after="0" w:line="360" w:lineRule="auto"/>
        <w:contextualSpacing/>
        <w:jc w:val="both"/>
        <w:rPr>
          <w:rFonts w:ascii="Times New Roman" w:eastAsia="Calibri" w:hAnsi="Times New Roman" w:cs="Times New Roman"/>
          <w:bCs/>
          <w:sz w:val="28"/>
        </w:rPr>
      </w:pPr>
      <w:r w:rsidRPr="00087D07">
        <w:rPr>
          <w:rFonts w:ascii="Times New Roman" w:eastAsia="Calibri" w:hAnsi="Times New Roman" w:cs="Times New Roman"/>
          <w:bCs/>
          <w:sz w:val="28"/>
        </w:rPr>
        <w:t>стимулирование развитых отраслей, способных соперничать и иностранными конкурентами.</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В первом случае подразумевается развитие отраслей производства, которые не могут конкурировать с иностранными производителями. Данный тип стратегии направлен на стимулирование развитого внутреннего рынка, а также на увеличение доли отечественных товаров на этом рынке.</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lastRenderedPageBreak/>
        <w:t>Во втором случае главной целью является увеличение конкурентоспособности товаров, производимых в развитых отраслях, а также расширение влияния на внешних рынках.</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Существует и другая классификация, согласно которой стратегию импортозамещения подразделяют на три вида.</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Первый – создание государством новых для страны отраслей производства.</w:t>
      </w:r>
    </w:p>
    <w:p w:rsidR="00087D07" w:rsidRPr="00087D07" w:rsidRDefault="00087D07" w:rsidP="00087D07">
      <w:pPr>
        <w:spacing w:after="0" w:line="360" w:lineRule="auto"/>
        <w:jc w:val="both"/>
        <w:rPr>
          <w:rFonts w:ascii="Times New Roman" w:eastAsia="Calibri" w:hAnsi="Times New Roman" w:cs="Times New Roman"/>
          <w:bCs/>
          <w:sz w:val="28"/>
        </w:rPr>
      </w:pPr>
      <w:r w:rsidRPr="00087D07">
        <w:rPr>
          <w:rFonts w:ascii="Times New Roman" w:eastAsia="Calibri" w:hAnsi="Times New Roman" w:cs="Times New Roman"/>
          <w:bCs/>
          <w:sz w:val="28"/>
        </w:rPr>
        <w:t>В этом случае компании, работающие в новых отраслях, нуждаются в государственной поддержке.  Неотъемлемой частью данной стратегии является создание различных преференций, обеспечивающих преимущество в цене перед импортируемыми товарами, на ряду с увеличением таможенных пошлин и налоговых сборов с зарубежных товаров, попадающих в категорию «импортозамещаемые». Главная цель здесь – насыщение собственного рынка, а выход на мировой рынок только в очень далекой перспективе. На следующем этапе развития новых отраслей государственную поддержку получают только конкурентоспособные компании, в то время как остальные фирмы осуществляют свою деятельность без привлечения государственного сектора, что в большинстве случаев приводит к банкротству. На третьем этапе государственная поддержка прекращается полностью. К этому времени конкурентоспособные компании должны успеть наладить прибыльное производство. Такая стратегия в свое время успешно реализовывалась в ряде стран Восточной Азии.</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Второй вид стратегии заключается в практически полном запрете на ввоз импортных товаров, за исключением тех, которые по тем или иным причинам (экономическим, геополитическим, климатическим) не могут производиться в стране. Государство старается производить все виды товаров. Примерами данной стратегии могут быть СССР, Китай, некоторые страны Южной Америки.</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 xml:space="preserve">Третий вид стратегии предполагает стимулирование существующих успешных отраслей. Как правило, выбираются отрасли с довольно серьезным экспортным потенциалом и высокой конкурентоспособностью. При этом </w:t>
      </w:r>
      <w:r w:rsidRPr="00087D07">
        <w:rPr>
          <w:rFonts w:ascii="Times New Roman" w:eastAsia="Calibri" w:hAnsi="Times New Roman" w:cs="Times New Roman"/>
          <w:bCs/>
          <w:sz w:val="28"/>
        </w:rPr>
        <w:lastRenderedPageBreak/>
        <w:t>импортозамещение используют лишь в том случае, если оно способствует экспансии на рынки других стран. Государственная поддержка, как и во втором случае, предоставляется только конкурентоспособным компаниям. Однако если предприятие теряет свою конкурентоспособность и экспортный потенциал, то оно лишается всяческого рода поддержки. В качестве примера можно привести послевоенную Японию и Сингапур. Пример СССР позволяет нам убедиться в том, что наиболее развитыми отраслями производства являлись те, чьи компании существовали в высококонкурентной среде. Например, оборонно-промышленный комплекс СССР. Постоянная конкуренция с аналогичными комплексами других стран способствовала созданию инфраструктуры военно-промышленного комплекса, что позволило России в пост-советском периоде не допустить полного развала экономики благодаря высокому технологическому и кадровому потенциалу, а также международным операциям.</w:t>
      </w:r>
    </w:p>
    <w:p w:rsidR="00087D07" w:rsidRPr="00087D07" w:rsidRDefault="00087D07" w:rsidP="00087D07">
      <w:pPr>
        <w:spacing w:after="0" w:line="360" w:lineRule="auto"/>
        <w:ind w:firstLine="360"/>
        <w:jc w:val="both"/>
        <w:rPr>
          <w:rFonts w:ascii="Times New Roman" w:eastAsia="Calibri" w:hAnsi="Times New Roman" w:cs="Times New Roman"/>
          <w:bCs/>
          <w:sz w:val="28"/>
        </w:rPr>
      </w:pPr>
      <w:r w:rsidRPr="00087D07">
        <w:rPr>
          <w:rFonts w:ascii="Times New Roman" w:eastAsia="Calibri" w:hAnsi="Times New Roman" w:cs="Times New Roman"/>
          <w:bCs/>
          <w:sz w:val="28"/>
        </w:rPr>
        <w:t>Таким образом, во многих развитых странах ориентация на поощрение экспорта стала основой формирования и развития высокотехнологичных производств. Однако неопределенность в мировой экономике может существенно ограничить ее распространение. Изменение внутреннего спроса на продукцию отечественных производителей в этих условиях может стать важным условием устойчивого функционирования российских предприятий, повышения их конкурентоспособности и модернизации производств.</w:t>
      </w:r>
    </w:p>
    <w:p w:rsidR="00087D07" w:rsidRPr="00087D07" w:rsidRDefault="00087D07" w:rsidP="00087D07">
      <w:pPr>
        <w:spacing w:after="0" w:line="360" w:lineRule="auto"/>
        <w:ind w:firstLine="360"/>
        <w:jc w:val="both"/>
        <w:rPr>
          <w:rFonts w:ascii="Times New Roman" w:eastAsia="Calibri" w:hAnsi="Times New Roman" w:cs="Times New Roman"/>
          <w:bCs/>
          <w:sz w:val="28"/>
        </w:rPr>
      </w:pPr>
    </w:p>
    <w:p w:rsidR="00087D07" w:rsidRPr="00087D07" w:rsidRDefault="00087D07" w:rsidP="00087D07">
      <w:pPr>
        <w:numPr>
          <w:ilvl w:val="1"/>
          <w:numId w:val="1"/>
        </w:numPr>
        <w:spacing w:after="0" w:line="360" w:lineRule="auto"/>
        <w:contextualSpacing/>
        <w:jc w:val="both"/>
        <w:rPr>
          <w:rFonts w:ascii="Times New Roman" w:eastAsia="Calibri" w:hAnsi="Times New Roman" w:cs="Times New Roman"/>
          <w:b/>
          <w:bCs/>
          <w:sz w:val="28"/>
        </w:rPr>
      </w:pPr>
      <w:r w:rsidRPr="00087D07">
        <w:rPr>
          <w:rFonts w:ascii="Times New Roman" w:eastAsia="Calibri" w:hAnsi="Times New Roman" w:cs="Times New Roman"/>
          <w:b/>
          <w:bCs/>
          <w:sz w:val="28"/>
        </w:rPr>
        <w:t xml:space="preserve"> Влияние импортозамещения на экономическую безопасность страны</w:t>
      </w: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Учитывая современную обстановку в мире, которая характеризуется политической и финансовой нестабильностью перед большинством стран нависла угроза обеспечения экономической безопасности. Вопросы, затрагивающие уровень стабильности экономического развития государства и социума, стали крайне важны и актуальны на сегодняшний день.</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lastRenderedPageBreak/>
        <w:t>Нынешнее социально-экономическое положение Российской Федерации побуждает государство к осуществлению чрезвычайно актуальной на сегодняшний день целенаправленной деятельности относительно обеспечения как экономической безопасности страны, так и российского общества.</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Cs/>
          <w:sz w:val="28"/>
        </w:rPr>
        <w:t>Именно экономическая безопасность занимает ведущее место в совокупной системе национальной безопасности, поэтому национальные интересы могут и должны реализовываться только благодаря наличию достаточных экономических возможностей и стабильному экономическому росту и развитию [</w:t>
      </w:r>
      <w:r w:rsidRPr="00087D07">
        <w:rPr>
          <w:rFonts w:ascii="Times New Roman" w:eastAsia="Calibri" w:hAnsi="Times New Roman" w:cs="Times New Roman"/>
          <w:sz w:val="28"/>
        </w:rPr>
        <w:t>6</w:t>
      </w:r>
      <w:r w:rsidRPr="00087D07">
        <w:rPr>
          <w:rFonts w:ascii="Times New Roman" w:eastAsia="Calibri" w:hAnsi="Times New Roman" w:cs="Times New Roman"/>
          <w:bCs/>
          <w:sz w:val="28"/>
        </w:rPr>
        <w:t>].</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Cs/>
          <w:sz w:val="28"/>
        </w:rPr>
        <w:t>Мировой опыт показывает, что экономическая безопасность страны – это не только гарант ее независимости и процветания, но и условие благополучной жизнедеятельности ее общества, что, в свою очередь, характеризует внутригосударственное социальное спокойствие и устойчивость [</w:t>
      </w:r>
      <w:r w:rsidRPr="00087D07">
        <w:rPr>
          <w:rFonts w:ascii="Times New Roman" w:eastAsia="Calibri" w:hAnsi="Times New Roman" w:cs="Times New Roman"/>
          <w:sz w:val="28"/>
        </w:rPr>
        <w:t>7</w:t>
      </w:r>
      <w:r w:rsidRPr="00087D07">
        <w:rPr>
          <w:rFonts w:ascii="Times New Roman" w:eastAsia="Calibri" w:hAnsi="Times New Roman" w:cs="Times New Roman"/>
          <w:bCs/>
          <w:sz w:val="28"/>
        </w:rPr>
        <w:t>].</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Исходя из этого, обеспечение экономической безопасности является одним из ключевых и наиболее серьезных вопросов для каждого государства.</w:t>
      </w:r>
    </w:p>
    <w:p w:rsidR="00087D07" w:rsidRPr="00087D07" w:rsidRDefault="00087D07" w:rsidP="00087D07">
      <w:pPr>
        <w:spacing w:after="0" w:line="360" w:lineRule="auto"/>
        <w:jc w:val="both"/>
        <w:rPr>
          <w:rFonts w:ascii="Times New Roman" w:eastAsia="Calibri" w:hAnsi="Times New Roman" w:cs="Times New Roman"/>
          <w:bCs/>
          <w:sz w:val="28"/>
        </w:rPr>
      </w:pPr>
      <w:r w:rsidRPr="00087D07">
        <w:rPr>
          <w:rFonts w:ascii="Times New Roman" w:eastAsia="Calibri" w:hAnsi="Times New Roman" w:cs="Times New Roman"/>
          <w:bCs/>
          <w:sz w:val="28"/>
        </w:rPr>
        <w:t>Экономическая безопасность государства, прежде всего, должна подтверждаться эффективностью ее национальной экономики, то есть, государство должно одновременно стремиться и к осуществлению охранительных мер в данной области и к повышению производительности труда, качества изготовляемой продукции, расширению товарного ассортимента и т.д.</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Для достижения нужного уровня экономической безопасности и поддержания экономики на этом уровне, должны быть задействованы все ее элементы и структурные единицы, кроме этого, должна оказаться поддержка со стороны государственного аппарата.</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Достаточно значимым фактором, который влияет на экономическую стабильность и, в том числе, безопасность, - тенденция импортозамещения.</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bCs/>
          <w:sz w:val="28"/>
        </w:rPr>
        <w:lastRenderedPageBreak/>
        <w:t>Роль политики импортозамещения в системе обеспечения экономической безопасности страны характеризуется двойственно с учетом неоднозначности влияния импорта на национальную экономику. Чрезмерный импорт, либеральная политика государства и как результат – высокий уровень конкурентоспособности ввозимых товаров ведут к подавляющему влиянию импорта на внутреннем рынке, куда достаточно проблематично пробиться собственным производителям [</w:t>
      </w:r>
      <w:r w:rsidRPr="00087D07">
        <w:rPr>
          <w:rFonts w:ascii="Times New Roman" w:eastAsia="Calibri" w:hAnsi="Times New Roman" w:cs="Times New Roman"/>
          <w:sz w:val="28"/>
        </w:rPr>
        <w:t>8</w:t>
      </w:r>
      <w:r w:rsidRPr="00087D07">
        <w:rPr>
          <w:rFonts w:ascii="Times New Roman" w:eastAsia="Calibri" w:hAnsi="Times New Roman" w:cs="Times New Roman"/>
          <w:bCs/>
          <w:sz w:val="28"/>
        </w:rPr>
        <w:t>].</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Однако, при грамотной политике и определенных ограничениях со стороны государства, присутствие импортных товаров усиливает конкурентную борьбу, что ведет к совершенствованию технологии производства и улучшению качества товаров.</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Затрагивая тему о стремлении страны к импортозамещению, необходимо осознавать, что ни одна страна в мире не в состоянии отказаться целиком и полностью от импорта и создать на своей территории экономически эффективное производство во всех отраслях. Существенное ограничение по имеющимся ресурсам делает это невозможным. Так же определенный набор высококачественных и технологичных импортных товаров заменять просто нецелесообразно ввиду недостаточной развитости или отсутствия национальных технологий и производств.</w:t>
      </w:r>
    </w:p>
    <w:p w:rsidR="00087D07" w:rsidRPr="00087D07" w:rsidRDefault="00087D07" w:rsidP="00087D07">
      <w:pPr>
        <w:spacing w:after="0" w:line="360" w:lineRule="auto"/>
        <w:ind w:firstLine="708"/>
        <w:rPr>
          <w:rFonts w:ascii="Times New Roman" w:eastAsia="Calibri" w:hAnsi="Times New Roman" w:cs="Times New Roman"/>
          <w:bCs/>
          <w:sz w:val="28"/>
        </w:rPr>
      </w:pPr>
      <w:r w:rsidRPr="00087D07">
        <w:rPr>
          <w:rFonts w:ascii="Times New Roman" w:eastAsia="Calibri" w:hAnsi="Times New Roman" w:cs="Times New Roman"/>
          <w:bCs/>
          <w:sz w:val="28"/>
        </w:rPr>
        <w:t>Стремление начать производство какого-либо товара на своей территории при ущемленных мощностях или ресурсах может привести к еще большей зависимости от импорта. В итоге производимый товар вряд ли будет стоить дешевле и более конкурентоспособней импортного. Поэтому говоря о импортозамещении нужно, прежде всего, ориентироваться на те отрасли, где страна либо имеет отраслевое преимущество, либо может его получить [9].</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bCs/>
          <w:sz w:val="28"/>
        </w:rPr>
        <w:t xml:space="preserve">Итак, несмотря на весьма неоднозначное отношение к политике импортозамещения, как стимулятору развития национальной экономики, следует согласиться с тем, что в условиях современной России разумное применение данной стратегии может способствовать и развитию самых высокотехнологичных производств с высокой добавленной стоимостью. </w:t>
      </w:r>
      <w:r w:rsidRPr="00087D07">
        <w:rPr>
          <w:rFonts w:ascii="Times New Roman" w:eastAsia="Calibri" w:hAnsi="Times New Roman" w:cs="Times New Roman"/>
          <w:bCs/>
          <w:sz w:val="28"/>
        </w:rPr>
        <w:lastRenderedPageBreak/>
        <w:t>Однако, государству следует стремиться к тому, чтобы импортозамещение способствовало не только насыщению внутреннего рынка, но и стимулировало развитие выпуска товаров и услуг, способные конкурировать на мировом рынке и обладающие экспортным потенциалом.</w:t>
      </w: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spacing w:after="0" w:line="360" w:lineRule="auto"/>
        <w:jc w:val="both"/>
        <w:rPr>
          <w:rFonts w:ascii="Times New Roman" w:eastAsia="Calibri" w:hAnsi="Times New Roman" w:cs="Times New Roman"/>
          <w:bCs/>
          <w:sz w:val="28"/>
        </w:rPr>
      </w:pPr>
    </w:p>
    <w:p w:rsidR="00087D07" w:rsidRPr="00087D07" w:rsidRDefault="00087D07" w:rsidP="00087D07">
      <w:pPr>
        <w:rPr>
          <w:rFonts w:ascii="Calibri" w:eastAsia="Calibri" w:hAnsi="Calibri" w:cs="Times New Roman"/>
        </w:rPr>
      </w:pPr>
    </w:p>
    <w:p w:rsidR="00087D07" w:rsidRPr="00087D07" w:rsidRDefault="00087D07" w:rsidP="00087D07">
      <w:pPr>
        <w:numPr>
          <w:ilvl w:val="0"/>
          <w:numId w:val="3"/>
        </w:numPr>
        <w:spacing w:after="0" w:line="360" w:lineRule="auto"/>
        <w:contextualSpacing/>
        <w:rPr>
          <w:rFonts w:ascii="Times New Roman" w:eastAsia="Calibri" w:hAnsi="Times New Roman" w:cs="Times New Roman"/>
          <w:b/>
          <w:sz w:val="28"/>
        </w:rPr>
      </w:pPr>
      <w:bookmarkStart w:id="1" w:name="_Hlk479883657"/>
      <w:r w:rsidRPr="00087D07">
        <w:rPr>
          <w:rFonts w:ascii="Times New Roman" w:eastAsia="Calibri" w:hAnsi="Times New Roman" w:cs="Times New Roman"/>
          <w:b/>
          <w:sz w:val="28"/>
        </w:rPr>
        <w:t>Анализ и оценка процесса импортозамещения</w:t>
      </w:r>
    </w:p>
    <w:p w:rsidR="00087D07" w:rsidRPr="00087D07" w:rsidRDefault="00087D07" w:rsidP="00087D07">
      <w:pPr>
        <w:spacing w:after="0" w:line="360" w:lineRule="auto"/>
        <w:rPr>
          <w:rFonts w:ascii="Times New Roman" w:eastAsia="Calibri" w:hAnsi="Times New Roman" w:cs="Times New Roman"/>
          <w:b/>
          <w:sz w:val="28"/>
        </w:rPr>
      </w:pPr>
    </w:p>
    <w:p w:rsidR="00087D07" w:rsidRPr="00087D07" w:rsidRDefault="00087D07" w:rsidP="00087D07">
      <w:pPr>
        <w:numPr>
          <w:ilvl w:val="1"/>
          <w:numId w:val="6"/>
        </w:numPr>
        <w:spacing w:after="0" w:line="360" w:lineRule="auto"/>
        <w:contextualSpacing/>
        <w:rPr>
          <w:rFonts w:ascii="Times New Roman" w:eastAsia="Calibri" w:hAnsi="Times New Roman" w:cs="Times New Roman"/>
          <w:b/>
          <w:sz w:val="28"/>
        </w:rPr>
      </w:pPr>
      <w:r w:rsidRPr="00087D07">
        <w:rPr>
          <w:rFonts w:ascii="Times New Roman" w:eastAsia="Calibri" w:hAnsi="Times New Roman" w:cs="Times New Roman"/>
          <w:b/>
          <w:sz w:val="28"/>
        </w:rPr>
        <w:t xml:space="preserve"> Предпосылки использования импортозамещения в России </w:t>
      </w:r>
    </w:p>
    <w:p w:rsidR="00087D07" w:rsidRPr="00087D07" w:rsidRDefault="00087D07" w:rsidP="00087D07">
      <w:pPr>
        <w:spacing w:after="0" w:line="360" w:lineRule="auto"/>
        <w:ind w:left="360"/>
        <w:rPr>
          <w:rFonts w:ascii="Times New Roman" w:eastAsia="Calibri" w:hAnsi="Times New Roman" w:cs="Times New Roman"/>
          <w:b/>
          <w:sz w:val="28"/>
        </w:rPr>
      </w:pPr>
    </w:p>
    <w:p w:rsidR="00087D07" w:rsidRPr="00087D07" w:rsidRDefault="00087D07" w:rsidP="00087D07">
      <w:pPr>
        <w:spacing w:after="0" w:line="360" w:lineRule="auto"/>
        <w:ind w:left="360" w:firstLine="348"/>
        <w:jc w:val="both"/>
        <w:rPr>
          <w:rFonts w:ascii="Times New Roman" w:eastAsia="Calibri" w:hAnsi="Times New Roman" w:cs="Times New Roman"/>
          <w:sz w:val="28"/>
        </w:rPr>
      </w:pPr>
      <w:r w:rsidRPr="00087D07">
        <w:rPr>
          <w:rFonts w:ascii="Times New Roman" w:eastAsia="Calibri" w:hAnsi="Times New Roman" w:cs="Times New Roman"/>
          <w:sz w:val="28"/>
        </w:rPr>
        <w:t>Вопрос реализации политики импортозамещения в России назревал</w:t>
      </w:r>
    </w:p>
    <w:p w:rsidR="00087D07" w:rsidRPr="00087D07" w:rsidRDefault="00087D07" w:rsidP="00087D07">
      <w:pPr>
        <w:spacing w:after="0"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t>довольно давно, поскольку доля импорта была и остается достаточно высокой.</w:t>
      </w:r>
    </w:p>
    <w:p w:rsidR="00087D07" w:rsidRPr="00087D07" w:rsidRDefault="00087D07" w:rsidP="00087D07">
      <w:pPr>
        <w:spacing w:after="0"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t xml:space="preserve">Несомненным фактором, повлиявшим на ускоренную реализацию данной стратегии, стали предпринятые против России санкции со стороны Западных стран. </w:t>
      </w: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lastRenderedPageBreak/>
        <w:t>Точкой отсчета можно считать середину марта 2014 года, когда Россия поддержала независимость республики Крым и, после проведения референдума, приняла ее предложение о вхождении в состав Российской Федерации. Ответом на это был первый пакет санкций, введенный США, Канадой, Австралией, Новой Зеландией и странами Евросоюза [10].</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Сначала были утверждены списки граждан, которым запрещен въезд на территорию этих стран. Далее последовали санкции крупных российских компаний, таких как ОАО «Газпромбанк», ОАО «Россельхозбанк» «Внешэкономбанк», «Роснефть», ОАО «Сбербанк России», «Транснефть».</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Россию исключили из </w:t>
      </w:r>
      <w:r w:rsidRPr="00087D07">
        <w:rPr>
          <w:rFonts w:ascii="Times New Roman" w:eastAsia="Calibri" w:hAnsi="Times New Roman" w:cs="Times New Roman"/>
          <w:sz w:val="28"/>
          <w:lang w:val="en-US"/>
        </w:rPr>
        <w:t>G</w:t>
      </w:r>
      <w:r w:rsidRPr="00087D07">
        <w:rPr>
          <w:rFonts w:ascii="Times New Roman" w:eastAsia="Calibri" w:hAnsi="Times New Roman" w:cs="Times New Roman"/>
          <w:sz w:val="28"/>
        </w:rPr>
        <w:t>8 и перенесли летний саммит из Сочи в Брюссель.</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Особо тяжело пришлось Крыму. После присоединения республики к территории России многие страны отказались признавать ее независимость, и, как следствие, санкции против нее имели очень жесткий характер.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Была даже предпринята попытка перестать обслуживать Россию такими платежными системами, как Visa и MasterCard.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Для защиты национальных интересов в августе 2014 г. президент РФ ввел запрет на ввоз определенных сельскохозяйственных продуктов, сырья и продовольствия из стран, предпринявших или поддержавших экономические санкции против граждан РФ и отечественных компаний. Изначально продовольственное эмбарго вводилось на срок один год, однако его неоднократно продлевали в ответ на санкции иностранных государств.</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Запрет был введен указом президента России от 6 августа 2014 года № 560 «О применении отдельных специальных экономических мер в целях обеспечения безопасности Российской Федерации» с ссылкой на два федеральных закона: ФЗ № 281 «О специальных экономических мерах», который устанавливает временный характер данных мер, определяет цели их применения, и ФЗ № 390 «О безопасности». Согласно последнему, президент вправе принимать решение и применении специальных экономических мер в целях обеспечения безопасности.</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lastRenderedPageBreak/>
        <w:t>Таким образом, введение специальных экономических мер юридически обосновано и не противоречит законодательству.</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Правительство РФ в Постановлении № 778 от 7 августа 2014 года «О мерах реализации указов Президента» определило перечень сельскохозяйственной продукции, сырья и продовольствия, ввоз которых запрещен в Российскую Федерацию. В список стран, которым запрещено ввозить свою продукцию на территорию РФ изначально входили США, страны ЕС, Канада, Австралия, Норвегия, в 2015 году к ним присоединились Албания, Черногория, Исландия, Лихтенштейн, Турция, а 1 января 2016 года в список попала и Украина.</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 вышеуказанный перечень входят мясные и молочные продукты, рыба и морепродукты, фрукты, овощи, орехи. В сентябре 2016 года Правительство РФ добавило в перечень соль.</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29 июля 2015 года Владимир Путин подписал </w:t>
      </w:r>
      <w:bookmarkStart w:id="2" w:name="_Hlk480029817"/>
      <w:r w:rsidRPr="00087D07">
        <w:rPr>
          <w:rFonts w:ascii="Times New Roman" w:eastAsia="Calibri" w:hAnsi="Times New Roman" w:cs="Times New Roman"/>
          <w:sz w:val="28"/>
        </w:rPr>
        <w:t>указ «Об отдельных специальных экономических мерах, применяемых в целях обеспечения безопасности РФ»</w:t>
      </w:r>
      <w:bookmarkEnd w:id="2"/>
      <w:r w:rsidRPr="00087D07">
        <w:rPr>
          <w:rFonts w:ascii="Times New Roman" w:eastAsia="Calibri" w:hAnsi="Times New Roman" w:cs="Times New Roman"/>
          <w:sz w:val="28"/>
        </w:rPr>
        <w:t xml:space="preserve"> № 391, согласно которому с 6 августа 2015 года все продукты, попавшие под запрет, необходимо уничтожать на границе [11].</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В конце 2016 года президент России Владимир Путин заявил, что полностью отметит эмбарго, несмотря на протесты отечественных сельхозпроизводителей, если санкции в отношении России будут отменены. Однако, санкции сняты не были. </w:t>
      </w:r>
    </w:p>
    <w:bookmarkEnd w:id="1"/>
    <w:p w:rsidR="00087D07" w:rsidRPr="00087D07" w:rsidRDefault="00087D07" w:rsidP="00087D07">
      <w:pPr>
        <w:spacing w:after="0"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tab/>
        <w:t>Можно сделать вывод, что санкции 2014 года послужили толчком для импортозамещения в России, необходимость которого назрела довольно давно. Однако оценить эффективность реализации процесса можно, проанализировав современное состояние экономической безопасности России.</w:t>
      </w:r>
    </w:p>
    <w:p w:rsidR="00087D07" w:rsidRPr="00087D07" w:rsidRDefault="00087D07" w:rsidP="00087D07">
      <w:pPr>
        <w:spacing w:after="0" w:line="360" w:lineRule="auto"/>
        <w:jc w:val="both"/>
        <w:rPr>
          <w:rFonts w:ascii="Times New Roman" w:eastAsia="Calibri" w:hAnsi="Times New Roman" w:cs="Times New Roman"/>
          <w:sz w:val="28"/>
        </w:rPr>
      </w:pPr>
    </w:p>
    <w:p w:rsidR="00087D07" w:rsidRPr="00087D07" w:rsidRDefault="00087D07" w:rsidP="00087D07">
      <w:pPr>
        <w:numPr>
          <w:ilvl w:val="1"/>
          <w:numId w:val="6"/>
        </w:numPr>
        <w:spacing w:line="256" w:lineRule="auto"/>
        <w:contextualSpacing/>
        <w:rPr>
          <w:rFonts w:ascii="Times New Roman" w:eastAsia="Calibri" w:hAnsi="Times New Roman" w:cs="Times New Roman"/>
          <w:b/>
          <w:sz w:val="28"/>
        </w:rPr>
      </w:pPr>
      <w:r w:rsidRPr="00087D07">
        <w:rPr>
          <w:rFonts w:ascii="Times New Roman" w:eastAsia="Calibri" w:hAnsi="Times New Roman" w:cs="Times New Roman"/>
          <w:b/>
          <w:sz w:val="28"/>
        </w:rPr>
        <w:t xml:space="preserve"> Анализ состояния экономической безопасности России в контексте импортозамещения</w:t>
      </w:r>
    </w:p>
    <w:p w:rsidR="00087D07" w:rsidRPr="00087D07" w:rsidRDefault="00087D07" w:rsidP="00087D07">
      <w:pPr>
        <w:spacing w:after="0" w:line="360" w:lineRule="auto"/>
        <w:ind w:firstLine="360"/>
        <w:jc w:val="both"/>
        <w:rPr>
          <w:rFonts w:ascii="Times New Roman" w:eastAsia="Calibri" w:hAnsi="Times New Roman" w:cs="Times New Roman"/>
          <w:sz w:val="28"/>
        </w:rPr>
      </w:pP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lastRenderedPageBreak/>
        <w:t>22 августа 2012 года, после почти 20 лет переговоров, Россия вступила в Всемирную торговую организацию. Также, Россия является участником Договора о Зоне свободной торговли СНГ, Таможенного союза ЕАЭС, Евразийского экономического союза.</w:t>
      </w: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По данным ВТО, в 2013 году Россия занимала 10 место в рейтинге экспортеров, доля страны в глобальном экспорте составила 2,8 %, а в сфере импорта Россия расположилась на 16 позиции с удельным весом 1,8 %.</w:t>
      </w: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 xml:space="preserve">После введения экономических санкций Россия опустилась на 15 место по общему объему экспорта (2,1 % в глобальном экспорте) и на 23 место по объему импорта (1,2 %). </w:t>
      </w: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В целом, в период 2010-2015 гг. среднегодовой рост экспорта составил 5,6%, несмотря на значительно снижение в 2015 году (на 31,6 % по отношению к 2014 г.). В то же время, наблюдается сокращение импорта в среднем на 4,8 % в год (на 37 % в 2015 году) [12].</w:t>
      </w: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 xml:space="preserve">Россия имеет активное сальдо торгового баланса, т.е. в структуре внешнеторгового оборота преобладание экспорта над импортом. Активное сальдо свидетельствует о благоприятном экономическом положении страны, однако, если изучить товарную структуру экспорта, в России существенный отрыв достигается за счет реализации минеральных ресурсов (более 70 % в общей структуре экспорта на 2014 г [12]). Поэтому, отношение к положительному торговому сальдо весьма неоднозначное, т.к. сырьевая направленность приводит к зависимости национальной экономики от внешней конъюктуры и мировых цен на ресурсы. Ярким примером можно считать обвал российского рубля в конце 2014 года, связанный, в том числе, со стремительным снижением цен на нефть, от экспорта которой во многом зависит доходная часть бюджета РФ. </w:t>
      </w: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Как уже было сказано ранее, российская экономика зависит от импорта иностранных товаров. В таблице 1 приведена товарная структура импорта в период 2000 – 2016 гг.</w:t>
      </w:r>
    </w:p>
    <w:p w:rsidR="00087D07" w:rsidRPr="00087D07" w:rsidRDefault="00087D07" w:rsidP="00087D07">
      <w:pPr>
        <w:spacing w:after="0" w:line="360" w:lineRule="auto"/>
        <w:ind w:firstLine="360"/>
        <w:jc w:val="both"/>
        <w:rPr>
          <w:rFonts w:ascii="Times New Roman" w:eastAsia="Calibri" w:hAnsi="Times New Roman" w:cs="Times New Roman"/>
          <w:sz w:val="28"/>
        </w:rPr>
      </w:pPr>
    </w:p>
    <w:p w:rsidR="00087D07" w:rsidRPr="00087D07" w:rsidRDefault="00087D07" w:rsidP="00087D07">
      <w:pPr>
        <w:spacing w:after="0" w:line="360" w:lineRule="auto"/>
        <w:ind w:left="360"/>
        <w:contextualSpacing/>
        <w:rPr>
          <w:rFonts w:ascii="Times New Roman" w:eastAsia="Calibri" w:hAnsi="Times New Roman" w:cs="Times New Roman"/>
          <w:sz w:val="28"/>
        </w:rPr>
      </w:pPr>
      <w:r w:rsidRPr="00087D07">
        <w:rPr>
          <w:rFonts w:ascii="Times New Roman" w:eastAsia="Calibri" w:hAnsi="Times New Roman" w:cs="Times New Roman"/>
          <w:sz w:val="28"/>
        </w:rPr>
        <w:lastRenderedPageBreak/>
        <w:t>Таблица 1.  Товарная структура импорта России за 2000-2016 гг [</w:t>
      </w:r>
      <w:r w:rsidRPr="00087D07">
        <w:rPr>
          <w:rFonts w:ascii="Times New Roman" w:eastAsia="Calibri" w:hAnsi="Times New Roman" w:cs="Times New Roman"/>
          <w:bCs/>
          <w:sz w:val="28"/>
        </w:rPr>
        <w:t>13</w:t>
      </w:r>
      <w:r w:rsidRPr="00087D07">
        <w:rPr>
          <w:rFonts w:ascii="Times New Roman" w:eastAsia="Calibri" w:hAnsi="Times New Roman" w:cs="Times New Roman"/>
          <w:sz w:val="28"/>
        </w:rPr>
        <w:t>].</w:t>
      </w:r>
    </w:p>
    <w:tbl>
      <w:tblPr>
        <w:tblStyle w:val="1"/>
        <w:tblW w:w="0" w:type="auto"/>
        <w:tblInd w:w="-147" w:type="dxa"/>
        <w:tblLook w:val="04A0" w:firstRow="1" w:lastRow="0" w:firstColumn="1" w:lastColumn="0" w:noHBand="0" w:noVBand="1"/>
      </w:tblPr>
      <w:tblGrid>
        <w:gridCol w:w="2784"/>
        <w:gridCol w:w="1119"/>
        <w:gridCol w:w="1119"/>
        <w:gridCol w:w="1119"/>
        <w:gridCol w:w="1119"/>
        <w:gridCol w:w="1119"/>
        <w:gridCol w:w="1113"/>
      </w:tblGrid>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8"/>
              </w:rPr>
            </w:pP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2000 г.</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2005 г.</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2010 г.</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2014 г.</w:t>
            </w:r>
          </w:p>
        </w:tc>
        <w:tc>
          <w:tcPr>
            <w:tcW w:w="1119" w:type="dxa"/>
          </w:tcPr>
          <w:p w:rsidR="00087D07" w:rsidRPr="00087D07" w:rsidRDefault="00087D07" w:rsidP="00087D07">
            <w:pPr>
              <w:spacing w:line="360" w:lineRule="auto"/>
              <w:jc w:val="both"/>
              <w:rPr>
                <w:rFonts w:ascii="Times New Roman" w:eastAsia="Calibri" w:hAnsi="Times New Roman" w:cs="Times New Roman"/>
                <w:sz w:val="24"/>
                <w:szCs w:val="24"/>
              </w:rPr>
            </w:pPr>
            <w:r w:rsidRPr="00087D07">
              <w:rPr>
                <w:rFonts w:ascii="Times New Roman" w:eastAsia="Calibri" w:hAnsi="Times New Roman" w:cs="Times New Roman"/>
                <w:sz w:val="24"/>
                <w:szCs w:val="24"/>
              </w:rPr>
              <w:t>2015 г.</w:t>
            </w:r>
          </w:p>
        </w:tc>
        <w:tc>
          <w:tcPr>
            <w:tcW w:w="1113" w:type="dxa"/>
          </w:tcPr>
          <w:p w:rsidR="00087D07" w:rsidRPr="00087D07" w:rsidRDefault="00087D07" w:rsidP="00087D07">
            <w:pPr>
              <w:spacing w:line="360" w:lineRule="auto"/>
              <w:jc w:val="both"/>
              <w:rPr>
                <w:rFonts w:ascii="Times New Roman" w:eastAsia="Calibri" w:hAnsi="Times New Roman" w:cs="Times New Roman"/>
                <w:sz w:val="24"/>
                <w:szCs w:val="24"/>
              </w:rPr>
            </w:pPr>
            <w:r w:rsidRPr="00087D07">
              <w:rPr>
                <w:rFonts w:ascii="Times New Roman" w:eastAsia="Calibri" w:hAnsi="Times New Roman" w:cs="Times New Roman"/>
                <w:sz w:val="24"/>
                <w:szCs w:val="24"/>
              </w:rPr>
              <w:t xml:space="preserve">2016 г. </w:t>
            </w:r>
          </w:p>
        </w:tc>
      </w:tr>
      <w:tr w:rsidR="00087D07" w:rsidRPr="00087D07" w:rsidTr="00974F2C">
        <w:tc>
          <w:tcPr>
            <w:tcW w:w="2784" w:type="dxa"/>
          </w:tcPr>
          <w:p w:rsidR="00087D07" w:rsidRPr="00087D07" w:rsidRDefault="00087D07" w:rsidP="00087D07">
            <w:pPr>
              <w:spacing w:line="360" w:lineRule="auto"/>
              <w:jc w:val="center"/>
              <w:rPr>
                <w:rFonts w:ascii="Times New Roman" w:eastAsia="Calibri" w:hAnsi="Times New Roman" w:cs="Times New Roman"/>
                <w:sz w:val="28"/>
              </w:rPr>
            </w:pPr>
          </w:p>
        </w:tc>
        <w:tc>
          <w:tcPr>
            <w:tcW w:w="6708" w:type="dxa"/>
            <w:gridSpan w:val="6"/>
          </w:tcPr>
          <w:p w:rsidR="00087D07" w:rsidRPr="00087D07" w:rsidRDefault="00087D07" w:rsidP="00087D07">
            <w:pPr>
              <w:spacing w:line="360" w:lineRule="auto"/>
              <w:jc w:val="center"/>
              <w:rPr>
                <w:rFonts w:ascii="Times New Roman" w:eastAsia="Calibri" w:hAnsi="Times New Roman" w:cs="Times New Roman"/>
                <w:sz w:val="24"/>
              </w:rPr>
            </w:pPr>
            <w:r w:rsidRPr="00087D07">
              <w:rPr>
                <w:rFonts w:ascii="Times New Roman" w:eastAsia="Calibri" w:hAnsi="Times New Roman" w:cs="Times New Roman"/>
                <w:sz w:val="24"/>
              </w:rPr>
              <w:t>Миллиардов долларов США</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Импорт, всего</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33,9</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98,7</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229</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286</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182,4</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180,6</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в том числе:</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p>
        </w:tc>
      </w:tr>
      <w:tr w:rsidR="00087D07" w:rsidRPr="00087D07" w:rsidTr="00974F2C">
        <w:tc>
          <w:tcPr>
            <w:tcW w:w="2784" w:type="dxa"/>
          </w:tcPr>
          <w:p w:rsidR="00087D07" w:rsidRPr="00087D07" w:rsidRDefault="00087D07" w:rsidP="00087D07">
            <w:pPr>
              <w:spacing w:line="360" w:lineRule="auto"/>
              <w:rPr>
                <w:rFonts w:ascii="Times New Roman" w:eastAsia="Calibri" w:hAnsi="Times New Roman" w:cs="Times New Roman"/>
                <w:sz w:val="24"/>
              </w:rPr>
            </w:pPr>
            <w:r w:rsidRPr="00087D07">
              <w:rPr>
                <w:rFonts w:ascii="Times New Roman" w:eastAsia="Calibri" w:hAnsi="Times New Roman" w:cs="Times New Roman"/>
                <w:sz w:val="24"/>
              </w:rPr>
              <w:t>продовольственные товары и с/х сырье (кроме текстильного)</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7,4</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17,4</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36,4</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39,7</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26,5</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24,3</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минеральные продукты</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2,1</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3,0</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5,2</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7,2</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4,9</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3,1</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продукция химической промышленности</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6,1</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16,3</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37,0</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46,4</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33,9</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33,6</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кожевенное сырье, пушнина и изделия из них</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0,1</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0,3</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1,2</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1,3</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0,8</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0,8</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древесина и целлюлозно-бумажные изделия</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1,3</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3,3</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5,9</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5,9</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3,6</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3,3</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текстиль, текстильные изделия и обувь</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2,0</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3,6</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14,1</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16,3</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10,8</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10,8</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металлы, драгоценные камни и изделия из них</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2,8</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7,7</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16,8</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20,3</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12,3</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11,6</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машины, оборудование и транспортные средства</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10,7</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43,4</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102</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136</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81,8</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86</w:t>
            </w:r>
          </w:p>
        </w:tc>
      </w:tr>
      <w:tr w:rsidR="00087D07" w:rsidRPr="00087D07" w:rsidTr="00974F2C">
        <w:tc>
          <w:tcPr>
            <w:tcW w:w="2784"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прочие</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1,4</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3,7</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12,6</w:t>
            </w:r>
          </w:p>
        </w:tc>
        <w:tc>
          <w:tcPr>
            <w:tcW w:w="1119"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7,6</w:t>
            </w:r>
          </w:p>
        </w:tc>
        <w:tc>
          <w:tcPr>
            <w:tcW w:w="1113" w:type="dxa"/>
          </w:tcPr>
          <w:p w:rsidR="00087D07" w:rsidRPr="00087D07" w:rsidRDefault="00087D07" w:rsidP="00087D07">
            <w:pPr>
              <w:spacing w:line="360" w:lineRule="auto"/>
              <w:jc w:val="both"/>
              <w:rPr>
                <w:rFonts w:ascii="Times New Roman" w:eastAsia="Calibri" w:hAnsi="Times New Roman" w:cs="Times New Roman"/>
                <w:sz w:val="24"/>
              </w:rPr>
            </w:pPr>
            <w:r w:rsidRPr="00087D07">
              <w:rPr>
                <w:rFonts w:ascii="Times New Roman" w:eastAsia="Calibri" w:hAnsi="Times New Roman" w:cs="Times New Roman"/>
                <w:sz w:val="24"/>
              </w:rPr>
              <w:t>6,9</w:t>
            </w:r>
          </w:p>
        </w:tc>
      </w:tr>
    </w:tbl>
    <w:p w:rsidR="00087D07" w:rsidRPr="00087D07" w:rsidRDefault="00087D07" w:rsidP="00087D07">
      <w:pPr>
        <w:spacing w:after="0" w:line="360" w:lineRule="auto"/>
        <w:ind w:firstLine="360"/>
        <w:jc w:val="both"/>
        <w:rPr>
          <w:rFonts w:ascii="Times New Roman" w:eastAsia="Calibri" w:hAnsi="Times New Roman" w:cs="Times New Roman"/>
          <w:sz w:val="28"/>
        </w:rPr>
      </w:pP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Из таблицы видно, что в период 2000-2014 гг. общий объем импорта постоянно возрастал, базисный темп прироста в 2014 году составил 743,7% (252 млрд. долларов). Начиная с 2014 года наблюдается резкое снижение импорта на 36 % в 2015 году и на 37 % в 2016 году (по отношению к 2014 г.).</w:t>
      </w:r>
    </w:p>
    <w:p w:rsidR="00087D07" w:rsidRPr="00087D07" w:rsidRDefault="00087D07" w:rsidP="00087D07">
      <w:pPr>
        <w:spacing w:after="0"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t xml:space="preserve">Наибольший удельный вес в импорте товаров на 2016 г. занимают машины, оборудование и транспортные средства (47,6 %), продукция химической промышленности (18,6 %), продовольственные товары и сельскохозяйственное сырье (13,5 %). Меньше всего Россия импортирует </w:t>
      </w:r>
      <w:r w:rsidRPr="00087D07">
        <w:rPr>
          <w:rFonts w:ascii="Times New Roman" w:eastAsia="Calibri" w:hAnsi="Times New Roman" w:cs="Times New Roman"/>
          <w:sz w:val="28"/>
        </w:rPr>
        <w:lastRenderedPageBreak/>
        <w:t>древесину и целлюлозно-бумажные изделия (1,8 %), минеральные продукты (1,7 %), кожевенное сырье, пушнину и изделия из них (0,4 %).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Что касается основных торговых партнеров России, в 2013 году в пятерку лидеров входили:</w:t>
      </w:r>
    </w:p>
    <w:p w:rsidR="00087D07" w:rsidRPr="00087D07" w:rsidRDefault="00087D07" w:rsidP="00087D07">
      <w:pPr>
        <w:spacing w:after="0" w:line="360" w:lineRule="auto"/>
        <w:ind w:left="708"/>
        <w:jc w:val="both"/>
        <w:rPr>
          <w:rFonts w:ascii="Times New Roman" w:eastAsia="Calibri" w:hAnsi="Times New Roman" w:cs="Times New Roman"/>
          <w:sz w:val="28"/>
        </w:rPr>
      </w:pPr>
      <w:r w:rsidRPr="00087D07">
        <w:rPr>
          <w:rFonts w:ascii="Times New Roman" w:eastAsia="Calibri" w:hAnsi="Times New Roman" w:cs="Times New Roman"/>
          <w:sz w:val="28"/>
        </w:rPr>
        <w:t>Китай (7,9 % от объема экспорта и 19,2 % от общего импорта);</w:t>
      </w:r>
    </w:p>
    <w:p w:rsidR="00087D07" w:rsidRPr="00087D07" w:rsidRDefault="00087D07" w:rsidP="00087D07">
      <w:pPr>
        <w:spacing w:after="0" w:line="360" w:lineRule="auto"/>
        <w:ind w:left="708"/>
        <w:jc w:val="both"/>
        <w:rPr>
          <w:rFonts w:ascii="Times New Roman" w:eastAsia="Calibri" w:hAnsi="Times New Roman" w:cs="Times New Roman"/>
          <w:sz w:val="28"/>
        </w:rPr>
      </w:pPr>
      <w:r w:rsidRPr="00087D07">
        <w:rPr>
          <w:rFonts w:ascii="Times New Roman" w:eastAsia="Calibri" w:hAnsi="Times New Roman" w:cs="Times New Roman"/>
          <w:sz w:val="28"/>
        </w:rPr>
        <w:t>Германия (8,2 % и 13,7 %);</w:t>
      </w:r>
    </w:p>
    <w:p w:rsidR="00087D07" w:rsidRPr="00087D07" w:rsidRDefault="00087D07" w:rsidP="00087D07">
      <w:pPr>
        <w:spacing w:after="0" w:line="360" w:lineRule="auto"/>
        <w:ind w:left="708"/>
        <w:jc w:val="both"/>
        <w:rPr>
          <w:rFonts w:ascii="Times New Roman" w:eastAsia="Calibri" w:hAnsi="Times New Roman" w:cs="Times New Roman"/>
          <w:sz w:val="28"/>
        </w:rPr>
      </w:pPr>
      <w:r w:rsidRPr="00087D07">
        <w:rPr>
          <w:rFonts w:ascii="Times New Roman" w:eastAsia="Calibri" w:hAnsi="Times New Roman" w:cs="Times New Roman"/>
          <w:sz w:val="28"/>
        </w:rPr>
        <w:t>Нидерланды (15,5 % и 2,1%);</w:t>
      </w:r>
    </w:p>
    <w:p w:rsidR="00087D07" w:rsidRPr="00087D07" w:rsidRDefault="00087D07" w:rsidP="00087D07">
      <w:pPr>
        <w:spacing w:after="0" w:line="360" w:lineRule="auto"/>
        <w:ind w:left="708"/>
        <w:jc w:val="both"/>
        <w:rPr>
          <w:rFonts w:ascii="Times New Roman" w:eastAsia="Calibri" w:hAnsi="Times New Roman" w:cs="Times New Roman"/>
          <w:sz w:val="28"/>
        </w:rPr>
      </w:pPr>
      <w:r w:rsidRPr="00087D07">
        <w:rPr>
          <w:rFonts w:ascii="Times New Roman" w:eastAsia="Calibri" w:hAnsi="Times New Roman" w:cs="Times New Roman"/>
          <w:sz w:val="28"/>
        </w:rPr>
        <w:t>Италия (8,7 % и 5,3 %);</w:t>
      </w:r>
    </w:p>
    <w:p w:rsidR="00087D07" w:rsidRPr="00087D07" w:rsidRDefault="00087D07" w:rsidP="00087D07">
      <w:pPr>
        <w:spacing w:after="0" w:line="360" w:lineRule="auto"/>
        <w:ind w:left="708"/>
        <w:jc w:val="both"/>
        <w:rPr>
          <w:rFonts w:ascii="Times New Roman" w:eastAsia="Calibri" w:hAnsi="Times New Roman" w:cs="Times New Roman"/>
          <w:sz w:val="28"/>
        </w:rPr>
      </w:pPr>
      <w:r w:rsidRPr="00087D07">
        <w:rPr>
          <w:rFonts w:ascii="Times New Roman" w:eastAsia="Calibri" w:hAnsi="Times New Roman" w:cs="Times New Roman"/>
          <w:sz w:val="28"/>
        </w:rPr>
        <w:t>Япония (4,3 % и 4,9 %) [14].</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Несмотря на введение экономических санкций со стороны стран ЕС, его доля в общем товарообороте России составляет 43,3 % (по данным на первое полугодие 2016 г.) или $124,9 млрд, с другой стороны, наблюдается снижение доли на 8 % по отношению к 2015 году. Среди основных партнеров по-прежнему лидирует Китай (14,1 % товарооборота РФ), далее следуют Германия (8,7 %), Нидерланды (6,9 %), Белоруссия (5 %) и США (4,3 %). </w:t>
      </w:r>
    </w:p>
    <w:p w:rsidR="00087D07" w:rsidRPr="00087D07" w:rsidRDefault="00087D07" w:rsidP="00087D07">
      <w:pPr>
        <w:spacing w:after="0"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t>За год США поднялись с седьмого на пятой место. Причиной тому является сокращение товарооборота России с третьими странами.</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По данным Минэкономразвития, введение продовольственного эмбарго существенно повлияло на рост цен на продукты в конце 2014 – начале 2015 годов в результате образовавшихся дисбалансов и снижения конкуренции. За два года цены на продовольственные товары выросли на 31,6 %, в 1,2 раза опередив инфляцию. Сильнее всего за анализируемый период подорожала рыбная продукция (на 40 %), овощи и фрукты (на 30 %), молочные продукты (на 20 %), мясные продукты (на 10 %). Несмотря на то, что эмбарго снизило объем предложения на внутреннем рынке, многие компании смогли расширить свое производство и адаптироваться в условиях.</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Еще одним негативным последствием продовольственного эмбарго стало использование отечественными производителями дешевого сырья. Например, импорт пальмового масла и сухого молока вырос на 26 % в 2015 </w:t>
      </w:r>
      <w:r w:rsidRPr="00087D07">
        <w:rPr>
          <w:rFonts w:ascii="Times New Roman" w:eastAsia="Calibri" w:hAnsi="Times New Roman" w:cs="Times New Roman"/>
          <w:sz w:val="28"/>
        </w:rPr>
        <w:lastRenderedPageBreak/>
        <w:t>году, при том, что собственное производство молока практически не изменилось [16].</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Следует отметить, что в России наблюдается увеличение производства продукции сельского хозяйства и легкой промышленности [</w:t>
      </w:r>
      <w:r w:rsidRPr="00087D07">
        <w:rPr>
          <w:rFonts w:ascii="Times New Roman" w:eastAsia="Calibri" w:hAnsi="Times New Roman" w:cs="Times New Roman"/>
          <w:bCs/>
          <w:sz w:val="28"/>
        </w:rPr>
        <w:t>17</w:t>
      </w:r>
      <w:r w:rsidRPr="00087D07">
        <w:rPr>
          <w:rFonts w:ascii="Times New Roman" w:eastAsia="Calibri" w:hAnsi="Times New Roman" w:cs="Times New Roman"/>
          <w:sz w:val="28"/>
        </w:rPr>
        <w:t xml:space="preserve">]. </w:t>
      </w:r>
    </w:p>
    <w:p w:rsidR="00087D07" w:rsidRPr="00087D07" w:rsidRDefault="00087D07" w:rsidP="00087D07">
      <w:pPr>
        <w:spacing w:after="0" w:line="360" w:lineRule="auto"/>
        <w:ind w:firstLine="708"/>
        <w:jc w:val="both"/>
        <w:rPr>
          <w:rFonts w:ascii="Times New Roman" w:eastAsia="Calibri" w:hAnsi="Times New Roman" w:cs="Times New Roman"/>
          <w:bCs/>
          <w:sz w:val="28"/>
        </w:rPr>
      </w:pPr>
      <w:r w:rsidRPr="00087D07">
        <w:rPr>
          <w:rFonts w:ascii="Times New Roman" w:eastAsia="Calibri" w:hAnsi="Times New Roman" w:cs="Times New Roman"/>
          <w:sz w:val="28"/>
        </w:rPr>
        <w:t>В 2015 году в рамках Государственной программы по развитию АПК из федерального бюджета было выделено 266 млрд. рублей [</w:t>
      </w:r>
      <w:r w:rsidRPr="00087D07">
        <w:rPr>
          <w:rFonts w:ascii="Times New Roman" w:eastAsia="Calibri" w:hAnsi="Times New Roman" w:cs="Times New Roman"/>
          <w:bCs/>
          <w:sz w:val="28"/>
        </w:rPr>
        <w:t>18</w:t>
      </w:r>
      <w:r w:rsidRPr="00087D07">
        <w:rPr>
          <w:rFonts w:ascii="Times New Roman" w:eastAsia="Calibri" w:hAnsi="Times New Roman" w:cs="Times New Roman"/>
          <w:sz w:val="28"/>
        </w:rPr>
        <w:t>]. Существенно выросло производство мяса птицы (на 18%) и свинины (на 10 %), производство сыра и сырных продуктов (на 14 %). Во многих городах России работают ярмарки, на которых можно приобрести свежие овощи и фрукты, мясо, мед, молочную продукцию.</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В течение года с момента подписания указа президента «Об отдельных специальных экономических мерах, применяемых в целях обеспечения безопасности РФ» Россельхознадзор уничтожил более 7500 тонн санкционной продукции, в том числе 7282 тонны растительной и 229 животной [19].</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По данным Россельхознадзора, больше всего овощей и фруктов, попавших в санкционный список, было утилизировано в Брянской и Смоленской областях (свыше 2,7 тыс. тонн), в Тверской и Псковской областях (около 1,9 тыс. тонн), в Ростовской, Волгоградской областях и в республике Калмыкия (более 600 тонн). Продукция животного происхождения чаще всего уничтожалась в Санкт-Петербурге и Ленинградской области [20].</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Что касается Краснодарского края, за 2016 год было уничтожено более 100 тонн санкционных товаров, среди которых овощи, фрукты и ягоды из Турции, Польши, Испании и Нидерландов. За первый квартал 2017 года, утилизировано более 13 тонн запрещенной продукции. </w:t>
      </w: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Итак, несмотря на то, что Россия не может полностью обеспечить себя необходимыми продуктами, после введения эмбарго она смогла достичь, и даже превысить пороговые значения, установленные доктриной продовольственной безопасности РФ по таким продуктам, как зерно, сахар, картофель, растительное масло. Говорить же о положительном эффекте </w:t>
      </w:r>
      <w:r w:rsidRPr="00087D07">
        <w:rPr>
          <w:rFonts w:ascii="Times New Roman" w:eastAsia="Calibri" w:hAnsi="Times New Roman" w:cs="Times New Roman"/>
          <w:sz w:val="28"/>
        </w:rPr>
        <w:lastRenderedPageBreak/>
        <w:t xml:space="preserve">продовольственного эмбарго можно будет через несколько лет, когда отечественные компании смогут нарастить свои производственные мощности. </w:t>
      </w:r>
    </w:p>
    <w:p w:rsidR="00087D07" w:rsidRPr="00087D07" w:rsidRDefault="00087D07" w:rsidP="00087D07">
      <w:pPr>
        <w:spacing w:after="0" w:line="360" w:lineRule="auto"/>
        <w:jc w:val="both"/>
        <w:rPr>
          <w:rFonts w:ascii="Times New Roman" w:eastAsia="Calibri" w:hAnsi="Times New Roman" w:cs="Times New Roman"/>
          <w:sz w:val="28"/>
        </w:rPr>
      </w:pPr>
    </w:p>
    <w:p w:rsidR="00087D07" w:rsidRPr="00087D07" w:rsidRDefault="00087D07" w:rsidP="00087D07">
      <w:pPr>
        <w:spacing w:after="0" w:line="360" w:lineRule="auto"/>
        <w:jc w:val="both"/>
        <w:rPr>
          <w:rFonts w:ascii="Times New Roman" w:eastAsia="Calibri" w:hAnsi="Times New Roman" w:cs="Times New Roman"/>
          <w:sz w:val="28"/>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rPr>
          <w:rFonts w:ascii="Calibri" w:eastAsia="Calibri" w:hAnsi="Calibri" w:cs="Times New Roman"/>
        </w:rPr>
      </w:pPr>
    </w:p>
    <w:p w:rsidR="00087D07" w:rsidRPr="00087D07" w:rsidRDefault="00087D07" w:rsidP="00087D07">
      <w:pPr>
        <w:numPr>
          <w:ilvl w:val="0"/>
          <w:numId w:val="4"/>
        </w:numPr>
        <w:spacing w:after="0" w:line="360" w:lineRule="auto"/>
        <w:contextualSpacing/>
        <w:jc w:val="both"/>
        <w:rPr>
          <w:rFonts w:ascii="Times New Roman" w:eastAsia="Calibri" w:hAnsi="Times New Roman" w:cs="Times New Roman"/>
          <w:b/>
          <w:sz w:val="28"/>
        </w:rPr>
      </w:pPr>
      <w:r w:rsidRPr="00087D07">
        <w:rPr>
          <w:rFonts w:ascii="Times New Roman" w:eastAsia="Calibri" w:hAnsi="Times New Roman" w:cs="Times New Roman"/>
          <w:b/>
          <w:sz w:val="28"/>
        </w:rPr>
        <w:t xml:space="preserve">Проблемы импортозамещения и пути их разрешения </w:t>
      </w:r>
    </w:p>
    <w:p w:rsidR="00087D07" w:rsidRPr="00087D07" w:rsidRDefault="00087D07" w:rsidP="00087D07">
      <w:pPr>
        <w:spacing w:after="0" w:line="360" w:lineRule="auto"/>
        <w:jc w:val="both"/>
        <w:rPr>
          <w:rFonts w:ascii="Times New Roman" w:eastAsia="Calibri" w:hAnsi="Times New Roman" w:cs="Times New Roman"/>
          <w:b/>
          <w:sz w:val="28"/>
        </w:rPr>
      </w:pPr>
    </w:p>
    <w:p w:rsidR="00087D07" w:rsidRPr="00087D07" w:rsidRDefault="00087D07" w:rsidP="00087D07">
      <w:pPr>
        <w:numPr>
          <w:ilvl w:val="1"/>
          <w:numId w:val="7"/>
        </w:numPr>
        <w:spacing w:after="0" w:line="360" w:lineRule="auto"/>
        <w:contextualSpacing/>
        <w:rPr>
          <w:rFonts w:ascii="Times New Roman" w:eastAsia="Calibri" w:hAnsi="Times New Roman" w:cs="Times New Roman"/>
          <w:b/>
          <w:sz w:val="28"/>
        </w:rPr>
      </w:pPr>
      <w:r w:rsidRPr="00087D07">
        <w:rPr>
          <w:rFonts w:ascii="Times New Roman" w:eastAsia="Calibri" w:hAnsi="Times New Roman" w:cs="Times New Roman"/>
          <w:b/>
          <w:sz w:val="28"/>
        </w:rPr>
        <w:t xml:space="preserve"> Потенциальные проблемы импортозамещения в РФ</w:t>
      </w:r>
    </w:p>
    <w:p w:rsidR="00087D07" w:rsidRPr="00087D07" w:rsidRDefault="00087D07" w:rsidP="00087D07">
      <w:pPr>
        <w:spacing w:after="0" w:line="360" w:lineRule="auto"/>
        <w:jc w:val="both"/>
        <w:rPr>
          <w:rFonts w:ascii="Times New Roman" w:eastAsia="Calibri" w:hAnsi="Times New Roman" w:cs="Times New Roman"/>
          <w:b/>
          <w:sz w:val="28"/>
        </w:rPr>
      </w:pPr>
    </w:p>
    <w:p w:rsidR="00087D07" w:rsidRPr="00087D07" w:rsidRDefault="00087D07" w:rsidP="00087D07">
      <w:pPr>
        <w:spacing w:after="0"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Без всяких сомнений, политика импортозамещения в условиях ограниченных сроков и недостаточного финансирования испытывает значительные трудности.</w:t>
      </w:r>
    </w:p>
    <w:p w:rsidR="00087D07" w:rsidRPr="00087D07" w:rsidRDefault="00087D07" w:rsidP="00087D07">
      <w:pPr>
        <w:spacing w:after="0" w:line="360" w:lineRule="auto"/>
        <w:ind w:firstLine="567"/>
        <w:jc w:val="both"/>
        <w:rPr>
          <w:rFonts w:ascii="Times New Roman" w:eastAsia="Calibri" w:hAnsi="Times New Roman" w:cs="Times New Roman"/>
          <w:sz w:val="28"/>
        </w:rPr>
      </w:pPr>
      <w:r w:rsidRPr="00087D07">
        <w:rPr>
          <w:rFonts w:ascii="Times New Roman" w:eastAsia="Calibri" w:hAnsi="Times New Roman" w:cs="Times New Roman"/>
          <w:sz w:val="28"/>
        </w:rPr>
        <w:t>По мнению многих экспертов, к основным факторам, препятствующим реализации импортозамещения и повышению конкурентоспособности национальной экономики можно отнести:</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 xml:space="preserve">Отсутствие масштабной целевой государственной поддержки. Она осуществляется за счет выделения субсидий предприятиям, софинансирования исследований, предоставления грантов, налоговых льгот, бюджетных гарантий и преференций при государственных закупках. Все это способствует направлению финансовых потоков в </w:t>
      </w:r>
      <w:r w:rsidRPr="00087D07">
        <w:rPr>
          <w:rFonts w:ascii="Times New Roman" w:eastAsia="Calibri" w:hAnsi="Times New Roman" w:cs="Times New Roman"/>
          <w:sz w:val="28"/>
        </w:rPr>
        <w:lastRenderedPageBreak/>
        <w:t>расширение деятельности предприятий и повышение конкурентоспособности продукции.</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Сырьевая направленность отечественной экономики. Как уже было отмечено ранее, в экспорте России на протяжении многих лет преобладали минеральные ресурсы. Это влечет за собой ряд негативных последствий. Во-первых, снижение сырьевой обеспеченности отраслей промышленности, что значительно ограничивает эффективность их функционирования. Во-вторых, добыча и экспорт сырьевых ресурсов могут привести к застою или падению производства в других отраслях. В-третьих, большая зависимость экономики России от мировых цен на нефть и др.</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Слабая промышленная база. Преобладание отраслей, занятых в добыче и обработке минеральных ресурсов, высокий удельный вес отраслей ВПК привели к стагнации других отраслей промышленности. Предприятия не производят конкурентоспособную продукцию, которую приходится импортировать.</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Изношенность имеющихся основных фондов и невозможность их воспроизвести. Многие заводы в стране находятся в плачевном состоянии, оборудование и станки сохранились еще с советских времен. Поскольку в структуре отечественного машиностроения преобладает военная техника, обновить станочный парк можно, импортируя оборудование из-за рубежа.</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 xml:space="preserve">Высокая учетная ставка ЦБ РФ. Развитие производства замедляет высокая ключевая ставка Центрального банка РФ, которая на данный момент составляет 9,75 %. В сочетании со значительным износом основных фондов, она не позволяет в полной мере осуществлять политику импортозамещения. </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bCs/>
          <w:sz w:val="28"/>
        </w:rPr>
      </w:pPr>
      <w:r w:rsidRPr="00087D07">
        <w:rPr>
          <w:rFonts w:ascii="Times New Roman" w:eastAsia="Calibri" w:hAnsi="Times New Roman" w:cs="Times New Roman"/>
          <w:sz w:val="28"/>
        </w:rPr>
        <w:t xml:space="preserve">Неразвитость инфраструктуры. Низкое качество автомобильных и железных дорог может существенно повысить цены на товары отечественных производителей, что значительно снизит </w:t>
      </w:r>
      <w:r w:rsidRPr="00087D07">
        <w:rPr>
          <w:rFonts w:ascii="Times New Roman" w:eastAsia="Calibri" w:hAnsi="Times New Roman" w:cs="Times New Roman"/>
          <w:sz w:val="28"/>
        </w:rPr>
        <w:lastRenderedPageBreak/>
        <w:t>конкурентоспособность товаров, по сравнению с иностранными аналогами [21].</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 xml:space="preserve">Слабое стимулирование предприятиями научной и инновационной деятельности. В России инновационная составляющая является частью программной установки развития отечественной экономики. Однако, по данным статистики, доля инновационных товаров, работ и услуг постепенно снижается. Данный факт свидетельствует о технологическом отставании экономики России, и, как следствие, снижении конкурентоспособности отечественной продукции. </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Нехватка высококвалифицированных научных, инженерных и рабочих кадров. Современная система образования воспитала множество неквалифицированных кадров, не приспособленных ни к интеллектуальному, ни к физическому труду. Многие квалифицированные специалисты уезжают за рубеж из-за низких зарплат. Нехватка же рабочего класса обусловлена тем, что среднее специальное образование не является престижным.</w:t>
      </w:r>
    </w:p>
    <w:p w:rsidR="00087D07" w:rsidRPr="00087D07" w:rsidRDefault="00087D07" w:rsidP="00087D07">
      <w:pPr>
        <w:numPr>
          <w:ilvl w:val="0"/>
          <w:numId w:val="5"/>
        </w:numPr>
        <w:spacing w:after="0" w:line="360" w:lineRule="auto"/>
        <w:contextualSpacing/>
        <w:jc w:val="both"/>
        <w:rPr>
          <w:rFonts w:ascii="Times New Roman" w:eastAsia="Calibri" w:hAnsi="Times New Roman" w:cs="Times New Roman"/>
          <w:sz w:val="28"/>
        </w:rPr>
      </w:pPr>
      <w:r w:rsidRPr="00087D07">
        <w:rPr>
          <w:rFonts w:ascii="Times New Roman" w:eastAsia="Calibri" w:hAnsi="Times New Roman" w:cs="Times New Roman"/>
          <w:sz w:val="28"/>
        </w:rPr>
        <w:t>Замена одного импортного товара на другой. Как показывает практика, импорт необходимых товаров заменяется другим импортом. Например, из-за конфликта России с Турцией, связанного со сбитым российским военным самолетом, обе стороны потеряли пути экспорта и импорта товаров и услуг. Однако Египет проявил инициативу заменить турецкие товары своими.</w:t>
      </w:r>
    </w:p>
    <w:p w:rsidR="00087D07" w:rsidRPr="00087D07" w:rsidRDefault="00087D07" w:rsidP="00087D07">
      <w:pPr>
        <w:spacing w:after="0" w:line="360" w:lineRule="auto"/>
        <w:ind w:firstLine="567"/>
        <w:jc w:val="both"/>
        <w:rPr>
          <w:rFonts w:ascii="Times New Roman" w:eastAsia="Calibri" w:hAnsi="Times New Roman" w:cs="Times New Roman"/>
          <w:sz w:val="28"/>
        </w:rPr>
      </w:pPr>
      <w:r w:rsidRPr="00087D07">
        <w:rPr>
          <w:rFonts w:ascii="Times New Roman" w:eastAsia="Calibri" w:hAnsi="Times New Roman" w:cs="Times New Roman"/>
          <w:sz w:val="28"/>
        </w:rPr>
        <w:t>Безусловно, существуют и другие аспекты, препятствующие реализации импортозамещения в России. Подводя итог, следует отметить, что для решения данных проблем Правительству необходимо принимать радикальные меры для стабилизации экономической ситуации в стране, от которой напрямую зависит эффективность развития импортозамещения.</w:t>
      </w:r>
    </w:p>
    <w:p w:rsidR="00087D07" w:rsidRPr="00087D07" w:rsidRDefault="00087D07" w:rsidP="00087D07">
      <w:pPr>
        <w:ind w:left="567"/>
        <w:jc w:val="both"/>
        <w:rPr>
          <w:rFonts w:ascii="Times New Roman" w:eastAsia="Calibri" w:hAnsi="Times New Roman" w:cs="Times New Roman"/>
          <w:sz w:val="28"/>
        </w:rPr>
      </w:pPr>
    </w:p>
    <w:p w:rsidR="00087D07" w:rsidRPr="00087D07" w:rsidRDefault="00087D07" w:rsidP="00087D07">
      <w:pPr>
        <w:numPr>
          <w:ilvl w:val="1"/>
          <w:numId w:val="7"/>
        </w:numPr>
        <w:contextualSpacing/>
        <w:jc w:val="both"/>
        <w:rPr>
          <w:rFonts w:ascii="Times New Roman" w:eastAsia="Calibri" w:hAnsi="Times New Roman" w:cs="Times New Roman"/>
          <w:b/>
          <w:sz w:val="28"/>
        </w:rPr>
      </w:pPr>
      <w:r w:rsidRPr="00087D07">
        <w:rPr>
          <w:rFonts w:ascii="Times New Roman" w:eastAsia="Calibri" w:hAnsi="Times New Roman" w:cs="Times New Roman"/>
          <w:b/>
          <w:sz w:val="28"/>
        </w:rPr>
        <w:t xml:space="preserve"> Пути разрешения проблем в политике импортозамещения РФ </w:t>
      </w:r>
    </w:p>
    <w:p w:rsidR="00087D07" w:rsidRPr="00087D07" w:rsidRDefault="00087D07" w:rsidP="00087D07">
      <w:pPr>
        <w:ind w:left="360"/>
        <w:jc w:val="both"/>
        <w:rPr>
          <w:rFonts w:ascii="Times New Roman" w:eastAsia="Calibri" w:hAnsi="Times New Roman" w:cs="Times New Roman"/>
          <w:sz w:val="28"/>
        </w:rPr>
      </w:pPr>
    </w:p>
    <w:p w:rsidR="00087D07" w:rsidRPr="00087D07" w:rsidRDefault="00087D07" w:rsidP="00087D07">
      <w:pPr>
        <w:spacing w:after="0"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lastRenderedPageBreak/>
        <w:t>Изучив различные аспекты импортозамещения, можно сделать вывод, что вышеперечисленные проблемы не позволяют получить эффективных результатов от реализации стратегии на данном этапе развития страны. Для ускорения процесса необходимо предпринять комплекс мероприятий, охватывающий все факторы, препятствующие развитию импортозамещения. Приоритетным направлением является формирование новых механизмов государственной поддержки отечественных производителей, что активно практикуется с момента введения западных санкций. Так в 2015 году Правительством было разработано 20 отраслевых программ импортозамещения в сфере промышленности, в рамках которых планировалось реализовать более 2500 проектов. Необходимым условием для реализации проекта являлось размещение производства на территории РФ. Также нельзя не отметить ограничение государственных закупок иностранных товаров в пользу отечественных производителей. С 2014 года функционирует Фонд развития промышленности, основной задачей которого является финансирование проектов на предпроизводственной стадии [22].</w:t>
      </w:r>
    </w:p>
    <w:p w:rsidR="00087D07" w:rsidRPr="00087D07" w:rsidRDefault="00087D07" w:rsidP="00087D07">
      <w:pPr>
        <w:spacing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 xml:space="preserve">Одной из основных проблем, тормозящих развитие экономики, является сырьевая направленность экспорта. Однако можно наблюдать снижение доли экспорта топливно-энергетических товаров (на 7,4 % в 2015 году по отношению к 2014 году и на 4,5 % в 2016 году), что говорит об активизации избавления экономики России от сырьевой зависимости. По мнению экспертов, предпосылкой снижения экспорта минеральных ресурсов стало снижение мировых цен на нефть и природный газ. </w:t>
      </w:r>
    </w:p>
    <w:p w:rsidR="00087D07" w:rsidRPr="00087D07" w:rsidRDefault="00087D07" w:rsidP="00087D07">
      <w:pPr>
        <w:spacing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 xml:space="preserve">При одновременном снижении доли экспорта сырья наблюдается незначительное увеличение доли экспорта металла, машин, оборудования, продовольственных товаров, что является положительной тенденцией и говорит о налаживании производства в данных отраслях. Тем не менее, на сегодняшний день Россия не в состоянии обеспечить себя всеми необходимыми видами продукции вследствие отсутствия сильной промышленной базы и изношенности основных производственных фондов. </w:t>
      </w:r>
      <w:r w:rsidRPr="00087D07">
        <w:rPr>
          <w:rFonts w:ascii="Times New Roman" w:eastAsia="Calibri" w:hAnsi="Times New Roman" w:cs="Times New Roman"/>
          <w:sz w:val="28"/>
        </w:rPr>
        <w:lastRenderedPageBreak/>
        <w:t xml:space="preserve">Поэтому особое внимание следует уделить развитию производства средств труда, а также оригинальной отечественной продукции. </w:t>
      </w:r>
    </w:p>
    <w:p w:rsidR="00087D07" w:rsidRPr="00087D07" w:rsidRDefault="00087D07" w:rsidP="00087D07">
      <w:pPr>
        <w:spacing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 xml:space="preserve">Еще одним направлением является снижение ключевой ставки Центрального банка, которое означает увеличение объемов кредитования. Предприятия смогут брать кредиты по более низким ставкам, что приведет к наращиванию производства и росту экономики в целом. </w:t>
      </w:r>
    </w:p>
    <w:p w:rsidR="00087D07" w:rsidRPr="00087D07" w:rsidRDefault="00087D07" w:rsidP="00087D07">
      <w:pPr>
        <w:spacing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 xml:space="preserve"> Проблема неразвитости производственной инфраструктуры особо актуальна для России. Для ее устранения необходима государственная программа развития производственной инфраструктуры, в первую очередь, на региональном уровне. Дополнительное финансирование в рамках программы позволит устранить диспропорцию в развитии основного производства и производственной инфраструктуры, что, в свою очередь, положительно скажется на развитии конкурентоспособности продукции.</w:t>
      </w:r>
    </w:p>
    <w:p w:rsidR="00087D07" w:rsidRPr="00087D07" w:rsidRDefault="00087D07" w:rsidP="00087D07">
      <w:pPr>
        <w:spacing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Существует достаточно возможностей для стимулирования предприятий инновационной и научной деятельности. К прямым методам можно отнести бюджетное финансирование (субсидии, гранты), когда предприятию предоставляются средства из бюджета на безвозвратной основе на покрытие расходов, связанных с инновационной деятельность, либо предоставляются юридическим и физическим лицам на конкурсной основе за разработку инновационных проектов, и внебюджетное финансирование (банковские кредиты, специальные и благотворительные фонды). Также выделяют косвенные методы, такие как налоговые и таможенные льготы. Комплексная реализация данных мероприятий будет способствовать укреплению положения России по инновационной деятельности на мировом рынке.</w:t>
      </w:r>
    </w:p>
    <w:p w:rsidR="00087D07" w:rsidRPr="00087D07" w:rsidRDefault="00087D07" w:rsidP="00087D07">
      <w:pPr>
        <w:spacing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 xml:space="preserve">В настоящее время для России очень актуальна проблема кадрового дефицита. На ситуацию на рынке труда оказали негативное влияние демографически кризис, ситуация на рынке образования, а также экономическая ситуация в стране. Необходимо отладить систему прогнозирования реальной потребности различных отраслей в кадрах и </w:t>
      </w:r>
      <w:r w:rsidRPr="00087D07">
        <w:rPr>
          <w:rFonts w:ascii="Times New Roman" w:eastAsia="Calibri" w:hAnsi="Times New Roman" w:cs="Times New Roman"/>
          <w:sz w:val="28"/>
        </w:rPr>
        <w:lastRenderedPageBreak/>
        <w:t xml:space="preserve">согласовать ее с учебными заведениями. Также особо важное внимание следует уделить модернизации системы образования, начиная со школы. Требуется повысить престиж инженерных специальностей для обеспечения предприятий высококвалифицированными специалистами, а также повысить популярность рабочих специальностей. </w:t>
      </w:r>
    </w:p>
    <w:p w:rsidR="00087D07" w:rsidRPr="00087D07" w:rsidRDefault="00087D07" w:rsidP="00087D07">
      <w:pPr>
        <w:spacing w:line="360" w:lineRule="auto"/>
        <w:ind w:firstLine="360"/>
        <w:jc w:val="both"/>
        <w:rPr>
          <w:rFonts w:ascii="Times New Roman" w:eastAsia="Calibri" w:hAnsi="Times New Roman" w:cs="Times New Roman"/>
          <w:sz w:val="28"/>
        </w:rPr>
      </w:pPr>
      <w:r w:rsidRPr="00087D07">
        <w:rPr>
          <w:rFonts w:ascii="Times New Roman" w:eastAsia="Calibri" w:hAnsi="Times New Roman" w:cs="Times New Roman"/>
          <w:sz w:val="28"/>
        </w:rPr>
        <w:t>Таким образом, комплексное решение вышеперечисленных мероприятий будет способствовать эффективной реализации процесса импортозамещения и, как следствие, развитию отечественного производства, инновационной деятельности, а также росту экономического благосостояния страны.</w:t>
      </w:r>
    </w:p>
    <w:p w:rsidR="00087D07" w:rsidRPr="00087D07" w:rsidRDefault="00087D07" w:rsidP="00087D07">
      <w:pPr>
        <w:spacing w:line="256" w:lineRule="auto"/>
        <w:jc w:val="center"/>
        <w:rPr>
          <w:rFonts w:ascii="Times New Roman" w:eastAsia="Calibri" w:hAnsi="Times New Roman" w:cs="Times New Roman"/>
          <w:b/>
          <w:sz w:val="28"/>
        </w:rPr>
      </w:pPr>
      <w:r w:rsidRPr="00087D07">
        <w:rPr>
          <w:rFonts w:ascii="Times New Roman" w:eastAsia="Calibri" w:hAnsi="Times New Roman" w:cs="Times New Roman"/>
          <w:b/>
          <w:sz w:val="28"/>
        </w:rPr>
        <w:t>Заключение</w:t>
      </w:r>
    </w:p>
    <w:p w:rsidR="00087D07" w:rsidRPr="00087D07" w:rsidRDefault="00087D07" w:rsidP="00087D07">
      <w:pPr>
        <w:spacing w:line="256" w:lineRule="auto"/>
        <w:jc w:val="both"/>
        <w:rPr>
          <w:rFonts w:ascii="Times New Roman" w:eastAsia="Calibri" w:hAnsi="Times New Roman" w:cs="Times New Roman"/>
          <w:b/>
          <w:sz w:val="28"/>
        </w:rPr>
      </w:pPr>
    </w:p>
    <w:p w:rsidR="00087D07" w:rsidRPr="00087D07" w:rsidRDefault="00087D07" w:rsidP="00087D07">
      <w:pPr>
        <w:spacing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tab/>
        <w:t>По результатам проведенной работы можно сделать вывод, что в период осложнения отношений России с западными государствами возникает угроза прекращения экономического сотрудничества между странами. Следовательно, актуализируется необходимость развития имеющихся производств и создания новых во всех отраслях промышленности и сельского хозяйства для обеспеченности внутренних потребностей населения. С этой целью с 2014 года в стране взят курс на импортозамещение. Необходимо отметить, что для наиболее эффективной реализации данного процесса национальным производителям следует ориентироваться не только на внутренний рынок, но и на внешний.</w:t>
      </w:r>
    </w:p>
    <w:p w:rsidR="00087D07" w:rsidRPr="00087D07" w:rsidRDefault="00087D07" w:rsidP="00087D07">
      <w:pPr>
        <w:spacing w:line="360" w:lineRule="auto"/>
        <w:jc w:val="both"/>
        <w:rPr>
          <w:rFonts w:ascii="Times New Roman" w:eastAsia="Calibri" w:hAnsi="Times New Roman" w:cs="Times New Roman"/>
          <w:sz w:val="28"/>
        </w:rPr>
      </w:pPr>
      <w:r w:rsidRPr="00087D07">
        <w:rPr>
          <w:rFonts w:ascii="Times New Roman" w:eastAsia="Calibri" w:hAnsi="Times New Roman" w:cs="Times New Roman"/>
          <w:sz w:val="28"/>
        </w:rPr>
        <w:tab/>
        <w:t xml:space="preserve">В ходе исследования был проведен анализ развития импортозамещения в период введения экономических санкций западными странами и США. Исследование показало, что необходимость импортозамещения назревала давно, однако санкции послужили толчком к его ускорению. Введение президентом РФ специальных экономических мер не противоречило существующему законодательству и было направлено на ограничение ввоза многих видов продукции из-за рубежа для развития отечественного производства. </w:t>
      </w:r>
    </w:p>
    <w:p w:rsidR="00087D07" w:rsidRPr="00087D07" w:rsidRDefault="00087D07" w:rsidP="00087D07">
      <w:pPr>
        <w:spacing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lastRenderedPageBreak/>
        <w:t>Также была проанализирована товарная структура отечественного экспорта и импорта: в экспорте на протяжении многих лет преобладает реализация углеводородов, однако за последние два года наблюдается снижение их доли в общей структуре экспорта. Больше всего страна импортирует машины, оборудование, транспортные средства, продовольственные и сельскохозяйственные товары, продукцию химической промышленности. По большинству показателей наблюдается отрицательная динамика, за счет чего отечественный импорт снизился за период действия санкций более чем на 100 млрд. долларов США. Несмотря на экономические санкции, Евросоюз остается основным торговым партнером России.</w:t>
      </w:r>
    </w:p>
    <w:p w:rsidR="00087D07" w:rsidRPr="00087D07" w:rsidRDefault="00087D07" w:rsidP="00087D07">
      <w:pPr>
        <w:spacing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 xml:space="preserve">Несмотря на рост отечественного производства, наблюдаются негативные последствия введения продуктового эмбарго: после ухода многих иностранных производителей на внутреннем рынке снизилась конкуренция, в результате чего существенно выросли цены на продовольственные товары, при этом снизилось качество производимой продукции за счет использования дешевого сырья. </w:t>
      </w:r>
    </w:p>
    <w:p w:rsidR="00087D07" w:rsidRPr="00087D07" w:rsidRDefault="00087D07" w:rsidP="00087D07">
      <w:pPr>
        <w:spacing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Были выявлены основные проблемы, препятствующие эффективной реализации импортозамещения. Можно сделать вывод, что проблемы имеют макроэкономическое значение, так как препятствуют экономическому развитию страны в целом. Следовательно, необходим комплекс мер со стороны Правительства, направленный на устранение данных проблем для поддержания отечественных производителей и роста экономического благосостояния.</w:t>
      </w:r>
    </w:p>
    <w:p w:rsidR="00087D07" w:rsidRPr="00087D07" w:rsidRDefault="00087D07" w:rsidP="00087D07">
      <w:pPr>
        <w:spacing w:line="360" w:lineRule="auto"/>
        <w:ind w:firstLine="708"/>
        <w:jc w:val="both"/>
        <w:rPr>
          <w:rFonts w:ascii="Times New Roman" w:eastAsia="Calibri" w:hAnsi="Times New Roman" w:cs="Times New Roman"/>
          <w:sz w:val="28"/>
        </w:rPr>
      </w:pPr>
      <w:r w:rsidRPr="00087D07">
        <w:rPr>
          <w:rFonts w:ascii="Times New Roman" w:eastAsia="Calibri" w:hAnsi="Times New Roman" w:cs="Times New Roman"/>
          <w:sz w:val="28"/>
        </w:rPr>
        <w:t>Итак, проведя анализ импортозамещения в период действия санкций, нельзя сделать однозначных выводов о его эффективности. Вероятно, решение выявленных проблем в долгосрочной перспективе сможет принести положительные результаты от его реализации.</w:t>
      </w:r>
    </w:p>
    <w:p w:rsidR="00087D07" w:rsidRPr="00087D07" w:rsidRDefault="00087D07" w:rsidP="00087D07">
      <w:pPr>
        <w:ind w:left="360"/>
        <w:rPr>
          <w:rFonts w:ascii="Times New Roman" w:eastAsia="Calibri" w:hAnsi="Times New Roman" w:cs="Times New Roman"/>
          <w:sz w:val="28"/>
        </w:rPr>
      </w:pPr>
    </w:p>
    <w:p w:rsidR="00087D07" w:rsidRDefault="00087D07"/>
    <w:p w:rsidR="00087D07" w:rsidRPr="00087D07" w:rsidRDefault="00087D07" w:rsidP="00087D07">
      <w:pPr>
        <w:spacing w:line="360" w:lineRule="auto"/>
        <w:jc w:val="center"/>
        <w:rPr>
          <w:rFonts w:ascii="Times New Roman" w:eastAsia="Calibri" w:hAnsi="Times New Roman" w:cs="Times New Roman"/>
          <w:b/>
          <w:bCs/>
          <w:sz w:val="28"/>
        </w:rPr>
      </w:pPr>
      <w:r w:rsidRPr="00087D07">
        <w:rPr>
          <w:rFonts w:ascii="Times New Roman" w:eastAsia="Calibri" w:hAnsi="Times New Roman" w:cs="Times New Roman"/>
          <w:b/>
          <w:bCs/>
          <w:sz w:val="28"/>
        </w:rPr>
        <w:lastRenderedPageBreak/>
        <w:t>Список литературы</w:t>
      </w:r>
    </w:p>
    <w:p w:rsidR="00087D07" w:rsidRPr="00087D07" w:rsidRDefault="00087D07" w:rsidP="00087D07">
      <w:pPr>
        <w:numPr>
          <w:ilvl w:val="0"/>
          <w:numId w:val="8"/>
        </w:numPr>
        <w:spacing w:line="360" w:lineRule="auto"/>
        <w:ind w:left="357"/>
        <w:contextualSpacing/>
        <w:rPr>
          <w:rFonts w:ascii="Times New Roman" w:eastAsia="Calibri" w:hAnsi="Times New Roman" w:cs="Times New Roman"/>
          <w:bCs/>
          <w:sz w:val="28"/>
        </w:rPr>
      </w:pPr>
      <w:r w:rsidRPr="00087D07">
        <w:rPr>
          <w:rFonts w:ascii="Times New Roman" w:eastAsia="Calibri" w:hAnsi="Times New Roman" w:cs="Times New Roman"/>
          <w:bCs/>
          <w:sz w:val="28"/>
        </w:rPr>
        <w:t>Мардалиева Э. Б., Камбулатова М. Х. Импортозамещение // Молодой ученый. — 2015. — №11. — С. 907-909.</w:t>
      </w:r>
      <w:bookmarkStart w:id="3" w:name="_Hlk485374705"/>
      <w:r w:rsidRPr="00087D07">
        <w:rPr>
          <w:rFonts w:ascii="Times New Roman" w:eastAsia="Calibri" w:hAnsi="Times New Roman" w:cs="Times New Roman"/>
          <w:sz w:val="28"/>
        </w:rPr>
        <w:t xml:space="preserve"> </w:t>
      </w:r>
    </w:p>
    <w:p w:rsidR="00087D07" w:rsidRPr="00087D07" w:rsidRDefault="00087D07" w:rsidP="00087D07">
      <w:pPr>
        <w:numPr>
          <w:ilvl w:val="0"/>
          <w:numId w:val="8"/>
        </w:numPr>
        <w:spacing w:line="360" w:lineRule="auto"/>
        <w:ind w:left="357"/>
        <w:contextualSpacing/>
        <w:rPr>
          <w:rFonts w:ascii="Times New Roman" w:eastAsia="Calibri" w:hAnsi="Times New Roman" w:cs="Times New Roman"/>
          <w:bCs/>
          <w:sz w:val="28"/>
        </w:rPr>
      </w:pPr>
      <w:r w:rsidRPr="00087D07">
        <w:rPr>
          <w:rFonts w:ascii="Times New Roman" w:eastAsia="Calibri" w:hAnsi="Times New Roman" w:cs="Times New Roman"/>
          <w:bCs/>
          <w:sz w:val="28"/>
        </w:rPr>
        <w:t xml:space="preserve">Фальцман В.К. Форсирование импортозамещения в новой геополитической обстановке // Проблемы прогнозирования. 2015. № 1. </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bCs/>
          <w:sz w:val="28"/>
        </w:rPr>
      </w:pPr>
      <w:bookmarkStart w:id="4" w:name="_Hlk485374741"/>
      <w:bookmarkEnd w:id="3"/>
      <w:r w:rsidRPr="00087D07">
        <w:rPr>
          <w:rFonts w:ascii="Times New Roman" w:eastAsia="Calibri" w:hAnsi="Times New Roman" w:cs="Times New Roman"/>
          <w:bCs/>
          <w:sz w:val="28"/>
        </w:rPr>
        <w:t>Березинская О.Б., Ведев А.Л. Производственная зависимость российской промышленности от импорта и механизм стратегического импортозамещения // Вопросы экономики. 2015. № 1.</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bCs/>
          <w:sz w:val="28"/>
        </w:rPr>
      </w:pPr>
      <w:bookmarkStart w:id="5" w:name="_Hlk485374772"/>
      <w:bookmarkEnd w:id="4"/>
      <w:r w:rsidRPr="00087D07">
        <w:rPr>
          <w:rFonts w:ascii="Times New Roman" w:eastAsia="Calibri" w:hAnsi="Times New Roman" w:cs="Times New Roman"/>
          <w:bCs/>
          <w:sz w:val="28"/>
        </w:rPr>
        <w:t>Баранов Э.Ф. Импортозамещение в динамике внешней торговли товарами в Российской Федерации // Экономические науки. 2013. № 7 (104).</w:t>
      </w:r>
    </w:p>
    <w:bookmarkEnd w:id="5"/>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r w:rsidRPr="00087D07">
        <w:rPr>
          <w:rFonts w:ascii="Times New Roman" w:eastAsia="Calibri" w:hAnsi="Times New Roman" w:cs="Times New Roman"/>
          <w:sz w:val="28"/>
        </w:rPr>
        <w:t>Федосеева Г.А. Сущность и развитие теории импортозамещения // Известия Санкт-Петербургского государственного экономического университета. 2015. № 3 (93). С. 144-148.</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color w:val="000000"/>
          <w:sz w:val="28"/>
        </w:rPr>
      </w:pPr>
      <w:r w:rsidRPr="00087D07">
        <w:rPr>
          <w:rFonts w:ascii="Times New Roman" w:eastAsia="Calibri" w:hAnsi="Times New Roman" w:cs="Times New Roman"/>
          <w:color w:val="000000"/>
          <w:sz w:val="28"/>
        </w:rPr>
        <w:t>Криворотов, В. В. Экономическая безопасность государства и регионов: учеб. пособие / А. В. Калина, Н. Д. Эриашвили, В. В. Криворотов .— М. : ЮНИТИ-ДАНА, 2012 </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bookmarkStart w:id="6" w:name="_Hlk485375823"/>
      <w:r w:rsidRPr="00087D07">
        <w:rPr>
          <w:rFonts w:ascii="Times New Roman" w:eastAsia="Calibri" w:hAnsi="Times New Roman" w:cs="Times New Roman"/>
          <w:sz w:val="28"/>
        </w:rPr>
        <w:t xml:space="preserve">Орехова Т.Р. Экономическая безопасность современной России в условиях кризиса: Монография / Т.Р. Орехова, О.В. Карагодина и др. Под науч. ред. Т.Р. Ореховой. – М.: ИНФРА-М, 2014. </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color w:val="000000"/>
          <w:sz w:val="28"/>
        </w:rPr>
      </w:pPr>
      <w:bookmarkStart w:id="7" w:name="_Hlk485376698"/>
      <w:bookmarkEnd w:id="6"/>
      <w:r w:rsidRPr="00087D07">
        <w:rPr>
          <w:rFonts w:ascii="Times New Roman" w:eastAsia="Calibri" w:hAnsi="Times New Roman" w:cs="Times New Roman"/>
          <w:color w:val="000000"/>
          <w:sz w:val="28"/>
        </w:rPr>
        <w:t>Крылатых Э. Н. Национальная экономика: обеспечение продовольственной безопасности в условиях интеграции: Монография / Крылатых Э. Н., Мазлоев В. З., Межонова Н. В. – М.: НИЦ ИНФРА-М, 2016.</w:t>
      </w:r>
      <w:bookmarkEnd w:id="7"/>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bCs/>
          <w:sz w:val="28"/>
        </w:rPr>
      </w:pPr>
      <w:r w:rsidRPr="00087D07">
        <w:rPr>
          <w:rFonts w:ascii="Times New Roman" w:eastAsia="Calibri" w:hAnsi="Times New Roman" w:cs="Times New Roman"/>
          <w:bCs/>
          <w:sz w:val="28"/>
        </w:rPr>
        <w:t>Алтухов А. Продовольственная безопасность России в условиях зарубежных санкций // АПК: Экономика, управление. 2014. № 12</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color w:val="000000"/>
          <w:sz w:val="28"/>
        </w:rPr>
      </w:pPr>
      <w:r w:rsidRPr="00087D07">
        <w:rPr>
          <w:rFonts w:ascii="Times New Roman" w:eastAsia="Calibri" w:hAnsi="Times New Roman" w:cs="Times New Roman"/>
          <w:color w:val="000000"/>
          <w:sz w:val="28"/>
        </w:rPr>
        <w:t xml:space="preserve">Импортозамещение: первые шаги // Бизнес России // [Электронный ресурс]. </w:t>
      </w:r>
    </w:p>
    <w:p w:rsidR="00087D07" w:rsidRPr="00087D07" w:rsidRDefault="00087D07" w:rsidP="00087D07">
      <w:pPr>
        <w:spacing w:after="0" w:line="360" w:lineRule="auto"/>
        <w:ind w:left="357"/>
        <w:contextualSpacing/>
        <w:rPr>
          <w:rFonts w:ascii="Times New Roman" w:eastAsia="Calibri" w:hAnsi="Times New Roman" w:cs="Times New Roman"/>
          <w:color w:val="000000"/>
          <w:sz w:val="28"/>
        </w:rPr>
      </w:pPr>
      <w:r w:rsidRPr="00087D07">
        <w:rPr>
          <w:rFonts w:ascii="Times New Roman" w:eastAsia="Calibri" w:hAnsi="Times New Roman" w:cs="Times New Roman"/>
          <w:color w:val="000000"/>
          <w:sz w:val="28"/>
          <w:lang w:val="en-US"/>
        </w:rPr>
        <w:t>URL</w:t>
      </w:r>
      <w:r w:rsidRPr="00087D07">
        <w:rPr>
          <w:rFonts w:ascii="Times New Roman" w:eastAsia="Calibri" w:hAnsi="Times New Roman" w:cs="Times New Roman"/>
          <w:color w:val="000000"/>
          <w:sz w:val="28"/>
        </w:rPr>
        <w:t xml:space="preserve">: </w:t>
      </w:r>
      <w:hyperlink r:id="rId9" w:history="1">
        <w:r w:rsidRPr="00087D07">
          <w:rPr>
            <w:rFonts w:ascii="Times New Roman" w:eastAsia="Calibri" w:hAnsi="Times New Roman" w:cs="Times New Roman"/>
            <w:color w:val="0563C1"/>
            <w:sz w:val="28"/>
            <w:u w:val="single"/>
            <w:lang w:val="en-US"/>
          </w:rPr>
          <w:t>http</w:t>
        </w:r>
        <w:r w:rsidRPr="00087D07">
          <w:rPr>
            <w:rFonts w:ascii="Times New Roman" w:eastAsia="Calibri" w:hAnsi="Times New Roman" w:cs="Times New Roman"/>
            <w:color w:val="0563C1"/>
            <w:sz w:val="28"/>
            <w:u w:val="single"/>
          </w:rPr>
          <w:t>://</w:t>
        </w:r>
        <w:r w:rsidRPr="00087D07">
          <w:rPr>
            <w:rFonts w:ascii="Times New Roman" w:eastAsia="Calibri" w:hAnsi="Times New Roman" w:cs="Times New Roman"/>
            <w:color w:val="0563C1"/>
            <w:sz w:val="28"/>
            <w:u w:val="single"/>
            <w:lang w:val="en-US"/>
          </w:rPr>
          <w:t>businessofrussia</w:t>
        </w:r>
        <w:r w:rsidRPr="00087D07">
          <w:rPr>
            <w:rFonts w:ascii="Times New Roman" w:eastAsia="Calibri" w:hAnsi="Times New Roman" w:cs="Times New Roman"/>
            <w:color w:val="0563C1"/>
            <w:sz w:val="28"/>
            <w:u w:val="single"/>
          </w:rPr>
          <w:t>.</w:t>
        </w:r>
        <w:r w:rsidRPr="00087D07">
          <w:rPr>
            <w:rFonts w:ascii="Times New Roman" w:eastAsia="Calibri" w:hAnsi="Times New Roman" w:cs="Times New Roman"/>
            <w:color w:val="0563C1"/>
            <w:sz w:val="28"/>
            <w:u w:val="single"/>
            <w:lang w:val="en-US"/>
          </w:rPr>
          <w:t>com</w:t>
        </w:r>
        <w:r w:rsidRPr="00087D07">
          <w:rPr>
            <w:rFonts w:ascii="Times New Roman" w:eastAsia="Calibri" w:hAnsi="Times New Roman" w:cs="Times New Roman"/>
            <w:color w:val="0563C1"/>
            <w:sz w:val="28"/>
            <w:u w:val="single"/>
          </w:rPr>
          <w:t>/</w:t>
        </w:r>
        <w:r w:rsidRPr="00087D07">
          <w:rPr>
            <w:rFonts w:ascii="Times New Roman" w:eastAsia="Calibri" w:hAnsi="Times New Roman" w:cs="Times New Roman"/>
            <w:color w:val="0563C1"/>
            <w:sz w:val="28"/>
            <w:u w:val="single"/>
            <w:lang w:val="en-US"/>
          </w:rPr>
          <w:t>dec</w:t>
        </w:r>
        <w:r w:rsidRPr="00087D07">
          <w:rPr>
            <w:rFonts w:ascii="Times New Roman" w:eastAsia="Calibri" w:hAnsi="Times New Roman" w:cs="Times New Roman"/>
            <w:color w:val="0563C1"/>
            <w:sz w:val="28"/>
            <w:u w:val="single"/>
          </w:rPr>
          <w:t>-2014/</w:t>
        </w:r>
        <w:r w:rsidRPr="00087D07">
          <w:rPr>
            <w:rFonts w:ascii="Times New Roman" w:eastAsia="Calibri" w:hAnsi="Times New Roman" w:cs="Times New Roman"/>
            <w:color w:val="0563C1"/>
            <w:sz w:val="28"/>
            <w:u w:val="single"/>
            <w:lang w:val="en-US"/>
          </w:rPr>
          <w:t>item</w:t>
        </w:r>
        <w:r w:rsidRPr="00087D07">
          <w:rPr>
            <w:rFonts w:ascii="Times New Roman" w:eastAsia="Calibri" w:hAnsi="Times New Roman" w:cs="Times New Roman"/>
            <w:color w:val="0563C1"/>
            <w:sz w:val="28"/>
            <w:u w:val="single"/>
          </w:rPr>
          <w:t>/968</w:t>
        </w:r>
      </w:hyperlink>
      <w:r w:rsidRPr="00087D07">
        <w:rPr>
          <w:rFonts w:ascii="Times New Roman" w:eastAsia="Calibri" w:hAnsi="Times New Roman" w:cs="Times New Roman"/>
          <w:color w:val="000000"/>
          <w:sz w:val="28"/>
        </w:rPr>
        <w:t xml:space="preserve"> (дата обращения: 01.04.2017)</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bCs/>
          <w:sz w:val="28"/>
        </w:rPr>
      </w:pPr>
      <w:r w:rsidRPr="00087D07">
        <w:rPr>
          <w:rFonts w:ascii="Times New Roman" w:eastAsia="Calibri" w:hAnsi="Times New Roman" w:cs="Times New Roman"/>
          <w:bCs/>
          <w:sz w:val="28"/>
        </w:rPr>
        <w:lastRenderedPageBreak/>
        <w:t>Указ Президента РФ от 29.07.2015 N 391 «Об отдельных специальных экономических мерах, применяемых в целях обеспечения безопасности Российской Федерации»</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r w:rsidRPr="00087D07">
        <w:rPr>
          <w:rFonts w:ascii="Times New Roman" w:eastAsia="Calibri" w:hAnsi="Times New Roman" w:cs="Times New Roman"/>
          <w:sz w:val="28"/>
        </w:rPr>
        <w:t xml:space="preserve">Федеральная служба государственной статистики [Официальный сайт]. URL: </w:t>
      </w:r>
      <w:hyperlink r:id="rId10" w:history="1">
        <w:r w:rsidRPr="00087D07">
          <w:rPr>
            <w:rFonts w:ascii="Times New Roman" w:eastAsia="Calibri" w:hAnsi="Times New Roman" w:cs="Times New Roman"/>
            <w:sz w:val="28"/>
          </w:rPr>
          <w:t>http://www.gks.ru/</w:t>
        </w:r>
      </w:hyperlink>
      <w:r w:rsidRPr="00087D07">
        <w:rPr>
          <w:rFonts w:ascii="Times New Roman" w:eastAsia="Calibri" w:hAnsi="Times New Roman" w:cs="Times New Roman"/>
          <w:sz w:val="28"/>
        </w:rPr>
        <w:t xml:space="preserve"> (дата обращения: 05.04.2017)</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bookmarkStart w:id="8" w:name="_Hlk485374629"/>
      <w:r w:rsidRPr="00087D07">
        <w:rPr>
          <w:rFonts w:ascii="Times New Roman" w:eastAsia="Calibri" w:hAnsi="Times New Roman" w:cs="Times New Roman"/>
          <w:bCs/>
          <w:sz w:val="28"/>
        </w:rPr>
        <w:t xml:space="preserve">Экспорт-импорт важнейших товаров за январь-декабрь 2016 года // Федеральная таможенная служба //  [Электронный ресурс]. </w:t>
      </w:r>
      <w:r w:rsidRPr="00087D07">
        <w:rPr>
          <w:rFonts w:ascii="Times New Roman" w:eastAsia="Calibri" w:hAnsi="Times New Roman" w:cs="Times New Roman"/>
          <w:bCs/>
          <w:sz w:val="28"/>
          <w:lang w:val="en-US"/>
        </w:rPr>
        <w:t>URL</w:t>
      </w:r>
      <w:r w:rsidRPr="00087D07">
        <w:rPr>
          <w:rFonts w:ascii="Times New Roman" w:eastAsia="Calibri" w:hAnsi="Times New Roman" w:cs="Times New Roman"/>
          <w:bCs/>
          <w:sz w:val="28"/>
        </w:rPr>
        <w:t xml:space="preserve">: </w:t>
      </w:r>
      <w:hyperlink r:id="rId11" w:history="1">
        <w:r w:rsidRPr="00087D07">
          <w:rPr>
            <w:rFonts w:ascii="Times New Roman" w:eastAsia="Calibri" w:hAnsi="Times New Roman" w:cs="Times New Roman"/>
            <w:sz w:val="28"/>
            <w:lang w:val="en-US"/>
          </w:rPr>
          <w:t>http</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www</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customs</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ru</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index</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php</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option</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com</w:t>
        </w:r>
        <w:r w:rsidRPr="00087D07">
          <w:rPr>
            <w:rFonts w:ascii="Times New Roman" w:eastAsia="Calibri" w:hAnsi="Times New Roman" w:cs="Times New Roman"/>
            <w:sz w:val="28"/>
          </w:rPr>
          <w:t>_</w:t>
        </w:r>
        <w:r w:rsidRPr="00087D07">
          <w:rPr>
            <w:rFonts w:ascii="Times New Roman" w:eastAsia="Calibri" w:hAnsi="Times New Roman" w:cs="Times New Roman"/>
            <w:sz w:val="28"/>
            <w:lang w:val="en-US"/>
          </w:rPr>
          <w:t>content</w:t>
        </w:r>
        <w:r w:rsidRPr="00087D07">
          <w:rPr>
            <w:rFonts w:ascii="Times New Roman" w:eastAsia="Calibri" w:hAnsi="Times New Roman" w:cs="Times New Roman"/>
            <w:sz w:val="28"/>
          </w:rPr>
          <w:t>&amp;</w:t>
        </w:r>
        <w:r w:rsidRPr="00087D07">
          <w:rPr>
            <w:rFonts w:ascii="Times New Roman" w:eastAsia="Calibri" w:hAnsi="Times New Roman" w:cs="Times New Roman"/>
            <w:sz w:val="28"/>
            <w:lang w:val="en-US"/>
          </w:rPr>
          <w:t>view</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article</w:t>
        </w:r>
        <w:r w:rsidRPr="00087D07">
          <w:rPr>
            <w:rFonts w:ascii="Times New Roman" w:eastAsia="Calibri" w:hAnsi="Times New Roman" w:cs="Times New Roman"/>
            <w:sz w:val="28"/>
          </w:rPr>
          <w:t>&amp;</w:t>
        </w:r>
        <w:r w:rsidRPr="00087D07">
          <w:rPr>
            <w:rFonts w:ascii="Times New Roman" w:eastAsia="Calibri" w:hAnsi="Times New Roman" w:cs="Times New Roman"/>
            <w:sz w:val="28"/>
            <w:lang w:val="en-US"/>
          </w:rPr>
          <w:t>id</w:t>
        </w:r>
        <w:r w:rsidRPr="00087D07">
          <w:rPr>
            <w:rFonts w:ascii="Times New Roman" w:eastAsia="Calibri" w:hAnsi="Times New Roman" w:cs="Times New Roman"/>
            <w:sz w:val="28"/>
          </w:rPr>
          <w:t>=24772:-------2016-&amp;</w:t>
        </w:r>
        <w:r w:rsidRPr="00087D07">
          <w:rPr>
            <w:rFonts w:ascii="Times New Roman" w:eastAsia="Calibri" w:hAnsi="Times New Roman" w:cs="Times New Roman"/>
            <w:sz w:val="28"/>
            <w:lang w:val="en-US"/>
          </w:rPr>
          <w:t>catid</w:t>
        </w:r>
        <w:r w:rsidRPr="00087D07">
          <w:rPr>
            <w:rFonts w:ascii="Times New Roman" w:eastAsia="Calibri" w:hAnsi="Times New Roman" w:cs="Times New Roman"/>
            <w:sz w:val="28"/>
          </w:rPr>
          <w:t>=53:2011-01-24-16-29-43</w:t>
        </w:r>
      </w:hyperlink>
      <w:r w:rsidRPr="00087D07">
        <w:rPr>
          <w:rFonts w:ascii="Times New Roman" w:eastAsia="Calibri" w:hAnsi="Times New Roman" w:cs="Times New Roman"/>
          <w:sz w:val="28"/>
        </w:rPr>
        <w:t xml:space="preserve"> (дата обращения: 05.04.2017)</w:t>
      </w:r>
    </w:p>
    <w:bookmarkEnd w:id="8"/>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r w:rsidRPr="00087D07">
        <w:rPr>
          <w:rFonts w:ascii="Times New Roman" w:eastAsia="Calibri" w:hAnsi="Times New Roman" w:cs="Times New Roman"/>
          <w:sz w:val="28"/>
          <w:lang w:val="en-US"/>
        </w:rPr>
        <w:t>Britanica Encycopedia online. [</w:t>
      </w:r>
      <w:r w:rsidRPr="00087D07">
        <w:rPr>
          <w:rFonts w:ascii="Times New Roman" w:eastAsia="Calibri" w:hAnsi="Times New Roman" w:cs="Times New Roman"/>
          <w:sz w:val="28"/>
        </w:rPr>
        <w:t>Электронный</w:t>
      </w:r>
      <w:r w:rsidRPr="00087D07">
        <w:rPr>
          <w:rFonts w:ascii="Times New Roman" w:eastAsia="Calibri" w:hAnsi="Times New Roman" w:cs="Times New Roman"/>
          <w:sz w:val="28"/>
          <w:lang w:val="en-US"/>
        </w:rPr>
        <w:t xml:space="preserve"> </w:t>
      </w:r>
      <w:r w:rsidRPr="00087D07">
        <w:rPr>
          <w:rFonts w:ascii="Times New Roman" w:eastAsia="Calibri" w:hAnsi="Times New Roman" w:cs="Times New Roman"/>
          <w:sz w:val="28"/>
        </w:rPr>
        <w:t>ресурс</w:t>
      </w:r>
      <w:r w:rsidRPr="00087D07">
        <w:rPr>
          <w:rFonts w:ascii="Times New Roman" w:eastAsia="Calibri" w:hAnsi="Times New Roman" w:cs="Times New Roman"/>
          <w:sz w:val="28"/>
          <w:lang w:val="en-US"/>
        </w:rPr>
        <w:t xml:space="preserve">]. </w:t>
      </w:r>
      <w:r w:rsidRPr="00087D07">
        <w:rPr>
          <w:rFonts w:ascii="Times New Roman" w:eastAsia="Calibri" w:hAnsi="Times New Roman" w:cs="Times New Roman"/>
          <w:sz w:val="28"/>
        </w:rPr>
        <w:t xml:space="preserve">Режим доступа: </w:t>
      </w:r>
      <w:hyperlink r:id="rId12" w:history="1">
        <w:r w:rsidRPr="00087D07">
          <w:rPr>
            <w:rFonts w:ascii="Times New Roman" w:eastAsia="Calibri" w:hAnsi="Times New Roman" w:cs="Times New Roman"/>
            <w:color w:val="0563C1"/>
            <w:sz w:val="28"/>
            <w:u w:val="single"/>
          </w:rPr>
          <w:t>http://global.britannica.com/topic/importsubstitution</w:t>
        </w:r>
      </w:hyperlink>
      <w:r w:rsidRPr="00087D07">
        <w:rPr>
          <w:rFonts w:ascii="Times New Roman" w:eastAsia="Calibri" w:hAnsi="Times New Roman" w:cs="Times New Roman"/>
          <w:sz w:val="28"/>
        </w:rPr>
        <w:t xml:space="preserve"> (дата обращения: 07.04.2017)</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bookmarkStart w:id="9" w:name="_Hlk485375989"/>
      <w:r w:rsidRPr="00087D07">
        <w:rPr>
          <w:rFonts w:ascii="Times New Roman" w:eastAsia="Calibri" w:hAnsi="Times New Roman" w:cs="Times New Roman"/>
          <w:sz w:val="28"/>
        </w:rPr>
        <w:t xml:space="preserve">Фрумкин, Б. (2015). Агропромышленный комплекс России в условиях «войны санкций» // Вопросы экономики. №12. </w:t>
      </w:r>
    </w:p>
    <w:bookmarkEnd w:id="9"/>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r w:rsidRPr="00087D07">
        <w:rPr>
          <w:rFonts w:ascii="Times New Roman" w:eastAsia="Calibri" w:hAnsi="Times New Roman" w:cs="Times New Roman"/>
          <w:bCs/>
          <w:sz w:val="28"/>
        </w:rPr>
        <w:t xml:space="preserve">Официальный сайт импортозамещения в России // [Официальный сайт]. </w:t>
      </w:r>
      <w:r w:rsidRPr="00087D07">
        <w:rPr>
          <w:rFonts w:ascii="Times New Roman" w:eastAsia="Calibri" w:hAnsi="Times New Roman" w:cs="Times New Roman"/>
          <w:bCs/>
          <w:sz w:val="28"/>
          <w:lang w:val="en-US"/>
        </w:rPr>
        <w:t>URL</w:t>
      </w:r>
      <w:r w:rsidRPr="00087D07">
        <w:rPr>
          <w:rFonts w:ascii="Times New Roman" w:eastAsia="Calibri" w:hAnsi="Times New Roman" w:cs="Times New Roman"/>
          <w:bCs/>
          <w:sz w:val="28"/>
        </w:rPr>
        <w:t xml:space="preserve">: </w:t>
      </w:r>
      <w:hyperlink r:id="rId13" w:history="1">
        <w:r w:rsidRPr="00087D07">
          <w:rPr>
            <w:rFonts w:ascii="Times New Roman" w:eastAsia="Calibri" w:hAnsi="Times New Roman" w:cs="Times New Roman"/>
            <w:sz w:val="28"/>
          </w:rPr>
          <w:t>http://zimport.ru</w:t>
        </w:r>
      </w:hyperlink>
      <w:r w:rsidRPr="00087D07">
        <w:rPr>
          <w:rFonts w:ascii="Times New Roman" w:eastAsia="Calibri" w:hAnsi="Times New Roman" w:cs="Times New Roman"/>
          <w:sz w:val="28"/>
        </w:rPr>
        <w:t xml:space="preserve"> (дата обращения: 08.04.2017)</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bCs/>
          <w:sz w:val="28"/>
        </w:rPr>
      </w:pPr>
      <w:r w:rsidRPr="00087D07">
        <w:rPr>
          <w:rFonts w:ascii="Times New Roman" w:eastAsia="Calibri" w:hAnsi="Times New Roman" w:cs="Times New Roman"/>
          <w:bCs/>
          <w:sz w:val="28"/>
        </w:rPr>
        <w:t>Государственная программа Российской Федерации «Развитие сельского хозяйства и регулирования рынков сельскохозяйственной продукции, сырья и продовольствия на 2013 - 2020 годы».</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bookmarkStart w:id="10" w:name="_Hlk485376084"/>
      <w:r w:rsidRPr="00087D07">
        <w:rPr>
          <w:rFonts w:ascii="Times New Roman" w:eastAsia="Calibri" w:hAnsi="Times New Roman" w:cs="Times New Roman"/>
          <w:bCs/>
          <w:sz w:val="28"/>
        </w:rPr>
        <w:t xml:space="preserve">Политика импортозамещения в России: от слов к делу // Информационно – правовой портал Гарант.ру // [Электронный ресурс]. </w:t>
      </w:r>
      <w:r w:rsidRPr="00087D07">
        <w:rPr>
          <w:rFonts w:ascii="Times New Roman" w:eastAsia="Calibri" w:hAnsi="Times New Roman" w:cs="Times New Roman"/>
          <w:sz w:val="28"/>
          <w:lang w:val="en-US"/>
        </w:rPr>
        <w:t>URL</w:t>
      </w:r>
      <w:r w:rsidRPr="00087D07">
        <w:rPr>
          <w:rFonts w:ascii="Times New Roman" w:eastAsia="Calibri" w:hAnsi="Times New Roman" w:cs="Times New Roman"/>
          <w:sz w:val="28"/>
        </w:rPr>
        <w:t xml:space="preserve">: </w:t>
      </w:r>
      <w:hyperlink r:id="rId14" w:history="1">
        <w:r w:rsidRPr="00087D07">
          <w:rPr>
            <w:rFonts w:ascii="Times New Roman" w:eastAsia="Calibri" w:hAnsi="Times New Roman" w:cs="Times New Roman"/>
            <w:sz w:val="28"/>
            <w:lang w:val="en-US"/>
          </w:rPr>
          <w:t>http</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www</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garant</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ru</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article</w:t>
        </w:r>
        <w:r w:rsidRPr="00087D07">
          <w:rPr>
            <w:rFonts w:ascii="Times New Roman" w:eastAsia="Calibri" w:hAnsi="Times New Roman" w:cs="Times New Roman"/>
            <w:sz w:val="28"/>
          </w:rPr>
          <w:t>/630000/</w:t>
        </w:r>
      </w:hyperlink>
      <w:r w:rsidRPr="00087D07">
        <w:rPr>
          <w:rFonts w:ascii="Times New Roman" w:eastAsia="Calibri" w:hAnsi="Times New Roman" w:cs="Times New Roman"/>
          <w:sz w:val="28"/>
        </w:rPr>
        <w:t xml:space="preserve"> (дата обращения: 11.04.2017)</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bookmarkStart w:id="11" w:name="_Hlk485376135"/>
      <w:bookmarkEnd w:id="10"/>
      <w:r w:rsidRPr="00087D07">
        <w:rPr>
          <w:rFonts w:ascii="Times New Roman" w:eastAsia="Calibri" w:hAnsi="Times New Roman" w:cs="Times New Roman"/>
          <w:sz w:val="28"/>
        </w:rPr>
        <w:t xml:space="preserve">Отечественное не берем: как идет импортозамещение в России // РБК // [Электронный ресурс]. </w:t>
      </w:r>
      <w:r w:rsidRPr="00087D07">
        <w:rPr>
          <w:rFonts w:ascii="Times New Roman" w:eastAsia="Calibri" w:hAnsi="Times New Roman" w:cs="Times New Roman"/>
          <w:sz w:val="28"/>
          <w:lang w:val="en-US"/>
        </w:rPr>
        <w:t>URL</w:t>
      </w:r>
      <w:r w:rsidRPr="00087D07">
        <w:rPr>
          <w:rFonts w:ascii="Times New Roman" w:eastAsia="Calibri" w:hAnsi="Times New Roman" w:cs="Times New Roman"/>
          <w:sz w:val="28"/>
        </w:rPr>
        <w:t xml:space="preserve">: </w:t>
      </w:r>
      <w:hyperlink r:id="rId15" w:history="1">
        <w:r w:rsidRPr="00087D07">
          <w:rPr>
            <w:rFonts w:ascii="Times New Roman" w:eastAsia="Calibri" w:hAnsi="Times New Roman" w:cs="Times New Roman"/>
            <w:sz w:val="28"/>
            <w:lang w:val="en-US"/>
          </w:rPr>
          <w:t>http</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www</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rbc</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ru</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opinions</w:t>
        </w:r>
        <w:r w:rsidRPr="00087D07">
          <w:rPr>
            <w:rFonts w:ascii="Times New Roman" w:eastAsia="Calibri" w:hAnsi="Times New Roman" w:cs="Times New Roman"/>
            <w:sz w:val="28"/>
          </w:rPr>
          <w:t>/</w:t>
        </w:r>
        <w:r w:rsidRPr="00087D07">
          <w:rPr>
            <w:rFonts w:ascii="Times New Roman" w:eastAsia="Calibri" w:hAnsi="Times New Roman" w:cs="Times New Roman"/>
            <w:sz w:val="28"/>
            <w:lang w:val="en-US"/>
          </w:rPr>
          <w:t>economics</w:t>
        </w:r>
        <w:r w:rsidRPr="00087D07">
          <w:rPr>
            <w:rFonts w:ascii="Times New Roman" w:eastAsia="Calibri" w:hAnsi="Times New Roman" w:cs="Times New Roman"/>
            <w:sz w:val="28"/>
          </w:rPr>
          <w:t>/09/06/2015/557195</w:t>
        </w:r>
        <w:r w:rsidRPr="00087D07">
          <w:rPr>
            <w:rFonts w:ascii="Times New Roman" w:eastAsia="Calibri" w:hAnsi="Times New Roman" w:cs="Times New Roman"/>
            <w:sz w:val="28"/>
            <w:lang w:val="en-US"/>
          </w:rPr>
          <w:t>f</w:t>
        </w:r>
        <w:r w:rsidRPr="00087D07">
          <w:rPr>
            <w:rFonts w:ascii="Times New Roman" w:eastAsia="Calibri" w:hAnsi="Times New Roman" w:cs="Times New Roman"/>
            <w:sz w:val="28"/>
          </w:rPr>
          <w:t>39</w:t>
        </w:r>
        <w:r w:rsidRPr="00087D07">
          <w:rPr>
            <w:rFonts w:ascii="Times New Roman" w:eastAsia="Calibri" w:hAnsi="Times New Roman" w:cs="Times New Roman"/>
            <w:sz w:val="28"/>
            <w:lang w:val="en-US"/>
          </w:rPr>
          <w:t>a</w:t>
        </w:r>
        <w:r w:rsidRPr="00087D07">
          <w:rPr>
            <w:rFonts w:ascii="Times New Roman" w:eastAsia="Calibri" w:hAnsi="Times New Roman" w:cs="Times New Roman"/>
            <w:sz w:val="28"/>
          </w:rPr>
          <w:t>7947931</w:t>
        </w:r>
        <w:r w:rsidRPr="00087D07">
          <w:rPr>
            <w:rFonts w:ascii="Times New Roman" w:eastAsia="Calibri" w:hAnsi="Times New Roman" w:cs="Times New Roman"/>
            <w:sz w:val="28"/>
            <w:lang w:val="en-US"/>
          </w:rPr>
          <w:t>cc</w:t>
        </w:r>
        <w:r w:rsidRPr="00087D07">
          <w:rPr>
            <w:rFonts w:ascii="Times New Roman" w:eastAsia="Calibri" w:hAnsi="Times New Roman" w:cs="Times New Roman"/>
            <w:sz w:val="28"/>
          </w:rPr>
          <w:t>95</w:t>
        </w:r>
        <w:r w:rsidRPr="00087D07">
          <w:rPr>
            <w:rFonts w:ascii="Times New Roman" w:eastAsia="Calibri" w:hAnsi="Times New Roman" w:cs="Times New Roman"/>
            <w:sz w:val="28"/>
            <w:lang w:val="en-US"/>
          </w:rPr>
          <w:t>b</w:t>
        </w:r>
        <w:r w:rsidRPr="00087D07">
          <w:rPr>
            <w:rFonts w:ascii="Times New Roman" w:eastAsia="Calibri" w:hAnsi="Times New Roman" w:cs="Times New Roman"/>
            <w:sz w:val="28"/>
          </w:rPr>
          <w:t>68</w:t>
        </w:r>
      </w:hyperlink>
      <w:r w:rsidRPr="00087D07">
        <w:rPr>
          <w:rFonts w:ascii="Times New Roman" w:eastAsia="Calibri" w:hAnsi="Times New Roman" w:cs="Times New Roman"/>
          <w:sz w:val="28"/>
        </w:rPr>
        <w:t xml:space="preserve"> (дата обращения: 11.04.2017)</w:t>
      </w:r>
    </w:p>
    <w:bookmarkEnd w:id="11"/>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r w:rsidRPr="00087D07">
        <w:rPr>
          <w:rFonts w:ascii="Times New Roman" w:eastAsia="Calibri" w:hAnsi="Times New Roman" w:cs="Times New Roman"/>
          <w:sz w:val="28"/>
        </w:rPr>
        <w:t xml:space="preserve">Информационно – аналитический портал Импортозамещение.ру // [Электронный ресурс]. </w:t>
      </w:r>
      <w:r w:rsidRPr="00087D07">
        <w:rPr>
          <w:rFonts w:ascii="Times New Roman" w:eastAsia="Calibri" w:hAnsi="Times New Roman" w:cs="Times New Roman"/>
          <w:sz w:val="28"/>
          <w:lang w:val="en-US"/>
        </w:rPr>
        <w:t>URL</w:t>
      </w:r>
      <w:r w:rsidRPr="00087D07">
        <w:rPr>
          <w:rFonts w:ascii="Times New Roman" w:eastAsia="Calibri" w:hAnsi="Times New Roman" w:cs="Times New Roman"/>
          <w:sz w:val="28"/>
        </w:rPr>
        <w:t xml:space="preserve">: </w:t>
      </w:r>
      <w:hyperlink r:id="rId16" w:history="1">
        <w:r w:rsidRPr="00087D07">
          <w:rPr>
            <w:rFonts w:ascii="Times New Roman" w:eastAsia="Calibri" w:hAnsi="Times New Roman" w:cs="Times New Roman"/>
            <w:sz w:val="28"/>
          </w:rPr>
          <w:t>http://importozamechenie.ru</w:t>
        </w:r>
      </w:hyperlink>
      <w:r w:rsidRPr="00087D07">
        <w:rPr>
          <w:rFonts w:ascii="Times New Roman" w:eastAsia="Calibri" w:hAnsi="Times New Roman" w:cs="Times New Roman"/>
          <w:sz w:val="28"/>
        </w:rPr>
        <w:t xml:space="preserve"> (дата обращения: 11.04.2017)</w:t>
      </w:r>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bCs/>
          <w:sz w:val="28"/>
        </w:rPr>
      </w:pPr>
      <w:bookmarkStart w:id="12" w:name="_Hlk485376476"/>
      <w:r w:rsidRPr="00087D07">
        <w:rPr>
          <w:rFonts w:ascii="Times New Roman" w:eastAsia="Calibri" w:hAnsi="Times New Roman" w:cs="Times New Roman"/>
          <w:sz w:val="28"/>
        </w:rPr>
        <w:lastRenderedPageBreak/>
        <w:t>Елецкий Н. Д., Столбовская А. Г. Импортозамещение в России: не проблема, а задача // Молодой ученый. — 2015.</w:t>
      </w:r>
      <w:bookmarkEnd w:id="12"/>
    </w:p>
    <w:p w:rsidR="00087D07" w:rsidRPr="00087D07" w:rsidRDefault="00087D07" w:rsidP="00087D07">
      <w:pPr>
        <w:numPr>
          <w:ilvl w:val="0"/>
          <w:numId w:val="8"/>
        </w:numPr>
        <w:spacing w:after="0" w:line="360" w:lineRule="auto"/>
        <w:ind w:left="357"/>
        <w:contextualSpacing/>
        <w:rPr>
          <w:rFonts w:ascii="Times New Roman" w:eastAsia="Calibri" w:hAnsi="Times New Roman" w:cs="Times New Roman"/>
          <w:sz w:val="28"/>
        </w:rPr>
      </w:pPr>
      <w:r w:rsidRPr="00087D07">
        <w:rPr>
          <w:rFonts w:ascii="Times New Roman" w:eastAsia="Calibri" w:hAnsi="Times New Roman" w:cs="Times New Roman"/>
          <w:bCs/>
          <w:sz w:val="28"/>
        </w:rPr>
        <w:t>Постановление Правительства РФ от 28.01.2016 N 41 (ред. от 25.05.2016)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p w:rsidR="00087D07" w:rsidRPr="00087D07" w:rsidRDefault="00087D07" w:rsidP="00087D07">
      <w:pPr>
        <w:spacing w:after="0" w:line="360" w:lineRule="auto"/>
        <w:ind w:left="-3"/>
        <w:rPr>
          <w:rFonts w:ascii="Times New Roman" w:eastAsia="Calibri" w:hAnsi="Times New Roman" w:cs="Times New Roman"/>
          <w:sz w:val="28"/>
        </w:rPr>
      </w:pPr>
    </w:p>
    <w:p w:rsidR="00087D07" w:rsidRDefault="00087D07"/>
    <w:p w:rsidR="00087D07" w:rsidRDefault="00087D07"/>
    <w:sectPr w:rsidR="00087D07" w:rsidSect="00087D07">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321" w:rsidRDefault="00ED2321" w:rsidP="00087D07">
      <w:pPr>
        <w:spacing w:after="0" w:line="240" w:lineRule="auto"/>
      </w:pPr>
      <w:r>
        <w:separator/>
      </w:r>
    </w:p>
  </w:endnote>
  <w:endnote w:type="continuationSeparator" w:id="0">
    <w:p w:rsidR="00ED2321" w:rsidRDefault="00ED2321" w:rsidP="0008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07" w:rsidRPr="00087D07" w:rsidRDefault="00087D07" w:rsidP="00087D07">
    <w:pPr>
      <w:pStyle w:val="a5"/>
      <w:jc w:val="center"/>
      <w:rPr>
        <w:rFonts w:ascii="Times New Roman" w:hAnsi="Times New Roman" w:cs="Times New Roman"/>
        <w:sz w:val="28"/>
      </w:rPr>
    </w:pPr>
    <w:r w:rsidRPr="00087D07">
      <w:rPr>
        <w:rFonts w:ascii="Times New Roman" w:hAnsi="Times New Roman" w:cs="Times New Roman"/>
        <w:sz w:val="28"/>
      </w:rPr>
      <w:t>Краснодар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321" w:rsidRDefault="00ED2321" w:rsidP="00087D07">
      <w:pPr>
        <w:spacing w:after="0" w:line="240" w:lineRule="auto"/>
      </w:pPr>
      <w:r>
        <w:separator/>
      </w:r>
    </w:p>
  </w:footnote>
  <w:footnote w:type="continuationSeparator" w:id="0">
    <w:p w:rsidR="00ED2321" w:rsidRDefault="00ED2321" w:rsidP="00087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478"/>
    <w:multiLevelType w:val="multilevel"/>
    <w:tmpl w:val="1E949460"/>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428A738A"/>
    <w:multiLevelType w:val="multilevel"/>
    <w:tmpl w:val="8E04B61E"/>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43277EC0"/>
    <w:multiLevelType w:val="multilevel"/>
    <w:tmpl w:val="1C5EAAA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54F2A1E"/>
    <w:multiLevelType w:val="multilevel"/>
    <w:tmpl w:val="F3E0992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BBD3B8C"/>
    <w:multiLevelType w:val="multilevel"/>
    <w:tmpl w:val="3F68038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FCF6503"/>
    <w:multiLevelType w:val="hybridMultilevel"/>
    <w:tmpl w:val="E5E06F9E"/>
    <w:lvl w:ilvl="0" w:tplc="691E2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31112CB"/>
    <w:multiLevelType w:val="hybridMultilevel"/>
    <w:tmpl w:val="F080F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7F30076"/>
    <w:multiLevelType w:val="hybridMultilevel"/>
    <w:tmpl w:val="D8026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F4"/>
    <w:rsid w:val="00087D07"/>
    <w:rsid w:val="003636F8"/>
    <w:rsid w:val="00ED2321"/>
    <w:rsid w:val="00EE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17DC"/>
  <w15:chartTrackingRefBased/>
  <w15:docId w15:val="{BBE24741-B1B1-4ACE-AA10-35CF4396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D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7D07"/>
  </w:style>
  <w:style w:type="paragraph" w:styleId="a5">
    <w:name w:val="footer"/>
    <w:basedOn w:val="a"/>
    <w:link w:val="a6"/>
    <w:uiPriority w:val="99"/>
    <w:unhideWhenUsed/>
    <w:rsid w:val="00087D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7D07"/>
  </w:style>
  <w:style w:type="table" w:customStyle="1" w:styleId="1">
    <w:name w:val="Сетка таблицы1"/>
    <w:basedOn w:val="a1"/>
    <w:next w:val="a7"/>
    <w:uiPriority w:val="39"/>
    <w:rsid w:val="0008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8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impor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global.britannica.com/topic/importsubstitu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mportozamecheni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stoms.ru/index.php?option=com_content&amp;view=article&amp;id=24772:-------2016-&amp;catid=53:2011-01-24-16-29-43" TargetMode="External"/><Relationship Id="rId5" Type="http://schemas.openxmlformats.org/officeDocument/2006/relationships/footnotes" Target="footnotes.xml"/><Relationship Id="rId15" Type="http://schemas.openxmlformats.org/officeDocument/2006/relationships/hyperlink" Target="http://www.rbc.ru/opinions/economics/09/06/2015/557195f39a7947931cc95b68" TargetMode="External"/><Relationship Id="rId10" Type="http://schemas.openxmlformats.org/officeDocument/2006/relationships/hyperlink" Target="http://www.gk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usinessofrussia.com/dec-2014/item/968" TargetMode="External"/><Relationship Id="rId14" Type="http://schemas.openxmlformats.org/officeDocument/2006/relationships/hyperlink" Target="http://www.garant.ru/article/6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6609</Words>
  <Characters>37677</Characters>
  <Application>Microsoft Office Word</Application>
  <DocSecurity>0</DocSecurity>
  <Lines>313</Lines>
  <Paragraphs>88</Paragraphs>
  <ScaleCrop>false</ScaleCrop>
  <Company/>
  <LinksUpToDate>false</LinksUpToDate>
  <CharactersWithSpaces>44198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Аксинья Александровна Федина</dc:creator>
  <cp:keywords/>
  <dc:description/>
  <cp:lastModifiedBy>Аксинья Александровна Федина</cp:lastModifiedBy>
  <cp:revision>3</cp:revision>
  <dcterms:created xsi:type="dcterms:W3CDTF">2018-05-09T19:35:00Z</dcterms:created>
  <dcterms:modified xsi:type="dcterms:W3CDTF">2018-05-09T19:37:00Z</dcterms:modified>
</cp:coreProperties>
</file>