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C5" w:rsidRPr="00B21149" w:rsidRDefault="00E07AC5" w:rsidP="00E07AC5">
      <w:pPr>
        <w:shd w:val="clear" w:color="auto" w:fill="FFFFFF"/>
        <w:autoSpaceDE w:val="0"/>
        <w:autoSpaceDN w:val="0"/>
        <w:adjustRightInd w:val="0"/>
        <w:jc w:val="center"/>
        <w:rPr>
          <w:color w:val="000000"/>
        </w:rPr>
      </w:pPr>
      <w:r w:rsidRPr="00B21149">
        <w:rPr>
          <w:color w:val="000000"/>
        </w:rPr>
        <w:t>МИНИСТЕРСТВО ОБРАЗОВАНИЯ И НАУКИ РОССИЙСКОЙ ФЕДЕРАЦИИ</w:t>
      </w:r>
    </w:p>
    <w:p w:rsidR="00E07AC5" w:rsidRPr="00B21149" w:rsidRDefault="00E07AC5" w:rsidP="00E07AC5">
      <w:pPr>
        <w:shd w:val="clear" w:color="auto" w:fill="FFFFFF"/>
        <w:autoSpaceDE w:val="0"/>
        <w:autoSpaceDN w:val="0"/>
        <w:adjustRightInd w:val="0"/>
        <w:jc w:val="center"/>
        <w:rPr>
          <w:color w:val="000000"/>
        </w:rPr>
      </w:pPr>
      <w:r w:rsidRPr="00B21149">
        <w:rPr>
          <w:color w:val="000000"/>
        </w:rPr>
        <w:t>Федеральное государственное бюджетное образовательное учреждение</w:t>
      </w:r>
    </w:p>
    <w:p w:rsidR="00E07AC5" w:rsidRPr="00B21149" w:rsidRDefault="00E07AC5" w:rsidP="00E07AC5">
      <w:pPr>
        <w:shd w:val="clear" w:color="auto" w:fill="FFFFFF"/>
        <w:autoSpaceDE w:val="0"/>
        <w:autoSpaceDN w:val="0"/>
        <w:adjustRightInd w:val="0"/>
        <w:jc w:val="center"/>
        <w:rPr>
          <w:b/>
          <w:color w:val="000000"/>
        </w:rPr>
      </w:pPr>
      <w:r w:rsidRPr="00B21149">
        <w:rPr>
          <w:color w:val="000000"/>
        </w:rPr>
        <w:t>высшего образования</w:t>
      </w:r>
    </w:p>
    <w:p w:rsidR="00E07AC5" w:rsidRPr="00B21149" w:rsidRDefault="00E07AC5" w:rsidP="00E07AC5">
      <w:pPr>
        <w:shd w:val="clear" w:color="auto" w:fill="FFFFFF"/>
        <w:autoSpaceDE w:val="0"/>
        <w:autoSpaceDN w:val="0"/>
        <w:adjustRightInd w:val="0"/>
        <w:jc w:val="center"/>
        <w:rPr>
          <w:b/>
          <w:color w:val="000000"/>
          <w:sz w:val="28"/>
          <w:szCs w:val="28"/>
        </w:rPr>
      </w:pPr>
      <w:r w:rsidRPr="00B21149">
        <w:rPr>
          <w:b/>
          <w:color w:val="000000"/>
          <w:sz w:val="28"/>
          <w:szCs w:val="28"/>
        </w:rPr>
        <w:t>«КУБАНСКИЙ ГОСУДАРСТВЕННЫЙ УНИВЕРСИТЕТ»</w:t>
      </w:r>
    </w:p>
    <w:p w:rsidR="00E07AC5" w:rsidRPr="00B21149" w:rsidRDefault="00E07AC5" w:rsidP="00E07AC5">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rsidR="00E07AC5" w:rsidRPr="00B21149" w:rsidRDefault="00E07AC5" w:rsidP="00E07AC5">
      <w:pPr>
        <w:shd w:val="clear" w:color="auto" w:fill="FFFFFF"/>
        <w:autoSpaceDE w:val="0"/>
        <w:autoSpaceDN w:val="0"/>
        <w:adjustRightInd w:val="0"/>
        <w:jc w:val="center"/>
        <w:outlineLvl w:val="0"/>
        <w:rPr>
          <w:b/>
          <w:color w:val="000000"/>
          <w:sz w:val="28"/>
          <w:szCs w:val="28"/>
        </w:rPr>
      </w:pPr>
    </w:p>
    <w:p w:rsidR="00E07AC5" w:rsidRPr="00B21149" w:rsidRDefault="00E07AC5" w:rsidP="00E07AC5">
      <w:pPr>
        <w:shd w:val="clear" w:color="auto" w:fill="FFFFFF"/>
        <w:autoSpaceDE w:val="0"/>
        <w:autoSpaceDN w:val="0"/>
        <w:adjustRightInd w:val="0"/>
        <w:jc w:val="center"/>
        <w:outlineLvl w:val="0"/>
        <w:rPr>
          <w:b/>
          <w:color w:val="000000"/>
          <w:sz w:val="28"/>
          <w:szCs w:val="28"/>
        </w:rPr>
      </w:pPr>
      <w:r>
        <w:rPr>
          <w:b/>
          <w:color w:val="000000"/>
          <w:sz w:val="28"/>
          <w:szCs w:val="28"/>
        </w:rPr>
        <w:t>Кафедра мировой экономики и менеджмента</w:t>
      </w:r>
    </w:p>
    <w:p w:rsidR="00E07AC5" w:rsidRPr="00B21149" w:rsidRDefault="00E07AC5" w:rsidP="00E07AC5">
      <w:pPr>
        <w:shd w:val="clear" w:color="auto" w:fill="FFFFFF"/>
        <w:autoSpaceDE w:val="0"/>
        <w:autoSpaceDN w:val="0"/>
        <w:adjustRightInd w:val="0"/>
        <w:spacing w:line="360" w:lineRule="auto"/>
        <w:jc w:val="center"/>
        <w:outlineLvl w:val="0"/>
        <w:rPr>
          <w:b/>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Pr="00B21149"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Pr="00061DC6" w:rsidRDefault="00E07AC5" w:rsidP="00E07AC5">
      <w:pPr>
        <w:shd w:val="clear" w:color="auto" w:fill="FFFFFF"/>
        <w:autoSpaceDE w:val="0"/>
        <w:autoSpaceDN w:val="0"/>
        <w:adjustRightInd w:val="0"/>
        <w:ind w:left="-1620" w:firstLine="6300"/>
        <w:outlineLvl w:val="0"/>
        <w:rPr>
          <w:color w:val="000000"/>
          <w:sz w:val="28"/>
          <w:szCs w:val="28"/>
        </w:rPr>
      </w:pPr>
    </w:p>
    <w:p w:rsidR="00E07AC5" w:rsidRPr="00061DC6" w:rsidRDefault="00E07AC5" w:rsidP="00E07AC5">
      <w:pPr>
        <w:pStyle w:val="ac"/>
        <w:jc w:val="center"/>
        <w:rPr>
          <w:b/>
          <w:color w:val="000000"/>
          <w:sz w:val="28"/>
          <w:szCs w:val="28"/>
        </w:rPr>
      </w:pPr>
    </w:p>
    <w:p w:rsidR="00E07AC5" w:rsidRDefault="00E07AC5" w:rsidP="00E07AC5">
      <w:pPr>
        <w:pStyle w:val="ac"/>
        <w:jc w:val="center"/>
        <w:rPr>
          <w:b/>
          <w:color w:val="000000"/>
          <w:sz w:val="28"/>
          <w:szCs w:val="28"/>
        </w:rPr>
      </w:pPr>
      <w:r>
        <w:rPr>
          <w:b/>
          <w:color w:val="000000"/>
          <w:sz w:val="28"/>
          <w:szCs w:val="28"/>
        </w:rPr>
        <w:t>КУРСОВАЯ РАБОТА</w:t>
      </w:r>
    </w:p>
    <w:p w:rsidR="00E07AC5" w:rsidRDefault="00E07AC5" w:rsidP="00E07AC5">
      <w:pPr>
        <w:overflowPunct w:val="0"/>
        <w:adjustRightInd w:val="0"/>
        <w:jc w:val="center"/>
        <w:textAlignment w:val="baseline"/>
        <w:rPr>
          <w:b/>
          <w:caps/>
          <w:color w:val="000000"/>
          <w:sz w:val="28"/>
          <w:szCs w:val="28"/>
        </w:rPr>
      </w:pPr>
    </w:p>
    <w:p w:rsidR="00E07AC5" w:rsidRPr="00966D2A" w:rsidRDefault="00E07AC5" w:rsidP="00E07AC5">
      <w:pPr>
        <w:overflowPunct w:val="0"/>
        <w:adjustRightInd w:val="0"/>
        <w:jc w:val="center"/>
        <w:textAlignment w:val="baseline"/>
        <w:rPr>
          <w:b/>
          <w:caps/>
          <w:color w:val="000000"/>
          <w:sz w:val="28"/>
          <w:szCs w:val="28"/>
        </w:rPr>
      </w:pPr>
    </w:p>
    <w:p w:rsidR="00E07AC5" w:rsidRPr="008005D3" w:rsidRDefault="00E07AC5" w:rsidP="00E07AC5">
      <w:pPr>
        <w:overflowPunct w:val="0"/>
        <w:adjustRightInd w:val="0"/>
        <w:jc w:val="center"/>
        <w:textAlignment w:val="baseline"/>
        <w:rPr>
          <w:color w:val="000000"/>
          <w:sz w:val="28"/>
          <w:szCs w:val="28"/>
        </w:rPr>
      </w:pPr>
      <w:r>
        <w:rPr>
          <w:b/>
          <w:color w:val="000000"/>
          <w:sz w:val="28"/>
          <w:szCs w:val="28"/>
        </w:rPr>
        <w:t>ЭКОНОМИЧЕСКАЯ БЕЗОПАСНОСТЬ ФУНКЦИОНИРОВАНИЯ И РАЗВИТИЯ СТРАХОВОЙ КОМПАНИИ</w:t>
      </w:r>
      <w:r w:rsidRPr="008005D3">
        <w:rPr>
          <w:b/>
          <w:color w:val="000000"/>
          <w:sz w:val="28"/>
          <w:szCs w:val="28"/>
        </w:rPr>
        <w:t xml:space="preserve"> </w:t>
      </w:r>
    </w:p>
    <w:p w:rsidR="00E07AC5" w:rsidRPr="00B21149" w:rsidRDefault="00E07AC5" w:rsidP="00E07AC5">
      <w:pPr>
        <w:overflowPunct w:val="0"/>
        <w:adjustRightInd w:val="0"/>
        <w:jc w:val="center"/>
        <w:textAlignment w:val="baseline"/>
        <w:rPr>
          <w:color w:val="000000"/>
          <w:sz w:val="28"/>
          <w:szCs w:val="28"/>
        </w:rPr>
      </w:pPr>
    </w:p>
    <w:p w:rsidR="00E07AC5" w:rsidRPr="00B21149" w:rsidRDefault="00E07AC5" w:rsidP="00E07AC5">
      <w:pPr>
        <w:shd w:val="clear" w:color="auto" w:fill="FFFFFF"/>
        <w:autoSpaceDE w:val="0"/>
        <w:autoSpaceDN w:val="0"/>
        <w:adjustRightInd w:val="0"/>
        <w:outlineLvl w:val="0"/>
        <w:rPr>
          <w:color w:val="000000"/>
          <w:sz w:val="28"/>
          <w:szCs w:val="28"/>
        </w:rPr>
      </w:pPr>
      <w:r w:rsidRPr="00B21149">
        <w:rPr>
          <w:color w:val="000000"/>
          <w:sz w:val="28"/>
          <w:szCs w:val="28"/>
        </w:rPr>
        <w:t xml:space="preserve">Работу </w:t>
      </w:r>
      <w:proofErr w:type="gramStart"/>
      <w:r w:rsidRPr="00B21149">
        <w:rPr>
          <w:color w:val="000000"/>
          <w:sz w:val="28"/>
          <w:szCs w:val="28"/>
        </w:rPr>
        <w:t>выполн</w:t>
      </w:r>
      <w:r>
        <w:rPr>
          <w:color w:val="000000"/>
          <w:sz w:val="28"/>
          <w:szCs w:val="28"/>
        </w:rPr>
        <w:t>ил  _</w:t>
      </w:r>
      <w:proofErr w:type="gramEnd"/>
      <w:r>
        <w:rPr>
          <w:color w:val="000000"/>
          <w:sz w:val="28"/>
          <w:szCs w:val="28"/>
        </w:rPr>
        <w:t>______________________________________</w:t>
      </w:r>
      <w:proofErr w:type="spellStart"/>
      <w:r>
        <w:rPr>
          <w:color w:val="000000"/>
          <w:sz w:val="28"/>
          <w:szCs w:val="28"/>
        </w:rPr>
        <w:t>Е.И.Шимко</w:t>
      </w:r>
      <w:proofErr w:type="spellEnd"/>
      <w:r>
        <w:rPr>
          <w:color w:val="000000"/>
          <w:sz w:val="28"/>
          <w:szCs w:val="28"/>
        </w:rPr>
        <w:t xml:space="preserve"> </w:t>
      </w:r>
    </w:p>
    <w:p w:rsidR="00E07AC5" w:rsidRPr="006C4C04" w:rsidRDefault="00E07AC5" w:rsidP="00E07AC5">
      <w:pPr>
        <w:shd w:val="clear" w:color="auto" w:fill="FFFFFF"/>
        <w:autoSpaceDE w:val="0"/>
        <w:autoSpaceDN w:val="0"/>
        <w:adjustRightInd w:val="0"/>
        <w:ind w:left="2832" w:firstLine="708"/>
        <w:jc w:val="both"/>
        <w:outlineLvl w:val="0"/>
        <w:rPr>
          <w:color w:val="000000"/>
        </w:rPr>
      </w:pPr>
      <w:r>
        <w:rPr>
          <w:color w:val="000000"/>
        </w:rPr>
        <w:t xml:space="preserve">      </w:t>
      </w:r>
      <w:r w:rsidRPr="006C4C04">
        <w:rPr>
          <w:color w:val="000000"/>
        </w:rPr>
        <w:t xml:space="preserve">(подпись, </w:t>
      </w:r>
      <w:proofErr w:type="gramStart"/>
      <w:r w:rsidRPr="006C4C04">
        <w:rPr>
          <w:color w:val="000000"/>
        </w:rPr>
        <w:t>дата)</w:t>
      </w:r>
      <w:r>
        <w:rPr>
          <w:color w:val="000000"/>
        </w:rPr>
        <w:t xml:space="preserve">   </w:t>
      </w:r>
      <w:proofErr w:type="gramEnd"/>
      <w:r>
        <w:rPr>
          <w:color w:val="000000"/>
        </w:rPr>
        <w:t xml:space="preserve">              </w:t>
      </w:r>
      <w:r w:rsidRPr="006C4C04">
        <w:rPr>
          <w:color w:val="000000"/>
        </w:rPr>
        <w:t>(инициалы, фамилия)</w:t>
      </w:r>
    </w:p>
    <w:p w:rsidR="00E07AC5" w:rsidRPr="00B21149" w:rsidRDefault="00E07AC5" w:rsidP="00E07AC5">
      <w:pPr>
        <w:pStyle w:val="Web"/>
        <w:tabs>
          <w:tab w:val="left" w:pos="1125"/>
          <w:tab w:val="center" w:pos="4819"/>
        </w:tabs>
        <w:spacing w:line="360" w:lineRule="auto"/>
        <w:rPr>
          <w:color w:val="000000"/>
          <w:sz w:val="28"/>
          <w:szCs w:val="28"/>
        </w:rPr>
      </w:pPr>
      <w:r w:rsidRPr="00B21149">
        <w:rPr>
          <w:color w:val="000000"/>
          <w:sz w:val="28"/>
          <w:szCs w:val="28"/>
        </w:rPr>
        <w:t>Факультет</w:t>
      </w:r>
      <w:r>
        <w:rPr>
          <w:color w:val="000000"/>
          <w:sz w:val="28"/>
          <w:szCs w:val="28"/>
        </w:rPr>
        <w:t xml:space="preserve"> Э</w:t>
      </w:r>
      <w:r w:rsidRPr="00AD0D3C">
        <w:rPr>
          <w:color w:val="000000"/>
          <w:sz w:val="28"/>
          <w:szCs w:val="28"/>
        </w:rPr>
        <w:t>кономический</w:t>
      </w:r>
      <w:r>
        <w:rPr>
          <w:color w:val="000000"/>
          <w:sz w:val="28"/>
          <w:szCs w:val="28"/>
        </w:rPr>
        <w:t>__</w:t>
      </w:r>
      <w:r w:rsidRPr="00B21149">
        <w:rPr>
          <w:color w:val="000000"/>
          <w:sz w:val="28"/>
          <w:szCs w:val="28"/>
        </w:rPr>
        <w:t>__________</w:t>
      </w:r>
      <w:r>
        <w:rPr>
          <w:color w:val="000000"/>
          <w:sz w:val="28"/>
          <w:szCs w:val="28"/>
        </w:rPr>
        <w:t>______________________________</w:t>
      </w:r>
    </w:p>
    <w:p w:rsidR="00E07AC5" w:rsidRDefault="00E07AC5" w:rsidP="00E07AC5">
      <w:pPr>
        <w:pStyle w:val="Web"/>
        <w:tabs>
          <w:tab w:val="left" w:pos="1125"/>
          <w:tab w:val="center" w:pos="4819"/>
        </w:tabs>
        <w:spacing w:line="360" w:lineRule="auto"/>
        <w:rPr>
          <w:color w:val="000000"/>
          <w:sz w:val="28"/>
          <w:szCs w:val="28"/>
        </w:rPr>
      </w:pPr>
      <w:r w:rsidRPr="00B21149">
        <w:rPr>
          <w:color w:val="000000"/>
          <w:sz w:val="28"/>
          <w:szCs w:val="28"/>
        </w:rPr>
        <w:t xml:space="preserve">Направление </w:t>
      </w:r>
      <w:r>
        <w:rPr>
          <w:color w:val="000000"/>
          <w:sz w:val="28"/>
          <w:szCs w:val="28"/>
        </w:rPr>
        <w:t>Экономическая безопасность_____________________________</w:t>
      </w:r>
    </w:p>
    <w:p w:rsidR="00E07AC5" w:rsidRDefault="00E07AC5" w:rsidP="00E07AC5">
      <w:pPr>
        <w:rPr>
          <w:sz w:val="28"/>
          <w:szCs w:val="28"/>
        </w:rPr>
      </w:pPr>
      <w:r>
        <w:rPr>
          <w:sz w:val="28"/>
          <w:szCs w:val="28"/>
        </w:rPr>
        <w:t xml:space="preserve">Научный руководитель </w:t>
      </w:r>
    </w:p>
    <w:p w:rsidR="00E07AC5" w:rsidRDefault="00E07AC5" w:rsidP="00E07AC5">
      <w:pPr>
        <w:pStyle w:val="Web"/>
        <w:tabs>
          <w:tab w:val="left" w:pos="1125"/>
          <w:tab w:val="center" w:pos="4819"/>
        </w:tabs>
        <w:rPr>
          <w:color w:val="000000"/>
          <w:sz w:val="28"/>
          <w:szCs w:val="28"/>
        </w:rPr>
      </w:pPr>
      <w:r>
        <w:rPr>
          <w:color w:val="000000"/>
          <w:sz w:val="28"/>
          <w:szCs w:val="28"/>
        </w:rPr>
        <w:t>должность, ученая степень,</w:t>
      </w:r>
    </w:p>
    <w:p w:rsidR="00E07AC5" w:rsidRDefault="00E07AC5" w:rsidP="00E07AC5">
      <w:pPr>
        <w:pStyle w:val="Web"/>
        <w:tabs>
          <w:tab w:val="left" w:pos="1125"/>
          <w:tab w:val="center" w:pos="4819"/>
        </w:tabs>
        <w:rPr>
          <w:color w:val="000000"/>
          <w:sz w:val="28"/>
          <w:szCs w:val="28"/>
        </w:rPr>
      </w:pPr>
      <w:r>
        <w:rPr>
          <w:color w:val="000000"/>
          <w:sz w:val="28"/>
          <w:szCs w:val="28"/>
        </w:rPr>
        <w:t>ученое звание ________________________________ Расшифровка подписи</w:t>
      </w:r>
    </w:p>
    <w:p w:rsidR="00E07AC5" w:rsidRPr="006C4C04" w:rsidRDefault="00E07AC5" w:rsidP="00E07AC5">
      <w:pPr>
        <w:pStyle w:val="Web"/>
        <w:tabs>
          <w:tab w:val="left" w:pos="3855"/>
        </w:tabs>
        <w:rPr>
          <w:szCs w:val="24"/>
        </w:rPr>
      </w:pPr>
      <w:r>
        <w:rPr>
          <w:sz w:val="28"/>
          <w:szCs w:val="28"/>
        </w:rPr>
        <w:tab/>
        <w:t xml:space="preserve">  </w:t>
      </w:r>
      <w:r w:rsidRPr="006C4C04">
        <w:rPr>
          <w:szCs w:val="24"/>
        </w:rPr>
        <w:t xml:space="preserve">(подпись, </w:t>
      </w:r>
      <w:proofErr w:type="gramStart"/>
      <w:r w:rsidRPr="006C4C04">
        <w:rPr>
          <w:szCs w:val="24"/>
        </w:rPr>
        <w:t>дата)</w:t>
      </w:r>
      <w:r>
        <w:rPr>
          <w:szCs w:val="24"/>
        </w:rPr>
        <w:t xml:space="preserve">   </w:t>
      </w:r>
      <w:proofErr w:type="gramEnd"/>
      <w:r>
        <w:rPr>
          <w:szCs w:val="24"/>
        </w:rPr>
        <w:t xml:space="preserve">              </w:t>
      </w:r>
      <w:r w:rsidRPr="006C4C04">
        <w:rPr>
          <w:szCs w:val="24"/>
        </w:rPr>
        <w:t>(инициалы, фамилия)</w:t>
      </w:r>
    </w:p>
    <w:p w:rsidR="00E07AC5" w:rsidRPr="00B21149" w:rsidRDefault="00E07AC5" w:rsidP="00E07AC5">
      <w:pPr>
        <w:rPr>
          <w:color w:val="000000"/>
          <w:sz w:val="28"/>
          <w:szCs w:val="28"/>
        </w:rPr>
      </w:pPr>
      <w:proofErr w:type="spellStart"/>
      <w:r>
        <w:rPr>
          <w:color w:val="000000"/>
          <w:sz w:val="28"/>
          <w:szCs w:val="28"/>
        </w:rPr>
        <w:t>Нормоконтролер</w:t>
      </w:r>
      <w:proofErr w:type="spellEnd"/>
    </w:p>
    <w:p w:rsidR="00E07AC5" w:rsidRPr="00B21149" w:rsidRDefault="00E07AC5" w:rsidP="00E07AC5">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w:t>
      </w:r>
      <w:proofErr w:type="spellStart"/>
      <w:r>
        <w:rPr>
          <w:color w:val="000000"/>
          <w:sz w:val="28"/>
          <w:szCs w:val="28"/>
        </w:rPr>
        <w:t>доцент______</w:t>
      </w:r>
      <w:r w:rsidRPr="00B21149">
        <w:rPr>
          <w:color w:val="000000"/>
          <w:sz w:val="28"/>
          <w:szCs w:val="28"/>
        </w:rPr>
        <w:t>___</w:t>
      </w:r>
      <w:r>
        <w:rPr>
          <w:color w:val="000000"/>
          <w:sz w:val="28"/>
          <w:szCs w:val="28"/>
        </w:rPr>
        <w:t>______________________Ю.С</w:t>
      </w:r>
      <w:proofErr w:type="spellEnd"/>
      <w:r>
        <w:rPr>
          <w:color w:val="000000"/>
          <w:sz w:val="28"/>
          <w:szCs w:val="28"/>
        </w:rPr>
        <w:t xml:space="preserve">. </w:t>
      </w:r>
      <w:proofErr w:type="spellStart"/>
      <w:r>
        <w:rPr>
          <w:color w:val="000000"/>
          <w:sz w:val="28"/>
          <w:szCs w:val="28"/>
        </w:rPr>
        <w:t>Клещева</w:t>
      </w:r>
      <w:proofErr w:type="spellEnd"/>
    </w:p>
    <w:p w:rsidR="00E07AC5" w:rsidRPr="006C4C04" w:rsidRDefault="00E07AC5" w:rsidP="00E07AC5">
      <w:pPr>
        <w:ind w:left="2832" w:firstLine="708"/>
        <w:jc w:val="both"/>
        <w:rPr>
          <w:color w:val="000000"/>
        </w:rPr>
      </w:pPr>
      <w:r>
        <w:rPr>
          <w:color w:val="000000"/>
        </w:rPr>
        <w:t xml:space="preserve">        </w:t>
      </w:r>
      <w:r w:rsidRPr="006C4C04">
        <w:rPr>
          <w:color w:val="000000"/>
        </w:rPr>
        <w:t xml:space="preserve">(подпись, </w:t>
      </w:r>
      <w:proofErr w:type="gramStart"/>
      <w:r w:rsidRPr="006C4C04">
        <w:rPr>
          <w:color w:val="000000"/>
        </w:rPr>
        <w:t>дата)</w:t>
      </w:r>
      <w:r>
        <w:rPr>
          <w:color w:val="000000"/>
        </w:rPr>
        <w:t xml:space="preserve">   </w:t>
      </w:r>
      <w:proofErr w:type="gramEnd"/>
      <w:r>
        <w:rPr>
          <w:color w:val="000000"/>
        </w:rPr>
        <w:t xml:space="preserve">             </w:t>
      </w:r>
      <w:r w:rsidRPr="006C4C04">
        <w:rPr>
          <w:color w:val="000000"/>
        </w:rPr>
        <w:t xml:space="preserve"> (инициалы, фамилия)</w:t>
      </w: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Pr="00B21149" w:rsidRDefault="00E07AC5" w:rsidP="00E07AC5">
      <w:pPr>
        <w:jc w:val="center"/>
        <w:rPr>
          <w:color w:val="000000"/>
          <w:sz w:val="28"/>
          <w:szCs w:val="28"/>
        </w:rPr>
      </w:pPr>
      <w:r>
        <w:rPr>
          <w:color w:val="000000"/>
          <w:sz w:val="28"/>
          <w:szCs w:val="28"/>
        </w:rPr>
        <w:t>Краснодар 2017</w:t>
      </w:r>
    </w:p>
    <w:p w:rsidR="006B060A" w:rsidRPr="006B060A" w:rsidRDefault="006B060A" w:rsidP="00B954CA">
      <w:pPr>
        <w:keepNext/>
        <w:keepLines/>
        <w:spacing w:line="360" w:lineRule="auto"/>
        <w:jc w:val="center"/>
        <w:outlineLvl w:val="5"/>
        <w:rPr>
          <w:rFonts w:eastAsia="Calibri"/>
          <w:iCs/>
          <w:sz w:val="28"/>
          <w:szCs w:val="28"/>
        </w:rPr>
      </w:pPr>
      <w:r w:rsidRPr="006B060A">
        <w:rPr>
          <w:rFonts w:eastAsia="Calibri"/>
          <w:iCs/>
          <w:sz w:val="28"/>
          <w:szCs w:val="28"/>
        </w:rPr>
        <w:lastRenderedPageBreak/>
        <w:t>СОДЕРЖАНИЕ</w:t>
      </w:r>
    </w:p>
    <w:p w:rsidR="001007AD" w:rsidRPr="001007AD" w:rsidRDefault="006B060A" w:rsidP="00FF7CB1">
      <w:pPr>
        <w:spacing w:line="360" w:lineRule="auto"/>
        <w:ind w:left="-340"/>
        <w:jc w:val="both"/>
        <w:rPr>
          <w:sz w:val="28"/>
          <w:szCs w:val="28"/>
        </w:rPr>
      </w:pPr>
      <w:r w:rsidRPr="001007AD">
        <w:rPr>
          <w:sz w:val="28"/>
          <w:szCs w:val="28"/>
        </w:rPr>
        <w:t>Введение…………………………………………………………………………….</w:t>
      </w:r>
      <w:r w:rsidR="00417108">
        <w:rPr>
          <w:sz w:val="28"/>
          <w:szCs w:val="28"/>
        </w:rPr>
        <w:t xml:space="preserve"> </w:t>
      </w:r>
      <w:r w:rsidR="00B0662C">
        <w:rPr>
          <w:sz w:val="28"/>
          <w:szCs w:val="28"/>
        </w:rPr>
        <w:t xml:space="preserve">  </w:t>
      </w:r>
      <w:r w:rsidR="0075638F">
        <w:rPr>
          <w:sz w:val="28"/>
          <w:szCs w:val="28"/>
        </w:rPr>
        <w:t xml:space="preserve"> </w:t>
      </w:r>
      <w:r w:rsidR="00B0662C">
        <w:rPr>
          <w:sz w:val="28"/>
          <w:szCs w:val="28"/>
        </w:rPr>
        <w:t xml:space="preserve">  </w:t>
      </w:r>
      <w:r w:rsidR="00FA73BB">
        <w:rPr>
          <w:sz w:val="28"/>
          <w:szCs w:val="28"/>
        </w:rPr>
        <w:t xml:space="preserve"> </w:t>
      </w:r>
      <w:r w:rsidR="009E6A22">
        <w:rPr>
          <w:sz w:val="28"/>
          <w:szCs w:val="28"/>
        </w:rPr>
        <w:t>3</w:t>
      </w:r>
    </w:p>
    <w:p w:rsidR="006B060A" w:rsidRPr="00924102" w:rsidRDefault="006B060A" w:rsidP="00C57381">
      <w:pPr>
        <w:pStyle w:val="af2"/>
        <w:numPr>
          <w:ilvl w:val="0"/>
          <w:numId w:val="31"/>
        </w:numPr>
        <w:spacing w:line="360" w:lineRule="auto"/>
        <w:ind w:left="20"/>
        <w:jc w:val="both"/>
        <w:rPr>
          <w:sz w:val="28"/>
          <w:szCs w:val="28"/>
        </w:rPr>
      </w:pPr>
      <w:r w:rsidRPr="00924102">
        <w:rPr>
          <w:sz w:val="28"/>
          <w:szCs w:val="28"/>
        </w:rPr>
        <w:t xml:space="preserve">Теоретические и методические аспекты исследования экономической </w:t>
      </w:r>
      <w:r w:rsidR="00F7523F" w:rsidRPr="00924102">
        <w:rPr>
          <w:sz w:val="28"/>
          <w:szCs w:val="28"/>
        </w:rPr>
        <w:t xml:space="preserve">       </w:t>
      </w:r>
      <w:r w:rsidRPr="00924102">
        <w:rPr>
          <w:sz w:val="28"/>
          <w:szCs w:val="28"/>
        </w:rPr>
        <w:t>безопасности страховых компаний…………………………………………</w:t>
      </w:r>
      <w:r w:rsidR="00F7523F" w:rsidRPr="00924102">
        <w:rPr>
          <w:sz w:val="28"/>
          <w:szCs w:val="28"/>
        </w:rPr>
        <w:t>…</w:t>
      </w:r>
      <w:r w:rsidR="00DC0EA9">
        <w:rPr>
          <w:sz w:val="28"/>
          <w:szCs w:val="28"/>
        </w:rPr>
        <w:t>….</w:t>
      </w:r>
      <w:r w:rsidR="0075638F">
        <w:rPr>
          <w:sz w:val="28"/>
          <w:szCs w:val="28"/>
        </w:rPr>
        <w:t xml:space="preserve"> </w:t>
      </w:r>
      <w:r w:rsidR="000B5998">
        <w:rPr>
          <w:sz w:val="28"/>
          <w:szCs w:val="28"/>
        </w:rPr>
        <w:t xml:space="preserve"> </w:t>
      </w:r>
      <w:r w:rsidR="000F1B11">
        <w:rPr>
          <w:sz w:val="28"/>
          <w:szCs w:val="28"/>
        </w:rPr>
        <w:t xml:space="preserve"> </w:t>
      </w:r>
      <w:r w:rsidRPr="00924102">
        <w:rPr>
          <w:sz w:val="28"/>
          <w:szCs w:val="28"/>
        </w:rPr>
        <w:t xml:space="preserve">5 </w:t>
      </w:r>
    </w:p>
    <w:p w:rsidR="006B060A" w:rsidRPr="001007AD" w:rsidRDefault="006B060A" w:rsidP="005E41AC">
      <w:pPr>
        <w:pStyle w:val="af2"/>
        <w:numPr>
          <w:ilvl w:val="1"/>
          <w:numId w:val="31"/>
        </w:numPr>
        <w:spacing w:line="360" w:lineRule="auto"/>
        <w:ind w:left="375"/>
        <w:jc w:val="both"/>
        <w:rPr>
          <w:sz w:val="28"/>
          <w:szCs w:val="28"/>
        </w:rPr>
      </w:pPr>
      <w:r w:rsidRPr="001007AD">
        <w:rPr>
          <w:sz w:val="28"/>
          <w:szCs w:val="28"/>
        </w:rPr>
        <w:t>Понятие экономической безопасности страховой компании..................</w:t>
      </w:r>
      <w:r w:rsidR="009322A2">
        <w:rPr>
          <w:sz w:val="28"/>
          <w:szCs w:val="28"/>
        </w:rPr>
        <w:t>..</w:t>
      </w:r>
      <w:r w:rsidR="00F82DAD">
        <w:rPr>
          <w:sz w:val="28"/>
          <w:szCs w:val="28"/>
        </w:rPr>
        <w:t>.</w:t>
      </w:r>
      <w:r w:rsidR="00006E43">
        <w:rPr>
          <w:sz w:val="28"/>
          <w:szCs w:val="28"/>
        </w:rPr>
        <w:t xml:space="preserve">   </w:t>
      </w:r>
      <w:r w:rsidR="004249C5">
        <w:rPr>
          <w:sz w:val="28"/>
          <w:szCs w:val="28"/>
        </w:rPr>
        <w:t xml:space="preserve"> </w:t>
      </w:r>
      <w:r w:rsidR="00ED4E59">
        <w:rPr>
          <w:sz w:val="28"/>
          <w:szCs w:val="28"/>
        </w:rPr>
        <w:t xml:space="preserve"> </w:t>
      </w:r>
      <w:r w:rsidR="00006E43">
        <w:rPr>
          <w:sz w:val="28"/>
          <w:szCs w:val="28"/>
        </w:rPr>
        <w:t xml:space="preserve"> </w:t>
      </w:r>
      <w:r w:rsidR="00EC31DD">
        <w:rPr>
          <w:sz w:val="28"/>
          <w:szCs w:val="28"/>
        </w:rPr>
        <w:t xml:space="preserve">  </w:t>
      </w:r>
      <w:r w:rsidR="000F1B11">
        <w:rPr>
          <w:sz w:val="28"/>
          <w:szCs w:val="28"/>
        </w:rPr>
        <w:t xml:space="preserve"> </w:t>
      </w:r>
      <w:r w:rsidR="00626EC5">
        <w:rPr>
          <w:sz w:val="28"/>
          <w:szCs w:val="28"/>
        </w:rPr>
        <w:t xml:space="preserve"> </w:t>
      </w:r>
      <w:r w:rsidR="00273547">
        <w:rPr>
          <w:sz w:val="28"/>
          <w:szCs w:val="28"/>
        </w:rPr>
        <w:t>5</w:t>
      </w:r>
    </w:p>
    <w:p w:rsidR="006B060A" w:rsidRPr="001007AD" w:rsidRDefault="006B060A" w:rsidP="005E41AC">
      <w:pPr>
        <w:pStyle w:val="af2"/>
        <w:numPr>
          <w:ilvl w:val="1"/>
          <w:numId w:val="31"/>
        </w:numPr>
        <w:spacing w:line="360" w:lineRule="auto"/>
        <w:ind w:left="375"/>
        <w:jc w:val="both"/>
        <w:rPr>
          <w:sz w:val="28"/>
          <w:szCs w:val="28"/>
        </w:rPr>
      </w:pPr>
      <w:r w:rsidRPr="001007AD">
        <w:rPr>
          <w:sz w:val="28"/>
          <w:szCs w:val="28"/>
        </w:rPr>
        <w:t>Формы и виды экономических угроз в страховой деятельности……</w:t>
      </w:r>
      <w:r w:rsidR="006679FC">
        <w:rPr>
          <w:sz w:val="28"/>
          <w:szCs w:val="28"/>
        </w:rPr>
        <w:t>…</w:t>
      </w:r>
      <w:r w:rsidR="00BA51E0">
        <w:rPr>
          <w:sz w:val="28"/>
          <w:szCs w:val="28"/>
        </w:rPr>
        <w:t>…</w:t>
      </w:r>
      <w:r w:rsidR="00676AF1">
        <w:rPr>
          <w:sz w:val="28"/>
          <w:szCs w:val="28"/>
        </w:rPr>
        <w:t>…</w:t>
      </w:r>
      <w:bookmarkStart w:id="0" w:name="_GoBack"/>
      <w:bookmarkEnd w:id="0"/>
      <w:r w:rsidR="00C75559">
        <w:rPr>
          <w:sz w:val="28"/>
          <w:szCs w:val="28"/>
        </w:rPr>
        <w:t xml:space="preserve"> </w:t>
      </w:r>
      <w:r w:rsidR="005138F5">
        <w:rPr>
          <w:sz w:val="28"/>
          <w:szCs w:val="28"/>
        </w:rPr>
        <w:t xml:space="preserve"> </w:t>
      </w:r>
      <w:r w:rsidRPr="001007AD">
        <w:rPr>
          <w:sz w:val="28"/>
          <w:szCs w:val="28"/>
        </w:rPr>
        <w:t xml:space="preserve">9   </w:t>
      </w:r>
    </w:p>
    <w:p w:rsidR="006B060A" w:rsidRDefault="006B060A" w:rsidP="005E41AC">
      <w:pPr>
        <w:pStyle w:val="af2"/>
        <w:numPr>
          <w:ilvl w:val="1"/>
          <w:numId w:val="31"/>
        </w:numPr>
        <w:spacing w:line="360" w:lineRule="auto"/>
        <w:ind w:left="375"/>
        <w:jc w:val="both"/>
        <w:rPr>
          <w:sz w:val="28"/>
          <w:szCs w:val="28"/>
        </w:rPr>
      </w:pPr>
      <w:r w:rsidRPr="001007AD">
        <w:rPr>
          <w:sz w:val="28"/>
          <w:szCs w:val="28"/>
        </w:rPr>
        <w:t>Экономическая безопасность страховых организаций в условиях санкций и системного кризиса …………………………………………</w:t>
      </w:r>
      <w:r w:rsidR="006679FC">
        <w:rPr>
          <w:sz w:val="28"/>
          <w:szCs w:val="28"/>
        </w:rPr>
        <w:t>………….</w:t>
      </w:r>
      <w:r w:rsidR="009322A2">
        <w:rPr>
          <w:sz w:val="28"/>
          <w:szCs w:val="28"/>
        </w:rPr>
        <w:t>.</w:t>
      </w:r>
      <w:r w:rsidR="006679FC">
        <w:rPr>
          <w:sz w:val="28"/>
          <w:szCs w:val="28"/>
        </w:rPr>
        <w:t>.</w:t>
      </w:r>
      <w:r w:rsidR="00F0113E">
        <w:rPr>
          <w:sz w:val="28"/>
          <w:szCs w:val="28"/>
        </w:rPr>
        <w:t>....</w:t>
      </w:r>
      <w:r w:rsidR="00B839FC">
        <w:rPr>
          <w:sz w:val="28"/>
          <w:szCs w:val="28"/>
        </w:rPr>
        <w:t>..</w:t>
      </w:r>
      <w:r w:rsidR="00690674">
        <w:rPr>
          <w:sz w:val="28"/>
          <w:szCs w:val="28"/>
        </w:rPr>
        <w:t>.</w:t>
      </w:r>
      <w:r w:rsidR="00372A12">
        <w:rPr>
          <w:sz w:val="28"/>
          <w:szCs w:val="28"/>
        </w:rPr>
        <w:t xml:space="preserve">  </w:t>
      </w:r>
      <w:r w:rsidR="00C75559">
        <w:rPr>
          <w:sz w:val="28"/>
          <w:szCs w:val="28"/>
        </w:rPr>
        <w:t xml:space="preserve"> </w:t>
      </w:r>
      <w:r w:rsidRPr="001007AD">
        <w:rPr>
          <w:sz w:val="28"/>
          <w:szCs w:val="28"/>
        </w:rPr>
        <w:t>12</w:t>
      </w:r>
    </w:p>
    <w:p w:rsidR="00924102" w:rsidRPr="00924102" w:rsidRDefault="006B060A" w:rsidP="005E41AC">
      <w:pPr>
        <w:pStyle w:val="af2"/>
        <w:numPr>
          <w:ilvl w:val="0"/>
          <w:numId w:val="31"/>
        </w:numPr>
        <w:spacing w:line="360" w:lineRule="auto"/>
        <w:ind w:left="-57"/>
        <w:jc w:val="both"/>
        <w:rPr>
          <w:sz w:val="28"/>
          <w:szCs w:val="28"/>
        </w:rPr>
      </w:pPr>
      <w:r w:rsidRPr="00924102">
        <w:rPr>
          <w:sz w:val="28"/>
          <w:szCs w:val="28"/>
        </w:rPr>
        <w:t xml:space="preserve">Оценка тенденций, проблем и перспектив устойчивого развития страховой </w:t>
      </w:r>
    </w:p>
    <w:p w:rsidR="00924102" w:rsidRDefault="001007AD" w:rsidP="005E41AC">
      <w:pPr>
        <w:spacing w:line="360" w:lineRule="auto"/>
        <w:ind w:left="-57"/>
        <w:jc w:val="both"/>
        <w:rPr>
          <w:sz w:val="28"/>
          <w:szCs w:val="28"/>
        </w:rPr>
      </w:pPr>
      <w:r w:rsidRPr="00924102">
        <w:rPr>
          <w:sz w:val="28"/>
          <w:szCs w:val="28"/>
        </w:rPr>
        <w:t xml:space="preserve"> </w:t>
      </w:r>
      <w:r w:rsidR="006B060A" w:rsidRPr="00924102">
        <w:rPr>
          <w:sz w:val="28"/>
          <w:szCs w:val="28"/>
        </w:rPr>
        <w:t>компании САО «ВСК» ………………………………………………………...</w:t>
      </w:r>
      <w:r w:rsidR="00F60B50">
        <w:rPr>
          <w:sz w:val="28"/>
          <w:szCs w:val="28"/>
        </w:rPr>
        <w:t>...</w:t>
      </w:r>
      <w:r w:rsidR="0094776E">
        <w:rPr>
          <w:sz w:val="28"/>
          <w:szCs w:val="28"/>
        </w:rPr>
        <w:t>..</w:t>
      </w:r>
      <w:r w:rsidR="00B26C1C">
        <w:rPr>
          <w:sz w:val="28"/>
          <w:szCs w:val="28"/>
        </w:rPr>
        <w:t xml:space="preserve"> </w:t>
      </w:r>
      <w:r w:rsidR="006B060A" w:rsidRPr="00924102">
        <w:rPr>
          <w:sz w:val="28"/>
          <w:szCs w:val="28"/>
        </w:rPr>
        <w:t>16</w:t>
      </w:r>
    </w:p>
    <w:p w:rsidR="00924102" w:rsidRDefault="006B060A" w:rsidP="005E41AC">
      <w:pPr>
        <w:spacing w:line="360" w:lineRule="auto"/>
        <w:ind w:left="-57"/>
        <w:jc w:val="both"/>
        <w:rPr>
          <w:sz w:val="28"/>
          <w:szCs w:val="28"/>
        </w:rPr>
      </w:pPr>
      <w:r w:rsidRPr="00924102">
        <w:rPr>
          <w:sz w:val="28"/>
          <w:szCs w:val="28"/>
        </w:rPr>
        <w:t xml:space="preserve">2.1Характеристика САО «ВСК» в контексте экономической </w:t>
      </w:r>
    </w:p>
    <w:p w:rsidR="00924102" w:rsidRDefault="005E41AC" w:rsidP="005E41AC">
      <w:pPr>
        <w:spacing w:line="360" w:lineRule="auto"/>
        <w:ind w:left="-57"/>
        <w:jc w:val="both"/>
        <w:rPr>
          <w:sz w:val="28"/>
          <w:szCs w:val="28"/>
        </w:rPr>
      </w:pPr>
      <w:r w:rsidRPr="005E41AC">
        <w:rPr>
          <w:sz w:val="28"/>
          <w:szCs w:val="28"/>
        </w:rPr>
        <w:t xml:space="preserve">    </w:t>
      </w:r>
      <w:r w:rsidR="006B060A" w:rsidRPr="00924102">
        <w:rPr>
          <w:sz w:val="28"/>
          <w:szCs w:val="28"/>
        </w:rPr>
        <w:t>функционирования и развития страховой компании …………………</w:t>
      </w:r>
      <w:r w:rsidR="00924102">
        <w:rPr>
          <w:sz w:val="28"/>
          <w:szCs w:val="28"/>
        </w:rPr>
        <w:t>…</w:t>
      </w:r>
      <w:r w:rsidR="009322A2">
        <w:rPr>
          <w:sz w:val="28"/>
          <w:szCs w:val="28"/>
        </w:rPr>
        <w:t>…</w:t>
      </w:r>
      <w:r w:rsidR="00032A0A">
        <w:rPr>
          <w:sz w:val="28"/>
          <w:szCs w:val="28"/>
        </w:rPr>
        <w:t>16</w:t>
      </w:r>
      <w:r w:rsidR="00924102">
        <w:rPr>
          <w:sz w:val="28"/>
          <w:szCs w:val="28"/>
        </w:rPr>
        <w:t xml:space="preserve">    </w:t>
      </w:r>
      <w:r w:rsidR="006B060A" w:rsidRPr="00924102">
        <w:rPr>
          <w:sz w:val="28"/>
          <w:szCs w:val="28"/>
        </w:rPr>
        <w:t xml:space="preserve">2.2 Оценка современного уровня экономической безопасности страховой </w:t>
      </w:r>
    </w:p>
    <w:p w:rsidR="006B060A" w:rsidRPr="00924102" w:rsidRDefault="00924102" w:rsidP="005E41AC">
      <w:pPr>
        <w:spacing w:line="360" w:lineRule="auto"/>
        <w:ind w:left="-57"/>
        <w:jc w:val="both"/>
        <w:rPr>
          <w:sz w:val="28"/>
          <w:szCs w:val="28"/>
        </w:rPr>
      </w:pPr>
      <w:r>
        <w:rPr>
          <w:sz w:val="28"/>
          <w:szCs w:val="28"/>
        </w:rPr>
        <w:t xml:space="preserve">     </w:t>
      </w:r>
      <w:r w:rsidR="005E41AC" w:rsidRPr="00372A12">
        <w:rPr>
          <w:sz w:val="28"/>
          <w:szCs w:val="28"/>
        </w:rPr>
        <w:t xml:space="preserve">  </w:t>
      </w:r>
      <w:r w:rsidR="006B060A" w:rsidRPr="00924102">
        <w:rPr>
          <w:sz w:val="28"/>
          <w:szCs w:val="28"/>
        </w:rPr>
        <w:t>компании САО «ВСК» ……………………………………………………....</w:t>
      </w:r>
      <w:r w:rsidR="00D2764B">
        <w:rPr>
          <w:sz w:val="28"/>
          <w:szCs w:val="28"/>
        </w:rPr>
        <w:t xml:space="preserve"> </w:t>
      </w:r>
      <w:r w:rsidR="00FF1C09">
        <w:rPr>
          <w:sz w:val="28"/>
          <w:szCs w:val="28"/>
        </w:rPr>
        <w:t xml:space="preserve"> </w:t>
      </w:r>
      <w:r w:rsidR="00E86682">
        <w:rPr>
          <w:sz w:val="28"/>
          <w:szCs w:val="28"/>
        </w:rPr>
        <w:t xml:space="preserve"> </w:t>
      </w:r>
      <w:r w:rsidR="006B060A" w:rsidRPr="00924102">
        <w:rPr>
          <w:sz w:val="28"/>
          <w:szCs w:val="28"/>
        </w:rPr>
        <w:t>24</w:t>
      </w:r>
    </w:p>
    <w:p w:rsidR="00924102" w:rsidRDefault="006B060A" w:rsidP="005E41AC">
      <w:pPr>
        <w:spacing w:line="360" w:lineRule="auto"/>
        <w:ind w:left="-57"/>
        <w:jc w:val="both"/>
        <w:rPr>
          <w:sz w:val="28"/>
          <w:szCs w:val="28"/>
        </w:rPr>
      </w:pPr>
      <w:r w:rsidRPr="00924102">
        <w:rPr>
          <w:sz w:val="28"/>
          <w:szCs w:val="28"/>
        </w:rPr>
        <w:t>2.3 Анализ проблем и перспектив устойчивого развития страховой компании</w:t>
      </w:r>
    </w:p>
    <w:p w:rsidR="006B060A" w:rsidRPr="00924102" w:rsidRDefault="00924102" w:rsidP="005E41AC">
      <w:pPr>
        <w:spacing w:line="360" w:lineRule="auto"/>
        <w:ind w:left="-57"/>
        <w:jc w:val="both"/>
        <w:rPr>
          <w:sz w:val="28"/>
          <w:szCs w:val="28"/>
        </w:rPr>
      </w:pPr>
      <w:r>
        <w:rPr>
          <w:sz w:val="28"/>
          <w:szCs w:val="28"/>
        </w:rPr>
        <w:t xml:space="preserve"> </w:t>
      </w:r>
      <w:r w:rsidR="005E41AC" w:rsidRPr="005E41AC">
        <w:rPr>
          <w:sz w:val="28"/>
          <w:szCs w:val="28"/>
        </w:rPr>
        <w:t xml:space="preserve">     </w:t>
      </w:r>
      <w:r w:rsidR="006B060A" w:rsidRPr="00924102">
        <w:rPr>
          <w:sz w:val="28"/>
          <w:szCs w:val="28"/>
        </w:rPr>
        <w:t>САО «ВСК» в контексте экономической безопасности ...……………</w:t>
      </w:r>
      <w:proofErr w:type="gramStart"/>
      <w:r w:rsidR="006B060A" w:rsidRPr="00924102">
        <w:rPr>
          <w:sz w:val="28"/>
          <w:szCs w:val="28"/>
        </w:rPr>
        <w:t>…….</w:t>
      </w:r>
      <w:proofErr w:type="gramEnd"/>
      <w:r w:rsidR="009322A2">
        <w:rPr>
          <w:sz w:val="28"/>
          <w:szCs w:val="28"/>
        </w:rPr>
        <w:t>.</w:t>
      </w:r>
      <w:r w:rsidR="00D42A4C">
        <w:rPr>
          <w:sz w:val="28"/>
          <w:szCs w:val="28"/>
        </w:rPr>
        <w:t xml:space="preserve"> </w:t>
      </w:r>
      <w:r w:rsidR="00FF1C09">
        <w:rPr>
          <w:sz w:val="28"/>
          <w:szCs w:val="28"/>
        </w:rPr>
        <w:t xml:space="preserve"> </w:t>
      </w:r>
      <w:r w:rsidR="006B060A" w:rsidRPr="00924102">
        <w:rPr>
          <w:sz w:val="28"/>
          <w:szCs w:val="28"/>
        </w:rPr>
        <w:t>31</w:t>
      </w:r>
    </w:p>
    <w:p w:rsidR="00924102" w:rsidRPr="00924102" w:rsidRDefault="006B060A" w:rsidP="00C57381">
      <w:pPr>
        <w:pStyle w:val="af2"/>
        <w:numPr>
          <w:ilvl w:val="0"/>
          <w:numId w:val="31"/>
        </w:numPr>
        <w:spacing w:line="360" w:lineRule="auto"/>
        <w:ind w:left="-37"/>
        <w:jc w:val="both"/>
        <w:rPr>
          <w:sz w:val="28"/>
          <w:szCs w:val="28"/>
        </w:rPr>
      </w:pPr>
      <w:r w:rsidRPr="00924102">
        <w:rPr>
          <w:sz w:val="28"/>
          <w:szCs w:val="28"/>
        </w:rPr>
        <w:t xml:space="preserve">Разработка направлений укрепления экономической безопасности </w:t>
      </w:r>
    </w:p>
    <w:p w:rsidR="006B060A" w:rsidRPr="00924102" w:rsidRDefault="006B060A" w:rsidP="005E41AC">
      <w:pPr>
        <w:spacing w:line="360" w:lineRule="auto"/>
        <w:ind w:left="-57"/>
        <w:jc w:val="both"/>
        <w:rPr>
          <w:sz w:val="28"/>
          <w:szCs w:val="28"/>
        </w:rPr>
      </w:pPr>
      <w:r w:rsidRPr="00924102">
        <w:rPr>
          <w:sz w:val="28"/>
          <w:szCs w:val="28"/>
        </w:rPr>
        <w:t>функционирования страховой компании САО «ВСК» …………………</w:t>
      </w:r>
      <w:proofErr w:type="gramStart"/>
      <w:r w:rsidRPr="00924102">
        <w:rPr>
          <w:sz w:val="28"/>
          <w:szCs w:val="28"/>
        </w:rPr>
        <w:t>…</w:t>
      </w:r>
      <w:r w:rsidR="00C25E0A">
        <w:rPr>
          <w:sz w:val="28"/>
          <w:szCs w:val="28"/>
        </w:rPr>
        <w:t>…</w:t>
      </w:r>
      <w:r w:rsidR="00372A12">
        <w:rPr>
          <w:sz w:val="28"/>
          <w:szCs w:val="28"/>
        </w:rPr>
        <w:t>.</w:t>
      </w:r>
      <w:proofErr w:type="gramEnd"/>
      <w:r w:rsidR="00A577AC">
        <w:rPr>
          <w:sz w:val="28"/>
          <w:szCs w:val="28"/>
        </w:rPr>
        <w:t>.</w:t>
      </w:r>
      <w:r w:rsidR="00372A12">
        <w:rPr>
          <w:sz w:val="28"/>
          <w:szCs w:val="28"/>
        </w:rPr>
        <w:t xml:space="preserve"> </w:t>
      </w:r>
      <w:r w:rsidR="00AB541A">
        <w:rPr>
          <w:sz w:val="28"/>
          <w:szCs w:val="28"/>
        </w:rPr>
        <w:t xml:space="preserve"> </w:t>
      </w:r>
      <w:r w:rsidR="000F1B11">
        <w:rPr>
          <w:sz w:val="28"/>
          <w:szCs w:val="28"/>
        </w:rPr>
        <w:t xml:space="preserve"> </w:t>
      </w:r>
      <w:r w:rsidR="00E943EB">
        <w:rPr>
          <w:sz w:val="28"/>
          <w:szCs w:val="28"/>
        </w:rPr>
        <w:t>3</w:t>
      </w:r>
      <w:r w:rsidRPr="00924102">
        <w:rPr>
          <w:sz w:val="28"/>
          <w:szCs w:val="28"/>
        </w:rPr>
        <w:t>3</w:t>
      </w:r>
    </w:p>
    <w:p w:rsidR="001D2673" w:rsidRDefault="00924102" w:rsidP="00CA0368">
      <w:pPr>
        <w:spacing w:line="360" w:lineRule="auto"/>
        <w:ind w:left="-340"/>
        <w:jc w:val="both"/>
        <w:rPr>
          <w:sz w:val="28"/>
          <w:szCs w:val="28"/>
        </w:rPr>
      </w:pPr>
      <w:r>
        <w:rPr>
          <w:sz w:val="28"/>
          <w:szCs w:val="28"/>
        </w:rPr>
        <w:t xml:space="preserve">     </w:t>
      </w:r>
      <w:r w:rsidR="006B060A" w:rsidRPr="00924102">
        <w:rPr>
          <w:sz w:val="28"/>
          <w:szCs w:val="28"/>
        </w:rPr>
        <w:t>3.1 Основные направления снижения потенциальных угроз экономической</w:t>
      </w:r>
    </w:p>
    <w:p w:rsidR="001D2673" w:rsidRDefault="001D2673" w:rsidP="00CA0368">
      <w:pPr>
        <w:spacing w:line="360" w:lineRule="auto"/>
        <w:ind w:left="57"/>
        <w:jc w:val="both"/>
        <w:rPr>
          <w:sz w:val="28"/>
          <w:szCs w:val="28"/>
        </w:rPr>
      </w:pPr>
      <w:r>
        <w:rPr>
          <w:sz w:val="28"/>
          <w:szCs w:val="28"/>
        </w:rPr>
        <w:t xml:space="preserve"> </w:t>
      </w:r>
      <w:r w:rsidR="006B060A" w:rsidRPr="00924102">
        <w:rPr>
          <w:sz w:val="28"/>
          <w:szCs w:val="28"/>
        </w:rPr>
        <w:t xml:space="preserve"> </w:t>
      </w:r>
      <w:r w:rsidR="00924102">
        <w:rPr>
          <w:sz w:val="28"/>
          <w:szCs w:val="28"/>
        </w:rPr>
        <w:t xml:space="preserve"> </w:t>
      </w:r>
      <w:r>
        <w:rPr>
          <w:sz w:val="28"/>
          <w:szCs w:val="28"/>
        </w:rPr>
        <w:t xml:space="preserve">  </w:t>
      </w:r>
      <w:r w:rsidR="006B060A" w:rsidRPr="00924102">
        <w:rPr>
          <w:sz w:val="28"/>
          <w:szCs w:val="28"/>
        </w:rPr>
        <w:t>безопасности САО «ВСК» ……………………………………………</w:t>
      </w:r>
      <w:proofErr w:type="gramStart"/>
      <w:r w:rsidR="006B060A" w:rsidRPr="00924102">
        <w:rPr>
          <w:sz w:val="28"/>
          <w:szCs w:val="28"/>
        </w:rPr>
        <w:t>…</w:t>
      </w:r>
      <w:r w:rsidR="00CC2851">
        <w:rPr>
          <w:sz w:val="28"/>
          <w:szCs w:val="28"/>
        </w:rPr>
        <w:t>….</w:t>
      </w:r>
      <w:proofErr w:type="gramEnd"/>
      <w:r w:rsidR="006372A0">
        <w:rPr>
          <w:sz w:val="28"/>
          <w:szCs w:val="28"/>
        </w:rPr>
        <w:t xml:space="preserve">. </w:t>
      </w:r>
      <w:r w:rsidR="003A0D6F">
        <w:rPr>
          <w:sz w:val="28"/>
          <w:szCs w:val="28"/>
        </w:rPr>
        <w:t xml:space="preserve"> </w:t>
      </w:r>
      <w:r w:rsidR="005F5CCB">
        <w:rPr>
          <w:sz w:val="28"/>
          <w:szCs w:val="28"/>
        </w:rPr>
        <w:t xml:space="preserve"> </w:t>
      </w:r>
      <w:r w:rsidR="006B060A" w:rsidRPr="00924102">
        <w:rPr>
          <w:sz w:val="28"/>
          <w:szCs w:val="28"/>
        </w:rPr>
        <w:t>33</w:t>
      </w:r>
    </w:p>
    <w:p w:rsidR="001D2673" w:rsidRDefault="001D2673" w:rsidP="00CA0368">
      <w:pPr>
        <w:spacing w:line="360" w:lineRule="auto"/>
        <w:ind w:left="-340"/>
        <w:jc w:val="both"/>
        <w:rPr>
          <w:sz w:val="28"/>
          <w:szCs w:val="28"/>
        </w:rPr>
      </w:pPr>
      <w:r>
        <w:rPr>
          <w:sz w:val="28"/>
          <w:szCs w:val="28"/>
        </w:rPr>
        <w:t xml:space="preserve">    </w:t>
      </w:r>
      <w:r w:rsidR="006B060A" w:rsidRPr="001D2673">
        <w:rPr>
          <w:sz w:val="28"/>
          <w:szCs w:val="28"/>
        </w:rPr>
        <w:t>3.2 Система обеспечения экономической безопасности страховой компании</w:t>
      </w:r>
    </w:p>
    <w:p w:rsidR="006B060A" w:rsidRPr="001D2673" w:rsidRDefault="006B060A" w:rsidP="005E41AC">
      <w:pPr>
        <w:spacing w:line="360" w:lineRule="auto"/>
        <w:ind w:left="-57"/>
        <w:jc w:val="both"/>
        <w:rPr>
          <w:sz w:val="28"/>
          <w:szCs w:val="28"/>
        </w:rPr>
      </w:pPr>
      <w:r w:rsidRPr="001D2673">
        <w:rPr>
          <w:sz w:val="28"/>
          <w:szCs w:val="28"/>
        </w:rPr>
        <w:t xml:space="preserve"> </w:t>
      </w:r>
      <w:r w:rsidR="001D2673">
        <w:rPr>
          <w:sz w:val="28"/>
          <w:szCs w:val="28"/>
        </w:rPr>
        <w:t xml:space="preserve">   </w:t>
      </w:r>
      <w:r w:rsidR="00CA0368">
        <w:rPr>
          <w:sz w:val="28"/>
          <w:szCs w:val="28"/>
        </w:rPr>
        <w:t xml:space="preserve">   </w:t>
      </w:r>
      <w:r w:rsidRPr="001D2673">
        <w:rPr>
          <w:sz w:val="28"/>
          <w:szCs w:val="28"/>
        </w:rPr>
        <w:t>САО «ВСК» ……………………………………………………………</w:t>
      </w:r>
      <w:proofErr w:type="gramStart"/>
      <w:r w:rsidRPr="001D2673">
        <w:rPr>
          <w:sz w:val="28"/>
          <w:szCs w:val="28"/>
        </w:rPr>
        <w:t>……</w:t>
      </w:r>
      <w:r w:rsidR="00CC2851">
        <w:rPr>
          <w:sz w:val="28"/>
          <w:szCs w:val="28"/>
        </w:rPr>
        <w:t>.</w:t>
      </w:r>
      <w:proofErr w:type="gramEnd"/>
      <w:r w:rsidR="00CC2851">
        <w:rPr>
          <w:sz w:val="28"/>
          <w:szCs w:val="28"/>
        </w:rPr>
        <w:t>.</w:t>
      </w:r>
      <w:r w:rsidR="00CA0368">
        <w:rPr>
          <w:sz w:val="28"/>
          <w:szCs w:val="28"/>
        </w:rPr>
        <w:t xml:space="preserve"> </w:t>
      </w:r>
      <w:r w:rsidR="00FF1C09">
        <w:rPr>
          <w:sz w:val="28"/>
          <w:szCs w:val="28"/>
        </w:rPr>
        <w:t xml:space="preserve"> </w:t>
      </w:r>
      <w:r w:rsidRPr="001D2673">
        <w:rPr>
          <w:sz w:val="28"/>
          <w:szCs w:val="28"/>
        </w:rPr>
        <w:t>39</w:t>
      </w:r>
    </w:p>
    <w:p w:rsidR="006B060A" w:rsidRPr="001D2673" w:rsidRDefault="006B060A" w:rsidP="00C57381">
      <w:pPr>
        <w:spacing w:line="360" w:lineRule="auto"/>
        <w:ind w:left="-340"/>
        <w:jc w:val="both"/>
        <w:rPr>
          <w:rFonts w:eastAsia="Calibri"/>
          <w:sz w:val="28"/>
          <w:szCs w:val="28"/>
        </w:rPr>
      </w:pPr>
      <w:r w:rsidRPr="001D2673">
        <w:rPr>
          <w:rFonts w:eastAsia="Calibri"/>
          <w:sz w:val="28"/>
          <w:szCs w:val="28"/>
        </w:rPr>
        <w:t>Заключение</w:t>
      </w:r>
      <w:proofErr w:type="gramStart"/>
      <w:r w:rsidRPr="001D2673">
        <w:rPr>
          <w:rFonts w:eastAsia="Calibri"/>
          <w:sz w:val="28"/>
          <w:szCs w:val="28"/>
        </w:rPr>
        <w:t xml:space="preserve"> </w:t>
      </w:r>
      <w:r w:rsidR="0040244F">
        <w:rPr>
          <w:rFonts w:eastAsia="Calibri"/>
          <w:sz w:val="28"/>
          <w:szCs w:val="28"/>
        </w:rPr>
        <w:t>.</w:t>
      </w:r>
      <w:r w:rsidRPr="001D2673">
        <w:rPr>
          <w:rFonts w:eastAsia="Calibri"/>
          <w:sz w:val="28"/>
          <w:szCs w:val="28"/>
        </w:rPr>
        <w:t>…</w:t>
      </w:r>
      <w:proofErr w:type="gramEnd"/>
      <w:r w:rsidRPr="001D2673">
        <w:rPr>
          <w:rFonts w:eastAsia="Calibri"/>
          <w:sz w:val="28"/>
          <w:szCs w:val="28"/>
        </w:rPr>
        <w:t>.…………………………………………………………………</w:t>
      </w:r>
      <w:r w:rsidR="00FF7CB1">
        <w:rPr>
          <w:rFonts w:eastAsia="Calibri"/>
          <w:sz w:val="28"/>
          <w:szCs w:val="28"/>
        </w:rPr>
        <w:t>…</w:t>
      </w:r>
      <w:r w:rsidR="00497C53">
        <w:rPr>
          <w:rFonts w:eastAsia="Calibri"/>
          <w:sz w:val="28"/>
          <w:szCs w:val="28"/>
        </w:rPr>
        <w:t>.</w:t>
      </w:r>
      <w:r w:rsidR="00066A85">
        <w:rPr>
          <w:rFonts w:eastAsia="Calibri"/>
          <w:sz w:val="28"/>
          <w:szCs w:val="28"/>
        </w:rPr>
        <w:t>.</w:t>
      </w:r>
      <w:r w:rsidR="008D4AF7">
        <w:rPr>
          <w:rFonts w:eastAsia="Calibri"/>
          <w:sz w:val="28"/>
          <w:szCs w:val="28"/>
        </w:rPr>
        <w:t xml:space="preserve"> </w:t>
      </w:r>
      <w:r w:rsidR="0026356E">
        <w:rPr>
          <w:rFonts w:eastAsia="Calibri"/>
          <w:sz w:val="28"/>
          <w:szCs w:val="28"/>
        </w:rPr>
        <w:t xml:space="preserve">  </w:t>
      </w:r>
      <w:r w:rsidR="00FF1C09">
        <w:rPr>
          <w:rFonts w:eastAsia="Calibri"/>
          <w:sz w:val="28"/>
          <w:szCs w:val="28"/>
        </w:rPr>
        <w:t xml:space="preserve"> </w:t>
      </w:r>
      <w:r w:rsidRPr="001D2673">
        <w:rPr>
          <w:rFonts w:eastAsia="Calibri"/>
          <w:sz w:val="28"/>
          <w:szCs w:val="28"/>
        </w:rPr>
        <w:t>42</w:t>
      </w:r>
    </w:p>
    <w:p w:rsidR="006B060A" w:rsidRPr="001D2673" w:rsidRDefault="006B060A" w:rsidP="005E41AC">
      <w:pPr>
        <w:spacing w:line="360" w:lineRule="auto"/>
        <w:ind w:left="-340"/>
        <w:jc w:val="both"/>
        <w:rPr>
          <w:sz w:val="28"/>
          <w:szCs w:val="28"/>
        </w:rPr>
      </w:pPr>
      <w:r w:rsidRPr="001D2673">
        <w:rPr>
          <w:sz w:val="28"/>
          <w:szCs w:val="28"/>
        </w:rPr>
        <w:t>Список использованных источников</w:t>
      </w:r>
      <w:proofErr w:type="gramStart"/>
      <w:r w:rsidR="00EF7488">
        <w:rPr>
          <w:sz w:val="28"/>
          <w:szCs w:val="28"/>
          <w:lang w:val="en-US"/>
        </w:rPr>
        <w:t xml:space="preserve"> </w:t>
      </w:r>
      <w:r w:rsidR="0040244F">
        <w:rPr>
          <w:sz w:val="28"/>
          <w:szCs w:val="28"/>
        </w:rPr>
        <w:t>.</w:t>
      </w:r>
      <w:r w:rsidRPr="001D2673">
        <w:rPr>
          <w:sz w:val="28"/>
          <w:szCs w:val="28"/>
        </w:rPr>
        <w:t>…</w:t>
      </w:r>
      <w:proofErr w:type="gramEnd"/>
      <w:r w:rsidRPr="001D2673">
        <w:rPr>
          <w:sz w:val="28"/>
          <w:szCs w:val="28"/>
        </w:rPr>
        <w:t>………………………………………</w:t>
      </w:r>
      <w:r w:rsidR="00A93F21">
        <w:rPr>
          <w:sz w:val="28"/>
          <w:szCs w:val="28"/>
        </w:rPr>
        <w:t>…</w:t>
      </w:r>
      <w:r w:rsidR="00066A85">
        <w:rPr>
          <w:sz w:val="28"/>
          <w:szCs w:val="28"/>
        </w:rPr>
        <w:t>.</w:t>
      </w:r>
      <w:r w:rsidR="003A35EA">
        <w:rPr>
          <w:sz w:val="28"/>
          <w:szCs w:val="28"/>
        </w:rPr>
        <w:t xml:space="preserve"> </w:t>
      </w:r>
      <w:r w:rsidR="005E41AC" w:rsidRPr="005E41AC">
        <w:rPr>
          <w:sz w:val="28"/>
          <w:szCs w:val="28"/>
        </w:rPr>
        <w:t xml:space="preserve">  </w:t>
      </w:r>
      <w:r w:rsidR="00FF1C09">
        <w:rPr>
          <w:sz w:val="28"/>
          <w:szCs w:val="28"/>
        </w:rPr>
        <w:t xml:space="preserve"> </w:t>
      </w:r>
      <w:r w:rsidRPr="001D2673">
        <w:rPr>
          <w:sz w:val="28"/>
          <w:szCs w:val="28"/>
        </w:rPr>
        <w:t>44</w:t>
      </w:r>
    </w:p>
    <w:p w:rsidR="006B060A" w:rsidRDefault="006B060A" w:rsidP="005E41AC">
      <w:pPr>
        <w:ind w:left="-57"/>
        <w:jc w:val="center"/>
        <w:rPr>
          <w:sz w:val="28"/>
          <w:szCs w:val="28"/>
        </w:rPr>
      </w:pPr>
    </w:p>
    <w:p w:rsidR="006B060A" w:rsidRDefault="006B060A" w:rsidP="00E13FFE">
      <w:pPr>
        <w:ind w:left="-567"/>
        <w:jc w:val="center"/>
        <w:rPr>
          <w:sz w:val="28"/>
          <w:szCs w:val="28"/>
        </w:rPr>
      </w:pPr>
    </w:p>
    <w:p w:rsidR="00F7523F" w:rsidRDefault="00F7523F" w:rsidP="00E13FFE">
      <w:pPr>
        <w:ind w:left="-567"/>
        <w:jc w:val="center"/>
        <w:rPr>
          <w:sz w:val="28"/>
          <w:szCs w:val="28"/>
        </w:rPr>
      </w:pPr>
    </w:p>
    <w:p w:rsidR="00F7523F" w:rsidRDefault="00F7523F" w:rsidP="00E13FFE">
      <w:pPr>
        <w:ind w:left="-567"/>
        <w:jc w:val="center"/>
        <w:rPr>
          <w:sz w:val="28"/>
          <w:szCs w:val="28"/>
        </w:rPr>
      </w:pPr>
    </w:p>
    <w:p w:rsidR="00F7523F" w:rsidRDefault="00F7523F" w:rsidP="00E13FFE">
      <w:pPr>
        <w:ind w:left="-567"/>
        <w:jc w:val="center"/>
        <w:rPr>
          <w:sz w:val="28"/>
          <w:szCs w:val="28"/>
        </w:rPr>
      </w:pPr>
    </w:p>
    <w:p w:rsidR="00F7523F" w:rsidRDefault="00F7523F" w:rsidP="00E13FFE">
      <w:pPr>
        <w:ind w:left="-567"/>
        <w:jc w:val="center"/>
        <w:rPr>
          <w:sz w:val="28"/>
          <w:szCs w:val="28"/>
        </w:rPr>
      </w:pPr>
    </w:p>
    <w:p w:rsidR="00F7523F" w:rsidRDefault="00F7523F" w:rsidP="00E13FFE">
      <w:pPr>
        <w:ind w:left="-567"/>
        <w:jc w:val="center"/>
        <w:rPr>
          <w:sz w:val="28"/>
          <w:szCs w:val="28"/>
        </w:rPr>
      </w:pPr>
    </w:p>
    <w:p w:rsidR="00EC6DAD" w:rsidRDefault="00EC6DAD" w:rsidP="00167BDE">
      <w:pPr>
        <w:pStyle w:val="a5"/>
        <w:shd w:val="clear" w:color="auto" w:fill="FFFFFF"/>
        <w:spacing w:before="0" w:beforeAutospacing="0" w:after="0" w:afterAutospacing="0" w:line="720" w:lineRule="auto"/>
        <w:jc w:val="center"/>
        <w:rPr>
          <w:sz w:val="28"/>
          <w:szCs w:val="28"/>
        </w:rPr>
      </w:pPr>
    </w:p>
    <w:p w:rsidR="00167BDE" w:rsidRPr="00422624" w:rsidRDefault="00C45F2E" w:rsidP="00167BDE">
      <w:pPr>
        <w:pStyle w:val="a5"/>
        <w:shd w:val="clear" w:color="auto" w:fill="FFFFFF"/>
        <w:spacing w:before="0" w:beforeAutospacing="0" w:after="0" w:afterAutospacing="0" w:line="720" w:lineRule="auto"/>
        <w:jc w:val="center"/>
        <w:rPr>
          <w:sz w:val="28"/>
          <w:szCs w:val="28"/>
        </w:rPr>
      </w:pPr>
      <w:r w:rsidRPr="00422624">
        <w:rPr>
          <w:sz w:val="28"/>
          <w:szCs w:val="28"/>
        </w:rPr>
        <w:lastRenderedPageBreak/>
        <w:t>ВВЕДЕНИЕ</w:t>
      </w:r>
    </w:p>
    <w:p w:rsidR="00167BDE" w:rsidRDefault="00167BDE" w:rsidP="00167BDE">
      <w:pPr>
        <w:pStyle w:val="a5"/>
        <w:shd w:val="clear" w:color="auto" w:fill="FFFFFF"/>
        <w:spacing w:before="0" w:beforeAutospacing="0" w:after="0" w:afterAutospacing="0" w:line="360" w:lineRule="auto"/>
        <w:ind w:firstLine="709"/>
        <w:jc w:val="both"/>
        <w:rPr>
          <w:sz w:val="28"/>
          <w:szCs w:val="28"/>
        </w:rPr>
      </w:pPr>
      <w:r w:rsidRPr="00422624">
        <w:rPr>
          <w:sz w:val="28"/>
          <w:szCs w:val="28"/>
        </w:rPr>
        <w:t>Руководитель любого предприятия, любой формы собственности заинтересован в том, чтобы его предприятие работало эффективно, а продукция и услуги были востребованы и конкурентоспособны</w:t>
      </w:r>
      <w:r>
        <w:rPr>
          <w:sz w:val="28"/>
          <w:szCs w:val="28"/>
        </w:rPr>
        <w:t>. В условиях рыночной экономики предприятие самостоятельно формирует цели и задачи, разрабатывает стратегию и тактику собственного развития и формирует систему экономической безопасности, направленную   на достижение поставленных целей.</w:t>
      </w:r>
    </w:p>
    <w:p w:rsidR="00167BDE" w:rsidRDefault="00167BDE" w:rsidP="00167BDE">
      <w:pPr>
        <w:pStyle w:val="a5"/>
        <w:shd w:val="clear" w:color="auto" w:fill="FFFFFF"/>
        <w:spacing w:before="0" w:beforeAutospacing="0" w:after="0" w:afterAutospacing="0" w:line="360" w:lineRule="auto"/>
        <w:ind w:firstLine="709"/>
        <w:jc w:val="both"/>
        <w:rPr>
          <w:sz w:val="28"/>
          <w:szCs w:val="28"/>
        </w:rPr>
      </w:pPr>
      <w:r>
        <w:rPr>
          <w:sz w:val="28"/>
          <w:szCs w:val="28"/>
        </w:rPr>
        <w:t xml:space="preserve">Экономическая безопасность предприятия является относительно новым понятием в экономической науке. Существуют различные научные подходы к </w:t>
      </w:r>
      <w:r w:rsidR="007F43DF">
        <w:rPr>
          <w:sz w:val="28"/>
          <w:szCs w:val="28"/>
        </w:rPr>
        <w:t>определению данного</w:t>
      </w:r>
      <w:r>
        <w:rPr>
          <w:sz w:val="28"/>
          <w:szCs w:val="28"/>
        </w:rPr>
        <w:t xml:space="preserve"> понятия и как следствие различные критерии оценки уровня экономической безопасности организации.</w:t>
      </w:r>
    </w:p>
    <w:p w:rsidR="00167BDE" w:rsidRPr="00605ECA" w:rsidRDefault="00167BDE" w:rsidP="00167BDE">
      <w:pPr>
        <w:pStyle w:val="a5"/>
        <w:shd w:val="clear" w:color="auto" w:fill="FFFFFF"/>
        <w:spacing w:before="0" w:beforeAutospacing="0" w:after="0" w:afterAutospacing="0" w:line="360" w:lineRule="auto"/>
        <w:ind w:firstLine="709"/>
        <w:jc w:val="both"/>
        <w:rPr>
          <w:sz w:val="28"/>
          <w:szCs w:val="28"/>
        </w:rPr>
      </w:pPr>
      <w:r w:rsidRPr="00605ECA">
        <w:rPr>
          <w:sz w:val="28"/>
          <w:szCs w:val="28"/>
        </w:rPr>
        <w:t>Актуальность исследован</w:t>
      </w:r>
      <w:r>
        <w:rPr>
          <w:sz w:val="28"/>
          <w:szCs w:val="28"/>
        </w:rPr>
        <w:t>ия экономической безопасности предприятия подчеркивает тот факт, что в условиях жесткой конкурентной борьбы на первый план выходят вопросы, связанные с обеспечением нормального функционирования и стабильного развития. На многих предприятиях большое внимание уделяется бухгалтерскому и управленческому учету, документообороту, аудиту, внутреннему контролю, кадровой политике, производственной и организационной структуре, системе управления предприятием в целом и отдельными рисками и т.д. Однако на практике проведение проверок, внутреннего контроля, аудита носит формальный характер. На подавляющем большинстве предприятий отсутствует система управления процессом обеспечения экономической безопасности и четкие критерии определения уровня экономической безопасности предприятия. Для повышения конкурентоспособности, достижения поставленной цели и успешного развития предприятию необходимо уделять пристальное внимание не только финансовой безопасности предприятия, но и всем составляющим экономической безопасности: правовой, силовой (включая противодействие криминалу и мошенникам), производственной, кадровой, информационной.</w:t>
      </w:r>
    </w:p>
    <w:p w:rsidR="00167BDE" w:rsidRPr="009615C6" w:rsidRDefault="00167BDE" w:rsidP="00167BDE">
      <w:pPr>
        <w:pStyle w:val="a5"/>
        <w:shd w:val="clear" w:color="auto" w:fill="FFFFFF"/>
        <w:spacing w:before="0" w:beforeAutospacing="0" w:after="0" w:afterAutospacing="0" w:line="360" w:lineRule="auto"/>
        <w:ind w:firstLine="709"/>
        <w:jc w:val="both"/>
        <w:rPr>
          <w:sz w:val="28"/>
          <w:szCs w:val="28"/>
        </w:rPr>
      </w:pPr>
      <w:r w:rsidRPr="009615C6">
        <w:rPr>
          <w:sz w:val="28"/>
          <w:szCs w:val="28"/>
        </w:rPr>
        <w:lastRenderedPageBreak/>
        <w:t>Ключевая цель данной работы – изучение теоретических и методологических аспектов</w:t>
      </w:r>
      <w:r w:rsidR="00811C49" w:rsidRPr="00811C49">
        <w:rPr>
          <w:sz w:val="28"/>
          <w:szCs w:val="28"/>
        </w:rPr>
        <w:t xml:space="preserve"> </w:t>
      </w:r>
      <w:r>
        <w:rPr>
          <w:sz w:val="28"/>
          <w:szCs w:val="28"/>
        </w:rPr>
        <w:t>экономической безопасности</w:t>
      </w:r>
      <w:r w:rsidRPr="009615C6">
        <w:rPr>
          <w:sz w:val="28"/>
          <w:szCs w:val="28"/>
        </w:rPr>
        <w:t xml:space="preserve"> и исследование </w:t>
      </w:r>
      <w:r>
        <w:rPr>
          <w:sz w:val="28"/>
          <w:szCs w:val="28"/>
        </w:rPr>
        <w:t>тенденций, проблем и перспектив устойчивого развития</w:t>
      </w:r>
      <w:r w:rsidRPr="009615C6">
        <w:rPr>
          <w:sz w:val="28"/>
          <w:szCs w:val="28"/>
        </w:rPr>
        <w:t xml:space="preserve"> страховой </w:t>
      </w:r>
      <w:r>
        <w:rPr>
          <w:sz w:val="28"/>
          <w:szCs w:val="28"/>
        </w:rPr>
        <w:t xml:space="preserve">организации </w:t>
      </w:r>
      <w:r w:rsidRPr="009615C6">
        <w:rPr>
          <w:sz w:val="28"/>
          <w:szCs w:val="28"/>
        </w:rPr>
        <w:t xml:space="preserve">на основе совершения оценки </w:t>
      </w:r>
      <w:r>
        <w:rPr>
          <w:sz w:val="28"/>
          <w:szCs w:val="28"/>
        </w:rPr>
        <w:t>уровня экономической безопасности страховой компании</w:t>
      </w:r>
      <w:r w:rsidRPr="009615C6">
        <w:rPr>
          <w:sz w:val="28"/>
          <w:szCs w:val="28"/>
        </w:rPr>
        <w:t xml:space="preserve"> </w:t>
      </w:r>
      <w:r>
        <w:rPr>
          <w:sz w:val="28"/>
          <w:szCs w:val="28"/>
        </w:rPr>
        <w:t>САО</w:t>
      </w:r>
      <w:r w:rsidRPr="009615C6">
        <w:rPr>
          <w:sz w:val="28"/>
          <w:szCs w:val="28"/>
        </w:rPr>
        <w:t xml:space="preserve"> «В</w:t>
      </w:r>
      <w:r>
        <w:rPr>
          <w:sz w:val="28"/>
          <w:szCs w:val="28"/>
        </w:rPr>
        <w:t>СК</w:t>
      </w:r>
      <w:r w:rsidRPr="009615C6">
        <w:rPr>
          <w:sz w:val="28"/>
          <w:szCs w:val="28"/>
        </w:rPr>
        <w:t>».</w:t>
      </w:r>
    </w:p>
    <w:p w:rsidR="00167BDE" w:rsidRPr="001C088B" w:rsidRDefault="00167BDE" w:rsidP="00167BDE">
      <w:pPr>
        <w:pStyle w:val="a5"/>
        <w:shd w:val="clear" w:color="auto" w:fill="FFFFFF"/>
        <w:spacing w:before="0" w:beforeAutospacing="0" w:after="0" w:afterAutospacing="0" w:line="360" w:lineRule="auto"/>
        <w:ind w:firstLine="709"/>
        <w:jc w:val="both"/>
        <w:rPr>
          <w:sz w:val="28"/>
          <w:szCs w:val="28"/>
        </w:rPr>
      </w:pPr>
      <w:r w:rsidRPr="001C088B">
        <w:rPr>
          <w:sz w:val="28"/>
          <w:szCs w:val="28"/>
        </w:rPr>
        <w:t>Для достижения данной цели были поставлены следующие задачи:</w:t>
      </w:r>
    </w:p>
    <w:p w:rsidR="00167BDE" w:rsidRPr="0038124C" w:rsidRDefault="00167BDE" w:rsidP="00167BDE">
      <w:pPr>
        <w:pStyle w:val="a5"/>
        <w:shd w:val="clear" w:color="auto" w:fill="FFFFFF"/>
        <w:spacing w:before="0" w:beforeAutospacing="0" w:after="0" w:afterAutospacing="0" w:line="360" w:lineRule="auto"/>
        <w:jc w:val="both"/>
        <w:rPr>
          <w:sz w:val="28"/>
          <w:szCs w:val="28"/>
        </w:rPr>
      </w:pPr>
      <w:r w:rsidRPr="0038124C">
        <w:rPr>
          <w:sz w:val="28"/>
          <w:szCs w:val="28"/>
        </w:rPr>
        <w:t>-рассмотреть теоретические и методологические аспекты исследования экономической безопасности;</w:t>
      </w:r>
    </w:p>
    <w:p w:rsidR="00167BDE" w:rsidRPr="0038124C" w:rsidRDefault="00167BDE" w:rsidP="00167BDE">
      <w:pPr>
        <w:pStyle w:val="a5"/>
        <w:shd w:val="clear" w:color="auto" w:fill="FFFFFF"/>
        <w:spacing w:before="0" w:beforeAutospacing="0" w:after="0" w:afterAutospacing="0" w:line="360" w:lineRule="auto"/>
        <w:jc w:val="both"/>
        <w:rPr>
          <w:sz w:val="28"/>
          <w:szCs w:val="28"/>
        </w:rPr>
      </w:pPr>
      <w:r w:rsidRPr="0038124C">
        <w:rPr>
          <w:sz w:val="28"/>
          <w:szCs w:val="28"/>
        </w:rPr>
        <w:t>-описать особенности экономической безопасности организации в условиях санкций и системного кризиса;</w:t>
      </w:r>
    </w:p>
    <w:p w:rsidR="00167BDE" w:rsidRDefault="00167BDE" w:rsidP="00167BDE">
      <w:pPr>
        <w:pStyle w:val="a5"/>
        <w:shd w:val="clear" w:color="auto" w:fill="FFFFFF"/>
        <w:spacing w:before="0" w:beforeAutospacing="0" w:after="0" w:afterAutospacing="0" w:line="360" w:lineRule="auto"/>
        <w:jc w:val="both"/>
        <w:rPr>
          <w:sz w:val="28"/>
          <w:szCs w:val="28"/>
        </w:rPr>
      </w:pPr>
      <w:r w:rsidRPr="0038124C">
        <w:rPr>
          <w:sz w:val="28"/>
          <w:szCs w:val="28"/>
        </w:rPr>
        <w:t>-определить</w:t>
      </w:r>
      <w:r>
        <w:rPr>
          <w:sz w:val="28"/>
          <w:szCs w:val="28"/>
        </w:rPr>
        <w:t xml:space="preserve"> современный уровень экономической безопасности страховой компании САО</w:t>
      </w:r>
      <w:r w:rsidRPr="009615C6">
        <w:rPr>
          <w:sz w:val="28"/>
          <w:szCs w:val="28"/>
        </w:rPr>
        <w:t xml:space="preserve"> «В</w:t>
      </w:r>
      <w:r>
        <w:rPr>
          <w:sz w:val="28"/>
          <w:szCs w:val="28"/>
        </w:rPr>
        <w:t>СК</w:t>
      </w:r>
      <w:r w:rsidRPr="009615C6">
        <w:rPr>
          <w:sz w:val="28"/>
          <w:szCs w:val="28"/>
        </w:rPr>
        <w:t>»</w:t>
      </w:r>
      <w:r w:rsidRPr="0038124C">
        <w:rPr>
          <w:sz w:val="28"/>
          <w:szCs w:val="28"/>
        </w:rPr>
        <w:t xml:space="preserve">; </w:t>
      </w:r>
    </w:p>
    <w:p w:rsidR="00167BDE" w:rsidRPr="0038124C" w:rsidRDefault="00167BDE" w:rsidP="00167BDE">
      <w:pPr>
        <w:pStyle w:val="a5"/>
        <w:shd w:val="clear" w:color="auto" w:fill="FFFFFF"/>
        <w:spacing w:before="0" w:beforeAutospacing="0" w:after="0" w:afterAutospacing="0" w:line="360" w:lineRule="auto"/>
        <w:jc w:val="both"/>
        <w:rPr>
          <w:sz w:val="28"/>
          <w:szCs w:val="28"/>
        </w:rPr>
      </w:pPr>
      <w:r w:rsidRPr="0038124C">
        <w:rPr>
          <w:sz w:val="28"/>
          <w:szCs w:val="28"/>
        </w:rPr>
        <w:t>-оценить</w:t>
      </w:r>
      <w:r>
        <w:rPr>
          <w:sz w:val="28"/>
          <w:szCs w:val="28"/>
        </w:rPr>
        <w:t xml:space="preserve"> проблемы и перспективы устойчивого развития страховой компании</w:t>
      </w:r>
      <w:r w:rsidRPr="0038124C">
        <w:rPr>
          <w:sz w:val="28"/>
          <w:szCs w:val="28"/>
        </w:rPr>
        <w:t xml:space="preserve"> </w:t>
      </w:r>
      <w:r>
        <w:rPr>
          <w:sz w:val="28"/>
          <w:szCs w:val="28"/>
        </w:rPr>
        <w:t>САО</w:t>
      </w:r>
      <w:r w:rsidRPr="009615C6">
        <w:rPr>
          <w:sz w:val="28"/>
          <w:szCs w:val="28"/>
        </w:rPr>
        <w:t xml:space="preserve"> «В</w:t>
      </w:r>
      <w:r>
        <w:rPr>
          <w:sz w:val="28"/>
          <w:szCs w:val="28"/>
        </w:rPr>
        <w:t>СК</w:t>
      </w:r>
      <w:r w:rsidRPr="009615C6">
        <w:rPr>
          <w:sz w:val="28"/>
          <w:szCs w:val="28"/>
        </w:rPr>
        <w:t>»</w:t>
      </w:r>
      <w:r w:rsidRPr="0038124C">
        <w:rPr>
          <w:sz w:val="28"/>
          <w:szCs w:val="28"/>
        </w:rPr>
        <w:t xml:space="preserve">; </w:t>
      </w:r>
    </w:p>
    <w:p w:rsidR="00167BDE" w:rsidRPr="00934EED" w:rsidRDefault="00167BDE" w:rsidP="00167BDE">
      <w:pPr>
        <w:pStyle w:val="a5"/>
        <w:shd w:val="clear" w:color="auto" w:fill="FFFFFF"/>
        <w:spacing w:before="0" w:beforeAutospacing="0" w:after="0" w:afterAutospacing="0" w:line="360" w:lineRule="auto"/>
        <w:jc w:val="both"/>
        <w:rPr>
          <w:sz w:val="28"/>
          <w:szCs w:val="28"/>
        </w:rPr>
      </w:pPr>
      <w:r w:rsidRPr="00934EED">
        <w:rPr>
          <w:sz w:val="28"/>
          <w:szCs w:val="28"/>
        </w:rPr>
        <w:t>-разработать основные направления снижения потенциальных угроз САО «ВСК»;</w:t>
      </w:r>
    </w:p>
    <w:p w:rsidR="00167BDE" w:rsidRPr="009F2EF3" w:rsidRDefault="00167BDE" w:rsidP="00167BDE">
      <w:pPr>
        <w:pStyle w:val="a5"/>
        <w:shd w:val="clear" w:color="auto" w:fill="FFFFFF"/>
        <w:spacing w:before="0" w:beforeAutospacing="0" w:after="0" w:afterAutospacing="0" w:line="360" w:lineRule="auto"/>
        <w:jc w:val="both"/>
        <w:rPr>
          <w:sz w:val="28"/>
          <w:szCs w:val="28"/>
        </w:rPr>
      </w:pPr>
      <w:r w:rsidRPr="00234415">
        <w:rPr>
          <w:sz w:val="28"/>
          <w:szCs w:val="28"/>
        </w:rPr>
        <w:t xml:space="preserve">-сформировать предложения и рекомендации по совершенствованию </w:t>
      </w:r>
      <w:r w:rsidR="00811C49" w:rsidRPr="00234415">
        <w:rPr>
          <w:sz w:val="28"/>
          <w:szCs w:val="28"/>
        </w:rPr>
        <w:t>системы экономической</w:t>
      </w:r>
      <w:r w:rsidRPr="00234415">
        <w:rPr>
          <w:sz w:val="28"/>
          <w:szCs w:val="28"/>
        </w:rPr>
        <w:t xml:space="preserve"> безопасности страховой компании.</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8950A3" w:rsidRDefault="008950A3" w:rsidP="00167BDE">
      <w:pPr>
        <w:widowControl w:val="0"/>
        <w:overflowPunct w:val="0"/>
        <w:autoSpaceDE w:val="0"/>
        <w:autoSpaceDN w:val="0"/>
        <w:adjustRightInd w:val="0"/>
        <w:spacing w:line="360" w:lineRule="auto"/>
        <w:ind w:firstLine="708"/>
        <w:jc w:val="both"/>
        <w:rPr>
          <w:sz w:val="28"/>
          <w:szCs w:val="28"/>
        </w:rPr>
      </w:pPr>
    </w:p>
    <w:p w:rsidR="008950A3" w:rsidRDefault="008950A3"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A3599F">
        <w:rPr>
          <w:sz w:val="28"/>
          <w:szCs w:val="28"/>
        </w:rPr>
        <w:lastRenderedPageBreak/>
        <w:t xml:space="preserve">1 Теоретические </w:t>
      </w:r>
      <w:r>
        <w:rPr>
          <w:sz w:val="28"/>
          <w:szCs w:val="28"/>
        </w:rPr>
        <w:t xml:space="preserve">и методические </w:t>
      </w:r>
      <w:r w:rsidRPr="00A3599F">
        <w:rPr>
          <w:sz w:val="28"/>
          <w:szCs w:val="28"/>
        </w:rPr>
        <w:t xml:space="preserve">аспекты </w:t>
      </w:r>
      <w:r>
        <w:rPr>
          <w:sz w:val="28"/>
          <w:szCs w:val="28"/>
        </w:rPr>
        <w:t>исследования экономической безопасности страховых организаций</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pStyle w:val="af2"/>
        <w:widowControl w:val="0"/>
        <w:numPr>
          <w:ilvl w:val="1"/>
          <w:numId w:val="25"/>
        </w:numPr>
        <w:overflowPunct w:val="0"/>
        <w:autoSpaceDE w:val="0"/>
        <w:autoSpaceDN w:val="0"/>
        <w:adjustRightInd w:val="0"/>
        <w:spacing w:line="360" w:lineRule="auto"/>
        <w:jc w:val="both"/>
        <w:rPr>
          <w:sz w:val="28"/>
          <w:szCs w:val="28"/>
        </w:rPr>
      </w:pPr>
      <w:r w:rsidRPr="00987767">
        <w:rPr>
          <w:sz w:val="28"/>
          <w:szCs w:val="28"/>
        </w:rPr>
        <w:t>Понятие экономической безопасности страховой компании</w:t>
      </w:r>
    </w:p>
    <w:p w:rsidR="00167BDE" w:rsidRPr="00987767" w:rsidRDefault="00167BDE" w:rsidP="00167BDE">
      <w:pPr>
        <w:widowControl w:val="0"/>
        <w:overflowPunct w:val="0"/>
        <w:autoSpaceDE w:val="0"/>
        <w:autoSpaceDN w:val="0"/>
        <w:adjustRightInd w:val="0"/>
        <w:spacing w:line="360" w:lineRule="auto"/>
        <w:jc w:val="both"/>
        <w:rPr>
          <w:sz w:val="28"/>
          <w:szCs w:val="28"/>
        </w:rPr>
      </w:pPr>
    </w:p>
    <w:p w:rsidR="00167BDE" w:rsidRPr="005A1838"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5A1838">
        <w:rPr>
          <w:bCs/>
          <w:color w:val="000000"/>
          <w:sz w:val="28"/>
          <w:szCs w:val="28"/>
        </w:rPr>
        <w:t>Понятие «экономическая безопасность предприятия» сформировалось в отечественной экономической литературе в конце ХХ века. На сегодняшний день нет однозначного определения этого понятия.</w:t>
      </w: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5A1838">
        <w:rPr>
          <w:bCs/>
          <w:color w:val="000000"/>
          <w:sz w:val="28"/>
          <w:szCs w:val="28"/>
        </w:rPr>
        <w:t xml:space="preserve">В России на </w:t>
      </w:r>
      <w:r w:rsidRPr="00D20559">
        <w:rPr>
          <w:bCs/>
          <w:color w:val="000000"/>
          <w:sz w:val="28"/>
          <w:szCs w:val="28"/>
        </w:rPr>
        <w:t>законодательном уровне</w:t>
      </w:r>
      <w:r w:rsidRPr="005A1838">
        <w:rPr>
          <w:bCs/>
          <w:color w:val="000000"/>
          <w:sz w:val="28"/>
          <w:szCs w:val="28"/>
        </w:rPr>
        <w:t xml:space="preserve"> тематика экономической безопасности была обозначена в 1992 году, с принятием Закона РФ «О безопасности». Однако </w:t>
      </w:r>
      <w:r>
        <w:rPr>
          <w:bCs/>
          <w:color w:val="000000"/>
          <w:sz w:val="28"/>
          <w:szCs w:val="28"/>
        </w:rPr>
        <w:t xml:space="preserve">нормативно-правовых документах </w:t>
      </w:r>
      <w:r w:rsidRPr="005A1838">
        <w:rPr>
          <w:bCs/>
          <w:color w:val="000000"/>
          <w:sz w:val="28"/>
          <w:szCs w:val="28"/>
        </w:rPr>
        <w:t>понятие «экономическая</w:t>
      </w:r>
      <w:r>
        <w:rPr>
          <w:bCs/>
          <w:color w:val="000000"/>
          <w:sz w:val="28"/>
          <w:szCs w:val="28"/>
        </w:rPr>
        <w:t xml:space="preserve"> безопасность предприятия» также не определено.</w:t>
      </w: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3D33CA">
        <w:rPr>
          <w:sz w:val="28"/>
          <w:szCs w:val="28"/>
        </w:rPr>
        <w:t>В экономической литературе, исследованиях на тему безопасности дано достаточное количество определений экономической безопасности предприятий. Фактически определение безопасности говорит об идеологии, которая закладывается в теорию безопасности и потом воплощается на практике.</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В экономической теории можно выделить два подхода к </w:t>
      </w:r>
      <w:r w:rsidRPr="007349EE">
        <w:rPr>
          <w:sz w:val="28"/>
          <w:szCs w:val="28"/>
        </w:rPr>
        <w:t>определению безопасности</w:t>
      </w:r>
      <w:r>
        <w:rPr>
          <w:sz w:val="28"/>
          <w:szCs w:val="28"/>
        </w:rPr>
        <w:t>.</w:t>
      </w:r>
      <w:r w:rsidRPr="007349EE">
        <w:rPr>
          <w:sz w:val="28"/>
          <w:szCs w:val="28"/>
        </w:rPr>
        <w:t xml:space="preserve"> Первый подход базируется на использовании понятия угрозы. Второй подход, избегая употребления понятия угрозы в определении безопасности, базируется на экономических понятиях достижения цели, функционирования предприятия. Существуют также определения, объединяющие или смешивающие</w:t>
      </w:r>
      <w:r>
        <w:rPr>
          <w:sz w:val="28"/>
          <w:szCs w:val="28"/>
        </w:rPr>
        <w:t xml:space="preserve"> </w:t>
      </w:r>
      <w:r w:rsidRPr="007349EE">
        <w:rPr>
          <w:sz w:val="28"/>
          <w:szCs w:val="28"/>
        </w:rPr>
        <w:t>оба подхода.</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Проведем анализ некоторых научных определений экономической безопасности предприятия. К авторам использующие первый подход относятся: Олейников Е.А.,</w:t>
      </w:r>
      <w:r w:rsidRPr="00BF5DF4">
        <w:rPr>
          <w:color w:val="000000"/>
          <w:spacing w:val="-1"/>
          <w:sz w:val="28"/>
          <w:szCs w:val="28"/>
        </w:rPr>
        <w:t xml:space="preserve"> </w:t>
      </w:r>
      <w:proofErr w:type="spellStart"/>
      <w:r>
        <w:rPr>
          <w:color w:val="000000"/>
          <w:spacing w:val="-1"/>
          <w:sz w:val="28"/>
          <w:szCs w:val="28"/>
        </w:rPr>
        <w:t>Грунин</w:t>
      </w:r>
      <w:proofErr w:type="spellEnd"/>
      <w:r>
        <w:rPr>
          <w:color w:val="000000"/>
          <w:spacing w:val="-1"/>
          <w:sz w:val="28"/>
          <w:szCs w:val="28"/>
        </w:rPr>
        <w:t xml:space="preserve"> О.А</w:t>
      </w:r>
      <w:r>
        <w:rPr>
          <w:sz w:val="28"/>
          <w:szCs w:val="28"/>
        </w:rPr>
        <w:t xml:space="preserve">, </w:t>
      </w:r>
      <w:proofErr w:type="spellStart"/>
      <w:r>
        <w:rPr>
          <w:sz w:val="28"/>
          <w:szCs w:val="28"/>
        </w:rPr>
        <w:t>Сенчагов</w:t>
      </w:r>
      <w:proofErr w:type="spellEnd"/>
      <w:r>
        <w:rPr>
          <w:sz w:val="28"/>
          <w:szCs w:val="28"/>
        </w:rPr>
        <w:t xml:space="preserve"> В.К., </w:t>
      </w:r>
      <w:proofErr w:type="spellStart"/>
      <w:r>
        <w:rPr>
          <w:sz w:val="28"/>
          <w:szCs w:val="28"/>
        </w:rPr>
        <w:t>Ломовцева</w:t>
      </w:r>
      <w:proofErr w:type="spellEnd"/>
      <w:r>
        <w:rPr>
          <w:sz w:val="28"/>
          <w:szCs w:val="28"/>
        </w:rPr>
        <w:t xml:space="preserve"> А.В., Трофимова Т.В. и др.</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3"/>
          <w:szCs w:val="23"/>
        </w:rPr>
      </w:pPr>
      <w:r>
        <w:rPr>
          <w:sz w:val="28"/>
          <w:szCs w:val="28"/>
        </w:rPr>
        <w:t xml:space="preserve">По мнению </w:t>
      </w:r>
      <w:proofErr w:type="spellStart"/>
      <w:r w:rsidRPr="0037572D">
        <w:rPr>
          <w:color w:val="000000"/>
          <w:spacing w:val="-1"/>
          <w:sz w:val="28"/>
          <w:szCs w:val="28"/>
        </w:rPr>
        <w:t>Олейникова</w:t>
      </w:r>
      <w:proofErr w:type="spellEnd"/>
      <w:r>
        <w:rPr>
          <w:color w:val="000000"/>
          <w:spacing w:val="-1"/>
          <w:sz w:val="28"/>
          <w:szCs w:val="28"/>
        </w:rPr>
        <w:t xml:space="preserve"> Е.А.</w:t>
      </w:r>
      <w:r w:rsidRPr="00527EA1">
        <w:rPr>
          <w:sz w:val="28"/>
          <w:szCs w:val="28"/>
        </w:rPr>
        <w:t xml:space="preserve"> </w:t>
      </w:r>
      <w:r>
        <w:rPr>
          <w:sz w:val="28"/>
          <w:szCs w:val="28"/>
        </w:rPr>
        <w:t>э</w:t>
      </w:r>
      <w:r w:rsidRPr="00527EA1">
        <w:rPr>
          <w:sz w:val="28"/>
          <w:szCs w:val="28"/>
        </w:rPr>
        <w:t>кономическая безопасность предприятия - это состояние наиболее эффективного использования корпоративных ресурсов для предотвращения угроз и для обеспечения стабильного функционирования предприятия в настоящее время и в будущем</w:t>
      </w:r>
      <w:r>
        <w:rPr>
          <w:color w:val="000000"/>
          <w:spacing w:val="-1"/>
          <w:sz w:val="23"/>
          <w:szCs w:val="23"/>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3"/>
          <w:szCs w:val="23"/>
        </w:rPr>
      </w:pPr>
      <w:r>
        <w:rPr>
          <w:sz w:val="28"/>
          <w:szCs w:val="28"/>
        </w:rPr>
        <w:lastRenderedPageBreak/>
        <w:t xml:space="preserve">В справочнике «Стратегия бизнеса» изданном Институтом стратегического анализа и развития предпринимательства в 1998 году </w:t>
      </w:r>
      <w:r w:rsidRPr="00F619F0">
        <w:rPr>
          <w:sz w:val="28"/>
          <w:szCs w:val="28"/>
        </w:rPr>
        <w:t xml:space="preserve">Экономическая безопасность предприятия </w:t>
      </w:r>
      <w:r>
        <w:rPr>
          <w:sz w:val="28"/>
          <w:szCs w:val="28"/>
        </w:rPr>
        <w:t>определена, как</w:t>
      </w:r>
      <w:r w:rsidRPr="00F619F0">
        <w:rPr>
          <w:sz w:val="28"/>
          <w:szCs w:val="28"/>
        </w:rPr>
        <w:t xml:space="preserve"> такое состояние данного хозяйственного субъекта, при котором жизненно важные компоненты структуры и деятельности предприятия характеризуются высокой степенью защищенности от нежелательных изменений</w:t>
      </w:r>
      <w:r>
        <w:rPr>
          <w:color w:val="000000"/>
          <w:spacing w:val="-1"/>
          <w:sz w:val="23"/>
          <w:szCs w:val="23"/>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Профессор </w:t>
      </w:r>
      <w:proofErr w:type="spellStart"/>
      <w:r>
        <w:rPr>
          <w:color w:val="000000"/>
          <w:spacing w:val="-1"/>
          <w:sz w:val="28"/>
          <w:szCs w:val="28"/>
        </w:rPr>
        <w:t>Грунин</w:t>
      </w:r>
      <w:proofErr w:type="spellEnd"/>
      <w:r>
        <w:rPr>
          <w:color w:val="000000"/>
          <w:spacing w:val="-1"/>
          <w:sz w:val="28"/>
          <w:szCs w:val="28"/>
        </w:rPr>
        <w:t xml:space="preserve"> О.А. считает, что э</w:t>
      </w:r>
      <w:r w:rsidRPr="00BE3485">
        <w:rPr>
          <w:color w:val="000000"/>
          <w:spacing w:val="-1"/>
          <w:sz w:val="28"/>
          <w:szCs w:val="28"/>
        </w:rPr>
        <w:t>кономическая безопасность предприятия - это такое состояние хозяйственного субъекта, при котором он при наиболее эффективном использовании корпоративных ресурсов добивается предотвращения, ослабления или защиты от существующих опасностей и угроз или других непредвиденных обстоятельств и в основном обеспечивает достижение целей бизнеса в условиях конкуренции и хозяйственного риска</w:t>
      </w:r>
      <w:r>
        <w:rPr>
          <w:color w:val="000000"/>
          <w:spacing w:val="-1"/>
          <w:sz w:val="28"/>
          <w:szCs w:val="28"/>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На основании вышеизложенного можно сделать вывод, что представители первого подхода к определению экономической безопасности используют понятие угрозы и защищенности от нее. </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К авторам, использующим   второй подход определения экономической безопасности предприятия относятся Матвеев Н.В., </w:t>
      </w:r>
      <w:r w:rsidRPr="007601C2">
        <w:rPr>
          <w:color w:val="000000"/>
          <w:spacing w:val="-1"/>
          <w:sz w:val="28"/>
          <w:szCs w:val="28"/>
        </w:rPr>
        <w:t>Судоплатов А.П.</w:t>
      </w:r>
      <w:r>
        <w:rPr>
          <w:color w:val="000000"/>
          <w:spacing w:val="-1"/>
          <w:sz w:val="28"/>
          <w:szCs w:val="28"/>
        </w:rPr>
        <w:t>,</w:t>
      </w:r>
      <w:r w:rsidRPr="007601C2">
        <w:rPr>
          <w:color w:val="000000"/>
          <w:spacing w:val="-1"/>
          <w:sz w:val="28"/>
          <w:szCs w:val="28"/>
        </w:rPr>
        <w:t xml:space="preserve"> Лекарев С.В</w:t>
      </w:r>
      <w:r>
        <w:rPr>
          <w:color w:val="000000"/>
          <w:spacing w:val="-1"/>
          <w:sz w:val="28"/>
          <w:szCs w:val="28"/>
        </w:rPr>
        <w:t>.,</w:t>
      </w:r>
      <w:r w:rsidRPr="007601C2">
        <w:rPr>
          <w:color w:val="000000"/>
          <w:spacing w:val="-1"/>
          <w:sz w:val="28"/>
          <w:szCs w:val="28"/>
        </w:rPr>
        <w:t xml:space="preserve"> </w:t>
      </w:r>
      <w:r>
        <w:rPr>
          <w:color w:val="000000"/>
          <w:spacing w:val="-1"/>
          <w:sz w:val="28"/>
          <w:szCs w:val="28"/>
        </w:rPr>
        <w:t>Беспалько А.А., Мак-Мак В.П. и др.</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По мнению Матвеева Н.В. экономическая безопасность предприятия - это такое состояние предприятия, при котором обеспечивается его финансовое равновесие, стабильность функционирования и регулярное извлечение прибыли, возможность выполнения поставленных задач и целей, способность к дельнейшему совершенствованию и развитию.</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Согласно определению </w:t>
      </w:r>
      <w:r w:rsidRPr="007601C2">
        <w:rPr>
          <w:color w:val="000000"/>
          <w:spacing w:val="-1"/>
          <w:sz w:val="28"/>
          <w:szCs w:val="28"/>
        </w:rPr>
        <w:t>Судоплатов</w:t>
      </w:r>
      <w:r>
        <w:rPr>
          <w:color w:val="000000"/>
          <w:spacing w:val="-1"/>
          <w:sz w:val="28"/>
          <w:szCs w:val="28"/>
        </w:rPr>
        <w:t>а</w:t>
      </w:r>
      <w:r w:rsidRPr="007601C2">
        <w:rPr>
          <w:color w:val="000000"/>
          <w:spacing w:val="-1"/>
          <w:sz w:val="28"/>
          <w:szCs w:val="28"/>
        </w:rPr>
        <w:t xml:space="preserve"> </w:t>
      </w:r>
      <w:proofErr w:type="spellStart"/>
      <w:r w:rsidRPr="007601C2">
        <w:rPr>
          <w:color w:val="000000"/>
          <w:spacing w:val="-1"/>
          <w:sz w:val="28"/>
          <w:szCs w:val="28"/>
        </w:rPr>
        <w:t>А.П.</w:t>
      </w:r>
      <w:r>
        <w:rPr>
          <w:color w:val="000000"/>
          <w:spacing w:val="-1"/>
          <w:sz w:val="28"/>
          <w:szCs w:val="28"/>
        </w:rPr>
        <w:t>и</w:t>
      </w:r>
      <w:proofErr w:type="spellEnd"/>
      <w:r w:rsidRPr="007601C2">
        <w:rPr>
          <w:color w:val="000000"/>
          <w:spacing w:val="-1"/>
          <w:sz w:val="28"/>
          <w:szCs w:val="28"/>
        </w:rPr>
        <w:t xml:space="preserve"> Лекарев</w:t>
      </w:r>
      <w:r>
        <w:rPr>
          <w:color w:val="000000"/>
          <w:spacing w:val="-1"/>
          <w:sz w:val="28"/>
          <w:szCs w:val="28"/>
        </w:rPr>
        <w:t>а</w:t>
      </w:r>
      <w:r w:rsidRPr="007601C2">
        <w:rPr>
          <w:color w:val="000000"/>
          <w:spacing w:val="-1"/>
          <w:sz w:val="28"/>
          <w:szCs w:val="28"/>
        </w:rPr>
        <w:t xml:space="preserve"> С.В </w:t>
      </w:r>
      <w:r>
        <w:rPr>
          <w:color w:val="000000"/>
          <w:spacing w:val="-1"/>
          <w:sz w:val="28"/>
          <w:szCs w:val="28"/>
        </w:rPr>
        <w:t>б</w:t>
      </w:r>
      <w:r w:rsidRPr="007601C2">
        <w:rPr>
          <w:color w:val="000000"/>
          <w:spacing w:val="-1"/>
          <w:sz w:val="28"/>
          <w:szCs w:val="28"/>
        </w:rPr>
        <w:t>езопасность предприятия</w:t>
      </w:r>
      <w:r>
        <w:rPr>
          <w:color w:val="000000"/>
          <w:spacing w:val="-1"/>
          <w:sz w:val="28"/>
          <w:szCs w:val="28"/>
        </w:rPr>
        <w:t xml:space="preserve"> </w:t>
      </w:r>
      <w:r w:rsidRPr="007601C2">
        <w:rPr>
          <w:color w:val="000000"/>
          <w:spacing w:val="-1"/>
          <w:sz w:val="28"/>
          <w:szCs w:val="28"/>
        </w:rPr>
        <w:t>- это такое состояние его правовых экономических и производственных отношений, а также материальных, интеллектуальных и информационных ресурсов, которое выражает способность предприятия к стабильному функционированию</w:t>
      </w:r>
      <w:r>
        <w:rPr>
          <w:color w:val="000000"/>
          <w:spacing w:val="-1"/>
          <w:sz w:val="28"/>
          <w:szCs w:val="28"/>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Существует и другое определение, так по мнению авторов Гапоненко В.Ф., Беспалько А.А., </w:t>
      </w:r>
      <w:proofErr w:type="spellStart"/>
      <w:r>
        <w:rPr>
          <w:color w:val="000000"/>
          <w:spacing w:val="-1"/>
          <w:sz w:val="28"/>
          <w:szCs w:val="28"/>
        </w:rPr>
        <w:t>Власкова</w:t>
      </w:r>
      <w:proofErr w:type="spellEnd"/>
      <w:r>
        <w:rPr>
          <w:color w:val="000000"/>
          <w:spacing w:val="-1"/>
          <w:sz w:val="28"/>
          <w:szCs w:val="28"/>
        </w:rPr>
        <w:t xml:space="preserve"> А.С. экономическая безопасность предприятия -это </w:t>
      </w:r>
      <w:r>
        <w:rPr>
          <w:color w:val="000000"/>
          <w:spacing w:val="-1"/>
          <w:sz w:val="28"/>
          <w:szCs w:val="28"/>
        </w:rPr>
        <w:lastRenderedPageBreak/>
        <w:t>способность нормально функционировать для достижения определенных целей при существующих внешних условиях, а также их изменении до определенных пределов. Под нормальным функционированием понимается способность предприятия достигать поставленных целей оптимальным способом или достаточно близким к нему.</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Подводя итоги вышеизложенному можно сделать вывод, что авторы, использующие второй подход к определению экономической безопасности предприятия избегают употребления понятия угрозы при определении безопасности, а используют управленческие понятия: эффективность, функционирование, развитие, достижение цели.</w:t>
      </w:r>
    </w:p>
    <w:p w:rsidR="00167BDE" w:rsidRPr="0034544B"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Результаты сравнения двух подходов к определению понятия «экономическая безопасность предприятия» представлены в </w:t>
      </w:r>
      <w:r w:rsidRPr="0034544B">
        <w:rPr>
          <w:color w:val="000000"/>
          <w:spacing w:val="-1"/>
          <w:sz w:val="28"/>
          <w:szCs w:val="28"/>
        </w:rPr>
        <w:t>таблице 1.</w:t>
      </w:r>
    </w:p>
    <w:p w:rsidR="00167BDE" w:rsidRDefault="00167BDE" w:rsidP="0088291B">
      <w:pPr>
        <w:widowControl w:val="0"/>
        <w:overflowPunct w:val="0"/>
        <w:autoSpaceDE w:val="0"/>
        <w:autoSpaceDN w:val="0"/>
        <w:adjustRightInd w:val="0"/>
        <w:spacing w:line="360" w:lineRule="auto"/>
        <w:rPr>
          <w:color w:val="000000"/>
          <w:spacing w:val="-1"/>
          <w:sz w:val="28"/>
          <w:szCs w:val="28"/>
        </w:rPr>
      </w:pPr>
      <w:r w:rsidRPr="0034544B">
        <w:rPr>
          <w:sz w:val="28"/>
          <w:szCs w:val="28"/>
        </w:rPr>
        <w:t xml:space="preserve">Таблица </w:t>
      </w:r>
      <w:r w:rsidR="00C34BC4">
        <w:rPr>
          <w:sz w:val="28"/>
          <w:szCs w:val="28"/>
        </w:rPr>
        <w:t>1</w:t>
      </w:r>
      <w:r w:rsidR="00DD50C0" w:rsidRPr="00AB324B">
        <w:rPr>
          <w:sz w:val="28"/>
          <w:szCs w:val="28"/>
        </w:rPr>
        <w:sym w:font="Symbol" w:char="F02D"/>
      </w:r>
      <w:r w:rsidR="00F03B96">
        <w:rPr>
          <w:sz w:val="28"/>
          <w:szCs w:val="28"/>
        </w:rPr>
        <w:t xml:space="preserve"> </w:t>
      </w:r>
      <w:r w:rsidRPr="0034544B">
        <w:rPr>
          <w:sz w:val="28"/>
          <w:szCs w:val="28"/>
        </w:rPr>
        <w:t xml:space="preserve">Сравнение </w:t>
      </w:r>
      <w:r w:rsidRPr="0034544B">
        <w:rPr>
          <w:color w:val="000000"/>
          <w:spacing w:val="-1"/>
          <w:sz w:val="28"/>
          <w:szCs w:val="28"/>
        </w:rPr>
        <w:t>двух подходов к безопасности</w:t>
      </w:r>
    </w:p>
    <w:tbl>
      <w:tblPr>
        <w:tblW w:w="9292" w:type="dxa"/>
        <w:tblInd w:w="-10" w:type="dxa"/>
        <w:tblLook w:val="04A0" w:firstRow="1" w:lastRow="0" w:firstColumn="1" w:lastColumn="0" w:noHBand="0" w:noVBand="1"/>
      </w:tblPr>
      <w:tblGrid>
        <w:gridCol w:w="2977"/>
        <w:gridCol w:w="2528"/>
        <w:gridCol w:w="3787"/>
      </w:tblGrid>
      <w:tr w:rsidR="00167BDE" w:rsidRPr="00D53228" w:rsidTr="00754C37">
        <w:trPr>
          <w:trHeight w:hRule="exact" w:val="277"/>
        </w:trPr>
        <w:tc>
          <w:tcPr>
            <w:tcW w:w="29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ind w:firstLineChars="300" w:firstLine="576"/>
              <w:rPr>
                <w:color w:val="000000"/>
                <w:sz w:val="20"/>
                <w:szCs w:val="20"/>
              </w:rPr>
            </w:pPr>
            <w:r w:rsidRPr="002837E7">
              <w:rPr>
                <w:color w:val="000000"/>
                <w:spacing w:val="-8"/>
                <w:sz w:val="20"/>
                <w:szCs w:val="20"/>
              </w:rPr>
              <w:t>Параметры</w:t>
            </w:r>
          </w:p>
        </w:tc>
        <w:tc>
          <w:tcPr>
            <w:tcW w:w="2528" w:type="dxa"/>
            <w:tcBorders>
              <w:top w:val="single" w:sz="8" w:space="0" w:color="auto"/>
              <w:left w:val="nil"/>
              <w:bottom w:val="single" w:sz="8" w:space="0" w:color="auto"/>
              <w:right w:val="single" w:sz="8" w:space="0" w:color="auto"/>
            </w:tcBorders>
            <w:shd w:val="clear" w:color="000000" w:fill="FFFFFF"/>
            <w:vAlign w:val="center"/>
            <w:hideMark/>
          </w:tcPr>
          <w:p w:rsidR="00167BDE" w:rsidRPr="002837E7" w:rsidRDefault="00167BDE" w:rsidP="00754C37">
            <w:pPr>
              <w:ind w:firstLineChars="200" w:firstLine="386"/>
              <w:rPr>
                <w:color w:val="000000"/>
                <w:sz w:val="20"/>
                <w:szCs w:val="20"/>
              </w:rPr>
            </w:pPr>
            <w:r w:rsidRPr="002837E7">
              <w:rPr>
                <w:color w:val="000000"/>
                <w:spacing w:val="-7"/>
                <w:sz w:val="20"/>
                <w:szCs w:val="20"/>
              </w:rPr>
              <w:t>Первый подход</w:t>
            </w:r>
          </w:p>
        </w:tc>
        <w:tc>
          <w:tcPr>
            <w:tcW w:w="3787" w:type="dxa"/>
            <w:tcBorders>
              <w:top w:val="single" w:sz="8" w:space="0" w:color="auto"/>
              <w:left w:val="nil"/>
              <w:bottom w:val="single" w:sz="8" w:space="0" w:color="auto"/>
              <w:right w:val="single" w:sz="8" w:space="0" w:color="auto"/>
            </w:tcBorders>
            <w:shd w:val="clear" w:color="000000" w:fill="FFFFFF"/>
            <w:vAlign w:val="center"/>
            <w:hideMark/>
          </w:tcPr>
          <w:p w:rsidR="00167BDE" w:rsidRPr="002837E7" w:rsidRDefault="00167BDE" w:rsidP="00754C37">
            <w:pPr>
              <w:ind w:firstLineChars="200" w:firstLine="384"/>
              <w:rPr>
                <w:color w:val="000000"/>
                <w:sz w:val="20"/>
                <w:szCs w:val="20"/>
              </w:rPr>
            </w:pPr>
            <w:r w:rsidRPr="002837E7">
              <w:rPr>
                <w:color w:val="000000"/>
                <w:spacing w:val="-8"/>
                <w:sz w:val="20"/>
                <w:szCs w:val="20"/>
              </w:rPr>
              <w:t>Второй подход</w:t>
            </w:r>
          </w:p>
        </w:tc>
      </w:tr>
      <w:tr w:rsidR="00167BDE" w:rsidRPr="00D53228" w:rsidTr="00754C37">
        <w:trPr>
          <w:trHeight w:hRule="exact" w:val="291"/>
        </w:trPr>
        <w:tc>
          <w:tcPr>
            <w:tcW w:w="2977"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Первичное понятие</w:t>
            </w:r>
          </w:p>
        </w:tc>
        <w:tc>
          <w:tcPr>
            <w:tcW w:w="2528"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11"/>
                <w:sz w:val="20"/>
                <w:szCs w:val="20"/>
              </w:rPr>
              <w:t>Угроза</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6"/>
                <w:sz w:val="20"/>
                <w:szCs w:val="20"/>
              </w:rPr>
              <w:t>Безопасность</w:t>
            </w:r>
          </w:p>
        </w:tc>
      </w:tr>
      <w:tr w:rsidR="00167BDE" w:rsidRPr="00D53228" w:rsidTr="00754C37">
        <w:trPr>
          <w:trHeight w:hRule="exact" w:val="274"/>
        </w:trPr>
        <w:tc>
          <w:tcPr>
            <w:tcW w:w="2977"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4"/>
                <w:sz w:val="20"/>
                <w:szCs w:val="20"/>
              </w:rPr>
              <w:t>Сущность понятия безопасности</w:t>
            </w:r>
          </w:p>
        </w:tc>
        <w:tc>
          <w:tcPr>
            <w:tcW w:w="2528"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Защищенность от угроз</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Способность нормально функционировать</w:t>
            </w:r>
          </w:p>
        </w:tc>
      </w:tr>
      <w:tr w:rsidR="00167BDE" w:rsidRPr="00D53228" w:rsidTr="00754C37">
        <w:trPr>
          <w:trHeight w:hRule="exact" w:val="715"/>
        </w:trPr>
        <w:tc>
          <w:tcPr>
            <w:tcW w:w="2977"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Сущность понятия угрозы</w:t>
            </w:r>
          </w:p>
        </w:tc>
        <w:tc>
          <w:tcPr>
            <w:tcW w:w="2528"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6"/>
                <w:sz w:val="20"/>
                <w:szCs w:val="20"/>
              </w:rPr>
              <w:t>Ущерб, опасность, конфликт</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4"/>
                <w:sz w:val="20"/>
                <w:szCs w:val="20"/>
              </w:rPr>
              <w:t xml:space="preserve">Появление или увеличение вероятности </w:t>
            </w:r>
            <w:proofErr w:type="spellStart"/>
            <w:r w:rsidRPr="002837E7">
              <w:rPr>
                <w:color w:val="000000"/>
                <w:spacing w:val="-4"/>
                <w:sz w:val="20"/>
                <w:szCs w:val="20"/>
              </w:rPr>
              <w:t>недостижения</w:t>
            </w:r>
            <w:proofErr w:type="spellEnd"/>
            <w:r w:rsidRPr="002837E7">
              <w:rPr>
                <w:color w:val="000000"/>
                <w:spacing w:val="-4"/>
                <w:sz w:val="20"/>
                <w:szCs w:val="20"/>
              </w:rPr>
              <w:t xml:space="preserve"> целей (путем нарушения режима нормального функционирования)</w:t>
            </w:r>
          </w:p>
        </w:tc>
      </w:tr>
      <w:tr w:rsidR="00167BDE" w:rsidRPr="00D53228" w:rsidTr="00754C37">
        <w:trPr>
          <w:trHeight w:hRule="exact" w:val="427"/>
        </w:trPr>
        <w:tc>
          <w:tcPr>
            <w:tcW w:w="2977"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6"/>
                <w:sz w:val="20"/>
                <w:szCs w:val="20"/>
              </w:rPr>
              <w:t>Задача системы безопасности</w:t>
            </w:r>
          </w:p>
        </w:tc>
        <w:tc>
          <w:tcPr>
            <w:tcW w:w="2528"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6"/>
                <w:sz w:val="20"/>
                <w:szCs w:val="20"/>
              </w:rPr>
              <w:t>Защита от угроз</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Обеспечение нормального функционирования</w:t>
            </w:r>
          </w:p>
        </w:tc>
      </w:tr>
      <w:tr w:rsidR="00167BDE" w:rsidRPr="00D53228" w:rsidTr="00754C37">
        <w:trPr>
          <w:trHeight w:hRule="exact" w:val="278"/>
        </w:trPr>
        <w:tc>
          <w:tcPr>
            <w:tcW w:w="2977" w:type="dxa"/>
            <w:tcBorders>
              <w:top w:val="nil"/>
              <w:left w:val="single" w:sz="8" w:space="0" w:color="auto"/>
              <w:bottom w:val="single" w:sz="8" w:space="0" w:color="auto"/>
              <w:right w:val="nil"/>
            </w:tcBorders>
            <w:shd w:val="clear" w:color="000000" w:fill="FFFFFF"/>
            <w:vAlign w:val="center"/>
            <w:hideMark/>
          </w:tcPr>
          <w:p w:rsidR="00167BDE" w:rsidRPr="002837E7" w:rsidRDefault="00167BDE" w:rsidP="00754C37">
            <w:pPr>
              <w:rPr>
                <w:color w:val="000000"/>
                <w:sz w:val="20"/>
                <w:szCs w:val="20"/>
              </w:rPr>
            </w:pPr>
            <w:r w:rsidRPr="002837E7">
              <w:rPr>
                <w:color w:val="000000"/>
                <w:spacing w:val="-4"/>
                <w:sz w:val="20"/>
                <w:szCs w:val="20"/>
              </w:rPr>
              <w:t>Объект внимания, воздействия</w:t>
            </w:r>
          </w:p>
        </w:tc>
        <w:tc>
          <w:tcPr>
            <w:tcW w:w="2528"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7"/>
                <w:sz w:val="20"/>
                <w:szCs w:val="20"/>
              </w:rPr>
              <w:t>Угроза</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7"/>
                <w:sz w:val="20"/>
                <w:szCs w:val="20"/>
              </w:rPr>
              <w:t>Все события ФХД предприятия</w:t>
            </w:r>
          </w:p>
        </w:tc>
      </w:tr>
      <w:tr w:rsidR="00167BDE" w:rsidRPr="00D53228" w:rsidTr="00754C37">
        <w:trPr>
          <w:trHeight w:val="511"/>
        </w:trPr>
        <w:tc>
          <w:tcPr>
            <w:tcW w:w="2977" w:type="dxa"/>
            <w:tcBorders>
              <w:top w:val="nil"/>
              <w:left w:val="single" w:sz="8" w:space="0" w:color="auto"/>
              <w:bottom w:val="single" w:sz="8" w:space="0" w:color="auto"/>
              <w:right w:val="nil"/>
            </w:tcBorders>
            <w:shd w:val="clear" w:color="auto" w:fill="auto"/>
            <w:noWrap/>
            <w:vAlign w:val="bottom"/>
            <w:hideMark/>
          </w:tcPr>
          <w:p w:rsidR="00167BDE" w:rsidRPr="002837E7" w:rsidRDefault="00167BDE" w:rsidP="00754C37">
            <w:pPr>
              <w:rPr>
                <w:color w:val="000000"/>
                <w:sz w:val="20"/>
                <w:szCs w:val="20"/>
              </w:rPr>
            </w:pPr>
            <w:r w:rsidRPr="002837E7">
              <w:rPr>
                <w:color w:val="000000"/>
                <w:spacing w:val="-5"/>
                <w:sz w:val="20"/>
                <w:szCs w:val="20"/>
              </w:rPr>
              <w:t>Отношение безопасности к достижению предприятием цели</w:t>
            </w:r>
          </w:p>
        </w:tc>
        <w:tc>
          <w:tcPr>
            <w:tcW w:w="2528" w:type="dxa"/>
            <w:tcBorders>
              <w:top w:val="nil"/>
              <w:left w:val="single" w:sz="8" w:space="0" w:color="auto"/>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8"/>
                <w:sz w:val="20"/>
                <w:szCs w:val="20"/>
              </w:rPr>
              <w:t>Необходимое условие</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7"/>
                <w:sz w:val="20"/>
                <w:szCs w:val="20"/>
              </w:rPr>
              <w:t>Достаточное условие</w:t>
            </w:r>
          </w:p>
        </w:tc>
      </w:tr>
      <w:tr w:rsidR="00167BDE" w:rsidRPr="00D53228" w:rsidTr="00754C37">
        <w:trPr>
          <w:trHeight w:val="263"/>
        </w:trPr>
        <w:tc>
          <w:tcPr>
            <w:tcW w:w="2977" w:type="dxa"/>
            <w:tcBorders>
              <w:top w:val="nil"/>
              <w:left w:val="single" w:sz="8" w:space="0" w:color="auto"/>
              <w:bottom w:val="single" w:sz="8" w:space="0" w:color="auto"/>
              <w:right w:val="single" w:sz="8" w:space="0" w:color="auto"/>
            </w:tcBorders>
            <w:shd w:val="clear" w:color="auto" w:fill="auto"/>
            <w:noWrap/>
            <w:vAlign w:val="bottom"/>
            <w:hideMark/>
          </w:tcPr>
          <w:p w:rsidR="00167BDE" w:rsidRPr="002837E7" w:rsidRDefault="00167BDE" w:rsidP="00754C37">
            <w:pPr>
              <w:rPr>
                <w:color w:val="000000"/>
                <w:sz w:val="20"/>
                <w:szCs w:val="20"/>
              </w:rPr>
            </w:pPr>
            <w:r w:rsidRPr="002837E7">
              <w:rPr>
                <w:color w:val="000000"/>
                <w:sz w:val="20"/>
                <w:szCs w:val="20"/>
              </w:rPr>
              <w:t>Критерий безопасности</w:t>
            </w:r>
          </w:p>
        </w:tc>
        <w:tc>
          <w:tcPr>
            <w:tcW w:w="2528"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2"/>
                <w:sz w:val="20"/>
                <w:szCs w:val="20"/>
              </w:rPr>
              <w:t>Защищенность элемента предприятия</w:t>
            </w:r>
          </w:p>
        </w:tc>
        <w:tc>
          <w:tcPr>
            <w:tcW w:w="3787" w:type="dxa"/>
            <w:tcBorders>
              <w:top w:val="nil"/>
              <w:left w:val="nil"/>
              <w:bottom w:val="single" w:sz="8" w:space="0" w:color="auto"/>
              <w:right w:val="single" w:sz="8" w:space="0" w:color="auto"/>
            </w:tcBorders>
            <w:shd w:val="clear" w:color="000000" w:fill="FFFFFF"/>
            <w:vAlign w:val="center"/>
            <w:hideMark/>
          </w:tcPr>
          <w:p w:rsidR="00167BDE" w:rsidRPr="002837E7" w:rsidRDefault="00167BDE" w:rsidP="00754C37">
            <w:pPr>
              <w:rPr>
                <w:color w:val="000000"/>
                <w:sz w:val="20"/>
                <w:szCs w:val="20"/>
              </w:rPr>
            </w:pPr>
            <w:r w:rsidRPr="002837E7">
              <w:rPr>
                <w:color w:val="000000"/>
                <w:spacing w:val="-5"/>
                <w:sz w:val="20"/>
                <w:szCs w:val="20"/>
              </w:rPr>
              <w:t>Достижение цели предприятием</w:t>
            </w:r>
          </w:p>
        </w:tc>
      </w:tr>
    </w:tbl>
    <w:p w:rsidR="00167BDE" w:rsidRPr="007464D1" w:rsidRDefault="00167BDE" w:rsidP="00167BDE">
      <w:pPr>
        <w:widowControl w:val="0"/>
        <w:overflowPunct w:val="0"/>
        <w:autoSpaceDE w:val="0"/>
        <w:autoSpaceDN w:val="0"/>
        <w:adjustRightInd w:val="0"/>
        <w:spacing w:line="360" w:lineRule="auto"/>
        <w:ind w:firstLine="708"/>
        <w:jc w:val="both"/>
        <w:rPr>
          <w:color w:val="000000"/>
          <w:spacing w:val="-1"/>
          <w:sz w:val="22"/>
          <w:szCs w:val="22"/>
        </w:rPr>
      </w:pP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sidRPr="00E46604">
        <w:rPr>
          <w:color w:val="000000"/>
          <w:spacing w:val="-1"/>
          <w:sz w:val="28"/>
          <w:szCs w:val="28"/>
        </w:rPr>
        <w:t>Первый подход базируется на использовании понятия угрозы как объекта первостепенного внимания. Сущность понятия безопасности и задача системы обеспечения безопасности сводятся к защите от угроз. Критерием безопасности признается защищенность всех структурных элементов предприятия от угроз.</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sidRPr="00E46604">
        <w:rPr>
          <w:color w:val="000000"/>
          <w:spacing w:val="-1"/>
          <w:sz w:val="28"/>
          <w:szCs w:val="28"/>
        </w:rPr>
        <w:t xml:space="preserve">Второй подход, избегая употребления понятия угрозы в определении безопасности, базируется на достижении цели хозяйственной деятельности предприятия как объекта первостепенного внимания. Сущность понятия безопасности и задача системы обеспечения безопасности при этом заключается в способности предприятия нормально функционировать. Критерием </w:t>
      </w:r>
      <w:r w:rsidRPr="00E46604">
        <w:rPr>
          <w:color w:val="000000"/>
          <w:spacing w:val="-1"/>
          <w:sz w:val="28"/>
          <w:szCs w:val="28"/>
        </w:rPr>
        <w:lastRenderedPageBreak/>
        <w:t>безопасности признается достижение предприятием</w:t>
      </w:r>
      <w:r>
        <w:rPr>
          <w:color w:val="000000"/>
          <w:spacing w:val="-1"/>
          <w:sz w:val="28"/>
          <w:szCs w:val="28"/>
        </w:rPr>
        <w:t xml:space="preserve"> цели.</w:t>
      </w:r>
    </w:p>
    <w:p w:rsidR="00167BDE" w:rsidRDefault="00167BDE" w:rsidP="00167BDE">
      <w:pPr>
        <w:widowControl w:val="0"/>
        <w:overflowPunct w:val="0"/>
        <w:autoSpaceDE w:val="0"/>
        <w:autoSpaceDN w:val="0"/>
        <w:adjustRightInd w:val="0"/>
        <w:spacing w:line="360" w:lineRule="auto"/>
        <w:ind w:firstLine="708"/>
        <w:jc w:val="both"/>
      </w:pPr>
      <w:r>
        <w:rPr>
          <w:color w:val="000000"/>
          <w:spacing w:val="-1"/>
          <w:sz w:val="28"/>
          <w:szCs w:val="28"/>
        </w:rPr>
        <w:t>О</w:t>
      </w:r>
      <w:r w:rsidRPr="00E46604">
        <w:rPr>
          <w:color w:val="000000"/>
          <w:spacing w:val="-1"/>
          <w:sz w:val="28"/>
          <w:szCs w:val="28"/>
        </w:rPr>
        <w:t>чевидно, что первый подход можно определить, как тактический, второй – как стратегический.</w:t>
      </w:r>
      <w:r w:rsidRPr="00E46604">
        <w:t xml:space="preserve"> </w:t>
      </w:r>
    </w:p>
    <w:p w:rsidR="00167BDE" w:rsidRPr="00E46604"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sidRPr="00E46604">
        <w:rPr>
          <w:color w:val="000000"/>
          <w:spacing w:val="-1"/>
          <w:sz w:val="28"/>
          <w:szCs w:val="28"/>
        </w:rPr>
        <w:t>С точки зрения многих авторов, второй подход является логически более правильным и практически более эффективным. Отметим, что при его реализации система безопасности предприятия может оказывать управляющие воздействия на предприятие, повышая надежность его функционирования.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sidRPr="00E46604">
        <w:rPr>
          <w:color w:val="000000"/>
          <w:spacing w:val="-1"/>
          <w:sz w:val="28"/>
          <w:szCs w:val="28"/>
        </w:rPr>
        <w:t>Таким образом, с экономической точки зрения представляется естественным, что определение безопасности должно быть основано преимущественно на экономических понятиях.</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Все перечисленные выше определения экономической безопасности предприятия применимы для подавляющего большинства организаций, в том числе страховых. Используя второй подход, сформулируем понятие экономической безопасности страховой организации.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Э</w:t>
      </w:r>
      <w:r w:rsidRPr="00105AB9">
        <w:rPr>
          <w:color w:val="000000"/>
          <w:spacing w:val="-1"/>
          <w:sz w:val="28"/>
          <w:szCs w:val="28"/>
        </w:rPr>
        <w:t xml:space="preserve">кономическая безопасность </w:t>
      </w:r>
      <w:r>
        <w:rPr>
          <w:color w:val="000000"/>
          <w:spacing w:val="-1"/>
          <w:sz w:val="28"/>
          <w:szCs w:val="28"/>
        </w:rPr>
        <w:t xml:space="preserve">страховой компании </w:t>
      </w:r>
      <w:r w:rsidRPr="00105AB9">
        <w:rPr>
          <w:color w:val="000000"/>
          <w:spacing w:val="-1"/>
          <w:sz w:val="28"/>
          <w:szCs w:val="28"/>
        </w:rPr>
        <w:t xml:space="preserve">- это состояние </w:t>
      </w:r>
      <w:r>
        <w:rPr>
          <w:color w:val="000000"/>
          <w:spacing w:val="-1"/>
          <w:sz w:val="28"/>
          <w:szCs w:val="28"/>
        </w:rPr>
        <w:t>организации</w:t>
      </w:r>
      <w:r w:rsidRPr="00105AB9">
        <w:rPr>
          <w:color w:val="000000"/>
          <w:spacing w:val="-1"/>
          <w:sz w:val="28"/>
          <w:szCs w:val="28"/>
        </w:rPr>
        <w:t>, характеризуемое е</w:t>
      </w:r>
      <w:r>
        <w:rPr>
          <w:color w:val="000000"/>
          <w:spacing w:val="-1"/>
          <w:sz w:val="28"/>
          <w:szCs w:val="28"/>
        </w:rPr>
        <w:t>е</w:t>
      </w:r>
      <w:r w:rsidRPr="00105AB9">
        <w:rPr>
          <w:color w:val="000000"/>
          <w:spacing w:val="-1"/>
          <w:sz w:val="28"/>
          <w:szCs w:val="28"/>
        </w:rPr>
        <w:t xml:space="preserve"> способностью нормально функционировать для достижения своих целей при существующих внешних условиях и их изменении в определенных пределах.</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Таким образом, </w:t>
      </w:r>
      <w:r w:rsidRPr="00885CC3">
        <w:rPr>
          <w:color w:val="000000"/>
          <w:spacing w:val="-1"/>
          <w:sz w:val="28"/>
          <w:szCs w:val="28"/>
        </w:rPr>
        <w:t>задан критерий успешного обеспечения безопасности объекта - достижение объектом цели</w:t>
      </w:r>
      <w:r>
        <w:rPr>
          <w:color w:val="000000"/>
          <w:spacing w:val="-1"/>
          <w:sz w:val="28"/>
          <w:szCs w:val="28"/>
        </w:rPr>
        <w:t>. Страховая компания, как и любое другое предприятие, создается для достижения определенных целей. Цели страховой организации могут быть различными: получение прибыли, занятие определенной ниши на страховом рынке, пусть даже при работе в убыток, продвижение на рынок определенного страхового продукта и т.д.</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О</w:t>
      </w:r>
      <w:r w:rsidRPr="00885CC3">
        <w:rPr>
          <w:color w:val="000000"/>
          <w:spacing w:val="-1"/>
          <w:sz w:val="28"/>
          <w:szCs w:val="28"/>
        </w:rPr>
        <w:t>пределен</w:t>
      </w:r>
      <w:r>
        <w:rPr>
          <w:color w:val="000000"/>
          <w:spacing w:val="-1"/>
          <w:sz w:val="28"/>
          <w:szCs w:val="28"/>
        </w:rPr>
        <w:t xml:space="preserve"> </w:t>
      </w:r>
      <w:r w:rsidRPr="00885CC3">
        <w:rPr>
          <w:color w:val="000000"/>
          <w:spacing w:val="-1"/>
          <w:sz w:val="28"/>
          <w:szCs w:val="28"/>
        </w:rPr>
        <w:t xml:space="preserve">способ достижения состояния экономической безопасности </w:t>
      </w:r>
      <w:r>
        <w:rPr>
          <w:color w:val="000000"/>
          <w:spacing w:val="-1"/>
          <w:sz w:val="28"/>
          <w:szCs w:val="28"/>
        </w:rPr>
        <w:t xml:space="preserve">страховой компании </w:t>
      </w:r>
      <w:r w:rsidRPr="00885CC3">
        <w:rPr>
          <w:color w:val="000000"/>
          <w:spacing w:val="-1"/>
          <w:sz w:val="28"/>
          <w:szCs w:val="28"/>
        </w:rPr>
        <w:t>-</w:t>
      </w:r>
      <w:r>
        <w:rPr>
          <w:color w:val="000000"/>
          <w:spacing w:val="-1"/>
          <w:sz w:val="28"/>
          <w:szCs w:val="28"/>
        </w:rPr>
        <w:t xml:space="preserve"> </w:t>
      </w:r>
      <w:r w:rsidRPr="00885CC3">
        <w:rPr>
          <w:color w:val="000000"/>
          <w:spacing w:val="-1"/>
          <w:sz w:val="28"/>
          <w:szCs w:val="28"/>
        </w:rPr>
        <w:t xml:space="preserve">обеспечение нормального функционирования </w:t>
      </w:r>
      <w:r>
        <w:rPr>
          <w:color w:val="000000"/>
          <w:spacing w:val="-1"/>
          <w:sz w:val="28"/>
          <w:szCs w:val="28"/>
        </w:rPr>
        <w:t>организации</w:t>
      </w:r>
      <w:r w:rsidRPr="00885CC3">
        <w:rPr>
          <w:color w:val="000000"/>
          <w:spacing w:val="-1"/>
          <w:sz w:val="28"/>
          <w:szCs w:val="28"/>
        </w:rPr>
        <w:t xml:space="preserve"> при возможно изменяющихся внешних условиях.</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Н</w:t>
      </w:r>
      <w:r w:rsidRPr="00885CC3">
        <w:rPr>
          <w:color w:val="000000"/>
          <w:spacing w:val="-1"/>
          <w:sz w:val="28"/>
          <w:szCs w:val="28"/>
        </w:rPr>
        <w:t>ормальн</w:t>
      </w:r>
      <w:r>
        <w:rPr>
          <w:color w:val="000000"/>
          <w:spacing w:val="-1"/>
          <w:sz w:val="28"/>
          <w:szCs w:val="28"/>
        </w:rPr>
        <w:t xml:space="preserve">ое </w:t>
      </w:r>
      <w:r w:rsidRPr="00885CC3">
        <w:rPr>
          <w:color w:val="000000"/>
          <w:spacing w:val="-1"/>
          <w:sz w:val="28"/>
          <w:szCs w:val="28"/>
        </w:rPr>
        <w:t xml:space="preserve">функционирование </w:t>
      </w:r>
      <w:r>
        <w:rPr>
          <w:color w:val="000000"/>
          <w:spacing w:val="-1"/>
          <w:sz w:val="28"/>
          <w:szCs w:val="28"/>
        </w:rPr>
        <w:t xml:space="preserve">страховой компании означает, что при </w:t>
      </w:r>
      <w:r w:rsidRPr="00885CC3">
        <w:rPr>
          <w:color w:val="000000"/>
          <w:spacing w:val="-1"/>
          <w:sz w:val="28"/>
          <w:szCs w:val="28"/>
        </w:rPr>
        <w:t xml:space="preserve">существующих внешних условиях </w:t>
      </w:r>
      <w:r>
        <w:rPr>
          <w:color w:val="000000"/>
          <w:spacing w:val="-1"/>
          <w:sz w:val="28"/>
          <w:szCs w:val="28"/>
        </w:rPr>
        <w:t xml:space="preserve">организация способна </w:t>
      </w:r>
      <w:r w:rsidRPr="00885CC3">
        <w:rPr>
          <w:color w:val="000000"/>
          <w:spacing w:val="-1"/>
          <w:sz w:val="28"/>
          <w:szCs w:val="28"/>
        </w:rPr>
        <w:t>дости</w:t>
      </w:r>
      <w:r>
        <w:rPr>
          <w:color w:val="000000"/>
          <w:spacing w:val="-1"/>
          <w:sz w:val="28"/>
          <w:szCs w:val="28"/>
        </w:rPr>
        <w:t xml:space="preserve">чь </w:t>
      </w:r>
      <w:r w:rsidRPr="00885CC3">
        <w:rPr>
          <w:color w:val="000000"/>
          <w:spacing w:val="-1"/>
          <w:sz w:val="28"/>
          <w:szCs w:val="28"/>
        </w:rPr>
        <w:t>поставленных целей оптимальным образом или достаточно близким к нему.</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lastRenderedPageBreak/>
        <w:t>В</w:t>
      </w:r>
      <w:r w:rsidRPr="00AF622B">
        <w:rPr>
          <w:color w:val="000000"/>
          <w:spacing w:val="-1"/>
          <w:sz w:val="28"/>
          <w:szCs w:val="28"/>
        </w:rPr>
        <w:t xml:space="preserve"> данном определении отсутствует понятие «</w:t>
      </w:r>
      <w:r>
        <w:rPr>
          <w:color w:val="000000"/>
          <w:spacing w:val="-1"/>
          <w:sz w:val="28"/>
          <w:szCs w:val="28"/>
        </w:rPr>
        <w:t xml:space="preserve">внешняя </w:t>
      </w:r>
      <w:r w:rsidRPr="00AF622B">
        <w:rPr>
          <w:color w:val="000000"/>
          <w:spacing w:val="-1"/>
          <w:sz w:val="28"/>
          <w:szCs w:val="28"/>
        </w:rPr>
        <w:t>угроза». Вместо него</w:t>
      </w:r>
      <w:r>
        <w:rPr>
          <w:color w:val="000000"/>
          <w:spacing w:val="-1"/>
          <w:sz w:val="28"/>
          <w:szCs w:val="28"/>
        </w:rPr>
        <w:t xml:space="preserve"> </w:t>
      </w:r>
      <w:r w:rsidRPr="00AF622B">
        <w:rPr>
          <w:color w:val="000000"/>
          <w:spacing w:val="-1"/>
          <w:sz w:val="28"/>
          <w:szCs w:val="28"/>
        </w:rPr>
        <w:t>используется термин «внешние условия и их изменение в определенных пределах».</w:t>
      </w:r>
      <w:r>
        <w:rPr>
          <w:color w:val="000000"/>
          <w:spacing w:val="-1"/>
          <w:sz w:val="28"/>
          <w:szCs w:val="28"/>
        </w:rPr>
        <w:t xml:space="preserve"> Страховая компания, как предприятие, существует в определенных экономических условиях,</w:t>
      </w:r>
      <w:r w:rsidRPr="00AF622B">
        <w:t xml:space="preserve"> </w:t>
      </w:r>
      <w:r w:rsidRPr="00AF622B">
        <w:rPr>
          <w:color w:val="000000"/>
          <w:spacing w:val="-1"/>
          <w:sz w:val="28"/>
          <w:szCs w:val="28"/>
        </w:rPr>
        <w:t>существенно повлиять на которые он</w:t>
      </w:r>
      <w:r>
        <w:rPr>
          <w:color w:val="000000"/>
          <w:spacing w:val="-1"/>
          <w:sz w:val="28"/>
          <w:szCs w:val="28"/>
        </w:rPr>
        <w:t>а</w:t>
      </w:r>
      <w:r w:rsidRPr="00AF622B">
        <w:rPr>
          <w:color w:val="000000"/>
          <w:spacing w:val="-1"/>
          <w:sz w:val="28"/>
          <w:szCs w:val="28"/>
        </w:rPr>
        <w:t xml:space="preserve"> не </w:t>
      </w:r>
      <w:r>
        <w:rPr>
          <w:color w:val="000000"/>
          <w:spacing w:val="-1"/>
          <w:sz w:val="28"/>
          <w:szCs w:val="28"/>
        </w:rPr>
        <w:t>может</w:t>
      </w:r>
      <w:r w:rsidRPr="00AF622B">
        <w:rPr>
          <w:color w:val="000000"/>
          <w:spacing w:val="-1"/>
          <w:sz w:val="28"/>
          <w:szCs w:val="28"/>
        </w:rPr>
        <w:t>.</w:t>
      </w:r>
      <w:r>
        <w:rPr>
          <w:color w:val="000000"/>
          <w:spacing w:val="-1"/>
          <w:sz w:val="28"/>
          <w:szCs w:val="28"/>
        </w:rPr>
        <w:t xml:space="preserve"> Эти условия могут оставаться неизменными на протяжении длительного времени, а могут меняться. Страховая организация не может сама защищаться </w:t>
      </w:r>
      <w:r w:rsidRPr="00224C43">
        <w:rPr>
          <w:color w:val="000000"/>
          <w:spacing w:val="-1"/>
          <w:sz w:val="28"/>
          <w:szCs w:val="28"/>
        </w:rPr>
        <w:t>от существенных негативных изменений внешних условий</w:t>
      </w:r>
      <w:r>
        <w:rPr>
          <w:color w:val="000000"/>
          <w:spacing w:val="-1"/>
          <w:sz w:val="28"/>
          <w:szCs w:val="28"/>
        </w:rPr>
        <w:t xml:space="preserve"> (стихийные бедствия, техногенные катастрофы и прочие форс-мажорные обстоятельства). Поэтому в данном определении сделана </w:t>
      </w:r>
      <w:r w:rsidRPr="00224C43">
        <w:rPr>
          <w:color w:val="000000"/>
          <w:spacing w:val="-1"/>
          <w:sz w:val="28"/>
          <w:szCs w:val="28"/>
        </w:rPr>
        <w:t>оговорка про изменение внешних условий в определенных пределах</w:t>
      </w:r>
      <w:r>
        <w:rPr>
          <w:color w:val="000000"/>
          <w:spacing w:val="-1"/>
          <w:sz w:val="28"/>
          <w:szCs w:val="28"/>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Так же в определении отсутствует понятие «внутренняя угроза», так как внутренних угроз может не быть вообще, либо при появлении эти угрозы будут контролироваться, и устраняться самой страховой организацией.    </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9"/>
        <w:jc w:val="both"/>
        <w:rPr>
          <w:sz w:val="28"/>
          <w:szCs w:val="28"/>
        </w:rPr>
      </w:pPr>
      <w:r w:rsidRPr="00A3599F">
        <w:rPr>
          <w:sz w:val="28"/>
          <w:szCs w:val="28"/>
        </w:rPr>
        <w:t xml:space="preserve">1.2 </w:t>
      </w:r>
      <w:r>
        <w:rPr>
          <w:sz w:val="28"/>
          <w:szCs w:val="28"/>
        </w:rPr>
        <w:t>Формы и виды экономических угроз в страховой деятельности</w:t>
      </w:r>
    </w:p>
    <w:p w:rsidR="00167BDE" w:rsidRDefault="00167BDE" w:rsidP="00167BDE">
      <w:pPr>
        <w:widowControl w:val="0"/>
        <w:overflowPunct w:val="0"/>
        <w:autoSpaceDE w:val="0"/>
        <w:autoSpaceDN w:val="0"/>
        <w:adjustRightInd w:val="0"/>
        <w:spacing w:line="360" w:lineRule="auto"/>
        <w:ind w:firstLine="709"/>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Если говорить об экономической безопасности предприятия, то угроза-это событие, в результате которого возникает вероятность нарушения нормального функционирования и не достижения поставленных целей, а также причинение организации любого вида ущерба. Угроза-это совокупность условий, процессов, факторов, создающих опасность для предприятия препятствующих решению поставленных задач. </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Угрозы экономической безопасности предприятия классифицируются: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 источнику возникновения (внутренние и внешние);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 природе возникновения (политические, криминальные, конкурентные, контрагентские, прочие);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 вероятности реализации (реальные, потенциальные);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 объекту посягательства (информация, персонал, финансы, товар, материальные ценности, деловая репутация, прочие);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 возможности прогнозирования (прогнозируемые, непрогнозируемые);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lastRenderedPageBreak/>
        <w:t>- по величине ожидаемого ущерба (катастрофические, значительные, вызывающие трудности, незначительные);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Наиболее общей классификацией является разделение угроз на внутренние и внешние.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Внутренние угрозы экономической безопасности предприятия связаны, с возможным влиянием персонала на хозяйственно-финансовую деятельность</w:t>
      </w:r>
      <w:r w:rsidRPr="00E85502">
        <w:rPr>
          <w:color w:val="000000"/>
          <w:spacing w:val="-1"/>
          <w:sz w:val="28"/>
          <w:szCs w:val="28"/>
        </w:rPr>
        <w:t xml:space="preserve"> </w:t>
      </w:r>
      <w:r>
        <w:rPr>
          <w:color w:val="000000"/>
          <w:spacing w:val="-1"/>
          <w:sz w:val="28"/>
          <w:szCs w:val="28"/>
        </w:rPr>
        <w:t>организации. Данное влияние может быть, как активным, так и пассивным. Активное влияние персонала может привести к прямому или косвенному вреду экономической безопасности предприятия (хищения имущества предприятия</w:t>
      </w:r>
      <w:r w:rsidRPr="00873F61">
        <w:rPr>
          <w:color w:val="000000"/>
          <w:spacing w:val="-1"/>
          <w:sz w:val="28"/>
          <w:szCs w:val="28"/>
        </w:rPr>
        <w:t xml:space="preserve"> </w:t>
      </w:r>
      <w:r>
        <w:rPr>
          <w:color w:val="000000"/>
          <w:spacing w:val="-1"/>
          <w:sz w:val="28"/>
          <w:szCs w:val="28"/>
        </w:rPr>
        <w:t xml:space="preserve">в различных масштабах, использование ресурсов предприятия в собственных целях, внутреннее предпринимательство, передача документов и разработок, копирование программ и базы данных и т.д.) Халатность –пассивное влияние персонала на экономическую безопасность предприятия.   </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Внешние угрозы экономической безопасности предприятия возникают за его пределами. К наиболее распространенным внешним угрозам относятся: незаконные проверки контролирующих органов, незаконные решения относительно дальнейшей деятельности предприятия со стороны государственных органов, парализация деятельности организации с использованием средств массовой информации, незаконные действия конкурентов, недружественные поглощения, рейдерские захваты, незаконные действия конкурентов (промышленный шпионаж, финансовое подавление, психологическое давление, переманивание ключевых сотрудников, юридическое воздействие, срыв сделок, физическое давление, компрометация деятельности предприятия и его руководства), действия мошенников- сторонних лиц (махинации в финансовой, торговой, производственной деятельности предприятия).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Перечисленные виды угроз </w:t>
      </w:r>
      <w:r w:rsidRPr="003A6100">
        <w:rPr>
          <w:color w:val="000000"/>
          <w:spacing w:val="-1"/>
          <w:sz w:val="28"/>
          <w:szCs w:val="28"/>
        </w:rPr>
        <w:t>характерны</w:t>
      </w:r>
      <w:r>
        <w:rPr>
          <w:color w:val="000000"/>
          <w:spacing w:val="-1"/>
          <w:sz w:val="28"/>
          <w:szCs w:val="28"/>
        </w:rPr>
        <w:t xml:space="preserve"> для большинства предприятий. Необходимо заметить, что существуют угрозы, которые непосредственно направлены на разрушение или ослабление потенциала страховой компании, оказывают негативное влияние на финансовую устойчивость, нормальное </w:t>
      </w:r>
      <w:r>
        <w:rPr>
          <w:color w:val="000000"/>
          <w:spacing w:val="-1"/>
          <w:sz w:val="28"/>
          <w:szCs w:val="28"/>
        </w:rPr>
        <w:lastRenderedPageBreak/>
        <w:t>функционирование и, соответственно, на экономическую безопасность страховой организации.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К внутренним факторам, влияющим на экономическую безопасность страховой компании относятся: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общая стратегия компании и корпоративные решения;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уровень и приоритеты финансового менеджмента;</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объем собственного капитала;</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клиентская база и ее устойчивость;</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сбалансированность страхового портфеля;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показатели тарифной, инвестиционной и перестраховочной политики;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размер компании;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состояние региональной сети (филиалов, агентств, подразделений);</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срок работы компании на страховом рынке;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деловой потенциал организации.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К внешним факторам прямого воздействия («ближайшее окружение»), влияющим на экономическую безопасность страховой компании относится нормативно-правовое регулирование: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порядок лицензирования;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критерии государственного контроля за платежеспособностью и размещением страховых резервов;</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налогообложение.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К внешним факторам косвенного воздействия («общее окружение»), влияющим на экономическую безопасность страховой компании относятся: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уровень конкуренции на страховом рынке;</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уровень инфляции;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-крупные стихийные бедствия и катастрофы.</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sidRPr="00550637">
        <w:rPr>
          <w:color w:val="000000"/>
          <w:spacing w:val="-1"/>
          <w:sz w:val="28"/>
          <w:szCs w:val="28"/>
        </w:rPr>
        <w:t>Одним из существенных факторов, влияющих на экономическую безопасность страховой компании, является страховое мошенничество</w:t>
      </w:r>
      <w:r w:rsidRPr="00425A85">
        <w:rPr>
          <w:color w:val="000000"/>
          <w:spacing w:val="-1"/>
          <w:sz w:val="28"/>
          <w:szCs w:val="28"/>
        </w:rPr>
        <w:t>.</w:t>
      </w:r>
      <w:r>
        <w:rPr>
          <w:color w:val="000000"/>
          <w:spacing w:val="-1"/>
          <w:sz w:val="28"/>
          <w:szCs w:val="28"/>
          <w:highlight w:val="yellow"/>
        </w:rPr>
        <w:t xml:space="preserve"> </w:t>
      </w:r>
      <w:r w:rsidRPr="00997C10">
        <w:rPr>
          <w:color w:val="000000"/>
          <w:spacing w:val="-1"/>
          <w:sz w:val="28"/>
          <w:szCs w:val="28"/>
        </w:rPr>
        <w:t xml:space="preserve">Преступления в сфере страхования обладают повышенной общественной опасностью, поскольку затрудняют или блокируют выполнение </w:t>
      </w:r>
      <w:r>
        <w:rPr>
          <w:color w:val="000000"/>
          <w:spacing w:val="-1"/>
          <w:sz w:val="28"/>
          <w:szCs w:val="28"/>
        </w:rPr>
        <w:t xml:space="preserve">страховыми </w:t>
      </w:r>
      <w:r>
        <w:rPr>
          <w:color w:val="000000"/>
          <w:spacing w:val="-1"/>
          <w:sz w:val="28"/>
          <w:szCs w:val="28"/>
        </w:rPr>
        <w:lastRenderedPageBreak/>
        <w:t>организациями основной задачи – своевременно и в полном объеме осуществлять страховые выплаты за</w:t>
      </w:r>
      <w:r w:rsidRPr="00997C10">
        <w:rPr>
          <w:color w:val="000000"/>
          <w:spacing w:val="-1"/>
          <w:sz w:val="28"/>
          <w:szCs w:val="28"/>
        </w:rPr>
        <w:t xml:space="preserve"> счет денежных взносов целевого страхового фонда, предназначенного для возмещения возможного ущерба</w:t>
      </w:r>
      <w:r>
        <w:rPr>
          <w:color w:val="000000"/>
          <w:spacing w:val="-1"/>
          <w:sz w:val="28"/>
          <w:szCs w:val="28"/>
        </w:rPr>
        <w:t>.</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highlight w:val="yellow"/>
        </w:rPr>
      </w:pPr>
      <w:r w:rsidRPr="00997C10">
        <w:t xml:space="preserve"> </w:t>
      </w:r>
      <w:r w:rsidRPr="00997C10">
        <w:rPr>
          <w:color w:val="000000"/>
          <w:spacing w:val="-1"/>
          <w:sz w:val="28"/>
          <w:szCs w:val="28"/>
        </w:rPr>
        <w:t xml:space="preserve">По оценкам </w:t>
      </w:r>
      <w:r>
        <w:rPr>
          <w:color w:val="000000"/>
          <w:spacing w:val="-1"/>
          <w:sz w:val="28"/>
          <w:szCs w:val="28"/>
        </w:rPr>
        <w:t>аналитиков</w:t>
      </w:r>
      <w:r w:rsidRPr="00997C10">
        <w:rPr>
          <w:color w:val="000000"/>
          <w:spacing w:val="-1"/>
          <w:sz w:val="28"/>
          <w:szCs w:val="28"/>
        </w:rPr>
        <w:t xml:space="preserve">, ежегодно российские страховщики теряют </w:t>
      </w:r>
      <w:r w:rsidRPr="007C5E79">
        <w:rPr>
          <w:color w:val="000000"/>
          <w:spacing w:val="-1"/>
          <w:sz w:val="28"/>
          <w:szCs w:val="28"/>
        </w:rPr>
        <w:t>более</w:t>
      </w:r>
      <w:r>
        <w:rPr>
          <w:color w:val="000000"/>
          <w:spacing w:val="-1"/>
          <w:sz w:val="28"/>
          <w:szCs w:val="28"/>
        </w:rPr>
        <w:t xml:space="preserve"> 50 </w:t>
      </w:r>
      <w:r w:rsidRPr="007C5E79">
        <w:rPr>
          <w:color w:val="000000"/>
          <w:spacing w:val="-1"/>
          <w:sz w:val="28"/>
          <w:szCs w:val="28"/>
        </w:rPr>
        <w:t>млрд. руб.</w:t>
      </w:r>
      <w:r w:rsidRPr="00997C10">
        <w:rPr>
          <w:color w:val="000000"/>
          <w:spacing w:val="-1"/>
          <w:sz w:val="28"/>
          <w:szCs w:val="28"/>
        </w:rPr>
        <w:t xml:space="preserve"> из-за недобросовестности</w:t>
      </w:r>
      <w:r>
        <w:rPr>
          <w:color w:val="000000"/>
          <w:spacing w:val="-1"/>
          <w:sz w:val="28"/>
          <w:szCs w:val="28"/>
        </w:rPr>
        <w:t xml:space="preserve"> </w:t>
      </w:r>
      <w:r w:rsidRPr="00997C10">
        <w:rPr>
          <w:color w:val="000000"/>
          <w:spacing w:val="-1"/>
          <w:sz w:val="28"/>
          <w:szCs w:val="28"/>
        </w:rPr>
        <w:t xml:space="preserve">клиентов и сотрудников, причем около 70% всех случаев страхового мошенничества приходится на обман в сфере автострахования. </w:t>
      </w:r>
      <w:r w:rsidRPr="007C5E79">
        <w:rPr>
          <w:color w:val="000000"/>
          <w:spacing w:val="-1"/>
          <w:sz w:val="28"/>
          <w:szCs w:val="28"/>
        </w:rPr>
        <w:t>Экспертный прогноз пессимистичен</w:t>
      </w:r>
      <w:r>
        <w:rPr>
          <w:color w:val="000000"/>
          <w:spacing w:val="-1"/>
          <w:sz w:val="28"/>
          <w:szCs w:val="28"/>
        </w:rPr>
        <w:t>,</w:t>
      </w:r>
      <w:r w:rsidRPr="007C5E79">
        <w:rPr>
          <w:color w:val="000000"/>
          <w:spacing w:val="-1"/>
          <w:sz w:val="28"/>
          <w:szCs w:val="28"/>
        </w:rPr>
        <w:t xml:space="preserve"> в условиях кризисной экономики в сфере</w:t>
      </w:r>
      <w:r>
        <w:rPr>
          <w:color w:val="000000"/>
          <w:spacing w:val="-1"/>
          <w:sz w:val="28"/>
          <w:szCs w:val="28"/>
        </w:rPr>
        <w:t xml:space="preserve"> </w:t>
      </w:r>
      <w:r w:rsidRPr="007C5E79">
        <w:rPr>
          <w:color w:val="000000"/>
          <w:spacing w:val="-1"/>
          <w:sz w:val="28"/>
          <w:szCs w:val="28"/>
        </w:rPr>
        <w:t>страхования</w:t>
      </w:r>
      <w:r>
        <w:rPr>
          <w:color w:val="000000"/>
          <w:spacing w:val="-1"/>
          <w:sz w:val="28"/>
          <w:szCs w:val="28"/>
        </w:rPr>
        <w:t xml:space="preserve"> </w:t>
      </w:r>
      <w:r w:rsidRPr="007C5E79">
        <w:rPr>
          <w:color w:val="000000"/>
          <w:spacing w:val="-1"/>
          <w:sz w:val="28"/>
          <w:szCs w:val="28"/>
        </w:rPr>
        <w:t>мошенничество</w:t>
      </w:r>
      <w:r>
        <w:rPr>
          <w:color w:val="000000"/>
          <w:spacing w:val="-1"/>
          <w:sz w:val="28"/>
          <w:szCs w:val="28"/>
        </w:rPr>
        <w:t xml:space="preserve"> будет только расти</w:t>
      </w:r>
      <w:r w:rsidRPr="007C5E79">
        <w:rPr>
          <w:color w:val="000000"/>
          <w:spacing w:val="-1"/>
          <w:sz w:val="28"/>
          <w:szCs w:val="28"/>
        </w:rPr>
        <w:t>.</w:t>
      </w:r>
      <w:r w:rsidRPr="00550637">
        <w:t xml:space="preserve"> </w:t>
      </w:r>
      <w:r w:rsidRPr="00550637">
        <w:rPr>
          <w:color w:val="000000"/>
          <w:spacing w:val="-1"/>
          <w:sz w:val="28"/>
          <w:szCs w:val="28"/>
        </w:rPr>
        <w:t>В кризис</w:t>
      </w:r>
      <w:r>
        <w:rPr>
          <w:color w:val="000000"/>
          <w:spacing w:val="-1"/>
          <w:sz w:val="28"/>
          <w:szCs w:val="28"/>
        </w:rPr>
        <w:t xml:space="preserve"> </w:t>
      </w:r>
      <w:r w:rsidRPr="00550637">
        <w:rPr>
          <w:color w:val="000000"/>
          <w:spacing w:val="-1"/>
          <w:sz w:val="28"/>
          <w:szCs w:val="28"/>
        </w:rPr>
        <w:t>отдельные</w:t>
      </w:r>
      <w:r>
        <w:rPr>
          <w:color w:val="000000"/>
          <w:spacing w:val="-1"/>
          <w:sz w:val="28"/>
          <w:szCs w:val="28"/>
        </w:rPr>
        <w:t xml:space="preserve"> </w:t>
      </w:r>
      <w:r w:rsidRPr="00550637">
        <w:rPr>
          <w:color w:val="000000"/>
          <w:spacing w:val="-1"/>
          <w:sz w:val="28"/>
          <w:szCs w:val="28"/>
        </w:rPr>
        <w:t>организации</w:t>
      </w:r>
      <w:r>
        <w:rPr>
          <w:color w:val="000000"/>
          <w:spacing w:val="-1"/>
          <w:sz w:val="28"/>
          <w:szCs w:val="28"/>
        </w:rPr>
        <w:t xml:space="preserve"> либо</w:t>
      </w:r>
      <w:r w:rsidRPr="00550637">
        <w:rPr>
          <w:color w:val="000000"/>
          <w:spacing w:val="-1"/>
          <w:sz w:val="28"/>
          <w:szCs w:val="28"/>
        </w:rPr>
        <w:t xml:space="preserve"> частные лица желают улучшить свое материальное положение и считают возможным сделать это за счет страховщиков.</w:t>
      </w:r>
      <w:r>
        <w:rPr>
          <w:color w:val="000000"/>
          <w:spacing w:val="-1"/>
          <w:sz w:val="28"/>
          <w:szCs w:val="28"/>
        </w:rPr>
        <w:t xml:space="preserve"> </w:t>
      </w:r>
      <w:r w:rsidRPr="0094254C">
        <w:rPr>
          <w:color w:val="000000"/>
          <w:spacing w:val="-1"/>
          <w:sz w:val="28"/>
          <w:szCs w:val="28"/>
        </w:rPr>
        <w:t>Точной статистики по данному вопросу не существует, так как, безусловно, есть и не выявленные случаи мошенничества, которые считаются индикативно.</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t xml:space="preserve">В условиях жесткой конкуренции на страховом рынке и усилении факторов угрожающих экономической безопасности компании, каждая страховая организация самостоятельно разрабатывает свой комплекс мер и методов, адекватно отвечающий, как его внутренним, так и внешним угрозам. В режиме устойчивого, нормального функционирования страховая компания при решении задач своей экономической безопасности акцентирует главное внимание на достижении поставленной цели, на предотвращении материального и финансового ущерба, на недопущении несанкционированного доступа к служебной информации и разглашении компьютерных баз данных, на противодействии недобросовестной конкуренции и криминальных проявлениях и т.д.  </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E77366">
        <w:rPr>
          <w:sz w:val="28"/>
          <w:szCs w:val="28"/>
        </w:rPr>
        <w:t xml:space="preserve">1.3 </w:t>
      </w:r>
      <w:r>
        <w:rPr>
          <w:sz w:val="28"/>
          <w:szCs w:val="28"/>
        </w:rPr>
        <w:t>Экономическая безопасность страховых организаций в условиях санкций и системного кризиса</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CB6BFC">
        <w:rPr>
          <w:bCs/>
          <w:color w:val="000000"/>
          <w:sz w:val="28"/>
          <w:szCs w:val="28"/>
        </w:rPr>
        <w:t xml:space="preserve">Российский страховой рынок </w:t>
      </w:r>
      <w:r>
        <w:rPr>
          <w:bCs/>
          <w:color w:val="000000"/>
          <w:sz w:val="28"/>
          <w:szCs w:val="28"/>
        </w:rPr>
        <w:t xml:space="preserve">в настоящее время </w:t>
      </w:r>
      <w:r w:rsidRPr="00CB6BFC">
        <w:rPr>
          <w:bCs/>
          <w:color w:val="000000"/>
          <w:sz w:val="28"/>
          <w:szCs w:val="28"/>
        </w:rPr>
        <w:t>выдерживает серьезное испытание кризисом</w:t>
      </w:r>
      <w:r>
        <w:rPr>
          <w:bCs/>
          <w:color w:val="000000"/>
          <w:sz w:val="28"/>
          <w:szCs w:val="28"/>
        </w:rPr>
        <w:t>.</w:t>
      </w:r>
      <w:r w:rsidRPr="00CB6BFC">
        <w:rPr>
          <w:bCs/>
          <w:color w:val="000000"/>
          <w:sz w:val="28"/>
          <w:szCs w:val="28"/>
        </w:rPr>
        <w:t xml:space="preserve"> </w:t>
      </w:r>
      <w:r>
        <w:rPr>
          <w:bCs/>
          <w:color w:val="000000"/>
          <w:sz w:val="28"/>
          <w:szCs w:val="28"/>
        </w:rPr>
        <w:t>По прогнозу крупнейшей в мире аудиторской компании</w:t>
      </w:r>
      <w:r w:rsidRPr="00E962B6">
        <w:rPr>
          <w:bCs/>
          <w:color w:val="000000"/>
          <w:sz w:val="28"/>
          <w:szCs w:val="28"/>
        </w:rPr>
        <w:t xml:space="preserve"> </w:t>
      </w:r>
      <w:r>
        <w:rPr>
          <w:bCs/>
          <w:color w:val="000000"/>
          <w:sz w:val="28"/>
          <w:szCs w:val="28"/>
          <w:lang w:val="en-US"/>
        </w:rPr>
        <w:t>KPMG</w:t>
      </w:r>
      <w:r>
        <w:rPr>
          <w:bCs/>
          <w:color w:val="000000"/>
          <w:sz w:val="28"/>
          <w:szCs w:val="28"/>
        </w:rPr>
        <w:t xml:space="preserve"> в 2017 году кризис на страховом рынке достигнет «дна», а на </w:t>
      </w:r>
      <w:r>
        <w:rPr>
          <w:bCs/>
          <w:color w:val="000000"/>
          <w:sz w:val="28"/>
          <w:szCs w:val="28"/>
        </w:rPr>
        <w:lastRenderedPageBreak/>
        <w:t xml:space="preserve">восстановление темпов роста до докризисного уровня уйдет еще 3 года. </w:t>
      </w:r>
    </w:p>
    <w:p w:rsidR="00167BDE" w:rsidRPr="00C51B53" w:rsidRDefault="00167BDE" w:rsidP="00167BDE">
      <w:pPr>
        <w:widowControl w:val="0"/>
        <w:overflowPunct w:val="0"/>
        <w:autoSpaceDE w:val="0"/>
        <w:autoSpaceDN w:val="0"/>
        <w:adjustRightInd w:val="0"/>
        <w:spacing w:line="360" w:lineRule="auto"/>
        <w:ind w:firstLine="708"/>
        <w:jc w:val="both"/>
        <w:rPr>
          <w:bCs/>
          <w:color w:val="000000"/>
          <w:sz w:val="28"/>
          <w:szCs w:val="28"/>
          <w:u w:val="single"/>
        </w:rPr>
      </w:pPr>
      <w:r w:rsidRPr="00C51B53">
        <w:rPr>
          <w:bCs/>
          <w:color w:val="000000"/>
          <w:sz w:val="28"/>
          <w:szCs w:val="28"/>
        </w:rPr>
        <w:t>Увеличение объемов у отдельных страховщиков, как по добровольному, так и по обязательному страхованию связано с перераспределением рынка в связи с сокращением числа действующих компаний. Наращивают страховые премии и свою долю на рынке те компании, которые имеют высокий уровень надежности, высокие рейтинги, сбалансированный страховой портфель, своевременно и в полном объеме осуществляют выплату страхового возмещения</w:t>
      </w:r>
      <w:r>
        <w:rPr>
          <w:bCs/>
          <w:color w:val="000000"/>
          <w:sz w:val="28"/>
          <w:szCs w:val="28"/>
        </w:rPr>
        <w:t xml:space="preserve">. Сборы страховых премий увеличиваются в сегменте Топ-10 </w:t>
      </w:r>
      <w:r>
        <w:rPr>
          <w:sz w:val="28"/>
          <w:szCs w:val="28"/>
        </w:rPr>
        <w:t>- лидеров рынка.</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В условиях кризиса растет вероятность разорения страховщиков и добровольного отказа отдельных компаний от ведения бизнеса (в первую очередь автостраховщиков) в связи с падением курса рубля, удорожанием услуг СТОА, бесконтрольным ростом судебных издержек, страховым мошенничеством и т.д. </w:t>
      </w: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BD7F3C">
        <w:rPr>
          <w:sz w:val="28"/>
          <w:szCs w:val="28"/>
        </w:rPr>
        <w:t>Все это более или менее негативно сказывается</w:t>
      </w:r>
      <w:r>
        <w:rPr>
          <w:sz w:val="28"/>
          <w:szCs w:val="28"/>
        </w:rPr>
        <w:t xml:space="preserve"> </w:t>
      </w:r>
      <w:r w:rsidRPr="00BD7F3C">
        <w:rPr>
          <w:sz w:val="28"/>
          <w:szCs w:val="28"/>
        </w:rPr>
        <w:t xml:space="preserve">на эффективности деятельности большинства компаний. Существенно снижаются экономические показатели — </w:t>
      </w:r>
      <w:r>
        <w:rPr>
          <w:sz w:val="28"/>
          <w:szCs w:val="28"/>
        </w:rPr>
        <w:t xml:space="preserve">прибыль, </w:t>
      </w:r>
      <w:r w:rsidRPr="00BD7F3C">
        <w:rPr>
          <w:sz w:val="28"/>
          <w:szCs w:val="28"/>
        </w:rPr>
        <w:t>рентабельность,</w:t>
      </w:r>
      <w:r>
        <w:rPr>
          <w:sz w:val="28"/>
          <w:szCs w:val="28"/>
        </w:rPr>
        <w:t xml:space="preserve"> </w:t>
      </w:r>
      <w:r w:rsidRPr="00BD7F3C">
        <w:rPr>
          <w:sz w:val="28"/>
          <w:szCs w:val="28"/>
        </w:rPr>
        <w:t>оборот и т.п. В этих условиях любая компания стремится, прежде</w:t>
      </w:r>
      <w:r>
        <w:rPr>
          <w:sz w:val="28"/>
          <w:szCs w:val="28"/>
        </w:rPr>
        <w:t xml:space="preserve"> </w:t>
      </w:r>
      <w:r w:rsidRPr="00BD7F3C">
        <w:rPr>
          <w:sz w:val="28"/>
          <w:szCs w:val="28"/>
        </w:rPr>
        <w:t>всего, выжить, используя все возможные меры и ресурсы.</w:t>
      </w:r>
      <w:r>
        <w:rPr>
          <w:sz w:val="28"/>
          <w:szCs w:val="28"/>
        </w:rPr>
        <w:t xml:space="preserve"> Поэтому, обеспечение экономической безопасности становится залогом успешного развития страховщиков и сохранения своих позиций в жесткой конкурентной борьбе.</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Экономической безопасность страховой компании состоит из:</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1.финансовой;</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2.кадровой и интеллектуальной;</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3.технико-технологической;</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4.политико-правовой;</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5.информационной;</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6.силовой.</w:t>
      </w:r>
    </w:p>
    <w:p w:rsidR="00167BDE" w:rsidRDefault="00167BDE" w:rsidP="00167BDE">
      <w:pPr>
        <w:widowControl w:val="0"/>
        <w:overflowPunct w:val="0"/>
        <w:autoSpaceDE w:val="0"/>
        <w:autoSpaceDN w:val="0"/>
        <w:adjustRightInd w:val="0"/>
        <w:spacing w:line="360" w:lineRule="auto"/>
        <w:ind w:firstLine="708"/>
        <w:jc w:val="both"/>
        <w:rPr>
          <w:sz w:val="28"/>
          <w:szCs w:val="28"/>
          <w:bdr w:val="none" w:sz="0" w:space="0" w:color="auto" w:frame="1"/>
        </w:rPr>
      </w:pPr>
      <w:r>
        <w:rPr>
          <w:sz w:val="28"/>
          <w:szCs w:val="28"/>
        </w:rPr>
        <w:t>1.</w:t>
      </w:r>
      <w:r w:rsidRPr="00987DE9">
        <w:rPr>
          <w:b/>
          <w:sz w:val="28"/>
          <w:szCs w:val="28"/>
        </w:rPr>
        <w:t>Финансовая безопасность</w:t>
      </w:r>
      <w:r>
        <w:rPr>
          <w:sz w:val="28"/>
          <w:szCs w:val="28"/>
        </w:rPr>
        <w:t xml:space="preserve"> страховой компании рассматривает и регулирует вопросы финансово-экономической состоятельности организации, ее </w:t>
      </w:r>
      <w:r>
        <w:rPr>
          <w:sz w:val="28"/>
          <w:szCs w:val="28"/>
        </w:rPr>
        <w:lastRenderedPageBreak/>
        <w:t xml:space="preserve">устойчивость к банкротству, определяет параметра платежеспособности и другие «денежные характеристики». </w:t>
      </w:r>
      <w:r w:rsidRPr="008435BA">
        <w:rPr>
          <w:sz w:val="28"/>
          <w:szCs w:val="28"/>
        </w:rPr>
        <w:t>Финансовая</w:t>
      </w:r>
      <w:r>
        <w:rPr>
          <w:sz w:val="28"/>
          <w:szCs w:val="28"/>
        </w:rPr>
        <w:t xml:space="preserve"> </w:t>
      </w:r>
      <w:r w:rsidRPr="008435BA">
        <w:rPr>
          <w:sz w:val="28"/>
          <w:szCs w:val="28"/>
        </w:rPr>
        <w:t>безопасность</w:t>
      </w:r>
      <w:r>
        <w:rPr>
          <w:sz w:val="28"/>
          <w:szCs w:val="28"/>
        </w:rPr>
        <w:t xml:space="preserve"> </w:t>
      </w:r>
      <w:r w:rsidRPr="008435BA">
        <w:rPr>
          <w:sz w:val="28"/>
          <w:szCs w:val="28"/>
        </w:rPr>
        <w:t>рассматривается</w:t>
      </w:r>
      <w:r>
        <w:rPr>
          <w:sz w:val="28"/>
          <w:szCs w:val="28"/>
        </w:rPr>
        <w:t xml:space="preserve"> </w:t>
      </w:r>
      <w:r w:rsidRPr="008435BA">
        <w:rPr>
          <w:sz w:val="28"/>
          <w:szCs w:val="28"/>
        </w:rPr>
        <w:t>как</w:t>
      </w:r>
      <w:r>
        <w:rPr>
          <w:sz w:val="28"/>
          <w:szCs w:val="28"/>
        </w:rPr>
        <w:t xml:space="preserve"> </w:t>
      </w:r>
      <w:r w:rsidRPr="008435BA">
        <w:rPr>
          <w:sz w:val="28"/>
          <w:szCs w:val="28"/>
        </w:rPr>
        <w:t>важнейшее</w:t>
      </w:r>
      <w:r>
        <w:rPr>
          <w:sz w:val="28"/>
          <w:szCs w:val="28"/>
        </w:rPr>
        <w:t xml:space="preserve"> </w:t>
      </w:r>
      <w:r w:rsidRPr="008435BA">
        <w:rPr>
          <w:sz w:val="28"/>
          <w:szCs w:val="28"/>
        </w:rPr>
        <w:t>составляющее</w:t>
      </w:r>
      <w:r>
        <w:rPr>
          <w:sz w:val="28"/>
          <w:szCs w:val="28"/>
        </w:rPr>
        <w:t xml:space="preserve"> </w:t>
      </w:r>
      <w:r w:rsidRPr="008435BA">
        <w:rPr>
          <w:sz w:val="28"/>
          <w:szCs w:val="28"/>
        </w:rPr>
        <w:t>звено</w:t>
      </w:r>
      <w:r>
        <w:rPr>
          <w:sz w:val="28"/>
          <w:szCs w:val="28"/>
        </w:rPr>
        <w:t xml:space="preserve"> </w:t>
      </w:r>
      <w:r w:rsidRPr="008435BA">
        <w:rPr>
          <w:sz w:val="28"/>
          <w:szCs w:val="28"/>
        </w:rPr>
        <w:t>экономической</w:t>
      </w:r>
      <w:r>
        <w:rPr>
          <w:sz w:val="28"/>
          <w:szCs w:val="28"/>
        </w:rPr>
        <w:t xml:space="preserve"> </w:t>
      </w:r>
      <w:r w:rsidRPr="008435BA">
        <w:rPr>
          <w:sz w:val="28"/>
          <w:szCs w:val="28"/>
        </w:rPr>
        <w:t>безопасности</w:t>
      </w:r>
      <w:r>
        <w:rPr>
          <w:sz w:val="28"/>
          <w:szCs w:val="28"/>
        </w:rPr>
        <w:t xml:space="preserve"> страховой компании</w:t>
      </w:r>
      <w:r w:rsidRPr="008435BA">
        <w:rPr>
          <w:sz w:val="28"/>
          <w:szCs w:val="28"/>
        </w:rPr>
        <w:t>,</w:t>
      </w:r>
      <w:r>
        <w:rPr>
          <w:sz w:val="28"/>
          <w:szCs w:val="28"/>
        </w:rPr>
        <w:t xml:space="preserve"> </w:t>
      </w:r>
      <w:r w:rsidRPr="008435BA">
        <w:rPr>
          <w:sz w:val="28"/>
          <w:szCs w:val="28"/>
        </w:rPr>
        <w:t>и</w:t>
      </w:r>
      <w:r>
        <w:rPr>
          <w:sz w:val="28"/>
          <w:szCs w:val="28"/>
        </w:rPr>
        <w:t xml:space="preserve"> </w:t>
      </w:r>
      <w:r w:rsidRPr="008435BA">
        <w:rPr>
          <w:sz w:val="28"/>
          <w:szCs w:val="28"/>
        </w:rPr>
        <w:t>ее</w:t>
      </w:r>
      <w:r>
        <w:rPr>
          <w:sz w:val="28"/>
          <w:szCs w:val="28"/>
        </w:rPr>
        <w:t xml:space="preserve"> </w:t>
      </w:r>
      <w:r w:rsidRPr="008435BA">
        <w:rPr>
          <w:sz w:val="28"/>
          <w:szCs w:val="28"/>
        </w:rPr>
        <w:t>обеспечение</w:t>
      </w:r>
      <w:r>
        <w:rPr>
          <w:sz w:val="28"/>
          <w:szCs w:val="28"/>
        </w:rPr>
        <w:t xml:space="preserve"> </w:t>
      </w:r>
      <w:r w:rsidRPr="008435BA">
        <w:rPr>
          <w:sz w:val="28"/>
          <w:szCs w:val="28"/>
        </w:rPr>
        <w:t>должно</w:t>
      </w:r>
      <w:r>
        <w:rPr>
          <w:sz w:val="28"/>
          <w:szCs w:val="28"/>
        </w:rPr>
        <w:t xml:space="preserve"> </w:t>
      </w:r>
      <w:r w:rsidRPr="008435BA">
        <w:rPr>
          <w:sz w:val="28"/>
          <w:szCs w:val="28"/>
        </w:rPr>
        <w:t>быть</w:t>
      </w:r>
      <w:r>
        <w:rPr>
          <w:sz w:val="28"/>
          <w:szCs w:val="28"/>
        </w:rPr>
        <w:t xml:space="preserve"> </w:t>
      </w:r>
      <w:r w:rsidRPr="008435BA">
        <w:rPr>
          <w:sz w:val="28"/>
          <w:szCs w:val="28"/>
        </w:rPr>
        <w:t>неразрывно</w:t>
      </w:r>
      <w:r>
        <w:rPr>
          <w:sz w:val="28"/>
          <w:szCs w:val="28"/>
        </w:rPr>
        <w:t xml:space="preserve"> </w:t>
      </w:r>
      <w:r w:rsidRPr="008435BA">
        <w:rPr>
          <w:sz w:val="28"/>
          <w:szCs w:val="28"/>
        </w:rPr>
        <w:t>связано</w:t>
      </w:r>
      <w:r>
        <w:rPr>
          <w:sz w:val="28"/>
          <w:szCs w:val="28"/>
        </w:rPr>
        <w:t xml:space="preserve"> </w:t>
      </w:r>
      <w:r w:rsidRPr="008435BA">
        <w:rPr>
          <w:sz w:val="28"/>
          <w:szCs w:val="28"/>
        </w:rPr>
        <w:t>с</w:t>
      </w:r>
      <w:r>
        <w:rPr>
          <w:sz w:val="28"/>
          <w:szCs w:val="28"/>
        </w:rPr>
        <w:t xml:space="preserve"> </w:t>
      </w:r>
      <w:r w:rsidRPr="008435BA">
        <w:rPr>
          <w:sz w:val="28"/>
          <w:szCs w:val="28"/>
        </w:rPr>
        <w:t>поддержанием</w:t>
      </w:r>
      <w:r>
        <w:rPr>
          <w:sz w:val="28"/>
          <w:szCs w:val="28"/>
        </w:rPr>
        <w:t xml:space="preserve"> </w:t>
      </w:r>
      <w:r w:rsidRPr="008435BA">
        <w:rPr>
          <w:sz w:val="28"/>
          <w:szCs w:val="28"/>
        </w:rPr>
        <w:t>экономической</w:t>
      </w:r>
      <w:r>
        <w:rPr>
          <w:sz w:val="28"/>
          <w:szCs w:val="28"/>
        </w:rPr>
        <w:t xml:space="preserve"> </w:t>
      </w:r>
      <w:r w:rsidRPr="008435BA">
        <w:rPr>
          <w:sz w:val="28"/>
          <w:szCs w:val="28"/>
        </w:rPr>
        <w:t>безопасности</w:t>
      </w:r>
      <w:r>
        <w:rPr>
          <w:sz w:val="28"/>
          <w:szCs w:val="28"/>
        </w:rPr>
        <w:t xml:space="preserve"> </w:t>
      </w:r>
      <w:r w:rsidRPr="008435BA">
        <w:rPr>
          <w:sz w:val="28"/>
          <w:szCs w:val="28"/>
        </w:rPr>
        <w:t>в</w:t>
      </w:r>
      <w:r>
        <w:rPr>
          <w:sz w:val="28"/>
          <w:szCs w:val="28"/>
        </w:rPr>
        <w:t xml:space="preserve"> </w:t>
      </w:r>
      <w:r w:rsidRPr="008435BA">
        <w:rPr>
          <w:sz w:val="28"/>
          <w:szCs w:val="28"/>
        </w:rPr>
        <w:t>целом</w:t>
      </w:r>
      <w:r>
        <w:rPr>
          <w:sz w:val="28"/>
          <w:szCs w:val="28"/>
        </w:rPr>
        <w:t xml:space="preserve">. </w:t>
      </w:r>
      <w:r w:rsidRPr="00CE1C09">
        <w:rPr>
          <w:sz w:val="28"/>
          <w:szCs w:val="28"/>
          <w:bdr w:val="none" w:sz="0" w:space="0" w:color="auto" w:frame="1"/>
        </w:rPr>
        <w:t xml:space="preserve">Основными </w:t>
      </w:r>
      <w:r w:rsidRPr="009416F7">
        <w:rPr>
          <w:sz w:val="28"/>
          <w:szCs w:val="28"/>
          <w:bdr w:val="none" w:sz="0" w:space="0" w:color="auto" w:frame="1"/>
        </w:rPr>
        <w:t xml:space="preserve">показателями, характеризующими, </w:t>
      </w:r>
      <w:r>
        <w:rPr>
          <w:sz w:val="28"/>
          <w:szCs w:val="28"/>
          <w:bdr w:val="none" w:sz="0" w:space="0" w:color="auto" w:frame="1"/>
        </w:rPr>
        <w:t xml:space="preserve">финансово-экономическую состоятельность </w:t>
      </w:r>
      <w:r w:rsidRPr="009416F7">
        <w:rPr>
          <w:sz w:val="28"/>
          <w:szCs w:val="28"/>
          <w:bdr w:val="none" w:sz="0" w:space="0" w:color="auto" w:frame="1"/>
        </w:rPr>
        <w:t>страховой компании являются показатели прибыли и рентабельности</w:t>
      </w:r>
      <w:r>
        <w:rPr>
          <w:sz w:val="28"/>
          <w:szCs w:val="28"/>
          <w:bdr w:val="none" w:sz="0" w:space="0" w:color="auto" w:frame="1"/>
        </w:rPr>
        <w:t>, финансовой устойчивости.</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2.</w:t>
      </w:r>
      <w:r w:rsidRPr="00D457FD">
        <w:rPr>
          <w:b/>
          <w:sz w:val="28"/>
          <w:szCs w:val="28"/>
        </w:rPr>
        <w:t xml:space="preserve">Кадровая безопасность </w:t>
      </w:r>
      <w:r w:rsidRPr="00D457FD">
        <w:rPr>
          <w:sz w:val="28"/>
          <w:szCs w:val="28"/>
        </w:rPr>
        <w:t>страховщика</w:t>
      </w:r>
      <w:r>
        <w:rPr>
          <w:sz w:val="28"/>
          <w:szCs w:val="28"/>
        </w:rPr>
        <w:t xml:space="preserve"> направлена на предотвращение негативных воздействий на экономическую безопасность компании за счет рисков и угроз, связанных с персоналом, его </w:t>
      </w:r>
      <w:r w:rsidR="00777C9F">
        <w:rPr>
          <w:sz w:val="28"/>
          <w:szCs w:val="28"/>
        </w:rPr>
        <w:t>интеллектуальным</w:t>
      </w:r>
      <w:r w:rsidR="00777C9F" w:rsidRPr="00987DE9">
        <w:rPr>
          <w:sz w:val="28"/>
          <w:szCs w:val="28"/>
        </w:rPr>
        <w:t xml:space="preserve"> </w:t>
      </w:r>
      <w:r w:rsidR="00777C9F">
        <w:rPr>
          <w:sz w:val="28"/>
          <w:szCs w:val="28"/>
        </w:rPr>
        <w:t>потенциалом</w:t>
      </w:r>
      <w:r w:rsidRPr="00987DE9">
        <w:rPr>
          <w:sz w:val="28"/>
          <w:szCs w:val="28"/>
        </w:rPr>
        <w:t xml:space="preserve"> </w:t>
      </w:r>
      <w:r>
        <w:rPr>
          <w:sz w:val="28"/>
          <w:szCs w:val="28"/>
        </w:rPr>
        <w:t xml:space="preserve">и трудовыми отношениями в целом. Кадровая безопасность очень значима в страховой отрасли. Очень часто экономическую безопасность страховой компании разрушают именно внутренние угрозы, а они исходят именно от персонала организации, и устранить эти угрозы можно путем проведения целенаправленной работы со службой безопасности, отделом кадров, менеджерами по персоналу. С кадрами организации связаны и некоторые внешние угрозы. Именно кадры-сотрудники страховой компании участвуют в обеспечении любой составляющей системы экономической безопасности страховой компании.  </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3.</w:t>
      </w:r>
      <w:r w:rsidRPr="00D457FD">
        <w:rPr>
          <w:b/>
          <w:sz w:val="28"/>
          <w:szCs w:val="28"/>
        </w:rPr>
        <w:t>Технико-технологическая безопасность</w:t>
      </w:r>
      <w:r>
        <w:rPr>
          <w:sz w:val="28"/>
          <w:szCs w:val="28"/>
        </w:rPr>
        <w:t xml:space="preserve"> страховой организации предполагает создание и использование такой технической базы, оборудования и основных средств, а также бизнес-процессов, которые будут усиливать конкурентоспособность организации, способствовать продвижению на рынок новых страховых продуктов (электронные продажи), увеличивать долю присутствия на рынке.</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4.</w:t>
      </w:r>
      <w:r w:rsidRPr="00D457FD">
        <w:rPr>
          <w:b/>
          <w:sz w:val="28"/>
          <w:szCs w:val="28"/>
        </w:rPr>
        <w:t>Правовая безопасность</w:t>
      </w:r>
      <w:r>
        <w:rPr>
          <w:sz w:val="28"/>
          <w:szCs w:val="28"/>
        </w:rPr>
        <w:t xml:space="preserve"> страховой компании подразумевает всестороннее юридическое обеспечение деятельности организации, грамотную правовую работу с контрагентами, страхователями, органами власти, включая суды, прокуратуру, органы внутренних дел и т.д.</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lastRenderedPageBreak/>
        <w:t>5.</w:t>
      </w:r>
      <w:r w:rsidRPr="00D457FD">
        <w:rPr>
          <w:b/>
          <w:sz w:val="28"/>
          <w:szCs w:val="28"/>
        </w:rPr>
        <w:t>Информационная безопасность</w:t>
      </w:r>
      <w:r>
        <w:rPr>
          <w:sz w:val="28"/>
          <w:szCs w:val="28"/>
        </w:rPr>
        <w:t xml:space="preserve"> страховой организации основана не только на защите собственной информации в том числе конфиденциальной, но и проводит «деловую» разведку.  Информационная безопасность предполагает информационно-аналитическую работу с внешними и внутренними источниками.</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6.</w:t>
      </w:r>
      <w:r w:rsidRPr="00D457FD">
        <w:rPr>
          <w:b/>
          <w:sz w:val="28"/>
          <w:szCs w:val="28"/>
        </w:rPr>
        <w:t>Силовая безопасность</w:t>
      </w:r>
      <w:r>
        <w:rPr>
          <w:sz w:val="28"/>
          <w:szCs w:val="28"/>
        </w:rPr>
        <w:t xml:space="preserve"> страховой компании осуществляет охрану объектов и личной охраной руководства, противодействует криминалу (в том числе страховым мошенникам), взаимодействует с правоохранительными органами и другими государственными структурами.</w:t>
      </w: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C77FFE">
        <w:rPr>
          <w:sz w:val="28"/>
          <w:szCs w:val="28"/>
        </w:rPr>
        <w:t xml:space="preserve">Для оценки уровня </w:t>
      </w:r>
      <w:r>
        <w:rPr>
          <w:sz w:val="28"/>
          <w:szCs w:val="28"/>
        </w:rPr>
        <w:t>экономической</w:t>
      </w:r>
      <w:r w:rsidRPr="00C77FFE">
        <w:rPr>
          <w:sz w:val="28"/>
          <w:szCs w:val="28"/>
        </w:rPr>
        <w:t xml:space="preserve"> безопасности можно использовать ряд м</w:t>
      </w:r>
      <w:r>
        <w:rPr>
          <w:sz w:val="28"/>
          <w:szCs w:val="28"/>
        </w:rPr>
        <w:t>етодов</w:t>
      </w:r>
      <w:r w:rsidRPr="00C77FFE">
        <w:rPr>
          <w:sz w:val="28"/>
          <w:szCs w:val="28"/>
        </w:rPr>
        <w:t>:</w:t>
      </w:r>
      <w:r>
        <w:rPr>
          <w:sz w:val="28"/>
          <w:szCs w:val="28"/>
        </w:rPr>
        <w:t xml:space="preserve"> индикаторный метод,</w:t>
      </w:r>
      <w:r w:rsidRPr="001C4E69">
        <w:rPr>
          <w:b/>
          <w:sz w:val="28"/>
          <w:szCs w:val="28"/>
        </w:rPr>
        <w:t xml:space="preserve"> </w:t>
      </w:r>
      <w:r w:rsidRPr="001C4E69">
        <w:rPr>
          <w:sz w:val="28"/>
          <w:szCs w:val="28"/>
        </w:rPr>
        <w:t>SWOT-анализ</w:t>
      </w:r>
      <w:r>
        <w:rPr>
          <w:sz w:val="28"/>
          <w:szCs w:val="28"/>
        </w:rPr>
        <w:t>,</w:t>
      </w:r>
      <w:r w:rsidRPr="001C4E69">
        <w:rPr>
          <w:b/>
          <w:sz w:val="28"/>
          <w:szCs w:val="28"/>
        </w:rPr>
        <w:t xml:space="preserve"> </w:t>
      </w:r>
      <w:r w:rsidRPr="001C4E69">
        <w:rPr>
          <w:sz w:val="28"/>
          <w:szCs w:val="28"/>
        </w:rPr>
        <w:t>метод</w:t>
      </w:r>
      <w:r>
        <w:rPr>
          <w:sz w:val="28"/>
          <w:szCs w:val="28"/>
        </w:rPr>
        <w:t xml:space="preserve"> </w:t>
      </w:r>
      <w:proofErr w:type="spellStart"/>
      <w:r w:rsidRPr="001C4E69">
        <w:rPr>
          <w:sz w:val="28"/>
          <w:szCs w:val="28"/>
        </w:rPr>
        <w:t>бенчмаркинга</w:t>
      </w:r>
      <w:proofErr w:type="spellEnd"/>
      <w:r>
        <w:rPr>
          <w:sz w:val="28"/>
          <w:szCs w:val="28"/>
        </w:rPr>
        <w:t xml:space="preserve">, метод экспертной оценки, комплексный метод оценки эффективности и </w:t>
      </w:r>
      <w:r w:rsidR="00777C9F">
        <w:rPr>
          <w:sz w:val="28"/>
          <w:szCs w:val="28"/>
        </w:rPr>
        <w:t>др.</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Все составляющие экономической безопасности страховой компании важны и взаимосвязаны. Эффективное функционирование каждой составляющей данной системы обеспечивается персоналом организации. В то же время во многом экономическая безопасность страховой компании зависит от внешних факторов, исходящих от общества и государства, это придает проблеме обеспечения экономической безопасности страховых организаций в условиях санкций и системного кризиса особое значение.  </w:t>
      </w:r>
    </w:p>
    <w:p w:rsidR="00167BDE" w:rsidRPr="00745CAB" w:rsidRDefault="00167BDE" w:rsidP="00167BDE">
      <w:pPr>
        <w:widowControl w:val="0"/>
        <w:overflowPunct w:val="0"/>
        <w:autoSpaceDE w:val="0"/>
        <w:autoSpaceDN w:val="0"/>
        <w:adjustRightInd w:val="0"/>
        <w:spacing w:line="360" w:lineRule="auto"/>
        <w:ind w:firstLine="708"/>
        <w:jc w:val="both"/>
        <w:rPr>
          <w:sz w:val="28"/>
          <w:szCs w:val="28"/>
        </w:rPr>
      </w:pPr>
    </w:p>
    <w:p w:rsidR="00167BDE" w:rsidRPr="00FF0C3F" w:rsidRDefault="00777C9F" w:rsidP="00167BDE">
      <w:pPr>
        <w:widowControl w:val="0"/>
        <w:overflowPunct w:val="0"/>
        <w:autoSpaceDE w:val="0"/>
        <w:autoSpaceDN w:val="0"/>
        <w:adjustRightInd w:val="0"/>
        <w:spacing w:line="360" w:lineRule="auto"/>
        <w:ind w:firstLine="708"/>
        <w:jc w:val="both"/>
        <w:rPr>
          <w:sz w:val="28"/>
          <w:szCs w:val="28"/>
        </w:rPr>
      </w:pPr>
      <w:r w:rsidRPr="00FF0C3F">
        <w:rPr>
          <w:sz w:val="28"/>
          <w:szCs w:val="28"/>
        </w:rPr>
        <w:t xml:space="preserve"> </w:t>
      </w:r>
    </w:p>
    <w:p w:rsidR="00777C9F" w:rsidRPr="00FF0C3F" w:rsidRDefault="00777C9F" w:rsidP="00167BDE">
      <w:pPr>
        <w:widowControl w:val="0"/>
        <w:overflowPunct w:val="0"/>
        <w:autoSpaceDE w:val="0"/>
        <w:autoSpaceDN w:val="0"/>
        <w:adjustRightInd w:val="0"/>
        <w:spacing w:line="360" w:lineRule="auto"/>
        <w:ind w:firstLine="708"/>
        <w:jc w:val="both"/>
        <w:rPr>
          <w:sz w:val="28"/>
          <w:szCs w:val="28"/>
        </w:rPr>
      </w:pPr>
    </w:p>
    <w:p w:rsidR="00777C9F" w:rsidRPr="00FF0C3F" w:rsidRDefault="00777C9F" w:rsidP="00167BDE">
      <w:pPr>
        <w:widowControl w:val="0"/>
        <w:overflowPunct w:val="0"/>
        <w:autoSpaceDE w:val="0"/>
        <w:autoSpaceDN w:val="0"/>
        <w:adjustRightInd w:val="0"/>
        <w:spacing w:line="360" w:lineRule="auto"/>
        <w:ind w:firstLine="708"/>
        <w:jc w:val="both"/>
        <w:rPr>
          <w:sz w:val="28"/>
          <w:szCs w:val="28"/>
        </w:rPr>
      </w:pPr>
    </w:p>
    <w:p w:rsidR="00777C9F" w:rsidRPr="00FF0C3F" w:rsidRDefault="00777C9F" w:rsidP="00167BDE">
      <w:pPr>
        <w:widowControl w:val="0"/>
        <w:overflowPunct w:val="0"/>
        <w:autoSpaceDE w:val="0"/>
        <w:autoSpaceDN w:val="0"/>
        <w:adjustRightInd w:val="0"/>
        <w:spacing w:line="360" w:lineRule="auto"/>
        <w:ind w:firstLine="708"/>
        <w:jc w:val="both"/>
        <w:rPr>
          <w:sz w:val="28"/>
          <w:szCs w:val="28"/>
        </w:rPr>
      </w:pPr>
    </w:p>
    <w:p w:rsidR="00777C9F" w:rsidRPr="00FF0C3F" w:rsidRDefault="00777C9F" w:rsidP="00167BDE">
      <w:pPr>
        <w:widowControl w:val="0"/>
        <w:overflowPunct w:val="0"/>
        <w:autoSpaceDE w:val="0"/>
        <w:autoSpaceDN w:val="0"/>
        <w:adjustRightInd w:val="0"/>
        <w:spacing w:line="360" w:lineRule="auto"/>
        <w:ind w:firstLine="708"/>
        <w:jc w:val="both"/>
        <w:rPr>
          <w:sz w:val="28"/>
          <w:szCs w:val="28"/>
        </w:rPr>
      </w:pPr>
    </w:p>
    <w:p w:rsidR="00777C9F" w:rsidRPr="00FF0C3F" w:rsidRDefault="00777C9F"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9E0AF6" w:rsidRDefault="009E0AF6" w:rsidP="00167BDE">
      <w:pPr>
        <w:widowControl w:val="0"/>
        <w:overflowPunct w:val="0"/>
        <w:autoSpaceDE w:val="0"/>
        <w:autoSpaceDN w:val="0"/>
        <w:adjustRightInd w:val="0"/>
        <w:spacing w:line="360" w:lineRule="auto"/>
        <w:ind w:firstLine="708"/>
        <w:jc w:val="both"/>
        <w:rPr>
          <w:sz w:val="28"/>
          <w:szCs w:val="28"/>
        </w:rPr>
      </w:pPr>
    </w:p>
    <w:p w:rsidR="0088291B" w:rsidRDefault="0088291B"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lastRenderedPageBreak/>
        <w:t xml:space="preserve">2.Оценка тенденций, проблем и перспектив устойчивого развития страховой компании САО «ВСК» </w:t>
      </w:r>
    </w:p>
    <w:p w:rsidR="00117DBC" w:rsidRDefault="00117DBC"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A3599F">
        <w:rPr>
          <w:sz w:val="28"/>
          <w:szCs w:val="28"/>
        </w:rPr>
        <w:t>2.1</w:t>
      </w:r>
      <w:r w:rsidR="00B40C68">
        <w:rPr>
          <w:sz w:val="28"/>
          <w:szCs w:val="28"/>
        </w:rPr>
        <w:t>Характеристика САО «ВСК» в контексте экономической безопасности функционирования и развития</w:t>
      </w:r>
      <w:r w:rsidR="00B40C68" w:rsidRPr="00845B70">
        <w:rPr>
          <w:sz w:val="28"/>
          <w:szCs w:val="28"/>
        </w:rPr>
        <w:t xml:space="preserve"> </w:t>
      </w:r>
      <w:r w:rsidR="00B40C68">
        <w:rPr>
          <w:sz w:val="28"/>
          <w:szCs w:val="28"/>
        </w:rPr>
        <w:t>страховой компании</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Pr="00D610AD" w:rsidRDefault="00167BDE" w:rsidP="00167BDE">
      <w:pPr>
        <w:widowControl w:val="0"/>
        <w:overflowPunct w:val="0"/>
        <w:autoSpaceDE w:val="0"/>
        <w:autoSpaceDN w:val="0"/>
        <w:adjustRightInd w:val="0"/>
        <w:spacing w:line="360" w:lineRule="auto"/>
        <w:ind w:firstLine="708"/>
        <w:jc w:val="both"/>
        <w:rPr>
          <w:sz w:val="28"/>
          <w:szCs w:val="28"/>
          <w:bdr w:val="none" w:sz="0" w:space="0" w:color="auto" w:frame="1"/>
        </w:rPr>
      </w:pPr>
      <w:r>
        <w:rPr>
          <w:sz w:val="28"/>
          <w:szCs w:val="28"/>
        </w:rPr>
        <w:t>САО «ВСК»</w:t>
      </w:r>
      <w:r>
        <w:rPr>
          <w:sz w:val="28"/>
          <w:szCs w:val="28"/>
          <w:bdr w:val="none" w:sz="0" w:space="0" w:color="auto" w:frame="1"/>
        </w:rPr>
        <w:t xml:space="preserve"> оказывает услуги по страхованию в Российской Федерации </w:t>
      </w:r>
      <w:r w:rsidRPr="00A13014">
        <w:rPr>
          <w:sz w:val="28"/>
          <w:szCs w:val="28"/>
          <w:bdr w:val="none" w:sz="0" w:space="0" w:color="auto" w:frame="1"/>
        </w:rPr>
        <w:t>с</w:t>
      </w:r>
      <w:r w:rsidRPr="0019022B">
        <w:rPr>
          <w:sz w:val="28"/>
          <w:szCs w:val="28"/>
          <w:bdr w:val="none" w:sz="0" w:space="0" w:color="auto" w:frame="1"/>
        </w:rPr>
        <w:t xml:space="preserve"> 11</w:t>
      </w:r>
      <w:r w:rsidRPr="00A13014">
        <w:rPr>
          <w:sz w:val="28"/>
          <w:szCs w:val="28"/>
          <w:bdr w:val="none" w:sz="0" w:space="0" w:color="auto" w:frame="1"/>
        </w:rPr>
        <w:t xml:space="preserve"> </w:t>
      </w:r>
      <w:r>
        <w:rPr>
          <w:sz w:val="28"/>
          <w:szCs w:val="28"/>
          <w:bdr w:val="none" w:sz="0" w:space="0" w:color="auto" w:frame="1"/>
        </w:rPr>
        <w:t>февраля</w:t>
      </w:r>
      <w:r w:rsidRPr="00A13014">
        <w:rPr>
          <w:sz w:val="28"/>
          <w:szCs w:val="28"/>
          <w:bdr w:val="none" w:sz="0" w:space="0" w:color="auto" w:frame="1"/>
        </w:rPr>
        <w:t xml:space="preserve"> </w:t>
      </w:r>
      <w:r>
        <w:rPr>
          <w:sz w:val="28"/>
          <w:szCs w:val="28"/>
          <w:bdr w:val="none" w:sz="0" w:space="0" w:color="auto" w:frame="1"/>
        </w:rPr>
        <w:t>1992</w:t>
      </w:r>
      <w:r w:rsidRPr="00A13014">
        <w:rPr>
          <w:sz w:val="28"/>
          <w:szCs w:val="28"/>
          <w:bdr w:val="none" w:sz="0" w:space="0" w:color="auto" w:frame="1"/>
        </w:rPr>
        <w:t xml:space="preserve"> г.</w:t>
      </w:r>
      <w:r>
        <w:rPr>
          <w:sz w:val="28"/>
          <w:szCs w:val="28"/>
          <w:bdr w:val="none" w:sz="0" w:space="0" w:color="auto" w:frame="1"/>
        </w:rPr>
        <w:t xml:space="preserve"> </w:t>
      </w:r>
      <w:r w:rsidRPr="00D610AD">
        <w:rPr>
          <w:sz w:val="28"/>
          <w:szCs w:val="28"/>
        </w:rPr>
        <w:t>Общество является юридическим лицом, имеет самостоятельный баланс, расчетный и валютный счет в банке, круглую печать со своим наименованием и эмблемой, другие реквизиты и создано в целях извлечения прибыли</w:t>
      </w:r>
      <w:r>
        <w:rPr>
          <w:sz w:val="28"/>
          <w:szCs w:val="28"/>
        </w:rPr>
        <w:t>.</w:t>
      </w:r>
    </w:p>
    <w:p w:rsidR="00167BDE" w:rsidRDefault="00167BDE" w:rsidP="00167BDE">
      <w:pPr>
        <w:widowControl w:val="0"/>
        <w:overflowPunct w:val="0"/>
        <w:autoSpaceDE w:val="0"/>
        <w:autoSpaceDN w:val="0"/>
        <w:adjustRightInd w:val="0"/>
        <w:spacing w:line="360" w:lineRule="auto"/>
        <w:ind w:firstLine="708"/>
        <w:jc w:val="both"/>
        <w:rPr>
          <w:sz w:val="28"/>
          <w:szCs w:val="28"/>
          <w:shd w:val="clear" w:color="auto" w:fill="FFFFFF"/>
        </w:rPr>
      </w:pPr>
      <w:r>
        <w:rPr>
          <w:sz w:val="28"/>
          <w:szCs w:val="28"/>
          <w:bdr w:val="none" w:sz="0" w:space="0" w:color="auto" w:frame="1"/>
        </w:rPr>
        <w:t>Организация имеет р</w:t>
      </w:r>
      <w:r w:rsidRPr="009B3117">
        <w:rPr>
          <w:sz w:val="28"/>
          <w:szCs w:val="28"/>
          <w:shd w:val="clear" w:color="auto" w:fill="FFFFFF"/>
        </w:rPr>
        <w:t xml:space="preserve">егистрационный номер в едином государственном реестре субъектов страхового дела — </w:t>
      </w:r>
      <w:r>
        <w:rPr>
          <w:sz w:val="28"/>
          <w:szCs w:val="28"/>
          <w:shd w:val="clear" w:color="auto" w:fill="FFFFFF"/>
        </w:rPr>
        <w:t xml:space="preserve">0621, дающем право на осуществление страховой деятельности. </w:t>
      </w:r>
      <w:r>
        <w:rPr>
          <w:sz w:val="28"/>
          <w:szCs w:val="28"/>
        </w:rPr>
        <w:t>САО «ВСК»</w:t>
      </w:r>
      <w:r w:rsidRPr="006C4C30">
        <w:rPr>
          <w:sz w:val="28"/>
          <w:szCs w:val="28"/>
        </w:rPr>
        <w:t xml:space="preserve"> </w:t>
      </w:r>
      <w:r w:rsidRPr="00641249">
        <w:rPr>
          <w:sz w:val="28"/>
          <w:szCs w:val="28"/>
          <w:bdr w:val="none" w:sz="0" w:space="0" w:color="auto" w:frame="1"/>
        </w:rPr>
        <w:t>является членом Всероссийск</w:t>
      </w:r>
      <w:r>
        <w:rPr>
          <w:sz w:val="28"/>
          <w:szCs w:val="28"/>
          <w:bdr w:val="none" w:sz="0" w:space="0" w:color="auto" w:frame="1"/>
        </w:rPr>
        <w:t>ого</w:t>
      </w:r>
      <w:r w:rsidRPr="00641249">
        <w:rPr>
          <w:sz w:val="28"/>
          <w:szCs w:val="28"/>
          <w:bdr w:val="none" w:sz="0" w:space="0" w:color="auto" w:frame="1"/>
        </w:rPr>
        <w:t xml:space="preserve"> союз</w:t>
      </w:r>
      <w:r>
        <w:rPr>
          <w:sz w:val="28"/>
          <w:szCs w:val="28"/>
          <w:bdr w:val="none" w:sz="0" w:space="0" w:color="auto" w:frame="1"/>
        </w:rPr>
        <w:t>а</w:t>
      </w:r>
      <w:r w:rsidRPr="00641249">
        <w:rPr>
          <w:sz w:val="28"/>
          <w:szCs w:val="28"/>
          <w:bdr w:val="none" w:sz="0" w:space="0" w:color="auto" w:frame="1"/>
        </w:rPr>
        <w:t xml:space="preserve"> страховщиков</w:t>
      </w:r>
      <w:r>
        <w:rPr>
          <w:sz w:val="28"/>
          <w:szCs w:val="28"/>
          <w:bdr w:val="none" w:sz="0" w:space="0" w:color="auto" w:frame="1"/>
        </w:rPr>
        <w:t xml:space="preserve"> </w:t>
      </w:r>
      <w:r w:rsidRPr="00641249">
        <w:rPr>
          <w:sz w:val="28"/>
          <w:szCs w:val="28"/>
          <w:bdr w:val="none" w:sz="0" w:space="0" w:color="auto" w:frame="1"/>
        </w:rPr>
        <w:t>(ВСС)</w:t>
      </w:r>
      <w:r>
        <w:rPr>
          <w:sz w:val="28"/>
          <w:szCs w:val="28"/>
          <w:bdr w:val="none" w:sz="0" w:space="0" w:color="auto" w:frame="1"/>
        </w:rPr>
        <w:t xml:space="preserve">, </w:t>
      </w:r>
      <w:r w:rsidRPr="00641249">
        <w:rPr>
          <w:sz w:val="28"/>
          <w:szCs w:val="28"/>
          <w:bdr w:val="none" w:sz="0" w:space="0" w:color="auto" w:frame="1"/>
        </w:rPr>
        <w:t>Российск</w:t>
      </w:r>
      <w:r>
        <w:rPr>
          <w:sz w:val="28"/>
          <w:szCs w:val="28"/>
          <w:bdr w:val="none" w:sz="0" w:space="0" w:color="auto" w:frame="1"/>
        </w:rPr>
        <w:t xml:space="preserve">ого </w:t>
      </w:r>
      <w:r w:rsidRPr="00641249">
        <w:rPr>
          <w:sz w:val="28"/>
          <w:szCs w:val="28"/>
          <w:bdr w:val="none" w:sz="0" w:space="0" w:color="auto" w:frame="1"/>
        </w:rPr>
        <w:t>союз</w:t>
      </w:r>
      <w:r>
        <w:rPr>
          <w:sz w:val="28"/>
          <w:szCs w:val="28"/>
          <w:bdr w:val="none" w:sz="0" w:space="0" w:color="auto" w:frame="1"/>
        </w:rPr>
        <w:t>а</w:t>
      </w:r>
      <w:r w:rsidRPr="00641249">
        <w:rPr>
          <w:sz w:val="28"/>
          <w:szCs w:val="28"/>
          <w:bdr w:val="none" w:sz="0" w:space="0" w:color="auto" w:frame="1"/>
        </w:rPr>
        <w:t xml:space="preserve"> автостраховщиков (РСА)</w:t>
      </w:r>
      <w:r>
        <w:rPr>
          <w:sz w:val="28"/>
          <w:szCs w:val="28"/>
          <w:bdr w:val="none" w:sz="0" w:space="0" w:color="auto" w:frame="1"/>
        </w:rPr>
        <w:t xml:space="preserve">, </w:t>
      </w:r>
      <w:r w:rsidRPr="00641249">
        <w:rPr>
          <w:sz w:val="28"/>
          <w:szCs w:val="28"/>
          <w:bdr w:val="none" w:sz="0" w:space="0" w:color="auto" w:frame="1"/>
        </w:rPr>
        <w:t>Национальн</w:t>
      </w:r>
      <w:r>
        <w:rPr>
          <w:sz w:val="28"/>
          <w:szCs w:val="28"/>
          <w:bdr w:val="none" w:sz="0" w:space="0" w:color="auto" w:frame="1"/>
        </w:rPr>
        <w:t>ого</w:t>
      </w:r>
      <w:r w:rsidRPr="00641249">
        <w:rPr>
          <w:sz w:val="28"/>
          <w:szCs w:val="28"/>
          <w:bdr w:val="none" w:sz="0" w:space="0" w:color="auto" w:frame="1"/>
        </w:rPr>
        <w:t xml:space="preserve"> союз</w:t>
      </w:r>
      <w:r>
        <w:rPr>
          <w:sz w:val="28"/>
          <w:szCs w:val="28"/>
          <w:bdr w:val="none" w:sz="0" w:space="0" w:color="auto" w:frame="1"/>
        </w:rPr>
        <w:t>а</w:t>
      </w:r>
      <w:r w:rsidRPr="00641249">
        <w:rPr>
          <w:sz w:val="28"/>
          <w:szCs w:val="28"/>
          <w:bdr w:val="none" w:sz="0" w:space="0" w:color="auto" w:frame="1"/>
        </w:rPr>
        <w:t xml:space="preserve"> страховщиков ответственности (НССО)</w:t>
      </w:r>
      <w:r>
        <w:rPr>
          <w:sz w:val="28"/>
          <w:szCs w:val="28"/>
          <w:bdr w:val="none" w:sz="0" w:space="0" w:color="auto" w:frame="1"/>
        </w:rPr>
        <w:t xml:space="preserve">, </w:t>
      </w:r>
      <w:r w:rsidRPr="00641249">
        <w:rPr>
          <w:sz w:val="28"/>
          <w:szCs w:val="28"/>
          <w:bdr w:val="none" w:sz="0" w:space="0" w:color="auto" w:frame="1"/>
        </w:rPr>
        <w:t>Национальн</w:t>
      </w:r>
      <w:r>
        <w:rPr>
          <w:sz w:val="28"/>
          <w:szCs w:val="28"/>
          <w:bdr w:val="none" w:sz="0" w:space="0" w:color="auto" w:frame="1"/>
        </w:rPr>
        <w:t>ой</w:t>
      </w:r>
      <w:r w:rsidRPr="00641249">
        <w:rPr>
          <w:sz w:val="28"/>
          <w:szCs w:val="28"/>
          <w:bdr w:val="none" w:sz="0" w:space="0" w:color="auto" w:frame="1"/>
        </w:rPr>
        <w:t xml:space="preserve"> ассоциаци</w:t>
      </w:r>
      <w:r>
        <w:rPr>
          <w:sz w:val="28"/>
          <w:szCs w:val="28"/>
          <w:bdr w:val="none" w:sz="0" w:space="0" w:color="auto" w:frame="1"/>
        </w:rPr>
        <w:t>и</w:t>
      </w:r>
      <w:r w:rsidRPr="00641249">
        <w:rPr>
          <w:sz w:val="28"/>
          <w:szCs w:val="28"/>
          <w:bdr w:val="none" w:sz="0" w:space="0" w:color="auto" w:frame="1"/>
        </w:rPr>
        <w:t xml:space="preserve"> страховщиков атомной отрасли (НАСАО)</w:t>
      </w:r>
      <w:r>
        <w:rPr>
          <w:sz w:val="28"/>
          <w:szCs w:val="28"/>
          <w:bdr w:val="none" w:sz="0" w:space="0" w:color="auto" w:frame="1"/>
        </w:rPr>
        <w:t xml:space="preserve">, </w:t>
      </w:r>
      <w:r w:rsidRPr="00641249">
        <w:rPr>
          <w:sz w:val="28"/>
          <w:szCs w:val="28"/>
          <w:bdr w:val="none" w:sz="0" w:space="0" w:color="auto" w:frame="1"/>
        </w:rPr>
        <w:t>Российск</w:t>
      </w:r>
      <w:r>
        <w:rPr>
          <w:sz w:val="28"/>
          <w:szCs w:val="28"/>
          <w:bdr w:val="none" w:sz="0" w:space="0" w:color="auto" w:frame="1"/>
        </w:rPr>
        <w:t>ой</w:t>
      </w:r>
      <w:r w:rsidRPr="00641249">
        <w:rPr>
          <w:sz w:val="28"/>
          <w:szCs w:val="28"/>
          <w:bdr w:val="none" w:sz="0" w:space="0" w:color="auto" w:frame="1"/>
        </w:rPr>
        <w:t xml:space="preserve"> ассоциаци</w:t>
      </w:r>
      <w:r>
        <w:rPr>
          <w:sz w:val="28"/>
          <w:szCs w:val="28"/>
          <w:bdr w:val="none" w:sz="0" w:space="0" w:color="auto" w:frame="1"/>
        </w:rPr>
        <w:t>и</w:t>
      </w:r>
      <w:r w:rsidRPr="00641249">
        <w:rPr>
          <w:sz w:val="28"/>
          <w:szCs w:val="28"/>
          <w:bdr w:val="none" w:sz="0" w:space="0" w:color="auto" w:frame="1"/>
        </w:rPr>
        <w:t xml:space="preserve"> авиационных и космических страховщиков (РААКС)</w:t>
      </w:r>
      <w:r>
        <w:rPr>
          <w:sz w:val="28"/>
          <w:szCs w:val="28"/>
          <w:bdr w:val="none" w:sz="0" w:space="0" w:color="auto" w:frame="1"/>
        </w:rPr>
        <w:t xml:space="preserve">, </w:t>
      </w:r>
      <w:r w:rsidRPr="00641249">
        <w:rPr>
          <w:sz w:val="28"/>
          <w:szCs w:val="28"/>
          <w:bdr w:val="none" w:sz="0" w:space="0" w:color="auto" w:frame="1"/>
        </w:rPr>
        <w:t>Национальн</w:t>
      </w:r>
      <w:r>
        <w:rPr>
          <w:sz w:val="28"/>
          <w:szCs w:val="28"/>
          <w:bdr w:val="none" w:sz="0" w:space="0" w:color="auto" w:frame="1"/>
        </w:rPr>
        <w:t>ого</w:t>
      </w:r>
      <w:r w:rsidRPr="00641249">
        <w:rPr>
          <w:sz w:val="28"/>
          <w:szCs w:val="28"/>
          <w:bdr w:val="none" w:sz="0" w:space="0" w:color="auto" w:frame="1"/>
        </w:rPr>
        <w:t xml:space="preserve"> союз</w:t>
      </w:r>
      <w:r>
        <w:rPr>
          <w:sz w:val="28"/>
          <w:szCs w:val="28"/>
          <w:bdr w:val="none" w:sz="0" w:space="0" w:color="auto" w:frame="1"/>
        </w:rPr>
        <w:t>а</w:t>
      </w:r>
      <w:r w:rsidRPr="00641249">
        <w:rPr>
          <w:sz w:val="28"/>
          <w:szCs w:val="28"/>
          <w:bdr w:val="none" w:sz="0" w:space="0" w:color="auto" w:frame="1"/>
        </w:rPr>
        <w:t xml:space="preserve"> </w:t>
      </w:r>
      <w:proofErr w:type="spellStart"/>
      <w:r w:rsidRPr="00641249">
        <w:rPr>
          <w:sz w:val="28"/>
          <w:szCs w:val="28"/>
          <w:bdr w:val="none" w:sz="0" w:space="0" w:color="auto" w:frame="1"/>
        </w:rPr>
        <w:t>агростраховщиков</w:t>
      </w:r>
      <w:proofErr w:type="spellEnd"/>
      <w:r w:rsidRPr="00641249">
        <w:rPr>
          <w:sz w:val="28"/>
          <w:szCs w:val="28"/>
          <w:bdr w:val="none" w:sz="0" w:space="0" w:color="auto" w:frame="1"/>
        </w:rPr>
        <w:t xml:space="preserve"> (НСА)</w:t>
      </w:r>
      <w:r>
        <w:rPr>
          <w:sz w:val="28"/>
          <w:szCs w:val="28"/>
          <w:bdr w:val="none" w:sz="0" w:space="0" w:color="auto" w:frame="1"/>
        </w:rPr>
        <w:t xml:space="preserve">, </w:t>
      </w:r>
      <w:r w:rsidRPr="00641249">
        <w:rPr>
          <w:sz w:val="28"/>
          <w:szCs w:val="28"/>
          <w:bdr w:val="none" w:sz="0" w:space="0" w:color="auto" w:frame="1"/>
        </w:rPr>
        <w:t>Федеральн</w:t>
      </w:r>
      <w:r>
        <w:rPr>
          <w:sz w:val="28"/>
          <w:szCs w:val="28"/>
          <w:bdr w:val="none" w:sz="0" w:space="0" w:color="auto" w:frame="1"/>
        </w:rPr>
        <w:t>ого</w:t>
      </w:r>
      <w:r w:rsidRPr="00641249">
        <w:rPr>
          <w:sz w:val="28"/>
          <w:szCs w:val="28"/>
          <w:bdr w:val="none" w:sz="0" w:space="0" w:color="auto" w:frame="1"/>
        </w:rPr>
        <w:t xml:space="preserve"> саморегулируем</w:t>
      </w:r>
      <w:r>
        <w:rPr>
          <w:sz w:val="28"/>
          <w:szCs w:val="28"/>
          <w:bdr w:val="none" w:sz="0" w:space="0" w:color="auto" w:frame="1"/>
        </w:rPr>
        <w:t>ого</w:t>
      </w:r>
      <w:r w:rsidRPr="00641249">
        <w:rPr>
          <w:sz w:val="28"/>
          <w:szCs w:val="28"/>
          <w:bdr w:val="none" w:sz="0" w:space="0" w:color="auto" w:frame="1"/>
        </w:rPr>
        <w:t xml:space="preserve"> союз</w:t>
      </w:r>
      <w:r>
        <w:rPr>
          <w:sz w:val="28"/>
          <w:szCs w:val="28"/>
          <w:bdr w:val="none" w:sz="0" w:space="0" w:color="auto" w:frame="1"/>
        </w:rPr>
        <w:t xml:space="preserve">а </w:t>
      </w:r>
      <w:r w:rsidRPr="00641249">
        <w:rPr>
          <w:sz w:val="28"/>
          <w:szCs w:val="28"/>
          <w:bdr w:val="none" w:sz="0" w:space="0" w:color="auto" w:frame="1"/>
        </w:rPr>
        <w:t>страховых организаций (ФСССО)</w:t>
      </w:r>
      <w:r>
        <w:rPr>
          <w:sz w:val="28"/>
          <w:szCs w:val="28"/>
          <w:bdr w:val="none" w:sz="0" w:space="0" w:color="auto" w:frame="1"/>
        </w:rPr>
        <w:t>.</w:t>
      </w:r>
      <w:r w:rsidRPr="0019022B">
        <w:rPr>
          <w:sz w:val="28"/>
          <w:szCs w:val="28"/>
          <w:shd w:val="clear" w:color="auto" w:fill="FFFFFF"/>
        </w:rPr>
        <w:t xml:space="preserve">Организация имеет </w:t>
      </w:r>
      <w:r>
        <w:rPr>
          <w:sz w:val="28"/>
          <w:szCs w:val="28"/>
          <w:shd w:val="clear" w:color="auto" w:fill="FFFFFF"/>
        </w:rPr>
        <w:t>более 400</w:t>
      </w:r>
      <w:r w:rsidRPr="0019022B">
        <w:rPr>
          <w:sz w:val="28"/>
          <w:szCs w:val="28"/>
          <w:shd w:val="clear" w:color="auto" w:fill="FFFFFF"/>
        </w:rPr>
        <w:t xml:space="preserve"> филиалов и</w:t>
      </w:r>
      <w:r>
        <w:rPr>
          <w:sz w:val="28"/>
          <w:szCs w:val="28"/>
          <w:shd w:val="clear" w:color="auto" w:fill="FFFFFF"/>
        </w:rPr>
        <w:t xml:space="preserve"> отделений в основных административных и промышленных центрах страны, обладает</w:t>
      </w:r>
      <w:r w:rsidRPr="0019022B">
        <w:rPr>
          <w:sz w:val="28"/>
          <w:szCs w:val="28"/>
          <w:shd w:val="clear" w:color="auto" w:fill="FFFFFF"/>
        </w:rPr>
        <w:t xml:space="preserve"> развит</w:t>
      </w:r>
      <w:r>
        <w:rPr>
          <w:sz w:val="28"/>
          <w:szCs w:val="28"/>
          <w:shd w:val="clear" w:color="auto" w:fill="FFFFFF"/>
        </w:rPr>
        <w:t>ой</w:t>
      </w:r>
      <w:r w:rsidRPr="0019022B">
        <w:rPr>
          <w:sz w:val="28"/>
          <w:szCs w:val="28"/>
          <w:shd w:val="clear" w:color="auto" w:fill="FFFFFF"/>
        </w:rPr>
        <w:t xml:space="preserve"> агентск</w:t>
      </w:r>
      <w:r>
        <w:rPr>
          <w:sz w:val="28"/>
          <w:szCs w:val="28"/>
          <w:shd w:val="clear" w:color="auto" w:fill="FFFFFF"/>
        </w:rPr>
        <w:t>ой</w:t>
      </w:r>
      <w:r w:rsidRPr="0019022B">
        <w:rPr>
          <w:sz w:val="28"/>
          <w:szCs w:val="28"/>
          <w:shd w:val="clear" w:color="auto" w:fill="FFFFFF"/>
        </w:rPr>
        <w:t xml:space="preserve"> сеть</w:t>
      </w:r>
      <w:r>
        <w:rPr>
          <w:sz w:val="28"/>
          <w:szCs w:val="28"/>
          <w:shd w:val="clear" w:color="auto" w:fill="FFFFFF"/>
        </w:rPr>
        <w:t>ю</w:t>
      </w:r>
      <w:r w:rsidRPr="0019022B">
        <w:rPr>
          <w:sz w:val="28"/>
          <w:szCs w:val="28"/>
          <w:shd w:val="clear" w:color="auto" w:fill="FFFFFF"/>
        </w:rPr>
        <w:t>.</w:t>
      </w:r>
      <w:r>
        <w:rPr>
          <w:sz w:val="28"/>
          <w:szCs w:val="28"/>
          <w:shd w:val="clear" w:color="auto" w:fill="FFFFFF"/>
        </w:rPr>
        <w:t xml:space="preserve"> </w:t>
      </w:r>
    </w:p>
    <w:p w:rsidR="00167BDE" w:rsidRPr="0019022B" w:rsidRDefault="00167BDE" w:rsidP="00167BDE">
      <w:pPr>
        <w:widowControl w:val="0"/>
        <w:overflowPunct w:val="0"/>
        <w:autoSpaceDE w:val="0"/>
        <w:autoSpaceDN w:val="0"/>
        <w:adjustRightInd w:val="0"/>
        <w:spacing w:line="360" w:lineRule="auto"/>
        <w:ind w:firstLine="708"/>
        <w:jc w:val="both"/>
        <w:rPr>
          <w:rFonts w:ascii="Arial" w:hAnsi="Arial" w:cs="Arial"/>
          <w:shd w:val="clear" w:color="auto" w:fill="FFFFFF"/>
        </w:rPr>
      </w:pPr>
      <w:r>
        <w:rPr>
          <w:sz w:val="28"/>
          <w:szCs w:val="28"/>
          <w:shd w:val="clear" w:color="auto" w:fill="FFFFFF"/>
        </w:rPr>
        <w:t xml:space="preserve">На страховом рынке Кубани филиал </w:t>
      </w:r>
      <w:r>
        <w:rPr>
          <w:sz w:val="28"/>
          <w:szCs w:val="28"/>
        </w:rPr>
        <w:t>САО «ВСК»</w:t>
      </w:r>
      <w:r w:rsidRPr="006C4C30">
        <w:rPr>
          <w:sz w:val="28"/>
          <w:szCs w:val="28"/>
        </w:rPr>
        <w:t xml:space="preserve"> </w:t>
      </w:r>
      <w:r>
        <w:rPr>
          <w:sz w:val="28"/>
          <w:szCs w:val="28"/>
          <w:shd w:val="clear" w:color="auto" w:fill="FFFFFF"/>
        </w:rPr>
        <w:t xml:space="preserve">осуществляет </w:t>
      </w:r>
      <w:r>
        <w:rPr>
          <w:sz w:val="28"/>
          <w:szCs w:val="28"/>
          <w:bdr w:val="none" w:sz="0" w:space="0" w:color="auto" w:frame="1"/>
        </w:rPr>
        <w:t xml:space="preserve">свою деятельность </w:t>
      </w:r>
      <w:r w:rsidRPr="0019022B">
        <w:rPr>
          <w:sz w:val="28"/>
          <w:szCs w:val="28"/>
          <w:bdr w:val="none" w:sz="0" w:space="0" w:color="auto" w:frame="1"/>
        </w:rPr>
        <w:t>с 1992 года.</w:t>
      </w:r>
      <w:r>
        <w:rPr>
          <w:sz w:val="28"/>
          <w:szCs w:val="28"/>
          <w:bdr w:val="none" w:sz="0" w:space="0" w:color="auto" w:frame="1"/>
        </w:rPr>
        <w:t xml:space="preserve"> Офис организации расположен по адресу г. Краснодар, </w:t>
      </w:r>
      <w:r w:rsidRPr="0019022B">
        <w:rPr>
          <w:sz w:val="28"/>
          <w:szCs w:val="28"/>
          <w:bdr w:val="none" w:sz="0" w:space="0" w:color="auto" w:frame="1"/>
        </w:rPr>
        <w:t xml:space="preserve">ул. </w:t>
      </w:r>
      <w:proofErr w:type="spellStart"/>
      <w:r w:rsidRPr="0019022B">
        <w:rPr>
          <w:sz w:val="28"/>
          <w:szCs w:val="28"/>
          <w:bdr w:val="none" w:sz="0" w:space="0" w:color="auto" w:frame="1"/>
        </w:rPr>
        <w:t>Рашпилевская</w:t>
      </w:r>
      <w:proofErr w:type="spellEnd"/>
      <w:r w:rsidRPr="0019022B">
        <w:rPr>
          <w:sz w:val="28"/>
          <w:szCs w:val="28"/>
          <w:bdr w:val="none" w:sz="0" w:space="0" w:color="auto" w:frame="1"/>
        </w:rPr>
        <w:t>,</w:t>
      </w:r>
      <w:r>
        <w:rPr>
          <w:sz w:val="28"/>
          <w:szCs w:val="28"/>
          <w:bdr w:val="none" w:sz="0" w:space="0" w:color="auto" w:frame="1"/>
        </w:rPr>
        <w:t xml:space="preserve"> 157.</w:t>
      </w:r>
      <w:r w:rsidRPr="00E268C8">
        <w:rPr>
          <w:sz w:val="28"/>
          <w:szCs w:val="28"/>
          <w:bdr w:val="none" w:sz="0" w:space="0" w:color="auto" w:frame="1"/>
        </w:rPr>
        <w:t xml:space="preserve"> </w:t>
      </w:r>
      <w:r>
        <w:rPr>
          <w:sz w:val="28"/>
          <w:szCs w:val="28"/>
        </w:rPr>
        <w:t>САО «ВСК»</w:t>
      </w:r>
      <w:r w:rsidRPr="006C4C30">
        <w:rPr>
          <w:sz w:val="28"/>
          <w:szCs w:val="28"/>
        </w:rPr>
        <w:t xml:space="preserve"> </w:t>
      </w:r>
      <w:r>
        <w:rPr>
          <w:sz w:val="28"/>
          <w:szCs w:val="28"/>
          <w:bdr w:val="none" w:sz="0" w:space="0" w:color="auto" w:frame="1"/>
        </w:rPr>
        <w:t xml:space="preserve">имеет собственный сайт в </w:t>
      </w:r>
      <w:r w:rsidRPr="0019022B">
        <w:rPr>
          <w:sz w:val="28"/>
          <w:szCs w:val="28"/>
          <w:bdr w:val="none" w:sz="0" w:space="0" w:color="auto" w:frame="1"/>
        </w:rPr>
        <w:t xml:space="preserve">интернете </w:t>
      </w:r>
      <w:r w:rsidRPr="0019022B">
        <w:rPr>
          <w:sz w:val="28"/>
          <w:szCs w:val="28"/>
          <w:shd w:val="clear" w:color="auto" w:fill="FFFFFF"/>
        </w:rPr>
        <w:t>www.vsk.ru</w:t>
      </w:r>
    </w:p>
    <w:p w:rsidR="00167BDE" w:rsidRPr="00DE65D9" w:rsidRDefault="00167BDE" w:rsidP="00167BDE">
      <w:pPr>
        <w:widowControl w:val="0"/>
        <w:overflowPunct w:val="0"/>
        <w:autoSpaceDE w:val="0"/>
        <w:autoSpaceDN w:val="0"/>
        <w:adjustRightInd w:val="0"/>
        <w:spacing w:line="360" w:lineRule="auto"/>
        <w:ind w:firstLine="708"/>
        <w:jc w:val="both"/>
        <w:rPr>
          <w:lang w:eastAsia="en-US"/>
        </w:rPr>
      </w:pPr>
      <w:r w:rsidRPr="00FA69DD">
        <w:rPr>
          <w:sz w:val="28"/>
          <w:szCs w:val="28"/>
          <w:shd w:val="clear" w:color="auto" w:fill="FFFFFF"/>
        </w:rPr>
        <w:t xml:space="preserve">Компания осуществляет свою деятельность в условиях жесткой конкуренции. Концентрация страхового бизнеса постоянно растет. </w:t>
      </w:r>
      <w:r w:rsidRPr="005F5B91">
        <w:rPr>
          <w:sz w:val="28"/>
          <w:szCs w:val="28"/>
          <w:shd w:val="clear" w:color="auto" w:fill="FFFFFF"/>
        </w:rPr>
        <w:t xml:space="preserve">Лидеры страхового рынка (ТОП-10, т.е.10 ведущих компаний) в 2016 г. собрали 64,63% от общего объема страховых премий (65,62% годом ранее). На долю остальных </w:t>
      </w:r>
      <w:r>
        <w:rPr>
          <w:sz w:val="28"/>
          <w:szCs w:val="28"/>
          <w:shd w:val="clear" w:color="auto" w:fill="FFFFFF"/>
        </w:rPr>
        <w:lastRenderedPageBreak/>
        <w:t>256</w:t>
      </w:r>
      <w:r w:rsidRPr="00DE65D9">
        <w:rPr>
          <w:sz w:val="28"/>
          <w:szCs w:val="28"/>
          <w:shd w:val="clear" w:color="auto" w:fill="FFFFFF"/>
        </w:rPr>
        <w:t xml:space="preserve"> </w:t>
      </w:r>
      <w:r w:rsidRPr="005F5B91">
        <w:rPr>
          <w:sz w:val="28"/>
          <w:szCs w:val="28"/>
          <w:shd w:val="clear" w:color="auto" w:fill="FFFFFF"/>
        </w:rPr>
        <w:t>компаний осуществляющих страховую деятельность на территории России</w:t>
      </w:r>
      <w:r>
        <w:rPr>
          <w:sz w:val="28"/>
          <w:szCs w:val="28"/>
          <w:shd w:val="clear" w:color="auto" w:fill="FFFFFF"/>
        </w:rPr>
        <w:t xml:space="preserve"> на 01.01.2017 г.</w:t>
      </w:r>
      <w:r w:rsidRPr="005F5B91">
        <w:rPr>
          <w:sz w:val="28"/>
          <w:szCs w:val="28"/>
          <w:shd w:val="clear" w:color="auto" w:fill="FFFFFF"/>
        </w:rPr>
        <w:t xml:space="preserve"> приходится 35,37% рынка (34,38 % годом ранее). Страховые сборы </w:t>
      </w:r>
      <w:r w:rsidRPr="005F5B91">
        <w:rPr>
          <w:sz w:val="28"/>
          <w:szCs w:val="28"/>
        </w:rPr>
        <w:t xml:space="preserve">САО «ВСК» </w:t>
      </w:r>
      <w:r w:rsidRPr="005F5B91">
        <w:rPr>
          <w:sz w:val="28"/>
          <w:szCs w:val="28"/>
          <w:lang w:eastAsia="en-US"/>
        </w:rPr>
        <w:t xml:space="preserve">за 2016 г. составили 53 713 595 тыс. руб., что соответствует 4,55% рынка и 8 позиции в рейтинге страховых компаний (таблица </w:t>
      </w:r>
      <w:r w:rsidR="00284341">
        <w:rPr>
          <w:sz w:val="28"/>
          <w:szCs w:val="28"/>
          <w:lang w:eastAsia="en-US"/>
        </w:rPr>
        <w:t>2</w:t>
      </w:r>
      <w:r w:rsidRPr="005F5B91">
        <w:rPr>
          <w:sz w:val="28"/>
          <w:szCs w:val="28"/>
          <w:lang w:eastAsia="en-US"/>
        </w:rPr>
        <w:t xml:space="preserve">). В условиях кризиса общий объем страховых премий увеличился на 15,32% по сравнению с предыдущим 2015г. У лидеров страхового рынка сборы выросли в среднем на 13,58%, </w:t>
      </w:r>
      <w:r w:rsidRPr="005F5B91">
        <w:rPr>
          <w:sz w:val="28"/>
          <w:szCs w:val="28"/>
        </w:rPr>
        <w:t xml:space="preserve">САО «ВСК» </w:t>
      </w:r>
      <w:r w:rsidRPr="005F5B91">
        <w:rPr>
          <w:sz w:val="28"/>
          <w:szCs w:val="28"/>
          <w:lang w:eastAsia="en-US"/>
        </w:rPr>
        <w:t>увеличило объем страховых премий</w:t>
      </w:r>
      <w:r>
        <w:rPr>
          <w:sz w:val="28"/>
          <w:szCs w:val="28"/>
          <w:lang w:eastAsia="en-US"/>
        </w:rPr>
        <w:t xml:space="preserve"> только </w:t>
      </w:r>
      <w:r w:rsidRPr="005F5B91">
        <w:rPr>
          <w:sz w:val="28"/>
          <w:szCs w:val="28"/>
          <w:lang w:eastAsia="en-US"/>
        </w:rPr>
        <w:t>на 11,71%</w:t>
      </w:r>
      <w:r>
        <w:rPr>
          <w:sz w:val="28"/>
          <w:szCs w:val="28"/>
          <w:lang w:eastAsia="en-US"/>
        </w:rPr>
        <w:t>.</w:t>
      </w:r>
      <w:r w:rsidRPr="005F5B91">
        <w:rPr>
          <w:sz w:val="28"/>
          <w:szCs w:val="28"/>
          <w:lang w:eastAsia="en-US"/>
        </w:rPr>
        <w:t xml:space="preserve"> </w:t>
      </w:r>
      <w:r>
        <w:rPr>
          <w:sz w:val="28"/>
          <w:szCs w:val="28"/>
          <w:lang w:eastAsia="en-US"/>
        </w:rPr>
        <w:t>Это</w:t>
      </w:r>
      <w:r w:rsidRPr="005F5B91">
        <w:rPr>
          <w:sz w:val="28"/>
          <w:szCs w:val="28"/>
          <w:lang w:eastAsia="en-US"/>
        </w:rPr>
        <w:t xml:space="preserve"> позвол</w:t>
      </w:r>
      <w:r>
        <w:rPr>
          <w:sz w:val="28"/>
          <w:szCs w:val="28"/>
          <w:lang w:eastAsia="en-US"/>
        </w:rPr>
        <w:t>ило</w:t>
      </w:r>
      <w:r w:rsidRPr="005F5B91">
        <w:rPr>
          <w:sz w:val="28"/>
          <w:szCs w:val="28"/>
          <w:lang w:eastAsia="en-US"/>
        </w:rPr>
        <w:t xml:space="preserve"> компании</w:t>
      </w:r>
      <w:r>
        <w:rPr>
          <w:sz w:val="28"/>
          <w:szCs w:val="28"/>
          <w:lang w:eastAsia="en-US"/>
        </w:rPr>
        <w:t xml:space="preserve"> сохранить свои позиции и войти в десятку крупнейших компаний (ТОП-10), но опустится </w:t>
      </w:r>
      <w:r w:rsidRPr="0050179D">
        <w:rPr>
          <w:sz w:val="28"/>
          <w:szCs w:val="28"/>
          <w:lang w:eastAsia="en-US"/>
        </w:rPr>
        <w:t xml:space="preserve">в рейтинге на 2 </w:t>
      </w:r>
      <w:r w:rsidRPr="00E85A96">
        <w:rPr>
          <w:sz w:val="28"/>
          <w:szCs w:val="28"/>
          <w:lang w:eastAsia="en-US"/>
        </w:rPr>
        <w:t xml:space="preserve">пункта с 6 позиции на 8 (таблица </w:t>
      </w:r>
      <w:r w:rsidR="00C34BC4">
        <w:rPr>
          <w:sz w:val="28"/>
          <w:szCs w:val="28"/>
          <w:lang w:eastAsia="en-US"/>
        </w:rPr>
        <w:t>2</w:t>
      </w:r>
      <w:r w:rsidRPr="00E85A96">
        <w:rPr>
          <w:sz w:val="28"/>
          <w:szCs w:val="28"/>
          <w:lang w:eastAsia="en-US"/>
        </w:rPr>
        <w:t xml:space="preserve">). </w:t>
      </w:r>
      <w:r w:rsidRPr="00DE65D9">
        <w:rPr>
          <w:sz w:val="28"/>
          <w:szCs w:val="28"/>
          <w:lang w:eastAsia="en-US"/>
        </w:rPr>
        <w:t>Значительное увеличение страховых сборов у отдельных страховщиков происходит за счет сокращения числа действующих компаний. За 2015-2016 годы с рынка ушло 1</w:t>
      </w:r>
      <w:r>
        <w:rPr>
          <w:sz w:val="28"/>
          <w:szCs w:val="28"/>
          <w:lang w:eastAsia="en-US"/>
        </w:rPr>
        <w:t>35</w:t>
      </w:r>
      <w:r w:rsidRPr="00DE65D9">
        <w:rPr>
          <w:sz w:val="28"/>
          <w:szCs w:val="28"/>
          <w:lang w:eastAsia="en-US"/>
        </w:rPr>
        <w:t xml:space="preserve"> страховщика или </w:t>
      </w:r>
      <w:r>
        <w:rPr>
          <w:sz w:val="28"/>
          <w:szCs w:val="28"/>
          <w:lang w:eastAsia="en-US"/>
        </w:rPr>
        <w:t>35</w:t>
      </w:r>
      <w:r w:rsidRPr="00DE65D9">
        <w:rPr>
          <w:sz w:val="28"/>
          <w:szCs w:val="28"/>
          <w:lang w:eastAsia="en-US"/>
        </w:rPr>
        <w:t>% от общей численности (ужесточение регулирования со стороны Центробанка).</w:t>
      </w:r>
      <w:r>
        <w:rPr>
          <w:sz w:val="28"/>
          <w:szCs w:val="28"/>
          <w:lang w:eastAsia="en-US"/>
        </w:rPr>
        <w:t xml:space="preserve"> Еще 12 страховых организации ушли с рынка за 4 месяца 2017 г.</w:t>
      </w:r>
    </w:p>
    <w:p w:rsidR="00167BDE" w:rsidRPr="009416F7" w:rsidRDefault="00167BDE" w:rsidP="0088291B">
      <w:pPr>
        <w:widowControl w:val="0"/>
        <w:overflowPunct w:val="0"/>
        <w:autoSpaceDE w:val="0"/>
        <w:autoSpaceDN w:val="0"/>
        <w:adjustRightInd w:val="0"/>
        <w:spacing w:line="360" w:lineRule="auto"/>
        <w:jc w:val="both"/>
        <w:rPr>
          <w:sz w:val="28"/>
          <w:szCs w:val="28"/>
          <w:lang w:eastAsia="en-US"/>
        </w:rPr>
      </w:pPr>
      <w:r w:rsidRPr="00C354D1">
        <w:rPr>
          <w:sz w:val="28"/>
          <w:szCs w:val="28"/>
          <w:lang w:eastAsia="en-US"/>
        </w:rPr>
        <w:t xml:space="preserve">Таблица </w:t>
      </w:r>
      <w:proofErr w:type="gramStart"/>
      <w:r w:rsidR="00C34BC4">
        <w:rPr>
          <w:sz w:val="28"/>
          <w:szCs w:val="28"/>
          <w:lang w:eastAsia="en-US"/>
        </w:rPr>
        <w:t>2</w:t>
      </w:r>
      <w:r w:rsidR="00DD50C0">
        <w:rPr>
          <w:sz w:val="28"/>
          <w:szCs w:val="28"/>
          <w:lang w:eastAsia="en-US"/>
        </w:rPr>
        <w:t xml:space="preserve"> </w:t>
      </w:r>
      <w:r w:rsidR="00DD50C0" w:rsidRPr="00AB324B">
        <w:rPr>
          <w:sz w:val="28"/>
          <w:szCs w:val="28"/>
        </w:rPr>
        <w:sym w:font="Symbol" w:char="F02D"/>
      </w:r>
      <w:r w:rsidR="009E0AF6" w:rsidRPr="009E0AF6">
        <w:rPr>
          <w:sz w:val="28"/>
          <w:szCs w:val="28"/>
        </w:rPr>
        <w:t xml:space="preserve"> </w:t>
      </w:r>
      <w:r w:rsidRPr="00C354D1">
        <w:rPr>
          <w:sz w:val="28"/>
          <w:szCs w:val="28"/>
          <w:lang w:eastAsia="en-US"/>
        </w:rPr>
        <w:t>Анализ</w:t>
      </w:r>
      <w:proofErr w:type="gramEnd"/>
      <w:r w:rsidRPr="00C354D1">
        <w:rPr>
          <w:sz w:val="28"/>
          <w:szCs w:val="28"/>
          <w:lang w:eastAsia="en-US"/>
        </w:rPr>
        <w:t xml:space="preserve"> страховых сборов рынка России за 2015-2016гг. (по всем видам страхования)</w:t>
      </w:r>
    </w:p>
    <w:tbl>
      <w:tblPr>
        <w:tblW w:w="9300" w:type="dxa"/>
        <w:tblLayout w:type="fixed"/>
        <w:tblLook w:val="04A0" w:firstRow="1" w:lastRow="0" w:firstColumn="1" w:lastColumn="0" w:noHBand="0" w:noVBand="1"/>
      </w:tblPr>
      <w:tblGrid>
        <w:gridCol w:w="534"/>
        <w:gridCol w:w="1842"/>
        <w:gridCol w:w="1276"/>
        <w:gridCol w:w="851"/>
        <w:gridCol w:w="567"/>
        <w:gridCol w:w="1275"/>
        <w:gridCol w:w="851"/>
        <w:gridCol w:w="1276"/>
        <w:gridCol w:w="828"/>
      </w:tblGrid>
      <w:tr w:rsidR="00167BDE" w:rsidRPr="005F5B91" w:rsidTr="00AA6F6E">
        <w:trPr>
          <w:cantSplit/>
          <w:trHeight w:val="1605"/>
        </w:trPr>
        <w:tc>
          <w:tcPr>
            <w:tcW w:w="534"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167BDE" w:rsidRPr="00EF2A38" w:rsidRDefault="00167BDE" w:rsidP="00103147">
            <w:pPr>
              <w:ind w:left="113" w:right="113"/>
              <w:jc w:val="center"/>
              <w:rPr>
                <w:color w:val="000000"/>
                <w:sz w:val="18"/>
                <w:szCs w:val="18"/>
              </w:rPr>
            </w:pPr>
            <w:r w:rsidRPr="00EF2A38">
              <w:rPr>
                <w:color w:val="000000"/>
                <w:sz w:val="18"/>
                <w:szCs w:val="18"/>
              </w:rPr>
              <w:t>Рейтинг 2016 г.</w:t>
            </w:r>
          </w:p>
        </w:tc>
        <w:tc>
          <w:tcPr>
            <w:tcW w:w="1842"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5F5B91" w:rsidRDefault="00167BDE" w:rsidP="00103147">
            <w:pPr>
              <w:ind w:left="113" w:right="113"/>
              <w:jc w:val="center"/>
              <w:rPr>
                <w:color w:val="000000"/>
                <w:sz w:val="20"/>
                <w:szCs w:val="20"/>
              </w:rPr>
            </w:pPr>
            <w:r w:rsidRPr="005F5B91">
              <w:rPr>
                <w:color w:val="000000"/>
                <w:sz w:val="20"/>
                <w:szCs w:val="20"/>
              </w:rPr>
              <w:t>Наименование страховой компании</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EF2A38" w:rsidRDefault="00167BDE" w:rsidP="00103147">
            <w:pPr>
              <w:ind w:left="113" w:right="113"/>
              <w:jc w:val="center"/>
              <w:rPr>
                <w:color w:val="000000"/>
                <w:sz w:val="20"/>
                <w:szCs w:val="20"/>
              </w:rPr>
            </w:pPr>
            <w:r w:rsidRPr="005F5B91">
              <w:rPr>
                <w:color w:val="000000"/>
                <w:sz w:val="20"/>
                <w:szCs w:val="20"/>
              </w:rPr>
              <w:t>Страховые премии</w:t>
            </w:r>
          </w:p>
          <w:p w:rsidR="00167BDE" w:rsidRPr="005F5B91" w:rsidRDefault="00167BDE" w:rsidP="00103147">
            <w:pPr>
              <w:ind w:left="113" w:right="113"/>
              <w:jc w:val="center"/>
              <w:rPr>
                <w:color w:val="000000"/>
                <w:sz w:val="20"/>
                <w:szCs w:val="20"/>
              </w:rPr>
            </w:pPr>
            <w:r w:rsidRPr="005F5B91">
              <w:rPr>
                <w:color w:val="000000"/>
                <w:sz w:val="20"/>
                <w:szCs w:val="20"/>
              </w:rPr>
              <w:t>2016г. (</w:t>
            </w:r>
            <w:proofErr w:type="spellStart"/>
            <w:r w:rsidRPr="005F5B91">
              <w:rPr>
                <w:color w:val="000000"/>
                <w:sz w:val="20"/>
                <w:szCs w:val="20"/>
              </w:rPr>
              <w:t>тыс.руб</w:t>
            </w:r>
            <w:proofErr w:type="spellEnd"/>
            <w:r w:rsidRPr="005F5B91">
              <w:rPr>
                <w:color w:val="000000"/>
                <w:sz w:val="20"/>
                <w:szCs w:val="20"/>
              </w:rPr>
              <w:t>.)</w:t>
            </w:r>
          </w:p>
        </w:tc>
        <w:tc>
          <w:tcPr>
            <w:tcW w:w="851"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5F5B91" w:rsidRDefault="00167BDE" w:rsidP="00103147">
            <w:pPr>
              <w:ind w:left="113" w:right="113"/>
              <w:jc w:val="center"/>
              <w:rPr>
                <w:color w:val="000000"/>
                <w:sz w:val="20"/>
                <w:szCs w:val="20"/>
              </w:rPr>
            </w:pPr>
            <w:r w:rsidRPr="005F5B91">
              <w:rPr>
                <w:color w:val="000000"/>
                <w:sz w:val="20"/>
                <w:szCs w:val="20"/>
              </w:rPr>
              <w:t>Доля</w:t>
            </w:r>
            <w:r w:rsidR="00482A97">
              <w:rPr>
                <w:color w:val="000000"/>
                <w:sz w:val="20"/>
                <w:szCs w:val="20"/>
              </w:rPr>
              <w:t xml:space="preserve"> </w:t>
            </w:r>
            <w:r w:rsidRPr="005F5B91">
              <w:rPr>
                <w:color w:val="000000"/>
                <w:sz w:val="20"/>
                <w:szCs w:val="20"/>
              </w:rPr>
              <w:t xml:space="preserve">рынка 2016 </w:t>
            </w:r>
            <w:proofErr w:type="gramStart"/>
            <w:r w:rsidRPr="005F5B91">
              <w:rPr>
                <w:color w:val="000000"/>
                <w:sz w:val="20"/>
                <w:szCs w:val="20"/>
              </w:rPr>
              <w:t>г.(</w:t>
            </w:r>
            <w:proofErr w:type="gramEnd"/>
            <w:r w:rsidRPr="005F5B91">
              <w:rPr>
                <w:color w:val="000000"/>
                <w:sz w:val="20"/>
                <w:szCs w:val="20"/>
              </w:rPr>
              <w:t>%)</w:t>
            </w:r>
          </w:p>
        </w:tc>
        <w:tc>
          <w:tcPr>
            <w:tcW w:w="567"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5F5B91" w:rsidRDefault="00167BDE" w:rsidP="00103147">
            <w:pPr>
              <w:ind w:left="113" w:right="113"/>
              <w:jc w:val="center"/>
              <w:rPr>
                <w:color w:val="000000"/>
                <w:sz w:val="20"/>
                <w:szCs w:val="20"/>
              </w:rPr>
            </w:pPr>
            <w:r w:rsidRPr="005F5B91">
              <w:rPr>
                <w:color w:val="000000"/>
                <w:sz w:val="20"/>
                <w:szCs w:val="20"/>
              </w:rPr>
              <w:t>Рейтинг 2015 г.</w:t>
            </w:r>
          </w:p>
        </w:tc>
        <w:tc>
          <w:tcPr>
            <w:tcW w:w="1275" w:type="dxa"/>
            <w:tcBorders>
              <w:top w:val="single" w:sz="8" w:space="0" w:color="auto"/>
              <w:left w:val="nil"/>
              <w:bottom w:val="single" w:sz="4" w:space="0" w:color="auto"/>
              <w:right w:val="single" w:sz="4" w:space="0" w:color="auto"/>
            </w:tcBorders>
            <w:shd w:val="clear" w:color="auto" w:fill="auto"/>
            <w:textDirection w:val="btLr"/>
            <w:vAlign w:val="center"/>
            <w:hideMark/>
          </w:tcPr>
          <w:p w:rsidR="00EF2A38" w:rsidRDefault="00167BDE" w:rsidP="00103147">
            <w:pPr>
              <w:ind w:left="113" w:right="113"/>
              <w:jc w:val="center"/>
              <w:rPr>
                <w:color w:val="000000"/>
                <w:sz w:val="20"/>
                <w:szCs w:val="20"/>
              </w:rPr>
            </w:pPr>
            <w:r w:rsidRPr="005F5B91">
              <w:rPr>
                <w:color w:val="000000"/>
                <w:sz w:val="20"/>
                <w:szCs w:val="20"/>
              </w:rPr>
              <w:t>Страховые премии</w:t>
            </w:r>
          </w:p>
          <w:p w:rsidR="00167BDE" w:rsidRPr="005F5B91" w:rsidRDefault="00167BDE" w:rsidP="00103147">
            <w:pPr>
              <w:ind w:left="113" w:right="113"/>
              <w:jc w:val="center"/>
              <w:rPr>
                <w:color w:val="000000"/>
                <w:sz w:val="20"/>
                <w:szCs w:val="20"/>
              </w:rPr>
            </w:pPr>
            <w:r w:rsidRPr="005F5B91">
              <w:rPr>
                <w:color w:val="000000"/>
                <w:sz w:val="20"/>
                <w:szCs w:val="20"/>
              </w:rPr>
              <w:t>2015г. (</w:t>
            </w:r>
            <w:proofErr w:type="spellStart"/>
            <w:r w:rsidRPr="005F5B91">
              <w:rPr>
                <w:color w:val="000000"/>
                <w:sz w:val="20"/>
                <w:szCs w:val="20"/>
              </w:rPr>
              <w:t>тыс.руб</w:t>
            </w:r>
            <w:proofErr w:type="spellEnd"/>
            <w:r w:rsidRPr="005F5B91">
              <w:rPr>
                <w:color w:val="000000"/>
                <w:sz w:val="20"/>
                <w:szCs w:val="20"/>
              </w:rPr>
              <w:t>.)</w:t>
            </w:r>
          </w:p>
        </w:tc>
        <w:tc>
          <w:tcPr>
            <w:tcW w:w="851"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5F5B91" w:rsidRDefault="00167BDE" w:rsidP="00103147">
            <w:pPr>
              <w:ind w:left="113" w:right="113"/>
              <w:jc w:val="center"/>
              <w:rPr>
                <w:color w:val="000000"/>
                <w:sz w:val="20"/>
                <w:szCs w:val="20"/>
              </w:rPr>
            </w:pPr>
            <w:r w:rsidRPr="005F5B91">
              <w:rPr>
                <w:color w:val="000000"/>
                <w:sz w:val="20"/>
                <w:szCs w:val="20"/>
              </w:rPr>
              <w:t>Доля рынк</w:t>
            </w:r>
            <w:r w:rsidR="00EF2A38">
              <w:rPr>
                <w:color w:val="000000"/>
                <w:sz w:val="20"/>
                <w:szCs w:val="20"/>
              </w:rPr>
              <w:t>а</w:t>
            </w:r>
            <w:r w:rsidRPr="005F5B91">
              <w:rPr>
                <w:color w:val="000000"/>
                <w:sz w:val="20"/>
                <w:szCs w:val="20"/>
              </w:rPr>
              <w:t xml:space="preserve"> 2015 </w:t>
            </w:r>
            <w:proofErr w:type="gramStart"/>
            <w:r w:rsidRPr="005F5B91">
              <w:rPr>
                <w:color w:val="000000"/>
                <w:sz w:val="20"/>
                <w:szCs w:val="20"/>
              </w:rPr>
              <w:t>г.(</w:t>
            </w:r>
            <w:proofErr w:type="gramEnd"/>
            <w:r w:rsidRPr="005F5B91">
              <w:rPr>
                <w:color w:val="000000"/>
                <w:sz w:val="20"/>
                <w:szCs w:val="20"/>
              </w:rPr>
              <w:t>%)</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A57799" w:rsidRDefault="00167BDE" w:rsidP="00103147">
            <w:pPr>
              <w:ind w:left="113" w:right="113"/>
              <w:jc w:val="center"/>
              <w:rPr>
                <w:color w:val="000000"/>
                <w:sz w:val="20"/>
                <w:szCs w:val="20"/>
              </w:rPr>
            </w:pPr>
            <w:r w:rsidRPr="005F5B91">
              <w:rPr>
                <w:color w:val="000000"/>
                <w:sz w:val="20"/>
                <w:szCs w:val="20"/>
              </w:rPr>
              <w:t>Изменение тыс.</w:t>
            </w:r>
            <w:r w:rsidR="00A57799">
              <w:rPr>
                <w:color w:val="000000"/>
                <w:sz w:val="20"/>
                <w:szCs w:val="20"/>
                <w:lang w:val="en-US"/>
              </w:rPr>
              <w:t xml:space="preserve"> </w:t>
            </w:r>
            <w:r w:rsidRPr="005F5B91">
              <w:rPr>
                <w:color w:val="000000"/>
                <w:sz w:val="20"/>
                <w:szCs w:val="20"/>
              </w:rPr>
              <w:t>руб</w:t>
            </w:r>
            <w:r w:rsidR="00A57799">
              <w:rPr>
                <w:color w:val="000000"/>
                <w:sz w:val="20"/>
                <w:szCs w:val="20"/>
              </w:rPr>
              <w:t>.</w:t>
            </w:r>
          </w:p>
        </w:tc>
        <w:tc>
          <w:tcPr>
            <w:tcW w:w="828" w:type="dxa"/>
            <w:tcBorders>
              <w:top w:val="single" w:sz="8" w:space="0" w:color="auto"/>
              <w:left w:val="nil"/>
              <w:bottom w:val="single" w:sz="4" w:space="0" w:color="auto"/>
              <w:right w:val="single" w:sz="8" w:space="0" w:color="auto"/>
            </w:tcBorders>
            <w:shd w:val="clear" w:color="auto" w:fill="auto"/>
            <w:textDirection w:val="btLr"/>
            <w:vAlign w:val="center"/>
            <w:hideMark/>
          </w:tcPr>
          <w:p w:rsidR="00167BDE" w:rsidRPr="005F5B91" w:rsidRDefault="00167BDE" w:rsidP="00103147">
            <w:pPr>
              <w:ind w:left="113" w:right="113"/>
              <w:jc w:val="center"/>
              <w:rPr>
                <w:color w:val="000000"/>
                <w:sz w:val="20"/>
                <w:szCs w:val="20"/>
              </w:rPr>
            </w:pPr>
            <w:r w:rsidRPr="005F5B91">
              <w:rPr>
                <w:color w:val="000000"/>
                <w:sz w:val="20"/>
                <w:szCs w:val="20"/>
              </w:rPr>
              <w:t>Изменение, % гр8/гр.6*100</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1</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proofErr w:type="spellStart"/>
            <w:r w:rsidRPr="007C5095">
              <w:rPr>
                <w:color w:val="000000"/>
                <w:sz w:val="20"/>
                <w:szCs w:val="20"/>
              </w:rPr>
              <w:t>Согаз</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142 818 632</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12,10</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123 216 958</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12,04</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19 601 674</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15,91</w:t>
            </w:r>
          </w:p>
        </w:tc>
      </w:tr>
      <w:tr w:rsidR="00167BDE" w:rsidRPr="005F5B91" w:rsidTr="00EF2A38">
        <w:trPr>
          <w:trHeight w:val="268"/>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2</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Росгосстрах</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123 121 496</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10,43</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148 861 999</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14,54</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-25 740 503</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-17,29</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3</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РЕСО-Гарантия</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88 347 700</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7,48</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77 875 308</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7,61</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10 472 392</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13,45</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4</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Ингосстрах</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86 629 301</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7,34</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4</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73 573 028</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7,19</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13 056 273</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17,75</w:t>
            </w:r>
          </w:p>
        </w:tc>
      </w:tr>
      <w:tr w:rsidR="00167BDE" w:rsidRPr="005F5B91" w:rsidTr="00EF2A38">
        <w:trPr>
          <w:trHeight w:val="417"/>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5</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Сбербанк страхование жизни</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65 493 399</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5,55</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8</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44 041 733</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4,30</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21 451 666</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48,71</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6</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Альфа Страхование</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62 768 547</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5,32</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5</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54 008 103</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5,28</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8 760 444</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16,22</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7</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ВТБ страхование</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62 096 404</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5,26</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47 505 220</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4,64</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14 591 184</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30,71</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b/>
                <w:color w:val="000000"/>
                <w:sz w:val="20"/>
                <w:szCs w:val="20"/>
              </w:rPr>
            </w:pPr>
            <w:r w:rsidRPr="005F5B91">
              <w:rPr>
                <w:b/>
                <w:color w:val="000000"/>
                <w:sz w:val="20"/>
                <w:szCs w:val="20"/>
              </w:rPr>
              <w:t>8</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20"/>
                <w:szCs w:val="20"/>
              </w:rPr>
            </w:pPr>
            <w:r w:rsidRPr="007C5095">
              <w:rPr>
                <w:b/>
                <w:color w:val="000000"/>
                <w:sz w:val="20"/>
                <w:szCs w:val="20"/>
              </w:rPr>
              <w:t>ВСК</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53 713 595</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4,55</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6</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48 084 859</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4,70</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5 628 736</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11,71</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9</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Росгосстрах жизнь</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44 799 933</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3,79</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10</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23 869 816</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2,33</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20 930 117</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87,68</w:t>
            </w:r>
          </w:p>
        </w:tc>
      </w:tr>
      <w:tr w:rsidR="00167BDE" w:rsidRPr="005F5B91" w:rsidTr="00EF2A38">
        <w:trPr>
          <w:trHeight w:val="20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10</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Согласие</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33 210 900</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2,81</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9</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30 756 381</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3,00</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2 454 519</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7,98</w:t>
            </w:r>
          </w:p>
        </w:tc>
      </w:tr>
      <w:tr w:rsidR="00167BDE" w:rsidRPr="005F5B91" w:rsidTr="00EF2A38">
        <w:trPr>
          <w:trHeight w:val="19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20"/>
                <w:szCs w:val="20"/>
              </w:rPr>
            </w:pPr>
            <w:r w:rsidRPr="007C5095">
              <w:rPr>
                <w:b/>
                <w:bCs/>
                <w:color w:val="000000"/>
                <w:sz w:val="20"/>
                <w:szCs w:val="20"/>
              </w:rPr>
              <w:t>Всего ТОП-10</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762 999 907</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64,63</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671 793 405</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65,62</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b/>
                <w:color w:val="000000"/>
                <w:sz w:val="18"/>
                <w:szCs w:val="18"/>
              </w:rPr>
            </w:pPr>
            <w:r w:rsidRPr="007C5095">
              <w:rPr>
                <w:b/>
                <w:color w:val="000000"/>
                <w:sz w:val="18"/>
                <w:szCs w:val="18"/>
              </w:rPr>
              <w:t>91 206 502</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color w:val="000000"/>
                <w:sz w:val="18"/>
                <w:szCs w:val="18"/>
              </w:rPr>
            </w:pPr>
            <w:r w:rsidRPr="007C5095">
              <w:rPr>
                <w:b/>
                <w:color w:val="000000"/>
                <w:sz w:val="18"/>
                <w:szCs w:val="18"/>
              </w:rPr>
              <w:t>13,58</w:t>
            </w:r>
          </w:p>
        </w:tc>
      </w:tr>
      <w:tr w:rsidR="00167BDE" w:rsidRPr="005F5B91" w:rsidTr="00EF2A38">
        <w:trPr>
          <w:trHeight w:val="175"/>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color w:val="000000"/>
                <w:sz w:val="20"/>
                <w:szCs w:val="20"/>
              </w:rPr>
            </w:pPr>
            <w:r w:rsidRPr="005F5B91">
              <w:rPr>
                <w:color w:val="000000"/>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20"/>
                <w:szCs w:val="20"/>
              </w:rPr>
            </w:pPr>
            <w:r w:rsidRPr="007C5095">
              <w:rPr>
                <w:color w:val="000000"/>
                <w:sz w:val="20"/>
                <w:szCs w:val="20"/>
              </w:rPr>
              <w:t>Остальные компании</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417 631 681</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35,37</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352 025 913</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34,38</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right"/>
              <w:rPr>
                <w:color w:val="000000"/>
                <w:sz w:val="18"/>
                <w:szCs w:val="18"/>
              </w:rPr>
            </w:pPr>
            <w:r w:rsidRPr="007C5095">
              <w:rPr>
                <w:color w:val="000000"/>
                <w:sz w:val="18"/>
                <w:szCs w:val="18"/>
              </w:rPr>
              <w:t>65 605 768</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color w:val="000000"/>
                <w:sz w:val="18"/>
                <w:szCs w:val="18"/>
              </w:rPr>
            </w:pPr>
            <w:r w:rsidRPr="007C5095">
              <w:rPr>
                <w:color w:val="000000"/>
                <w:sz w:val="18"/>
                <w:szCs w:val="18"/>
              </w:rPr>
              <w:t>18,64</w:t>
            </w:r>
          </w:p>
        </w:tc>
      </w:tr>
      <w:tr w:rsidR="00167BDE" w:rsidRPr="005F5B91" w:rsidTr="00EF2A38">
        <w:trPr>
          <w:trHeight w:val="3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167BDE" w:rsidRPr="005F5B91" w:rsidRDefault="00167BDE" w:rsidP="00754C37">
            <w:pPr>
              <w:jc w:val="both"/>
              <w:rPr>
                <w:b/>
                <w:bCs/>
                <w:color w:val="000000"/>
                <w:sz w:val="20"/>
                <w:szCs w:val="20"/>
              </w:rPr>
            </w:pPr>
            <w:r w:rsidRPr="005F5B91">
              <w:rPr>
                <w:b/>
                <w:bCs/>
                <w:color w:val="000000"/>
                <w:sz w:val="20"/>
                <w:szCs w:val="20"/>
              </w:rPr>
              <w:t> </w:t>
            </w:r>
          </w:p>
        </w:tc>
        <w:tc>
          <w:tcPr>
            <w:tcW w:w="1842"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20"/>
                <w:szCs w:val="20"/>
              </w:rPr>
            </w:pPr>
            <w:r w:rsidRPr="007C5095">
              <w:rPr>
                <w:b/>
                <w:bCs/>
                <w:color w:val="000000"/>
                <w:sz w:val="20"/>
                <w:szCs w:val="20"/>
              </w:rPr>
              <w:t>ИТОГО</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1 180 631 588</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100</w:t>
            </w:r>
          </w:p>
        </w:tc>
        <w:tc>
          <w:tcPr>
            <w:tcW w:w="567"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1 023 819 318</w:t>
            </w:r>
          </w:p>
        </w:tc>
        <w:tc>
          <w:tcPr>
            <w:tcW w:w="851"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100</w:t>
            </w:r>
          </w:p>
        </w:tc>
        <w:tc>
          <w:tcPr>
            <w:tcW w:w="1276"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156 812 270</w:t>
            </w:r>
          </w:p>
        </w:tc>
        <w:tc>
          <w:tcPr>
            <w:tcW w:w="828" w:type="dxa"/>
            <w:tcBorders>
              <w:top w:val="nil"/>
              <w:left w:val="nil"/>
              <w:bottom w:val="single" w:sz="8" w:space="0" w:color="auto"/>
              <w:right w:val="single" w:sz="8" w:space="0" w:color="auto"/>
            </w:tcBorders>
            <w:shd w:val="clear" w:color="auto" w:fill="auto"/>
            <w:vAlign w:val="center"/>
            <w:hideMark/>
          </w:tcPr>
          <w:p w:rsidR="00167BDE" w:rsidRPr="007C5095" w:rsidRDefault="00167BDE" w:rsidP="00754C37">
            <w:pPr>
              <w:jc w:val="both"/>
              <w:rPr>
                <w:b/>
                <w:bCs/>
                <w:color w:val="000000"/>
                <w:sz w:val="18"/>
                <w:szCs w:val="18"/>
              </w:rPr>
            </w:pPr>
            <w:r w:rsidRPr="007C5095">
              <w:rPr>
                <w:b/>
                <w:bCs/>
                <w:color w:val="000000"/>
                <w:sz w:val="18"/>
                <w:szCs w:val="18"/>
              </w:rPr>
              <w:t>15,32</w:t>
            </w:r>
          </w:p>
        </w:tc>
      </w:tr>
    </w:tbl>
    <w:p w:rsidR="00777C9F" w:rsidRDefault="00777C9F" w:rsidP="00167BDE">
      <w:pPr>
        <w:widowControl w:val="0"/>
        <w:overflowPunct w:val="0"/>
        <w:autoSpaceDE w:val="0"/>
        <w:autoSpaceDN w:val="0"/>
        <w:adjustRightInd w:val="0"/>
        <w:spacing w:line="360" w:lineRule="auto"/>
        <w:ind w:firstLine="708"/>
        <w:jc w:val="both"/>
        <w:rPr>
          <w:bCs/>
          <w:color w:val="000000"/>
          <w:sz w:val="28"/>
          <w:szCs w:val="28"/>
        </w:rPr>
      </w:pPr>
    </w:p>
    <w:p w:rsidR="00167BDE" w:rsidRPr="00F108A4"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F108A4">
        <w:rPr>
          <w:bCs/>
          <w:color w:val="000000"/>
          <w:sz w:val="28"/>
          <w:szCs w:val="28"/>
        </w:rPr>
        <w:t xml:space="preserve">При детальном анализе страхового рынка за 2015-2016 гг. в разрезе видов </w:t>
      </w:r>
      <w:r w:rsidRPr="00F108A4">
        <w:rPr>
          <w:bCs/>
          <w:color w:val="000000"/>
          <w:sz w:val="28"/>
          <w:szCs w:val="28"/>
        </w:rPr>
        <w:lastRenderedPageBreak/>
        <w:t>страхования можно сделать выводы:</w:t>
      </w: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F108A4">
        <w:rPr>
          <w:bCs/>
          <w:color w:val="000000"/>
          <w:sz w:val="28"/>
          <w:szCs w:val="28"/>
        </w:rPr>
        <w:t xml:space="preserve">-общий объем страховых премий по добровольным видам страхования вырос на 17,97% (таблица </w:t>
      </w:r>
      <w:r w:rsidR="008070BC">
        <w:rPr>
          <w:bCs/>
          <w:color w:val="000000"/>
          <w:sz w:val="28"/>
          <w:szCs w:val="28"/>
        </w:rPr>
        <w:t>3</w:t>
      </w:r>
      <w:r w:rsidRPr="00F108A4">
        <w:rPr>
          <w:bCs/>
          <w:color w:val="000000"/>
          <w:sz w:val="28"/>
          <w:szCs w:val="28"/>
        </w:rPr>
        <w:t>). Это связано с ростом количества договоров по страхованию жизни. В сложной экономической ситуацией в стране (падением доходов населения, нестабильной динамикой реального сектора, понижение процентных ставок по вкладам и т.д.) страхователи активно приобретают долгосрочные договоры страхования жизни</w:t>
      </w:r>
      <w:r>
        <w:rPr>
          <w:bCs/>
          <w:color w:val="000000"/>
          <w:sz w:val="28"/>
          <w:szCs w:val="28"/>
        </w:rPr>
        <w:t xml:space="preserve"> с ежемесячной или поквартальной уплатой взноса, с возможностью накопить средства к определённой дате. Лидерами в данном сегменте являются «Сбербанк страхование жизни» и «Росгосстрах жизнь».</w:t>
      </w:r>
      <w:r w:rsidRPr="004F6ED0">
        <w:rPr>
          <w:sz w:val="28"/>
          <w:szCs w:val="28"/>
        </w:rPr>
        <w:t xml:space="preserve"> </w:t>
      </w:r>
    </w:p>
    <w:p w:rsidR="00167BDE" w:rsidRPr="00F108A4" w:rsidRDefault="00167BDE" w:rsidP="00167BDE">
      <w:pPr>
        <w:widowControl w:val="0"/>
        <w:overflowPunct w:val="0"/>
        <w:autoSpaceDE w:val="0"/>
        <w:autoSpaceDN w:val="0"/>
        <w:adjustRightInd w:val="0"/>
        <w:spacing w:line="360" w:lineRule="auto"/>
        <w:ind w:firstLine="708"/>
        <w:jc w:val="both"/>
        <w:rPr>
          <w:bCs/>
          <w:color w:val="000000"/>
          <w:sz w:val="28"/>
          <w:szCs w:val="28"/>
        </w:rPr>
      </w:pPr>
      <w:r>
        <w:rPr>
          <w:sz w:val="28"/>
          <w:szCs w:val="28"/>
        </w:rPr>
        <w:t>-</w:t>
      </w:r>
      <w:r w:rsidRPr="005F5B91">
        <w:rPr>
          <w:sz w:val="28"/>
          <w:szCs w:val="28"/>
        </w:rPr>
        <w:t xml:space="preserve">САО «ВСК» </w:t>
      </w:r>
      <w:r w:rsidRPr="005F5B91">
        <w:rPr>
          <w:sz w:val="28"/>
          <w:szCs w:val="28"/>
          <w:lang w:eastAsia="en-US"/>
        </w:rPr>
        <w:t>увеличило объем</w:t>
      </w:r>
      <w:r>
        <w:rPr>
          <w:sz w:val="28"/>
          <w:szCs w:val="28"/>
          <w:lang w:eastAsia="en-US"/>
        </w:rPr>
        <w:t xml:space="preserve"> </w:t>
      </w:r>
      <w:r w:rsidRPr="005F5B91">
        <w:rPr>
          <w:sz w:val="28"/>
          <w:szCs w:val="28"/>
          <w:lang w:eastAsia="en-US"/>
        </w:rPr>
        <w:t>премий</w:t>
      </w:r>
      <w:r>
        <w:rPr>
          <w:sz w:val="28"/>
          <w:szCs w:val="28"/>
          <w:lang w:eastAsia="en-US"/>
        </w:rPr>
        <w:t xml:space="preserve"> по добровольным видам страхования только </w:t>
      </w:r>
      <w:r w:rsidRPr="005F5B91">
        <w:rPr>
          <w:sz w:val="28"/>
          <w:szCs w:val="28"/>
          <w:lang w:eastAsia="en-US"/>
        </w:rPr>
        <w:t>на 11,</w:t>
      </w:r>
      <w:r>
        <w:rPr>
          <w:sz w:val="28"/>
          <w:szCs w:val="28"/>
          <w:lang w:eastAsia="en-US"/>
        </w:rPr>
        <w:t>46</w:t>
      </w:r>
      <w:r w:rsidRPr="005F5B91">
        <w:rPr>
          <w:sz w:val="28"/>
          <w:szCs w:val="28"/>
          <w:lang w:eastAsia="en-US"/>
        </w:rPr>
        <w:t>%</w:t>
      </w:r>
      <w:r>
        <w:rPr>
          <w:sz w:val="28"/>
          <w:szCs w:val="28"/>
          <w:lang w:eastAsia="en-US"/>
        </w:rPr>
        <w:t>, что ниже общих темпов роста в</w:t>
      </w:r>
      <w:r w:rsidRPr="0034544B">
        <w:rPr>
          <w:sz w:val="28"/>
          <w:szCs w:val="28"/>
          <w:lang w:eastAsia="en-US"/>
        </w:rPr>
        <w:t xml:space="preserve"> </w:t>
      </w:r>
      <w:r>
        <w:rPr>
          <w:sz w:val="28"/>
          <w:szCs w:val="28"/>
          <w:lang w:eastAsia="en-US"/>
        </w:rPr>
        <w:t>отрасли, но</w:t>
      </w:r>
      <w:r w:rsidRPr="005F5B91">
        <w:rPr>
          <w:sz w:val="28"/>
          <w:szCs w:val="28"/>
          <w:lang w:eastAsia="en-US"/>
        </w:rPr>
        <w:t xml:space="preserve"> позвол</w:t>
      </w:r>
      <w:r>
        <w:rPr>
          <w:sz w:val="28"/>
          <w:szCs w:val="28"/>
          <w:lang w:eastAsia="en-US"/>
        </w:rPr>
        <w:t>ило</w:t>
      </w:r>
      <w:r w:rsidRPr="005F5B91">
        <w:rPr>
          <w:sz w:val="28"/>
          <w:szCs w:val="28"/>
          <w:lang w:eastAsia="en-US"/>
        </w:rPr>
        <w:t xml:space="preserve"> компании</w:t>
      </w:r>
      <w:r>
        <w:rPr>
          <w:sz w:val="28"/>
          <w:szCs w:val="28"/>
          <w:lang w:eastAsia="en-US"/>
        </w:rPr>
        <w:t xml:space="preserve"> сохранить свои позиции и войти в десятку крупнейших компаний (ТОП-10), опустившись </w:t>
      </w:r>
      <w:r w:rsidRPr="0050179D">
        <w:rPr>
          <w:sz w:val="28"/>
          <w:szCs w:val="28"/>
          <w:lang w:eastAsia="en-US"/>
        </w:rPr>
        <w:t xml:space="preserve">в рейтинге на </w:t>
      </w:r>
      <w:r>
        <w:rPr>
          <w:sz w:val="28"/>
          <w:szCs w:val="28"/>
          <w:lang w:eastAsia="en-US"/>
        </w:rPr>
        <w:t>1</w:t>
      </w:r>
      <w:r w:rsidRPr="0050179D">
        <w:rPr>
          <w:sz w:val="28"/>
          <w:szCs w:val="28"/>
          <w:lang w:eastAsia="en-US"/>
        </w:rPr>
        <w:t xml:space="preserve"> </w:t>
      </w:r>
      <w:r w:rsidRPr="00E85A96">
        <w:rPr>
          <w:sz w:val="28"/>
          <w:szCs w:val="28"/>
          <w:lang w:eastAsia="en-US"/>
        </w:rPr>
        <w:t xml:space="preserve">пункт с </w:t>
      </w:r>
      <w:r>
        <w:rPr>
          <w:sz w:val="28"/>
          <w:szCs w:val="28"/>
          <w:lang w:eastAsia="en-US"/>
        </w:rPr>
        <w:t>8</w:t>
      </w:r>
      <w:r w:rsidRPr="00E85A96">
        <w:rPr>
          <w:sz w:val="28"/>
          <w:szCs w:val="28"/>
          <w:lang w:eastAsia="en-US"/>
        </w:rPr>
        <w:t xml:space="preserve"> позиции на </w:t>
      </w:r>
      <w:r>
        <w:rPr>
          <w:sz w:val="28"/>
          <w:szCs w:val="28"/>
          <w:lang w:eastAsia="en-US"/>
        </w:rPr>
        <w:t>9</w:t>
      </w:r>
      <w:r w:rsidRPr="00E85A96">
        <w:rPr>
          <w:sz w:val="28"/>
          <w:szCs w:val="28"/>
          <w:lang w:eastAsia="en-US"/>
        </w:rPr>
        <w:t xml:space="preserve"> (таблица 3).</w:t>
      </w:r>
    </w:p>
    <w:p w:rsidR="00167BDE" w:rsidRDefault="00167BDE" w:rsidP="0088291B">
      <w:pPr>
        <w:widowControl w:val="0"/>
        <w:overflowPunct w:val="0"/>
        <w:autoSpaceDE w:val="0"/>
        <w:autoSpaceDN w:val="0"/>
        <w:adjustRightInd w:val="0"/>
        <w:spacing w:line="360" w:lineRule="auto"/>
        <w:jc w:val="both"/>
        <w:rPr>
          <w:lang w:eastAsia="en-US"/>
        </w:rPr>
      </w:pPr>
      <w:r w:rsidRPr="00F108A4">
        <w:rPr>
          <w:sz w:val="28"/>
          <w:szCs w:val="28"/>
          <w:lang w:eastAsia="en-US"/>
        </w:rPr>
        <w:t xml:space="preserve">Таблица </w:t>
      </w:r>
      <w:proofErr w:type="gramStart"/>
      <w:r w:rsidR="00C34BC4">
        <w:rPr>
          <w:sz w:val="28"/>
          <w:szCs w:val="28"/>
          <w:lang w:eastAsia="en-US"/>
        </w:rPr>
        <w:t>3</w:t>
      </w:r>
      <w:r w:rsidR="00DD50C0">
        <w:rPr>
          <w:sz w:val="28"/>
          <w:szCs w:val="28"/>
          <w:lang w:eastAsia="en-US"/>
        </w:rPr>
        <w:t xml:space="preserve"> </w:t>
      </w:r>
      <w:r w:rsidR="00DD50C0" w:rsidRPr="00AB324B">
        <w:rPr>
          <w:sz w:val="28"/>
          <w:szCs w:val="28"/>
        </w:rPr>
        <w:sym w:font="Symbol" w:char="F02D"/>
      </w:r>
      <w:r w:rsidR="00F03B96">
        <w:rPr>
          <w:sz w:val="28"/>
          <w:szCs w:val="28"/>
          <w:lang w:eastAsia="en-US"/>
        </w:rPr>
        <w:t xml:space="preserve"> </w:t>
      </w:r>
      <w:r w:rsidRPr="00F108A4">
        <w:rPr>
          <w:sz w:val="28"/>
          <w:szCs w:val="28"/>
          <w:lang w:eastAsia="en-US"/>
        </w:rPr>
        <w:t>Анализ</w:t>
      </w:r>
      <w:proofErr w:type="gramEnd"/>
      <w:r w:rsidRPr="00F108A4">
        <w:rPr>
          <w:sz w:val="28"/>
          <w:szCs w:val="28"/>
          <w:lang w:eastAsia="en-US"/>
        </w:rPr>
        <w:t xml:space="preserve"> страховых сборов рынка России за 2015-2016гг. (по добровольным видам страхования</w:t>
      </w:r>
      <w:r w:rsidRPr="00F108A4">
        <w:rPr>
          <w:lang w:eastAsia="en-US"/>
        </w:rPr>
        <w:t>)</w:t>
      </w:r>
    </w:p>
    <w:tbl>
      <w:tblPr>
        <w:tblW w:w="9495" w:type="dxa"/>
        <w:tblLayout w:type="fixed"/>
        <w:tblLook w:val="04A0" w:firstRow="1" w:lastRow="0" w:firstColumn="1" w:lastColumn="0" w:noHBand="0" w:noVBand="1"/>
      </w:tblPr>
      <w:tblGrid>
        <w:gridCol w:w="699"/>
        <w:gridCol w:w="1985"/>
        <w:gridCol w:w="1275"/>
        <w:gridCol w:w="709"/>
        <w:gridCol w:w="709"/>
        <w:gridCol w:w="1276"/>
        <w:gridCol w:w="708"/>
        <w:gridCol w:w="1276"/>
        <w:gridCol w:w="858"/>
      </w:tblGrid>
      <w:tr w:rsidR="00167BDE" w:rsidRPr="006C040A" w:rsidTr="00A4375F">
        <w:trPr>
          <w:cantSplit/>
          <w:trHeight w:val="1555"/>
        </w:trPr>
        <w:tc>
          <w:tcPr>
            <w:tcW w:w="699"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Рейтинг 2016 г.</w:t>
            </w:r>
          </w:p>
        </w:tc>
        <w:tc>
          <w:tcPr>
            <w:tcW w:w="1985"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Наименование страховой компании</w:t>
            </w:r>
          </w:p>
        </w:tc>
        <w:tc>
          <w:tcPr>
            <w:tcW w:w="1275"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Страховые премии 2016г. (</w:t>
            </w:r>
            <w:proofErr w:type="spellStart"/>
            <w:r w:rsidRPr="006C040A">
              <w:rPr>
                <w:color w:val="000000"/>
                <w:sz w:val="20"/>
                <w:szCs w:val="20"/>
              </w:rPr>
              <w:t>тыс.руб</w:t>
            </w:r>
            <w:proofErr w:type="spellEnd"/>
            <w:r w:rsidRPr="006C040A">
              <w:rPr>
                <w:color w:val="000000"/>
                <w:sz w:val="20"/>
                <w:szCs w:val="20"/>
              </w:rPr>
              <w:t>.)</w:t>
            </w:r>
          </w:p>
        </w:tc>
        <w:tc>
          <w:tcPr>
            <w:tcW w:w="709"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 xml:space="preserve">Доля рынка 2016 </w:t>
            </w:r>
            <w:proofErr w:type="gramStart"/>
            <w:r w:rsidRPr="006C040A">
              <w:rPr>
                <w:color w:val="000000"/>
                <w:sz w:val="20"/>
                <w:szCs w:val="20"/>
              </w:rPr>
              <w:t>г.(</w:t>
            </w:r>
            <w:proofErr w:type="gramEnd"/>
            <w:r w:rsidRPr="006C040A">
              <w:rPr>
                <w:color w:val="000000"/>
                <w:sz w:val="20"/>
                <w:szCs w:val="20"/>
              </w:rPr>
              <w:t>%)</w:t>
            </w:r>
          </w:p>
        </w:tc>
        <w:tc>
          <w:tcPr>
            <w:tcW w:w="709"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Рейтинг 2015 г.</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Страховые премии 2015г. (</w:t>
            </w:r>
            <w:proofErr w:type="spellStart"/>
            <w:r w:rsidRPr="006C040A">
              <w:rPr>
                <w:color w:val="000000"/>
                <w:sz w:val="20"/>
                <w:szCs w:val="20"/>
              </w:rPr>
              <w:t>тыс.руб</w:t>
            </w:r>
            <w:proofErr w:type="spellEnd"/>
            <w:r w:rsidRPr="006C040A">
              <w:rPr>
                <w:color w:val="000000"/>
                <w:sz w:val="20"/>
                <w:szCs w:val="20"/>
              </w:rPr>
              <w:t>.)</w:t>
            </w:r>
          </w:p>
        </w:tc>
        <w:tc>
          <w:tcPr>
            <w:tcW w:w="708"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 xml:space="preserve">Доля рынка 2015 </w:t>
            </w:r>
            <w:proofErr w:type="gramStart"/>
            <w:r w:rsidRPr="006C040A">
              <w:rPr>
                <w:color w:val="000000"/>
                <w:sz w:val="20"/>
                <w:szCs w:val="20"/>
              </w:rPr>
              <w:t>г.(</w:t>
            </w:r>
            <w:proofErr w:type="gramEnd"/>
            <w:r w:rsidRPr="006C040A">
              <w:rPr>
                <w:color w:val="000000"/>
                <w:sz w:val="20"/>
                <w:szCs w:val="20"/>
              </w:rPr>
              <w:t>%)</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Изменение тыс.</w:t>
            </w:r>
            <w:r w:rsidR="00A57799">
              <w:rPr>
                <w:color w:val="000000"/>
                <w:sz w:val="20"/>
                <w:szCs w:val="20"/>
              </w:rPr>
              <w:t xml:space="preserve"> </w:t>
            </w:r>
            <w:r w:rsidRPr="006C040A">
              <w:rPr>
                <w:color w:val="000000"/>
                <w:sz w:val="20"/>
                <w:szCs w:val="20"/>
              </w:rPr>
              <w:t>руб</w:t>
            </w:r>
            <w:r w:rsidR="00A57799">
              <w:rPr>
                <w:color w:val="000000"/>
                <w:sz w:val="20"/>
                <w:szCs w:val="20"/>
              </w:rPr>
              <w:t>.</w:t>
            </w:r>
          </w:p>
        </w:tc>
        <w:tc>
          <w:tcPr>
            <w:tcW w:w="858" w:type="dxa"/>
            <w:tcBorders>
              <w:top w:val="single" w:sz="8" w:space="0" w:color="auto"/>
              <w:left w:val="nil"/>
              <w:bottom w:val="single" w:sz="4" w:space="0" w:color="auto"/>
              <w:right w:val="single" w:sz="8" w:space="0" w:color="auto"/>
            </w:tcBorders>
            <w:shd w:val="clear" w:color="auto" w:fill="auto"/>
            <w:textDirection w:val="btLr"/>
            <w:vAlign w:val="center"/>
            <w:hideMark/>
          </w:tcPr>
          <w:p w:rsidR="00167BDE" w:rsidRPr="006C040A" w:rsidRDefault="00167BDE" w:rsidP="00103147">
            <w:pPr>
              <w:ind w:left="113" w:right="113"/>
              <w:jc w:val="center"/>
              <w:rPr>
                <w:color w:val="000000"/>
                <w:sz w:val="20"/>
                <w:szCs w:val="20"/>
              </w:rPr>
            </w:pPr>
            <w:r w:rsidRPr="006C040A">
              <w:rPr>
                <w:color w:val="000000"/>
                <w:sz w:val="20"/>
                <w:szCs w:val="20"/>
              </w:rPr>
              <w:t>Изменение, % гр8/гр.6*100</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proofErr w:type="spellStart"/>
            <w:r w:rsidRPr="006C040A">
              <w:rPr>
                <w:color w:val="000000"/>
                <w:sz w:val="20"/>
                <w:szCs w:val="20"/>
              </w:rPr>
              <w:t>Согаз</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125 679 851</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13,64</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109 461 195</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14,02</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16 218 656</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14,82</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Росгосстрах</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67 992 591</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7,38</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71 888 989</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9,20</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-3 896 398</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-5,42</w:t>
            </w:r>
          </w:p>
        </w:tc>
      </w:tr>
      <w:tr w:rsidR="00167BDE" w:rsidRPr="006C040A" w:rsidTr="00754C37">
        <w:trPr>
          <w:trHeight w:val="306"/>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Сбербанк стра</w:t>
            </w:r>
            <w:r>
              <w:rPr>
                <w:color w:val="000000"/>
                <w:sz w:val="20"/>
                <w:szCs w:val="20"/>
              </w:rPr>
              <w:t>хование</w:t>
            </w:r>
            <w:r w:rsidRPr="006C040A">
              <w:rPr>
                <w:color w:val="000000"/>
                <w:sz w:val="20"/>
                <w:szCs w:val="20"/>
              </w:rPr>
              <w:t xml:space="preserve"> жизни</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65 493 399</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7,11</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44 041 733</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5,64</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21 451 666</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48,71</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ВТБ страхование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61 466 342</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6,67</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38 566 226</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4,94</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22 900 116</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59,38</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Ингосстрах</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58 445 716</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6,34</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58 091 940</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7,44</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353 776</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0,61</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РЕСО-Гарантия</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52 976 108</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5,75</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50 271 239</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6,44</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2 704 869</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5,38</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7</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Альфа Страхование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49 320 005</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5,35</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6</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43 384 056</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5,55</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5 935 949</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13,68</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8</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Росгосстрах жизнь</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44 799 933</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4,86</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23 869 816</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3,06</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20 930 117</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87,68</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9</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ВСК</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33 348 636</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3,62</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8</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29 920 118</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3,83</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3 428 518</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11,46</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10</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Согласие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24 904 671</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2,70</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25 104 843</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3,21</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-200 172</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-0,80</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 </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Всего ТОП-10</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584 427 252</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63,43</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494 600 155</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63,33</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89 827 097</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18,16</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 </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Остальные компании</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336 971 417</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36,57</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286 412 818</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36,67</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50 558 599</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color w:val="000000"/>
                <w:sz w:val="20"/>
                <w:szCs w:val="20"/>
              </w:rPr>
            </w:pPr>
            <w:r w:rsidRPr="006C040A">
              <w:rPr>
                <w:color w:val="000000"/>
                <w:sz w:val="20"/>
                <w:szCs w:val="20"/>
              </w:rPr>
              <w:t>17,65</w:t>
            </w:r>
          </w:p>
        </w:tc>
      </w:tr>
      <w:tr w:rsidR="00167BDE" w:rsidRPr="006C040A" w:rsidTr="00754C37">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 </w:t>
            </w:r>
          </w:p>
        </w:tc>
        <w:tc>
          <w:tcPr>
            <w:tcW w:w="198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ИТОГО</w:t>
            </w:r>
          </w:p>
        </w:tc>
        <w:tc>
          <w:tcPr>
            <w:tcW w:w="1275"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921 398 669</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100</w:t>
            </w:r>
          </w:p>
        </w:tc>
        <w:tc>
          <w:tcPr>
            <w:tcW w:w="709"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781 012 973</w:t>
            </w:r>
          </w:p>
        </w:tc>
        <w:tc>
          <w:tcPr>
            <w:tcW w:w="70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100</w:t>
            </w:r>
          </w:p>
        </w:tc>
        <w:tc>
          <w:tcPr>
            <w:tcW w:w="1276"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140 385 696</w:t>
            </w:r>
          </w:p>
        </w:tc>
        <w:tc>
          <w:tcPr>
            <w:tcW w:w="858" w:type="dxa"/>
            <w:tcBorders>
              <w:top w:val="nil"/>
              <w:left w:val="nil"/>
              <w:bottom w:val="single" w:sz="8" w:space="0" w:color="auto"/>
              <w:right w:val="single" w:sz="8" w:space="0" w:color="auto"/>
            </w:tcBorders>
            <w:shd w:val="clear" w:color="auto" w:fill="auto"/>
            <w:vAlign w:val="center"/>
            <w:hideMark/>
          </w:tcPr>
          <w:p w:rsidR="00167BDE" w:rsidRPr="006C040A" w:rsidRDefault="00167BDE" w:rsidP="00754C37">
            <w:pPr>
              <w:jc w:val="both"/>
              <w:rPr>
                <w:b/>
                <w:bCs/>
                <w:color w:val="000000"/>
                <w:sz w:val="20"/>
                <w:szCs w:val="20"/>
              </w:rPr>
            </w:pPr>
            <w:r w:rsidRPr="006C040A">
              <w:rPr>
                <w:b/>
                <w:bCs/>
                <w:color w:val="000000"/>
                <w:sz w:val="20"/>
                <w:szCs w:val="20"/>
              </w:rPr>
              <w:t>17,97</w:t>
            </w:r>
          </w:p>
        </w:tc>
      </w:tr>
    </w:tbl>
    <w:p w:rsidR="00284341" w:rsidRDefault="00284341" w:rsidP="00167BDE">
      <w:pPr>
        <w:widowControl w:val="0"/>
        <w:overflowPunct w:val="0"/>
        <w:autoSpaceDE w:val="0"/>
        <w:autoSpaceDN w:val="0"/>
        <w:adjustRightInd w:val="0"/>
        <w:spacing w:line="360" w:lineRule="auto"/>
        <w:ind w:firstLine="708"/>
        <w:jc w:val="both"/>
        <w:rPr>
          <w:bCs/>
          <w:color w:val="000000"/>
          <w:sz w:val="28"/>
          <w:szCs w:val="28"/>
        </w:rPr>
      </w:pP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29739F">
        <w:rPr>
          <w:bCs/>
          <w:color w:val="000000"/>
          <w:sz w:val="28"/>
          <w:szCs w:val="28"/>
        </w:rPr>
        <w:t>- из 10 крупнейших страховщиков России (ТОП-10) две страховые компании специализируются на страховании жизни, и в силу действующего законодательства не имеют права заниматься ОСАГО.</w:t>
      </w:r>
      <w:r>
        <w:rPr>
          <w:bCs/>
          <w:color w:val="000000"/>
          <w:sz w:val="28"/>
          <w:szCs w:val="28"/>
        </w:rPr>
        <w:t xml:space="preserve"> </w:t>
      </w:r>
      <w:r w:rsidRPr="0029739F">
        <w:rPr>
          <w:bCs/>
          <w:color w:val="000000"/>
          <w:sz w:val="28"/>
          <w:szCs w:val="28"/>
        </w:rPr>
        <w:t>Расстановка сил в данном сегменте страхования другая</w:t>
      </w:r>
      <w:r>
        <w:rPr>
          <w:bCs/>
          <w:color w:val="000000"/>
          <w:sz w:val="28"/>
          <w:szCs w:val="28"/>
        </w:rPr>
        <w:t>. В данном сегменте ТОП-10 контролируют 75,01% страхового рынка</w:t>
      </w:r>
      <w:r w:rsidRPr="007F5CD0">
        <w:rPr>
          <w:bCs/>
          <w:color w:val="000000"/>
          <w:sz w:val="28"/>
          <w:szCs w:val="28"/>
        </w:rPr>
        <w:t>. Общий объем страховых премий по обязательным видам страхования в 2016г. увеличился на 6,77%</w:t>
      </w:r>
      <w:r>
        <w:rPr>
          <w:bCs/>
          <w:color w:val="000000"/>
          <w:sz w:val="28"/>
          <w:szCs w:val="28"/>
        </w:rPr>
        <w:t>,</w:t>
      </w:r>
      <w:r w:rsidRPr="007F5CD0">
        <w:rPr>
          <w:bCs/>
          <w:color w:val="000000"/>
          <w:sz w:val="28"/>
          <w:szCs w:val="28"/>
        </w:rPr>
        <w:t xml:space="preserve"> по сравнению с предыдущим 2015 г.</w:t>
      </w:r>
      <w:r>
        <w:rPr>
          <w:bCs/>
          <w:color w:val="000000"/>
          <w:sz w:val="28"/>
          <w:szCs w:val="28"/>
        </w:rPr>
        <w:t xml:space="preserve"> </w:t>
      </w:r>
      <w:r w:rsidRPr="007F5CD0">
        <w:rPr>
          <w:bCs/>
          <w:color w:val="000000"/>
          <w:sz w:val="28"/>
          <w:szCs w:val="28"/>
        </w:rPr>
        <w:t xml:space="preserve">(таблица </w:t>
      </w:r>
      <w:r w:rsidR="00C34BC4">
        <w:rPr>
          <w:bCs/>
          <w:color w:val="000000"/>
          <w:sz w:val="28"/>
          <w:szCs w:val="28"/>
        </w:rPr>
        <w:t>4</w:t>
      </w:r>
      <w:r w:rsidRPr="007F5CD0">
        <w:rPr>
          <w:bCs/>
          <w:color w:val="000000"/>
          <w:sz w:val="28"/>
          <w:szCs w:val="28"/>
        </w:rPr>
        <w:t>)</w:t>
      </w:r>
      <w:r>
        <w:rPr>
          <w:bCs/>
          <w:color w:val="000000"/>
          <w:sz w:val="28"/>
          <w:szCs w:val="28"/>
        </w:rPr>
        <w:t>.</w:t>
      </w:r>
      <w:r w:rsidRPr="007F5CD0">
        <w:rPr>
          <w:bCs/>
          <w:color w:val="000000"/>
          <w:sz w:val="28"/>
          <w:szCs w:val="28"/>
        </w:rPr>
        <w:t xml:space="preserve"> </w:t>
      </w: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Pr>
          <w:sz w:val="28"/>
          <w:szCs w:val="28"/>
        </w:rPr>
        <w:t>-</w:t>
      </w:r>
      <w:r w:rsidRPr="005F5B91">
        <w:rPr>
          <w:sz w:val="28"/>
          <w:szCs w:val="28"/>
        </w:rPr>
        <w:t xml:space="preserve">САО «ВСК» </w:t>
      </w:r>
      <w:r w:rsidRPr="005F5B91">
        <w:rPr>
          <w:sz w:val="28"/>
          <w:szCs w:val="28"/>
          <w:lang w:eastAsia="en-US"/>
        </w:rPr>
        <w:t xml:space="preserve">увеличило </w:t>
      </w:r>
      <w:r>
        <w:rPr>
          <w:sz w:val="28"/>
          <w:szCs w:val="28"/>
          <w:lang w:eastAsia="en-US"/>
        </w:rPr>
        <w:t>в 2016 г. продажи по обязательным видам страхования на</w:t>
      </w:r>
      <w:r w:rsidRPr="005F5B91">
        <w:rPr>
          <w:sz w:val="28"/>
          <w:szCs w:val="28"/>
          <w:lang w:eastAsia="en-US"/>
        </w:rPr>
        <w:t xml:space="preserve"> </w:t>
      </w:r>
      <w:r>
        <w:rPr>
          <w:sz w:val="28"/>
          <w:szCs w:val="28"/>
          <w:lang w:eastAsia="en-US"/>
        </w:rPr>
        <w:t>12</w:t>
      </w:r>
      <w:r w:rsidRPr="005F5B91">
        <w:rPr>
          <w:sz w:val="28"/>
          <w:szCs w:val="28"/>
          <w:lang w:eastAsia="en-US"/>
        </w:rPr>
        <w:t>,</w:t>
      </w:r>
      <w:r>
        <w:rPr>
          <w:sz w:val="28"/>
          <w:szCs w:val="28"/>
          <w:lang w:eastAsia="en-US"/>
        </w:rPr>
        <w:t>11</w:t>
      </w:r>
      <w:r w:rsidRPr="005F5B91">
        <w:rPr>
          <w:sz w:val="28"/>
          <w:szCs w:val="28"/>
          <w:lang w:eastAsia="en-US"/>
        </w:rPr>
        <w:t>%</w:t>
      </w:r>
      <w:r>
        <w:rPr>
          <w:sz w:val="28"/>
          <w:szCs w:val="28"/>
          <w:lang w:eastAsia="en-US"/>
        </w:rPr>
        <w:t>, по отношению к 2015 г., что в два раза выше общих темпов роста по рынку, это</w:t>
      </w:r>
      <w:r w:rsidRPr="005F5B91">
        <w:rPr>
          <w:sz w:val="28"/>
          <w:szCs w:val="28"/>
          <w:lang w:eastAsia="en-US"/>
        </w:rPr>
        <w:t xml:space="preserve"> позвол</w:t>
      </w:r>
      <w:r>
        <w:rPr>
          <w:sz w:val="28"/>
          <w:szCs w:val="28"/>
          <w:lang w:eastAsia="en-US"/>
        </w:rPr>
        <w:t>ило</w:t>
      </w:r>
      <w:r w:rsidRPr="005F5B91">
        <w:rPr>
          <w:sz w:val="28"/>
          <w:szCs w:val="28"/>
          <w:lang w:eastAsia="en-US"/>
        </w:rPr>
        <w:t xml:space="preserve"> компании</w:t>
      </w:r>
      <w:r>
        <w:rPr>
          <w:sz w:val="28"/>
          <w:szCs w:val="28"/>
          <w:lang w:eastAsia="en-US"/>
        </w:rPr>
        <w:t xml:space="preserve"> сохранить свои позиции и подняться </w:t>
      </w:r>
      <w:r w:rsidRPr="0050179D">
        <w:rPr>
          <w:sz w:val="28"/>
          <w:szCs w:val="28"/>
          <w:lang w:eastAsia="en-US"/>
        </w:rPr>
        <w:t xml:space="preserve">в рейтинге на </w:t>
      </w:r>
      <w:r>
        <w:rPr>
          <w:sz w:val="28"/>
          <w:szCs w:val="28"/>
          <w:lang w:eastAsia="en-US"/>
        </w:rPr>
        <w:t>3</w:t>
      </w:r>
      <w:r w:rsidRPr="0050179D">
        <w:rPr>
          <w:sz w:val="28"/>
          <w:szCs w:val="28"/>
          <w:lang w:eastAsia="en-US"/>
        </w:rPr>
        <w:t xml:space="preserve"> </w:t>
      </w:r>
      <w:r w:rsidRPr="00E85A96">
        <w:rPr>
          <w:sz w:val="28"/>
          <w:szCs w:val="28"/>
          <w:lang w:eastAsia="en-US"/>
        </w:rPr>
        <w:t>пункт</w:t>
      </w:r>
      <w:r>
        <w:rPr>
          <w:sz w:val="28"/>
          <w:szCs w:val="28"/>
          <w:lang w:eastAsia="en-US"/>
        </w:rPr>
        <w:t>а</w:t>
      </w:r>
      <w:r w:rsidRPr="00E85A96">
        <w:rPr>
          <w:sz w:val="28"/>
          <w:szCs w:val="28"/>
          <w:lang w:eastAsia="en-US"/>
        </w:rPr>
        <w:t xml:space="preserve"> с </w:t>
      </w:r>
      <w:r>
        <w:rPr>
          <w:sz w:val="28"/>
          <w:szCs w:val="28"/>
          <w:lang w:eastAsia="en-US"/>
        </w:rPr>
        <w:t>7</w:t>
      </w:r>
      <w:r w:rsidRPr="00E85A96">
        <w:rPr>
          <w:sz w:val="28"/>
          <w:szCs w:val="28"/>
          <w:lang w:eastAsia="en-US"/>
        </w:rPr>
        <w:t xml:space="preserve"> позиции на </w:t>
      </w:r>
      <w:r>
        <w:rPr>
          <w:sz w:val="28"/>
          <w:szCs w:val="28"/>
          <w:lang w:eastAsia="en-US"/>
        </w:rPr>
        <w:t>4.</w:t>
      </w:r>
    </w:p>
    <w:p w:rsidR="00167BDE" w:rsidRDefault="00167BDE" w:rsidP="0088291B">
      <w:pPr>
        <w:widowControl w:val="0"/>
        <w:overflowPunct w:val="0"/>
        <w:autoSpaceDE w:val="0"/>
        <w:autoSpaceDN w:val="0"/>
        <w:adjustRightInd w:val="0"/>
        <w:spacing w:line="360" w:lineRule="auto"/>
        <w:jc w:val="both"/>
        <w:rPr>
          <w:bCs/>
          <w:color w:val="000000"/>
          <w:sz w:val="28"/>
          <w:szCs w:val="28"/>
          <w:highlight w:val="yellow"/>
        </w:rPr>
      </w:pPr>
      <w:r w:rsidRPr="009416F7">
        <w:rPr>
          <w:sz w:val="28"/>
          <w:szCs w:val="28"/>
          <w:lang w:eastAsia="en-US"/>
        </w:rPr>
        <w:t xml:space="preserve">Таблица </w:t>
      </w:r>
      <w:proofErr w:type="gramStart"/>
      <w:r w:rsidR="00C34BC4">
        <w:rPr>
          <w:sz w:val="28"/>
          <w:szCs w:val="28"/>
          <w:lang w:eastAsia="en-US"/>
        </w:rPr>
        <w:t>4</w:t>
      </w:r>
      <w:r w:rsidR="00DD50C0">
        <w:rPr>
          <w:sz w:val="28"/>
          <w:szCs w:val="28"/>
          <w:lang w:eastAsia="en-US"/>
        </w:rPr>
        <w:t xml:space="preserve"> </w:t>
      </w:r>
      <w:r w:rsidR="00DD50C0" w:rsidRPr="00AB324B">
        <w:rPr>
          <w:sz w:val="28"/>
          <w:szCs w:val="28"/>
        </w:rPr>
        <w:sym w:font="Symbol" w:char="F02D"/>
      </w:r>
      <w:r w:rsidR="00F03B96">
        <w:rPr>
          <w:sz w:val="28"/>
          <w:szCs w:val="28"/>
          <w:lang w:eastAsia="en-US"/>
        </w:rPr>
        <w:t xml:space="preserve"> </w:t>
      </w:r>
      <w:r w:rsidRPr="009416F7">
        <w:rPr>
          <w:sz w:val="28"/>
          <w:szCs w:val="28"/>
          <w:lang w:eastAsia="en-US"/>
        </w:rPr>
        <w:t>Анализ</w:t>
      </w:r>
      <w:proofErr w:type="gramEnd"/>
      <w:r w:rsidRPr="009416F7">
        <w:rPr>
          <w:sz w:val="28"/>
          <w:szCs w:val="28"/>
          <w:lang w:eastAsia="en-US"/>
        </w:rPr>
        <w:t xml:space="preserve"> страховых сборов рынка России за 201</w:t>
      </w:r>
      <w:r>
        <w:rPr>
          <w:sz w:val="28"/>
          <w:szCs w:val="28"/>
          <w:lang w:eastAsia="en-US"/>
        </w:rPr>
        <w:t>5</w:t>
      </w:r>
      <w:r w:rsidRPr="009416F7">
        <w:rPr>
          <w:sz w:val="28"/>
          <w:szCs w:val="28"/>
          <w:lang w:eastAsia="en-US"/>
        </w:rPr>
        <w:t>-201</w:t>
      </w:r>
      <w:r>
        <w:rPr>
          <w:sz w:val="28"/>
          <w:szCs w:val="28"/>
          <w:lang w:eastAsia="en-US"/>
        </w:rPr>
        <w:t>6</w:t>
      </w:r>
      <w:r w:rsidRPr="009416F7">
        <w:rPr>
          <w:sz w:val="28"/>
          <w:szCs w:val="28"/>
          <w:lang w:eastAsia="en-US"/>
        </w:rPr>
        <w:t>гг. (по обязательным видам страхования)</w:t>
      </w:r>
    </w:p>
    <w:tbl>
      <w:tblPr>
        <w:tblW w:w="9495" w:type="dxa"/>
        <w:tblLayout w:type="fixed"/>
        <w:tblLook w:val="04A0" w:firstRow="1" w:lastRow="0" w:firstColumn="1" w:lastColumn="0" w:noHBand="0" w:noVBand="1"/>
      </w:tblPr>
      <w:tblGrid>
        <w:gridCol w:w="699"/>
        <w:gridCol w:w="2103"/>
        <w:gridCol w:w="1275"/>
        <w:gridCol w:w="851"/>
        <w:gridCol w:w="449"/>
        <w:gridCol w:w="1276"/>
        <w:gridCol w:w="708"/>
        <w:gridCol w:w="1276"/>
        <w:gridCol w:w="858"/>
      </w:tblGrid>
      <w:tr w:rsidR="00167BDE" w:rsidRPr="00FA32AA" w:rsidTr="00D1744A">
        <w:trPr>
          <w:cantSplit/>
          <w:trHeight w:val="1591"/>
        </w:trPr>
        <w:tc>
          <w:tcPr>
            <w:tcW w:w="699" w:type="dxa"/>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Рейтинг 2016 г.</w:t>
            </w:r>
          </w:p>
        </w:tc>
        <w:tc>
          <w:tcPr>
            <w:tcW w:w="2103"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Наименование страховой компании</w:t>
            </w:r>
          </w:p>
        </w:tc>
        <w:tc>
          <w:tcPr>
            <w:tcW w:w="1275"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Страховые премии 2016 г. (</w:t>
            </w:r>
            <w:proofErr w:type="spellStart"/>
            <w:r w:rsidRPr="00FA32AA">
              <w:rPr>
                <w:color w:val="000000"/>
                <w:sz w:val="20"/>
                <w:szCs w:val="20"/>
              </w:rPr>
              <w:t>тыс.руб</w:t>
            </w:r>
            <w:proofErr w:type="spellEnd"/>
            <w:r w:rsidRPr="00FA32AA">
              <w:rPr>
                <w:color w:val="000000"/>
                <w:sz w:val="20"/>
                <w:szCs w:val="20"/>
              </w:rPr>
              <w:t>.)</w:t>
            </w:r>
          </w:p>
        </w:tc>
        <w:tc>
          <w:tcPr>
            <w:tcW w:w="851"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 xml:space="preserve">Доля рынка 2016 </w:t>
            </w:r>
            <w:proofErr w:type="gramStart"/>
            <w:r w:rsidRPr="00FA32AA">
              <w:rPr>
                <w:color w:val="000000"/>
                <w:sz w:val="20"/>
                <w:szCs w:val="20"/>
              </w:rPr>
              <w:t>г.(</w:t>
            </w:r>
            <w:proofErr w:type="gramEnd"/>
            <w:r w:rsidRPr="00FA32AA">
              <w:rPr>
                <w:color w:val="000000"/>
                <w:sz w:val="20"/>
                <w:szCs w:val="20"/>
              </w:rPr>
              <w:t>%)</w:t>
            </w:r>
          </w:p>
        </w:tc>
        <w:tc>
          <w:tcPr>
            <w:tcW w:w="449"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Рейтинг 2015 г.</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Страховые премии 2015 г. (</w:t>
            </w:r>
            <w:proofErr w:type="spellStart"/>
            <w:r w:rsidRPr="00FA32AA">
              <w:rPr>
                <w:color w:val="000000"/>
                <w:sz w:val="20"/>
                <w:szCs w:val="20"/>
              </w:rPr>
              <w:t>тыс.руб</w:t>
            </w:r>
            <w:proofErr w:type="spellEnd"/>
            <w:r w:rsidRPr="00FA32AA">
              <w:rPr>
                <w:color w:val="000000"/>
                <w:sz w:val="20"/>
                <w:szCs w:val="20"/>
              </w:rPr>
              <w:t>.)</w:t>
            </w:r>
          </w:p>
        </w:tc>
        <w:tc>
          <w:tcPr>
            <w:tcW w:w="708"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 xml:space="preserve">Доля рынка 2015 </w:t>
            </w:r>
            <w:proofErr w:type="gramStart"/>
            <w:r w:rsidRPr="00FA32AA">
              <w:rPr>
                <w:color w:val="000000"/>
                <w:sz w:val="20"/>
                <w:szCs w:val="20"/>
              </w:rPr>
              <w:t>г.(</w:t>
            </w:r>
            <w:proofErr w:type="gramEnd"/>
            <w:r w:rsidRPr="00FA32AA">
              <w:rPr>
                <w:color w:val="000000"/>
                <w:sz w:val="20"/>
                <w:szCs w:val="20"/>
              </w:rPr>
              <w:t>%)</w:t>
            </w:r>
          </w:p>
        </w:tc>
        <w:tc>
          <w:tcPr>
            <w:tcW w:w="1276" w:type="dxa"/>
            <w:tcBorders>
              <w:top w:val="single" w:sz="8" w:space="0" w:color="auto"/>
              <w:left w:val="nil"/>
              <w:bottom w:val="single" w:sz="4" w:space="0" w:color="auto"/>
              <w:right w:val="single" w:sz="4"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Изменение тыс.</w:t>
            </w:r>
            <w:r w:rsidR="00A57799">
              <w:rPr>
                <w:color w:val="000000"/>
                <w:sz w:val="20"/>
                <w:szCs w:val="20"/>
              </w:rPr>
              <w:t xml:space="preserve"> </w:t>
            </w:r>
            <w:r w:rsidRPr="00FA32AA">
              <w:rPr>
                <w:color w:val="000000"/>
                <w:sz w:val="20"/>
                <w:szCs w:val="20"/>
              </w:rPr>
              <w:t>руб</w:t>
            </w:r>
            <w:r w:rsidR="00A57799">
              <w:rPr>
                <w:color w:val="000000"/>
                <w:sz w:val="20"/>
                <w:szCs w:val="20"/>
              </w:rPr>
              <w:t>.</w:t>
            </w:r>
          </w:p>
        </w:tc>
        <w:tc>
          <w:tcPr>
            <w:tcW w:w="858" w:type="dxa"/>
            <w:tcBorders>
              <w:top w:val="single" w:sz="8" w:space="0" w:color="auto"/>
              <w:left w:val="nil"/>
              <w:bottom w:val="single" w:sz="4" w:space="0" w:color="auto"/>
              <w:right w:val="single" w:sz="8" w:space="0" w:color="auto"/>
            </w:tcBorders>
            <w:shd w:val="clear" w:color="auto" w:fill="auto"/>
            <w:textDirection w:val="btLr"/>
            <w:vAlign w:val="center"/>
            <w:hideMark/>
          </w:tcPr>
          <w:p w:rsidR="00167BDE" w:rsidRPr="00FA32AA" w:rsidRDefault="00167BDE" w:rsidP="00103147">
            <w:pPr>
              <w:ind w:left="113" w:right="113"/>
              <w:jc w:val="center"/>
              <w:rPr>
                <w:color w:val="000000"/>
                <w:sz w:val="20"/>
                <w:szCs w:val="20"/>
              </w:rPr>
            </w:pPr>
            <w:r w:rsidRPr="00FA32AA">
              <w:rPr>
                <w:color w:val="000000"/>
                <w:sz w:val="20"/>
                <w:szCs w:val="20"/>
              </w:rPr>
              <w:t>Изменение, % гр8/гр.6*100</w:t>
            </w:r>
          </w:p>
        </w:tc>
      </w:tr>
      <w:tr w:rsidR="00167BDE" w:rsidRPr="00FA32AA" w:rsidTr="00D1744A">
        <w:trPr>
          <w:trHeight w:val="194"/>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Росгосстрах</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55 128 905</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21,27</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76 973 010</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31,70</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-21 844 105</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-28,38</w:t>
            </w:r>
          </w:p>
        </w:tc>
      </w:tr>
      <w:tr w:rsidR="00167BDE" w:rsidRPr="00FA32AA" w:rsidTr="00D1744A">
        <w:trPr>
          <w:trHeight w:val="230"/>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РЕСО-Гарантия</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35 371 592</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13,64</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27 604 069</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11,37</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7 767 523</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28,14</w:t>
            </w:r>
          </w:p>
        </w:tc>
      </w:tr>
      <w:tr w:rsidR="00167BDE" w:rsidRPr="00FA32AA" w:rsidTr="00D1744A">
        <w:trPr>
          <w:trHeight w:val="262"/>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Ингосстрах</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28 183 585</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10,87</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15 481 088</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6,38</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12 702 497</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82,05</w:t>
            </w:r>
          </w:p>
        </w:tc>
      </w:tr>
      <w:tr w:rsidR="00167BDE" w:rsidRPr="00FA32AA" w:rsidTr="00D1744A">
        <w:trPr>
          <w:trHeight w:val="266"/>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4</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ВСК</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20 364 959</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7,86</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7</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18 164 741</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7,48</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2 200 218</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12,11</w:t>
            </w:r>
          </w:p>
        </w:tc>
      </w:tr>
      <w:tr w:rsidR="00167BDE" w:rsidRPr="00FA32AA" w:rsidTr="00D1744A">
        <w:trPr>
          <w:trHeight w:val="114"/>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proofErr w:type="spellStart"/>
            <w:r w:rsidRPr="00FA32AA">
              <w:rPr>
                <w:color w:val="000000"/>
                <w:sz w:val="20"/>
                <w:szCs w:val="20"/>
              </w:rPr>
              <w:t>Согаз</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17 138 781</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6,61</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13 755 763</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5,67</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3 383 018</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24,59</w:t>
            </w:r>
          </w:p>
        </w:tc>
      </w:tr>
      <w:tr w:rsidR="00167BDE" w:rsidRPr="00FA32AA" w:rsidTr="00D1744A">
        <w:trPr>
          <w:trHeight w:val="302"/>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Альфа Страхование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13 448 542</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5,19</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10 624 047</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4,38</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2 824 495</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26,59</w:t>
            </w:r>
          </w:p>
        </w:tc>
      </w:tr>
      <w:tr w:rsidR="00167BDE" w:rsidRPr="00FA32AA" w:rsidTr="00D1744A">
        <w:trPr>
          <w:trHeight w:val="250"/>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7</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Согласие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8 306 229</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3,20</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5 651 538</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2,33</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2 654 691</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46,97</w:t>
            </w:r>
          </w:p>
        </w:tc>
      </w:tr>
      <w:tr w:rsidR="00167BDE" w:rsidRPr="00FA32AA" w:rsidTr="00D1744A">
        <w:trPr>
          <w:trHeight w:val="211"/>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8</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Макс</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6 143 452</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2,37</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3 811 571</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1,57</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2 331 881</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61,18</w:t>
            </w:r>
          </w:p>
        </w:tc>
      </w:tr>
      <w:tr w:rsidR="00167BDE" w:rsidRPr="00FA32AA" w:rsidTr="00D1744A">
        <w:trPr>
          <w:trHeight w:val="313"/>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9</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Ренессанс страхование</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5 257 583</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2,03</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8</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4 038 547</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1,66</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1 219 036</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30,19</w:t>
            </w:r>
          </w:p>
        </w:tc>
      </w:tr>
      <w:tr w:rsidR="00167BDE" w:rsidRPr="00FA32AA" w:rsidTr="00D1744A">
        <w:trPr>
          <w:trHeight w:val="121"/>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10</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proofErr w:type="spellStart"/>
            <w:r w:rsidRPr="00FA32AA">
              <w:rPr>
                <w:color w:val="000000"/>
                <w:sz w:val="20"/>
                <w:szCs w:val="20"/>
              </w:rPr>
              <w:t>Югория</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5 118 070</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1,97</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3 104 982</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1,28</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2 013 088</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64,83</w:t>
            </w:r>
          </w:p>
        </w:tc>
      </w:tr>
      <w:tr w:rsidR="00167BDE" w:rsidRPr="00FA32AA" w:rsidTr="00D1744A">
        <w:trPr>
          <w:trHeight w:val="140"/>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 </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Всего ТОП-10</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194 461 698</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75,01</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179 209 356</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73,81</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15 252 342</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8,51</w:t>
            </w:r>
          </w:p>
        </w:tc>
      </w:tr>
      <w:tr w:rsidR="00167BDE" w:rsidRPr="00FA32AA" w:rsidTr="00D1744A">
        <w:trPr>
          <w:trHeight w:val="313"/>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 </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Остальные компании</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64 771 221</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24,99</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63 596 989</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26,19</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1 174 232</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color w:val="000000"/>
                <w:sz w:val="20"/>
                <w:szCs w:val="20"/>
              </w:rPr>
            </w:pPr>
            <w:r w:rsidRPr="00FA32AA">
              <w:rPr>
                <w:color w:val="000000"/>
                <w:sz w:val="20"/>
                <w:szCs w:val="20"/>
              </w:rPr>
              <w:t>1,85</w:t>
            </w:r>
          </w:p>
        </w:tc>
      </w:tr>
      <w:tr w:rsidR="00167BDE" w:rsidRPr="00FA32AA" w:rsidTr="00D1744A">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 </w:t>
            </w:r>
          </w:p>
        </w:tc>
        <w:tc>
          <w:tcPr>
            <w:tcW w:w="2103"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ИТОГО</w:t>
            </w:r>
          </w:p>
        </w:tc>
        <w:tc>
          <w:tcPr>
            <w:tcW w:w="1275"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259 232 919</w:t>
            </w:r>
          </w:p>
        </w:tc>
        <w:tc>
          <w:tcPr>
            <w:tcW w:w="851"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100</w:t>
            </w:r>
          </w:p>
        </w:tc>
        <w:tc>
          <w:tcPr>
            <w:tcW w:w="449"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242 806 345</w:t>
            </w:r>
          </w:p>
        </w:tc>
        <w:tc>
          <w:tcPr>
            <w:tcW w:w="70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100</w:t>
            </w:r>
          </w:p>
        </w:tc>
        <w:tc>
          <w:tcPr>
            <w:tcW w:w="1276"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16 426 574</w:t>
            </w:r>
          </w:p>
        </w:tc>
        <w:tc>
          <w:tcPr>
            <w:tcW w:w="858" w:type="dxa"/>
            <w:tcBorders>
              <w:top w:val="nil"/>
              <w:left w:val="nil"/>
              <w:bottom w:val="single" w:sz="8" w:space="0" w:color="auto"/>
              <w:right w:val="single" w:sz="8" w:space="0" w:color="auto"/>
            </w:tcBorders>
            <w:shd w:val="clear" w:color="auto" w:fill="auto"/>
            <w:vAlign w:val="center"/>
            <w:hideMark/>
          </w:tcPr>
          <w:p w:rsidR="00167BDE" w:rsidRPr="00FA32AA" w:rsidRDefault="00167BDE" w:rsidP="00754C37">
            <w:pPr>
              <w:jc w:val="both"/>
              <w:rPr>
                <w:b/>
                <w:bCs/>
                <w:color w:val="000000"/>
                <w:sz w:val="20"/>
                <w:szCs w:val="20"/>
              </w:rPr>
            </w:pPr>
            <w:r w:rsidRPr="00FA32AA">
              <w:rPr>
                <w:b/>
                <w:bCs/>
                <w:color w:val="000000"/>
                <w:sz w:val="20"/>
                <w:szCs w:val="20"/>
              </w:rPr>
              <w:t>6,77</w:t>
            </w:r>
          </w:p>
        </w:tc>
      </w:tr>
    </w:tbl>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sidRPr="00F77B0B">
        <w:rPr>
          <w:bCs/>
          <w:color w:val="000000"/>
          <w:sz w:val="28"/>
          <w:szCs w:val="28"/>
        </w:rPr>
        <w:t xml:space="preserve">Увеличение объемов у отдельных страховщиков, как по добровольному, так и по обязательному страхованию связано с перераспределением рынка в связи с сокращением числа действующих компаний. </w:t>
      </w:r>
    </w:p>
    <w:p w:rsidR="00167BDE" w:rsidRDefault="00167BDE" w:rsidP="00167BD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По добровольным видам н</w:t>
      </w:r>
      <w:r w:rsidRPr="00F77B0B">
        <w:rPr>
          <w:bCs/>
          <w:color w:val="000000"/>
          <w:sz w:val="28"/>
          <w:szCs w:val="28"/>
        </w:rPr>
        <w:t xml:space="preserve">аращивают страховые премии и свою долю на </w:t>
      </w:r>
      <w:r w:rsidRPr="00F77B0B">
        <w:rPr>
          <w:bCs/>
          <w:color w:val="000000"/>
          <w:sz w:val="28"/>
          <w:szCs w:val="28"/>
        </w:rPr>
        <w:lastRenderedPageBreak/>
        <w:t>рынке те компании, которые имеют высокий уровень надежности, высокие рейтинги, сбалансированный страховой портфель, своевременно и в полном объеме осуществляют выплату страхового возмещения</w:t>
      </w:r>
      <w:r>
        <w:rPr>
          <w:bCs/>
          <w:color w:val="000000"/>
          <w:sz w:val="28"/>
          <w:szCs w:val="28"/>
        </w:rPr>
        <w:t>.</w:t>
      </w:r>
    </w:p>
    <w:p w:rsidR="00167BDE" w:rsidRDefault="00167BDE" w:rsidP="00167BDE">
      <w:pPr>
        <w:widowControl w:val="0"/>
        <w:autoSpaceDE w:val="0"/>
        <w:autoSpaceDN w:val="0"/>
        <w:adjustRightInd w:val="0"/>
        <w:spacing w:line="360" w:lineRule="auto"/>
        <w:ind w:firstLine="708"/>
        <w:jc w:val="both"/>
        <w:rPr>
          <w:color w:val="000000"/>
          <w:spacing w:val="-1"/>
          <w:sz w:val="28"/>
          <w:szCs w:val="28"/>
        </w:rPr>
      </w:pPr>
      <w:r>
        <w:rPr>
          <w:bCs/>
          <w:color w:val="000000"/>
          <w:sz w:val="28"/>
          <w:szCs w:val="28"/>
        </w:rPr>
        <w:t>По обязательным видам, в частности ОСАГО, каждая страховая компания вырабатывает свою стратегию присутствия на рынке. Так лидер страхового рынка- компания «Росгосстрах» на треть сократила продажи по ОСАГО, закрыла точки продаж в убыточных регионах, и впервые за многие годы заняла 2 место в рейтинге. Другие компании, наоборот, в разы наращивают объемы по обязательным видам страхования.  Из 256 компаний,</w:t>
      </w:r>
      <w:r w:rsidRPr="00591D58">
        <w:rPr>
          <w:sz w:val="28"/>
          <w:szCs w:val="28"/>
          <w:shd w:val="clear" w:color="auto" w:fill="FFFFFF"/>
        </w:rPr>
        <w:t xml:space="preserve"> </w:t>
      </w:r>
      <w:r>
        <w:rPr>
          <w:sz w:val="28"/>
          <w:szCs w:val="28"/>
          <w:shd w:val="clear" w:color="auto" w:fill="FFFFFF"/>
        </w:rPr>
        <w:t xml:space="preserve">осуществляющих деятельность на территории России, только 69(около 30%) имеют право заключать договоры ОСАГО. По мнению некоторых экспертов, </w:t>
      </w:r>
      <w:r w:rsidRPr="00591D58">
        <w:rPr>
          <w:color w:val="000000"/>
          <w:spacing w:val="-1"/>
          <w:sz w:val="28"/>
          <w:szCs w:val="28"/>
        </w:rPr>
        <w:t xml:space="preserve">если </w:t>
      </w:r>
      <w:r>
        <w:rPr>
          <w:color w:val="000000"/>
          <w:spacing w:val="-1"/>
          <w:sz w:val="28"/>
          <w:szCs w:val="28"/>
        </w:rPr>
        <w:t xml:space="preserve">в 2017 г. </w:t>
      </w:r>
      <w:r w:rsidRPr="00591D58">
        <w:rPr>
          <w:color w:val="000000"/>
          <w:spacing w:val="-1"/>
          <w:sz w:val="28"/>
          <w:szCs w:val="28"/>
        </w:rPr>
        <w:t>не будут приняты законодательные меры по борьбе с "автоюристами"</w:t>
      </w:r>
      <w:r>
        <w:rPr>
          <w:color w:val="000000"/>
          <w:spacing w:val="-1"/>
          <w:sz w:val="28"/>
          <w:szCs w:val="28"/>
        </w:rPr>
        <w:t xml:space="preserve"> и прочими мошенниками</w:t>
      </w:r>
      <w:r>
        <w:rPr>
          <w:sz w:val="28"/>
          <w:szCs w:val="28"/>
          <w:shd w:val="clear" w:color="auto" w:fill="FFFFFF"/>
        </w:rPr>
        <w:t xml:space="preserve"> с</w:t>
      </w:r>
      <w:r w:rsidRPr="00591D58">
        <w:rPr>
          <w:color w:val="000000"/>
          <w:spacing w:val="-1"/>
          <w:sz w:val="28"/>
          <w:szCs w:val="28"/>
        </w:rPr>
        <w:t xml:space="preserve">траховые компании, работающие в системе ОСАГО, </w:t>
      </w:r>
      <w:r>
        <w:rPr>
          <w:color w:val="000000"/>
          <w:spacing w:val="-1"/>
          <w:sz w:val="28"/>
          <w:szCs w:val="28"/>
        </w:rPr>
        <w:t>по-прежнему будут уходить</w:t>
      </w:r>
      <w:r w:rsidRPr="00591D58">
        <w:rPr>
          <w:color w:val="000000"/>
          <w:spacing w:val="-1"/>
          <w:sz w:val="28"/>
          <w:szCs w:val="28"/>
        </w:rPr>
        <w:t xml:space="preserve"> с рынка РФ</w:t>
      </w:r>
      <w:r>
        <w:rPr>
          <w:color w:val="000000"/>
          <w:spacing w:val="-1"/>
          <w:sz w:val="28"/>
          <w:szCs w:val="28"/>
        </w:rPr>
        <w:t xml:space="preserve">, либо разорятся. </w:t>
      </w:r>
    </w:p>
    <w:p w:rsidR="00167BDE" w:rsidRDefault="00167BDE" w:rsidP="00167BDE">
      <w:pPr>
        <w:widowControl w:val="0"/>
        <w:autoSpaceDE w:val="0"/>
        <w:autoSpaceDN w:val="0"/>
        <w:adjustRightInd w:val="0"/>
        <w:spacing w:line="360" w:lineRule="auto"/>
        <w:ind w:firstLine="708"/>
        <w:jc w:val="both"/>
        <w:rPr>
          <w:color w:val="000000"/>
          <w:spacing w:val="-1"/>
          <w:sz w:val="28"/>
          <w:szCs w:val="28"/>
        </w:rPr>
      </w:pPr>
      <w:r w:rsidRPr="005F5B91">
        <w:rPr>
          <w:sz w:val="28"/>
          <w:szCs w:val="28"/>
        </w:rPr>
        <w:t>САО «ВСК»</w:t>
      </w:r>
      <w:r w:rsidRPr="00591D58">
        <w:rPr>
          <w:color w:val="000000"/>
          <w:spacing w:val="-1"/>
          <w:sz w:val="28"/>
          <w:szCs w:val="28"/>
        </w:rPr>
        <w:t xml:space="preserve"> </w:t>
      </w:r>
      <w:r>
        <w:rPr>
          <w:color w:val="000000"/>
          <w:spacing w:val="-1"/>
          <w:sz w:val="28"/>
          <w:szCs w:val="28"/>
        </w:rPr>
        <w:t>взвешенно подходит к формированию своего страхового портфеля. Увеличивая объемы продаж по всем основным видам страхования, не допуская необоснованного роста страховых премий по высоко убыточным видам страхования (ОСАГО, КАСКО). При заключении договоров страхования предпочтение отдается взрослым и опытным водителям управляющих новыми (до 5 лет авто). Для привлечения данной категории клиентов применяются скидки, бонусы и выплачивается повышенное вознаграждение агенту.</w:t>
      </w:r>
    </w:p>
    <w:p w:rsidR="00167BDE" w:rsidRDefault="00167BDE" w:rsidP="00167BDE">
      <w:pPr>
        <w:widowControl w:val="0"/>
        <w:autoSpaceDE w:val="0"/>
        <w:autoSpaceDN w:val="0"/>
        <w:adjustRightInd w:val="0"/>
        <w:spacing w:line="360" w:lineRule="auto"/>
        <w:ind w:firstLine="708"/>
        <w:jc w:val="both"/>
        <w:rPr>
          <w:sz w:val="28"/>
          <w:szCs w:val="28"/>
        </w:rPr>
      </w:pPr>
      <w:r w:rsidRPr="009416F7">
        <w:rPr>
          <w:sz w:val="28"/>
          <w:szCs w:val="28"/>
          <w:bdr w:val="none" w:sz="0" w:space="0" w:color="auto" w:frame="1"/>
        </w:rPr>
        <w:t>Для защиты социальных и имущественных</w:t>
      </w:r>
      <w:r w:rsidRPr="009416F7">
        <w:t xml:space="preserve"> </w:t>
      </w:r>
      <w:r w:rsidRPr="009416F7">
        <w:rPr>
          <w:sz w:val="28"/>
          <w:szCs w:val="28"/>
        </w:rPr>
        <w:t>интересов физических лиц и юридических лиц различных форм собственности</w:t>
      </w:r>
      <w:r w:rsidRPr="009416F7">
        <w:rPr>
          <w:sz w:val="28"/>
          <w:szCs w:val="28"/>
          <w:bdr w:val="none" w:sz="0" w:space="0" w:color="auto" w:frame="1"/>
        </w:rPr>
        <w:t xml:space="preserve"> </w:t>
      </w:r>
      <w:r w:rsidRPr="005F5B91">
        <w:rPr>
          <w:sz w:val="28"/>
          <w:szCs w:val="28"/>
        </w:rPr>
        <w:t>САО «ВСК»</w:t>
      </w:r>
      <w:r w:rsidRPr="00591D58">
        <w:rPr>
          <w:color w:val="000000"/>
          <w:spacing w:val="-1"/>
          <w:sz w:val="28"/>
          <w:szCs w:val="28"/>
        </w:rPr>
        <w:t xml:space="preserve"> </w:t>
      </w:r>
      <w:r w:rsidRPr="009416F7">
        <w:rPr>
          <w:sz w:val="28"/>
          <w:szCs w:val="28"/>
          <w:bdr w:val="none" w:sz="0" w:space="0" w:color="auto" w:frame="1"/>
        </w:rPr>
        <w:t xml:space="preserve">осуществляет страховую деятельность по всем видам имущественного и личного страхования как добровольного, так и обязательного. Компания также осуществляет страхование </w:t>
      </w:r>
      <w:r w:rsidRPr="009416F7">
        <w:rPr>
          <w:sz w:val="28"/>
          <w:szCs w:val="28"/>
        </w:rPr>
        <w:t>ответственности юридических и физических лиц,</w:t>
      </w:r>
      <w:r w:rsidRPr="009416F7">
        <w:t xml:space="preserve"> </w:t>
      </w:r>
      <w:r w:rsidRPr="009416F7">
        <w:rPr>
          <w:sz w:val="28"/>
          <w:szCs w:val="28"/>
        </w:rPr>
        <w:t>в том</w:t>
      </w:r>
      <w:r w:rsidRPr="009416F7">
        <w:t xml:space="preserve"> </w:t>
      </w:r>
      <w:r w:rsidRPr="009416F7">
        <w:rPr>
          <w:sz w:val="28"/>
          <w:szCs w:val="28"/>
        </w:rPr>
        <w:t>числе обязательного страхования, предусмотренное действующим законодательством. Динамика страховых сборов и выплат</w:t>
      </w:r>
      <w:r w:rsidRPr="00531523">
        <w:rPr>
          <w:sz w:val="28"/>
          <w:szCs w:val="28"/>
        </w:rPr>
        <w:t xml:space="preserve"> </w:t>
      </w:r>
      <w:r w:rsidRPr="005F5B91">
        <w:rPr>
          <w:sz w:val="28"/>
          <w:szCs w:val="28"/>
        </w:rPr>
        <w:t>САО «ВСК»</w:t>
      </w:r>
      <w:r w:rsidRPr="009416F7">
        <w:rPr>
          <w:sz w:val="28"/>
          <w:szCs w:val="28"/>
        </w:rPr>
        <w:t xml:space="preserve"> представлена в</w:t>
      </w:r>
      <w:r>
        <w:rPr>
          <w:sz w:val="28"/>
          <w:szCs w:val="28"/>
        </w:rPr>
        <w:t xml:space="preserve"> т</w:t>
      </w:r>
      <w:r w:rsidRPr="009416F7">
        <w:rPr>
          <w:sz w:val="28"/>
          <w:szCs w:val="28"/>
        </w:rPr>
        <w:t>аблице</w:t>
      </w:r>
      <w:r>
        <w:rPr>
          <w:sz w:val="28"/>
          <w:szCs w:val="28"/>
        </w:rPr>
        <w:t xml:space="preserve"> </w:t>
      </w:r>
      <w:r w:rsidR="00C34BC4">
        <w:rPr>
          <w:sz w:val="28"/>
          <w:szCs w:val="28"/>
        </w:rPr>
        <w:t>5</w:t>
      </w:r>
      <w:r w:rsidRPr="009416F7">
        <w:rPr>
          <w:sz w:val="28"/>
          <w:szCs w:val="28"/>
        </w:rPr>
        <w:t>.</w:t>
      </w:r>
    </w:p>
    <w:p w:rsidR="00167BDE" w:rsidRDefault="00167BDE" w:rsidP="00167BDE">
      <w:pPr>
        <w:widowControl w:val="0"/>
        <w:autoSpaceDE w:val="0"/>
        <w:autoSpaceDN w:val="0"/>
        <w:adjustRightInd w:val="0"/>
        <w:spacing w:line="360" w:lineRule="auto"/>
        <w:ind w:firstLine="708"/>
        <w:jc w:val="both"/>
        <w:rPr>
          <w:sz w:val="28"/>
          <w:szCs w:val="28"/>
        </w:rPr>
      </w:pPr>
    </w:p>
    <w:p w:rsidR="009E0AF6" w:rsidRDefault="009E0AF6" w:rsidP="00167BDE">
      <w:pPr>
        <w:widowControl w:val="0"/>
        <w:autoSpaceDE w:val="0"/>
        <w:autoSpaceDN w:val="0"/>
        <w:adjustRightInd w:val="0"/>
        <w:spacing w:line="360" w:lineRule="auto"/>
        <w:ind w:firstLine="708"/>
        <w:jc w:val="both"/>
        <w:rPr>
          <w:sz w:val="28"/>
          <w:szCs w:val="28"/>
          <w:bdr w:val="none" w:sz="0" w:space="0" w:color="auto" w:frame="1"/>
        </w:rPr>
      </w:pPr>
    </w:p>
    <w:p w:rsidR="00167BDE" w:rsidRDefault="00167BDE" w:rsidP="00600972">
      <w:pPr>
        <w:widowControl w:val="0"/>
        <w:autoSpaceDE w:val="0"/>
        <w:autoSpaceDN w:val="0"/>
        <w:adjustRightInd w:val="0"/>
        <w:spacing w:line="360" w:lineRule="auto"/>
        <w:jc w:val="both"/>
        <w:rPr>
          <w:sz w:val="28"/>
          <w:szCs w:val="28"/>
          <w:bdr w:val="none" w:sz="0" w:space="0" w:color="auto" w:frame="1"/>
        </w:rPr>
      </w:pPr>
      <w:r w:rsidRPr="00FD28F7">
        <w:rPr>
          <w:sz w:val="28"/>
          <w:szCs w:val="28"/>
          <w:bdr w:val="none" w:sz="0" w:space="0" w:color="auto" w:frame="1"/>
        </w:rPr>
        <w:lastRenderedPageBreak/>
        <w:t xml:space="preserve">Таблица </w:t>
      </w:r>
      <w:proofErr w:type="gramStart"/>
      <w:r w:rsidR="00C34BC4">
        <w:rPr>
          <w:sz w:val="28"/>
          <w:szCs w:val="28"/>
          <w:bdr w:val="none" w:sz="0" w:space="0" w:color="auto" w:frame="1"/>
        </w:rPr>
        <w:t>5</w:t>
      </w:r>
      <w:r w:rsidR="00DD50C0">
        <w:rPr>
          <w:sz w:val="28"/>
          <w:szCs w:val="28"/>
          <w:bdr w:val="none" w:sz="0" w:space="0" w:color="auto" w:frame="1"/>
        </w:rPr>
        <w:t xml:space="preserve"> </w:t>
      </w:r>
      <w:r w:rsidR="00DD50C0" w:rsidRPr="00AB324B">
        <w:rPr>
          <w:sz w:val="28"/>
          <w:szCs w:val="28"/>
        </w:rPr>
        <w:sym w:font="Symbol" w:char="F02D"/>
      </w:r>
      <w:r w:rsidR="00DD50C0">
        <w:rPr>
          <w:sz w:val="28"/>
          <w:szCs w:val="28"/>
        </w:rPr>
        <w:t xml:space="preserve"> </w:t>
      </w:r>
      <w:r w:rsidRPr="00FD28F7">
        <w:rPr>
          <w:sz w:val="28"/>
          <w:szCs w:val="28"/>
          <w:bdr w:val="none" w:sz="0" w:space="0" w:color="auto" w:frame="1"/>
        </w:rPr>
        <w:t>Динамика</w:t>
      </w:r>
      <w:proofErr w:type="gramEnd"/>
      <w:r w:rsidRPr="00FD28F7">
        <w:rPr>
          <w:sz w:val="28"/>
          <w:szCs w:val="28"/>
          <w:bdr w:val="none" w:sz="0" w:space="0" w:color="auto" w:frame="1"/>
        </w:rPr>
        <w:t xml:space="preserve"> страховых сборов и выплат </w:t>
      </w:r>
      <w:r w:rsidRPr="00FD28F7">
        <w:rPr>
          <w:sz w:val="28"/>
          <w:szCs w:val="28"/>
        </w:rPr>
        <w:t>САО «ВСК»</w:t>
      </w:r>
      <w:r w:rsidRPr="00FD28F7">
        <w:rPr>
          <w:color w:val="000000"/>
          <w:spacing w:val="-1"/>
          <w:sz w:val="28"/>
          <w:szCs w:val="28"/>
        </w:rPr>
        <w:t xml:space="preserve"> </w:t>
      </w:r>
      <w:r w:rsidRPr="00FD28F7">
        <w:rPr>
          <w:sz w:val="28"/>
          <w:szCs w:val="28"/>
          <w:bdr w:val="none" w:sz="0" w:space="0" w:color="auto" w:frame="1"/>
        </w:rPr>
        <w:t>за 2015-2016 гг.</w:t>
      </w:r>
    </w:p>
    <w:tbl>
      <w:tblPr>
        <w:tblW w:w="9416" w:type="dxa"/>
        <w:tblInd w:w="-10" w:type="dxa"/>
        <w:tblLayout w:type="fixed"/>
        <w:tblLook w:val="04A0" w:firstRow="1" w:lastRow="0" w:firstColumn="1" w:lastColumn="0" w:noHBand="0" w:noVBand="1"/>
      </w:tblPr>
      <w:tblGrid>
        <w:gridCol w:w="2386"/>
        <w:gridCol w:w="1418"/>
        <w:gridCol w:w="1417"/>
        <w:gridCol w:w="851"/>
        <w:gridCol w:w="1276"/>
        <w:gridCol w:w="1299"/>
        <w:gridCol w:w="769"/>
      </w:tblGrid>
      <w:tr w:rsidR="00167BDE" w:rsidRPr="003B7F72" w:rsidTr="00D1744A">
        <w:trPr>
          <w:cantSplit/>
          <w:trHeight w:val="1282"/>
        </w:trPr>
        <w:tc>
          <w:tcPr>
            <w:tcW w:w="2386" w:type="dxa"/>
            <w:tcBorders>
              <w:top w:val="single" w:sz="8" w:space="0" w:color="auto"/>
              <w:left w:val="single" w:sz="8" w:space="0" w:color="auto"/>
              <w:bottom w:val="nil"/>
              <w:right w:val="single" w:sz="8" w:space="0" w:color="auto"/>
            </w:tcBorders>
            <w:shd w:val="clear" w:color="auto" w:fill="auto"/>
            <w:textDirection w:val="btLr"/>
            <w:vAlign w:val="center"/>
            <w:hideMark/>
          </w:tcPr>
          <w:p w:rsidR="00167BDE" w:rsidRPr="003B7F72" w:rsidRDefault="00167BDE" w:rsidP="00103147">
            <w:pPr>
              <w:ind w:left="113" w:right="113"/>
              <w:jc w:val="center"/>
              <w:rPr>
                <w:color w:val="000000"/>
                <w:sz w:val="20"/>
                <w:szCs w:val="20"/>
              </w:rPr>
            </w:pPr>
            <w:r w:rsidRPr="003B7F72">
              <w:rPr>
                <w:color w:val="000000"/>
                <w:sz w:val="20"/>
                <w:szCs w:val="20"/>
              </w:rPr>
              <w:t>Виды страхования</w:t>
            </w:r>
          </w:p>
        </w:tc>
        <w:tc>
          <w:tcPr>
            <w:tcW w:w="1418" w:type="dxa"/>
            <w:tcBorders>
              <w:top w:val="single" w:sz="8" w:space="0" w:color="auto"/>
              <w:left w:val="nil"/>
              <w:bottom w:val="nil"/>
              <w:right w:val="single" w:sz="8" w:space="0" w:color="auto"/>
            </w:tcBorders>
            <w:shd w:val="clear" w:color="auto" w:fill="auto"/>
            <w:textDirection w:val="btLr"/>
            <w:vAlign w:val="center"/>
            <w:hideMark/>
          </w:tcPr>
          <w:p w:rsidR="00167BDE" w:rsidRPr="003B7F72" w:rsidRDefault="00167BDE" w:rsidP="00103147">
            <w:pPr>
              <w:ind w:left="113" w:right="113"/>
              <w:jc w:val="center"/>
              <w:rPr>
                <w:color w:val="000000"/>
                <w:sz w:val="20"/>
                <w:szCs w:val="20"/>
              </w:rPr>
            </w:pPr>
            <w:r w:rsidRPr="003B7F72">
              <w:rPr>
                <w:color w:val="000000"/>
                <w:sz w:val="20"/>
                <w:szCs w:val="20"/>
              </w:rPr>
              <w:t>Страховые премии 2016г. (тыс. руб.)</w:t>
            </w:r>
          </w:p>
        </w:tc>
        <w:tc>
          <w:tcPr>
            <w:tcW w:w="1417" w:type="dxa"/>
            <w:tcBorders>
              <w:top w:val="single" w:sz="8" w:space="0" w:color="auto"/>
              <w:left w:val="nil"/>
              <w:bottom w:val="nil"/>
              <w:right w:val="nil"/>
            </w:tcBorders>
            <w:shd w:val="clear" w:color="auto" w:fill="auto"/>
            <w:textDirection w:val="btLr"/>
            <w:vAlign w:val="center"/>
            <w:hideMark/>
          </w:tcPr>
          <w:p w:rsidR="00167BDE" w:rsidRDefault="00167BDE" w:rsidP="00103147">
            <w:pPr>
              <w:ind w:left="113" w:right="113"/>
              <w:jc w:val="center"/>
              <w:rPr>
                <w:color w:val="000000"/>
                <w:sz w:val="20"/>
                <w:szCs w:val="20"/>
              </w:rPr>
            </w:pPr>
            <w:r w:rsidRPr="003B7F72">
              <w:rPr>
                <w:color w:val="000000"/>
                <w:sz w:val="20"/>
                <w:szCs w:val="20"/>
              </w:rPr>
              <w:t>Страховые выплаты 2016г.</w:t>
            </w:r>
          </w:p>
          <w:p w:rsidR="00167BDE" w:rsidRPr="003B7F72" w:rsidRDefault="00167BDE" w:rsidP="00103147">
            <w:pPr>
              <w:ind w:left="113" w:right="113"/>
              <w:jc w:val="center"/>
              <w:rPr>
                <w:color w:val="000000"/>
                <w:sz w:val="20"/>
                <w:szCs w:val="20"/>
              </w:rPr>
            </w:pPr>
            <w:r w:rsidRPr="003B7F72">
              <w:rPr>
                <w:color w:val="000000"/>
                <w:sz w:val="20"/>
                <w:szCs w:val="20"/>
              </w:rPr>
              <w:t>(тыс. руб.)</w:t>
            </w:r>
          </w:p>
        </w:tc>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167BDE" w:rsidRPr="003B7F72" w:rsidRDefault="00284341" w:rsidP="00103147">
            <w:pPr>
              <w:ind w:left="113" w:right="113"/>
              <w:jc w:val="center"/>
              <w:rPr>
                <w:color w:val="000000"/>
                <w:sz w:val="20"/>
                <w:szCs w:val="20"/>
              </w:rPr>
            </w:pPr>
            <w:r w:rsidRPr="003B7F72">
              <w:rPr>
                <w:color w:val="000000"/>
                <w:sz w:val="20"/>
                <w:szCs w:val="20"/>
              </w:rPr>
              <w:t>Убыточность (</w:t>
            </w:r>
            <w:r w:rsidR="00167BDE" w:rsidRPr="003B7F72">
              <w:rPr>
                <w:color w:val="000000"/>
                <w:sz w:val="20"/>
                <w:szCs w:val="20"/>
              </w:rPr>
              <w:t>%)</w:t>
            </w:r>
            <w:r w:rsidR="00167BDE">
              <w:rPr>
                <w:color w:val="000000"/>
                <w:sz w:val="20"/>
                <w:szCs w:val="20"/>
                <w:lang w:val="en-US"/>
              </w:rPr>
              <w:t xml:space="preserve"> </w:t>
            </w:r>
            <w:r w:rsidR="00167BDE" w:rsidRPr="003B7F72">
              <w:rPr>
                <w:color w:val="000000"/>
                <w:sz w:val="20"/>
                <w:szCs w:val="20"/>
              </w:rPr>
              <w:t>201</w:t>
            </w:r>
            <w:r w:rsidR="00167BDE">
              <w:rPr>
                <w:color w:val="000000"/>
                <w:sz w:val="20"/>
                <w:szCs w:val="20"/>
                <w:lang w:val="en-US"/>
              </w:rPr>
              <w:t>6</w:t>
            </w:r>
            <w:r w:rsidR="00167BDE" w:rsidRPr="003B7F72">
              <w:rPr>
                <w:color w:val="000000"/>
                <w:sz w:val="20"/>
                <w:szCs w:val="20"/>
              </w:rPr>
              <w:t xml:space="preserve"> г</w:t>
            </w:r>
          </w:p>
        </w:tc>
        <w:tc>
          <w:tcPr>
            <w:tcW w:w="1276" w:type="dxa"/>
            <w:tcBorders>
              <w:top w:val="single" w:sz="8" w:space="0" w:color="auto"/>
              <w:left w:val="nil"/>
              <w:bottom w:val="nil"/>
              <w:right w:val="single" w:sz="8" w:space="0" w:color="auto"/>
            </w:tcBorders>
            <w:shd w:val="clear" w:color="auto" w:fill="auto"/>
            <w:textDirection w:val="btLr"/>
            <w:vAlign w:val="center"/>
            <w:hideMark/>
          </w:tcPr>
          <w:p w:rsidR="00167BDE" w:rsidRDefault="00167BDE" w:rsidP="00103147">
            <w:pPr>
              <w:ind w:left="113" w:right="113"/>
              <w:jc w:val="center"/>
              <w:rPr>
                <w:color w:val="000000"/>
                <w:sz w:val="20"/>
                <w:szCs w:val="20"/>
              </w:rPr>
            </w:pPr>
            <w:r w:rsidRPr="003B7F72">
              <w:rPr>
                <w:color w:val="000000"/>
                <w:sz w:val="20"/>
                <w:szCs w:val="20"/>
              </w:rPr>
              <w:t>Страховые премии 2015г.</w:t>
            </w:r>
          </w:p>
          <w:p w:rsidR="00167BDE" w:rsidRPr="003B7F72" w:rsidRDefault="00167BDE" w:rsidP="00103147">
            <w:pPr>
              <w:ind w:left="113" w:right="113"/>
              <w:jc w:val="center"/>
              <w:rPr>
                <w:color w:val="000000"/>
                <w:sz w:val="20"/>
                <w:szCs w:val="20"/>
              </w:rPr>
            </w:pPr>
            <w:r w:rsidRPr="003B7F72">
              <w:rPr>
                <w:color w:val="000000"/>
                <w:sz w:val="20"/>
                <w:szCs w:val="20"/>
              </w:rPr>
              <w:t>(тыс. руб.)</w:t>
            </w:r>
          </w:p>
        </w:tc>
        <w:tc>
          <w:tcPr>
            <w:tcW w:w="1299" w:type="dxa"/>
            <w:tcBorders>
              <w:top w:val="single" w:sz="8" w:space="0" w:color="auto"/>
              <w:left w:val="nil"/>
              <w:bottom w:val="nil"/>
              <w:right w:val="single" w:sz="8" w:space="0" w:color="auto"/>
            </w:tcBorders>
            <w:shd w:val="clear" w:color="auto" w:fill="auto"/>
            <w:textDirection w:val="btLr"/>
            <w:vAlign w:val="center"/>
            <w:hideMark/>
          </w:tcPr>
          <w:p w:rsidR="00167BDE" w:rsidRPr="003B7F72" w:rsidRDefault="00167BDE" w:rsidP="00103147">
            <w:pPr>
              <w:ind w:left="113" w:right="113"/>
              <w:jc w:val="center"/>
              <w:rPr>
                <w:color w:val="000000"/>
                <w:sz w:val="20"/>
                <w:szCs w:val="20"/>
              </w:rPr>
            </w:pPr>
            <w:r w:rsidRPr="003B7F72">
              <w:rPr>
                <w:color w:val="000000"/>
                <w:sz w:val="20"/>
                <w:szCs w:val="20"/>
              </w:rPr>
              <w:t>Страховые выплаты 2015г. (тыс. руб.)</w:t>
            </w:r>
          </w:p>
        </w:tc>
        <w:tc>
          <w:tcPr>
            <w:tcW w:w="769" w:type="dxa"/>
            <w:tcBorders>
              <w:top w:val="single" w:sz="8" w:space="0" w:color="auto"/>
              <w:left w:val="nil"/>
              <w:bottom w:val="nil"/>
              <w:right w:val="single" w:sz="8" w:space="0" w:color="auto"/>
            </w:tcBorders>
            <w:shd w:val="clear" w:color="auto" w:fill="auto"/>
            <w:textDirection w:val="btLr"/>
            <w:vAlign w:val="center"/>
            <w:hideMark/>
          </w:tcPr>
          <w:p w:rsidR="00167BDE" w:rsidRPr="003B7F72" w:rsidRDefault="00167BDE" w:rsidP="00103147">
            <w:pPr>
              <w:ind w:left="113" w:right="113"/>
              <w:jc w:val="center"/>
              <w:rPr>
                <w:color w:val="000000"/>
                <w:sz w:val="20"/>
                <w:szCs w:val="20"/>
              </w:rPr>
            </w:pPr>
            <w:r w:rsidRPr="003B7F72">
              <w:rPr>
                <w:color w:val="000000"/>
                <w:sz w:val="20"/>
                <w:szCs w:val="20"/>
              </w:rPr>
              <w:t>Убыточность (%) 2015 г</w:t>
            </w:r>
          </w:p>
        </w:tc>
      </w:tr>
      <w:tr w:rsidR="00167BDE" w:rsidRPr="003B7F72" w:rsidTr="00D1744A">
        <w:trPr>
          <w:trHeight w:val="262"/>
        </w:trPr>
        <w:tc>
          <w:tcPr>
            <w:tcW w:w="23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 xml:space="preserve">Страхование от </w:t>
            </w:r>
            <w:proofErr w:type="spellStart"/>
            <w:r w:rsidRPr="003B7F72">
              <w:rPr>
                <w:color w:val="000000"/>
                <w:sz w:val="20"/>
                <w:szCs w:val="20"/>
              </w:rPr>
              <w:t>нс</w:t>
            </w:r>
            <w:proofErr w:type="spellEnd"/>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4 623 681</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1 199 941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25,95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3 899 467</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1 314 157</w:t>
            </w:r>
          </w:p>
        </w:tc>
        <w:tc>
          <w:tcPr>
            <w:tcW w:w="769" w:type="dxa"/>
            <w:tcBorders>
              <w:top w:val="single" w:sz="8" w:space="0" w:color="auto"/>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33,70</w:t>
            </w:r>
          </w:p>
        </w:tc>
      </w:tr>
      <w:tr w:rsidR="00167BDE" w:rsidRPr="003B7F72" w:rsidTr="00D1744A">
        <w:trPr>
          <w:trHeight w:val="266"/>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ДМС</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4 301 572</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2 208 828</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51,35</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3 170 471</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1 464 264</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46,18</w:t>
            </w:r>
          </w:p>
        </w:tc>
      </w:tr>
      <w:tr w:rsidR="00167BDE" w:rsidRPr="003B7F72" w:rsidTr="00D1744A">
        <w:trPr>
          <w:trHeight w:val="255"/>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Страхование транспорта</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14 264 063</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7 514 032</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52,68</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14 024 731</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9 297 332</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66,29</w:t>
            </w:r>
          </w:p>
        </w:tc>
      </w:tr>
      <w:tr w:rsidR="00167BDE" w:rsidRPr="003B7F72" w:rsidTr="00D1744A">
        <w:trPr>
          <w:trHeight w:val="206"/>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Страхование грузов</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596492</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120 062</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20,13</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464 541</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70 447</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15,16</w:t>
            </w:r>
          </w:p>
        </w:tc>
      </w:tr>
      <w:tr w:rsidR="00167BDE" w:rsidRPr="003B7F72" w:rsidTr="00D1744A">
        <w:trPr>
          <w:trHeight w:val="237"/>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proofErr w:type="spellStart"/>
            <w:r w:rsidRPr="003B7F72">
              <w:rPr>
                <w:color w:val="000000"/>
                <w:sz w:val="20"/>
                <w:szCs w:val="20"/>
              </w:rPr>
              <w:t>Иму</w:t>
            </w:r>
            <w:proofErr w:type="spellEnd"/>
            <w:r w:rsidRPr="003B7F72">
              <w:rPr>
                <w:color w:val="000000"/>
                <w:sz w:val="20"/>
                <w:szCs w:val="20"/>
              </w:rPr>
              <w:t>-во юр. лиц</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2738096</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911 680</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33,3</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2 701 993</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1 018 176</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37,68</w:t>
            </w:r>
          </w:p>
        </w:tc>
      </w:tr>
      <w:tr w:rsidR="00167BDE" w:rsidRPr="003B7F72" w:rsidTr="00D1744A">
        <w:trPr>
          <w:trHeight w:val="290"/>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proofErr w:type="spellStart"/>
            <w:r w:rsidRPr="003B7F72">
              <w:rPr>
                <w:color w:val="000000"/>
                <w:sz w:val="20"/>
                <w:szCs w:val="20"/>
              </w:rPr>
              <w:t>Иму</w:t>
            </w:r>
            <w:proofErr w:type="spellEnd"/>
            <w:r w:rsidRPr="003B7F72">
              <w:rPr>
                <w:color w:val="000000"/>
                <w:sz w:val="20"/>
                <w:szCs w:val="20"/>
              </w:rPr>
              <w:t>-во граждан</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2411340</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484 102</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20,08</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2 533 471</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385 780</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15,23</w:t>
            </w:r>
          </w:p>
        </w:tc>
      </w:tr>
      <w:tr w:rsidR="00167BDE" w:rsidRPr="003B7F72" w:rsidTr="00D1744A">
        <w:trPr>
          <w:trHeight w:val="387"/>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Страхование ответственности</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3729194</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760 814</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20,4</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2 174 632</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574 139</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26,40</w:t>
            </w:r>
          </w:p>
        </w:tc>
      </w:tr>
      <w:tr w:rsidR="00167BDE" w:rsidRPr="003B7F72" w:rsidTr="00D1744A">
        <w:trPr>
          <w:trHeight w:val="195"/>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b/>
                <w:bCs/>
                <w:color w:val="000000"/>
                <w:sz w:val="20"/>
                <w:szCs w:val="20"/>
              </w:rPr>
            </w:pPr>
            <w:r w:rsidRPr="003B7F72">
              <w:rPr>
                <w:b/>
                <w:bCs/>
                <w:color w:val="000000"/>
                <w:sz w:val="20"/>
                <w:szCs w:val="20"/>
              </w:rPr>
              <w:t>Итого добр. виды</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32 664 438</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13 199 459</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40,41</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28 969 306</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14 124 295</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48,76</w:t>
            </w:r>
          </w:p>
        </w:tc>
      </w:tr>
      <w:tr w:rsidR="00167BDE" w:rsidRPr="003B7F72" w:rsidTr="00D1744A">
        <w:trPr>
          <w:trHeight w:val="214"/>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b/>
                <w:bCs/>
                <w:color w:val="000000"/>
                <w:sz w:val="20"/>
                <w:szCs w:val="20"/>
              </w:rPr>
            </w:pPr>
            <w:r w:rsidRPr="003B7F72">
              <w:rPr>
                <w:b/>
                <w:bCs/>
                <w:color w:val="000000"/>
                <w:sz w:val="20"/>
                <w:szCs w:val="20"/>
              </w:rPr>
              <w:t xml:space="preserve">Итого </w:t>
            </w:r>
            <w:proofErr w:type="spellStart"/>
            <w:r w:rsidRPr="003B7F72">
              <w:rPr>
                <w:b/>
                <w:bCs/>
                <w:color w:val="000000"/>
                <w:sz w:val="20"/>
                <w:szCs w:val="20"/>
              </w:rPr>
              <w:t>обязат</w:t>
            </w:r>
            <w:proofErr w:type="spellEnd"/>
            <w:r w:rsidRPr="003B7F72">
              <w:rPr>
                <w:b/>
                <w:bCs/>
                <w:color w:val="000000"/>
                <w:sz w:val="20"/>
                <w:szCs w:val="20"/>
              </w:rPr>
              <w:t>. виды</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21049157</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12 914 453</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61,35</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19 115 553</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7 001 221</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36,63</w:t>
            </w:r>
          </w:p>
        </w:tc>
      </w:tr>
      <w:tr w:rsidR="00167BDE" w:rsidRPr="003B7F72" w:rsidTr="00D1744A">
        <w:trPr>
          <w:trHeight w:val="104"/>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color w:val="000000"/>
                <w:sz w:val="20"/>
                <w:szCs w:val="20"/>
              </w:rPr>
            </w:pPr>
            <w:r w:rsidRPr="003B7F72">
              <w:rPr>
                <w:color w:val="000000"/>
                <w:sz w:val="20"/>
                <w:szCs w:val="20"/>
              </w:rPr>
              <w:t xml:space="preserve">в </w:t>
            </w:r>
            <w:proofErr w:type="spellStart"/>
            <w:r w:rsidRPr="003B7F72">
              <w:rPr>
                <w:color w:val="000000"/>
                <w:sz w:val="20"/>
                <w:szCs w:val="20"/>
              </w:rPr>
              <w:t>т.ч</w:t>
            </w:r>
            <w:proofErr w:type="spellEnd"/>
            <w:r w:rsidRPr="003B7F72">
              <w:rPr>
                <w:color w:val="000000"/>
                <w:sz w:val="20"/>
                <w:szCs w:val="20"/>
              </w:rPr>
              <w:t>. ОСАГО</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20364959</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12 838 339</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63,04</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18 164 741</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6 890 377</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color w:val="000000"/>
                <w:sz w:val="20"/>
                <w:szCs w:val="20"/>
              </w:rPr>
            </w:pPr>
            <w:r w:rsidRPr="003B7F72">
              <w:rPr>
                <w:color w:val="000000"/>
                <w:sz w:val="20"/>
                <w:szCs w:val="20"/>
              </w:rPr>
              <w:t>37,93</w:t>
            </w:r>
          </w:p>
        </w:tc>
      </w:tr>
      <w:tr w:rsidR="00167BDE" w:rsidRPr="003B7F72" w:rsidTr="00D1744A">
        <w:trPr>
          <w:trHeight w:val="290"/>
        </w:trPr>
        <w:tc>
          <w:tcPr>
            <w:tcW w:w="2386" w:type="dxa"/>
            <w:tcBorders>
              <w:top w:val="nil"/>
              <w:left w:val="single" w:sz="8" w:space="0" w:color="auto"/>
              <w:bottom w:val="single" w:sz="8" w:space="0" w:color="auto"/>
              <w:right w:val="single" w:sz="8" w:space="0" w:color="auto"/>
            </w:tcBorders>
            <w:shd w:val="clear" w:color="auto" w:fill="auto"/>
            <w:vAlign w:val="center"/>
            <w:hideMark/>
          </w:tcPr>
          <w:p w:rsidR="00167BDE" w:rsidRPr="003B7F72" w:rsidRDefault="00167BDE" w:rsidP="00754C37">
            <w:pPr>
              <w:jc w:val="both"/>
              <w:rPr>
                <w:b/>
                <w:bCs/>
                <w:color w:val="000000"/>
                <w:sz w:val="20"/>
                <w:szCs w:val="20"/>
              </w:rPr>
            </w:pPr>
            <w:r w:rsidRPr="003B7F72">
              <w:rPr>
                <w:b/>
                <w:bCs/>
                <w:color w:val="000000"/>
                <w:sz w:val="20"/>
                <w:szCs w:val="20"/>
              </w:rPr>
              <w:t>ВСЕГО</w:t>
            </w:r>
          </w:p>
        </w:tc>
        <w:tc>
          <w:tcPr>
            <w:tcW w:w="1418"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53 713 595</w:t>
            </w:r>
          </w:p>
        </w:tc>
        <w:tc>
          <w:tcPr>
            <w:tcW w:w="1417"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26 113 912</w:t>
            </w:r>
          </w:p>
        </w:tc>
        <w:tc>
          <w:tcPr>
            <w:tcW w:w="851"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48,62</w:t>
            </w:r>
          </w:p>
        </w:tc>
        <w:tc>
          <w:tcPr>
            <w:tcW w:w="1276"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48 084 859</w:t>
            </w:r>
          </w:p>
        </w:tc>
        <w:tc>
          <w:tcPr>
            <w:tcW w:w="129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bCs/>
                <w:color w:val="000000"/>
                <w:sz w:val="20"/>
                <w:szCs w:val="20"/>
              </w:rPr>
            </w:pPr>
            <w:r w:rsidRPr="003B7F72">
              <w:rPr>
                <w:b/>
                <w:bCs/>
                <w:color w:val="000000"/>
                <w:sz w:val="20"/>
                <w:szCs w:val="20"/>
              </w:rPr>
              <w:t>21 125 516</w:t>
            </w:r>
          </w:p>
        </w:tc>
        <w:tc>
          <w:tcPr>
            <w:tcW w:w="769" w:type="dxa"/>
            <w:tcBorders>
              <w:top w:val="nil"/>
              <w:left w:val="nil"/>
              <w:bottom w:val="single" w:sz="8" w:space="0" w:color="auto"/>
              <w:right w:val="single" w:sz="8" w:space="0" w:color="auto"/>
            </w:tcBorders>
            <w:shd w:val="clear" w:color="auto" w:fill="auto"/>
            <w:vAlign w:val="center"/>
            <w:hideMark/>
          </w:tcPr>
          <w:p w:rsidR="00167BDE" w:rsidRPr="003B7F72" w:rsidRDefault="00167BDE" w:rsidP="00754C37">
            <w:pPr>
              <w:jc w:val="right"/>
              <w:rPr>
                <w:b/>
                <w:color w:val="000000"/>
                <w:sz w:val="20"/>
                <w:szCs w:val="20"/>
              </w:rPr>
            </w:pPr>
            <w:r w:rsidRPr="003B7F72">
              <w:rPr>
                <w:b/>
                <w:color w:val="000000"/>
                <w:sz w:val="20"/>
                <w:szCs w:val="20"/>
              </w:rPr>
              <w:t>43,93</w:t>
            </w:r>
          </w:p>
        </w:tc>
      </w:tr>
    </w:tbl>
    <w:p w:rsidR="00167BDE" w:rsidRDefault="00167BDE" w:rsidP="00167BDE">
      <w:pPr>
        <w:widowControl w:val="0"/>
        <w:autoSpaceDE w:val="0"/>
        <w:autoSpaceDN w:val="0"/>
        <w:adjustRightInd w:val="0"/>
        <w:spacing w:line="360" w:lineRule="auto"/>
        <w:ind w:firstLine="708"/>
        <w:jc w:val="both"/>
        <w:rPr>
          <w:sz w:val="28"/>
          <w:szCs w:val="28"/>
          <w:bdr w:val="none" w:sz="0" w:space="0" w:color="auto" w:frame="1"/>
        </w:rPr>
      </w:pPr>
    </w:p>
    <w:p w:rsidR="00167BDE" w:rsidRPr="004A6DFB" w:rsidRDefault="00167BDE" w:rsidP="00167BDE">
      <w:pPr>
        <w:widowControl w:val="0"/>
        <w:autoSpaceDE w:val="0"/>
        <w:autoSpaceDN w:val="0"/>
        <w:adjustRightInd w:val="0"/>
        <w:spacing w:line="360" w:lineRule="auto"/>
        <w:ind w:firstLine="708"/>
        <w:jc w:val="both"/>
        <w:rPr>
          <w:b/>
          <w:sz w:val="28"/>
          <w:szCs w:val="28"/>
          <w:bdr w:val="none" w:sz="0" w:space="0" w:color="auto" w:frame="1"/>
        </w:rPr>
      </w:pPr>
      <w:r w:rsidRPr="004A6DFB">
        <w:rPr>
          <w:sz w:val="28"/>
          <w:szCs w:val="28"/>
          <w:bdr w:val="none" w:sz="0" w:space="0" w:color="auto" w:frame="1"/>
        </w:rPr>
        <w:t xml:space="preserve">Одним из показателей деятельности страховой компании является </w:t>
      </w:r>
      <w:r w:rsidRPr="004A6DFB">
        <w:rPr>
          <w:b/>
          <w:sz w:val="28"/>
          <w:szCs w:val="28"/>
          <w:bdr w:val="none" w:sz="0" w:space="0" w:color="auto" w:frame="1"/>
        </w:rPr>
        <w:t>уровень выплат.</w:t>
      </w:r>
    </w:p>
    <w:p w:rsidR="00167BDE" w:rsidRPr="004A6DFB"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proofErr w:type="gramStart"/>
      <w:r w:rsidRPr="004A6DFB">
        <w:rPr>
          <w:sz w:val="28"/>
          <w:szCs w:val="28"/>
          <w:bdr w:val="none" w:sz="0" w:space="0" w:color="auto" w:frame="1"/>
          <w:lang w:val="en-US"/>
        </w:rPr>
        <w:t>Uw</w:t>
      </w:r>
      <w:proofErr w:type="spellEnd"/>
      <w:proofErr w:type="gramEnd"/>
      <w:r w:rsidRPr="004A6DFB">
        <w:rPr>
          <w:sz w:val="28"/>
          <w:szCs w:val="28"/>
          <w:bdr w:val="none" w:sz="0" w:space="0" w:color="auto" w:frame="1"/>
        </w:rPr>
        <w:t>= сумма страховых выплат/сумма страховых премий*100</w:t>
      </w:r>
    </w:p>
    <w:p w:rsidR="00167BDE" w:rsidRPr="004A6DFB"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4A6DFB">
        <w:rPr>
          <w:sz w:val="28"/>
          <w:szCs w:val="28"/>
          <w:bdr w:val="none" w:sz="0" w:space="0" w:color="auto" w:frame="1"/>
          <w:lang w:val="en-US"/>
        </w:rPr>
        <w:t>Uw</w:t>
      </w:r>
      <w:proofErr w:type="spellEnd"/>
      <w:r w:rsidRPr="004A6DFB">
        <w:rPr>
          <w:sz w:val="28"/>
          <w:szCs w:val="28"/>
          <w:bdr w:val="none" w:sz="0" w:space="0" w:color="auto" w:frame="1"/>
        </w:rPr>
        <w:t xml:space="preserve"> 201</w:t>
      </w:r>
      <w:r w:rsidRPr="007232EE">
        <w:rPr>
          <w:sz w:val="28"/>
          <w:szCs w:val="28"/>
          <w:bdr w:val="none" w:sz="0" w:space="0" w:color="auto" w:frame="1"/>
        </w:rPr>
        <w:t>5</w:t>
      </w:r>
      <w:r w:rsidRPr="004A6DFB">
        <w:rPr>
          <w:sz w:val="28"/>
          <w:szCs w:val="28"/>
          <w:bdr w:val="none" w:sz="0" w:space="0" w:color="auto" w:frame="1"/>
        </w:rPr>
        <w:t xml:space="preserve"> г.</w:t>
      </w:r>
      <w:r w:rsidRPr="007232EE">
        <w:rPr>
          <w:sz w:val="28"/>
          <w:szCs w:val="28"/>
          <w:bdr w:val="none" w:sz="0" w:space="0" w:color="auto" w:frame="1"/>
        </w:rPr>
        <w:t xml:space="preserve"> </w:t>
      </w:r>
      <w:r w:rsidRPr="004A6DFB">
        <w:rPr>
          <w:sz w:val="28"/>
          <w:szCs w:val="28"/>
          <w:bdr w:val="none" w:sz="0" w:space="0" w:color="auto" w:frame="1"/>
        </w:rPr>
        <w:t xml:space="preserve">= </w:t>
      </w:r>
      <w:r w:rsidRPr="007232EE">
        <w:rPr>
          <w:sz w:val="28"/>
          <w:szCs w:val="28"/>
          <w:bdr w:val="none" w:sz="0" w:space="0" w:color="auto" w:frame="1"/>
        </w:rPr>
        <w:t>2</w:t>
      </w:r>
      <w:r>
        <w:rPr>
          <w:sz w:val="28"/>
          <w:szCs w:val="28"/>
          <w:bdr w:val="none" w:sz="0" w:space="0" w:color="auto" w:frame="1"/>
          <w:lang w:val="en-US"/>
        </w:rPr>
        <w:t> </w:t>
      </w:r>
      <w:r w:rsidRPr="007232EE">
        <w:rPr>
          <w:sz w:val="28"/>
          <w:szCs w:val="28"/>
          <w:bdr w:val="none" w:sz="0" w:space="0" w:color="auto" w:frame="1"/>
        </w:rPr>
        <w:t>112 5516</w:t>
      </w:r>
      <w:r w:rsidRPr="004A6DFB">
        <w:rPr>
          <w:sz w:val="28"/>
          <w:szCs w:val="28"/>
          <w:bdr w:val="none" w:sz="0" w:space="0" w:color="auto" w:frame="1"/>
        </w:rPr>
        <w:t>/</w:t>
      </w:r>
      <w:r w:rsidRPr="007232EE">
        <w:rPr>
          <w:sz w:val="28"/>
          <w:szCs w:val="28"/>
          <w:bdr w:val="none" w:sz="0" w:space="0" w:color="auto" w:frame="1"/>
        </w:rPr>
        <w:t xml:space="preserve"> 48</w:t>
      </w:r>
      <w:r>
        <w:rPr>
          <w:sz w:val="28"/>
          <w:szCs w:val="28"/>
          <w:bdr w:val="none" w:sz="0" w:space="0" w:color="auto" w:frame="1"/>
          <w:lang w:val="en-US"/>
        </w:rPr>
        <w:t> </w:t>
      </w:r>
      <w:r w:rsidRPr="007232EE">
        <w:rPr>
          <w:sz w:val="28"/>
          <w:szCs w:val="28"/>
          <w:bdr w:val="none" w:sz="0" w:space="0" w:color="auto" w:frame="1"/>
        </w:rPr>
        <w:t>084 859</w:t>
      </w:r>
      <w:r w:rsidRPr="004A6DFB">
        <w:rPr>
          <w:sz w:val="28"/>
          <w:szCs w:val="28"/>
          <w:bdr w:val="none" w:sz="0" w:space="0" w:color="auto" w:frame="1"/>
        </w:rPr>
        <w:t xml:space="preserve"> *100 = </w:t>
      </w:r>
      <w:r w:rsidRPr="007232EE">
        <w:rPr>
          <w:sz w:val="28"/>
          <w:szCs w:val="28"/>
          <w:bdr w:val="none" w:sz="0" w:space="0" w:color="auto" w:frame="1"/>
        </w:rPr>
        <w:t>43</w:t>
      </w:r>
      <w:r w:rsidRPr="004A6DFB">
        <w:rPr>
          <w:sz w:val="28"/>
          <w:szCs w:val="28"/>
          <w:bdr w:val="none" w:sz="0" w:space="0" w:color="auto" w:frame="1"/>
        </w:rPr>
        <w:t>,</w:t>
      </w:r>
      <w:r w:rsidRPr="007232EE">
        <w:rPr>
          <w:sz w:val="28"/>
          <w:szCs w:val="28"/>
          <w:bdr w:val="none" w:sz="0" w:space="0" w:color="auto" w:frame="1"/>
        </w:rPr>
        <w:t xml:space="preserve"> 93</w:t>
      </w:r>
      <w:r w:rsidRPr="004A6DFB">
        <w:rPr>
          <w:sz w:val="28"/>
          <w:szCs w:val="28"/>
          <w:bdr w:val="none" w:sz="0" w:space="0" w:color="auto" w:frame="1"/>
        </w:rPr>
        <w:t>%</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4A6DFB">
        <w:rPr>
          <w:sz w:val="28"/>
          <w:szCs w:val="28"/>
          <w:bdr w:val="none" w:sz="0" w:space="0" w:color="auto" w:frame="1"/>
          <w:lang w:val="en-US"/>
        </w:rPr>
        <w:t>Uw</w:t>
      </w:r>
      <w:proofErr w:type="spellEnd"/>
      <w:r w:rsidRPr="004A6DFB">
        <w:rPr>
          <w:sz w:val="28"/>
          <w:szCs w:val="28"/>
          <w:bdr w:val="none" w:sz="0" w:space="0" w:color="auto" w:frame="1"/>
        </w:rPr>
        <w:t xml:space="preserve"> 201</w:t>
      </w:r>
      <w:r w:rsidRPr="007232EE">
        <w:rPr>
          <w:sz w:val="28"/>
          <w:szCs w:val="28"/>
          <w:bdr w:val="none" w:sz="0" w:space="0" w:color="auto" w:frame="1"/>
        </w:rPr>
        <w:t>6</w:t>
      </w:r>
      <w:r w:rsidRPr="004A6DFB">
        <w:rPr>
          <w:sz w:val="28"/>
          <w:szCs w:val="28"/>
          <w:bdr w:val="none" w:sz="0" w:space="0" w:color="auto" w:frame="1"/>
        </w:rPr>
        <w:t xml:space="preserve"> г.</w:t>
      </w:r>
      <w:r w:rsidRPr="007232EE">
        <w:rPr>
          <w:sz w:val="28"/>
          <w:szCs w:val="28"/>
          <w:bdr w:val="none" w:sz="0" w:space="0" w:color="auto" w:frame="1"/>
        </w:rPr>
        <w:t xml:space="preserve"> </w:t>
      </w:r>
      <w:r w:rsidRPr="004A6DFB">
        <w:rPr>
          <w:sz w:val="28"/>
          <w:szCs w:val="28"/>
          <w:bdr w:val="none" w:sz="0" w:space="0" w:color="auto" w:frame="1"/>
        </w:rPr>
        <w:t xml:space="preserve">= </w:t>
      </w:r>
      <w:r w:rsidRPr="007232EE">
        <w:rPr>
          <w:sz w:val="28"/>
          <w:szCs w:val="28"/>
          <w:bdr w:val="none" w:sz="0" w:space="0" w:color="auto" w:frame="1"/>
        </w:rPr>
        <w:t>26</w:t>
      </w:r>
      <w:r>
        <w:rPr>
          <w:sz w:val="28"/>
          <w:szCs w:val="28"/>
          <w:bdr w:val="none" w:sz="0" w:space="0" w:color="auto" w:frame="1"/>
          <w:lang w:val="en-US"/>
        </w:rPr>
        <w:t> </w:t>
      </w:r>
      <w:r w:rsidRPr="007232EE">
        <w:rPr>
          <w:sz w:val="28"/>
          <w:szCs w:val="28"/>
          <w:bdr w:val="none" w:sz="0" w:space="0" w:color="auto" w:frame="1"/>
        </w:rPr>
        <w:t>113 912</w:t>
      </w:r>
      <w:r w:rsidRPr="004A6DFB">
        <w:rPr>
          <w:sz w:val="28"/>
          <w:szCs w:val="28"/>
          <w:bdr w:val="none" w:sz="0" w:space="0" w:color="auto" w:frame="1"/>
        </w:rPr>
        <w:t xml:space="preserve"> / </w:t>
      </w:r>
      <w:r w:rsidRPr="007232EE">
        <w:rPr>
          <w:sz w:val="28"/>
          <w:szCs w:val="28"/>
          <w:bdr w:val="none" w:sz="0" w:space="0" w:color="auto" w:frame="1"/>
        </w:rPr>
        <w:t>53</w:t>
      </w:r>
      <w:r>
        <w:rPr>
          <w:sz w:val="28"/>
          <w:szCs w:val="28"/>
          <w:bdr w:val="none" w:sz="0" w:space="0" w:color="auto" w:frame="1"/>
          <w:lang w:val="en-US"/>
        </w:rPr>
        <w:t> </w:t>
      </w:r>
      <w:r w:rsidRPr="007232EE">
        <w:rPr>
          <w:sz w:val="28"/>
          <w:szCs w:val="28"/>
          <w:bdr w:val="none" w:sz="0" w:space="0" w:color="auto" w:frame="1"/>
        </w:rPr>
        <w:t>713 595</w:t>
      </w:r>
      <w:r w:rsidRPr="004A6DFB">
        <w:rPr>
          <w:sz w:val="28"/>
          <w:szCs w:val="28"/>
          <w:bdr w:val="none" w:sz="0" w:space="0" w:color="auto" w:frame="1"/>
        </w:rPr>
        <w:t xml:space="preserve"> *100 = </w:t>
      </w:r>
      <w:r w:rsidRPr="007232EE">
        <w:rPr>
          <w:sz w:val="28"/>
          <w:szCs w:val="28"/>
          <w:bdr w:val="none" w:sz="0" w:space="0" w:color="auto" w:frame="1"/>
        </w:rPr>
        <w:t>48</w:t>
      </w:r>
      <w:r w:rsidRPr="004A6DFB">
        <w:rPr>
          <w:sz w:val="28"/>
          <w:szCs w:val="28"/>
          <w:bdr w:val="none" w:sz="0" w:space="0" w:color="auto" w:frame="1"/>
        </w:rPr>
        <w:t>,</w:t>
      </w:r>
      <w:r w:rsidRPr="007232EE">
        <w:rPr>
          <w:sz w:val="28"/>
          <w:szCs w:val="28"/>
          <w:bdr w:val="none" w:sz="0" w:space="0" w:color="auto" w:frame="1"/>
        </w:rPr>
        <w:t xml:space="preserve"> 62</w:t>
      </w:r>
      <w:r w:rsidRPr="004A6DFB">
        <w:rPr>
          <w:sz w:val="28"/>
          <w:szCs w:val="28"/>
          <w:bdr w:val="none" w:sz="0" w:space="0" w:color="auto" w:frame="1"/>
        </w:rPr>
        <w:t>%</w:t>
      </w:r>
    </w:p>
    <w:p w:rsidR="00167BDE" w:rsidRPr="007232EE" w:rsidRDefault="00167BDE" w:rsidP="00167BDE">
      <w:pPr>
        <w:widowControl w:val="0"/>
        <w:autoSpaceDE w:val="0"/>
        <w:autoSpaceDN w:val="0"/>
        <w:adjustRightInd w:val="0"/>
        <w:spacing w:line="360" w:lineRule="auto"/>
        <w:ind w:firstLine="708"/>
        <w:jc w:val="both"/>
        <w:rPr>
          <w:sz w:val="28"/>
          <w:szCs w:val="28"/>
          <w:bdr w:val="none" w:sz="0" w:space="0" w:color="auto" w:frame="1"/>
        </w:rPr>
      </w:pPr>
      <w:r w:rsidRPr="007232EE">
        <w:rPr>
          <w:sz w:val="28"/>
          <w:szCs w:val="28"/>
          <w:bdr w:val="none" w:sz="0" w:space="0" w:color="auto" w:frame="1"/>
        </w:rPr>
        <w:t xml:space="preserve">Основными показателями, характеризующими, деятельность страховой компании являются показатели прибыли и рентабельности. </w:t>
      </w:r>
    </w:p>
    <w:p w:rsidR="00167BDE" w:rsidRPr="007232EE" w:rsidRDefault="00167BDE" w:rsidP="00167BDE">
      <w:pPr>
        <w:widowControl w:val="0"/>
        <w:autoSpaceDE w:val="0"/>
        <w:autoSpaceDN w:val="0"/>
        <w:adjustRightInd w:val="0"/>
        <w:spacing w:line="360" w:lineRule="auto"/>
        <w:ind w:firstLine="708"/>
        <w:jc w:val="both"/>
        <w:rPr>
          <w:sz w:val="28"/>
          <w:szCs w:val="28"/>
          <w:bdr w:val="none" w:sz="0" w:space="0" w:color="auto" w:frame="1"/>
        </w:rPr>
      </w:pPr>
      <w:r w:rsidRPr="007232EE">
        <w:rPr>
          <w:sz w:val="28"/>
          <w:szCs w:val="28"/>
          <w:bdr w:val="none" w:sz="0" w:space="0" w:color="auto" w:frame="1"/>
        </w:rPr>
        <w:t xml:space="preserve">На основании данных представленных в таблице </w:t>
      </w:r>
      <w:r w:rsidR="00C34BC4">
        <w:rPr>
          <w:sz w:val="28"/>
          <w:szCs w:val="28"/>
          <w:bdr w:val="none" w:sz="0" w:space="0" w:color="auto" w:frame="1"/>
        </w:rPr>
        <w:t>6</w:t>
      </w:r>
      <w:r w:rsidRPr="007232EE">
        <w:rPr>
          <w:sz w:val="28"/>
          <w:szCs w:val="28"/>
          <w:bdr w:val="none" w:sz="0" w:space="0" w:color="auto" w:frame="1"/>
        </w:rPr>
        <w:t xml:space="preserve"> рассчитаем рентабельность оказанных услуг, основных средств, собственного капитала, рентабельность инвестиций.</w:t>
      </w:r>
    </w:p>
    <w:p w:rsidR="00167BDE" w:rsidRPr="007232EE" w:rsidRDefault="00167BDE" w:rsidP="00167BDE">
      <w:pPr>
        <w:widowControl w:val="0"/>
        <w:autoSpaceDE w:val="0"/>
        <w:autoSpaceDN w:val="0"/>
        <w:adjustRightInd w:val="0"/>
        <w:spacing w:line="360" w:lineRule="auto"/>
        <w:jc w:val="both"/>
        <w:rPr>
          <w:b/>
          <w:sz w:val="28"/>
          <w:szCs w:val="28"/>
          <w:bdr w:val="none" w:sz="0" w:space="0" w:color="auto" w:frame="1"/>
        </w:rPr>
      </w:pPr>
      <w:r w:rsidRPr="007232EE">
        <w:rPr>
          <w:b/>
          <w:sz w:val="28"/>
          <w:szCs w:val="28"/>
          <w:bdr w:val="none" w:sz="0" w:space="0" w:color="auto" w:frame="1"/>
        </w:rPr>
        <w:t>Рентабельность оказанных услуг (страховых операций)</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у = прибыль от страховых операций/ сумма страховых премий*100</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у </w:t>
      </w:r>
      <w:smartTag w:uri="urn:schemas-microsoft-com:office:smarttags" w:element="metricconverter">
        <w:smartTagPr>
          <w:attr w:name="ProductID" w:val="2014 г"/>
        </w:smartTagPr>
        <w:r w:rsidRPr="007232EE">
          <w:rPr>
            <w:sz w:val="28"/>
            <w:szCs w:val="28"/>
            <w:bdr w:val="none" w:sz="0" w:space="0" w:color="auto" w:frame="1"/>
          </w:rPr>
          <w:t>2014 г</w:t>
        </w:r>
      </w:smartTag>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w:t>
      </w:r>
      <w:r w:rsidRPr="00557716">
        <w:rPr>
          <w:sz w:val="28"/>
          <w:szCs w:val="28"/>
          <w:bdr w:val="none" w:sz="0" w:space="0" w:color="auto" w:frame="1"/>
        </w:rPr>
        <w:t xml:space="preserve"> 4</w:t>
      </w:r>
      <w:r>
        <w:rPr>
          <w:sz w:val="28"/>
          <w:szCs w:val="28"/>
          <w:bdr w:val="none" w:sz="0" w:space="0" w:color="auto" w:frame="1"/>
          <w:lang w:val="en-US"/>
        </w:rPr>
        <w:t> </w:t>
      </w:r>
      <w:r w:rsidRPr="00557716">
        <w:rPr>
          <w:sz w:val="28"/>
          <w:szCs w:val="28"/>
          <w:bdr w:val="none" w:sz="0" w:space="0" w:color="auto" w:frame="1"/>
        </w:rPr>
        <w:t>917 971</w:t>
      </w:r>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w:t>
      </w:r>
      <w:r w:rsidRPr="00557716">
        <w:rPr>
          <w:sz w:val="28"/>
          <w:szCs w:val="28"/>
          <w:bdr w:val="none" w:sz="0" w:space="0" w:color="auto" w:frame="1"/>
        </w:rPr>
        <w:t>38</w:t>
      </w:r>
      <w:r>
        <w:rPr>
          <w:sz w:val="28"/>
          <w:szCs w:val="28"/>
          <w:bdr w:val="none" w:sz="0" w:space="0" w:color="auto" w:frame="1"/>
          <w:lang w:val="en-US"/>
        </w:rPr>
        <w:t> </w:t>
      </w:r>
      <w:r w:rsidRPr="00557716">
        <w:rPr>
          <w:sz w:val="28"/>
          <w:szCs w:val="28"/>
          <w:bdr w:val="none" w:sz="0" w:space="0" w:color="auto" w:frame="1"/>
        </w:rPr>
        <w:t>454 047</w:t>
      </w:r>
      <w:r w:rsidRPr="007232EE">
        <w:rPr>
          <w:sz w:val="28"/>
          <w:szCs w:val="28"/>
          <w:bdr w:val="none" w:sz="0" w:space="0" w:color="auto" w:frame="1"/>
        </w:rPr>
        <w:t>-</w:t>
      </w:r>
      <w:r w:rsidRPr="00557716">
        <w:rPr>
          <w:sz w:val="28"/>
          <w:szCs w:val="28"/>
          <w:bdr w:val="none" w:sz="0" w:space="0" w:color="auto" w:frame="1"/>
        </w:rPr>
        <w:t>1</w:t>
      </w:r>
      <w:r>
        <w:rPr>
          <w:sz w:val="28"/>
          <w:szCs w:val="28"/>
          <w:bdr w:val="none" w:sz="0" w:space="0" w:color="auto" w:frame="1"/>
          <w:lang w:val="en-US"/>
        </w:rPr>
        <w:t> </w:t>
      </w:r>
      <w:r w:rsidRPr="00557716">
        <w:rPr>
          <w:sz w:val="28"/>
          <w:szCs w:val="28"/>
          <w:bdr w:val="none" w:sz="0" w:space="0" w:color="auto" w:frame="1"/>
        </w:rPr>
        <w:t>252 675</w:t>
      </w:r>
      <w:r w:rsidRPr="007232EE">
        <w:rPr>
          <w:sz w:val="28"/>
          <w:szCs w:val="28"/>
          <w:bdr w:val="none" w:sz="0" w:space="0" w:color="auto" w:frame="1"/>
        </w:rPr>
        <w:t>)*100=</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557716">
        <w:rPr>
          <w:sz w:val="28"/>
          <w:szCs w:val="28"/>
          <w:bdr w:val="none" w:sz="0" w:space="0" w:color="auto" w:frame="1"/>
        </w:rPr>
        <w:t>4</w:t>
      </w:r>
      <w:r>
        <w:rPr>
          <w:sz w:val="28"/>
          <w:szCs w:val="28"/>
          <w:bdr w:val="none" w:sz="0" w:space="0" w:color="auto" w:frame="1"/>
          <w:lang w:val="en-US"/>
        </w:rPr>
        <w:t> </w:t>
      </w:r>
      <w:r w:rsidRPr="00557716">
        <w:rPr>
          <w:sz w:val="28"/>
          <w:szCs w:val="28"/>
          <w:bdr w:val="none" w:sz="0" w:space="0" w:color="auto" w:frame="1"/>
        </w:rPr>
        <w:t>917 971</w:t>
      </w:r>
      <w:r w:rsidRPr="007232EE">
        <w:rPr>
          <w:sz w:val="28"/>
          <w:szCs w:val="28"/>
          <w:bdr w:val="none" w:sz="0" w:space="0" w:color="auto" w:frame="1"/>
        </w:rPr>
        <w:t>/</w:t>
      </w:r>
      <w:r w:rsidRPr="00557716">
        <w:rPr>
          <w:sz w:val="28"/>
          <w:szCs w:val="28"/>
          <w:bdr w:val="none" w:sz="0" w:space="0" w:color="auto" w:frame="1"/>
        </w:rPr>
        <w:t>37 201 372</w:t>
      </w:r>
      <w:r w:rsidRPr="007232EE">
        <w:rPr>
          <w:sz w:val="28"/>
          <w:szCs w:val="28"/>
          <w:bdr w:val="none" w:sz="0" w:space="0" w:color="auto" w:frame="1"/>
        </w:rPr>
        <w:t>*100=</w:t>
      </w:r>
      <w:r w:rsidRPr="00557716">
        <w:rPr>
          <w:sz w:val="28"/>
          <w:szCs w:val="28"/>
          <w:bdr w:val="none" w:sz="0" w:space="0" w:color="auto" w:frame="1"/>
        </w:rPr>
        <w:t>13</w:t>
      </w:r>
      <w:r w:rsidRPr="007232EE">
        <w:rPr>
          <w:sz w:val="28"/>
          <w:szCs w:val="28"/>
          <w:bdr w:val="none" w:sz="0" w:space="0" w:color="auto" w:frame="1"/>
        </w:rPr>
        <w:t>,</w:t>
      </w:r>
      <w:r w:rsidRPr="00557716">
        <w:rPr>
          <w:sz w:val="28"/>
          <w:szCs w:val="28"/>
          <w:bdr w:val="none" w:sz="0" w:space="0" w:color="auto" w:frame="1"/>
        </w:rPr>
        <w:t xml:space="preserve"> 22</w:t>
      </w:r>
      <w:r w:rsidRPr="007232EE">
        <w:rPr>
          <w:sz w:val="28"/>
          <w:szCs w:val="28"/>
          <w:bdr w:val="none" w:sz="0" w:space="0" w:color="auto" w:frame="1"/>
        </w:rPr>
        <w:t>%</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у </w:t>
      </w:r>
      <w:smartTag w:uri="urn:schemas-microsoft-com:office:smarttags" w:element="metricconverter">
        <w:smartTagPr>
          <w:attr w:name="ProductID" w:val="2015 г"/>
        </w:smartTagPr>
        <w:r w:rsidRPr="007232EE">
          <w:rPr>
            <w:sz w:val="28"/>
            <w:szCs w:val="28"/>
            <w:bdr w:val="none" w:sz="0" w:space="0" w:color="auto" w:frame="1"/>
          </w:rPr>
          <w:t>2015 г</w:t>
        </w:r>
      </w:smartTag>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w:t>
      </w:r>
      <w:r w:rsidRPr="00557716">
        <w:rPr>
          <w:sz w:val="28"/>
          <w:szCs w:val="28"/>
          <w:bdr w:val="none" w:sz="0" w:space="0" w:color="auto" w:frame="1"/>
        </w:rPr>
        <w:t xml:space="preserve"> 7</w:t>
      </w:r>
      <w:r>
        <w:rPr>
          <w:sz w:val="28"/>
          <w:szCs w:val="28"/>
          <w:bdr w:val="none" w:sz="0" w:space="0" w:color="auto" w:frame="1"/>
          <w:lang w:val="en-US"/>
        </w:rPr>
        <w:t> </w:t>
      </w:r>
      <w:r w:rsidRPr="00557716">
        <w:rPr>
          <w:sz w:val="28"/>
          <w:szCs w:val="28"/>
          <w:bdr w:val="none" w:sz="0" w:space="0" w:color="auto" w:frame="1"/>
        </w:rPr>
        <w:t>733 779</w:t>
      </w:r>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w:t>
      </w:r>
      <w:r w:rsidRPr="00557716">
        <w:rPr>
          <w:sz w:val="28"/>
          <w:szCs w:val="28"/>
          <w:bdr w:val="none" w:sz="0" w:space="0" w:color="auto" w:frame="1"/>
        </w:rPr>
        <w:t>49</w:t>
      </w:r>
      <w:r>
        <w:rPr>
          <w:sz w:val="28"/>
          <w:szCs w:val="28"/>
          <w:bdr w:val="none" w:sz="0" w:space="0" w:color="auto" w:frame="1"/>
          <w:lang w:val="en-US"/>
        </w:rPr>
        <w:t> </w:t>
      </w:r>
      <w:r w:rsidRPr="00557716">
        <w:rPr>
          <w:sz w:val="28"/>
          <w:szCs w:val="28"/>
          <w:bdr w:val="none" w:sz="0" w:space="0" w:color="auto" w:frame="1"/>
        </w:rPr>
        <w:t>045 581</w:t>
      </w:r>
      <w:r w:rsidRPr="007232EE">
        <w:rPr>
          <w:sz w:val="28"/>
          <w:szCs w:val="28"/>
          <w:bdr w:val="none" w:sz="0" w:space="0" w:color="auto" w:frame="1"/>
        </w:rPr>
        <w:t>-</w:t>
      </w:r>
      <w:r w:rsidRPr="00557716">
        <w:rPr>
          <w:sz w:val="28"/>
          <w:szCs w:val="28"/>
          <w:bdr w:val="none" w:sz="0" w:space="0" w:color="auto" w:frame="1"/>
        </w:rPr>
        <w:t>2 480 073</w:t>
      </w:r>
      <w:r w:rsidRPr="007232EE">
        <w:rPr>
          <w:sz w:val="28"/>
          <w:szCs w:val="28"/>
          <w:bdr w:val="none" w:sz="0" w:space="0" w:color="auto" w:frame="1"/>
        </w:rPr>
        <w:t>)*100=</w:t>
      </w:r>
    </w:p>
    <w:p w:rsidR="00167BDE" w:rsidRPr="00F873F5" w:rsidRDefault="00167BDE" w:rsidP="00167BDE">
      <w:pPr>
        <w:widowControl w:val="0"/>
        <w:autoSpaceDE w:val="0"/>
        <w:autoSpaceDN w:val="0"/>
        <w:adjustRightInd w:val="0"/>
        <w:spacing w:line="360" w:lineRule="auto"/>
        <w:jc w:val="both"/>
        <w:rPr>
          <w:sz w:val="28"/>
          <w:szCs w:val="28"/>
          <w:bdr w:val="none" w:sz="0" w:space="0" w:color="auto" w:frame="1"/>
        </w:rPr>
      </w:pPr>
      <w:r w:rsidRPr="00557716">
        <w:rPr>
          <w:sz w:val="28"/>
          <w:szCs w:val="28"/>
          <w:bdr w:val="none" w:sz="0" w:space="0" w:color="auto" w:frame="1"/>
        </w:rPr>
        <w:t>7</w:t>
      </w:r>
      <w:r>
        <w:rPr>
          <w:sz w:val="28"/>
          <w:szCs w:val="28"/>
          <w:bdr w:val="none" w:sz="0" w:space="0" w:color="auto" w:frame="1"/>
          <w:lang w:val="en-US"/>
        </w:rPr>
        <w:t> </w:t>
      </w:r>
      <w:r w:rsidRPr="00557716">
        <w:rPr>
          <w:sz w:val="28"/>
          <w:szCs w:val="28"/>
          <w:bdr w:val="none" w:sz="0" w:space="0" w:color="auto" w:frame="1"/>
        </w:rPr>
        <w:t>733 779</w:t>
      </w:r>
      <w:r w:rsidRPr="007232EE">
        <w:rPr>
          <w:sz w:val="28"/>
          <w:szCs w:val="28"/>
          <w:bdr w:val="none" w:sz="0" w:space="0" w:color="auto" w:frame="1"/>
        </w:rPr>
        <w:t>/</w:t>
      </w:r>
      <w:r w:rsidRPr="00557716">
        <w:rPr>
          <w:sz w:val="28"/>
          <w:szCs w:val="28"/>
          <w:bdr w:val="none" w:sz="0" w:space="0" w:color="auto" w:frame="1"/>
        </w:rPr>
        <w:t>46 565 508</w:t>
      </w:r>
      <w:r w:rsidRPr="007232EE">
        <w:rPr>
          <w:sz w:val="28"/>
          <w:szCs w:val="28"/>
          <w:bdr w:val="none" w:sz="0" w:space="0" w:color="auto" w:frame="1"/>
        </w:rPr>
        <w:t>*100=</w:t>
      </w:r>
      <w:r w:rsidRPr="00557716">
        <w:rPr>
          <w:sz w:val="28"/>
          <w:szCs w:val="28"/>
          <w:bdr w:val="none" w:sz="0" w:space="0" w:color="auto" w:frame="1"/>
        </w:rPr>
        <w:t>16</w:t>
      </w:r>
      <w:r w:rsidRPr="007232EE">
        <w:rPr>
          <w:sz w:val="28"/>
          <w:szCs w:val="28"/>
          <w:bdr w:val="none" w:sz="0" w:space="0" w:color="auto" w:frame="1"/>
        </w:rPr>
        <w:t>,</w:t>
      </w:r>
      <w:r w:rsidRPr="00557716">
        <w:rPr>
          <w:sz w:val="28"/>
          <w:szCs w:val="28"/>
          <w:bdr w:val="none" w:sz="0" w:space="0" w:color="auto" w:frame="1"/>
        </w:rPr>
        <w:t xml:space="preserve"> 61</w:t>
      </w:r>
      <w:r w:rsidRPr="007232EE">
        <w:rPr>
          <w:sz w:val="28"/>
          <w:szCs w:val="28"/>
          <w:bdr w:val="none" w:sz="0" w:space="0" w:color="auto" w:frame="1"/>
        </w:rPr>
        <w:t>%</w:t>
      </w:r>
      <w:r w:rsidRPr="00F873F5">
        <w:rPr>
          <w:sz w:val="28"/>
          <w:szCs w:val="28"/>
          <w:bdr w:val="none" w:sz="0" w:space="0" w:color="auto" w:frame="1"/>
        </w:rPr>
        <w:t xml:space="preserve"> </w:t>
      </w:r>
    </w:p>
    <w:p w:rsidR="00284341"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у 201</w:t>
      </w:r>
      <w:r w:rsidRPr="00F873F5">
        <w:rPr>
          <w:sz w:val="28"/>
          <w:szCs w:val="28"/>
          <w:bdr w:val="none" w:sz="0" w:space="0" w:color="auto" w:frame="1"/>
        </w:rPr>
        <w:t>6</w:t>
      </w:r>
      <w:r w:rsidRPr="007232EE">
        <w:rPr>
          <w:sz w:val="28"/>
          <w:szCs w:val="28"/>
          <w:bdr w:val="none" w:sz="0" w:space="0" w:color="auto" w:frame="1"/>
        </w:rPr>
        <w:t xml:space="preserve"> г.</w:t>
      </w:r>
      <w:r w:rsidRPr="00557716">
        <w:rPr>
          <w:sz w:val="28"/>
          <w:szCs w:val="28"/>
          <w:bdr w:val="none" w:sz="0" w:space="0" w:color="auto" w:frame="1"/>
        </w:rPr>
        <w:t xml:space="preserve"> </w:t>
      </w:r>
      <w:r w:rsidRPr="007232EE">
        <w:rPr>
          <w:sz w:val="28"/>
          <w:szCs w:val="28"/>
          <w:bdr w:val="none" w:sz="0" w:space="0" w:color="auto" w:frame="1"/>
        </w:rPr>
        <w:t>=</w:t>
      </w:r>
      <w:r w:rsidRPr="00557716">
        <w:rPr>
          <w:sz w:val="28"/>
          <w:szCs w:val="28"/>
          <w:bdr w:val="none" w:sz="0" w:space="0" w:color="auto" w:frame="1"/>
        </w:rPr>
        <w:t xml:space="preserve"> </w:t>
      </w:r>
      <w:r w:rsidRPr="00F873F5">
        <w:rPr>
          <w:sz w:val="28"/>
          <w:szCs w:val="28"/>
          <w:bdr w:val="none" w:sz="0" w:space="0" w:color="auto" w:frame="1"/>
        </w:rPr>
        <w:t>14 098 238</w:t>
      </w:r>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w:t>
      </w:r>
      <w:r w:rsidRPr="00F873F5">
        <w:rPr>
          <w:sz w:val="28"/>
          <w:szCs w:val="28"/>
          <w:bdr w:val="none" w:sz="0" w:space="0" w:color="auto" w:frame="1"/>
        </w:rPr>
        <w:t>54 523 870</w:t>
      </w:r>
      <w:r w:rsidRPr="007232EE">
        <w:rPr>
          <w:sz w:val="28"/>
          <w:szCs w:val="28"/>
          <w:bdr w:val="none" w:sz="0" w:space="0" w:color="auto" w:frame="1"/>
        </w:rPr>
        <w:t>-</w:t>
      </w:r>
      <w:r w:rsidRPr="00F873F5">
        <w:rPr>
          <w:sz w:val="28"/>
          <w:szCs w:val="28"/>
          <w:bdr w:val="none" w:sz="0" w:space="0" w:color="auto" w:frame="1"/>
        </w:rPr>
        <w:t>1 668 714</w:t>
      </w:r>
      <w:r w:rsidRPr="007232EE">
        <w:rPr>
          <w:sz w:val="28"/>
          <w:szCs w:val="28"/>
          <w:bdr w:val="none" w:sz="0" w:space="0" w:color="auto" w:frame="1"/>
        </w:rPr>
        <w:t>)*100=</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F873F5">
        <w:rPr>
          <w:sz w:val="28"/>
          <w:szCs w:val="28"/>
          <w:bdr w:val="none" w:sz="0" w:space="0" w:color="auto" w:frame="1"/>
        </w:rPr>
        <w:t>14 098 238</w:t>
      </w:r>
      <w:r w:rsidRPr="007232EE">
        <w:rPr>
          <w:sz w:val="28"/>
          <w:szCs w:val="28"/>
          <w:bdr w:val="none" w:sz="0" w:space="0" w:color="auto" w:frame="1"/>
        </w:rPr>
        <w:t>/</w:t>
      </w:r>
      <w:r w:rsidRPr="00F873F5">
        <w:rPr>
          <w:sz w:val="28"/>
          <w:szCs w:val="28"/>
          <w:bdr w:val="none" w:sz="0" w:space="0" w:color="auto" w:frame="1"/>
        </w:rPr>
        <w:t>52 855 156</w:t>
      </w:r>
      <w:r w:rsidRPr="007232EE">
        <w:rPr>
          <w:sz w:val="28"/>
          <w:szCs w:val="28"/>
          <w:bdr w:val="none" w:sz="0" w:space="0" w:color="auto" w:frame="1"/>
        </w:rPr>
        <w:t>*100=</w:t>
      </w:r>
      <w:r w:rsidRPr="00F873F5">
        <w:rPr>
          <w:sz w:val="28"/>
          <w:szCs w:val="28"/>
          <w:bdr w:val="none" w:sz="0" w:space="0" w:color="auto" w:frame="1"/>
        </w:rPr>
        <w:t>26</w:t>
      </w:r>
      <w:r w:rsidRPr="007232EE">
        <w:rPr>
          <w:sz w:val="28"/>
          <w:szCs w:val="28"/>
          <w:bdr w:val="none" w:sz="0" w:space="0" w:color="auto" w:frame="1"/>
        </w:rPr>
        <w:t>,</w:t>
      </w:r>
      <w:r w:rsidRPr="00557716">
        <w:rPr>
          <w:sz w:val="28"/>
          <w:szCs w:val="28"/>
          <w:bdr w:val="none" w:sz="0" w:space="0" w:color="auto" w:frame="1"/>
        </w:rPr>
        <w:t xml:space="preserve"> 6</w:t>
      </w:r>
      <w:r w:rsidRPr="00F873F5">
        <w:rPr>
          <w:sz w:val="28"/>
          <w:szCs w:val="28"/>
          <w:bdr w:val="none" w:sz="0" w:space="0" w:color="auto" w:frame="1"/>
        </w:rPr>
        <w:t>7</w:t>
      </w:r>
      <w:r w:rsidRPr="007232EE">
        <w:rPr>
          <w:sz w:val="28"/>
          <w:szCs w:val="28"/>
          <w:bdr w:val="none" w:sz="0" w:space="0" w:color="auto" w:frame="1"/>
        </w:rPr>
        <w:t>%</w:t>
      </w:r>
    </w:p>
    <w:p w:rsidR="00600972" w:rsidRDefault="00600972" w:rsidP="00167BDE">
      <w:pPr>
        <w:widowControl w:val="0"/>
        <w:autoSpaceDE w:val="0"/>
        <w:autoSpaceDN w:val="0"/>
        <w:adjustRightInd w:val="0"/>
        <w:spacing w:line="360" w:lineRule="auto"/>
        <w:ind w:firstLine="708"/>
        <w:jc w:val="both"/>
        <w:rPr>
          <w:sz w:val="28"/>
          <w:szCs w:val="28"/>
          <w:bdr w:val="none" w:sz="0" w:space="0" w:color="auto" w:frame="1"/>
        </w:rPr>
      </w:pPr>
    </w:p>
    <w:p w:rsidR="00167BDE" w:rsidRDefault="00167BDE" w:rsidP="00600972">
      <w:pPr>
        <w:widowControl w:val="0"/>
        <w:autoSpaceDE w:val="0"/>
        <w:autoSpaceDN w:val="0"/>
        <w:adjustRightInd w:val="0"/>
        <w:spacing w:line="360" w:lineRule="auto"/>
        <w:jc w:val="both"/>
        <w:rPr>
          <w:sz w:val="28"/>
          <w:szCs w:val="28"/>
        </w:rPr>
      </w:pPr>
      <w:r w:rsidRPr="007232EE">
        <w:rPr>
          <w:sz w:val="28"/>
          <w:szCs w:val="28"/>
          <w:bdr w:val="none" w:sz="0" w:space="0" w:color="auto" w:frame="1"/>
        </w:rPr>
        <w:lastRenderedPageBreak/>
        <w:t xml:space="preserve">Таблица </w:t>
      </w:r>
      <w:proofErr w:type="gramStart"/>
      <w:r w:rsidR="00C34BC4">
        <w:rPr>
          <w:sz w:val="28"/>
          <w:szCs w:val="28"/>
          <w:bdr w:val="none" w:sz="0" w:space="0" w:color="auto" w:frame="1"/>
        </w:rPr>
        <w:t>6</w:t>
      </w:r>
      <w:r w:rsidR="00DD50C0">
        <w:rPr>
          <w:sz w:val="28"/>
          <w:szCs w:val="28"/>
          <w:bdr w:val="none" w:sz="0" w:space="0" w:color="auto" w:frame="1"/>
        </w:rPr>
        <w:t xml:space="preserve"> </w:t>
      </w:r>
      <w:r w:rsidR="00DD50C0" w:rsidRPr="00AB324B">
        <w:rPr>
          <w:sz w:val="28"/>
          <w:szCs w:val="28"/>
        </w:rPr>
        <w:sym w:font="Symbol" w:char="F02D"/>
      </w:r>
      <w:r w:rsidR="00DD50C0">
        <w:rPr>
          <w:sz w:val="28"/>
          <w:szCs w:val="28"/>
        </w:rPr>
        <w:t xml:space="preserve"> </w:t>
      </w:r>
      <w:r w:rsidRPr="007232EE">
        <w:rPr>
          <w:sz w:val="28"/>
          <w:szCs w:val="28"/>
          <w:bdr w:val="none" w:sz="0" w:space="0" w:color="auto" w:frame="1"/>
        </w:rPr>
        <w:t>Основные</w:t>
      </w:r>
      <w:proofErr w:type="gramEnd"/>
      <w:r w:rsidRPr="007232EE">
        <w:rPr>
          <w:sz w:val="28"/>
          <w:szCs w:val="28"/>
          <w:bdr w:val="none" w:sz="0" w:space="0" w:color="auto" w:frame="1"/>
        </w:rPr>
        <w:t xml:space="preserve"> показатели деятельности страховой компании </w:t>
      </w:r>
      <w:r w:rsidRPr="00FD28F7">
        <w:rPr>
          <w:sz w:val="28"/>
          <w:szCs w:val="28"/>
        </w:rPr>
        <w:t>САО «ВСК»</w:t>
      </w:r>
      <w:r>
        <w:rPr>
          <w:sz w:val="28"/>
          <w:szCs w:val="28"/>
        </w:rPr>
        <w:t xml:space="preserve"> </w:t>
      </w:r>
    </w:p>
    <w:tbl>
      <w:tblPr>
        <w:tblW w:w="9474" w:type="dxa"/>
        <w:tblInd w:w="-10" w:type="dxa"/>
        <w:tblLook w:val="04A0" w:firstRow="1" w:lastRow="0" w:firstColumn="1" w:lastColumn="0" w:noHBand="0" w:noVBand="1"/>
      </w:tblPr>
      <w:tblGrid>
        <w:gridCol w:w="709"/>
        <w:gridCol w:w="3945"/>
        <w:gridCol w:w="1300"/>
        <w:gridCol w:w="1701"/>
        <w:gridCol w:w="1819"/>
      </w:tblGrid>
      <w:tr w:rsidR="00167BDE" w:rsidRPr="00557716" w:rsidTr="007B624E">
        <w:trPr>
          <w:trHeight w:val="315"/>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167BDE" w:rsidRPr="00557716" w:rsidRDefault="00167BDE" w:rsidP="00754C37">
            <w:pPr>
              <w:jc w:val="center"/>
              <w:rPr>
                <w:color w:val="000000"/>
                <w:sz w:val="20"/>
                <w:szCs w:val="20"/>
              </w:rPr>
            </w:pPr>
            <w:r w:rsidRPr="00557716">
              <w:rPr>
                <w:color w:val="000000"/>
                <w:sz w:val="20"/>
                <w:szCs w:val="20"/>
              </w:rPr>
              <w:t>№п/п</w:t>
            </w:r>
          </w:p>
        </w:tc>
        <w:tc>
          <w:tcPr>
            <w:tcW w:w="3945" w:type="dxa"/>
            <w:tcBorders>
              <w:top w:val="single" w:sz="8" w:space="0" w:color="auto"/>
              <w:left w:val="nil"/>
              <w:bottom w:val="single" w:sz="8" w:space="0" w:color="auto"/>
              <w:right w:val="single" w:sz="8" w:space="0" w:color="auto"/>
            </w:tcBorders>
            <w:shd w:val="clear" w:color="auto" w:fill="auto"/>
            <w:vAlign w:val="center"/>
            <w:hideMark/>
          </w:tcPr>
          <w:p w:rsidR="00167BDE" w:rsidRPr="00557716" w:rsidRDefault="00167BDE" w:rsidP="00754C37">
            <w:pPr>
              <w:jc w:val="center"/>
              <w:rPr>
                <w:color w:val="000000"/>
                <w:sz w:val="20"/>
                <w:szCs w:val="20"/>
              </w:rPr>
            </w:pPr>
            <w:r w:rsidRPr="00557716">
              <w:rPr>
                <w:color w:val="000000"/>
                <w:sz w:val="20"/>
                <w:szCs w:val="20"/>
              </w:rPr>
              <w:t>Показатели</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167BDE" w:rsidRPr="00557716" w:rsidRDefault="00167BDE" w:rsidP="00754C37">
            <w:pPr>
              <w:jc w:val="center"/>
              <w:rPr>
                <w:color w:val="000000"/>
                <w:sz w:val="20"/>
                <w:szCs w:val="20"/>
              </w:rPr>
            </w:pPr>
            <w:r w:rsidRPr="00557716">
              <w:rPr>
                <w:color w:val="000000"/>
                <w:sz w:val="20"/>
                <w:szCs w:val="20"/>
              </w:rPr>
              <w:t>2016г.</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67BDE" w:rsidRPr="00557716" w:rsidRDefault="00167BDE" w:rsidP="00754C37">
            <w:pPr>
              <w:jc w:val="center"/>
              <w:rPr>
                <w:color w:val="000000"/>
                <w:sz w:val="20"/>
                <w:szCs w:val="20"/>
              </w:rPr>
            </w:pPr>
            <w:r w:rsidRPr="00557716">
              <w:rPr>
                <w:color w:val="000000"/>
                <w:sz w:val="20"/>
                <w:szCs w:val="20"/>
              </w:rPr>
              <w:t>2015г.</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rsidR="00167BDE" w:rsidRPr="00557716" w:rsidRDefault="00167BDE" w:rsidP="00754C37">
            <w:pPr>
              <w:jc w:val="center"/>
              <w:rPr>
                <w:color w:val="000000"/>
                <w:sz w:val="20"/>
                <w:szCs w:val="20"/>
              </w:rPr>
            </w:pPr>
            <w:r w:rsidRPr="00557716">
              <w:rPr>
                <w:color w:val="000000"/>
                <w:sz w:val="20"/>
                <w:szCs w:val="20"/>
              </w:rPr>
              <w:t>2014 г.</w:t>
            </w:r>
          </w:p>
        </w:tc>
      </w:tr>
      <w:tr w:rsidR="00167BDE" w:rsidRPr="00557716" w:rsidTr="007B624E">
        <w:trPr>
          <w:trHeight w:val="23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1</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Заработанные страховые премии</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51 490 393</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42 248 411</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36 943 790</w:t>
            </w:r>
          </w:p>
        </w:tc>
      </w:tr>
      <w:tr w:rsidR="00167BDE" w:rsidRPr="00557716" w:rsidTr="007B624E">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1.1</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Поступившие страховые премии</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54 523 870</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49 045 581</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38 454 047</w:t>
            </w:r>
          </w:p>
        </w:tc>
      </w:tr>
      <w:tr w:rsidR="00167BDE" w:rsidRPr="00557716" w:rsidTr="007B624E">
        <w:trPr>
          <w:trHeight w:val="40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1.2</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B624E">
            <w:pPr>
              <w:jc w:val="both"/>
              <w:rPr>
                <w:color w:val="000000"/>
                <w:sz w:val="20"/>
                <w:szCs w:val="20"/>
              </w:rPr>
            </w:pPr>
            <w:r w:rsidRPr="00557716">
              <w:rPr>
                <w:color w:val="000000"/>
                <w:sz w:val="20"/>
                <w:szCs w:val="20"/>
              </w:rPr>
              <w:t xml:space="preserve">Страх. </w:t>
            </w:r>
            <w:r w:rsidR="00284341" w:rsidRPr="00557716">
              <w:rPr>
                <w:color w:val="000000"/>
                <w:sz w:val="20"/>
                <w:szCs w:val="20"/>
              </w:rPr>
              <w:t>премии,</w:t>
            </w:r>
            <w:r w:rsidR="007B624E">
              <w:rPr>
                <w:color w:val="000000"/>
                <w:sz w:val="20"/>
                <w:szCs w:val="20"/>
              </w:rPr>
              <w:t xml:space="preserve"> </w:t>
            </w:r>
            <w:r w:rsidRPr="00557716">
              <w:rPr>
                <w:color w:val="000000"/>
                <w:sz w:val="20"/>
                <w:szCs w:val="20"/>
              </w:rPr>
              <w:t>переданные в перестрахование</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-1 668 714</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-2 480 073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-1 252 675</w:t>
            </w:r>
          </w:p>
        </w:tc>
      </w:tr>
      <w:tr w:rsidR="00167BDE" w:rsidRPr="00557716" w:rsidTr="007B624E">
        <w:trPr>
          <w:trHeight w:val="28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1.3</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Изменение резерва незаработанной премии</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-1 364 763</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-4 317 097</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-257 582</w:t>
            </w:r>
          </w:p>
        </w:tc>
      </w:tr>
      <w:tr w:rsidR="00167BDE" w:rsidRPr="00557716" w:rsidTr="007B624E">
        <w:trPr>
          <w:trHeight w:val="20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2</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Состоявшиеся убытки</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-24 814 465</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-24 525 460</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-21 443 752</w:t>
            </w:r>
          </w:p>
        </w:tc>
      </w:tr>
      <w:tr w:rsidR="00167BDE" w:rsidRPr="00557716" w:rsidTr="007B624E">
        <w:trPr>
          <w:trHeight w:val="25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2.1</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Страховые выплаты</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-23 989 369</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-19 833 483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-18 816 709</w:t>
            </w:r>
          </w:p>
        </w:tc>
      </w:tr>
      <w:tr w:rsidR="00167BDE" w:rsidRPr="00557716" w:rsidTr="007B624E">
        <w:trPr>
          <w:trHeight w:val="25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2.2</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Изменение резерв убытков</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347 952</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-3 746 864</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-1 725 745</w:t>
            </w:r>
          </w:p>
        </w:tc>
      </w:tr>
      <w:tr w:rsidR="00167BDE" w:rsidRPr="00557716" w:rsidTr="007B624E">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2.3</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Расходы по урегулированию убытков</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-1 173 048</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-945 113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-901 298</w:t>
            </w:r>
          </w:p>
        </w:tc>
      </w:tr>
      <w:tr w:rsidR="00167BDE" w:rsidRPr="00557716" w:rsidTr="007B624E">
        <w:trPr>
          <w:trHeight w:val="29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3</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Расходы от страховой деятельности</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-18 999 920</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-14 202 893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-13 021 431</w:t>
            </w:r>
          </w:p>
        </w:tc>
      </w:tr>
      <w:tr w:rsidR="00167BDE" w:rsidRPr="00557716" w:rsidTr="007B624E">
        <w:trPr>
          <w:trHeight w:val="13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4</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Доходы от страховой деятельности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2 560 413</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1 349 938</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832 625</w:t>
            </w:r>
          </w:p>
        </w:tc>
      </w:tr>
      <w:tr w:rsidR="00167BDE" w:rsidRPr="00557716" w:rsidTr="007B624E">
        <w:trPr>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5</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Доходы от инвестиций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3 861 817</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2 863 783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1 606 739</w:t>
            </w:r>
          </w:p>
        </w:tc>
      </w:tr>
      <w:tr w:rsidR="00167BDE" w:rsidRPr="00557716" w:rsidTr="007B624E">
        <w:trPr>
          <w:trHeight w:val="2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Результат от страховой деятельности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14 098 238</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7 733 779</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4 917 971</w:t>
            </w:r>
          </w:p>
        </w:tc>
      </w:tr>
      <w:tr w:rsidR="00167BDE" w:rsidRPr="00557716" w:rsidTr="007B624E">
        <w:trPr>
          <w:trHeight w:val="15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6.1</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Управленческие расходы</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-4 805 667</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-4 094 557</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-3 627 479</w:t>
            </w:r>
          </w:p>
        </w:tc>
      </w:tr>
      <w:tr w:rsidR="00167BDE" w:rsidRPr="00557716" w:rsidTr="007B624E">
        <w:trPr>
          <w:trHeight w:val="25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6.2</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Прочие доходы (не страхование)</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10 900 478</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7 638 218</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7 260 798</w:t>
            </w:r>
          </w:p>
        </w:tc>
      </w:tr>
      <w:tr w:rsidR="00167BDE" w:rsidRPr="00557716" w:rsidTr="007B624E">
        <w:trPr>
          <w:trHeight w:val="277"/>
        </w:trPr>
        <w:tc>
          <w:tcPr>
            <w:tcW w:w="709" w:type="dxa"/>
            <w:tcBorders>
              <w:top w:val="nil"/>
              <w:left w:val="single" w:sz="4" w:space="0" w:color="auto"/>
              <w:bottom w:val="single" w:sz="4" w:space="0" w:color="auto"/>
              <w:right w:val="single" w:sz="4" w:space="0" w:color="auto"/>
            </w:tcBorders>
            <w:shd w:val="clear" w:color="auto" w:fill="auto"/>
            <w:noWrap/>
            <w:vAlign w:val="bottom"/>
          </w:tcPr>
          <w:p w:rsidR="00167BDE" w:rsidRPr="004D3D36" w:rsidRDefault="00167BDE" w:rsidP="00754C37">
            <w:pPr>
              <w:rPr>
                <w:rFonts w:ascii="Calibri" w:hAnsi="Calibri"/>
                <w:color w:val="000000"/>
                <w:lang w:val="en-US"/>
              </w:rPr>
            </w:pPr>
            <w:r>
              <w:rPr>
                <w:rFonts w:ascii="Calibri" w:hAnsi="Calibri"/>
                <w:color w:val="000000"/>
                <w:sz w:val="22"/>
                <w:szCs w:val="22"/>
                <w:lang w:val="en-US"/>
              </w:rPr>
              <w:t>6</w:t>
            </w:r>
            <w:r>
              <w:rPr>
                <w:rFonts w:ascii="Calibri" w:hAnsi="Calibri"/>
                <w:color w:val="000000"/>
                <w:sz w:val="22"/>
                <w:szCs w:val="22"/>
              </w:rPr>
              <w:t>.</w:t>
            </w:r>
            <w:r>
              <w:rPr>
                <w:rFonts w:ascii="Calibri" w:hAnsi="Calibri"/>
                <w:color w:val="000000"/>
                <w:sz w:val="22"/>
                <w:szCs w:val="22"/>
                <w:lang w:val="en-US"/>
              </w:rPr>
              <w:t>3</w:t>
            </w:r>
          </w:p>
        </w:tc>
        <w:tc>
          <w:tcPr>
            <w:tcW w:w="3945" w:type="dxa"/>
            <w:tcBorders>
              <w:top w:val="nil"/>
              <w:left w:val="nil"/>
              <w:bottom w:val="single" w:sz="8" w:space="0" w:color="auto"/>
              <w:right w:val="single" w:sz="8" w:space="0" w:color="auto"/>
            </w:tcBorders>
            <w:shd w:val="clear" w:color="auto" w:fill="auto"/>
            <w:vAlign w:val="center"/>
          </w:tcPr>
          <w:p w:rsidR="00167BDE" w:rsidRPr="00557716" w:rsidRDefault="00167BDE" w:rsidP="00754C37">
            <w:pPr>
              <w:jc w:val="both"/>
              <w:rPr>
                <w:color w:val="000000"/>
                <w:sz w:val="20"/>
                <w:szCs w:val="20"/>
              </w:rPr>
            </w:pPr>
            <w:r w:rsidRPr="00557716">
              <w:rPr>
                <w:color w:val="000000"/>
                <w:sz w:val="20"/>
                <w:szCs w:val="20"/>
              </w:rPr>
              <w:t xml:space="preserve">Прочие </w:t>
            </w:r>
            <w:r>
              <w:rPr>
                <w:color w:val="000000"/>
                <w:sz w:val="20"/>
                <w:szCs w:val="20"/>
              </w:rPr>
              <w:t>расходы</w:t>
            </w:r>
            <w:r w:rsidRPr="00557716">
              <w:rPr>
                <w:color w:val="000000"/>
                <w:sz w:val="20"/>
                <w:szCs w:val="20"/>
              </w:rPr>
              <w:t xml:space="preserve"> (не страхование)</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-14 061 943</w:t>
            </w:r>
          </w:p>
        </w:tc>
        <w:tc>
          <w:tcPr>
            <w:tcW w:w="1701" w:type="dxa"/>
            <w:tcBorders>
              <w:top w:val="nil"/>
              <w:left w:val="nil"/>
              <w:bottom w:val="single" w:sz="8" w:space="0" w:color="auto"/>
              <w:right w:val="single" w:sz="8" w:space="0" w:color="auto"/>
            </w:tcBorders>
            <w:shd w:val="clear" w:color="auto" w:fill="auto"/>
            <w:vAlign w:val="center"/>
          </w:tcPr>
          <w:p w:rsidR="00167BDE" w:rsidRDefault="00167BDE" w:rsidP="00754C37">
            <w:pPr>
              <w:jc w:val="right"/>
              <w:rPr>
                <w:b/>
                <w:bCs/>
                <w:color w:val="000000"/>
                <w:sz w:val="20"/>
                <w:szCs w:val="20"/>
              </w:rPr>
            </w:pPr>
            <w:r>
              <w:rPr>
                <w:b/>
                <w:bCs/>
                <w:color w:val="000000"/>
                <w:sz w:val="20"/>
                <w:szCs w:val="20"/>
              </w:rPr>
              <w:t>-7 025 545</w:t>
            </w:r>
          </w:p>
        </w:tc>
        <w:tc>
          <w:tcPr>
            <w:tcW w:w="1819" w:type="dxa"/>
            <w:tcBorders>
              <w:top w:val="nil"/>
              <w:left w:val="nil"/>
              <w:bottom w:val="single" w:sz="8" w:space="0" w:color="auto"/>
              <w:right w:val="single" w:sz="8" w:space="0" w:color="auto"/>
            </w:tcBorders>
            <w:shd w:val="clear" w:color="auto" w:fill="auto"/>
            <w:vAlign w:val="center"/>
          </w:tcPr>
          <w:p w:rsidR="00167BDE" w:rsidRDefault="00167BDE" w:rsidP="00754C37">
            <w:pPr>
              <w:jc w:val="right"/>
              <w:rPr>
                <w:b/>
                <w:bCs/>
                <w:color w:val="000000"/>
                <w:sz w:val="20"/>
                <w:szCs w:val="20"/>
              </w:rPr>
            </w:pPr>
            <w:r>
              <w:rPr>
                <w:b/>
                <w:bCs/>
                <w:color w:val="000000"/>
                <w:sz w:val="20"/>
                <w:szCs w:val="20"/>
              </w:rPr>
              <w:t>-7 817 210</w:t>
            </w:r>
          </w:p>
        </w:tc>
      </w:tr>
      <w:tr w:rsidR="00167BDE" w:rsidRPr="00557716" w:rsidTr="007B624E">
        <w:trPr>
          <w:trHeight w:val="1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B624E">
            <w:pPr>
              <w:jc w:val="both"/>
              <w:rPr>
                <w:color w:val="000000"/>
                <w:sz w:val="20"/>
                <w:szCs w:val="20"/>
              </w:rPr>
            </w:pPr>
            <w:r w:rsidRPr="00557716">
              <w:rPr>
                <w:color w:val="000000"/>
                <w:sz w:val="20"/>
                <w:szCs w:val="20"/>
                <w:u w:val="single"/>
              </w:rPr>
              <w:t>Прибыл</w:t>
            </w:r>
            <w:r w:rsidRPr="00557716">
              <w:rPr>
                <w:color w:val="000000"/>
                <w:sz w:val="20"/>
                <w:szCs w:val="20"/>
              </w:rPr>
              <w:t>ь (убыток) до налогообложения</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6 131 106</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4 251 895</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732 0</w:t>
            </w:r>
            <w:r>
              <w:rPr>
                <w:b/>
                <w:bCs/>
                <w:color w:val="000000"/>
                <w:sz w:val="20"/>
                <w:szCs w:val="20"/>
                <w:lang w:val="en-US"/>
              </w:rPr>
              <w:t>8</w:t>
            </w:r>
            <w:r>
              <w:rPr>
                <w:b/>
                <w:bCs/>
                <w:color w:val="000000"/>
                <w:sz w:val="20"/>
                <w:szCs w:val="20"/>
              </w:rPr>
              <w:t>0</w:t>
            </w:r>
          </w:p>
        </w:tc>
      </w:tr>
      <w:tr w:rsidR="00167BDE" w:rsidRPr="00557716" w:rsidTr="007B624E">
        <w:trPr>
          <w:trHeight w:val="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7</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Чистая </w:t>
            </w:r>
            <w:r w:rsidRPr="00557716">
              <w:rPr>
                <w:color w:val="000000"/>
                <w:sz w:val="20"/>
                <w:szCs w:val="20"/>
                <w:u w:val="single"/>
              </w:rPr>
              <w:t>прибыль</w:t>
            </w:r>
            <w:r w:rsidRPr="00F9791A">
              <w:rPr>
                <w:color w:val="000000"/>
                <w:sz w:val="20"/>
                <w:szCs w:val="20"/>
                <w:u w:val="single"/>
                <w:lang w:val="en-US"/>
              </w:rPr>
              <w:t xml:space="preserve"> </w:t>
            </w:r>
            <w:r w:rsidRPr="00557716">
              <w:rPr>
                <w:color w:val="000000"/>
                <w:sz w:val="20"/>
                <w:szCs w:val="20"/>
              </w:rPr>
              <w:t>(убыток)</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4 636 355</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3 149 410</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496 909</w:t>
            </w:r>
          </w:p>
        </w:tc>
      </w:tr>
      <w:tr w:rsidR="00167BDE" w:rsidRPr="00557716" w:rsidTr="007B624E">
        <w:trPr>
          <w:trHeight w:val="25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Уставной капитал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3 650 000</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3 650 000</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3 650 000</w:t>
            </w:r>
          </w:p>
        </w:tc>
      </w:tr>
      <w:tr w:rsidR="00167BDE" w:rsidRPr="00557716" w:rsidTr="007B624E">
        <w:trPr>
          <w:trHeight w:val="27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Добавочный капитал на 31 декабря</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405 000</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405 000</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405 000</w:t>
            </w:r>
          </w:p>
        </w:tc>
      </w:tr>
      <w:tr w:rsidR="00167BDE" w:rsidRPr="00557716" w:rsidTr="007B624E">
        <w:trPr>
          <w:trHeight w:val="18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Резервный капитал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457 500</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300 000</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275 000</w:t>
            </w:r>
          </w:p>
        </w:tc>
      </w:tr>
      <w:tr w:rsidR="00167BDE" w:rsidRPr="00557716" w:rsidTr="007B624E">
        <w:trPr>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Нераспределенная прибыль</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sz w:val="20"/>
                <w:szCs w:val="20"/>
              </w:rPr>
            </w:pPr>
            <w:r w:rsidRPr="00170FE2">
              <w:rPr>
                <w:sz w:val="20"/>
                <w:szCs w:val="20"/>
              </w:rPr>
              <w:t>11 331 077</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6 847 266</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color w:val="000000"/>
                <w:sz w:val="20"/>
                <w:szCs w:val="20"/>
              </w:rPr>
            </w:pPr>
            <w:r>
              <w:rPr>
                <w:color w:val="000000"/>
                <w:sz w:val="20"/>
                <w:szCs w:val="20"/>
              </w:rPr>
              <w:t>3 720 319</w:t>
            </w:r>
          </w:p>
        </w:tc>
      </w:tr>
      <w:tr w:rsidR="00167BDE" w:rsidRPr="00557716" w:rsidTr="007B624E">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B624E">
            <w:pPr>
              <w:jc w:val="both"/>
              <w:rPr>
                <w:color w:val="000000"/>
                <w:sz w:val="20"/>
                <w:szCs w:val="20"/>
              </w:rPr>
            </w:pPr>
            <w:r w:rsidRPr="00557716">
              <w:rPr>
                <w:color w:val="000000"/>
                <w:sz w:val="20"/>
                <w:szCs w:val="20"/>
              </w:rPr>
              <w:t>Чистые активы (</w:t>
            </w:r>
            <w:r>
              <w:rPr>
                <w:color w:val="000000"/>
                <w:sz w:val="20"/>
                <w:szCs w:val="20"/>
              </w:rPr>
              <w:t>с</w:t>
            </w:r>
            <w:r w:rsidRPr="00557716">
              <w:rPr>
                <w:color w:val="000000"/>
                <w:sz w:val="20"/>
                <w:szCs w:val="20"/>
              </w:rPr>
              <w:t>обственный капитал)</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16 805 455</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12 361 101</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9 293 152</w:t>
            </w:r>
          </w:p>
        </w:tc>
      </w:tr>
      <w:tr w:rsidR="00167BDE" w:rsidRPr="00557716" w:rsidTr="007B624E">
        <w:trPr>
          <w:trHeight w:val="24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Основные средства</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3 862 915</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4 310 608</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4 698 110</w:t>
            </w:r>
          </w:p>
        </w:tc>
      </w:tr>
      <w:tr w:rsidR="00167BDE" w:rsidRPr="00557716" w:rsidTr="007B624E">
        <w:trPr>
          <w:trHeight w:val="1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67BDE" w:rsidRPr="00557716" w:rsidRDefault="00167BDE" w:rsidP="00754C37">
            <w:pPr>
              <w:rPr>
                <w:rFonts w:ascii="Calibri" w:hAnsi="Calibri"/>
                <w:color w:val="000000"/>
              </w:rPr>
            </w:pPr>
            <w:r w:rsidRPr="00557716">
              <w:rPr>
                <w:rFonts w:ascii="Calibri" w:hAnsi="Calibri"/>
                <w:color w:val="000000"/>
                <w:sz w:val="22"/>
                <w:szCs w:val="22"/>
              </w:rPr>
              <w:t> </w:t>
            </w:r>
          </w:p>
        </w:tc>
        <w:tc>
          <w:tcPr>
            <w:tcW w:w="3945" w:type="dxa"/>
            <w:tcBorders>
              <w:top w:val="nil"/>
              <w:left w:val="nil"/>
              <w:bottom w:val="single" w:sz="8" w:space="0" w:color="auto"/>
              <w:right w:val="single" w:sz="8" w:space="0" w:color="auto"/>
            </w:tcBorders>
            <w:shd w:val="clear" w:color="auto" w:fill="auto"/>
            <w:vAlign w:val="center"/>
            <w:hideMark/>
          </w:tcPr>
          <w:p w:rsidR="00167BDE" w:rsidRPr="00557716" w:rsidRDefault="00167BDE" w:rsidP="00754C37">
            <w:pPr>
              <w:jc w:val="both"/>
              <w:rPr>
                <w:color w:val="000000"/>
                <w:sz w:val="20"/>
                <w:szCs w:val="20"/>
              </w:rPr>
            </w:pPr>
            <w:r w:rsidRPr="00557716">
              <w:rPr>
                <w:color w:val="000000"/>
                <w:sz w:val="20"/>
                <w:szCs w:val="20"/>
              </w:rPr>
              <w:t xml:space="preserve">Страховые резервы </w:t>
            </w:r>
          </w:p>
        </w:tc>
        <w:tc>
          <w:tcPr>
            <w:tcW w:w="1300" w:type="dxa"/>
            <w:tcBorders>
              <w:top w:val="nil"/>
              <w:left w:val="nil"/>
              <w:bottom w:val="single" w:sz="8" w:space="0" w:color="auto"/>
              <w:right w:val="single" w:sz="8" w:space="0" w:color="auto"/>
            </w:tcBorders>
            <w:shd w:val="clear" w:color="auto" w:fill="auto"/>
          </w:tcPr>
          <w:p w:rsidR="00167BDE" w:rsidRPr="00170FE2" w:rsidRDefault="00167BDE" w:rsidP="00754C37">
            <w:pPr>
              <w:jc w:val="right"/>
              <w:rPr>
                <w:b/>
                <w:sz w:val="20"/>
                <w:szCs w:val="20"/>
              </w:rPr>
            </w:pPr>
            <w:r w:rsidRPr="00170FE2">
              <w:rPr>
                <w:b/>
                <w:sz w:val="20"/>
                <w:szCs w:val="20"/>
              </w:rPr>
              <w:t>37 206 404</w:t>
            </w:r>
          </w:p>
        </w:tc>
        <w:tc>
          <w:tcPr>
            <w:tcW w:w="1701"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37 147 223</w:t>
            </w:r>
          </w:p>
        </w:tc>
        <w:tc>
          <w:tcPr>
            <w:tcW w:w="1819" w:type="dxa"/>
            <w:tcBorders>
              <w:top w:val="nil"/>
              <w:left w:val="nil"/>
              <w:bottom w:val="single" w:sz="8" w:space="0" w:color="auto"/>
              <w:right w:val="single" w:sz="8" w:space="0" w:color="auto"/>
            </w:tcBorders>
            <w:shd w:val="clear" w:color="auto" w:fill="auto"/>
            <w:vAlign w:val="center"/>
            <w:hideMark/>
          </w:tcPr>
          <w:p w:rsidR="00167BDE" w:rsidRDefault="00167BDE" w:rsidP="00754C37">
            <w:pPr>
              <w:jc w:val="right"/>
              <w:rPr>
                <w:b/>
                <w:bCs/>
                <w:color w:val="000000"/>
                <w:sz w:val="20"/>
                <w:szCs w:val="20"/>
              </w:rPr>
            </w:pPr>
            <w:r>
              <w:rPr>
                <w:b/>
                <w:bCs/>
                <w:color w:val="000000"/>
                <w:sz w:val="20"/>
                <w:szCs w:val="20"/>
              </w:rPr>
              <w:t>29 086 084</w:t>
            </w:r>
          </w:p>
        </w:tc>
      </w:tr>
    </w:tbl>
    <w:p w:rsidR="00167BDE" w:rsidRDefault="00167BDE" w:rsidP="00167BDE">
      <w:pPr>
        <w:widowControl w:val="0"/>
        <w:autoSpaceDE w:val="0"/>
        <w:autoSpaceDN w:val="0"/>
        <w:adjustRightInd w:val="0"/>
        <w:spacing w:line="360" w:lineRule="auto"/>
        <w:ind w:firstLine="708"/>
        <w:jc w:val="both"/>
        <w:rPr>
          <w:sz w:val="28"/>
          <w:szCs w:val="28"/>
        </w:rPr>
      </w:pPr>
    </w:p>
    <w:p w:rsidR="00167BDE" w:rsidRPr="007232EE" w:rsidRDefault="00167BDE" w:rsidP="00167BDE">
      <w:pPr>
        <w:widowControl w:val="0"/>
        <w:autoSpaceDE w:val="0"/>
        <w:autoSpaceDN w:val="0"/>
        <w:adjustRightInd w:val="0"/>
        <w:spacing w:line="360" w:lineRule="auto"/>
        <w:jc w:val="both"/>
        <w:rPr>
          <w:b/>
          <w:sz w:val="28"/>
          <w:szCs w:val="28"/>
          <w:bdr w:val="none" w:sz="0" w:space="0" w:color="auto" w:frame="1"/>
        </w:rPr>
      </w:pPr>
      <w:r w:rsidRPr="007232EE">
        <w:rPr>
          <w:b/>
          <w:sz w:val="28"/>
          <w:szCs w:val="28"/>
          <w:bdr w:val="none" w:sz="0" w:space="0" w:color="auto" w:frame="1"/>
        </w:rPr>
        <w:t>Рентабельность основных средств</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о = чистая прибыль/величина основных средств *100</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о </w:t>
      </w:r>
      <w:smartTag w:uri="urn:schemas-microsoft-com:office:smarttags" w:element="metricconverter">
        <w:smartTagPr>
          <w:attr w:name="ProductID" w:val="2014 г"/>
        </w:smartTagPr>
        <w:r w:rsidRPr="007232EE">
          <w:rPr>
            <w:sz w:val="28"/>
            <w:szCs w:val="28"/>
            <w:bdr w:val="none" w:sz="0" w:space="0" w:color="auto" w:frame="1"/>
          </w:rPr>
          <w:t>2014 г</w:t>
        </w:r>
      </w:smartTag>
      <w:r w:rsidRPr="007232EE">
        <w:rPr>
          <w:sz w:val="28"/>
          <w:szCs w:val="28"/>
          <w:bdr w:val="none" w:sz="0" w:space="0" w:color="auto" w:frame="1"/>
        </w:rPr>
        <w:t>. =</w:t>
      </w:r>
      <w:r w:rsidRPr="00557716">
        <w:rPr>
          <w:sz w:val="28"/>
          <w:szCs w:val="28"/>
          <w:bdr w:val="none" w:sz="0" w:space="0" w:color="auto" w:frame="1"/>
        </w:rPr>
        <w:t>496 909</w:t>
      </w:r>
      <w:r w:rsidRPr="007232EE">
        <w:rPr>
          <w:sz w:val="28"/>
          <w:szCs w:val="28"/>
          <w:bdr w:val="none" w:sz="0" w:space="0" w:color="auto" w:frame="1"/>
        </w:rPr>
        <w:t>/</w:t>
      </w:r>
      <w:r w:rsidRPr="00557716">
        <w:rPr>
          <w:sz w:val="28"/>
          <w:szCs w:val="28"/>
          <w:bdr w:val="none" w:sz="0" w:space="0" w:color="auto" w:frame="1"/>
        </w:rPr>
        <w:t>4 698 110</w:t>
      </w:r>
      <w:r w:rsidRPr="007232EE">
        <w:rPr>
          <w:sz w:val="28"/>
          <w:szCs w:val="28"/>
          <w:bdr w:val="none" w:sz="0" w:space="0" w:color="auto" w:frame="1"/>
        </w:rPr>
        <w:t>*100=</w:t>
      </w:r>
      <w:r w:rsidRPr="00557716">
        <w:rPr>
          <w:sz w:val="28"/>
          <w:szCs w:val="28"/>
          <w:bdr w:val="none" w:sz="0" w:space="0" w:color="auto" w:frame="1"/>
        </w:rPr>
        <w:t>10</w:t>
      </w:r>
      <w:r w:rsidRPr="007232EE">
        <w:rPr>
          <w:sz w:val="28"/>
          <w:szCs w:val="28"/>
          <w:bdr w:val="none" w:sz="0" w:space="0" w:color="auto" w:frame="1"/>
        </w:rPr>
        <w:t>,</w:t>
      </w:r>
      <w:r w:rsidRPr="00557716">
        <w:rPr>
          <w:sz w:val="28"/>
          <w:szCs w:val="28"/>
          <w:bdr w:val="none" w:sz="0" w:space="0" w:color="auto" w:frame="1"/>
        </w:rPr>
        <w:t xml:space="preserve"> 58</w:t>
      </w:r>
      <w:r w:rsidRPr="007232EE">
        <w:rPr>
          <w:sz w:val="28"/>
          <w:szCs w:val="28"/>
          <w:bdr w:val="none" w:sz="0" w:space="0" w:color="auto" w:frame="1"/>
        </w:rPr>
        <w:t>%</w:t>
      </w:r>
    </w:p>
    <w:p w:rsidR="00167BDE" w:rsidRPr="00352B46"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о </w:t>
      </w:r>
      <w:smartTag w:uri="urn:schemas-microsoft-com:office:smarttags" w:element="metricconverter">
        <w:smartTagPr>
          <w:attr w:name="ProductID" w:val="2015 г"/>
        </w:smartTagPr>
        <w:r w:rsidRPr="007232EE">
          <w:rPr>
            <w:sz w:val="28"/>
            <w:szCs w:val="28"/>
            <w:bdr w:val="none" w:sz="0" w:space="0" w:color="auto" w:frame="1"/>
          </w:rPr>
          <w:t>2015 г</w:t>
        </w:r>
      </w:smartTag>
      <w:r w:rsidRPr="007232EE">
        <w:rPr>
          <w:sz w:val="28"/>
          <w:szCs w:val="28"/>
          <w:bdr w:val="none" w:sz="0" w:space="0" w:color="auto" w:frame="1"/>
        </w:rPr>
        <w:t>. =</w:t>
      </w:r>
      <w:r w:rsidRPr="00557716">
        <w:rPr>
          <w:sz w:val="28"/>
          <w:szCs w:val="28"/>
          <w:bdr w:val="none" w:sz="0" w:space="0" w:color="auto" w:frame="1"/>
        </w:rPr>
        <w:t>3 149 410</w:t>
      </w:r>
      <w:r w:rsidRPr="007232EE">
        <w:rPr>
          <w:sz w:val="28"/>
          <w:szCs w:val="28"/>
          <w:bdr w:val="none" w:sz="0" w:space="0" w:color="auto" w:frame="1"/>
        </w:rPr>
        <w:t>/</w:t>
      </w:r>
      <w:r w:rsidRPr="00557716">
        <w:rPr>
          <w:sz w:val="28"/>
          <w:szCs w:val="28"/>
          <w:bdr w:val="none" w:sz="0" w:space="0" w:color="auto" w:frame="1"/>
        </w:rPr>
        <w:t>4 310 608</w:t>
      </w:r>
      <w:r w:rsidRPr="007232EE">
        <w:rPr>
          <w:sz w:val="28"/>
          <w:szCs w:val="28"/>
          <w:bdr w:val="none" w:sz="0" w:space="0" w:color="auto" w:frame="1"/>
        </w:rPr>
        <w:t>*100=</w:t>
      </w:r>
      <w:r w:rsidRPr="00557716">
        <w:rPr>
          <w:sz w:val="28"/>
          <w:szCs w:val="28"/>
          <w:bdr w:val="none" w:sz="0" w:space="0" w:color="auto" w:frame="1"/>
        </w:rPr>
        <w:t>73</w:t>
      </w:r>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0</w:t>
      </w:r>
      <w:r w:rsidRPr="00557716">
        <w:rPr>
          <w:sz w:val="28"/>
          <w:szCs w:val="28"/>
          <w:bdr w:val="none" w:sz="0" w:space="0" w:color="auto" w:frame="1"/>
        </w:rPr>
        <w:t>6</w:t>
      </w:r>
      <w:r w:rsidRPr="007232EE">
        <w:rPr>
          <w:sz w:val="28"/>
          <w:szCs w:val="28"/>
          <w:bdr w:val="none" w:sz="0" w:space="0" w:color="auto" w:frame="1"/>
        </w:rPr>
        <w:t>%</w:t>
      </w:r>
      <w:r w:rsidRPr="00352B46">
        <w:rPr>
          <w:sz w:val="28"/>
          <w:szCs w:val="28"/>
          <w:bdr w:val="none" w:sz="0" w:space="0" w:color="auto" w:frame="1"/>
        </w:rPr>
        <w:t xml:space="preserve"> </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о 201</w:t>
      </w:r>
      <w:r w:rsidRPr="00352B46">
        <w:rPr>
          <w:sz w:val="28"/>
          <w:szCs w:val="28"/>
          <w:bdr w:val="none" w:sz="0" w:space="0" w:color="auto" w:frame="1"/>
        </w:rPr>
        <w:t>6</w:t>
      </w:r>
      <w:r w:rsidRPr="007232EE">
        <w:rPr>
          <w:sz w:val="28"/>
          <w:szCs w:val="28"/>
          <w:bdr w:val="none" w:sz="0" w:space="0" w:color="auto" w:frame="1"/>
        </w:rPr>
        <w:t xml:space="preserve"> г. =</w:t>
      </w:r>
      <w:r w:rsidRPr="00352B46">
        <w:rPr>
          <w:sz w:val="28"/>
          <w:szCs w:val="28"/>
          <w:bdr w:val="none" w:sz="0" w:space="0" w:color="auto" w:frame="1"/>
        </w:rPr>
        <w:t>4 636 355</w:t>
      </w:r>
      <w:r w:rsidRPr="007232EE">
        <w:rPr>
          <w:sz w:val="28"/>
          <w:szCs w:val="28"/>
          <w:bdr w:val="none" w:sz="0" w:space="0" w:color="auto" w:frame="1"/>
        </w:rPr>
        <w:t>/</w:t>
      </w:r>
      <w:r w:rsidRPr="00352B46">
        <w:rPr>
          <w:sz w:val="28"/>
          <w:szCs w:val="28"/>
          <w:bdr w:val="none" w:sz="0" w:space="0" w:color="auto" w:frame="1"/>
        </w:rPr>
        <w:t>3 862 915</w:t>
      </w:r>
      <w:r w:rsidRPr="007232EE">
        <w:rPr>
          <w:sz w:val="28"/>
          <w:szCs w:val="28"/>
          <w:bdr w:val="none" w:sz="0" w:space="0" w:color="auto" w:frame="1"/>
        </w:rPr>
        <w:t>*100=</w:t>
      </w:r>
      <w:r w:rsidRPr="00352B46">
        <w:rPr>
          <w:sz w:val="28"/>
          <w:szCs w:val="28"/>
          <w:bdr w:val="none" w:sz="0" w:space="0" w:color="auto" w:frame="1"/>
        </w:rPr>
        <w:t>120</w:t>
      </w:r>
      <w:r w:rsidRPr="007232EE">
        <w:rPr>
          <w:sz w:val="28"/>
          <w:szCs w:val="28"/>
          <w:bdr w:val="none" w:sz="0" w:space="0" w:color="auto" w:frame="1"/>
        </w:rPr>
        <w:t>,</w:t>
      </w:r>
      <w:r w:rsidRPr="00557716">
        <w:rPr>
          <w:sz w:val="28"/>
          <w:szCs w:val="28"/>
          <w:bdr w:val="none" w:sz="0" w:space="0" w:color="auto" w:frame="1"/>
        </w:rPr>
        <w:t xml:space="preserve"> </w:t>
      </w:r>
      <w:r w:rsidRPr="007232EE">
        <w:rPr>
          <w:sz w:val="28"/>
          <w:szCs w:val="28"/>
          <w:bdr w:val="none" w:sz="0" w:space="0" w:color="auto" w:frame="1"/>
        </w:rPr>
        <w:t>0</w:t>
      </w:r>
      <w:r w:rsidRPr="00352B46">
        <w:rPr>
          <w:sz w:val="28"/>
          <w:szCs w:val="28"/>
          <w:bdr w:val="none" w:sz="0" w:space="0" w:color="auto" w:frame="1"/>
        </w:rPr>
        <w:t>2</w:t>
      </w:r>
      <w:r w:rsidRPr="007232EE">
        <w:rPr>
          <w:sz w:val="28"/>
          <w:szCs w:val="28"/>
          <w:bdr w:val="none" w:sz="0" w:space="0" w:color="auto" w:frame="1"/>
        </w:rPr>
        <w:t>%</w:t>
      </w:r>
    </w:p>
    <w:p w:rsidR="00167BDE" w:rsidRPr="007232EE" w:rsidRDefault="00167BDE" w:rsidP="00167BDE">
      <w:pPr>
        <w:widowControl w:val="0"/>
        <w:autoSpaceDE w:val="0"/>
        <w:autoSpaceDN w:val="0"/>
        <w:adjustRightInd w:val="0"/>
        <w:spacing w:line="360" w:lineRule="auto"/>
        <w:jc w:val="both"/>
        <w:rPr>
          <w:b/>
          <w:sz w:val="28"/>
          <w:szCs w:val="28"/>
          <w:bdr w:val="none" w:sz="0" w:space="0" w:color="auto" w:frame="1"/>
        </w:rPr>
      </w:pPr>
      <w:r w:rsidRPr="007232EE">
        <w:rPr>
          <w:b/>
          <w:sz w:val="28"/>
          <w:szCs w:val="28"/>
          <w:bdr w:val="none" w:sz="0" w:space="0" w:color="auto" w:frame="1"/>
        </w:rPr>
        <w:t>Рентабельность собственного капитала</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к = чистая прибыль/собственный капитал *100</w:t>
      </w:r>
    </w:p>
    <w:p w:rsidR="00167BDE" w:rsidRPr="007232E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к </w:t>
      </w:r>
      <w:smartTag w:uri="urn:schemas-microsoft-com:office:smarttags" w:element="metricconverter">
        <w:smartTagPr>
          <w:attr w:name="ProductID" w:val="2014 г"/>
        </w:smartTagPr>
        <w:r w:rsidRPr="007232EE">
          <w:rPr>
            <w:sz w:val="28"/>
            <w:szCs w:val="28"/>
            <w:bdr w:val="none" w:sz="0" w:space="0" w:color="auto" w:frame="1"/>
          </w:rPr>
          <w:t>2014 г</w:t>
        </w:r>
      </w:smartTag>
      <w:r w:rsidRPr="007232EE">
        <w:rPr>
          <w:sz w:val="28"/>
          <w:szCs w:val="28"/>
          <w:bdr w:val="none" w:sz="0" w:space="0" w:color="auto" w:frame="1"/>
        </w:rPr>
        <w:t>. =496 909/9 293 152*100=5, 35%</w:t>
      </w:r>
    </w:p>
    <w:p w:rsidR="00167BDE" w:rsidRPr="00F873F5"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 xml:space="preserve">о </w:t>
      </w:r>
      <w:smartTag w:uri="urn:schemas-microsoft-com:office:smarttags" w:element="metricconverter">
        <w:smartTagPr>
          <w:attr w:name="ProductID" w:val="2015 г"/>
        </w:smartTagPr>
        <w:r w:rsidRPr="007232EE">
          <w:rPr>
            <w:sz w:val="28"/>
            <w:szCs w:val="28"/>
            <w:bdr w:val="none" w:sz="0" w:space="0" w:color="auto" w:frame="1"/>
          </w:rPr>
          <w:t>2015 г</w:t>
        </w:r>
      </w:smartTag>
      <w:r w:rsidRPr="007232EE">
        <w:rPr>
          <w:sz w:val="28"/>
          <w:szCs w:val="28"/>
          <w:bdr w:val="none" w:sz="0" w:space="0" w:color="auto" w:frame="1"/>
        </w:rPr>
        <w:t>. =3 149 410/12 361 101*100=25, 48%</w:t>
      </w:r>
      <w:r w:rsidRPr="00F873F5">
        <w:rPr>
          <w:sz w:val="28"/>
          <w:szCs w:val="28"/>
          <w:bdr w:val="none" w:sz="0" w:space="0" w:color="auto" w:frame="1"/>
        </w:rPr>
        <w:t xml:space="preserve"> </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7232EE">
        <w:rPr>
          <w:sz w:val="28"/>
          <w:szCs w:val="28"/>
          <w:bdr w:val="none" w:sz="0" w:space="0" w:color="auto" w:frame="1"/>
          <w:lang w:val="en-US"/>
        </w:rPr>
        <w:t>R</w:t>
      </w:r>
      <w:r w:rsidRPr="007232EE">
        <w:rPr>
          <w:sz w:val="28"/>
          <w:szCs w:val="28"/>
          <w:bdr w:val="none" w:sz="0" w:space="0" w:color="auto" w:frame="1"/>
        </w:rPr>
        <w:t>о 201</w:t>
      </w:r>
      <w:r w:rsidRPr="00F873F5">
        <w:rPr>
          <w:sz w:val="28"/>
          <w:szCs w:val="28"/>
          <w:bdr w:val="none" w:sz="0" w:space="0" w:color="auto" w:frame="1"/>
        </w:rPr>
        <w:t>6</w:t>
      </w:r>
      <w:r w:rsidRPr="007232EE">
        <w:rPr>
          <w:sz w:val="28"/>
          <w:szCs w:val="28"/>
          <w:bdr w:val="none" w:sz="0" w:space="0" w:color="auto" w:frame="1"/>
        </w:rPr>
        <w:t xml:space="preserve"> г. =</w:t>
      </w:r>
      <w:r w:rsidRPr="00352B46">
        <w:rPr>
          <w:sz w:val="28"/>
          <w:szCs w:val="28"/>
          <w:bdr w:val="none" w:sz="0" w:space="0" w:color="auto" w:frame="1"/>
        </w:rPr>
        <w:t>4 636 355</w:t>
      </w:r>
      <w:r w:rsidRPr="007232EE">
        <w:rPr>
          <w:sz w:val="28"/>
          <w:szCs w:val="28"/>
          <w:bdr w:val="none" w:sz="0" w:space="0" w:color="auto" w:frame="1"/>
        </w:rPr>
        <w:t>/1</w:t>
      </w:r>
      <w:r w:rsidRPr="00F873F5">
        <w:rPr>
          <w:sz w:val="28"/>
          <w:szCs w:val="28"/>
          <w:bdr w:val="none" w:sz="0" w:space="0" w:color="auto" w:frame="1"/>
        </w:rPr>
        <w:t>6 805 455</w:t>
      </w:r>
      <w:r w:rsidRPr="007232EE">
        <w:rPr>
          <w:sz w:val="28"/>
          <w:szCs w:val="28"/>
          <w:bdr w:val="none" w:sz="0" w:space="0" w:color="auto" w:frame="1"/>
        </w:rPr>
        <w:t>*100=2</w:t>
      </w:r>
      <w:r w:rsidRPr="00F873F5">
        <w:rPr>
          <w:sz w:val="28"/>
          <w:szCs w:val="28"/>
          <w:bdr w:val="none" w:sz="0" w:space="0" w:color="auto" w:frame="1"/>
        </w:rPr>
        <w:t>7</w:t>
      </w:r>
      <w:r w:rsidRPr="007232EE">
        <w:rPr>
          <w:sz w:val="28"/>
          <w:szCs w:val="28"/>
          <w:bdr w:val="none" w:sz="0" w:space="0" w:color="auto" w:frame="1"/>
        </w:rPr>
        <w:t xml:space="preserve">, </w:t>
      </w:r>
      <w:r w:rsidRPr="00F873F5">
        <w:rPr>
          <w:sz w:val="28"/>
          <w:szCs w:val="28"/>
          <w:bdr w:val="none" w:sz="0" w:space="0" w:color="auto" w:frame="1"/>
        </w:rPr>
        <w:t>59</w:t>
      </w:r>
      <w:r w:rsidRPr="007232EE">
        <w:rPr>
          <w:sz w:val="28"/>
          <w:szCs w:val="28"/>
          <w:bdr w:val="none" w:sz="0" w:space="0" w:color="auto" w:frame="1"/>
        </w:rPr>
        <w:t>%</w:t>
      </w:r>
    </w:p>
    <w:p w:rsidR="00A95DD8" w:rsidRDefault="00A95DD8" w:rsidP="00167BDE">
      <w:pPr>
        <w:widowControl w:val="0"/>
        <w:autoSpaceDE w:val="0"/>
        <w:autoSpaceDN w:val="0"/>
        <w:adjustRightInd w:val="0"/>
        <w:spacing w:line="360" w:lineRule="auto"/>
        <w:jc w:val="both"/>
        <w:rPr>
          <w:b/>
          <w:sz w:val="28"/>
          <w:szCs w:val="28"/>
          <w:bdr w:val="none" w:sz="0" w:space="0" w:color="auto" w:frame="1"/>
        </w:rPr>
      </w:pPr>
    </w:p>
    <w:p w:rsidR="00167BDE" w:rsidRPr="002149C1" w:rsidRDefault="00167BDE" w:rsidP="00167BDE">
      <w:pPr>
        <w:widowControl w:val="0"/>
        <w:autoSpaceDE w:val="0"/>
        <w:autoSpaceDN w:val="0"/>
        <w:adjustRightInd w:val="0"/>
        <w:spacing w:line="360" w:lineRule="auto"/>
        <w:jc w:val="both"/>
        <w:rPr>
          <w:b/>
          <w:sz w:val="28"/>
          <w:szCs w:val="28"/>
          <w:bdr w:val="none" w:sz="0" w:space="0" w:color="auto" w:frame="1"/>
        </w:rPr>
      </w:pPr>
      <w:r w:rsidRPr="002149C1">
        <w:rPr>
          <w:b/>
          <w:sz w:val="28"/>
          <w:szCs w:val="28"/>
          <w:bdr w:val="none" w:sz="0" w:space="0" w:color="auto" w:frame="1"/>
        </w:rPr>
        <w:lastRenderedPageBreak/>
        <w:t>Рентабельность инвестиций</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lang w:val="en-US"/>
        </w:rPr>
        <w:t>R</w:t>
      </w:r>
      <w:r w:rsidRPr="002149C1">
        <w:rPr>
          <w:sz w:val="28"/>
          <w:szCs w:val="28"/>
          <w:bdr w:val="none" w:sz="0" w:space="0" w:color="auto" w:frame="1"/>
        </w:rPr>
        <w:t>и = прибыль от инвестиций/сумма страховых резервов *100</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lang w:val="en-US"/>
        </w:rPr>
        <w:t>R</w:t>
      </w:r>
      <w:r w:rsidRPr="002149C1">
        <w:rPr>
          <w:sz w:val="28"/>
          <w:szCs w:val="28"/>
          <w:bdr w:val="none" w:sz="0" w:space="0" w:color="auto" w:frame="1"/>
        </w:rPr>
        <w:t xml:space="preserve">и </w:t>
      </w:r>
      <w:smartTag w:uri="urn:schemas-microsoft-com:office:smarttags" w:element="metricconverter">
        <w:smartTagPr>
          <w:attr w:name="ProductID" w:val="2014 г"/>
        </w:smartTagPr>
        <w:r w:rsidRPr="002149C1">
          <w:rPr>
            <w:sz w:val="28"/>
            <w:szCs w:val="28"/>
            <w:bdr w:val="none" w:sz="0" w:space="0" w:color="auto" w:frame="1"/>
          </w:rPr>
          <w:t>2014 г</w:t>
        </w:r>
      </w:smartTag>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1 606 739</w:t>
      </w:r>
      <w:r w:rsidRPr="002149C1">
        <w:rPr>
          <w:sz w:val="28"/>
          <w:szCs w:val="28"/>
          <w:bdr w:val="none" w:sz="0" w:space="0" w:color="auto" w:frame="1"/>
        </w:rPr>
        <w:t>/</w:t>
      </w:r>
      <w:r>
        <w:rPr>
          <w:sz w:val="28"/>
          <w:szCs w:val="28"/>
          <w:bdr w:val="none" w:sz="0" w:space="0" w:color="auto" w:frame="1"/>
        </w:rPr>
        <w:t>29 086 084</w:t>
      </w:r>
      <w:r w:rsidRPr="002149C1">
        <w:rPr>
          <w:sz w:val="28"/>
          <w:szCs w:val="28"/>
          <w:bdr w:val="none" w:sz="0" w:space="0" w:color="auto" w:frame="1"/>
        </w:rPr>
        <w:t>*100=</w:t>
      </w:r>
      <w:r>
        <w:rPr>
          <w:sz w:val="28"/>
          <w:szCs w:val="28"/>
          <w:bdr w:val="none" w:sz="0" w:space="0" w:color="auto" w:frame="1"/>
        </w:rPr>
        <w:t>5</w:t>
      </w:r>
      <w:r w:rsidRPr="002149C1">
        <w:rPr>
          <w:sz w:val="28"/>
          <w:szCs w:val="28"/>
          <w:bdr w:val="none" w:sz="0" w:space="0" w:color="auto" w:frame="1"/>
        </w:rPr>
        <w:t>,</w:t>
      </w:r>
      <w:r>
        <w:rPr>
          <w:sz w:val="28"/>
          <w:szCs w:val="28"/>
          <w:bdr w:val="none" w:sz="0" w:space="0" w:color="auto" w:frame="1"/>
        </w:rPr>
        <w:t xml:space="preserve"> 52</w:t>
      </w:r>
      <w:r w:rsidRPr="002149C1">
        <w:rPr>
          <w:sz w:val="28"/>
          <w:szCs w:val="28"/>
          <w:bdr w:val="none" w:sz="0" w:space="0" w:color="auto" w:frame="1"/>
        </w:rPr>
        <w:t>%</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lang w:val="en-US"/>
        </w:rPr>
        <w:t>R</w:t>
      </w:r>
      <w:r w:rsidRPr="002149C1">
        <w:rPr>
          <w:sz w:val="28"/>
          <w:szCs w:val="28"/>
          <w:bdr w:val="none" w:sz="0" w:space="0" w:color="auto" w:frame="1"/>
        </w:rPr>
        <w:t>и 201</w:t>
      </w:r>
      <w:r w:rsidRPr="00795F72">
        <w:rPr>
          <w:sz w:val="28"/>
          <w:szCs w:val="28"/>
          <w:bdr w:val="none" w:sz="0" w:space="0" w:color="auto" w:frame="1"/>
        </w:rPr>
        <w:t>5</w:t>
      </w:r>
      <w:r w:rsidRPr="002149C1">
        <w:rPr>
          <w:sz w:val="28"/>
          <w:szCs w:val="28"/>
          <w:bdr w:val="none" w:sz="0" w:space="0" w:color="auto" w:frame="1"/>
        </w:rPr>
        <w:t xml:space="preserve"> г.</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2 863 783</w:t>
      </w:r>
      <w:r w:rsidRPr="002149C1">
        <w:rPr>
          <w:sz w:val="28"/>
          <w:szCs w:val="28"/>
          <w:bdr w:val="none" w:sz="0" w:space="0" w:color="auto" w:frame="1"/>
        </w:rPr>
        <w:t>/</w:t>
      </w:r>
      <w:r>
        <w:rPr>
          <w:sz w:val="28"/>
          <w:szCs w:val="28"/>
          <w:bdr w:val="none" w:sz="0" w:space="0" w:color="auto" w:frame="1"/>
        </w:rPr>
        <w:t>37 147 223</w:t>
      </w:r>
      <w:r w:rsidRPr="002149C1">
        <w:rPr>
          <w:sz w:val="28"/>
          <w:szCs w:val="28"/>
          <w:bdr w:val="none" w:sz="0" w:space="0" w:color="auto" w:frame="1"/>
        </w:rPr>
        <w:t>*100=</w:t>
      </w:r>
      <w:r>
        <w:rPr>
          <w:sz w:val="28"/>
          <w:szCs w:val="28"/>
          <w:bdr w:val="none" w:sz="0" w:space="0" w:color="auto" w:frame="1"/>
        </w:rPr>
        <w:t>7</w:t>
      </w:r>
      <w:r w:rsidRPr="002149C1">
        <w:rPr>
          <w:sz w:val="28"/>
          <w:szCs w:val="28"/>
          <w:bdr w:val="none" w:sz="0" w:space="0" w:color="auto" w:frame="1"/>
        </w:rPr>
        <w:t>,</w:t>
      </w:r>
      <w:r w:rsidRPr="00795F72">
        <w:rPr>
          <w:sz w:val="28"/>
          <w:szCs w:val="28"/>
          <w:bdr w:val="none" w:sz="0" w:space="0" w:color="auto" w:frame="1"/>
        </w:rPr>
        <w:t xml:space="preserve"> </w:t>
      </w:r>
      <w:r>
        <w:rPr>
          <w:sz w:val="28"/>
          <w:szCs w:val="28"/>
          <w:bdr w:val="none" w:sz="0" w:space="0" w:color="auto" w:frame="1"/>
        </w:rPr>
        <w:t>71</w:t>
      </w:r>
      <w:r w:rsidRPr="002149C1">
        <w:rPr>
          <w:sz w:val="28"/>
          <w:szCs w:val="28"/>
          <w:bdr w:val="none" w:sz="0" w:space="0" w:color="auto" w:frame="1"/>
        </w:rPr>
        <w:t>%</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lang w:val="en-US"/>
        </w:rPr>
        <w:t>R</w:t>
      </w:r>
      <w:r w:rsidRPr="002149C1">
        <w:rPr>
          <w:sz w:val="28"/>
          <w:szCs w:val="28"/>
          <w:bdr w:val="none" w:sz="0" w:space="0" w:color="auto" w:frame="1"/>
        </w:rPr>
        <w:t>и 201</w:t>
      </w:r>
      <w:r w:rsidRPr="00795F72">
        <w:rPr>
          <w:sz w:val="28"/>
          <w:szCs w:val="28"/>
          <w:bdr w:val="none" w:sz="0" w:space="0" w:color="auto" w:frame="1"/>
        </w:rPr>
        <w:t>6</w:t>
      </w:r>
      <w:r w:rsidRPr="002149C1">
        <w:rPr>
          <w:sz w:val="28"/>
          <w:szCs w:val="28"/>
          <w:bdr w:val="none" w:sz="0" w:space="0" w:color="auto" w:frame="1"/>
        </w:rPr>
        <w:t xml:space="preserve"> г.</w:t>
      </w:r>
      <w:r>
        <w:rPr>
          <w:sz w:val="28"/>
          <w:szCs w:val="28"/>
          <w:bdr w:val="none" w:sz="0" w:space="0" w:color="auto" w:frame="1"/>
        </w:rPr>
        <w:t xml:space="preserve"> </w:t>
      </w:r>
      <w:r w:rsidRPr="002149C1">
        <w:rPr>
          <w:sz w:val="28"/>
          <w:szCs w:val="28"/>
          <w:bdr w:val="none" w:sz="0" w:space="0" w:color="auto" w:frame="1"/>
        </w:rPr>
        <w:t>=</w:t>
      </w:r>
      <w:r w:rsidRPr="00795F72">
        <w:rPr>
          <w:sz w:val="28"/>
          <w:szCs w:val="28"/>
          <w:bdr w:val="none" w:sz="0" w:space="0" w:color="auto" w:frame="1"/>
        </w:rPr>
        <w:t>3</w:t>
      </w:r>
      <w:r>
        <w:rPr>
          <w:sz w:val="28"/>
          <w:szCs w:val="28"/>
          <w:bdr w:val="none" w:sz="0" w:space="0" w:color="auto" w:frame="1"/>
          <w:lang w:val="en-US"/>
        </w:rPr>
        <w:t> </w:t>
      </w:r>
      <w:r w:rsidRPr="00795F72">
        <w:rPr>
          <w:sz w:val="28"/>
          <w:szCs w:val="28"/>
          <w:bdr w:val="none" w:sz="0" w:space="0" w:color="auto" w:frame="1"/>
        </w:rPr>
        <w:t>861 817</w:t>
      </w:r>
      <w:r w:rsidRPr="002149C1">
        <w:rPr>
          <w:sz w:val="28"/>
          <w:szCs w:val="28"/>
          <w:bdr w:val="none" w:sz="0" w:space="0" w:color="auto" w:frame="1"/>
        </w:rPr>
        <w:t>/</w:t>
      </w:r>
      <w:r>
        <w:rPr>
          <w:sz w:val="28"/>
          <w:szCs w:val="28"/>
          <w:bdr w:val="none" w:sz="0" w:space="0" w:color="auto" w:frame="1"/>
        </w:rPr>
        <w:t xml:space="preserve">37 </w:t>
      </w:r>
      <w:r w:rsidRPr="00795F72">
        <w:rPr>
          <w:sz w:val="28"/>
          <w:szCs w:val="28"/>
          <w:bdr w:val="none" w:sz="0" w:space="0" w:color="auto" w:frame="1"/>
        </w:rPr>
        <w:t>206 404</w:t>
      </w:r>
      <w:r w:rsidRPr="002149C1">
        <w:rPr>
          <w:sz w:val="28"/>
          <w:szCs w:val="28"/>
          <w:bdr w:val="none" w:sz="0" w:space="0" w:color="auto" w:frame="1"/>
        </w:rPr>
        <w:t>*100=</w:t>
      </w:r>
      <w:r w:rsidRPr="00795F72">
        <w:rPr>
          <w:sz w:val="28"/>
          <w:szCs w:val="28"/>
          <w:bdr w:val="none" w:sz="0" w:space="0" w:color="auto" w:frame="1"/>
        </w:rPr>
        <w:t>10</w:t>
      </w:r>
      <w:r w:rsidRPr="002149C1">
        <w:rPr>
          <w:sz w:val="28"/>
          <w:szCs w:val="28"/>
          <w:bdr w:val="none" w:sz="0" w:space="0" w:color="auto" w:frame="1"/>
        </w:rPr>
        <w:t>,</w:t>
      </w:r>
      <w:r w:rsidRPr="00145EB9">
        <w:rPr>
          <w:sz w:val="28"/>
          <w:szCs w:val="28"/>
          <w:bdr w:val="none" w:sz="0" w:space="0" w:color="auto" w:frame="1"/>
        </w:rPr>
        <w:t xml:space="preserve"> </w:t>
      </w:r>
      <w:r w:rsidRPr="00795F72">
        <w:rPr>
          <w:sz w:val="28"/>
          <w:szCs w:val="28"/>
          <w:bdr w:val="none" w:sz="0" w:space="0" w:color="auto" w:frame="1"/>
        </w:rPr>
        <w:t>38</w:t>
      </w:r>
      <w:r w:rsidRPr="002149C1">
        <w:rPr>
          <w:sz w:val="28"/>
          <w:szCs w:val="28"/>
          <w:bdr w:val="none" w:sz="0" w:space="0" w:color="auto" w:frame="1"/>
        </w:rPr>
        <w:t xml:space="preserve">% </w:t>
      </w:r>
    </w:p>
    <w:p w:rsidR="00167BDE" w:rsidRPr="002149C1" w:rsidRDefault="00167BDE" w:rsidP="00167BDE">
      <w:pPr>
        <w:widowControl w:val="0"/>
        <w:autoSpaceDE w:val="0"/>
        <w:autoSpaceDN w:val="0"/>
        <w:adjustRightInd w:val="0"/>
        <w:spacing w:line="360" w:lineRule="auto"/>
        <w:ind w:firstLine="708"/>
        <w:jc w:val="both"/>
        <w:rPr>
          <w:sz w:val="28"/>
          <w:szCs w:val="28"/>
          <w:bdr w:val="none" w:sz="0" w:space="0" w:color="auto" w:frame="1"/>
        </w:rPr>
      </w:pPr>
      <w:r w:rsidRPr="002149C1">
        <w:rPr>
          <w:b/>
          <w:sz w:val="28"/>
          <w:szCs w:val="28"/>
          <w:bdr w:val="none" w:sz="0" w:space="0" w:color="auto" w:frame="1"/>
        </w:rPr>
        <w:t>Финансовую устойчивость страховой компании</w:t>
      </w:r>
      <w:r w:rsidRPr="002149C1">
        <w:rPr>
          <w:sz w:val="28"/>
          <w:szCs w:val="28"/>
          <w:bdr w:val="none" w:sz="0" w:space="0" w:color="auto" w:frame="1"/>
        </w:rPr>
        <w:t xml:space="preserve"> можно определить через коэффициент финансового потенциала (</w:t>
      </w:r>
      <w:proofErr w:type="spellStart"/>
      <w:r w:rsidRPr="002149C1">
        <w:rPr>
          <w:sz w:val="28"/>
          <w:szCs w:val="28"/>
          <w:bdr w:val="none" w:sz="0" w:space="0" w:color="auto" w:frame="1"/>
        </w:rPr>
        <w:t>Кпф</w:t>
      </w:r>
      <w:proofErr w:type="spellEnd"/>
      <w:r w:rsidRPr="002149C1">
        <w:rPr>
          <w:sz w:val="28"/>
          <w:szCs w:val="28"/>
          <w:bdr w:val="none" w:sz="0" w:space="0" w:color="auto" w:frame="1"/>
        </w:rPr>
        <w:t>), исчисляемый как отношение сумм собственного капитала и страховых резервов к объему нетто-премии</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2149C1">
        <w:rPr>
          <w:sz w:val="28"/>
          <w:szCs w:val="28"/>
          <w:bdr w:val="none" w:sz="0" w:space="0" w:color="auto" w:frame="1"/>
        </w:rPr>
        <w:t>Кфп</w:t>
      </w:r>
      <w:proofErr w:type="spellEnd"/>
      <w:r w:rsidRPr="002149C1">
        <w:rPr>
          <w:sz w:val="28"/>
          <w:szCs w:val="28"/>
          <w:bdr w:val="none" w:sz="0" w:space="0" w:color="auto" w:frame="1"/>
        </w:rPr>
        <w:t xml:space="preserve">= (СК+СР)/ </w:t>
      </w:r>
      <w:proofErr w:type="spellStart"/>
      <w:r w:rsidRPr="002149C1">
        <w:rPr>
          <w:sz w:val="28"/>
          <w:szCs w:val="28"/>
          <w:bdr w:val="none" w:sz="0" w:space="0" w:color="auto" w:frame="1"/>
        </w:rPr>
        <w:t>СПн</w:t>
      </w:r>
      <w:proofErr w:type="spellEnd"/>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rPr>
        <w:t>СК- собственный капитал</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r w:rsidRPr="002149C1">
        <w:rPr>
          <w:sz w:val="28"/>
          <w:szCs w:val="28"/>
          <w:bdr w:val="none" w:sz="0" w:space="0" w:color="auto" w:frame="1"/>
        </w:rPr>
        <w:t>СР- страховые резервы</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2149C1">
        <w:rPr>
          <w:sz w:val="28"/>
          <w:szCs w:val="28"/>
          <w:bdr w:val="none" w:sz="0" w:space="0" w:color="auto" w:frame="1"/>
        </w:rPr>
        <w:t>СПн</w:t>
      </w:r>
      <w:proofErr w:type="spellEnd"/>
      <w:r w:rsidRPr="002149C1">
        <w:rPr>
          <w:sz w:val="28"/>
          <w:szCs w:val="28"/>
          <w:bdr w:val="none" w:sz="0" w:space="0" w:color="auto" w:frame="1"/>
        </w:rPr>
        <w:t>- нетто-премии</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2149C1">
        <w:rPr>
          <w:sz w:val="28"/>
          <w:szCs w:val="28"/>
          <w:bdr w:val="none" w:sz="0" w:space="0" w:color="auto" w:frame="1"/>
        </w:rPr>
        <w:t>Кфп</w:t>
      </w:r>
      <w:proofErr w:type="spellEnd"/>
      <w:r w:rsidRPr="002149C1">
        <w:rPr>
          <w:sz w:val="28"/>
          <w:szCs w:val="28"/>
          <w:bdr w:val="none" w:sz="0" w:space="0" w:color="auto" w:frame="1"/>
        </w:rPr>
        <w:t xml:space="preserve"> </w:t>
      </w:r>
      <w:smartTag w:uri="urn:schemas-microsoft-com:office:smarttags" w:element="metricconverter">
        <w:smartTagPr>
          <w:attr w:name="ProductID" w:val="2014 г"/>
        </w:smartTagPr>
        <w:r w:rsidRPr="002149C1">
          <w:rPr>
            <w:sz w:val="28"/>
            <w:szCs w:val="28"/>
            <w:bdr w:val="none" w:sz="0" w:space="0" w:color="auto" w:frame="1"/>
          </w:rPr>
          <w:t>2014 г</w:t>
        </w:r>
      </w:smartTag>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9 293 152</w:t>
      </w:r>
      <w:r w:rsidRPr="002149C1">
        <w:rPr>
          <w:sz w:val="28"/>
          <w:szCs w:val="28"/>
          <w:bdr w:val="none" w:sz="0" w:space="0" w:color="auto" w:frame="1"/>
        </w:rPr>
        <w:t>+</w:t>
      </w:r>
      <w:r>
        <w:rPr>
          <w:sz w:val="28"/>
          <w:szCs w:val="28"/>
          <w:bdr w:val="none" w:sz="0" w:space="0" w:color="auto" w:frame="1"/>
        </w:rPr>
        <w:t>29 086 084</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38 454 047</w:t>
      </w:r>
      <w:r w:rsidRPr="002149C1">
        <w:rPr>
          <w:sz w:val="28"/>
          <w:szCs w:val="28"/>
          <w:bdr w:val="none" w:sz="0" w:space="0" w:color="auto" w:frame="1"/>
        </w:rPr>
        <w:t>-</w:t>
      </w:r>
      <w:r>
        <w:rPr>
          <w:sz w:val="28"/>
          <w:szCs w:val="28"/>
          <w:bdr w:val="none" w:sz="0" w:space="0" w:color="auto" w:frame="1"/>
        </w:rPr>
        <w:t>1 252 675</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p>
    <w:p w:rsidR="00167BDE" w:rsidRPr="002149C1" w:rsidRDefault="00167BDE" w:rsidP="00167BDE">
      <w:pPr>
        <w:widowControl w:val="0"/>
        <w:autoSpaceDE w:val="0"/>
        <w:autoSpaceDN w:val="0"/>
        <w:adjustRightInd w:val="0"/>
        <w:spacing w:line="360" w:lineRule="auto"/>
        <w:jc w:val="both"/>
        <w:rPr>
          <w:sz w:val="28"/>
          <w:szCs w:val="28"/>
          <w:bdr w:val="none" w:sz="0" w:space="0" w:color="auto" w:frame="1"/>
        </w:rPr>
      </w:pPr>
      <w:r>
        <w:rPr>
          <w:sz w:val="28"/>
          <w:szCs w:val="28"/>
          <w:bdr w:val="none" w:sz="0" w:space="0" w:color="auto" w:frame="1"/>
        </w:rPr>
        <w:t>38 379 136/37 201 372 =</w:t>
      </w:r>
      <w:r w:rsidRPr="002149C1">
        <w:rPr>
          <w:sz w:val="28"/>
          <w:szCs w:val="28"/>
          <w:bdr w:val="none" w:sz="0" w:space="0" w:color="auto" w:frame="1"/>
        </w:rPr>
        <w:t>1,</w:t>
      </w:r>
      <w:r>
        <w:rPr>
          <w:sz w:val="28"/>
          <w:szCs w:val="28"/>
          <w:bdr w:val="none" w:sz="0" w:space="0" w:color="auto" w:frame="1"/>
        </w:rPr>
        <w:t>03</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2149C1">
        <w:rPr>
          <w:sz w:val="28"/>
          <w:szCs w:val="28"/>
          <w:bdr w:val="none" w:sz="0" w:space="0" w:color="auto" w:frame="1"/>
        </w:rPr>
        <w:t>Кфп</w:t>
      </w:r>
      <w:proofErr w:type="spellEnd"/>
      <w:r w:rsidRPr="002149C1">
        <w:rPr>
          <w:sz w:val="28"/>
          <w:szCs w:val="28"/>
          <w:bdr w:val="none" w:sz="0" w:space="0" w:color="auto" w:frame="1"/>
        </w:rPr>
        <w:t xml:space="preserve"> </w:t>
      </w:r>
      <w:smartTag w:uri="urn:schemas-microsoft-com:office:smarttags" w:element="metricconverter">
        <w:smartTagPr>
          <w:attr w:name="ProductID" w:val="2015 г"/>
        </w:smartTagPr>
        <w:r w:rsidRPr="002149C1">
          <w:rPr>
            <w:sz w:val="28"/>
            <w:szCs w:val="28"/>
            <w:bdr w:val="none" w:sz="0" w:space="0" w:color="auto" w:frame="1"/>
          </w:rPr>
          <w:t>2015 г</w:t>
        </w:r>
      </w:smartTag>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12 361 101</w:t>
      </w:r>
      <w:r w:rsidRPr="002149C1">
        <w:rPr>
          <w:sz w:val="28"/>
          <w:szCs w:val="28"/>
          <w:bdr w:val="none" w:sz="0" w:space="0" w:color="auto" w:frame="1"/>
        </w:rPr>
        <w:t>+</w:t>
      </w:r>
      <w:r>
        <w:rPr>
          <w:sz w:val="28"/>
          <w:szCs w:val="28"/>
          <w:bdr w:val="none" w:sz="0" w:space="0" w:color="auto" w:frame="1"/>
        </w:rPr>
        <w:t>37 147 223</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49 045 581</w:t>
      </w:r>
      <w:r w:rsidRPr="002149C1">
        <w:rPr>
          <w:sz w:val="28"/>
          <w:szCs w:val="28"/>
          <w:bdr w:val="none" w:sz="0" w:space="0" w:color="auto" w:frame="1"/>
        </w:rPr>
        <w:t>-</w:t>
      </w:r>
      <w:r>
        <w:rPr>
          <w:sz w:val="28"/>
          <w:szCs w:val="28"/>
          <w:bdr w:val="none" w:sz="0" w:space="0" w:color="auto" w:frame="1"/>
        </w:rPr>
        <w:t>2 480 073</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r>
        <w:rPr>
          <w:sz w:val="28"/>
          <w:szCs w:val="28"/>
          <w:bdr w:val="none" w:sz="0" w:space="0" w:color="auto" w:frame="1"/>
        </w:rPr>
        <w:t>49 508 324/46 565 508 =</w:t>
      </w:r>
      <w:r w:rsidRPr="002149C1">
        <w:rPr>
          <w:sz w:val="28"/>
          <w:szCs w:val="28"/>
          <w:bdr w:val="none" w:sz="0" w:space="0" w:color="auto" w:frame="1"/>
        </w:rPr>
        <w:t>1,0</w:t>
      </w:r>
      <w:r>
        <w:rPr>
          <w:sz w:val="28"/>
          <w:szCs w:val="28"/>
          <w:bdr w:val="none" w:sz="0" w:space="0" w:color="auto" w:frame="1"/>
        </w:rPr>
        <w:t>6</w:t>
      </w:r>
    </w:p>
    <w:p w:rsidR="00167BDE" w:rsidRDefault="00167BDE" w:rsidP="00167BDE">
      <w:pPr>
        <w:widowControl w:val="0"/>
        <w:autoSpaceDE w:val="0"/>
        <w:autoSpaceDN w:val="0"/>
        <w:adjustRightInd w:val="0"/>
        <w:spacing w:line="360" w:lineRule="auto"/>
        <w:jc w:val="both"/>
        <w:rPr>
          <w:sz w:val="28"/>
          <w:szCs w:val="28"/>
          <w:bdr w:val="none" w:sz="0" w:space="0" w:color="auto" w:frame="1"/>
        </w:rPr>
      </w:pPr>
      <w:proofErr w:type="spellStart"/>
      <w:r w:rsidRPr="002149C1">
        <w:rPr>
          <w:sz w:val="28"/>
          <w:szCs w:val="28"/>
          <w:bdr w:val="none" w:sz="0" w:space="0" w:color="auto" w:frame="1"/>
        </w:rPr>
        <w:t>Кфп</w:t>
      </w:r>
      <w:proofErr w:type="spellEnd"/>
      <w:r w:rsidRPr="002149C1">
        <w:rPr>
          <w:sz w:val="28"/>
          <w:szCs w:val="28"/>
          <w:bdr w:val="none" w:sz="0" w:space="0" w:color="auto" w:frame="1"/>
        </w:rPr>
        <w:t xml:space="preserve"> 201</w:t>
      </w:r>
      <w:r w:rsidRPr="00234AA5">
        <w:rPr>
          <w:sz w:val="28"/>
          <w:szCs w:val="28"/>
          <w:bdr w:val="none" w:sz="0" w:space="0" w:color="auto" w:frame="1"/>
        </w:rPr>
        <w:t>6</w:t>
      </w:r>
      <w:r w:rsidRPr="002149C1">
        <w:rPr>
          <w:sz w:val="28"/>
          <w:szCs w:val="28"/>
          <w:bdr w:val="none" w:sz="0" w:space="0" w:color="auto" w:frame="1"/>
        </w:rPr>
        <w:t xml:space="preserve"> г.=</w:t>
      </w:r>
      <w:r>
        <w:rPr>
          <w:sz w:val="28"/>
          <w:szCs w:val="28"/>
          <w:bdr w:val="none" w:sz="0" w:space="0" w:color="auto" w:frame="1"/>
        </w:rPr>
        <w:t xml:space="preserve"> </w:t>
      </w:r>
      <w:r w:rsidRPr="002149C1">
        <w:rPr>
          <w:sz w:val="28"/>
          <w:szCs w:val="28"/>
          <w:bdr w:val="none" w:sz="0" w:space="0" w:color="auto" w:frame="1"/>
        </w:rPr>
        <w:t>(</w:t>
      </w:r>
      <w:r w:rsidRPr="00F873F5">
        <w:rPr>
          <w:sz w:val="28"/>
          <w:szCs w:val="28"/>
          <w:bdr w:val="none" w:sz="0" w:space="0" w:color="auto" w:frame="1"/>
        </w:rPr>
        <w:t>16 805 455</w:t>
      </w:r>
      <w:r w:rsidRPr="002149C1">
        <w:rPr>
          <w:sz w:val="28"/>
          <w:szCs w:val="28"/>
          <w:bdr w:val="none" w:sz="0" w:space="0" w:color="auto" w:frame="1"/>
        </w:rPr>
        <w:t>+</w:t>
      </w:r>
      <w:r w:rsidRPr="00F873F5">
        <w:rPr>
          <w:sz w:val="28"/>
          <w:szCs w:val="28"/>
          <w:bdr w:val="none" w:sz="0" w:space="0" w:color="auto" w:frame="1"/>
        </w:rPr>
        <w:t>37 206 404</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r w:rsidRPr="00F873F5">
        <w:rPr>
          <w:sz w:val="28"/>
          <w:szCs w:val="28"/>
          <w:bdr w:val="none" w:sz="0" w:space="0" w:color="auto" w:frame="1"/>
        </w:rPr>
        <w:t>54 523 870</w:t>
      </w:r>
      <w:r w:rsidRPr="002149C1">
        <w:rPr>
          <w:sz w:val="28"/>
          <w:szCs w:val="28"/>
          <w:bdr w:val="none" w:sz="0" w:space="0" w:color="auto" w:frame="1"/>
        </w:rPr>
        <w:t>-</w:t>
      </w:r>
      <w:r w:rsidRPr="00F873F5">
        <w:rPr>
          <w:sz w:val="28"/>
          <w:szCs w:val="28"/>
          <w:bdr w:val="none" w:sz="0" w:space="0" w:color="auto" w:frame="1"/>
        </w:rPr>
        <w:t>1 668 714</w:t>
      </w:r>
      <w:r w:rsidRPr="002149C1">
        <w:rPr>
          <w:sz w:val="28"/>
          <w:szCs w:val="28"/>
          <w:bdr w:val="none" w:sz="0" w:space="0" w:color="auto" w:frame="1"/>
        </w:rPr>
        <w:t>)</w:t>
      </w:r>
      <w:r>
        <w:rPr>
          <w:sz w:val="28"/>
          <w:szCs w:val="28"/>
          <w:bdr w:val="none" w:sz="0" w:space="0" w:color="auto" w:frame="1"/>
        </w:rPr>
        <w:t xml:space="preserve"> </w:t>
      </w:r>
      <w:r w:rsidRPr="002149C1">
        <w:rPr>
          <w:sz w:val="28"/>
          <w:szCs w:val="28"/>
          <w:bdr w:val="none" w:sz="0" w:space="0" w:color="auto" w:frame="1"/>
        </w:rPr>
        <w:t>=</w:t>
      </w:r>
    </w:p>
    <w:p w:rsidR="00167BDE" w:rsidRPr="00795F72" w:rsidRDefault="00167BDE" w:rsidP="00167BDE">
      <w:pPr>
        <w:widowControl w:val="0"/>
        <w:autoSpaceDE w:val="0"/>
        <w:autoSpaceDN w:val="0"/>
        <w:adjustRightInd w:val="0"/>
        <w:spacing w:line="360" w:lineRule="auto"/>
        <w:jc w:val="both"/>
        <w:rPr>
          <w:sz w:val="28"/>
          <w:szCs w:val="28"/>
          <w:bdr w:val="none" w:sz="0" w:space="0" w:color="auto" w:frame="1"/>
        </w:rPr>
      </w:pPr>
      <w:r w:rsidRPr="00795F72">
        <w:rPr>
          <w:sz w:val="28"/>
          <w:szCs w:val="28"/>
          <w:bdr w:val="none" w:sz="0" w:space="0" w:color="auto" w:frame="1"/>
        </w:rPr>
        <w:t>54 011 859</w:t>
      </w:r>
      <w:r>
        <w:rPr>
          <w:sz w:val="28"/>
          <w:szCs w:val="28"/>
          <w:bdr w:val="none" w:sz="0" w:space="0" w:color="auto" w:frame="1"/>
        </w:rPr>
        <w:t>/</w:t>
      </w:r>
      <w:r w:rsidRPr="00795F72">
        <w:rPr>
          <w:sz w:val="28"/>
          <w:szCs w:val="28"/>
          <w:bdr w:val="none" w:sz="0" w:space="0" w:color="auto" w:frame="1"/>
        </w:rPr>
        <w:t>52 855 156</w:t>
      </w:r>
      <w:r>
        <w:rPr>
          <w:sz w:val="28"/>
          <w:szCs w:val="28"/>
          <w:bdr w:val="none" w:sz="0" w:space="0" w:color="auto" w:frame="1"/>
        </w:rPr>
        <w:t xml:space="preserve"> =</w:t>
      </w:r>
      <w:r w:rsidRPr="002149C1">
        <w:rPr>
          <w:sz w:val="28"/>
          <w:szCs w:val="28"/>
          <w:bdr w:val="none" w:sz="0" w:space="0" w:color="auto" w:frame="1"/>
        </w:rPr>
        <w:t>1,0</w:t>
      </w:r>
      <w:r w:rsidRPr="00795F72">
        <w:rPr>
          <w:sz w:val="28"/>
          <w:szCs w:val="28"/>
          <w:bdr w:val="none" w:sz="0" w:space="0" w:color="auto" w:frame="1"/>
        </w:rPr>
        <w:t>2</w:t>
      </w:r>
    </w:p>
    <w:p w:rsidR="00167BDE" w:rsidRDefault="00167BDE" w:rsidP="00167BDE">
      <w:pPr>
        <w:widowControl w:val="0"/>
        <w:autoSpaceDE w:val="0"/>
        <w:autoSpaceDN w:val="0"/>
        <w:adjustRightInd w:val="0"/>
        <w:spacing w:line="360" w:lineRule="auto"/>
        <w:ind w:firstLine="709"/>
        <w:jc w:val="both"/>
        <w:rPr>
          <w:sz w:val="28"/>
          <w:szCs w:val="28"/>
          <w:bdr w:val="none" w:sz="0" w:space="0" w:color="auto" w:frame="1"/>
        </w:rPr>
      </w:pPr>
      <w:r w:rsidRPr="002149C1">
        <w:rPr>
          <w:sz w:val="28"/>
          <w:szCs w:val="28"/>
          <w:bdr w:val="none" w:sz="0" w:space="0" w:color="auto" w:frame="1"/>
        </w:rPr>
        <w:t xml:space="preserve">Для отечественной практики страховщика считают финансово устойчивым при значении </w:t>
      </w:r>
      <w:proofErr w:type="spellStart"/>
      <w:r w:rsidRPr="002149C1">
        <w:rPr>
          <w:sz w:val="28"/>
          <w:szCs w:val="28"/>
          <w:bdr w:val="none" w:sz="0" w:space="0" w:color="auto" w:frame="1"/>
        </w:rPr>
        <w:t>Кфп</w:t>
      </w:r>
      <w:proofErr w:type="spellEnd"/>
      <w:r w:rsidRPr="002149C1">
        <w:rPr>
          <w:sz w:val="28"/>
          <w:szCs w:val="28"/>
          <w:bdr w:val="none" w:sz="0" w:space="0" w:color="auto" w:frame="1"/>
        </w:rPr>
        <w:t xml:space="preserve"> =3 и более.</w:t>
      </w:r>
      <w:r w:rsidRPr="00A95821">
        <w:rPr>
          <w:sz w:val="28"/>
          <w:szCs w:val="28"/>
          <w:bdr w:val="none" w:sz="0" w:space="0" w:color="auto" w:frame="1"/>
        </w:rPr>
        <w:t xml:space="preserve"> </w:t>
      </w:r>
    </w:p>
    <w:p w:rsidR="00167BDE" w:rsidRDefault="00167BDE" w:rsidP="00167BDE">
      <w:pPr>
        <w:widowControl w:val="0"/>
        <w:autoSpaceDE w:val="0"/>
        <w:autoSpaceDN w:val="0"/>
        <w:adjustRightInd w:val="0"/>
        <w:spacing w:line="360" w:lineRule="auto"/>
        <w:ind w:firstLine="709"/>
        <w:jc w:val="both"/>
        <w:rPr>
          <w:sz w:val="28"/>
          <w:szCs w:val="28"/>
        </w:rPr>
      </w:pPr>
      <w:r w:rsidRPr="002149C1">
        <w:rPr>
          <w:sz w:val="28"/>
          <w:szCs w:val="28"/>
          <w:bdr w:val="none" w:sz="0" w:space="0" w:color="auto" w:frame="1"/>
        </w:rPr>
        <w:t xml:space="preserve">На основании проведенного анализа можно сделать вывод, что </w:t>
      </w:r>
      <w:r w:rsidRPr="00FD28F7">
        <w:rPr>
          <w:sz w:val="28"/>
          <w:szCs w:val="28"/>
        </w:rPr>
        <w:t>САО «ВСК»</w:t>
      </w:r>
      <w:r>
        <w:rPr>
          <w:sz w:val="28"/>
          <w:szCs w:val="28"/>
        </w:rPr>
        <w:t xml:space="preserve"> является лидером страхового рынка России и входит в десятку сильнейших компаний (ТОП-10). Страховы сборы в 2016 году увеличились по сравнению с предыдущим годом на 12,11%. Рентабельность оказанных услуг, основных средств собственного капитала и инвестиций в </w:t>
      </w:r>
      <w:r w:rsidRPr="00234AA5">
        <w:rPr>
          <w:sz w:val="28"/>
          <w:szCs w:val="28"/>
        </w:rPr>
        <w:t>2016году</w:t>
      </w:r>
      <w:r>
        <w:rPr>
          <w:sz w:val="28"/>
          <w:szCs w:val="28"/>
        </w:rPr>
        <w:t xml:space="preserve"> так же выросла. Финансовая устойчивость </w:t>
      </w:r>
      <w:r w:rsidRPr="00FD28F7">
        <w:rPr>
          <w:sz w:val="28"/>
          <w:szCs w:val="28"/>
        </w:rPr>
        <w:t>САО «ВСК»</w:t>
      </w:r>
      <w:r>
        <w:rPr>
          <w:sz w:val="28"/>
          <w:szCs w:val="28"/>
        </w:rPr>
        <w:t xml:space="preserve"> практически не изменилась по сравнению </w:t>
      </w:r>
      <w:r w:rsidRPr="00234AA5">
        <w:rPr>
          <w:sz w:val="28"/>
          <w:szCs w:val="28"/>
        </w:rPr>
        <w:t>с 2014 годом</w:t>
      </w:r>
      <w:r>
        <w:rPr>
          <w:sz w:val="28"/>
          <w:szCs w:val="28"/>
        </w:rPr>
        <w:t xml:space="preserve"> и в три раза ниже рекомендованных показателей. Прибыль от страховой деятельности в</w:t>
      </w:r>
      <w:r w:rsidRPr="00234AA5">
        <w:rPr>
          <w:sz w:val="28"/>
          <w:szCs w:val="28"/>
        </w:rPr>
        <w:t xml:space="preserve"> 2016</w:t>
      </w:r>
      <w:r>
        <w:rPr>
          <w:sz w:val="28"/>
          <w:szCs w:val="28"/>
        </w:rPr>
        <w:t>г. выросла на 5</w:t>
      </w:r>
      <w:r w:rsidRPr="00234AA5">
        <w:rPr>
          <w:sz w:val="28"/>
          <w:szCs w:val="28"/>
        </w:rPr>
        <w:t>4</w:t>
      </w:r>
      <w:r>
        <w:rPr>
          <w:sz w:val="28"/>
          <w:szCs w:val="28"/>
        </w:rPr>
        <w:t>,</w:t>
      </w:r>
      <w:r w:rsidRPr="00234AA5">
        <w:rPr>
          <w:sz w:val="28"/>
          <w:szCs w:val="28"/>
        </w:rPr>
        <w:t>86</w:t>
      </w:r>
      <w:r>
        <w:rPr>
          <w:sz w:val="28"/>
          <w:szCs w:val="28"/>
        </w:rPr>
        <w:t xml:space="preserve">% по сравнению с предыдущим 2015 годом, что является результатом грамотной страховой политики, направленной на обеспечение экономической безопасности </w:t>
      </w:r>
      <w:r w:rsidRPr="00FD28F7">
        <w:rPr>
          <w:sz w:val="28"/>
          <w:szCs w:val="28"/>
        </w:rPr>
        <w:t xml:space="preserve">САО </w:t>
      </w:r>
      <w:r w:rsidRPr="00FD28F7">
        <w:rPr>
          <w:sz w:val="28"/>
          <w:szCs w:val="28"/>
        </w:rPr>
        <w:lastRenderedPageBreak/>
        <w:t>«ВСК»</w:t>
      </w:r>
      <w:r>
        <w:rPr>
          <w:sz w:val="28"/>
          <w:szCs w:val="28"/>
        </w:rPr>
        <w:t>, а также эффективной системой перестрахования и размещения страховых резервов. Чистая прибыль страховой компании за аналогичный период выросла на 67,93%, что свидетельствует о том, что доходы, полученные от страховой деятельности, направляются не на увеличение управленческих расходов, а служат источником дальнейшей капитализации компании (увеличением уставного, добавочного и резервного капиталов компании).</w:t>
      </w:r>
    </w:p>
    <w:p w:rsidR="00167BDE" w:rsidRDefault="00167BDE" w:rsidP="00167BDE">
      <w:pPr>
        <w:widowControl w:val="0"/>
        <w:autoSpaceDE w:val="0"/>
        <w:autoSpaceDN w:val="0"/>
        <w:adjustRightInd w:val="0"/>
        <w:spacing w:line="360" w:lineRule="auto"/>
        <w:ind w:firstLine="709"/>
        <w:jc w:val="both"/>
        <w:rPr>
          <w:sz w:val="28"/>
          <w:szCs w:val="28"/>
        </w:rPr>
      </w:pPr>
    </w:p>
    <w:p w:rsidR="00167BDE" w:rsidRDefault="00167BDE" w:rsidP="00167BDE">
      <w:pPr>
        <w:widowControl w:val="0"/>
        <w:autoSpaceDE w:val="0"/>
        <w:autoSpaceDN w:val="0"/>
        <w:adjustRightInd w:val="0"/>
        <w:spacing w:line="360" w:lineRule="auto"/>
        <w:ind w:firstLine="709"/>
        <w:jc w:val="both"/>
        <w:rPr>
          <w:sz w:val="28"/>
          <w:szCs w:val="28"/>
        </w:rPr>
      </w:pPr>
      <w:r w:rsidRPr="00A3599F">
        <w:rPr>
          <w:sz w:val="28"/>
          <w:szCs w:val="28"/>
        </w:rPr>
        <w:t xml:space="preserve">2.2 </w:t>
      </w:r>
      <w:r>
        <w:rPr>
          <w:sz w:val="28"/>
          <w:szCs w:val="28"/>
        </w:rPr>
        <w:t>Оценка современного уровня экономической безопасности страховой компании САО «ВСК»</w:t>
      </w:r>
    </w:p>
    <w:p w:rsidR="00167BDE" w:rsidRDefault="00167BDE" w:rsidP="00167BDE">
      <w:pPr>
        <w:widowControl w:val="0"/>
        <w:autoSpaceDE w:val="0"/>
        <w:autoSpaceDN w:val="0"/>
        <w:adjustRightInd w:val="0"/>
        <w:spacing w:line="360" w:lineRule="auto"/>
        <w:ind w:firstLine="709"/>
        <w:jc w:val="both"/>
        <w:rPr>
          <w:sz w:val="28"/>
          <w:szCs w:val="28"/>
        </w:rPr>
      </w:pPr>
    </w:p>
    <w:p w:rsidR="00167BDE" w:rsidRDefault="00167BDE" w:rsidP="00167BDE">
      <w:pPr>
        <w:widowControl w:val="0"/>
        <w:autoSpaceDE w:val="0"/>
        <w:autoSpaceDN w:val="0"/>
        <w:adjustRightInd w:val="0"/>
        <w:spacing w:line="360" w:lineRule="auto"/>
        <w:ind w:firstLine="709"/>
        <w:jc w:val="both"/>
        <w:rPr>
          <w:sz w:val="28"/>
          <w:szCs w:val="28"/>
        </w:rPr>
      </w:pPr>
      <w:r w:rsidRPr="00B92682">
        <w:rPr>
          <w:sz w:val="28"/>
          <w:szCs w:val="28"/>
        </w:rPr>
        <w:t xml:space="preserve">Деятельность </w:t>
      </w:r>
      <w:r>
        <w:rPr>
          <w:sz w:val="28"/>
          <w:szCs w:val="28"/>
        </w:rPr>
        <w:t xml:space="preserve">страховых организаций </w:t>
      </w:r>
      <w:r w:rsidRPr="00B92682">
        <w:rPr>
          <w:sz w:val="28"/>
          <w:szCs w:val="28"/>
        </w:rPr>
        <w:t xml:space="preserve">направлена на минимизацию рисков и максимизацию прибыли, поэтому </w:t>
      </w:r>
      <w:r>
        <w:rPr>
          <w:sz w:val="28"/>
          <w:szCs w:val="28"/>
        </w:rPr>
        <w:t>компании</w:t>
      </w:r>
      <w:r w:rsidRPr="00B92682">
        <w:rPr>
          <w:sz w:val="28"/>
          <w:szCs w:val="28"/>
        </w:rPr>
        <w:t xml:space="preserve"> должны быть уверены в способности партнеров расплатиться по своим обязательствам.</w:t>
      </w:r>
      <w:r>
        <w:rPr>
          <w:sz w:val="28"/>
          <w:szCs w:val="28"/>
        </w:rPr>
        <w:t xml:space="preserve"> </w:t>
      </w:r>
    </w:p>
    <w:p w:rsidR="00167BDE" w:rsidRDefault="00167BDE" w:rsidP="00167BDE">
      <w:pPr>
        <w:widowControl w:val="0"/>
        <w:autoSpaceDE w:val="0"/>
        <w:autoSpaceDN w:val="0"/>
        <w:adjustRightInd w:val="0"/>
        <w:spacing w:line="360" w:lineRule="auto"/>
        <w:ind w:firstLine="709"/>
        <w:jc w:val="both"/>
        <w:rPr>
          <w:sz w:val="28"/>
          <w:szCs w:val="28"/>
        </w:rPr>
      </w:pPr>
      <w:r w:rsidRPr="00B92682">
        <w:rPr>
          <w:sz w:val="28"/>
          <w:szCs w:val="28"/>
        </w:rPr>
        <w:t>В мировой практике для этого успешно используется рейтинговый принцип. Рейтинговая система оценки финансово-экономической безопасности страховой компании позволяет количественно выявлять положительные тенденции в ее развитии, а также указывает на слабые места в работе страховщика, которые необходимо устранить в целях повышения эффективности его деятельности.</w:t>
      </w:r>
    </w:p>
    <w:p w:rsidR="00167BDE" w:rsidRPr="00B92682" w:rsidRDefault="00167BDE" w:rsidP="00167BDE">
      <w:pPr>
        <w:widowControl w:val="0"/>
        <w:autoSpaceDE w:val="0"/>
        <w:autoSpaceDN w:val="0"/>
        <w:adjustRightInd w:val="0"/>
        <w:spacing w:line="360" w:lineRule="auto"/>
        <w:ind w:firstLine="709"/>
        <w:jc w:val="both"/>
        <w:rPr>
          <w:sz w:val="28"/>
          <w:szCs w:val="28"/>
        </w:rPr>
      </w:pPr>
      <w:r w:rsidRPr="00B92682">
        <w:rPr>
          <w:sz w:val="28"/>
          <w:szCs w:val="28"/>
        </w:rPr>
        <w:t>Рейтинг — комплексная оценка деятельности страховой компании, которая учитывает, как финансовые показатели, так и множество других факторов, состав и количество которых определяется отдельно, оцениваемых косвенно на основе отчетности компании и дополнительных данных.</w:t>
      </w:r>
      <w:r>
        <w:rPr>
          <w:sz w:val="28"/>
          <w:szCs w:val="28"/>
        </w:rPr>
        <w:t xml:space="preserve"> Рейтинговая оценка позволяет </w:t>
      </w:r>
      <w:r w:rsidRPr="00B92682">
        <w:rPr>
          <w:sz w:val="28"/>
          <w:szCs w:val="28"/>
        </w:rPr>
        <w:t>максимально точно рассчитать финансовые результаты деятельности страховой компании с целью оценки ее финансово</w:t>
      </w:r>
      <w:r>
        <w:rPr>
          <w:sz w:val="28"/>
          <w:szCs w:val="28"/>
        </w:rPr>
        <w:t xml:space="preserve"> -</w:t>
      </w:r>
      <w:r w:rsidRPr="00B92682">
        <w:rPr>
          <w:sz w:val="28"/>
          <w:szCs w:val="28"/>
        </w:rPr>
        <w:t xml:space="preserve"> экономической безопасности в долгосрочной перспективе.</w:t>
      </w:r>
    </w:p>
    <w:p w:rsidR="00167BDE" w:rsidRPr="00B92682" w:rsidRDefault="00167BDE" w:rsidP="00167BDE">
      <w:pPr>
        <w:widowControl w:val="0"/>
        <w:autoSpaceDE w:val="0"/>
        <w:autoSpaceDN w:val="0"/>
        <w:adjustRightInd w:val="0"/>
        <w:spacing w:line="360" w:lineRule="auto"/>
        <w:ind w:firstLine="709"/>
        <w:jc w:val="both"/>
        <w:rPr>
          <w:sz w:val="28"/>
          <w:szCs w:val="28"/>
        </w:rPr>
      </w:pPr>
      <w:r w:rsidRPr="00B92682">
        <w:rPr>
          <w:sz w:val="28"/>
          <w:szCs w:val="28"/>
        </w:rPr>
        <w:t xml:space="preserve">При оценке финансовой устойчивости проводится детальный анализ следующих факторов: территориальные и отраслевые риски, конкурентоспособность, менеджмент и корпоративная стратегия, операционные показатели, инвестиционная деятельность, капитализация, ликвидность, </w:t>
      </w:r>
      <w:r w:rsidRPr="00B92682">
        <w:rPr>
          <w:sz w:val="28"/>
          <w:szCs w:val="28"/>
        </w:rPr>
        <w:lastRenderedPageBreak/>
        <w:t>финансовая гибкость и корпоративная система риск-менеджмента.</w:t>
      </w:r>
    </w:p>
    <w:p w:rsidR="00167BDE" w:rsidRDefault="00167BDE" w:rsidP="00167BDE">
      <w:pPr>
        <w:widowControl w:val="0"/>
        <w:autoSpaceDE w:val="0"/>
        <w:autoSpaceDN w:val="0"/>
        <w:adjustRightInd w:val="0"/>
        <w:spacing w:line="360" w:lineRule="auto"/>
        <w:ind w:firstLine="709"/>
        <w:jc w:val="both"/>
        <w:rPr>
          <w:sz w:val="28"/>
          <w:szCs w:val="28"/>
        </w:rPr>
      </w:pPr>
      <w:r w:rsidRPr="00B92682">
        <w:rPr>
          <w:sz w:val="28"/>
          <w:szCs w:val="28"/>
        </w:rPr>
        <w:t>Оценивая финансовую устойчивость страховой компании, аналитики с помощью методов качественного и количественного анализа рассматривают три основных источника ликвидности, а именно: денежные потоки, ликвидность инвестиционного портфеля, кредитные ресурсы.</w:t>
      </w:r>
      <w:r>
        <w:rPr>
          <w:sz w:val="28"/>
          <w:szCs w:val="28"/>
        </w:rPr>
        <w:t xml:space="preserve"> </w:t>
      </w:r>
    </w:p>
    <w:p w:rsidR="00167BDE" w:rsidRDefault="00167BDE" w:rsidP="00167BDE">
      <w:pPr>
        <w:widowControl w:val="0"/>
        <w:autoSpaceDE w:val="0"/>
        <w:autoSpaceDN w:val="0"/>
        <w:adjustRightInd w:val="0"/>
        <w:spacing w:line="360" w:lineRule="auto"/>
        <w:ind w:firstLine="709"/>
        <w:jc w:val="both"/>
        <w:rPr>
          <w:sz w:val="28"/>
          <w:szCs w:val="28"/>
        </w:rPr>
      </w:pPr>
      <w:r w:rsidRPr="00FD28F7">
        <w:rPr>
          <w:sz w:val="28"/>
          <w:szCs w:val="28"/>
        </w:rPr>
        <w:t>САО «ВСК»</w:t>
      </w:r>
      <w:r>
        <w:rPr>
          <w:sz w:val="28"/>
          <w:szCs w:val="28"/>
        </w:rPr>
        <w:t xml:space="preserve"> </w:t>
      </w:r>
      <w:r w:rsidRPr="00E61EC0">
        <w:rPr>
          <w:sz w:val="28"/>
          <w:szCs w:val="28"/>
        </w:rPr>
        <w:t>является общероссийской универсальной страховой компанией и имеет лицензии на осуществление страховой деятельности по более ста видам страхования физических и юридических лиц, а также оказывает услуги перестрахования.</w:t>
      </w:r>
      <w:r>
        <w:rPr>
          <w:sz w:val="28"/>
          <w:szCs w:val="28"/>
        </w:rPr>
        <w:t xml:space="preserve"> </w:t>
      </w:r>
      <w:r w:rsidRPr="00B92682">
        <w:rPr>
          <w:sz w:val="28"/>
          <w:szCs w:val="28"/>
        </w:rPr>
        <w:t xml:space="preserve">В 2016 году рейтинговое агентство «Эксперт РА» в очередной раз подтвердило для </w:t>
      </w:r>
      <w:r>
        <w:rPr>
          <w:sz w:val="28"/>
          <w:szCs w:val="28"/>
        </w:rPr>
        <w:t xml:space="preserve">САО </w:t>
      </w:r>
      <w:r w:rsidRPr="00B92682">
        <w:rPr>
          <w:sz w:val="28"/>
          <w:szCs w:val="28"/>
        </w:rPr>
        <w:t xml:space="preserve">«ВСК» </w:t>
      </w:r>
      <w:r w:rsidRPr="00E27E98">
        <w:rPr>
          <w:b/>
          <w:sz w:val="28"/>
          <w:szCs w:val="28"/>
        </w:rPr>
        <w:t>рейтинг надежности A++ — «Исключительно высокий уровень надёжности».</w:t>
      </w:r>
      <w:r w:rsidRPr="00B92682">
        <w:rPr>
          <w:sz w:val="28"/>
          <w:szCs w:val="28"/>
        </w:rPr>
        <w:t xml:space="preserve"> Впервые рейтинг А++ компания получила в 2002 году.</w:t>
      </w:r>
      <w:r w:rsidRPr="00E27E98">
        <w:t xml:space="preserve"> </w:t>
      </w:r>
      <w:r w:rsidRPr="00E27E98">
        <w:rPr>
          <w:sz w:val="28"/>
          <w:szCs w:val="28"/>
        </w:rPr>
        <w:t>Это означает</w:t>
      </w:r>
      <w:r>
        <w:rPr>
          <w:sz w:val="28"/>
          <w:szCs w:val="28"/>
        </w:rPr>
        <w:t xml:space="preserve">, что </w:t>
      </w:r>
      <w:r w:rsidRPr="00E27E98">
        <w:rPr>
          <w:sz w:val="28"/>
          <w:szCs w:val="28"/>
        </w:rPr>
        <w:t>Компания с очень высокой вероятностью обеспечит своевременное выполнение всех финансовых обязательств, как текущих, так и возникающих в ходе деятельности, даже в условиях существенных неблагоприятных изменений макроэкономических и рыночных показателей.</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Оценим современный уровень экономической безопасности страховой компании САО </w:t>
      </w:r>
      <w:r w:rsidRPr="00B92682">
        <w:rPr>
          <w:sz w:val="28"/>
          <w:szCs w:val="28"/>
        </w:rPr>
        <w:t>«ВСК»</w:t>
      </w:r>
      <w:r>
        <w:rPr>
          <w:sz w:val="28"/>
          <w:szCs w:val="28"/>
        </w:rPr>
        <w:t xml:space="preserve"> в соответствии с методологией разработанной </w:t>
      </w:r>
      <w:r w:rsidRPr="00B92682">
        <w:rPr>
          <w:sz w:val="28"/>
          <w:szCs w:val="28"/>
        </w:rPr>
        <w:t>рейтингов</w:t>
      </w:r>
      <w:r>
        <w:rPr>
          <w:sz w:val="28"/>
          <w:szCs w:val="28"/>
        </w:rPr>
        <w:t>ым</w:t>
      </w:r>
      <w:r w:rsidRPr="00B92682">
        <w:rPr>
          <w:sz w:val="28"/>
          <w:szCs w:val="28"/>
        </w:rPr>
        <w:t xml:space="preserve"> агентство</w:t>
      </w:r>
      <w:r>
        <w:rPr>
          <w:sz w:val="28"/>
          <w:szCs w:val="28"/>
        </w:rPr>
        <w:t>м</w:t>
      </w:r>
      <w:r w:rsidRPr="00B92682">
        <w:rPr>
          <w:sz w:val="28"/>
          <w:szCs w:val="28"/>
        </w:rPr>
        <w:t xml:space="preserve"> «Эксперт РА»</w:t>
      </w:r>
      <w:r>
        <w:rPr>
          <w:sz w:val="28"/>
          <w:szCs w:val="28"/>
        </w:rPr>
        <w:t xml:space="preserve"> для страховых организаций.</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Определим факторы оказывающие существенное влияние на уровень экономической безопасности страховой компании. Условно факторы можно разбить на 3 блока: «Рыночные позиции и управление»,</w:t>
      </w:r>
      <w:r w:rsidRPr="00AD33B7">
        <w:rPr>
          <w:sz w:val="28"/>
          <w:szCs w:val="28"/>
        </w:rPr>
        <w:t xml:space="preserve"> </w:t>
      </w:r>
      <w:r>
        <w:rPr>
          <w:sz w:val="28"/>
          <w:szCs w:val="28"/>
        </w:rPr>
        <w:t>«Страховой бизнес»,</w:t>
      </w:r>
      <w:r w:rsidRPr="00AD33B7">
        <w:rPr>
          <w:sz w:val="28"/>
          <w:szCs w:val="28"/>
        </w:rPr>
        <w:t xml:space="preserve"> </w:t>
      </w:r>
      <w:r>
        <w:rPr>
          <w:sz w:val="28"/>
          <w:szCs w:val="28"/>
        </w:rPr>
        <w:t>«Финансовые показатели». Каждый блок факторов включает в себя анализ отдельных показателей (от трех до десяти позиций) по шкале от -1 до 1.Оценка фактора может принимать одно из следующих значений</w:t>
      </w:r>
      <w:r w:rsidR="00146A68">
        <w:rPr>
          <w:sz w:val="28"/>
          <w:szCs w:val="28"/>
        </w:rPr>
        <w:t xml:space="preserve"> (таблица 7)</w:t>
      </w:r>
      <w:r>
        <w:rPr>
          <w:sz w:val="28"/>
          <w:szCs w:val="28"/>
        </w:rPr>
        <w:t>:</w:t>
      </w:r>
    </w:p>
    <w:p w:rsidR="00A95DD8" w:rsidRDefault="00A95DD8" w:rsidP="00146A68">
      <w:pPr>
        <w:widowControl w:val="0"/>
        <w:autoSpaceDE w:val="0"/>
        <w:autoSpaceDN w:val="0"/>
        <w:adjustRightInd w:val="0"/>
        <w:spacing w:line="360" w:lineRule="auto"/>
        <w:ind w:firstLine="708"/>
        <w:jc w:val="both"/>
        <w:rPr>
          <w:sz w:val="28"/>
          <w:szCs w:val="28"/>
          <w:bdr w:val="none" w:sz="0" w:space="0" w:color="auto" w:frame="1"/>
        </w:rPr>
      </w:pPr>
      <w:r>
        <w:rPr>
          <w:sz w:val="28"/>
          <w:szCs w:val="28"/>
        </w:rPr>
        <w:t>Надежность компании, ее экономическая безопасность определяется как сумма бальных оценок (рейтинговое число), которое может корректироваться с учетом внутренних и внешних стресс-факторов и факторов поддержки.</w:t>
      </w:r>
    </w:p>
    <w:p w:rsidR="009E0AF6" w:rsidRDefault="009E0AF6" w:rsidP="00146A68">
      <w:pPr>
        <w:widowControl w:val="0"/>
        <w:autoSpaceDE w:val="0"/>
        <w:autoSpaceDN w:val="0"/>
        <w:adjustRightInd w:val="0"/>
        <w:spacing w:line="360" w:lineRule="auto"/>
        <w:ind w:firstLine="708"/>
        <w:jc w:val="both"/>
        <w:rPr>
          <w:sz w:val="28"/>
          <w:szCs w:val="28"/>
          <w:bdr w:val="none" w:sz="0" w:space="0" w:color="auto" w:frame="1"/>
        </w:rPr>
      </w:pPr>
    </w:p>
    <w:p w:rsidR="009E0AF6" w:rsidRDefault="009E0AF6" w:rsidP="00146A68">
      <w:pPr>
        <w:widowControl w:val="0"/>
        <w:autoSpaceDE w:val="0"/>
        <w:autoSpaceDN w:val="0"/>
        <w:adjustRightInd w:val="0"/>
        <w:spacing w:line="360" w:lineRule="auto"/>
        <w:ind w:firstLine="708"/>
        <w:jc w:val="both"/>
        <w:rPr>
          <w:sz w:val="28"/>
          <w:szCs w:val="28"/>
          <w:bdr w:val="none" w:sz="0" w:space="0" w:color="auto" w:frame="1"/>
        </w:rPr>
      </w:pPr>
    </w:p>
    <w:p w:rsidR="00146A68" w:rsidRDefault="00146A68" w:rsidP="00600972">
      <w:pPr>
        <w:widowControl w:val="0"/>
        <w:autoSpaceDE w:val="0"/>
        <w:autoSpaceDN w:val="0"/>
        <w:adjustRightInd w:val="0"/>
        <w:spacing w:line="360" w:lineRule="auto"/>
        <w:jc w:val="both"/>
        <w:rPr>
          <w:sz w:val="28"/>
          <w:szCs w:val="28"/>
        </w:rPr>
      </w:pPr>
      <w:r w:rsidRPr="007232EE">
        <w:rPr>
          <w:sz w:val="28"/>
          <w:szCs w:val="28"/>
          <w:bdr w:val="none" w:sz="0" w:space="0" w:color="auto" w:frame="1"/>
        </w:rPr>
        <w:lastRenderedPageBreak/>
        <w:t xml:space="preserve">Таблица </w:t>
      </w:r>
      <w:proofErr w:type="gramStart"/>
      <w:r>
        <w:rPr>
          <w:sz w:val="28"/>
          <w:szCs w:val="28"/>
          <w:bdr w:val="none" w:sz="0" w:space="0" w:color="auto" w:frame="1"/>
        </w:rPr>
        <w:t>7</w:t>
      </w:r>
      <w:r w:rsidR="00DD50C0">
        <w:rPr>
          <w:sz w:val="28"/>
          <w:szCs w:val="28"/>
          <w:bdr w:val="none" w:sz="0" w:space="0" w:color="auto" w:frame="1"/>
        </w:rPr>
        <w:t xml:space="preserve"> </w:t>
      </w:r>
      <w:r w:rsidR="00DD50C0" w:rsidRPr="00AB324B">
        <w:rPr>
          <w:sz w:val="28"/>
          <w:szCs w:val="28"/>
        </w:rPr>
        <w:sym w:font="Symbol" w:char="F02D"/>
      </w:r>
      <w:r w:rsidR="00F03B96">
        <w:rPr>
          <w:sz w:val="28"/>
          <w:szCs w:val="28"/>
          <w:bdr w:val="none" w:sz="0" w:space="0" w:color="auto" w:frame="1"/>
        </w:rPr>
        <w:t xml:space="preserve"> </w:t>
      </w:r>
      <w:r>
        <w:rPr>
          <w:sz w:val="28"/>
          <w:szCs w:val="28"/>
          <w:bdr w:val="none" w:sz="0" w:space="0" w:color="auto" w:frame="1"/>
        </w:rPr>
        <w:t>Бальная</w:t>
      </w:r>
      <w:proofErr w:type="gramEnd"/>
      <w:r>
        <w:rPr>
          <w:sz w:val="28"/>
          <w:szCs w:val="28"/>
          <w:bdr w:val="none" w:sz="0" w:space="0" w:color="auto" w:frame="1"/>
        </w:rPr>
        <w:t xml:space="preserve"> оценка </w:t>
      </w:r>
      <w:r w:rsidR="00DD50C0">
        <w:rPr>
          <w:sz w:val="28"/>
          <w:szCs w:val="28"/>
          <w:bdr w:val="none" w:sz="0" w:space="0" w:color="auto" w:frame="1"/>
        </w:rPr>
        <w:t>ф</w:t>
      </w:r>
      <w:r w:rsidR="00DD50C0">
        <w:rPr>
          <w:sz w:val="28"/>
          <w:szCs w:val="28"/>
        </w:rPr>
        <w:t>актора,</w:t>
      </w:r>
      <w:r>
        <w:rPr>
          <w:sz w:val="28"/>
          <w:szCs w:val="28"/>
        </w:rPr>
        <w:t xml:space="preserve"> оказывающ</w:t>
      </w:r>
      <w:r w:rsidR="00CA3451">
        <w:rPr>
          <w:sz w:val="28"/>
          <w:szCs w:val="28"/>
        </w:rPr>
        <w:t xml:space="preserve">ая </w:t>
      </w:r>
      <w:r>
        <w:rPr>
          <w:sz w:val="28"/>
          <w:szCs w:val="28"/>
        </w:rPr>
        <w:t>влияние на уровень экономической безопасности страховой компании</w:t>
      </w:r>
    </w:p>
    <w:tbl>
      <w:tblPr>
        <w:tblW w:w="9809" w:type="dxa"/>
        <w:tblInd w:w="-5" w:type="dxa"/>
        <w:tblLook w:val="04A0" w:firstRow="1" w:lastRow="0" w:firstColumn="1" w:lastColumn="0" w:noHBand="0" w:noVBand="1"/>
      </w:tblPr>
      <w:tblGrid>
        <w:gridCol w:w="539"/>
        <w:gridCol w:w="9270"/>
      </w:tblGrid>
      <w:tr w:rsidR="00167BDE" w:rsidRPr="009E7E16" w:rsidTr="009041C8">
        <w:trPr>
          <w:trHeight w:val="13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BDE" w:rsidRPr="009041C8" w:rsidRDefault="00167BDE" w:rsidP="00754C37">
            <w:pPr>
              <w:jc w:val="center"/>
              <w:rPr>
                <w:color w:val="000000"/>
                <w:sz w:val="20"/>
                <w:szCs w:val="20"/>
              </w:rPr>
            </w:pPr>
            <w:r w:rsidRPr="009041C8">
              <w:rPr>
                <w:color w:val="000000"/>
                <w:sz w:val="20"/>
                <w:szCs w:val="20"/>
              </w:rPr>
              <w:t>1</w:t>
            </w:r>
          </w:p>
        </w:tc>
        <w:tc>
          <w:tcPr>
            <w:tcW w:w="9270" w:type="dxa"/>
            <w:tcBorders>
              <w:top w:val="single" w:sz="4" w:space="0" w:color="auto"/>
              <w:left w:val="nil"/>
              <w:bottom w:val="single" w:sz="4" w:space="0" w:color="auto"/>
              <w:right w:val="single" w:sz="4" w:space="0" w:color="auto"/>
            </w:tcBorders>
            <w:shd w:val="clear" w:color="auto" w:fill="auto"/>
            <w:noWrap/>
            <w:vAlign w:val="bottom"/>
            <w:hideMark/>
          </w:tcPr>
          <w:p w:rsidR="00167BDE" w:rsidRPr="009E7E16" w:rsidRDefault="00167BDE" w:rsidP="00754C37">
            <w:pPr>
              <w:rPr>
                <w:color w:val="000000"/>
              </w:rPr>
            </w:pPr>
            <w:r w:rsidRPr="009E7E16">
              <w:rPr>
                <w:color w:val="000000"/>
                <w:sz w:val="22"/>
                <w:szCs w:val="22"/>
              </w:rPr>
              <w:t xml:space="preserve">Фактор(показатель) может оказывать положительное влияние на уровень надежности </w:t>
            </w:r>
          </w:p>
        </w:tc>
      </w:tr>
      <w:tr w:rsidR="00167BDE" w:rsidRPr="009E7E16" w:rsidTr="009041C8">
        <w:trPr>
          <w:trHeight w:val="318"/>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67BDE" w:rsidRPr="009041C8" w:rsidRDefault="00167BDE" w:rsidP="00754C37">
            <w:pPr>
              <w:jc w:val="center"/>
              <w:rPr>
                <w:color w:val="000000"/>
                <w:sz w:val="20"/>
                <w:szCs w:val="20"/>
              </w:rPr>
            </w:pPr>
            <w:r w:rsidRPr="009041C8">
              <w:rPr>
                <w:color w:val="000000"/>
                <w:sz w:val="20"/>
                <w:szCs w:val="20"/>
              </w:rPr>
              <w:t>0,5</w:t>
            </w:r>
          </w:p>
        </w:tc>
        <w:tc>
          <w:tcPr>
            <w:tcW w:w="9270" w:type="dxa"/>
            <w:tcBorders>
              <w:top w:val="nil"/>
              <w:left w:val="nil"/>
              <w:bottom w:val="single" w:sz="4" w:space="0" w:color="auto"/>
              <w:right w:val="single" w:sz="4" w:space="0" w:color="auto"/>
            </w:tcBorders>
            <w:shd w:val="clear" w:color="auto" w:fill="auto"/>
            <w:noWrap/>
            <w:vAlign w:val="bottom"/>
            <w:hideMark/>
          </w:tcPr>
          <w:p w:rsidR="00167BDE" w:rsidRPr="009E7E16" w:rsidRDefault="00167BDE" w:rsidP="00754C37">
            <w:pPr>
              <w:rPr>
                <w:color w:val="000000"/>
              </w:rPr>
            </w:pPr>
            <w:r w:rsidRPr="009E7E16">
              <w:rPr>
                <w:color w:val="000000"/>
                <w:sz w:val="22"/>
                <w:szCs w:val="22"/>
              </w:rPr>
              <w:t xml:space="preserve">Фактор(показатель) может оказывать умеренно положительное влияние на уровень надежности </w:t>
            </w:r>
          </w:p>
        </w:tc>
      </w:tr>
      <w:tr w:rsidR="00167BDE" w:rsidRPr="009E7E16" w:rsidTr="009041C8">
        <w:trPr>
          <w:trHeight w:val="139"/>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67BDE" w:rsidRPr="009041C8" w:rsidRDefault="00167BDE" w:rsidP="00754C37">
            <w:pPr>
              <w:jc w:val="center"/>
              <w:rPr>
                <w:color w:val="000000"/>
                <w:sz w:val="20"/>
                <w:szCs w:val="20"/>
              </w:rPr>
            </w:pPr>
            <w:r w:rsidRPr="009041C8">
              <w:rPr>
                <w:color w:val="000000"/>
                <w:sz w:val="20"/>
                <w:szCs w:val="20"/>
              </w:rPr>
              <w:t>0</w:t>
            </w:r>
          </w:p>
        </w:tc>
        <w:tc>
          <w:tcPr>
            <w:tcW w:w="9270" w:type="dxa"/>
            <w:tcBorders>
              <w:top w:val="nil"/>
              <w:left w:val="nil"/>
              <w:bottom w:val="single" w:sz="4" w:space="0" w:color="auto"/>
              <w:right w:val="single" w:sz="4" w:space="0" w:color="auto"/>
            </w:tcBorders>
            <w:shd w:val="clear" w:color="auto" w:fill="auto"/>
            <w:noWrap/>
            <w:vAlign w:val="bottom"/>
            <w:hideMark/>
          </w:tcPr>
          <w:p w:rsidR="00167BDE" w:rsidRPr="009E7E16" w:rsidRDefault="00167BDE" w:rsidP="00754C37">
            <w:pPr>
              <w:rPr>
                <w:color w:val="000000"/>
              </w:rPr>
            </w:pPr>
            <w:r w:rsidRPr="009E7E16">
              <w:rPr>
                <w:color w:val="000000"/>
                <w:sz w:val="22"/>
                <w:szCs w:val="22"/>
              </w:rPr>
              <w:t xml:space="preserve">Фактор(показатель) может оказывать нейтральное влияние на уровень надежности </w:t>
            </w:r>
          </w:p>
        </w:tc>
      </w:tr>
      <w:tr w:rsidR="00167BDE" w:rsidRPr="009E7E16" w:rsidTr="009041C8">
        <w:trPr>
          <w:trHeight w:val="257"/>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67BDE" w:rsidRPr="009041C8" w:rsidRDefault="00167BDE" w:rsidP="00754C37">
            <w:pPr>
              <w:jc w:val="center"/>
              <w:rPr>
                <w:color w:val="000000"/>
                <w:sz w:val="20"/>
                <w:szCs w:val="20"/>
              </w:rPr>
            </w:pPr>
            <w:r w:rsidRPr="009041C8">
              <w:rPr>
                <w:color w:val="000000"/>
                <w:sz w:val="20"/>
                <w:szCs w:val="20"/>
              </w:rPr>
              <w:t>-0,5</w:t>
            </w:r>
          </w:p>
        </w:tc>
        <w:tc>
          <w:tcPr>
            <w:tcW w:w="9270" w:type="dxa"/>
            <w:tcBorders>
              <w:top w:val="nil"/>
              <w:left w:val="nil"/>
              <w:bottom w:val="single" w:sz="4" w:space="0" w:color="auto"/>
              <w:right w:val="single" w:sz="4" w:space="0" w:color="auto"/>
            </w:tcBorders>
            <w:shd w:val="clear" w:color="auto" w:fill="auto"/>
            <w:noWrap/>
            <w:vAlign w:val="bottom"/>
            <w:hideMark/>
          </w:tcPr>
          <w:p w:rsidR="00167BDE" w:rsidRPr="009E7E16" w:rsidRDefault="00167BDE" w:rsidP="00754C37">
            <w:pPr>
              <w:rPr>
                <w:color w:val="000000"/>
              </w:rPr>
            </w:pPr>
            <w:r w:rsidRPr="009E7E16">
              <w:rPr>
                <w:color w:val="000000"/>
                <w:sz w:val="22"/>
                <w:szCs w:val="22"/>
              </w:rPr>
              <w:t xml:space="preserve">Фактор(показатель) может оказывать умеренно негативное влияние на уровень надежности </w:t>
            </w:r>
          </w:p>
        </w:tc>
      </w:tr>
      <w:tr w:rsidR="00167BDE" w:rsidRPr="009E7E16" w:rsidTr="009041C8">
        <w:trPr>
          <w:trHeight w:val="139"/>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167BDE" w:rsidRPr="009041C8" w:rsidRDefault="00167BDE" w:rsidP="00754C37">
            <w:pPr>
              <w:jc w:val="center"/>
              <w:rPr>
                <w:color w:val="000000"/>
                <w:sz w:val="20"/>
                <w:szCs w:val="20"/>
              </w:rPr>
            </w:pPr>
            <w:r w:rsidRPr="009041C8">
              <w:rPr>
                <w:color w:val="000000"/>
                <w:sz w:val="20"/>
                <w:szCs w:val="20"/>
              </w:rPr>
              <w:t>-1</w:t>
            </w:r>
          </w:p>
        </w:tc>
        <w:tc>
          <w:tcPr>
            <w:tcW w:w="9270" w:type="dxa"/>
            <w:tcBorders>
              <w:top w:val="nil"/>
              <w:left w:val="nil"/>
              <w:bottom w:val="single" w:sz="4" w:space="0" w:color="auto"/>
              <w:right w:val="single" w:sz="4" w:space="0" w:color="auto"/>
            </w:tcBorders>
            <w:shd w:val="clear" w:color="auto" w:fill="auto"/>
            <w:noWrap/>
            <w:vAlign w:val="bottom"/>
            <w:hideMark/>
          </w:tcPr>
          <w:p w:rsidR="00167BDE" w:rsidRPr="009E7E16" w:rsidRDefault="00167BDE" w:rsidP="00754C37">
            <w:pPr>
              <w:rPr>
                <w:color w:val="000000"/>
              </w:rPr>
            </w:pPr>
            <w:r w:rsidRPr="009E7E16">
              <w:rPr>
                <w:color w:val="000000"/>
                <w:sz w:val="22"/>
                <w:szCs w:val="22"/>
              </w:rPr>
              <w:t xml:space="preserve">Фактор(показатель) может оказывать негативное влияние на уровень надежности </w:t>
            </w:r>
          </w:p>
        </w:tc>
      </w:tr>
    </w:tbl>
    <w:p w:rsidR="009041C8" w:rsidRDefault="009041C8" w:rsidP="00167BDE">
      <w:pPr>
        <w:widowControl w:val="0"/>
        <w:autoSpaceDE w:val="0"/>
        <w:autoSpaceDN w:val="0"/>
        <w:adjustRightInd w:val="0"/>
        <w:spacing w:line="360" w:lineRule="auto"/>
        <w:ind w:firstLine="709"/>
        <w:jc w:val="both"/>
        <w:rPr>
          <w:sz w:val="28"/>
          <w:szCs w:val="28"/>
        </w:rPr>
      </w:pP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 При этом если внешние и внутренние стресс-факторы оказывают существенное влияние на показатель надежности из рейтингового числа, делается вычет-0,25, а при умеренном влиянии на фактор вычет составляет -0,125. Аналогичные суммы прибавляются к рейтинговому числу при выявлении внешних и внутренних факторов поддержки. </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Для оценки уровня экономической безопасности САО </w:t>
      </w:r>
      <w:r w:rsidRPr="00B92682">
        <w:rPr>
          <w:sz w:val="28"/>
          <w:szCs w:val="28"/>
        </w:rPr>
        <w:t>«ВСК»</w:t>
      </w:r>
      <w:r>
        <w:rPr>
          <w:sz w:val="28"/>
          <w:szCs w:val="28"/>
        </w:rPr>
        <w:t xml:space="preserve"> используются данные бухгалтерской отчетности за 2015-2016гг, а также документы, определяющие стратегию развития страховой компании, бизнес-планы, положения о службе внутреннего контроля и аудита, данные полученные в ходе интервью с менеджментом компании и информация из СМИ.</w:t>
      </w:r>
    </w:p>
    <w:p w:rsidR="00167BDE" w:rsidRPr="00D90CAE" w:rsidRDefault="00167BDE" w:rsidP="00167BDE">
      <w:pPr>
        <w:widowControl w:val="0"/>
        <w:autoSpaceDE w:val="0"/>
        <w:autoSpaceDN w:val="0"/>
        <w:adjustRightInd w:val="0"/>
        <w:spacing w:line="360" w:lineRule="auto"/>
        <w:ind w:firstLine="709"/>
        <w:jc w:val="both"/>
        <w:rPr>
          <w:sz w:val="28"/>
          <w:szCs w:val="28"/>
        </w:rPr>
      </w:pPr>
      <w:r w:rsidRPr="00D90CAE">
        <w:rPr>
          <w:sz w:val="28"/>
          <w:szCs w:val="28"/>
        </w:rPr>
        <w:t>Определим рыночные позиции САО «ВСК» на страховом рынке России и уровень управления бизнес-процессами (таблиц</w:t>
      </w:r>
      <w:r>
        <w:rPr>
          <w:sz w:val="28"/>
          <w:szCs w:val="28"/>
        </w:rPr>
        <w:t>а</w:t>
      </w:r>
      <w:r w:rsidRPr="00D90CAE">
        <w:rPr>
          <w:sz w:val="28"/>
          <w:szCs w:val="28"/>
        </w:rPr>
        <w:t xml:space="preserve"> </w:t>
      </w:r>
      <w:r w:rsidR="009041C8">
        <w:rPr>
          <w:sz w:val="28"/>
          <w:szCs w:val="28"/>
        </w:rPr>
        <w:t>8</w:t>
      </w:r>
      <w:r w:rsidRPr="00D90CAE">
        <w:rPr>
          <w:sz w:val="28"/>
          <w:szCs w:val="28"/>
        </w:rPr>
        <w:t xml:space="preserve">). </w:t>
      </w:r>
    </w:p>
    <w:p w:rsidR="009041C8" w:rsidRDefault="00167BDE" w:rsidP="00167BDE">
      <w:pPr>
        <w:widowControl w:val="0"/>
        <w:tabs>
          <w:tab w:val="center" w:pos="5032"/>
        </w:tabs>
        <w:autoSpaceDE w:val="0"/>
        <w:autoSpaceDN w:val="0"/>
        <w:adjustRightInd w:val="0"/>
        <w:spacing w:line="360" w:lineRule="auto"/>
        <w:ind w:firstLine="709"/>
        <w:jc w:val="both"/>
        <w:rPr>
          <w:sz w:val="28"/>
          <w:szCs w:val="28"/>
        </w:rPr>
      </w:pPr>
      <w:r w:rsidRPr="00D90CAE">
        <w:rPr>
          <w:sz w:val="28"/>
          <w:szCs w:val="28"/>
        </w:rPr>
        <w:t xml:space="preserve">САО «ВСК» является лидером страхового рынка России, входит в ТОП-10, высокая доля присутствия на страховом рынке, размер страховых резервов являются дополнительным фактором платежеспособности, сильные конкурентные позиции позволяют оказывать влияние на рыночную среду и повышают вероятность поддержки со стороны органов власти. Большие объемы страховых премий говорят об узнаваемости бренда и высокой репутации САО «ВСК», а это создает предпосылки для дальнейшего роста компании. </w:t>
      </w:r>
      <w:r w:rsidR="00A95DD8" w:rsidRPr="00D90CAE">
        <w:rPr>
          <w:sz w:val="28"/>
          <w:szCs w:val="28"/>
        </w:rPr>
        <w:t>Для страховой компании САО «ВСК» характерен высокий темп прироста собственных средств и рост капитала</w:t>
      </w:r>
      <w:r w:rsidR="00A95DD8">
        <w:rPr>
          <w:sz w:val="28"/>
          <w:szCs w:val="28"/>
        </w:rPr>
        <w:t>.</w:t>
      </w:r>
    </w:p>
    <w:p w:rsidR="00A95DD8" w:rsidRDefault="00A95DD8" w:rsidP="00167BDE">
      <w:pPr>
        <w:widowControl w:val="0"/>
        <w:tabs>
          <w:tab w:val="center" w:pos="5032"/>
        </w:tabs>
        <w:autoSpaceDE w:val="0"/>
        <w:autoSpaceDN w:val="0"/>
        <w:adjustRightInd w:val="0"/>
        <w:spacing w:line="360" w:lineRule="auto"/>
        <w:ind w:firstLine="709"/>
        <w:jc w:val="both"/>
        <w:rPr>
          <w:sz w:val="28"/>
          <w:szCs w:val="28"/>
        </w:rPr>
      </w:pPr>
    </w:p>
    <w:p w:rsidR="00A95DD8" w:rsidRDefault="00A95DD8" w:rsidP="00167BDE">
      <w:pPr>
        <w:widowControl w:val="0"/>
        <w:tabs>
          <w:tab w:val="center" w:pos="5032"/>
        </w:tabs>
        <w:autoSpaceDE w:val="0"/>
        <w:autoSpaceDN w:val="0"/>
        <w:adjustRightInd w:val="0"/>
        <w:spacing w:line="360" w:lineRule="auto"/>
        <w:ind w:firstLine="709"/>
        <w:jc w:val="both"/>
        <w:rPr>
          <w:sz w:val="28"/>
          <w:szCs w:val="28"/>
        </w:rPr>
      </w:pPr>
    </w:p>
    <w:p w:rsidR="009E0AF6" w:rsidRDefault="009E0AF6" w:rsidP="009041C8">
      <w:pPr>
        <w:widowControl w:val="0"/>
        <w:tabs>
          <w:tab w:val="center" w:pos="5032"/>
        </w:tabs>
        <w:autoSpaceDE w:val="0"/>
        <w:autoSpaceDN w:val="0"/>
        <w:adjustRightInd w:val="0"/>
        <w:spacing w:line="360" w:lineRule="auto"/>
        <w:ind w:firstLine="709"/>
        <w:jc w:val="both"/>
        <w:rPr>
          <w:sz w:val="28"/>
          <w:szCs w:val="28"/>
          <w:bdr w:val="none" w:sz="0" w:space="0" w:color="auto" w:frame="1"/>
        </w:rPr>
      </w:pPr>
    </w:p>
    <w:p w:rsidR="009041C8" w:rsidRPr="00D90CAE" w:rsidRDefault="009041C8" w:rsidP="00600972">
      <w:pPr>
        <w:widowControl w:val="0"/>
        <w:tabs>
          <w:tab w:val="center" w:pos="5032"/>
        </w:tabs>
        <w:autoSpaceDE w:val="0"/>
        <w:autoSpaceDN w:val="0"/>
        <w:adjustRightInd w:val="0"/>
        <w:spacing w:line="360" w:lineRule="auto"/>
        <w:jc w:val="both"/>
        <w:rPr>
          <w:sz w:val="28"/>
          <w:szCs w:val="28"/>
        </w:rPr>
      </w:pPr>
      <w:r w:rsidRPr="00D90CAE">
        <w:rPr>
          <w:sz w:val="28"/>
          <w:szCs w:val="28"/>
          <w:bdr w:val="none" w:sz="0" w:space="0" w:color="auto" w:frame="1"/>
        </w:rPr>
        <w:lastRenderedPageBreak/>
        <w:t xml:space="preserve">Таблица </w:t>
      </w:r>
      <w:proofErr w:type="gramStart"/>
      <w:r>
        <w:rPr>
          <w:sz w:val="28"/>
          <w:szCs w:val="28"/>
          <w:bdr w:val="none" w:sz="0" w:space="0" w:color="auto" w:frame="1"/>
        </w:rPr>
        <w:t>8</w:t>
      </w:r>
      <w:r w:rsidR="00DD50C0">
        <w:rPr>
          <w:sz w:val="28"/>
          <w:szCs w:val="28"/>
          <w:bdr w:val="none" w:sz="0" w:space="0" w:color="auto" w:frame="1"/>
        </w:rPr>
        <w:t xml:space="preserve"> </w:t>
      </w:r>
      <w:r w:rsidR="00DD50C0" w:rsidRPr="00AB324B">
        <w:rPr>
          <w:sz w:val="28"/>
          <w:szCs w:val="28"/>
        </w:rPr>
        <w:sym w:font="Symbol" w:char="F02D"/>
      </w:r>
      <w:r w:rsidR="00DD50C0">
        <w:rPr>
          <w:sz w:val="28"/>
          <w:szCs w:val="28"/>
        </w:rPr>
        <w:t xml:space="preserve"> </w:t>
      </w:r>
      <w:r w:rsidRPr="00D90CAE">
        <w:rPr>
          <w:sz w:val="28"/>
          <w:szCs w:val="28"/>
          <w:bdr w:val="none" w:sz="0" w:space="0" w:color="auto" w:frame="1"/>
        </w:rPr>
        <w:t>Рыночные</w:t>
      </w:r>
      <w:proofErr w:type="gramEnd"/>
      <w:r w:rsidRPr="00D90CAE">
        <w:rPr>
          <w:sz w:val="28"/>
          <w:szCs w:val="28"/>
          <w:bdr w:val="none" w:sz="0" w:space="0" w:color="auto" w:frame="1"/>
        </w:rPr>
        <w:t xml:space="preserve"> позиции и управление </w:t>
      </w:r>
      <w:r w:rsidRPr="00D90CAE">
        <w:rPr>
          <w:sz w:val="28"/>
          <w:szCs w:val="28"/>
        </w:rPr>
        <w:t>САО «ВСК» (блок 1)</w:t>
      </w:r>
    </w:p>
    <w:tbl>
      <w:tblPr>
        <w:tblW w:w="9576" w:type="dxa"/>
        <w:tblInd w:w="-5" w:type="dxa"/>
        <w:tblLook w:val="04A0" w:firstRow="1" w:lastRow="0" w:firstColumn="1" w:lastColumn="0" w:noHBand="0" w:noVBand="1"/>
      </w:tblPr>
      <w:tblGrid>
        <w:gridCol w:w="4791"/>
        <w:gridCol w:w="709"/>
        <w:gridCol w:w="567"/>
        <w:gridCol w:w="561"/>
        <w:gridCol w:w="1009"/>
        <w:gridCol w:w="562"/>
        <w:gridCol w:w="660"/>
        <w:gridCol w:w="719"/>
      </w:tblGrid>
      <w:tr w:rsidR="009041C8" w:rsidRPr="00240A50" w:rsidTr="00FF0C3F">
        <w:trPr>
          <w:cantSplit/>
          <w:trHeight w:val="1100"/>
        </w:trPr>
        <w:tc>
          <w:tcPr>
            <w:tcW w:w="4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Рыночные позиции и управление (блок 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Вес фактора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Бал</w:t>
            </w:r>
            <w:r>
              <w:rPr>
                <w:rFonts w:ascii="Calibri" w:hAnsi="Calibri"/>
                <w:color w:val="000000"/>
                <w:sz w:val="20"/>
                <w:szCs w:val="20"/>
              </w:rPr>
              <w:t>л</w:t>
            </w:r>
            <w:r w:rsidRPr="00027153">
              <w:rPr>
                <w:rFonts w:ascii="Calibri" w:hAnsi="Calibri"/>
                <w:color w:val="000000"/>
                <w:sz w:val="20"/>
                <w:szCs w:val="20"/>
              </w:rPr>
              <w:t>ьная оценка</w:t>
            </w:r>
          </w:p>
        </w:tc>
        <w:tc>
          <w:tcPr>
            <w:tcW w:w="56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spacing w:line="240" w:lineRule="atLeast"/>
              <w:ind w:left="113" w:right="113"/>
              <w:jc w:val="center"/>
              <w:rPr>
                <w:rFonts w:ascii="Calibri" w:hAnsi="Calibri"/>
                <w:color w:val="000000"/>
                <w:sz w:val="20"/>
                <w:szCs w:val="20"/>
              </w:rPr>
            </w:pPr>
            <w:r w:rsidRPr="00027153">
              <w:rPr>
                <w:rFonts w:ascii="Calibri" w:hAnsi="Calibri"/>
                <w:color w:val="000000"/>
                <w:sz w:val="20"/>
                <w:szCs w:val="20"/>
              </w:rPr>
              <w:t>Внеш. СФ</w:t>
            </w:r>
          </w:p>
        </w:tc>
        <w:tc>
          <w:tcPr>
            <w:tcW w:w="10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Внеш. ФП</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Внут</w:t>
            </w:r>
            <w:r>
              <w:rPr>
                <w:rFonts w:ascii="Calibri" w:hAnsi="Calibri"/>
                <w:color w:val="000000"/>
                <w:sz w:val="20"/>
                <w:szCs w:val="20"/>
              </w:rPr>
              <w:t>р</w:t>
            </w:r>
            <w:proofErr w:type="spellEnd"/>
            <w:r w:rsidRPr="00027153">
              <w:rPr>
                <w:rFonts w:ascii="Calibri" w:hAnsi="Calibri"/>
                <w:color w:val="000000"/>
                <w:sz w:val="20"/>
                <w:szCs w:val="20"/>
              </w:rPr>
              <w:t>.</w:t>
            </w:r>
            <w:r>
              <w:rPr>
                <w:rFonts w:ascii="Calibri" w:hAnsi="Calibri"/>
                <w:color w:val="000000"/>
                <w:sz w:val="20"/>
                <w:szCs w:val="20"/>
              </w:rPr>
              <w:t xml:space="preserve"> </w:t>
            </w:r>
            <w:r w:rsidRPr="00027153">
              <w:rPr>
                <w:rFonts w:ascii="Calibri" w:hAnsi="Calibri"/>
                <w:color w:val="000000"/>
                <w:sz w:val="20"/>
                <w:szCs w:val="20"/>
              </w:rPr>
              <w:t>СФ</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Внеш</w:t>
            </w:r>
            <w:r>
              <w:rPr>
                <w:rFonts w:ascii="Calibri" w:hAnsi="Calibri"/>
                <w:color w:val="000000"/>
                <w:sz w:val="20"/>
                <w:szCs w:val="20"/>
              </w:rPr>
              <w:t>н</w:t>
            </w:r>
            <w:proofErr w:type="spellEnd"/>
            <w:r w:rsidRPr="00027153">
              <w:rPr>
                <w:rFonts w:ascii="Calibri" w:hAnsi="Calibri"/>
                <w:color w:val="000000"/>
                <w:sz w:val="20"/>
                <w:szCs w:val="20"/>
              </w:rPr>
              <w:t>. ФП</w:t>
            </w:r>
          </w:p>
        </w:tc>
        <w:tc>
          <w:tcPr>
            <w:tcW w:w="717" w:type="dxa"/>
            <w:tcBorders>
              <w:top w:val="single" w:sz="4" w:space="0" w:color="auto"/>
              <w:left w:val="nil"/>
              <w:bottom w:val="single" w:sz="4" w:space="0" w:color="auto"/>
              <w:right w:val="single" w:sz="4" w:space="0" w:color="auto"/>
            </w:tcBorders>
            <w:textDirection w:val="btLr"/>
            <w:vAlign w:val="center"/>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Итого рей</w:t>
            </w:r>
            <w:r>
              <w:rPr>
                <w:rFonts w:ascii="Calibri" w:hAnsi="Calibri"/>
                <w:color w:val="000000"/>
                <w:sz w:val="20"/>
                <w:szCs w:val="20"/>
              </w:rPr>
              <w:t>тинг</w:t>
            </w:r>
          </w:p>
        </w:tc>
      </w:tr>
      <w:tr w:rsidR="009041C8" w:rsidRPr="00240A50" w:rsidTr="00FF0C3F">
        <w:trPr>
          <w:trHeight w:val="328"/>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1.Размер и положение на рынке</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single" w:sz="4" w:space="0" w:color="auto"/>
              <w:left w:val="nil"/>
              <w:bottom w:val="single" w:sz="4" w:space="0" w:color="auto"/>
              <w:right w:val="single" w:sz="4" w:space="0" w:color="auto"/>
            </w:tcBorders>
          </w:tcPr>
          <w:p w:rsidR="009041C8" w:rsidRPr="00356CF2" w:rsidRDefault="009041C8" w:rsidP="00FF0C3F">
            <w:pPr>
              <w:jc w:val="right"/>
              <w:rPr>
                <w:rFonts w:ascii="Calibri" w:hAnsi="Calibri"/>
                <w:b/>
                <w:color w:val="000000"/>
                <w:sz w:val="20"/>
                <w:szCs w:val="20"/>
              </w:rPr>
            </w:pPr>
            <w:r w:rsidRPr="00356CF2">
              <w:rPr>
                <w:rFonts w:ascii="Calibri" w:hAnsi="Calibri"/>
                <w:b/>
                <w:color w:val="000000"/>
                <w:sz w:val="20"/>
                <w:szCs w:val="20"/>
              </w:rPr>
              <w:t>0,1</w:t>
            </w:r>
            <w:r>
              <w:rPr>
                <w:rFonts w:ascii="Calibri" w:hAnsi="Calibri"/>
                <w:b/>
                <w:color w:val="000000"/>
                <w:sz w:val="20"/>
                <w:szCs w:val="20"/>
              </w:rPr>
              <w:t>35</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Размерный фактор</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1</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sz w:val="20"/>
                <w:szCs w:val="20"/>
              </w:rPr>
            </w:pPr>
            <w:r w:rsidRPr="00240A50">
              <w:rPr>
                <w:rFonts w:ascii="Calibri" w:hAnsi="Calibri"/>
                <w:color w:val="000000"/>
                <w:sz w:val="20"/>
                <w:szCs w:val="20"/>
              </w:rPr>
              <w:t> +0,125</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sz w:val="20"/>
                <w:szCs w:val="20"/>
              </w:rPr>
            </w:pP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sz w:val="20"/>
                <w:szCs w:val="20"/>
              </w:rPr>
            </w:pP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45</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Динамика собственных средств</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1</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83"/>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Динамика страховых премий</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0,5</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05</w:t>
            </w:r>
          </w:p>
        </w:tc>
      </w:tr>
      <w:tr w:rsidR="009041C8" w:rsidRPr="00240A50" w:rsidTr="00FF0C3F">
        <w:trPr>
          <w:trHeight w:val="274"/>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На</w:t>
            </w:r>
            <w:r w:rsidRPr="00240A50">
              <w:rPr>
                <w:rFonts w:ascii="Calibri" w:hAnsi="Calibri"/>
                <w:color w:val="000000"/>
                <w:sz w:val="22"/>
                <w:szCs w:val="22"/>
              </w:rPr>
              <w:t>личие претензий со стороны регулятора(ЦБ)</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1</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Качество урегулирования убытков</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r>
              <w:rPr>
                <w:rFonts w:ascii="Calibri" w:hAnsi="Calibri"/>
                <w:color w:val="000000"/>
                <w:sz w:val="22"/>
                <w:szCs w:val="22"/>
              </w:rPr>
              <w:t>0,5</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15</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Деловая репутация</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0,03</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r>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0,03</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2.Управление и бизнес-процессы</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0,08</w:t>
            </w:r>
          </w:p>
        </w:tc>
        <w:tc>
          <w:tcPr>
            <w:tcW w:w="567"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1"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7"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b/>
                <w:bCs/>
                <w:color w:val="000000"/>
                <w:sz w:val="22"/>
                <w:szCs w:val="22"/>
              </w:rPr>
              <w:t>0,08</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Структура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r>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Стратегия компании</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Уровень транспарентности</w:t>
            </w:r>
            <w:r>
              <w:rPr>
                <w:rFonts w:ascii="Calibri" w:hAnsi="Calibri"/>
                <w:color w:val="000000"/>
                <w:sz w:val="22"/>
                <w:szCs w:val="22"/>
              </w:rPr>
              <w:t xml:space="preserve"> (</w:t>
            </w:r>
            <w:r w:rsidRPr="00240A50">
              <w:rPr>
                <w:rFonts w:ascii="Calibri" w:hAnsi="Calibri"/>
                <w:color w:val="000000"/>
                <w:sz w:val="22"/>
                <w:szCs w:val="22"/>
              </w:rPr>
              <w:t>прозрачности)</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Аудитор по РСБУ</w:t>
            </w:r>
            <w:r>
              <w:rPr>
                <w:rFonts w:ascii="Calibri" w:hAnsi="Calibri"/>
                <w:color w:val="000000"/>
                <w:sz w:val="22"/>
                <w:szCs w:val="22"/>
              </w:rPr>
              <w:t xml:space="preserve"> и </w:t>
            </w:r>
            <w:r w:rsidRPr="00240A50">
              <w:rPr>
                <w:rFonts w:ascii="Calibri" w:hAnsi="Calibri"/>
                <w:color w:val="000000"/>
                <w:sz w:val="22"/>
                <w:szCs w:val="22"/>
              </w:rPr>
              <w:t>МСФО</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Организация риск-менеджмента в ВСК</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0,03</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0,03</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Опыт крупных выплат</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vAlign w:val="bottom"/>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w:t>
            </w:r>
          </w:p>
        </w:tc>
      </w:tr>
      <w:tr w:rsidR="009041C8" w:rsidRPr="00240A50" w:rsidTr="00FF0C3F">
        <w:trPr>
          <w:trHeight w:val="211"/>
        </w:trPr>
        <w:tc>
          <w:tcPr>
            <w:tcW w:w="4791"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ИТОГО по блоку</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0,23</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561"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10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7" w:type="dxa"/>
            <w:tcBorders>
              <w:top w:val="nil"/>
              <w:left w:val="nil"/>
              <w:bottom w:val="single" w:sz="4" w:space="0" w:color="auto"/>
              <w:right w:val="single" w:sz="4" w:space="0" w:color="auto"/>
            </w:tcBorders>
          </w:tcPr>
          <w:p w:rsidR="009041C8" w:rsidRPr="00240A50" w:rsidRDefault="009041C8" w:rsidP="00FF0C3F">
            <w:pPr>
              <w:jc w:val="right"/>
              <w:rPr>
                <w:rFonts w:ascii="Calibri" w:hAnsi="Calibri"/>
                <w:color w:val="000000"/>
              </w:rPr>
            </w:pPr>
            <w:r w:rsidRPr="00240A50">
              <w:rPr>
                <w:rFonts w:ascii="Calibri" w:hAnsi="Calibri"/>
                <w:b/>
                <w:bCs/>
                <w:color w:val="000000"/>
                <w:sz w:val="22"/>
                <w:szCs w:val="22"/>
              </w:rPr>
              <w:t>0,2</w:t>
            </w:r>
            <w:r>
              <w:rPr>
                <w:rFonts w:ascii="Calibri" w:hAnsi="Calibri"/>
                <w:b/>
                <w:bCs/>
                <w:color w:val="000000"/>
                <w:sz w:val="22"/>
                <w:szCs w:val="22"/>
              </w:rPr>
              <w:t>15</w:t>
            </w:r>
          </w:p>
        </w:tc>
      </w:tr>
    </w:tbl>
    <w:p w:rsidR="009041C8" w:rsidRDefault="009041C8" w:rsidP="00167BDE">
      <w:pPr>
        <w:widowControl w:val="0"/>
        <w:tabs>
          <w:tab w:val="center" w:pos="5032"/>
        </w:tabs>
        <w:autoSpaceDE w:val="0"/>
        <w:autoSpaceDN w:val="0"/>
        <w:adjustRightInd w:val="0"/>
        <w:spacing w:line="360" w:lineRule="auto"/>
        <w:ind w:firstLine="709"/>
        <w:jc w:val="both"/>
        <w:rPr>
          <w:sz w:val="28"/>
          <w:szCs w:val="28"/>
        </w:rPr>
      </w:pPr>
    </w:p>
    <w:p w:rsidR="00167BDE" w:rsidRDefault="00167BDE" w:rsidP="00167BDE">
      <w:pPr>
        <w:widowControl w:val="0"/>
        <w:tabs>
          <w:tab w:val="center" w:pos="5032"/>
        </w:tabs>
        <w:autoSpaceDE w:val="0"/>
        <w:autoSpaceDN w:val="0"/>
        <w:adjustRightInd w:val="0"/>
        <w:spacing w:line="360" w:lineRule="auto"/>
        <w:ind w:firstLine="709"/>
        <w:jc w:val="both"/>
        <w:rPr>
          <w:sz w:val="28"/>
          <w:szCs w:val="28"/>
        </w:rPr>
      </w:pPr>
      <w:r w:rsidRPr="00D90CAE">
        <w:rPr>
          <w:sz w:val="28"/>
          <w:szCs w:val="28"/>
        </w:rPr>
        <w:t>Сдерживающее влияние на рейтинг компании оказывает высокая доля ОСАГО в страховых сборах</w:t>
      </w:r>
      <w:r w:rsidR="00777C9F" w:rsidRPr="00777C9F">
        <w:rPr>
          <w:sz w:val="28"/>
          <w:szCs w:val="28"/>
        </w:rPr>
        <w:t xml:space="preserve"> </w:t>
      </w:r>
      <w:r w:rsidRPr="00D90CAE">
        <w:rPr>
          <w:sz w:val="28"/>
          <w:szCs w:val="28"/>
        </w:rPr>
        <w:t>(37,92%),</w:t>
      </w:r>
      <w:r w:rsidR="00CA3451">
        <w:rPr>
          <w:sz w:val="28"/>
          <w:szCs w:val="28"/>
        </w:rPr>
        <w:t xml:space="preserve"> </w:t>
      </w:r>
      <w:r w:rsidRPr="00D90CAE">
        <w:rPr>
          <w:sz w:val="28"/>
          <w:szCs w:val="28"/>
        </w:rPr>
        <w:t>что может повлиять на показатели убыточности в дальнейшем. Страховая компания не имеет предписаний, невыполнение которых может привести лицензионным санкциям (приостановка, отзыв лицензии) и осуществляет деятельность в соответствии с нормативными требованиями Центрального Банка</w:t>
      </w:r>
      <w:r>
        <w:rPr>
          <w:sz w:val="28"/>
          <w:szCs w:val="28"/>
        </w:rPr>
        <w:t>.</w:t>
      </w:r>
      <w:r w:rsidRPr="00266BED">
        <w:rPr>
          <w:sz w:val="28"/>
          <w:szCs w:val="28"/>
        </w:rPr>
        <w:t xml:space="preserve"> </w:t>
      </w:r>
      <w:r>
        <w:rPr>
          <w:sz w:val="28"/>
          <w:szCs w:val="28"/>
        </w:rPr>
        <w:t>Организация имеет безупречную деловую репутацию.</w:t>
      </w:r>
      <w:r w:rsidRPr="00D90CAE">
        <w:rPr>
          <w:sz w:val="28"/>
          <w:szCs w:val="28"/>
        </w:rPr>
        <w:t xml:space="preserve"> В САО «ВСК» процедура урегулирования заявленных требований стандартизирована и занимает короткий срок. Сдерживающее влияние на рейтинг компании оказывает высокая доля выплат на основании решения суда (5,5% по данным за 2016 г.).</w:t>
      </w:r>
    </w:p>
    <w:p w:rsidR="00167BDE" w:rsidRPr="00D90CAE" w:rsidRDefault="00167BDE" w:rsidP="00167BDE">
      <w:pPr>
        <w:widowControl w:val="0"/>
        <w:tabs>
          <w:tab w:val="center" w:pos="5032"/>
        </w:tabs>
        <w:autoSpaceDE w:val="0"/>
        <w:autoSpaceDN w:val="0"/>
        <w:adjustRightInd w:val="0"/>
        <w:spacing w:line="360" w:lineRule="auto"/>
        <w:ind w:firstLine="709"/>
        <w:jc w:val="both"/>
        <w:rPr>
          <w:sz w:val="28"/>
          <w:szCs w:val="28"/>
        </w:rPr>
      </w:pPr>
      <w:r w:rsidRPr="00513FB6">
        <w:rPr>
          <w:sz w:val="28"/>
          <w:szCs w:val="28"/>
        </w:rPr>
        <w:t>В</w:t>
      </w:r>
      <w:r>
        <w:rPr>
          <w:rFonts w:ascii="Calibri" w:hAnsi="Calibri"/>
          <w:color w:val="000000"/>
          <w:sz w:val="22"/>
          <w:szCs w:val="22"/>
        </w:rPr>
        <w:t xml:space="preserve"> </w:t>
      </w:r>
      <w:r w:rsidRPr="00D90CAE">
        <w:rPr>
          <w:sz w:val="28"/>
          <w:szCs w:val="28"/>
        </w:rPr>
        <w:t>САО «ВСК»</w:t>
      </w:r>
      <w:r>
        <w:rPr>
          <w:sz w:val="28"/>
          <w:szCs w:val="28"/>
        </w:rPr>
        <w:t xml:space="preserve"> </w:t>
      </w:r>
      <w:r>
        <w:rPr>
          <w:color w:val="000000"/>
          <w:sz w:val="28"/>
          <w:szCs w:val="28"/>
        </w:rPr>
        <w:t>разработана и успешно реализуется стратегия стабильного развития. В рамках действующей стратегии формируются бизнес-планы на краткосрочную (1 год) и среднесрочную (3 года) перспективу.</w:t>
      </w:r>
      <w:r w:rsidRPr="00B32F37">
        <w:rPr>
          <w:color w:val="000000"/>
          <w:sz w:val="28"/>
          <w:szCs w:val="28"/>
        </w:rPr>
        <w:t xml:space="preserve"> </w:t>
      </w:r>
      <w:r>
        <w:rPr>
          <w:color w:val="000000"/>
          <w:sz w:val="28"/>
          <w:szCs w:val="28"/>
        </w:rPr>
        <w:t xml:space="preserve">Менеджмент компании понимает стратегию компании </w:t>
      </w:r>
      <w:r>
        <w:rPr>
          <w:sz w:val="28"/>
          <w:szCs w:val="28"/>
        </w:rPr>
        <w:t xml:space="preserve">САО </w:t>
      </w:r>
      <w:r w:rsidRPr="00B92682">
        <w:rPr>
          <w:sz w:val="28"/>
          <w:szCs w:val="28"/>
        </w:rPr>
        <w:t>«ВСК»</w:t>
      </w:r>
      <w:r>
        <w:rPr>
          <w:sz w:val="28"/>
          <w:szCs w:val="28"/>
        </w:rPr>
        <w:t xml:space="preserve"> и важность прогнозирования финансовых показателей, влияющих на надежность компании, ее экономическую безопасность.</w:t>
      </w:r>
      <w:r w:rsidRPr="00725B3F">
        <w:rPr>
          <w:sz w:val="28"/>
          <w:szCs w:val="28"/>
        </w:rPr>
        <w:t xml:space="preserve"> </w:t>
      </w:r>
      <w:r>
        <w:rPr>
          <w:sz w:val="28"/>
          <w:szCs w:val="28"/>
        </w:rPr>
        <w:t>Отчетность компании, информация о существенных фактах деятельности</w:t>
      </w:r>
      <w:r w:rsidRPr="002C0213">
        <w:rPr>
          <w:sz w:val="28"/>
          <w:szCs w:val="28"/>
        </w:rPr>
        <w:t xml:space="preserve"> </w:t>
      </w:r>
      <w:r>
        <w:rPr>
          <w:sz w:val="28"/>
          <w:szCs w:val="28"/>
        </w:rPr>
        <w:t xml:space="preserve">и собственниках размещается на сайтах и </w:t>
      </w:r>
      <w:r>
        <w:rPr>
          <w:sz w:val="28"/>
          <w:szCs w:val="28"/>
        </w:rPr>
        <w:lastRenderedPageBreak/>
        <w:t>находится в открытом доступе. Аудитор по РСБУ -</w:t>
      </w:r>
      <w:r w:rsidRPr="008A620A">
        <w:rPr>
          <w:color w:val="000000"/>
          <w:sz w:val="28"/>
          <w:szCs w:val="28"/>
        </w:rPr>
        <w:t xml:space="preserve"> </w:t>
      </w:r>
      <w:r>
        <w:rPr>
          <w:color w:val="000000"/>
          <w:sz w:val="28"/>
          <w:szCs w:val="28"/>
        </w:rPr>
        <w:t>Аудиторская фирма «</w:t>
      </w:r>
      <w:proofErr w:type="spellStart"/>
      <w:r>
        <w:rPr>
          <w:color w:val="000000"/>
          <w:sz w:val="28"/>
          <w:szCs w:val="28"/>
        </w:rPr>
        <w:t>Мариллион</w:t>
      </w:r>
      <w:proofErr w:type="spellEnd"/>
      <w:r>
        <w:rPr>
          <w:color w:val="000000"/>
          <w:sz w:val="28"/>
          <w:szCs w:val="28"/>
        </w:rPr>
        <w:t xml:space="preserve">», является лидером (№1) среди фирм, оказывающих </w:t>
      </w:r>
      <w:r w:rsidRPr="0084522F">
        <w:rPr>
          <w:color w:val="000000"/>
          <w:sz w:val="28"/>
          <w:szCs w:val="28"/>
        </w:rPr>
        <w:t>аудиторские услуги страховым организациям</w:t>
      </w:r>
      <w:r>
        <w:rPr>
          <w:color w:val="000000"/>
          <w:sz w:val="28"/>
          <w:szCs w:val="28"/>
        </w:rPr>
        <w:t>.</w:t>
      </w:r>
      <w:r w:rsidRPr="008A620A">
        <w:rPr>
          <w:sz w:val="28"/>
          <w:szCs w:val="28"/>
        </w:rPr>
        <w:t xml:space="preserve"> </w:t>
      </w:r>
      <w:r>
        <w:rPr>
          <w:sz w:val="28"/>
          <w:szCs w:val="28"/>
        </w:rPr>
        <w:t xml:space="preserve">Аудитор по </w:t>
      </w:r>
      <w:r w:rsidRPr="008A620A">
        <w:rPr>
          <w:sz w:val="28"/>
          <w:szCs w:val="28"/>
        </w:rPr>
        <w:t>МСФО</w:t>
      </w:r>
      <w:r>
        <w:rPr>
          <w:sz w:val="28"/>
          <w:szCs w:val="28"/>
        </w:rPr>
        <w:t xml:space="preserve"> </w:t>
      </w:r>
      <w:proofErr w:type="spellStart"/>
      <w:r>
        <w:rPr>
          <w:sz w:val="28"/>
          <w:szCs w:val="28"/>
        </w:rPr>
        <w:t>АО</w:t>
      </w:r>
      <w:r w:rsidRPr="00B52340">
        <w:rPr>
          <w:color w:val="000000"/>
          <w:sz w:val="28"/>
          <w:szCs w:val="28"/>
        </w:rPr>
        <w:t>«ПрайсвотерхаусКуперс</w:t>
      </w:r>
      <w:proofErr w:type="spellEnd"/>
      <w:r w:rsidRPr="00B52340">
        <w:rPr>
          <w:color w:val="000000"/>
          <w:sz w:val="28"/>
          <w:szCs w:val="28"/>
        </w:rPr>
        <w:t xml:space="preserve"> Аудит»</w:t>
      </w:r>
      <w:r>
        <w:rPr>
          <w:color w:val="000000"/>
          <w:sz w:val="28"/>
          <w:szCs w:val="28"/>
        </w:rPr>
        <w:t>.</w:t>
      </w:r>
      <w:r w:rsidRPr="000715C3">
        <w:t xml:space="preserve"> </w:t>
      </w:r>
      <w:proofErr w:type="spellStart"/>
      <w:r w:rsidRPr="000715C3">
        <w:rPr>
          <w:color w:val="000000"/>
          <w:sz w:val="28"/>
          <w:szCs w:val="28"/>
        </w:rPr>
        <w:t>PricewaterhouseCoopers</w:t>
      </w:r>
      <w:proofErr w:type="spellEnd"/>
      <w:r w:rsidRPr="000715C3">
        <w:rPr>
          <w:color w:val="000000"/>
          <w:sz w:val="28"/>
          <w:szCs w:val="28"/>
        </w:rPr>
        <w:t xml:space="preserve"> (</w:t>
      </w:r>
      <w:proofErr w:type="spellStart"/>
      <w:r w:rsidRPr="000715C3">
        <w:rPr>
          <w:color w:val="000000"/>
          <w:sz w:val="28"/>
          <w:szCs w:val="28"/>
        </w:rPr>
        <w:t>PwC</w:t>
      </w:r>
      <w:proofErr w:type="spellEnd"/>
      <w:r>
        <w:rPr>
          <w:color w:val="000000"/>
          <w:sz w:val="28"/>
          <w:szCs w:val="28"/>
        </w:rPr>
        <w:t xml:space="preserve">) - </w:t>
      </w:r>
      <w:r w:rsidRPr="000715C3">
        <w:rPr>
          <w:color w:val="000000"/>
          <w:sz w:val="28"/>
          <w:szCs w:val="28"/>
        </w:rPr>
        <w:t>международная сеть компаний, входит в так называемую большую четвёрку аудиторских компаний</w:t>
      </w:r>
      <w:r>
        <w:rPr>
          <w:color w:val="000000"/>
          <w:sz w:val="28"/>
          <w:szCs w:val="28"/>
        </w:rPr>
        <w:t xml:space="preserve">. </w:t>
      </w:r>
      <w:r w:rsidRPr="00672858">
        <w:rPr>
          <w:rFonts w:ascii="Calibri" w:hAnsi="Calibri"/>
          <w:color w:val="000000"/>
          <w:sz w:val="22"/>
          <w:szCs w:val="22"/>
        </w:rPr>
        <w:t> </w:t>
      </w:r>
      <w:r w:rsidRPr="0084522F">
        <w:rPr>
          <w:color w:val="000000"/>
          <w:sz w:val="28"/>
          <w:szCs w:val="28"/>
        </w:rPr>
        <w:t xml:space="preserve">Репутация </w:t>
      </w:r>
      <w:r>
        <w:rPr>
          <w:color w:val="000000"/>
          <w:sz w:val="28"/>
          <w:szCs w:val="28"/>
        </w:rPr>
        <w:t>и добросовестность аудиторов позволяет в полной мере оценить качество отчетности</w:t>
      </w:r>
      <w:r w:rsidRPr="0084522F">
        <w:rPr>
          <w:sz w:val="28"/>
          <w:szCs w:val="28"/>
        </w:rPr>
        <w:t xml:space="preserve"> </w:t>
      </w:r>
      <w:r>
        <w:rPr>
          <w:sz w:val="28"/>
          <w:szCs w:val="28"/>
        </w:rPr>
        <w:t xml:space="preserve">САО </w:t>
      </w:r>
      <w:r w:rsidRPr="00B92682">
        <w:rPr>
          <w:sz w:val="28"/>
          <w:szCs w:val="28"/>
        </w:rPr>
        <w:t>«ВСК»</w:t>
      </w:r>
      <w:r>
        <w:rPr>
          <w:sz w:val="28"/>
          <w:szCs w:val="28"/>
        </w:rPr>
        <w:t xml:space="preserve">. </w:t>
      </w:r>
      <w:r w:rsidRPr="00BF48A1">
        <w:rPr>
          <w:sz w:val="28"/>
          <w:szCs w:val="28"/>
        </w:rPr>
        <w:t xml:space="preserve">Деятельность </w:t>
      </w:r>
      <w:r>
        <w:rPr>
          <w:sz w:val="28"/>
          <w:szCs w:val="28"/>
        </w:rPr>
        <w:t xml:space="preserve">САО </w:t>
      </w:r>
      <w:r w:rsidRPr="00B92682">
        <w:rPr>
          <w:sz w:val="28"/>
          <w:szCs w:val="28"/>
        </w:rPr>
        <w:t>«ВСК»</w:t>
      </w:r>
      <w:r>
        <w:rPr>
          <w:sz w:val="28"/>
          <w:szCs w:val="28"/>
        </w:rPr>
        <w:t xml:space="preserve"> сопряжена с рисками: страховыми, операционными, рыночными, кредитными и рисками ликвидности. В компании разработаны регламенты по управлению рисками, для контроля над рисками в компании существует ежемесячная отчетность, квартальная отчетность аудитора и регламенты (методики) по управлению рисками. Для эффективного управления страховыми рисками ведется мониторинг убыточности по видам страхования.</w:t>
      </w:r>
      <w:r w:rsidRPr="009B5DF1">
        <w:rPr>
          <w:sz w:val="28"/>
          <w:szCs w:val="28"/>
        </w:rPr>
        <w:t xml:space="preserve"> </w:t>
      </w:r>
      <w:r>
        <w:rPr>
          <w:sz w:val="28"/>
          <w:szCs w:val="28"/>
        </w:rPr>
        <w:t xml:space="preserve">САО </w:t>
      </w:r>
      <w:r w:rsidRPr="00B92682">
        <w:rPr>
          <w:sz w:val="28"/>
          <w:szCs w:val="28"/>
        </w:rPr>
        <w:t>«ВСК»</w:t>
      </w:r>
      <w:r>
        <w:rPr>
          <w:sz w:val="28"/>
          <w:szCs w:val="28"/>
        </w:rPr>
        <w:t xml:space="preserve"> имеет опыт урегулирования крупных выплат, что</w:t>
      </w:r>
      <w:r w:rsidRPr="009B5DF1">
        <w:rPr>
          <w:sz w:val="28"/>
          <w:szCs w:val="28"/>
        </w:rPr>
        <w:t xml:space="preserve"> </w:t>
      </w:r>
      <w:r>
        <w:rPr>
          <w:sz w:val="28"/>
          <w:szCs w:val="28"/>
        </w:rPr>
        <w:t>свидетельствует о компетенциях компании по аккумулированию ликвидности.</w:t>
      </w:r>
    </w:p>
    <w:p w:rsidR="00167BDE" w:rsidRDefault="00167BDE" w:rsidP="00167BDE">
      <w:pPr>
        <w:widowControl w:val="0"/>
        <w:autoSpaceDE w:val="0"/>
        <w:autoSpaceDN w:val="0"/>
        <w:adjustRightInd w:val="0"/>
        <w:spacing w:line="360" w:lineRule="auto"/>
        <w:ind w:firstLine="708"/>
        <w:jc w:val="both"/>
        <w:rPr>
          <w:sz w:val="28"/>
          <w:szCs w:val="28"/>
        </w:rPr>
      </w:pPr>
      <w:r w:rsidRPr="00672858">
        <w:rPr>
          <w:rFonts w:ascii="Calibri" w:hAnsi="Calibri"/>
          <w:color w:val="000000"/>
          <w:sz w:val="22"/>
          <w:szCs w:val="22"/>
        </w:rPr>
        <w:t> </w:t>
      </w:r>
      <w:r>
        <w:rPr>
          <w:sz w:val="28"/>
          <w:szCs w:val="28"/>
        </w:rPr>
        <w:t xml:space="preserve">Определим уровень страхового бизнеса САО </w:t>
      </w:r>
      <w:r w:rsidRPr="00B92682">
        <w:rPr>
          <w:sz w:val="28"/>
          <w:szCs w:val="28"/>
        </w:rPr>
        <w:t>«ВСК»</w:t>
      </w:r>
      <w:r>
        <w:rPr>
          <w:sz w:val="28"/>
          <w:szCs w:val="28"/>
        </w:rPr>
        <w:t xml:space="preserve">: структуру страхового портфеля, по видам страхования, клиентскую базу, уровень перестраховочной защиты (блок 2). Полученные данные разместим в таблице </w:t>
      </w:r>
      <w:r w:rsidR="009041C8">
        <w:rPr>
          <w:sz w:val="28"/>
          <w:szCs w:val="28"/>
        </w:rPr>
        <w:t>9</w:t>
      </w:r>
      <w:r>
        <w:rPr>
          <w:sz w:val="28"/>
          <w:szCs w:val="28"/>
        </w:rPr>
        <w:t>.</w:t>
      </w:r>
    </w:p>
    <w:p w:rsidR="009041C8" w:rsidRDefault="00167BDE" w:rsidP="00167BDE">
      <w:pPr>
        <w:widowControl w:val="0"/>
        <w:tabs>
          <w:tab w:val="left" w:pos="2790"/>
        </w:tabs>
        <w:autoSpaceDE w:val="0"/>
        <w:autoSpaceDN w:val="0"/>
        <w:adjustRightInd w:val="0"/>
        <w:spacing w:line="360" w:lineRule="auto"/>
        <w:ind w:firstLine="708"/>
        <w:jc w:val="both"/>
        <w:rPr>
          <w:sz w:val="28"/>
          <w:szCs w:val="28"/>
        </w:rPr>
      </w:pPr>
      <w:r>
        <w:rPr>
          <w:sz w:val="28"/>
          <w:szCs w:val="28"/>
        </w:rPr>
        <w:t xml:space="preserve">Компания САО </w:t>
      </w:r>
      <w:r w:rsidRPr="00B92682">
        <w:rPr>
          <w:sz w:val="28"/>
          <w:szCs w:val="28"/>
        </w:rPr>
        <w:t>«ВСК»</w:t>
      </w:r>
      <w:r>
        <w:rPr>
          <w:sz w:val="28"/>
          <w:szCs w:val="28"/>
        </w:rPr>
        <w:t xml:space="preserve"> осуществляет свою деятельность на всей территории России.</w:t>
      </w:r>
      <w:r w:rsidRPr="00FD6FE2">
        <w:rPr>
          <w:sz w:val="28"/>
          <w:szCs w:val="28"/>
        </w:rPr>
        <w:t xml:space="preserve"> </w:t>
      </w:r>
      <w:r>
        <w:rPr>
          <w:sz w:val="28"/>
          <w:szCs w:val="28"/>
        </w:rPr>
        <w:t>По итогам 2016 г. доля крупнейшего вида страхования ОСАГО составляет 38,9%. Не сбалансированная структура страхового портфеля может привести к росту убыточности. К возможным негативным тенденциям можно отнести деятельность «автоюристов» и недобросовестных клиентов. Бальная оценка данного фактора 0,5-0,125.</w:t>
      </w:r>
      <w:r w:rsidRPr="00377804">
        <w:rPr>
          <w:sz w:val="28"/>
          <w:szCs w:val="28"/>
        </w:rPr>
        <w:t xml:space="preserve"> </w:t>
      </w:r>
      <w:r>
        <w:rPr>
          <w:sz w:val="28"/>
          <w:szCs w:val="28"/>
        </w:rPr>
        <w:t xml:space="preserve">Согласно утвержденным бизнес-планам структура портфеля была изменена целенаправленно. </w:t>
      </w:r>
      <w:r w:rsidRPr="003A630A">
        <w:rPr>
          <w:sz w:val="28"/>
          <w:szCs w:val="28"/>
        </w:rPr>
        <w:t>В конце июля 2016 года</w:t>
      </w:r>
      <w:r>
        <w:rPr>
          <w:sz w:val="28"/>
          <w:szCs w:val="28"/>
        </w:rPr>
        <w:t xml:space="preserve"> компания САО </w:t>
      </w:r>
      <w:r w:rsidRPr="00B92682">
        <w:rPr>
          <w:sz w:val="28"/>
          <w:szCs w:val="28"/>
        </w:rPr>
        <w:t>«ВСК»</w:t>
      </w:r>
      <w:r w:rsidRPr="003A630A">
        <w:rPr>
          <w:sz w:val="28"/>
          <w:szCs w:val="28"/>
        </w:rPr>
        <w:t xml:space="preserve"> с целью увеличения объёмов бизнеса приобр</w:t>
      </w:r>
      <w:r>
        <w:rPr>
          <w:sz w:val="28"/>
          <w:szCs w:val="28"/>
        </w:rPr>
        <w:t>е</w:t>
      </w:r>
      <w:r w:rsidRPr="003A630A">
        <w:rPr>
          <w:sz w:val="28"/>
          <w:szCs w:val="28"/>
        </w:rPr>
        <w:t>л</w:t>
      </w:r>
      <w:r>
        <w:rPr>
          <w:sz w:val="28"/>
          <w:szCs w:val="28"/>
        </w:rPr>
        <w:t>а</w:t>
      </w:r>
      <w:r w:rsidRPr="003A630A">
        <w:rPr>
          <w:sz w:val="28"/>
          <w:szCs w:val="28"/>
        </w:rPr>
        <w:t xml:space="preserve"> 100% акций компании «БИН Страхование</w:t>
      </w:r>
      <w:r>
        <w:rPr>
          <w:sz w:val="28"/>
          <w:szCs w:val="28"/>
        </w:rPr>
        <w:t>», что привело к росту доли ОСАГО в портфеле компании. Компания планирует в 2017 году сбалансировать страховой портфель и снизить убыточность.</w:t>
      </w:r>
      <w:r w:rsidRPr="00377804">
        <w:rPr>
          <w:sz w:val="28"/>
          <w:szCs w:val="28"/>
        </w:rPr>
        <w:t xml:space="preserve"> </w:t>
      </w:r>
    </w:p>
    <w:p w:rsidR="00A95DD8" w:rsidRDefault="00A95DD8" w:rsidP="009041C8">
      <w:pPr>
        <w:widowControl w:val="0"/>
        <w:tabs>
          <w:tab w:val="center" w:pos="5032"/>
        </w:tabs>
        <w:autoSpaceDE w:val="0"/>
        <w:autoSpaceDN w:val="0"/>
        <w:adjustRightInd w:val="0"/>
        <w:spacing w:line="360" w:lineRule="auto"/>
        <w:ind w:firstLine="709"/>
        <w:jc w:val="both"/>
        <w:rPr>
          <w:rFonts w:ascii="Calibri" w:hAnsi="Calibri"/>
          <w:color w:val="000000"/>
          <w:sz w:val="22"/>
          <w:szCs w:val="22"/>
        </w:rPr>
      </w:pPr>
    </w:p>
    <w:p w:rsidR="009041C8" w:rsidRPr="00D90CAE" w:rsidRDefault="009041C8" w:rsidP="00600972">
      <w:pPr>
        <w:widowControl w:val="0"/>
        <w:tabs>
          <w:tab w:val="center" w:pos="5032"/>
        </w:tabs>
        <w:autoSpaceDE w:val="0"/>
        <w:autoSpaceDN w:val="0"/>
        <w:adjustRightInd w:val="0"/>
        <w:spacing w:line="360" w:lineRule="auto"/>
        <w:jc w:val="both"/>
        <w:rPr>
          <w:sz w:val="28"/>
          <w:szCs w:val="28"/>
        </w:rPr>
      </w:pPr>
      <w:r w:rsidRPr="00672858">
        <w:rPr>
          <w:rFonts w:ascii="Calibri" w:hAnsi="Calibri"/>
          <w:color w:val="000000"/>
          <w:sz w:val="22"/>
          <w:szCs w:val="22"/>
        </w:rPr>
        <w:lastRenderedPageBreak/>
        <w:t> </w:t>
      </w:r>
      <w:r w:rsidRPr="00D90CAE">
        <w:rPr>
          <w:sz w:val="28"/>
          <w:szCs w:val="28"/>
          <w:bdr w:val="none" w:sz="0" w:space="0" w:color="auto" w:frame="1"/>
        </w:rPr>
        <w:t xml:space="preserve">Таблица </w:t>
      </w:r>
      <w:r>
        <w:rPr>
          <w:sz w:val="28"/>
          <w:szCs w:val="28"/>
          <w:bdr w:val="none" w:sz="0" w:space="0" w:color="auto" w:frame="1"/>
        </w:rPr>
        <w:t>9</w:t>
      </w:r>
      <w:r w:rsidR="00DD50C0">
        <w:rPr>
          <w:sz w:val="28"/>
          <w:szCs w:val="28"/>
          <w:bdr w:val="none" w:sz="0" w:space="0" w:color="auto" w:frame="1"/>
        </w:rPr>
        <w:t xml:space="preserve"> </w:t>
      </w:r>
      <w:r w:rsidR="00DD50C0" w:rsidRPr="00AB324B">
        <w:rPr>
          <w:sz w:val="28"/>
          <w:szCs w:val="28"/>
        </w:rPr>
        <w:sym w:font="Symbol" w:char="F02D"/>
      </w:r>
      <w:r w:rsidR="00F03B96">
        <w:rPr>
          <w:sz w:val="28"/>
          <w:szCs w:val="28"/>
          <w:bdr w:val="none" w:sz="0" w:space="0" w:color="auto" w:frame="1"/>
        </w:rPr>
        <w:t xml:space="preserve"> </w:t>
      </w:r>
      <w:r>
        <w:rPr>
          <w:sz w:val="28"/>
          <w:szCs w:val="28"/>
          <w:bdr w:val="none" w:sz="0" w:space="0" w:color="auto" w:frame="1"/>
        </w:rPr>
        <w:t>Уровень страхового бизнеса</w:t>
      </w:r>
      <w:r w:rsidRPr="00D90CAE">
        <w:rPr>
          <w:sz w:val="28"/>
          <w:szCs w:val="28"/>
          <w:bdr w:val="none" w:sz="0" w:space="0" w:color="auto" w:frame="1"/>
        </w:rPr>
        <w:t xml:space="preserve"> </w:t>
      </w:r>
      <w:r w:rsidRPr="00D90CAE">
        <w:rPr>
          <w:sz w:val="28"/>
          <w:szCs w:val="28"/>
        </w:rPr>
        <w:t xml:space="preserve">САО «ВСК» (блок </w:t>
      </w:r>
      <w:r>
        <w:rPr>
          <w:sz w:val="28"/>
          <w:szCs w:val="28"/>
        </w:rPr>
        <w:t>2</w:t>
      </w:r>
      <w:r w:rsidRPr="00D90CAE">
        <w:rPr>
          <w:sz w:val="28"/>
          <w:szCs w:val="28"/>
        </w:rPr>
        <w:t>)</w:t>
      </w:r>
    </w:p>
    <w:tbl>
      <w:tblPr>
        <w:tblW w:w="9576" w:type="dxa"/>
        <w:tblInd w:w="-5" w:type="dxa"/>
        <w:tblLook w:val="04A0" w:firstRow="1" w:lastRow="0" w:firstColumn="1" w:lastColumn="0" w:noHBand="0" w:noVBand="1"/>
      </w:tblPr>
      <w:tblGrid>
        <w:gridCol w:w="4789"/>
        <w:gridCol w:w="709"/>
        <w:gridCol w:w="567"/>
        <w:gridCol w:w="852"/>
        <w:gridCol w:w="718"/>
        <w:gridCol w:w="562"/>
        <w:gridCol w:w="660"/>
        <w:gridCol w:w="719"/>
      </w:tblGrid>
      <w:tr w:rsidR="009041C8" w:rsidRPr="00240A50" w:rsidTr="00FF0C3F">
        <w:trPr>
          <w:cantSplit/>
          <w:trHeight w:val="1056"/>
        </w:trPr>
        <w:tc>
          <w:tcPr>
            <w:tcW w:w="4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Страховой бизнес</w:t>
            </w:r>
            <w:r w:rsidRPr="00240A50">
              <w:rPr>
                <w:rFonts w:ascii="Calibri" w:hAnsi="Calibri"/>
                <w:color w:val="000000"/>
                <w:sz w:val="22"/>
                <w:szCs w:val="22"/>
              </w:rPr>
              <w:t xml:space="preserve"> (блок</w:t>
            </w:r>
            <w:r>
              <w:rPr>
                <w:rFonts w:ascii="Calibri" w:hAnsi="Calibri"/>
                <w:color w:val="000000"/>
                <w:sz w:val="22"/>
                <w:szCs w:val="22"/>
              </w:rPr>
              <w:t>2</w:t>
            </w:r>
            <w:r w:rsidRPr="00240A50">
              <w:rPr>
                <w:rFonts w:ascii="Calibri" w:hAnsi="Calibri"/>
                <w:color w:val="000000"/>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Вес фактора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Бал</w:t>
            </w:r>
            <w:r>
              <w:rPr>
                <w:rFonts w:ascii="Calibri" w:hAnsi="Calibri"/>
                <w:color w:val="000000"/>
                <w:sz w:val="20"/>
                <w:szCs w:val="20"/>
              </w:rPr>
              <w:t>л</w:t>
            </w:r>
            <w:r w:rsidRPr="00027153">
              <w:rPr>
                <w:rFonts w:ascii="Calibri" w:hAnsi="Calibri"/>
                <w:color w:val="000000"/>
                <w:sz w:val="20"/>
                <w:szCs w:val="20"/>
              </w:rPr>
              <w:t>ьная оценка</w:t>
            </w:r>
          </w:p>
        </w:tc>
        <w:tc>
          <w:tcPr>
            <w:tcW w:w="85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spacing w:line="240" w:lineRule="atLeast"/>
              <w:ind w:left="113" w:right="113"/>
              <w:jc w:val="center"/>
              <w:rPr>
                <w:rFonts w:ascii="Calibri" w:hAnsi="Calibri"/>
                <w:color w:val="000000"/>
                <w:sz w:val="20"/>
                <w:szCs w:val="20"/>
              </w:rPr>
            </w:pPr>
            <w:r w:rsidRPr="00027153">
              <w:rPr>
                <w:rFonts w:ascii="Calibri" w:hAnsi="Calibri"/>
                <w:color w:val="000000"/>
                <w:sz w:val="20"/>
                <w:szCs w:val="20"/>
              </w:rPr>
              <w:t>Внеш. СФ</w:t>
            </w:r>
          </w:p>
        </w:tc>
        <w:tc>
          <w:tcPr>
            <w:tcW w:w="7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Внеш. ФП</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Внут</w:t>
            </w:r>
            <w:r>
              <w:rPr>
                <w:rFonts w:ascii="Calibri" w:hAnsi="Calibri"/>
                <w:color w:val="000000"/>
                <w:sz w:val="20"/>
                <w:szCs w:val="20"/>
              </w:rPr>
              <w:t>р</w:t>
            </w:r>
            <w:proofErr w:type="spellEnd"/>
            <w:r w:rsidRPr="00027153">
              <w:rPr>
                <w:rFonts w:ascii="Calibri" w:hAnsi="Calibri"/>
                <w:color w:val="000000"/>
                <w:sz w:val="20"/>
                <w:szCs w:val="20"/>
              </w:rPr>
              <w:t>.</w:t>
            </w:r>
            <w:r>
              <w:rPr>
                <w:rFonts w:ascii="Calibri" w:hAnsi="Calibri"/>
                <w:color w:val="000000"/>
                <w:sz w:val="20"/>
                <w:szCs w:val="20"/>
              </w:rPr>
              <w:t xml:space="preserve"> </w:t>
            </w:r>
            <w:r w:rsidRPr="00027153">
              <w:rPr>
                <w:rFonts w:ascii="Calibri" w:hAnsi="Calibri"/>
                <w:color w:val="000000"/>
                <w:sz w:val="20"/>
                <w:szCs w:val="20"/>
              </w:rPr>
              <w:t>СФ</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9041C8" w:rsidRPr="00027153" w:rsidRDefault="009041C8"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Внеш</w:t>
            </w:r>
            <w:r>
              <w:rPr>
                <w:rFonts w:ascii="Calibri" w:hAnsi="Calibri"/>
                <w:color w:val="000000"/>
                <w:sz w:val="20"/>
                <w:szCs w:val="20"/>
              </w:rPr>
              <w:t>н</w:t>
            </w:r>
            <w:proofErr w:type="spellEnd"/>
            <w:r w:rsidRPr="00027153">
              <w:rPr>
                <w:rFonts w:ascii="Calibri" w:hAnsi="Calibri"/>
                <w:color w:val="000000"/>
                <w:sz w:val="20"/>
                <w:szCs w:val="20"/>
              </w:rPr>
              <w:t>. ФП</w:t>
            </w:r>
          </w:p>
        </w:tc>
        <w:tc>
          <w:tcPr>
            <w:tcW w:w="719" w:type="dxa"/>
            <w:tcBorders>
              <w:top w:val="single" w:sz="4" w:space="0" w:color="auto"/>
              <w:left w:val="nil"/>
              <w:bottom w:val="single" w:sz="4" w:space="0" w:color="auto"/>
              <w:right w:val="single" w:sz="4" w:space="0" w:color="auto"/>
            </w:tcBorders>
            <w:textDirection w:val="btLr"/>
            <w:vAlign w:val="center"/>
          </w:tcPr>
          <w:p w:rsidR="009041C8" w:rsidRPr="00027153" w:rsidRDefault="009041C8" w:rsidP="00FF0C3F">
            <w:pPr>
              <w:ind w:left="113" w:right="113"/>
              <w:jc w:val="center"/>
              <w:rPr>
                <w:rFonts w:ascii="Calibri" w:hAnsi="Calibri"/>
                <w:color w:val="000000"/>
                <w:sz w:val="20"/>
                <w:szCs w:val="20"/>
              </w:rPr>
            </w:pPr>
            <w:r w:rsidRPr="00027153">
              <w:rPr>
                <w:rFonts w:ascii="Calibri" w:hAnsi="Calibri"/>
                <w:color w:val="000000"/>
                <w:sz w:val="20"/>
                <w:szCs w:val="20"/>
              </w:rPr>
              <w:t>Итого рей</w:t>
            </w:r>
            <w:r>
              <w:rPr>
                <w:rFonts w:ascii="Calibri" w:hAnsi="Calibri"/>
                <w:color w:val="000000"/>
                <w:sz w:val="20"/>
                <w:szCs w:val="20"/>
              </w:rPr>
              <w:t>тинг</w:t>
            </w:r>
          </w:p>
        </w:tc>
      </w:tr>
      <w:tr w:rsidR="009041C8" w:rsidRPr="00356CF2" w:rsidTr="00FF0C3F">
        <w:trPr>
          <w:trHeight w:val="328"/>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1.</w:t>
            </w:r>
            <w:r>
              <w:rPr>
                <w:rFonts w:ascii="Calibri" w:hAnsi="Calibri"/>
                <w:b/>
                <w:bCs/>
                <w:color w:val="000000"/>
                <w:sz w:val="22"/>
                <w:szCs w:val="22"/>
              </w:rPr>
              <w:t>Страховой портфель</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b/>
                <w:bCs/>
                <w:color w:val="000000"/>
              </w:rPr>
            </w:pPr>
            <w:r>
              <w:rPr>
                <w:rFonts w:ascii="Calibri" w:hAnsi="Calibri"/>
                <w:b/>
                <w:bCs/>
                <w:color w:val="000000"/>
                <w:sz w:val="22"/>
                <w:szCs w:val="22"/>
              </w:rPr>
              <w:t>0,13</w:t>
            </w:r>
          </w:p>
        </w:tc>
        <w:tc>
          <w:tcPr>
            <w:tcW w:w="567" w:type="dxa"/>
            <w:tcBorders>
              <w:top w:val="single" w:sz="4" w:space="0" w:color="auto"/>
              <w:left w:val="nil"/>
              <w:bottom w:val="single" w:sz="4" w:space="0" w:color="auto"/>
              <w:right w:val="single" w:sz="4" w:space="0" w:color="auto"/>
            </w:tcBorders>
            <w:shd w:val="clear" w:color="auto" w:fill="auto"/>
            <w:noWrap/>
            <w:hideMark/>
          </w:tcPr>
          <w:p w:rsidR="009041C8" w:rsidRDefault="009041C8" w:rsidP="00FF0C3F"/>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single" w:sz="4" w:space="0" w:color="auto"/>
              <w:left w:val="nil"/>
              <w:bottom w:val="single" w:sz="4" w:space="0" w:color="auto"/>
              <w:right w:val="single" w:sz="4" w:space="0" w:color="auto"/>
            </w:tcBorders>
          </w:tcPr>
          <w:p w:rsidR="009041C8" w:rsidRPr="00356CF2" w:rsidRDefault="009041C8" w:rsidP="00FF0C3F">
            <w:pPr>
              <w:jc w:val="right"/>
              <w:rPr>
                <w:rFonts w:ascii="Calibri" w:hAnsi="Calibri"/>
                <w:b/>
                <w:color w:val="000000"/>
                <w:sz w:val="20"/>
                <w:szCs w:val="20"/>
              </w:rPr>
            </w:pPr>
            <w:r>
              <w:rPr>
                <w:rFonts w:ascii="Calibri" w:hAnsi="Calibri"/>
                <w:b/>
                <w:color w:val="000000"/>
                <w:sz w:val="20"/>
                <w:szCs w:val="20"/>
              </w:rPr>
              <w:t>0,111</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rPr>
              <w:t>Территориальная структура портфеля</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sz w:val="20"/>
                <w:szCs w:val="20"/>
              </w:rPr>
            </w:pPr>
            <w:r w:rsidRPr="00240A50">
              <w:rPr>
                <w:rFonts w:ascii="Calibri" w:hAnsi="Calibri"/>
                <w:color w:val="000000"/>
                <w:sz w:val="20"/>
                <w:szCs w:val="20"/>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CD18AF">
            <w:pPr>
              <w:rPr>
                <w:rFonts w:ascii="Calibri" w:hAnsi="Calibri"/>
                <w:color w:val="000000"/>
                <w:sz w:val="20"/>
                <w:szCs w:val="20"/>
              </w:rPr>
            </w:pPr>
            <w:r w:rsidRPr="00240A50">
              <w:rPr>
                <w:rFonts w:ascii="Calibri" w:hAnsi="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sz w:val="20"/>
                <w:szCs w:val="20"/>
              </w:rPr>
            </w:pP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Структура портфеля по видам страхования</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Pr>
                <w:rFonts w:ascii="Calibri" w:hAnsi="Calibri"/>
                <w:color w:val="000000"/>
                <w:sz w:val="22"/>
                <w:szCs w:val="22"/>
              </w:rPr>
              <w:t>0,5</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r>
              <w:rPr>
                <w:rFonts w:ascii="Calibri" w:hAnsi="Calibri"/>
                <w:color w:val="000000"/>
                <w:sz w:val="22"/>
                <w:szCs w:val="22"/>
              </w:rPr>
              <w:t>-</w:t>
            </w:r>
            <w:r w:rsidRPr="00240A50">
              <w:rPr>
                <w:rFonts w:ascii="Calibri" w:hAnsi="Calibri"/>
                <w:color w:val="000000"/>
                <w:sz w:val="20"/>
                <w:szCs w:val="20"/>
              </w:rPr>
              <w:t>0,125</w:t>
            </w: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11</w:t>
            </w:r>
          </w:p>
        </w:tc>
      </w:tr>
      <w:tr w:rsidR="009041C8" w:rsidRPr="00240A50" w:rsidTr="00FF0C3F">
        <w:trPr>
          <w:trHeight w:val="283"/>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Стабильность структуры страхового портфеля</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2</w:t>
            </w:r>
          </w:p>
        </w:tc>
      </w:tr>
      <w:tr w:rsidR="009041C8" w:rsidRPr="00240A50" w:rsidTr="00FF0C3F">
        <w:trPr>
          <w:trHeight w:val="274"/>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Убыточность по видам страховой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3</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Технический результат</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color w:val="000000"/>
              </w:rPr>
            </w:pPr>
            <w:r>
              <w:rPr>
                <w:rFonts w:ascii="Calibri" w:hAnsi="Calibri"/>
                <w:color w:val="000000"/>
                <w:sz w:val="22"/>
                <w:szCs w:val="22"/>
              </w:rPr>
              <w:t>0,02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2</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2.</w:t>
            </w:r>
            <w:r>
              <w:rPr>
                <w:rFonts w:ascii="Calibri" w:hAnsi="Calibri"/>
                <w:b/>
                <w:bCs/>
                <w:color w:val="000000"/>
                <w:sz w:val="22"/>
                <w:szCs w:val="22"/>
              </w:rPr>
              <w:t>Клиентская база</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0,08</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color w:val="000000"/>
              </w:rPr>
            </w:pPr>
            <w:r w:rsidRPr="00240A50">
              <w:rPr>
                <w:rFonts w:ascii="Calibri" w:hAnsi="Calibri"/>
                <w:b/>
                <w:bCs/>
                <w:color w:val="000000"/>
                <w:sz w:val="22"/>
                <w:szCs w:val="22"/>
              </w:rPr>
              <w:t>0,08</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B50CF" w:rsidRDefault="009041C8" w:rsidP="00FF0C3F">
            <w:pPr>
              <w:rPr>
                <w:rFonts w:ascii="Calibri" w:hAnsi="Calibri"/>
                <w:bCs/>
                <w:color w:val="000000"/>
              </w:rPr>
            </w:pPr>
            <w:r w:rsidRPr="002B50CF">
              <w:rPr>
                <w:rFonts w:ascii="Calibri" w:hAnsi="Calibri"/>
                <w:bCs/>
                <w:color w:val="000000"/>
              </w:rPr>
              <w:t>Доля</w:t>
            </w:r>
            <w:r>
              <w:rPr>
                <w:rFonts w:ascii="Calibri" w:hAnsi="Calibri"/>
                <w:bCs/>
                <w:color w:val="000000"/>
              </w:rPr>
              <w:t xml:space="preserve"> расторгнутых договоров</w:t>
            </w:r>
          </w:p>
        </w:tc>
        <w:tc>
          <w:tcPr>
            <w:tcW w:w="709" w:type="dxa"/>
            <w:tcBorders>
              <w:top w:val="nil"/>
              <w:left w:val="nil"/>
              <w:bottom w:val="single" w:sz="4" w:space="0" w:color="auto"/>
              <w:right w:val="single" w:sz="4" w:space="0" w:color="auto"/>
            </w:tcBorders>
            <w:shd w:val="clear" w:color="auto" w:fill="auto"/>
            <w:noWrap/>
            <w:hideMark/>
          </w:tcPr>
          <w:p w:rsidR="009041C8" w:rsidRDefault="009041C8" w:rsidP="00FF0C3F">
            <w:pPr>
              <w:jc w:val="right"/>
            </w:pPr>
            <w:r w:rsidRPr="00D64555">
              <w:rPr>
                <w:rFonts w:ascii="Calibri" w:hAnsi="Calibri"/>
                <w:color w:val="000000"/>
                <w:sz w:val="22"/>
                <w:szCs w:val="22"/>
              </w:rPr>
              <w:t>0,02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rPr>
                <w:rFonts w:ascii="Calibri" w:hAnsi="Calibri"/>
                <w:color w:val="000000"/>
              </w:rPr>
            </w:pPr>
          </w:p>
        </w:tc>
        <w:tc>
          <w:tcPr>
            <w:tcW w:w="719" w:type="dxa"/>
            <w:tcBorders>
              <w:top w:val="nil"/>
              <w:left w:val="nil"/>
              <w:bottom w:val="single" w:sz="4" w:space="0" w:color="auto"/>
              <w:right w:val="single" w:sz="4" w:space="0" w:color="auto"/>
            </w:tcBorders>
          </w:tcPr>
          <w:p w:rsidR="009041C8" w:rsidRDefault="009041C8" w:rsidP="00FF0C3F">
            <w:pPr>
              <w:jc w:val="right"/>
            </w:pPr>
            <w:r w:rsidRPr="00D64555">
              <w:rPr>
                <w:rFonts w:ascii="Calibri" w:hAnsi="Calibri"/>
                <w:color w:val="000000"/>
                <w:sz w:val="22"/>
                <w:szCs w:val="22"/>
              </w:rPr>
              <w:t>0,02</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Каналы распространения страховых услуг</w:t>
            </w:r>
          </w:p>
        </w:tc>
        <w:tc>
          <w:tcPr>
            <w:tcW w:w="709" w:type="dxa"/>
            <w:tcBorders>
              <w:top w:val="nil"/>
              <w:left w:val="nil"/>
              <w:bottom w:val="single" w:sz="4" w:space="0" w:color="auto"/>
              <w:right w:val="single" w:sz="4" w:space="0" w:color="auto"/>
            </w:tcBorders>
            <w:shd w:val="clear" w:color="auto" w:fill="auto"/>
            <w:noWrap/>
            <w:hideMark/>
          </w:tcPr>
          <w:p w:rsidR="009041C8" w:rsidRDefault="009041C8" w:rsidP="00FF0C3F">
            <w:pPr>
              <w:jc w:val="right"/>
            </w:pPr>
            <w:r w:rsidRPr="00D64555">
              <w:rPr>
                <w:rFonts w:ascii="Calibri" w:hAnsi="Calibri"/>
                <w:color w:val="000000"/>
                <w:sz w:val="22"/>
                <w:szCs w:val="22"/>
              </w:rPr>
              <w:t>0,02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9" w:type="dxa"/>
            <w:tcBorders>
              <w:top w:val="nil"/>
              <w:left w:val="nil"/>
              <w:bottom w:val="single" w:sz="4" w:space="0" w:color="auto"/>
              <w:right w:val="single" w:sz="4" w:space="0" w:color="auto"/>
            </w:tcBorders>
          </w:tcPr>
          <w:p w:rsidR="009041C8" w:rsidRDefault="009041C8" w:rsidP="00FF0C3F">
            <w:pPr>
              <w:jc w:val="right"/>
            </w:pPr>
            <w:r w:rsidRPr="00D64555">
              <w:rPr>
                <w:rFonts w:ascii="Calibri" w:hAnsi="Calibri"/>
                <w:color w:val="000000"/>
                <w:sz w:val="22"/>
                <w:szCs w:val="22"/>
              </w:rPr>
              <w:t>0,02</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Величина комиссионного вознаграждения</w:t>
            </w:r>
          </w:p>
        </w:tc>
        <w:tc>
          <w:tcPr>
            <w:tcW w:w="709" w:type="dxa"/>
            <w:tcBorders>
              <w:top w:val="nil"/>
              <w:left w:val="nil"/>
              <w:bottom w:val="single" w:sz="4" w:space="0" w:color="auto"/>
              <w:right w:val="single" w:sz="4" w:space="0" w:color="auto"/>
            </w:tcBorders>
            <w:shd w:val="clear" w:color="auto" w:fill="auto"/>
            <w:noWrap/>
            <w:hideMark/>
          </w:tcPr>
          <w:p w:rsidR="009041C8" w:rsidRDefault="009041C8" w:rsidP="00FF0C3F">
            <w:pPr>
              <w:jc w:val="right"/>
            </w:pPr>
            <w:r w:rsidRPr="00D64555">
              <w:rPr>
                <w:rFonts w:ascii="Calibri" w:hAnsi="Calibri"/>
                <w:color w:val="000000"/>
                <w:sz w:val="22"/>
                <w:szCs w:val="22"/>
              </w:rPr>
              <w:t>0,02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9" w:type="dxa"/>
            <w:tcBorders>
              <w:top w:val="nil"/>
              <w:left w:val="nil"/>
              <w:bottom w:val="single" w:sz="4" w:space="0" w:color="auto"/>
              <w:right w:val="single" w:sz="4" w:space="0" w:color="auto"/>
            </w:tcBorders>
          </w:tcPr>
          <w:p w:rsidR="009041C8" w:rsidRDefault="009041C8" w:rsidP="00FF0C3F">
            <w:pPr>
              <w:jc w:val="right"/>
            </w:pPr>
            <w:r w:rsidRPr="00D64555">
              <w:rPr>
                <w:rFonts w:ascii="Calibri" w:hAnsi="Calibri"/>
                <w:color w:val="000000"/>
                <w:sz w:val="22"/>
                <w:szCs w:val="22"/>
              </w:rPr>
              <w:t>0,02</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Pr>
                <w:rFonts w:ascii="Calibri" w:hAnsi="Calibri"/>
                <w:color w:val="000000"/>
                <w:sz w:val="22"/>
                <w:szCs w:val="22"/>
              </w:rPr>
              <w:t>Структура клиентской базы</w:t>
            </w:r>
          </w:p>
        </w:tc>
        <w:tc>
          <w:tcPr>
            <w:tcW w:w="709" w:type="dxa"/>
            <w:tcBorders>
              <w:top w:val="nil"/>
              <w:left w:val="nil"/>
              <w:bottom w:val="single" w:sz="4" w:space="0" w:color="auto"/>
              <w:right w:val="single" w:sz="4" w:space="0" w:color="auto"/>
            </w:tcBorders>
            <w:shd w:val="clear" w:color="auto" w:fill="auto"/>
            <w:noWrap/>
            <w:hideMark/>
          </w:tcPr>
          <w:p w:rsidR="009041C8" w:rsidRDefault="009041C8" w:rsidP="00FF0C3F">
            <w:pPr>
              <w:jc w:val="right"/>
            </w:pPr>
            <w:r w:rsidRPr="00D64555">
              <w:rPr>
                <w:rFonts w:ascii="Calibri" w:hAnsi="Calibri"/>
                <w:color w:val="000000"/>
                <w:sz w:val="22"/>
                <w:szCs w:val="22"/>
              </w:rPr>
              <w:t>0,02</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9" w:type="dxa"/>
            <w:tcBorders>
              <w:top w:val="nil"/>
              <w:left w:val="nil"/>
              <w:bottom w:val="single" w:sz="4" w:space="0" w:color="auto"/>
              <w:right w:val="single" w:sz="4" w:space="0" w:color="auto"/>
            </w:tcBorders>
          </w:tcPr>
          <w:p w:rsidR="009041C8" w:rsidRDefault="009041C8" w:rsidP="00FF0C3F">
            <w:pPr>
              <w:jc w:val="right"/>
            </w:pPr>
            <w:r w:rsidRPr="00D64555">
              <w:rPr>
                <w:rFonts w:ascii="Calibri" w:hAnsi="Calibri"/>
                <w:color w:val="000000"/>
                <w:sz w:val="22"/>
                <w:szCs w:val="22"/>
              </w:rPr>
              <w:t>0,02</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Pr>
                <w:rFonts w:ascii="Calibri" w:hAnsi="Calibri"/>
                <w:b/>
                <w:bCs/>
                <w:color w:val="000000"/>
                <w:sz w:val="22"/>
                <w:szCs w:val="22"/>
              </w:rPr>
              <w:t>3</w:t>
            </w:r>
            <w:r w:rsidRPr="00240A50">
              <w:rPr>
                <w:rFonts w:ascii="Calibri" w:hAnsi="Calibri"/>
                <w:b/>
                <w:bCs/>
                <w:color w:val="000000"/>
                <w:sz w:val="22"/>
                <w:szCs w:val="22"/>
              </w:rPr>
              <w:t>.</w:t>
            </w:r>
            <w:r>
              <w:rPr>
                <w:rFonts w:ascii="Calibri" w:hAnsi="Calibri"/>
                <w:b/>
                <w:bCs/>
                <w:color w:val="000000"/>
                <w:sz w:val="22"/>
                <w:szCs w:val="22"/>
              </w:rPr>
              <w:t>Уронень перестраховочной защиты</w:t>
            </w:r>
          </w:p>
        </w:tc>
        <w:tc>
          <w:tcPr>
            <w:tcW w:w="709" w:type="dxa"/>
            <w:tcBorders>
              <w:top w:val="nil"/>
              <w:left w:val="nil"/>
              <w:bottom w:val="single" w:sz="4" w:space="0" w:color="auto"/>
              <w:right w:val="single" w:sz="4" w:space="0" w:color="auto"/>
            </w:tcBorders>
            <w:shd w:val="clear" w:color="auto" w:fill="auto"/>
            <w:noWrap/>
            <w:vAlign w:val="center"/>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0,0</w:t>
            </w:r>
            <w:r>
              <w:rPr>
                <w:rFonts w:ascii="Calibri" w:hAnsi="Calibri"/>
                <w:b/>
                <w:bCs/>
                <w:color w:val="000000"/>
                <w:sz w:val="22"/>
                <w:szCs w:val="22"/>
              </w:rPr>
              <w:t>6</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9" w:type="dxa"/>
            <w:tcBorders>
              <w:top w:val="nil"/>
              <w:left w:val="nil"/>
              <w:bottom w:val="single" w:sz="4" w:space="0" w:color="auto"/>
              <w:right w:val="single" w:sz="4" w:space="0" w:color="auto"/>
            </w:tcBorders>
            <w:vAlign w:val="center"/>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0,0</w:t>
            </w:r>
            <w:r>
              <w:rPr>
                <w:rFonts w:ascii="Calibri" w:hAnsi="Calibri"/>
                <w:b/>
                <w:bCs/>
                <w:color w:val="000000"/>
                <w:sz w:val="22"/>
                <w:szCs w:val="22"/>
              </w:rPr>
              <w:t>6</w:t>
            </w:r>
          </w:p>
        </w:tc>
      </w:tr>
      <w:tr w:rsidR="009041C8"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b/>
                <w:bCs/>
                <w:color w:val="000000"/>
              </w:rPr>
            </w:pPr>
            <w:r w:rsidRPr="00240A50">
              <w:rPr>
                <w:rFonts w:ascii="Calibri" w:hAnsi="Calibri"/>
                <w:b/>
                <w:bCs/>
                <w:color w:val="000000"/>
                <w:sz w:val="22"/>
                <w:szCs w:val="22"/>
              </w:rPr>
              <w:t>ИТОГО по блоку</w:t>
            </w:r>
          </w:p>
        </w:tc>
        <w:tc>
          <w:tcPr>
            <w:tcW w:w="709"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jc w:val="right"/>
              <w:rPr>
                <w:rFonts w:ascii="Calibri" w:hAnsi="Calibri"/>
                <w:b/>
                <w:bCs/>
                <w:color w:val="000000"/>
              </w:rPr>
            </w:pPr>
            <w:r w:rsidRPr="00240A50">
              <w:rPr>
                <w:rFonts w:ascii="Calibri" w:hAnsi="Calibri"/>
                <w:b/>
                <w:bCs/>
                <w:color w:val="000000"/>
                <w:sz w:val="22"/>
                <w:szCs w:val="22"/>
              </w:rPr>
              <w:t>0,2</w:t>
            </w:r>
            <w:r>
              <w:rPr>
                <w:rFonts w:ascii="Calibri" w:hAnsi="Calibri"/>
                <w:b/>
                <w:bCs/>
                <w:color w:val="000000"/>
                <w:sz w:val="22"/>
                <w:szCs w:val="22"/>
              </w:rPr>
              <w:t>7</w:t>
            </w:r>
          </w:p>
        </w:tc>
        <w:tc>
          <w:tcPr>
            <w:tcW w:w="567" w:type="dxa"/>
            <w:tcBorders>
              <w:top w:val="nil"/>
              <w:left w:val="nil"/>
              <w:bottom w:val="single" w:sz="4" w:space="0" w:color="auto"/>
              <w:right w:val="single" w:sz="4" w:space="0" w:color="auto"/>
            </w:tcBorders>
            <w:shd w:val="clear" w:color="auto" w:fill="auto"/>
            <w:noWrap/>
            <w:hideMark/>
          </w:tcPr>
          <w:p w:rsidR="009041C8" w:rsidRDefault="009041C8" w:rsidP="00FF0C3F">
            <w:r w:rsidRPr="00B239C6">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9041C8" w:rsidRPr="00240A50" w:rsidRDefault="009041C8"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9041C8" w:rsidRDefault="009041C8" w:rsidP="00FF0C3F"/>
        </w:tc>
        <w:tc>
          <w:tcPr>
            <w:tcW w:w="719" w:type="dxa"/>
            <w:tcBorders>
              <w:top w:val="nil"/>
              <w:left w:val="nil"/>
              <w:bottom w:val="single" w:sz="4" w:space="0" w:color="auto"/>
              <w:right w:val="single" w:sz="4" w:space="0" w:color="auto"/>
            </w:tcBorders>
          </w:tcPr>
          <w:p w:rsidR="009041C8" w:rsidRPr="00240A50" w:rsidRDefault="009041C8" w:rsidP="00FF0C3F">
            <w:pPr>
              <w:jc w:val="right"/>
              <w:rPr>
                <w:rFonts w:ascii="Calibri" w:hAnsi="Calibri"/>
                <w:color w:val="000000"/>
              </w:rPr>
            </w:pPr>
            <w:r w:rsidRPr="00240A50">
              <w:rPr>
                <w:rFonts w:ascii="Calibri" w:hAnsi="Calibri"/>
                <w:b/>
                <w:bCs/>
                <w:color w:val="000000"/>
                <w:sz w:val="22"/>
                <w:szCs w:val="22"/>
              </w:rPr>
              <w:t>0,2</w:t>
            </w:r>
            <w:r>
              <w:rPr>
                <w:rFonts w:ascii="Calibri" w:hAnsi="Calibri"/>
                <w:b/>
                <w:bCs/>
                <w:color w:val="000000"/>
                <w:sz w:val="22"/>
                <w:szCs w:val="22"/>
              </w:rPr>
              <w:t>51</w:t>
            </w:r>
          </w:p>
        </w:tc>
      </w:tr>
    </w:tbl>
    <w:p w:rsidR="009041C8" w:rsidRDefault="009041C8" w:rsidP="00167BDE">
      <w:pPr>
        <w:widowControl w:val="0"/>
        <w:tabs>
          <w:tab w:val="left" w:pos="2790"/>
        </w:tabs>
        <w:autoSpaceDE w:val="0"/>
        <w:autoSpaceDN w:val="0"/>
        <w:adjustRightInd w:val="0"/>
        <w:spacing w:line="360" w:lineRule="auto"/>
        <w:ind w:firstLine="708"/>
        <w:jc w:val="both"/>
        <w:rPr>
          <w:sz w:val="28"/>
          <w:szCs w:val="28"/>
        </w:rPr>
      </w:pPr>
    </w:p>
    <w:p w:rsidR="00167BDE" w:rsidRDefault="00167BDE" w:rsidP="00167BDE">
      <w:pPr>
        <w:widowControl w:val="0"/>
        <w:tabs>
          <w:tab w:val="left" w:pos="2790"/>
        </w:tabs>
        <w:autoSpaceDE w:val="0"/>
        <w:autoSpaceDN w:val="0"/>
        <w:adjustRightInd w:val="0"/>
        <w:spacing w:line="360" w:lineRule="auto"/>
        <w:ind w:firstLine="708"/>
        <w:jc w:val="both"/>
        <w:rPr>
          <w:sz w:val="28"/>
          <w:szCs w:val="28"/>
        </w:rPr>
      </w:pPr>
      <w:r>
        <w:rPr>
          <w:sz w:val="28"/>
          <w:szCs w:val="28"/>
        </w:rPr>
        <w:t xml:space="preserve">САО </w:t>
      </w:r>
      <w:r w:rsidRPr="00B92682">
        <w:rPr>
          <w:sz w:val="28"/>
          <w:szCs w:val="28"/>
        </w:rPr>
        <w:t>«ВСК»</w:t>
      </w:r>
      <w:r>
        <w:rPr>
          <w:sz w:val="28"/>
          <w:szCs w:val="28"/>
        </w:rPr>
        <w:t xml:space="preserve"> грамотно подходит к формированию страхового портфеля, продолжая наращивать объемы по добровольным видам страхования. Не смотря на рост доли ОСАГО </w:t>
      </w:r>
      <w:r w:rsidRPr="00734BAA">
        <w:rPr>
          <w:sz w:val="28"/>
          <w:szCs w:val="28"/>
        </w:rPr>
        <w:t>в страховом портфеле</w:t>
      </w:r>
      <w:r>
        <w:rPr>
          <w:sz w:val="28"/>
          <w:szCs w:val="28"/>
        </w:rPr>
        <w:t>,</w:t>
      </w:r>
      <w:r w:rsidRPr="00734BAA">
        <w:rPr>
          <w:sz w:val="28"/>
          <w:szCs w:val="28"/>
        </w:rPr>
        <w:t xml:space="preserve"> компани</w:t>
      </w:r>
      <w:r>
        <w:rPr>
          <w:sz w:val="28"/>
          <w:szCs w:val="28"/>
        </w:rPr>
        <w:t xml:space="preserve">я сохранила невысокий уровень убыточности (48,62%), что является одним из основных позитивных факторов экономической безопасности САО </w:t>
      </w:r>
      <w:r w:rsidRPr="00B92682">
        <w:rPr>
          <w:sz w:val="28"/>
          <w:szCs w:val="28"/>
        </w:rPr>
        <w:t>«ВСК»</w:t>
      </w:r>
      <w:r>
        <w:rPr>
          <w:sz w:val="28"/>
          <w:szCs w:val="28"/>
        </w:rPr>
        <w:t>.</w:t>
      </w:r>
      <w:r w:rsidRPr="00377804">
        <w:rPr>
          <w:sz w:val="28"/>
          <w:szCs w:val="28"/>
        </w:rPr>
        <w:t xml:space="preserve"> </w:t>
      </w:r>
      <w:r w:rsidRPr="00233C33">
        <w:rPr>
          <w:sz w:val="28"/>
          <w:szCs w:val="28"/>
        </w:rPr>
        <w:t>Цель создание страховой ком</w:t>
      </w:r>
      <w:r>
        <w:rPr>
          <w:sz w:val="28"/>
          <w:szCs w:val="28"/>
        </w:rPr>
        <w:t>п</w:t>
      </w:r>
      <w:r w:rsidRPr="00233C33">
        <w:rPr>
          <w:sz w:val="28"/>
          <w:szCs w:val="28"/>
        </w:rPr>
        <w:t>ании</w:t>
      </w:r>
      <w:r>
        <w:rPr>
          <w:sz w:val="28"/>
          <w:szCs w:val="28"/>
        </w:rPr>
        <w:t xml:space="preserve"> </w:t>
      </w:r>
      <w:r w:rsidRPr="00233C33">
        <w:rPr>
          <w:sz w:val="28"/>
          <w:szCs w:val="28"/>
        </w:rPr>
        <w:t>-</w:t>
      </w:r>
      <w:r>
        <w:rPr>
          <w:sz w:val="28"/>
          <w:szCs w:val="28"/>
        </w:rPr>
        <w:t xml:space="preserve"> </w:t>
      </w:r>
      <w:r w:rsidRPr="00233C33">
        <w:rPr>
          <w:sz w:val="28"/>
          <w:szCs w:val="28"/>
        </w:rPr>
        <w:t>получение прибыли</w:t>
      </w:r>
      <w:r>
        <w:rPr>
          <w:sz w:val="28"/>
          <w:szCs w:val="28"/>
        </w:rPr>
        <w:t xml:space="preserve">. Для анализа экономической безопасности САО </w:t>
      </w:r>
      <w:r w:rsidRPr="00B92682">
        <w:rPr>
          <w:sz w:val="28"/>
          <w:szCs w:val="28"/>
        </w:rPr>
        <w:t>«ВСК»</w:t>
      </w:r>
      <w:r>
        <w:rPr>
          <w:sz w:val="28"/>
          <w:szCs w:val="28"/>
        </w:rPr>
        <w:t xml:space="preserve"> важен технический результат деятельности в разрезе каждого вида страхования. Технический результат по основным видам страхования в компании положительный, т.е. доходы от страховой деятельности в разрезе видов страхования превышают расходы страховой деятельности в разрезе видов страхования.</w:t>
      </w:r>
    </w:p>
    <w:p w:rsidR="00167BDE" w:rsidRPr="00672858" w:rsidRDefault="00167BDE" w:rsidP="00167BDE">
      <w:pPr>
        <w:jc w:val="both"/>
        <w:rPr>
          <w:rFonts w:ascii="Calibri" w:hAnsi="Calibri"/>
          <w:color w:val="000000"/>
          <w:sz w:val="22"/>
          <w:szCs w:val="22"/>
        </w:rPr>
      </w:pPr>
    </w:p>
    <w:p w:rsidR="00221C33" w:rsidRDefault="00167BDE" w:rsidP="00221C33">
      <w:pPr>
        <w:widowControl w:val="0"/>
        <w:tabs>
          <w:tab w:val="left" w:pos="2790"/>
        </w:tabs>
        <w:autoSpaceDE w:val="0"/>
        <w:autoSpaceDN w:val="0"/>
        <w:adjustRightInd w:val="0"/>
        <w:spacing w:line="360" w:lineRule="auto"/>
        <w:ind w:firstLine="708"/>
        <w:jc w:val="both"/>
        <w:rPr>
          <w:sz w:val="28"/>
          <w:szCs w:val="28"/>
        </w:rPr>
      </w:pPr>
      <w:r>
        <w:rPr>
          <w:sz w:val="28"/>
          <w:szCs w:val="28"/>
        </w:rPr>
        <w:t xml:space="preserve">САО </w:t>
      </w:r>
      <w:r w:rsidRPr="00B92682">
        <w:rPr>
          <w:sz w:val="28"/>
          <w:szCs w:val="28"/>
        </w:rPr>
        <w:t>«ВСК»</w:t>
      </w:r>
      <w:r>
        <w:rPr>
          <w:sz w:val="28"/>
          <w:szCs w:val="28"/>
        </w:rPr>
        <w:t xml:space="preserve"> имеет стабильную клиентскую базу. Более 70% </w:t>
      </w:r>
      <w:r w:rsidR="00777C9F">
        <w:rPr>
          <w:sz w:val="28"/>
          <w:szCs w:val="28"/>
        </w:rPr>
        <w:t>страховых услуг</w:t>
      </w:r>
      <w:r>
        <w:rPr>
          <w:sz w:val="28"/>
          <w:szCs w:val="28"/>
        </w:rPr>
        <w:t xml:space="preserve"> распространяется через агентскую сеть. Уровень комиссионного вознаграждения соответствует среднему по отрасли. Доля расторгнутых договоров не превышает 3%. Для компании характерен высокий уровень перестраховочной защиты. Перестраховочные компании имеют рейтинг «А+» и выше.</w:t>
      </w:r>
    </w:p>
    <w:p w:rsidR="00167BDE" w:rsidRDefault="00167BDE" w:rsidP="00221C33">
      <w:pPr>
        <w:widowControl w:val="0"/>
        <w:tabs>
          <w:tab w:val="left" w:pos="2790"/>
        </w:tabs>
        <w:autoSpaceDE w:val="0"/>
        <w:autoSpaceDN w:val="0"/>
        <w:adjustRightInd w:val="0"/>
        <w:spacing w:line="360" w:lineRule="auto"/>
        <w:ind w:firstLine="708"/>
        <w:jc w:val="both"/>
        <w:rPr>
          <w:sz w:val="28"/>
          <w:szCs w:val="28"/>
        </w:rPr>
      </w:pPr>
      <w:r w:rsidRPr="00672858">
        <w:rPr>
          <w:rFonts w:ascii="Calibri" w:hAnsi="Calibri"/>
          <w:color w:val="000000"/>
          <w:sz w:val="22"/>
          <w:szCs w:val="22"/>
        </w:rPr>
        <w:lastRenderedPageBreak/>
        <w:t> </w:t>
      </w:r>
      <w:r>
        <w:rPr>
          <w:sz w:val="28"/>
          <w:szCs w:val="28"/>
        </w:rPr>
        <w:t xml:space="preserve">Оценим основные финансовые показатели САО </w:t>
      </w:r>
      <w:r w:rsidRPr="00B92682">
        <w:rPr>
          <w:sz w:val="28"/>
          <w:szCs w:val="28"/>
        </w:rPr>
        <w:t>«ВСК»</w:t>
      </w:r>
      <w:r>
        <w:rPr>
          <w:sz w:val="28"/>
          <w:szCs w:val="28"/>
        </w:rPr>
        <w:t xml:space="preserve"> (блок 3). Полученные данные разместим в таблице </w:t>
      </w:r>
      <w:r w:rsidR="00221C33">
        <w:rPr>
          <w:sz w:val="28"/>
          <w:szCs w:val="28"/>
        </w:rPr>
        <w:t>10</w:t>
      </w:r>
      <w:r>
        <w:rPr>
          <w:sz w:val="28"/>
          <w:szCs w:val="28"/>
        </w:rPr>
        <w:t>.</w:t>
      </w:r>
    </w:p>
    <w:p w:rsidR="00221C33" w:rsidRPr="00D90CAE" w:rsidRDefault="00221C33" w:rsidP="00600972">
      <w:pPr>
        <w:widowControl w:val="0"/>
        <w:tabs>
          <w:tab w:val="center" w:pos="5032"/>
        </w:tabs>
        <w:autoSpaceDE w:val="0"/>
        <w:autoSpaceDN w:val="0"/>
        <w:adjustRightInd w:val="0"/>
        <w:spacing w:line="360" w:lineRule="auto"/>
        <w:jc w:val="both"/>
        <w:rPr>
          <w:sz w:val="28"/>
          <w:szCs w:val="28"/>
        </w:rPr>
      </w:pPr>
      <w:r w:rsidRPr="00672858">
        <w:rPr>
          <w:rFonts w:ascii="Calibri" w:hAnsi="Calibri"/>
          <w:color w:val="000000"/>
          <w:sz w:val="22"/>
          <w:szCs w:val="22"/>
        </w:rPr>
        <w:t> </w:t>
      </w:r>
      <w:r w:rsidRPr="00D90CAE">
        <w:rPr>
          <w:sz w:val="28"/>
          <w:szCs w:val="28"/>
          <w:bdr w:val="none" w:sz="0" w:space="0" w:color="auto" w:frame="1"/>
        </w:rPr>
        <w:t xml:space="preserve">Таблица </w:t>
      </w:r>
      <w:r>
        <w:rPr>
          <w:sz w:val="28"/>
          <w:szCs w:val="28"/>
          <w:bdr w:val="none" w:sz="0" w:space="0" w:color="auto" w:frame="1"/>
        </w:rPr>
        <w:t xml:space="preserve">10 </w:t>
      </w:r>
      <w:r w:rsidR="00DD50C0" w:rsidRPr="00AB324B">
        <w:rPr>
          <w:sz w:val="28"/>
          <w:szCs w:val="28"/>
        </w:rPr>
        <w:sym w:font="Symbol" w:char="F02D"/>
      </w:r>
      <w:r w:rsidR="00A27B17">
        <w:rPr>
          <w:sz w:val="28"/>
          <w:szCs w:val="28"/>
        </w:rPr>
        <w:t xml:space="preserve"> </w:t>
      </w:r>
      <w:r>
        <w:rPr>
          <w:sz w:val="28"/>
          <w:szCs w:val="28"/>
          <w:bdr w:val="none" w:sz="0" w:space="0" w:color="auto" w:frame="1"/>
        </w:rPr>
        <w:t>О</w:t>
      </w:r>
      <w:r>
        <w:rPr>
          <w:sz w:val="28"/>
          <w:szCs w:val="28"/>
        </w:rPr>
        <w:t xml:space="preserve">сновные финансовые показатели САО </w:t>
      </w:r>
      <w:r w:rsidRPr="00B92682">
        <w:rPr>
          <w:sz w:val="28"/>
          <w:szCs w:val="28"/>
        </w:rPr>
        <w:t>«ВСК»</w:t>
      </w:r>
      <w:r>
        <w:rPr>
          <w:sz w:val="28"/>
          <w:szCs w:val="28"/>
        </w:rPr>
        <w:t xml:space="preserve"> (блок 3</w:t>
      </w:r>
      <w:r w:rsidRPr="00D90CAE">
        <w:rPr>
          <w:sz w:val="28"/>
          <w:szCs w:val="28"/>
        </w:rPr>
        <w:t>)</w:t>
      </w:r>
    </w:p>
    <w:tbl>
      <w:tblPr>
        <w:tblW w:w="9576" w:type="dxa"/>
        <w:tblInd w:w="-5" w:type="dxa"/>
        <w:tblLook w:val="04A0" w:firstRow="1" w:lastRow="0" w:firstColumn="1" w:lastColumn="0" w:noHBand="0" w:noVBand="1"/>
      </w:tblPr>
      <w:tblGrid>
        <w:gridCol w:w="4789"/>
        <w:gridCol w:w="709"/>
        <w:gridCol w:w="567"/>
        <w:gridCol w:w="852"/>
        <w:gridCol w:w="718"/>
        <w:gridCol w:w="562"/>
        <w:gridCol w:w="660"/>
        <w:gridCol w:w="719"/>
      </w:tblGrid>
      <w:tr w:rsidR="00221C33" w:rsidRPr="00240A50" w:rsidTr="00FF0C3F">
        <w:trPr>
          <w:cantSplit/>
          <w:trHeight w:val="1092"/>
        </w:trPr>
        <w:tc>
          <w:tcPr>
            <w:tcW w:w="4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Pr>
                <w:rFonts w:ascii="Calibri" w:hAnsi="Calibri"/>
                <w:color w:val="000000"/>
                <w:sz w:val="22"/>
                <w:szCs w:val="22"/>
              </w:rPr>
              <w:t xml:space="preserve">Финансовые показатели </w:t>
            </w:r>
            <w:r w:rsidRPr="00240A50">
              <w:rPr>
                <w:rFonts w:ascii="Calibri" w:hAnsi="Calibri"/>
                <w:color w:val="000000"/>
                <w:sz w:val="22"/>
                <w:szCs w:val="22"/>
              </w:rPr>
              <w:t>(блок</w:t>
            </w:r>
            <w:r>
              <w:rPr>
                <w:rFonts w:ascii="Calibri" w:hAnsi="Calibri"/>
                <w:color w:val="000000"/>
                <w:sz w:val="22"/>
                <w:szCs w:val="22"/>
              </w:rPr>
              <w:t>3</w:t>
            </w:r>
            <w:r w:rsidRPr="00240A50">
              <w:rPr>
                <w:rFonts w:ascii="Calibri" w:hAnsi="Calibri"/>
                <w:color w:val="000000"/>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ind w:left="113" w:right="113"/>
              <w:jc w:val="center"/>
              <w:rPr>
                <w:rFonts w:ascii="Calibri" w:hAnsi="Calibri"/>
                <w:color w:val="000000"/>
                <w:sz w:val="20"/>
                <w:szCs w:val="20"/>
              </w:rPr>
            </w:pPr>
            <w:r w:rsidRPr="00027153">
              <w:rPr>
                <w:rFonts w:ascii="Calibri" w:hAnsi="Calibri"/>
                <w:color w:val="000000"/>
                <w:sz w:val="20"/>
                <w:szCs w:val="20"/>
              </w:rPr>
              <w:t>Вес фактора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ind w:left="113" w:right="113"/>
              <w:jc w:val="center"/>
              <w:rPr>
                <w:rFonts w:ascii="Calibri" w:hAnsi="Calibri"/>
                <w:color w:val="000000"/>
                <w:sz w:val="20"/>
                <w:szCs w:val="20"/>
              </w:rPr>
            </w:pPr>
            <w:r w:rsidRPr="00027153">
              <w:rPr>
                <w:rFonts w:ascii="Calibri" w:hAnsi="Calibri"/>
                <w:color w:val="000000"/>
                <w:sz w:val="20"/>
                <w:szCs w:val="20"/>
              </w:rPr>
              <w:t>Бал</w:t>
            </w:r>
            <w:r>
              <w:rPr>
                <w:rFonts w:ascii="Calibri" w:hAnsi="Calibri"/>
                <w:color w:val="000000"/>
                <w:sz w:val="20"/>
                <w:szCs w:val="20"/>
              </w:rPr>
              <w:t>л</w:t>
            </w:r>
            <w:r w:rsidRPr="00027153">
              <w:rPr>
                <w:rFonts w:ascii="Calibri" w:hAnsi="Calibri"/>
                <w:color w:val="000000"/>
                <w:sz w:val="20"/>
                <w:szCs w:val="20"/>
              </w:rPr>
              <w:t>ьная оценка</w:t>
            </w:r>
          </w:p>
        </w:tc>
        <w:tc>
          <w:tcPr>
            <w:tcW w:w="85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spacing w:line="240" w:lineRule="atLeast"/>
              <w:ind w:left="113" w:right="113"/>
              <w:jc w:val="center"/>
              <w:rPr>
                <w:rFonts w:ascii="Calibri" w:hAnsi="Calibri"/>
                <w:color w:val="000000"/>
                <w:sz w:val="20"/>
                <w:szCs w:val="20"/>
              </w:rPr>
            </w:pPr>
            <w:r w:rsidRPr="00027153">
              <w:rPr>
                <w:rFonts w:ascii="Calibri" w:hAnsi="Calibri"/>
                <w:color w:val="000000"/>
                <w:sz w:val="20"/>
                <w:szCs w:val="20"/>
              </w:rPr>
              <w:t>Внеш. СФ</w:t>
            </w:r>
          </w:p>
        </w:tc>
        <w:tc>
          <w:tcPr>
            <w:tcW w:w="7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ind w:left="113" w:right="113"/>
              <w:jc w:val="center"/>
              <w:rPr>
                <w:rFonts w:ascii="Calibri" w:hAnsi="Calibri"/>
                <w:color w:val="000000"/>
                <w:sz w:val="20"/>
                <w:szCs w:val="20"/>
              </w:rPr>
            </w:pPr>
            <w:r w:rsidRPr="00027153">
              <w:rPr>
                <w:rFonts w:ascii="Calibri" w:hAnsi="Calibri"/>
                <w:color w:val="000000"/>
                <w:sz w:val="20"/>
                <w:szCs w:val="20"/>
              </w:rPr>
              <w:t>Внеш. ФП</w:t>
            </w:r>
          </w:p>
        </w:tc>
        <w:tc>
          <w:tcPr>
            <w:tcW w:w="5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Внут</w:t>
            </w:r>
            <w:r>
              <w:rPr>
                <w:rFonts w:ascii="Calibri" w:hAnsi="Calibri"/>
                <w:color w:val="000000"/>
                <w:sz w:val="20"/>
                <w:szCs w:val="20"/>
              </w:rPr>
              <w:t>р</w:t>
            </w:r>
            <w:proofErr w:type="spellEnd"/>
            <w:r w:rsidRPr="00027153">
              <w:rPr>
                <w:rFonts w:ascii="Calibri" w:hAnsi="Calibri"/>
                <w:color w:val="000000"/>
                <w:sz w:val="20"/>
                <w:szCs w:val="20"/>
              </w:rPr>
              <w:t>.</w:t>
            </w:r>
            <w:r>
              <w:rPr>
                <w:rFonts w:ascii="Calibri" w:hAnsi="Calibri"/>
                <w:color w:val="000000"/>
                <w:sz w:val="20"/>
                <w:szCs w:val="20"/>
              </w:rPr>
              <w:t xml:space="preserve"> </w:t>
            </w:r>
            <w:r w:rsidRPr="00027153">
              <w:rPr>
                <w:rFonts w:ascii="Calibri" w:hAnsi="Calibri"/>
                <w:color w:val="000000"/>
                <w:sz w:val="20"/>
                <w:szCs w:val="20"/>
              </w:rPr>
              <w:t>СФ</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21C33" w:rsidRPr="00027153" w:rsidRDefault="00221C33" w:rsidP="00FF0C3F">
            <w:pPr>
              <w:ind w:left="113" w:right="113"/>
              <w:jc w:val="center"/>
              <w:rPr>
                <w:rFonts w:ascii="Calibri" w:hAnsi="Calibri"/>
                <w:color w:val="000000"/>
                <w:sz w:val="20"/>
                <w:szCs w:val="20"/>
              </w:rPr>
            </w:pPr>
            <w:proofErr w:type="spellStart"/>
            <w:r w:rsidRPr="00027153">
              <w:rPr>
                <w:rFonts w:ascii="Calibri" w:hAnsi="Calibri"/>
                <w:color w:val="000000"/>
                <w:sz w:val="20"/>
                <w:szCs w:val="20"/>
              </w:rPr>
              <w:t>Внеш</w:t>
            </w:r>
            <w:r>
              <w:rPr>
                <w:rFonts w:ascii="Calibri" w:hAnsi="Calibri"/>
                <w:color w:val="000000"/>
                <w:sz w:val="20"/>
                <w:szCs w:val="20"/>
              </w:rPr>
              <w:t>н</w:t>
            </w:r>
            <w:proofErr w:type="spellEnd"/>
            <w:r w:rsidRPr="00027153">
              <w:rPr>
                <w:rFonts w:ascii="Calibri" w:hAnsi="Calibri"/>
                <w:color w:val="000000"/>
                <w:sz w:val="20"/>
                <w:szCs w:val="20"/>
              </w:rPr>
              <w:t>. ФП</w:t>
            </w:r>
          </w:p>
        </w:tc>
        <w:tc>
          <w:tcPr>
            <w:tcW w:w="719" w:type="dxa"/>
            <w:tcBorders>
              <w:top w:val="single" w:sz="4" w:space="0" w:color="auto"/>
              <w:left w:val="nil"/>
              <w:bottom w:val="single" w:sz="4" w:space="0" w:color="auto"/>
              <w:right w:val="single" w:sz="4" w:space="0" w:color="auto"/>
            </w:tcBorders>
            <w:textDirection w:val="btLr"/>
            <w:vAlign w:val="center"/>
          </w:tcPr>
          <w:p w:rsidR="00221C33" w:rsidRPr="00027153" w:rsidRDefault="00221C33" w:rsidP="00FF0C3F">
            <w:pPr>
              <w:ind w:left="113" w:right="113"/>
              <w:jc w:val="center"/>
              <w:rPr>
                <w:rFonts w:ascii="Calibri" w:hAnsi="Calibri"/>
                <w:color w:val="000000"/>
                <w:sz w:val="20"/>
                <w:szCs w:val="20"/>
              </w:rPr>
            </w:pPr>
            <w:r w:rsidRPr="00027153">
              <w:rPr>
                <w:rFonts w:ascii="Calibri" w:hAnsi="Calibri"/>
                <w:color w:val="000000"/>
                <w:sz w:val="20"/>
                <w:szCs w:val="20"/>
              </w:rPr>
              <w:t>Итого рей</w:t>
            </w:r>
            <w:r>
              <w:rPr>
                <w:rFonts w:ascii="Calibri" w:hAnsi="Calibri"/>
                <w:color w:val="000000"/>
                <w:sz w:val="20"/>
                <w:szCs w:val="20"/>
              </w:rPr>
              <w:t>тинг</w:t>
            </w:r>
          </w:p>
        </w:tc>
      </w:tr>
      <w:tr w:rsidR="00221C33" w:rsidRPr="00356CF2" w:rsidTr="00FF0C3F">
        <w:trPr>
          <w:trHeight w:val="328"/>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b/>
                <w:bCs/>
                <w:color w:val="000000"/>
              </w:rPr>
            </w:pPr>
            <w:r w:rsidRPr="00240A50">
              <w:rPr>
                <w:rFonts w:ascii="Calibri" w:hAnsi="Calibri"/>
                <w:b/>
                <w:bCs/>
                <w:color w:val="000000"/>
                <w:sz w:val="22"/>
                <w:szCs w:val="22"/>
              </w:rPr>
              <w:t>1.</w:t>
            </w:r>
            <w:r>
              <w:rPr>
                <w:rFonts w:ascii="Calibri" w:hAnsi="Calibri"/>
                <w:b/>
                <w:bCs/>
                <w:color w:val="000000"/>
                <w:sz w:val="22"/>
                <w:szCs w:val="22"/>
              </w:rPr>
              <w:t>Коэффициент ликвидности</w:t>
            </w:r>
          </w:p>
        </w:tc>
        <w:tc>
          <w:tcPr>
            <w:tcW w:w="709"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jc w:val="right"/>
              <w:rPr>
                <w:rFonts w:ascii="Calibri" w:hAnsi="Calibri"/>
                <w:b/>
                <w:bCs/>
                <w:color w:val="000000"/>
              </w:rPr>
            </w:pPr>
            <w:r>
              <w:rPr>
                <w:rFonts w:ascii="Calibri" w:hAnsi="Calibri"/>
                <w:b/>
                <w:bCs/>
                <w:color w:val="000000"/>
                <w:sz w:val="22"/>
                <w:szCs w:val="22"/>
              </w:rPr>
              <w:t>0,11</w:t>
            </w:r>
          </w:p>
        </w:tc>
        <w:tc>
          <w:tcPr>
            <w:tcW w:w="567" w:type="dxa"/>
            <w:tcBorders>
              <w:top w:val="single" w:sz="4" w:space="0" w:color="auto"/>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9" w:type="dxa"/>
            <w:tcBorders>
              <w:top w:val="single" w:sz="4" w:space="0" w:color="auto"/>
              <w:left w:val="nil"/>
              <w:bottom w:val="single" w:sz="4" w:space="0" w:color="auto"/>
              <w:right w:val="single" w:sz="4" w:space="0" w:color="auto"/>
            </w:tcBorders>
          </w:tcPr>
          <w:p w:rsidR="00221C33" w:rsidRPr="00356CF2" w:rsidRDefault="00221C33" w:rsidP="00FF0C3F">
            <w:pPr>
              <w:jc w:val="right"/>
              <w:rPr>
                <w:rFonts w:ascii="Calibri" w:hAnsi="Calibri"/>
                <w:b/>
                <w:color w:val="000000"/>
                <w:sz w:val="20"/>
                <w:szCs w:val="20"/>
              </w:rPr>
            </w:pPr>
            <w:r>
              <w:rPr>
                <w:rFonts w:ascii="Calibri" w:hAnsi="Calibri"/>
                <w:b/>
                <w:color w:val="000000"/>
                <w:sz w:val="20"/>
                <w:szCs w:val="20"/>
              </w:rPr>
              <w:t>0,11</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b/>
                <w:bCs/>
                <w:color w:val="000000"/>
              </w:rPr>
            </w:pPr>
            <w:r w:rsidRPr="00240A50">
              <w:rPr>
                <w:rFonts w:ascii="Calibri" w:hAnsi="Calibri"/>
                <w:b/>
                <w:bCs/>
                <w:color w:val="000000"/>
                <w:sz w:val="22"/>
                <w:szCs w:val="22"/>
              </w:rPr>
              <w:t>2.</w:t>
            </w:r>
            <w:r>
              <w:rPr>
                <w:rFonts w:ascii="Calibri" w:hAnsi="Calibri"/>
                <w:b/>
                <w:bCs/>
                <w:color w:val="000000"/>
                <w:sz w:val="22"/>
                <w:szCs w:val="22"/>
              </w:rPr>
              <w:t>Структура финансового результата</w:t>
            </w:r>
          </w:p>
        </w:tc>
        <w:tc>
          <w:tcPr>
            <w:tcW w:w="709"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jc w:val="right"/>
              <w:rPr>
                <w:rFonts w:ascii="Calibri" w:hAnsi="Calibri"/>
                <w:b/>
                <w:bCs/>
                <w:color w:val="000000"/>
              </w:rPr>
            </w:pPr>
            <w:r>
              <w:rPr>
                <w:rFonts w:ascii="Calibri" w:hAnsi="Calibri"/>
                <w:b/>
                <w:bCs/>
                <w:color w:val="000000"/>
                <w:sz w:val="22"/>
                <w:szCs w:val="22"/>
              </w:rPr>
              <w:t>0,14</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9" w:type="dxa"/>
            <w:tcBorders>
              <w:top w:val="nil"/>
              <w:left w:val="nil"/>
              <w:bottom w:val="single" w:sz="4" w:space="0" w:color="auto"/>
              <w:right w:val="single" w:sz="4" w:space="0" w:color="auto"/>
            </w:tcBorders>
            <w:vAlign w:val="center"/>
          </w:tcPr>
          <w:p w:rsidR="00221C33" w:rsidRPr="00240A50" w:rsidRDefault="00221C33" w:rsidP="00FF0C3F">
            <w:pPr>
              <w:jc w:val="right"/>
              <w:rPr>
                <w:rFonts w:ascii="Calibri" w:hAnsi="Calibri"/>
                <w:color w:val="000000"/>
              </w:rPr>
            </w:pPr>
            <w:r w:rsidRPr="00240A50">
              <w:rPr>
                <w:rFonts w:ascii="Calibri" w:hAnsi="Calibri"/>
                <w:b/>
                <w:bCs/>
                <w:color w:val="000000"/>
                <w:sz w:val="22"/>
                <w:szCs w:val="22"/>
              </w:rPr>
              <w:t>0,</w:t>
            </w:r>
            <w:r>
              <w:rPr>
                <w:rFonts w:ascii="Calibri" w:hAnsi="Calibri"/>
                <w:b/>
                <w:bCs/>
                <w:color w:val="000000"/>
                <w:sz w:val="22"/>
                <w:szCs w:val="22"/>
              </w:rPr>
              <w:t>125</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B50CF" w:rsidRDefault="00221C33" w:rsidP="00FF0C3F">
            <w:pPr>
              <w:rPr>
                <w:rFonts w:ascii="Calibri" w:hAnsi="Calibri"/>
                <w:bCs/>
                <w:color w:val="000000"/>
              </w:rPr>
            </w:pPr>
            <w:r>
              <w:rPr>
                <w:rFonts w:ascii="Calibri" w:hAnsi="Calibri"/>
                <w:bCs/>
                <w:color w:val="000000"/>
              </w:rPr>
              <w:t>Уровень убыточности</w:t>
            </w:r>
          </w:p>
        </w:tc>
        <w:tc>
          <w:tcPr>
            <w:tcW w:w="709" w:type="dxa"/>
            <w:tcBorders>
              <w:top w:val="nil"/>
              <w:left w:val="nil"/>
              <w:bottom w:val="single" w:sz="4" w:space="0" w:color="auto"/>
              <w:right w:val="single" w:sz="4" w:space="0" w:color="auto"/>
            </w:tcBorders>
            <w:shd w:val="clear" w:color="auto" w:fill="auto"/>
            <w:noWrap/>
            <w:hideMark/>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rPr>
                <w:rFonts w:ascii="Calibri" w:hAnsi="Calibri"/>
                <w:color w:val="000000"/>
              </w:rPr>
            </w:pPr>
          </w:p>
        </w:tc>
        <w:tc>
          <w:tcPr>
            <w:tcW w:w="719" w:type="dxa"/>
            <w:tcBorders>
              <w:top w:val="nil"/>
              <w:left w:val="nil"/>
              <w:bottom w:val="single" w:sz="4" w:space="0" w:color="auto"/>
              <w:right w:val="single" w:sz="4" w:space="0" w:color="auto"/>
            </w:tcBorders>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3</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Pr>
                <w:rFonts w:ascii="Calibri" w:hAnsi="Calibri"/>
                <w:color w:val="000000"/>
              </w:rPr>
              <w:t>Рентабельность оказанных услуг</w:t>
            </w:r>
          </w:p>
        </w:tc>
        <w:tc>
          <w:tcPr>
            <w:tcW w:w="709" w:type="dxa"/>
            <w:tcBorders>
              <w:top w:val="nil"/>
              <w:left w:val="nil"/>
              <w:bottom w:val="single" w:sz="4" w:space="0" w:color="auto"/>
              <w:right w:val="single" w:sz="4" w:space="0" w:color="auto"/>
            </w:tcBorders>
            <w:shd w:val="clear" w:color="auto" w:fill="auto"/>
            <w:noWrap/>
            <w:hideMark/>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2</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Pr>
                <w:rFonts w:ascii="Calibri" w:hAnsi="Calibri"/>
                <w:color w:val="000000"/>
                <w:sz w:val="22"/>
                <w:szCs w:val="22"/>
              </w:rPr>
              <w:t>Рентабельность собственного капитала</w:t>
            </w:r>
          </w:p>
        </w:tc>
        <w:tc>
          <w:tcPr>
            <w:tcW w:w="709" w:type="dxa"/>
            <w:tcBorders>
              <w:top w:val="nil"/>
              <w:left w:val="nil"/>
              <w:bottom w:val="single" w:sz="4" w:space="0" w:color="auto"/>
              <w:right w:val="single" w:sz="4" w:space="0" w:color="auto"/>
            </w:tcBorders>
            <w:shd w:val="clear" w:color="auto" w:fill="auto"/>
            <w:noWrap/>
            <w:hideMark/>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3</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Default="00221C33" w:rsidP="00FF0C3F">
            <w:pPr>
              <w:rPr>
                <w:rFonts w:ascii="Calibri" w:hAnsi="Calibri"/>
                <w:color w:val="000000"/>
              </w:rPr>
            </w:pPr>
            <w:r>
              <w:rPr>
                <w:rFonts w:ascii="Calibri" w:hAnsi="Calibri"/>
                <w:color w:val="000000"/>
                <w:sz w:val="22"/>
                <w:szCs w:val="22"/>
              </w:rPr>
              <w:t>Рентабельность инвестиций</w:t>
            </w:r>
          </w:p>
        </w:tc>
        <w:tc>
          <w:tcPr>
            <w:tcW w:w="709" w:type="dxa"/>
            <w:tcBorders>
              <w:top w:val="nil"/>
              <w:left w:val="nil"/>
              <w:bottom w:val="single" w:sz="4" w:space="0" w:color="auto"/>
              <w:right w:val="single" w:sz="4" w:space="0" w:color="auto"/>
            </w:tcBorders>
            <w:shd w:val="clear" w:color="auto" w:fill="auto"/>
            <w:noWrap/>
            <w:hideMark/>
          </w:tcPr>
          <w:p w:rsidR="00221C33" w:rsidRPr="00D64555" w:rsidRDefault="00221C33" w:rsidP="00FF0C3F">
            <w:pPr>
              <w:jc w:val="right"/>
              <w:rPr>
                <w:rFonts w:ascii="Calibri" w:hAnsi="Calibri"/>
                <w:color w:val="000000"/>
              </w:rPr>
            </w:pPr>
            <w:r>
              <w:rPr>
                <w:rFonts w:ascii="Calibri" w:hAnsi="Calibri"/>
                <w:color w:val="000000"/>
                <w:sz w:val="22"/>
                <w:szCs w:val="22"/>
              </w:rPr>
              <w:t>0,03</w:t>
            </w:r>
          </w:p>
        </w:tc>
        <w:tc>
          <w:tcPr>
            <w:tcW w:w="567" w:type="dxa"/>
            <w:tcBorders>
              <w:top w:val="nil"/>
              <w:left w:val="nil"/>
              <w:bottom w:val="single" w:sz="4" w:space="0" w:color="auto"/>
              <w:right w:val="single" w:sz="4" w:space="0" w:color="auto"/>
            </w:tcBorders>
            <w:shd w:val="clear" w:color="auto" w:fill="auto"/>
            <w:noWrap/>
            <w:hideMark/>
          </w:tcPr>
          <w:p w:rsidR="00221C33" w:rsidRPr="00E53E14" w:rsidRDefault="00221C33" w:rsidP="00FF0C3F">
            <w:pPr>
              <w:rPr>
                <w:rFonts w:ascii="Calibri" w:hAnsi="Calibri"/>
                <w:color w:val="000000"/>
              </w:rPr>
            </w:pPr>
            <w:r>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tcPr>
          <w:p w:rsidR="00221C33" w:rsidRPr="00D64555" w:rsidRDefault="00221C33" w:rsidP="00FF0C3F">
            <w:pPr>
              <w:jc w:val="right"/>
              <w:rPr>
                <w:rFonts w:ascii="Calibri" w:hAnsi="Calibri"/>
                <w:color w:val="000000"/>
              </w:rPr>
            </w:pPr>
            <w:r>
              <w:rPr>
                <w:rFonts w:ascii="Calibri" w:hAnsi="Calibri"/>
                <w:color w:val="000000"/>
                <w:sz w:val="22"/>
                <w:szCs w:val="22"/>
              </w:rPr>
              <w:t>0,03</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Pr>
                <w:rFonts w:ascii="Calibri" w:hAnsi="Calibri"/>
                <w:color w:val="000000"/>
                <w:sz w:val="22"/>
                <w:szCs w:val="22"/>
              </w:rPr>
              <w:t xml:space="preserve">Коэффициент финансовая устойчивости </w:t>
            </w:r>
          </w:p>
        </w:tc>
        <w:tc>
          <w:tcPr>
            <w:tcW w:w="709" w:type="dxa"/>
            <w:tcBorders>
              <w:top w:val="nil"/>
              <w:left w:val="nil"/>
              <w:bottom w:val="single" w:sz="4" w:space="0" w:color="auto"/>
              <w:right w:val="single" w:sz="4" w:space="0" w:color="auto"/>
            </w:tcBorders>
            <w:shd w:val="clear" w:color="auto" w:fill="auto"/>
            <w:noWrap/>
            <w:hideMark/>
          </w:tcPr>
          <w:p w:rsidR="00221C33" w:rsidRDefault="00221C33" w:rsidP="00FF0C3F">
            <w:pPr>
              <w:jc w:val="right"/>
            </w:pPr>
            <w:r w:rsidRPr="00D64555">
              <w:rPr>
                <w:rFonts w:ascii="Calibri" w:hAnsi="Calibri"/>
                <w:color w:val="000000"/>
                <w:sz w:val="22"/>
                <w:szCs w:val="22"/>
              </w:rPr>
              <w:t>0,0</w:t>
            </w:r>
            <w:r>
              <w:rPr>
                <w:rFonts w:ascii="Calibri" w:hAnsi="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Pr>
                <w:rFonts w:ascii="Calibri" w:hAnsi="Calibri"/>
                <w:color w:val="000000"/>
                <w:sz w:val="22"/>
                <w:szCs w:val="22"/>
              </w:rPr>
              <w:t>0,5</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vAlign w:val="bottom"/>
          </w:tcPr>
          <w:p w:rsidR="00221C33" w:rsidRPr="00240A50" w:rsidRDefault="00221C33" w:rsidP="00FF0C3F">
            <w:pPr>
              <w:jc w:val="right"/>
              <w:rPr>
                <w:rFonts w:ascii="Calibri" w:hAnsi="Calibri"/>
                <w:color w:val="000000"/>
              </w:rPr>
            </w:pPr>
            <w:r w:rsidRPr="00240A50">
              <w:rPr>
                <w:rFonts w:ascii="Calibri" w:hAnsi="Calibri"/>
                <w:color w:val="000000"/>
                <w:sz w:val="22"/>
                <w:szCs w:val="22"/>
              </w:rPr>
              <w:t>0,0</w:t>
            </w:r>
            <w:r>
              <w:rPr>
                <w:rFonts w:ascii="Calibri" w:hAnsi="Calibri"/>
                <w:color w:val="000000"/>
                <w:sz w:val="22"/>
                <w:szCs w:val="22"/>
              </w:rPr>
              <w:t>15</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b/>
                <w:bCs/>
                <w:color w:val="000000"/>
              </w:rPr>
            </w:pPr>
            <w:r>
              <w:rPr>
                <w:rFonts w:ascii="Calibri" w:hAnsi="Calibri"/>
                <w:b/>
                <w:bCs/>
                <w:color w:val="000000"/>
                <w:sz w:val="22"/>
                <w:szCs w:val="22"/>
              </w:rPr>
              <w:t>3. Качество активов</w:t>
            </w:r>
          </w:p>
        </w:tc>
        <w:tc>
          <w:tcPr>
            <w:tcW w:w="709" w:type="dxa"/>
            <w:tcBorders>
              <w:top w:val="nil"/>
              <w:left w:val="nil"/>
              <w:bottom w:val="single" w:sz="4" w:space="0" w:color="auto"/>
              <w:right w:val="single" w:sz="4" w:space="0" w:color="auto"/>
            </w:tcBorders>
            <w:shd w:val="clear" w:color="auto" w:fill="auto"/>
            <w:noWrap/>
            <w:vAlign w:val="center"/>
            <w:hideMark/>
          </w:tcPr>
          <w:p w:rsidR="00221C33" w:rsidRPr="00240A50" w:rsidRDefault="00221C33" w:rsidP="00FF0C3F">
            <w:pPr>
              <w:jc w:val="right"/>
              <w:rPr>
                <w:rFonts w:ascii="Calibri" w:hAnsi="Calibri"/>
                <w:b/>
                <w:bCs/>
                <w:color w:val="000000"/>
              </w:rPr>
            </w:pPr>
            <w:r>
              <w:rPr>
                <w:rFonts w:ascii="Calibri" w:hAnsi="Calibri"/>
                <w:b/>
                <w:bCs/>
                <w:color w:val="000000"/>
                <w:sz w:val="22"/>
                <w:szCs w:val="22"/>
              </w:rPr>
              <w:t>0,25</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E53E14">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vAlign w:val="bottom"/>
          </w:tcPr>
          <w:p w:rsidR="00221C33" w:rsidRPr="00240A50" w:rsidRDefault="00221C33" w:rsidP="00FF0C3F">
            <w:pPr>
              <w:jc w:val="right"/>
              <w:rPr>
                <w:rFonts w:ascii="Calibri" w:hAnsi="Calibri"/>
                <w:color w:val="000000"/>
              </w:rPr>
            </w:pPr>
            <w:r>
              <w:rPr>
                <w:rFonts w:ascii="Calibri" w:hAnsi="Calibri"/>
                <w:b/>
                <w:bCs/>
                <w:color w:val="000000"/>
                <w:sz w:val="22"/>
                <w:szCs w:val="22"/>
              </w:rPr>
              <w:t>0,25</w:t>
            </w:r>
          </w:p>
        </w:tc>
      </w:tr>
      <w:tr w:rsidR="00221C33" w:rsidRPr="00240A50" w:rsidTr="00FF0C3F">
        <w:trPr>
          <w:trHeight w:val="211"/>
        </w:trPr>
        <w:tc>
          <w:tcPr>
            <w:tcW w:w="4789" w:type="dxa"/>
            <w:tcBorders>
              <w:top w:val="nil"/>
              <w:left w:val="single" w:sz="4" w:space="0" w:color="auto"/>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b/>
                <w:bCs/>
                <w:color w:val="000000"/>
              </w:rPr>
            </w:pPr>
            <w:r w:rsidRPr="00240A50">
              <w:rPr>
                <w:rFonts w:ascii="Calibri" w:hAnsi="Calibri"/>
                <w:b/>
                <w:bCs/>
                <w:color w:val="000000"/>
                <w:sz w:val="22"/>
                <w:szCs w:val="22"/>
              </w:rPr>
              <w:t>ИТОГО по блоку</w:t>
            </w:r>
          </w:p>
        </w:tc>
        <w:tc>
          <w:tcPr>
            <w:tcW w:w="709"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jc w:val="right"/>
              <w:rPr>
                <w:rFonts w:ascii="Calibri" w:hAnsi="Calibri"/>
                <w:b/>
                <w:bCs/>
                <w:color w:val="000000"/>
              </w:rPr>
            </w:pPr>
            <w:r w:rsidRPr="00240A50">
              <w:rPr>
                <w:rFonts w:ascii="Calibri" w:hAnsi="Calibri"/>
                <w:b/>
                <w:bCs/>
                <w:color w:val="000000"/>
                <w:sz w:val="22"/>
                <w:szCs w:val="22"/>
              </w:rPr>
              <w:t>0,</w:t>
            </w:r>
            <w:r>
              <w:rPr>
                <w:rFonts w:ascii="Calibri" w:hAnsi="Calibri"/>
                <w:b/>
                <w:bCs/>
                <w:color w:val="000000"/>
                <w:sz w:val="22"/>
                <w:szCs w:val="22"/>
              </w:rPr>
              <w:t>5</w:t>
            </w:r>
          </w:p>
        </w:tc>
        <w:tc>
          <w:tcPr>
            <w:tcW w:w="567" w:type="dxa"/>
            <w:tcBorders>
              <w:top w:val="nil"/>
              <w:left w:val="nil"/>
              <w:bottom w:val="single" w:sz="4" w:space="0" w:color="auto"/>
              <w:right w:val="single" w:sz="4" w:space="0" w:color="auto"/>
            </w:tcBorders>
            <w:shd w:val="clear" w:color="auto" w:fill="auto"/>
            <w:noWrap/>
            <w:hideMark/>
          </w:tcPr>
          <w:p w:rsidR="00221C33" w:rsidRDefault="00221C33" w:rsidP="00FF0C3F">
            <w:r w:rsidRPr="00B239C6">
              <w:rPr>
                <w:rFonts w:ascii="Calibri" w:hAnsi="Calibri"/>
                <w:color w:val="000000"/>
                <w:sz w:val="22"/>
                <w:szCs w:val="22"/>
              </w:rPr>
              <w:t>1</w:t>
            </w:r>
          </w:p>
        </w:tc>
        <w:tc>
          <w:tcPr>
            <w:tcW w:w="85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718"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562" w:type="dxa"/>
            <w:tcBorders>
              <w:top w:val="nil"/>
              <w:left w:val="nil"/>
              <w:bottom w:val="single" w:sz="4" w:space="0" w:color="auto"/>
              <w:right w:val="single" w:sz="4" w:space="0" w:color="auto"/>
            </w:tcBorders>
            <w:shd w:val="clear" w:color="auto" w:fill="auto"/>
            <w:noWrap/>
            <w:vAlign w:val="bottom"/>
            <w:hideMark/>
          </w:tcPr>
          <w:p w:rsidR="00221C33" w:rsidRPr="00240A50" w:rsidRDefault="00221C33" w:rsidP="00FF0C3F">
            <w:pPr>
              <w:rPr>
                <w:rFonts w:ascii="Calibri" w:hAnsi="Calibri"/>
                <w:color w:val="000000"/>
              </w:rPr>
            </w:pPr>
            <w:r w:rsidRPr="00240A50">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hideMark/>
          </w:tcPr>
          <w:p w:rsidR="00221C33" w:rsidRDefault="00221C33" w:rsidP="00FF0C3F"/>
        </w:tc>
        <w:tc>
          <w:tcPr>
            <w:tcW w:w="719" w:type="dxa"/>
            <w:tcBorders>
              <w:top w:val="nil"/>
              <w:left w:val="nil"/>
              <w:bottom w:val="single" w:sz="4" w:space="0" w:color="auto"/>
              <w:right w:val="single" w:sz="4" w:space="0" w:color="auto"/>
            </w:tcBorders>
          </w:tcPr>
          <w:p w:rsidR="00221C33" w:rsidRPr="00240A50" w:rsidRDefault="00221C33" w:rsidP="00FF0C3F">
            <w:pPr>
              <w:jc w:val="right"/>
              <w:rPr>
                <w:rFonts w:ascii="Calibri" w:hAnsi="Calibri"/>
                <w:color w:val="000000"/>
              </w:rPr>
            </w:pPr>
            <w:r w:rsidRPr="00240A50">
              <w:rPr>
                <w:rFonts w:ascii="Calibri" w:hAnsi="Calibri"/>
                <w:b/>
                <w:bCs/>
                <w:color w:val="000000"/>
                <w:sz w:val="22"/>
                <w:szCs w:val="22"/>
              </w:rPr>
              <w:t>0,</w:t>
            </w:r>
            <w:r>
              <w:rPr>
                <w:rFonts w:ascii="Calibri" w:hAnsi="Calibri"/>
                <w:b/>
                <w:bCs/>
                <w:color w:val="000000"/>
                <w:sz w:val="22"/>
                <w:szCs w:val="22"/>
              </w:rPr>
              <w:t>485</w:t>
            </w:r>
          </w:p>
        </w:tc>
      </w:tr>
    </w:tbl>
    <w:p w:rsidR="00221C33" w:rsidRDefault="00221C33" w:rsidP="00221C33">
      <w:pPr>
        <w:widowControl w:val="0"/>
        <w:tabs>
          <w:tab w:val="left" w:pos="2790"/>
        </w:tabs>
        <w:autoSpaceDE w:val="0"/>
        <w:autoSpaceDN w:val="0"/>
        <w:adjustRightInd w:val="0"/>
        <w:spacing w:line="360" w:lineRule="auto"/>
        <w:ind w:firstLine="708"/>
        <w:jc w:val="both"/>
        <w:rPr>
          <w:sz w:val="28"/>
          <w:szCs w:val="28"/>
        </w:rPr>
      </w:pPr>
    </w:p>
    <w:p w:rsidR="00167BDE" w:rsidRDefault="00167BDE" w:rsidP="00167BDE">
      <w:pPr>
        <w:widowControl w:val="0"/>
        <w:autoSpaceDE w:val="0"/>
        <w:autoSpaceDN w:val="0"/>
        <w:adjustRightInd w:val="0"/>
        <w:spacing w:line="360" w:lineRule="auto"/>
        <w:ind w:firstLine="708"/>
        <w:jc w:val="both"/>
        <w:rPr>
          <w:sz w:val="28"/>
          <w:szCs w:val="28"/>
        </w:rPr>
      </w:pPr>
      <w:r>
        <w:rPr>
          <w:sz w:val="28"/>
          <w:szCs w:val="28"/>
        </w:rPr>
        <w:t>Положительное влияние на уровень рейтинга оказывает высокие значения коэффициентов ликвидности, высокий уровень рентабельности активов, собственных средств, инвестиций. К позитивным факторам относится низкий коэффициент убыточности по договорам страхования. Позитивно оценивается качество активов, их надежность и ликвидность. Средства размешаются в объекты с рейтингом «А» и выше. Сдерживающее влияние на рейтинг оказывает   низкий коэффициент финансовой устойчивости.</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color w:val="000000"/>
          <w:spacing w:val="-1"/>
          <w:sz w:val="28"/>
          <w:szCs w:val="28"/>
        </w:rPr>
        <w:t>На основании проведенной рейтинговой оценки определим уровень экономической безопасности С</w:t>
      </w:r>
      <w:r>
        <w:rPr>
          <w:sz w:val="28"/>
          <w:szCs w:val="28"/>
        </w:rPr>
        <w:t xml:space="preserve">АО </w:t>
      </w:r>
      <w:r w:rsidRPr="00B92682">
        <w:rPr>
          <w:sz w:val="28"/>
          <w:szCs w:val="28"/>
        </w:rPr>
        <w:t>«ВСК</w:t>
      </w:r>
      <w:r>
        <w:rPr>
          <w:sz w:val="28"/>
          <w:szCs w:val="28"/>
        </w:rPr>
        <w:t>» в долгосрочной перспективе.</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Уровень ЭБП по нормативу</w:t>
      </w:r>
      <w:r w:rsidR="00777C9F" w:rsidRPr="00FF0C3F">
        <w:rPr>
          <w:sz w:val="28"/>
          <w:szCs w:val="28"/>
        </w:rPr>
        <w:t xml:space="preserve"> </w:t>
      </w:r>
      <w:r>
        <w:rPr>
          <w:sz w:val="28"/>
          <w:szCs w:val="28"/>
        </w:rPr>
        <w:t>=</w:t>
      </w:r>
      <w:r w:rsidR="00777C9F" w:rsidRPr="00FF0C3F">
        <w:rPr>
          <w:sz w:val="28"/>
          <w:szCs w:val="28"/>
        </w:rPr>
        <w:t xml:space="preserve"> </w:t>
      </w:r>
      <w:r>
        <w:rPr>
          <w:sz w:val="28"/>
          <w:szCs w:val="28"/>
        </w:rPr>
        <w:t>0,23+0,27+0,5=1,0</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Уровень ЭБП</w:t>
      </w:r>
      <w:r w:rsidRPr="005B0F31">
        <w:rPr>
          <w:sz w:val="28"/>
          <w:szCs w:val="28"/>
        </w:rPr>
        <w:t xml:space="preserve"> </w:t>
      </w:r>
      <w:r>
        <w:rPr>
          <w:sz w:val="28"/>
          <w:szCs w:val="28"/>
        </w:rPr>
        <w:t xml:space="preserve">САО </w:t>
      </w:r>
      <w:r w:rsidRPr="00B92682">
        <w:rPr>
          <w:sz w:val="28"/>
          <w:szCs w:val="28"/>
        </w:rPr>
        <w:t>«ВСК</w:t>
      </w:r>
      <w:r>
        <w:rPr>
          <w:sz w:val="28"/>
          <w:szCs w:val="28"/>
        </w:rPr>
        <w:t>»</w:t>
      </w:r>
      <w:r w:rsidR="00777C9F" w:rsidRPr="00FF0C3F">
        <w:rPr>
          <w:sz w:val="28"/>
          <w:szCs w:val="28"/>
        </w:rPr>
        <w:t xml:space="preserve"> </w:t>
      </w:r>
      <w:r>
        <w:rPr>
          <w:sz w:val="28"/>
          <w:szCs w:val="28"/>
        </w:rPr>
        <w:t>=</w:t>
      </w:r>
      <w:r w:rsidR="00777C9F" w:rsidRPr="00FF0C3F">
        <w:rPr>
          <w:sz w:val="28"/>
          <w:szCs w:val="28"/>
        </w:rPr>
        <w:t xml:space="preserve"> </w:t>
      </w:r>
      <w:r>
        <w:rPr>
          <w:sz w:val="28"/>
          <w:szCs w:val="28"/>
        </w:rPr>
        <w:t>0,215+0,251+0,485=0,951</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Рейтинговая оценка от 0,95 до1 соответствует уровню исключительно высокой надежности (рейтинговая шкала утверждена регулятором-ЦБ). А это означает, что САО </w:t>
      </w:r>
      <w:r w:rsidRPr="00B92682">
        <w:rPr>
          <w:sz w:val="28"/>
          <w:szCs w:val="28"/>
        </w:rPr>
        <w:t>«ВСК</w:t>
      </w:r>
      <w:r>
        <w:rPr>
          <w:sz w:val="28"/>
          <w:szCs w:val="28"/>
        </w:rPr>
        <w:t>» сможет обеспечить выполнение всех финансовых обязательств даже при появлении внешних и внутренних угроз.</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221C33" w:rsidRDefault="00221C33" w:rsidP="00167BDE">
      <w:pPr>
        <w:widowControl w:val="0"/>
        <w:autoSpaceDE w:val="0"/>
        <w:autoSpaceDN w:val="0"/>
        <w:adjustRightInd w:val="0"/>
        <w:spacing w:line="360" w:lineRule="auto"/>
        <w:ind w:firstLine="709"/>
        <w:jc w:val="both"/>
        <w:rPr>
          <w:sz w:val="28"/>
          <w:szCs w:val="28"/>
        </w:rPr>
      </w:pPr>
    </w:p>
    <w:p w:rsidR="00221C33" w:rsidRDefault="00221C33" w:rsidP="00167BDE">
      <w:pPr>
        <w:widowControl w:val="0"/>
        <w:autoSpaceDE w:val="0"/>
        <w:autoSpaceDN w:val="0"/>
        <w:adjustRightInd w:val="0"/>
        <w:spacing w:line="360" w:lineRule="auto"/>
        <w:ind w:firstLine="709"/>
        <w:jc w:val="both"/>
        <w:rPr>
          <w:sz w:val="28"/>
          <w:szCs w:val="28"/>
        </w:rPr>
      </w:pPr>
    </w:p>
    <w:p w:rsidR="00777C9F" w:rsidRDefault="00167BDE" w:rsidP="00167BDE">
      <w:pPr>
        <w:widowControl w:val="0"/>
        <w:autoSpaceDE w:val="0"/>
        <w:autoSpaceDN w:val="0"/>
        <w:adjustRightInd w:val="0"/>
        <w:spacing w:line="360" w:lineRule="auto"/>
        <w:ind w:firstLine="709"/>
        <w:jc w:val="both"/>
        <w:rPr>
          <w:sz w:val="28"/>
          <w:szCs w:val="28"/>
        </w:rPr>
      </w:pPr>
      <w:r w:rsidRPr="006534C5">
        <w:rPr>
          <w:sz w:val="28"/>
          <w:szCs w:val="28"/>
        </w:rPr>
        <w:lastRenderedPageBreak/>
        <w:t xml:space="preserve">2.3 </w:t>
      </w:r>
      <w:r w:rsidR="00782017">
        <w:rPr>
          <w:sz w:val="28"/>
          <w:szCs w:val="28"/>
        </w:rPr>
        <w:t>Анализ проблем и перспектив устойчивого развития страховой компании САО «ВСК» в контексте экономической безопасности</w:t>
      </w:r>
    </w:p>
    <w:p w:rsidR="00782017" w:rsidRDefault="00782017" w:rsidP="00167BDE">
      <w:pPr>
        <w:widowControl w:val="0"/>
        <w:autoSpaceDE w:val="0"/>
        <w:autoSpaceDN w:val="0"/>
        <w:adjustRightInd w:val="0"/>
        <w:spacing w:line="360" w:lineRule="auto"/>
        <w:ind w:firstLine="709"/>
        <w:jc w:val="both"/>
        <w:rPr>
          <w:sz w:val="28"/>
          <w:szCs w:val="28"/>
        </w:rPr>
      </w:pP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Произведенная оценка современного уровня экономической безопасности САО </w:t>
      </w:r>
      <w:r w:rsidRPr="00B92682">
        <w:rPr>
          <w:sz w:val="28"/>
          <w:szCs w:val="28"/>
        </w:rPr>
        <w:t>«ВСК</w:t>
      </w:r>
      <w:r>
        <w:rPr>
          <w:sz w:val="28"/>
          <w:szCs w:val="28"/>
        </w:rPr>
        <w:t>» позволяет сделать вывод, что компания обладает финансовой устойчивостью и имеет перспективы для дальнейшего развития.</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Для решения стратегической задачи – наращивания доли присутствия на страховом рынке у САО </w:t>
      </w:r>
      <w:r w:rsidRPr="00B92682">
        <w:rPr>
          <w:sz w:val="28"/>
          <w:szCs w:val="28"/>
        </w:rPr>
        <w:t>«ВСК</w:t>
      </w:r>
      <w:r>
        <w:rPr>
          <w:sz w:val="28"/>
          <w:szCs w:val="28"/>
        </w:rPr>
        <w:t xml:space="preserve">» есть все предпосылки. Компания имеет высокий уровень надежности, отличную деловую репутацию, широкий спектр оказываемых услуг, высокий уровень квалификации сотрудников, грамотно управляет рисками. </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Компания осуществляет деятельность в условиях кризиса, неустойчивой экономики, что повышает риски и неопределенность. Существуют внешние и внутренние угрозы, оказывающие негативное влияние на устойчивое развитие страховой компании САО </w:t>
      </w:r>
      <w:r w:rsidRPr="00B92682">
        <w:rPr>
          <w:sz w:val="28"/>
          <w:szCs w:val="28"/>
        </w:rPr>
        <w:t>«ВСК</w:t>
      </w:r>
      <w:r>
        <w:rPr>
          <w:sz w:val="28"/>
          <w:szCs w:val="28"/>
        </w:rPr>
        <w:t>».</w:t>
      </w:r>
    </w:p>
    <w:p w:rsidR="00167BDE" w:rsidRDefault="00167BDE" w:rsidP="00167BDE">
      <w:pPr>
        <w:widowControl w:val="0"/>
        <w:autoSpaceDE w:val="0"/>
        <w:autoSpaceDN w:val="0"/>
        <w:adjustRightInd w:val="0"/>
        <w:spacing w:line="360" w:lineRule="auto"/>
        <w:ind w:firstLine="708"/>
        <w:jc w:val="both"/>
        <w:rPr>
          <w:sz w:val="28"/>
          <w:szCs w:val="28"/>
        </w:rPr>
      </w:pPr>
      <w:r>
        <w:rPr>
          <w:sz w:val="28"/>
          <w:szCs w:val="28"/>
        </w:rPr>
        <w:t xml:space="preserve">На основе метода экспертной оценки произведем анализ </w:t>
      </w:r>
      <w:r w:rsidR="00777C9F">
        <w:rPr>
          <w:sz w:val="28"/>
          <w:szCs w:val="28"/>
        </w:rPr>
        <w:t>проблем,</w:t>
      </w:r>
      <w:r>
        <w:rPr>
          <w:sz w:val="28"/>
          <w:szCs w:val="28"/>
        </w:rPr>
        <w:t xml:space="preserve"> оказывающих влияние на устойчивое развитие САО </w:t>
      </w:r>
      <w:r w:rsidRPr="00B92682">
        <w:rPr>
          <w:sz w:val="28"/>
          <w:szCs w:val="28"/>
        </w:rPr>
        <w:t>«ВСК</w:t>
      </w:r>
      <w:r>
        <w:rPr>
          <w:sz w:val="28"/>
          <w:szCs w:val="28"/>
        </w:rPr>
        <w:t>». Полученные данные разместим в таблице 1</w:t>
      </w:r>
      <w:r w:rsidR="00221C33">
        <w:rPr>
          <w:sz w:val="28"/>
          <w:szCs w:val="28"/>
        </w:rPr>
        <w:t>1</w:t>
      </w:r>
      <w:r>
        <w:rPr>
          <w:sz w:val="28"/>
          <w:szCs w:val="28"/>
        </w:rPr>
        <w:t>.</w:t>
      </w:r>
    </w:p>
    <w:p w:rsidR="00167BDE" w:rsidRDefault="00167BDE" w:rsidP="00600972">
      <w:pPr>
        <w:widowControl w:val="0"/>
        <w:autoSpaceDE w:val="0"/>
        <w:autoSpaceDN w:val="0"/>
        <w:adjustRightInd w:val="0"/>
        <w:spacing w:line="360" w:lineRule="auto"/>
        <w:jc w:val="both"/>
        <w:rPr>
          <w:sz w:val="28"/>
          <w:szCs w:val="28"/>
        </w:rPr>
      </w:pPr>
      <w:r w:rsidRPr="00D90CAE">
        <w:rPr>
          <w:sz w:val="28"/>
          <w:szCs w:val="28"/>
          <w:bdr w:val="none" w:sz="0" w:space="0" w:color="auto" w:frame="1"/>
        </w:rPr>
        <w:t>Таблица</w:t>
      </w:r>
      <w:r w:rsidR="00A27B17">
        <w:rPr>
          <w:sz w:val="28"/>
          <w:szCs w:val="28"/>
          <w:bdr w:val="none" w:sz="0" w:space="0" w:color="auto" w:frame="1"/>
        </w:rPr>
        <w:t xml:space="preserve"> </w:t>
      </w:r>
      <w:r>
        <w:rPr>
          <w:sz w:val="28"/>
          <w:szCs w:val="28"/>
          <w:bdr w:val="none" w:sz="0" w:space="0" w:color="auto" w:frame="1"/>
        </w:rPr>
        <w:t>1</w:t>
      </w:r>
      <w:r w:rsidR="00221C33">
        <w:rPr>
          <w:sz w:val="28"/>
          <w:szCs w:val="28"/>
          <w:bdr w:val="none" w:sz="0" w:space="0" w:color="auto" w:frame="1"/>
        </w:rPr>
        <w:t>1</w:t>
      </w:r>
      <w:r w:rsidR="00A27B17">
        <w:rPr>
          <w:sz w:val="28"/>
          <w:szCs w:val="28"/>
          <w:bdr w:val="none" w:sz="0" w:space="0" w:color="auto" w:frame="1"/>
        </w:rPr>
        <w:t xml:space="preserve"> </w:t>
      </w:r>
      <w:r w:rsidR="00A27B17" w:rsidRPr="00AB324B">
        <w:rPr>
          <w:sz w:val="28"/>
          <w:szCs w:val="28"/>
        </w:rPr>
        <w:sym w:font="Symbol" w:char="F02D"/>
      </w:r>
      <w:r>
        <w:rPr>
          <w:sz w:val="28"/>
          <w:szCs w:val="28"/>
          <w:bdr w:val="none" w:sz="0" w:space="0" w:color="auto" w:frame="1"/>
        </w:rPr>
        <w:t xml:space="preserve"> Угрозы (проблемы)</w:t>
      </w:r>
      <w:r>
        <w:rPr>
          <w:sz w:val="28"/>
          <w:szCs w:val="28"/>
        </w:rPr>
        <w:t xml:space="preserve"> САО </w:t>
      </w:r>
      <w:r w:rsidRPr="00B92682">
        <w:rPr>
          <w:sz w:val="28"/>
          <w:szCs w:val="28"/>
        </w:rPr>
        <w:t>«ВСК</w:t>
      </w:r>
      <w:r>
        <w:rPr>
          <w:sz w:val="28"/>
          <w:szCs w:val="28"/>
        </w:rPr>
        <w:t>»</w:t>
      </w:r>
    </w:p>
    <w:tbl>
      <w:tblPr>
        <w:tblW w:w="9212" w:type="dxa"/>
        <w:tblInd w:w="93" w:type="dxa"/>
        <w:tblLook w:val="04A0" w:firstRow="1" w:lastRow="0" w:firstColumn="1" w:lastColumn="0" w:noHBand="0" w:noVBand="1"/>
      </w:tblPr>
      <w:tblGrid>
        <w:gridCol w:w="756"/>
        <w:gridCol w:w="6063"/>
        <w:gridCol w:w="2393"/>
      </w:tblGrid>
      <w:tr w:rsidR="00167BDE" w:rsidRPr="00766A13" w:rsidTr="00754C37">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№п/п</w:t>
            </w:r>
          </w:p>
        </w:tc>
        <w:tc>
          <w:tcPr>
            <w:tcW w:w="6063" w:type="dxa"/>
            <w:tcBorders>
              <w:top w:val="single" w:sz="4" w:space="0" w:color="auto"/>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Pr>
                <w:rFonts w:ascii="Calibri" w:hAnsi="Calibri"/>
                <w:color w:val="000000"/>
                <w:sz w:val="22"/>
                <w:szCs w:val="22"/>
              </w:rPr>
              <w:t>Угрозы (</w:t>
            </w:r>
            <w:r w:rsidRPr="00766A13">
              <w:rPr>
                <w:rFonts w:ascii="Calibri" w:hAnsi="Calibri"/>
                <w:color w:val="000000"/>
                <w:sz w:val="22"/>
                <w:szCs w:val="22"/>
              </w:rPr>
              <w:t>проблемы</w:t>
            </w:r>
            <w:r>
              <w:rPr>
                <w:rFonts w:ascii="Calibri" w:hAnsi="Calibri"/>
                <w:color w:val="000000"/>
                <w:sz w:val="22"/>
                <w:szCs w:val="22"/>
              </w:rPr>
              <w:t>)</w:t>
            </w:r>
          </w:p>
        </w:tc>
        <w:tc>
          <w:tcPr>
            <w:tcW w:w="2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xml:space="preserve"> Уровень </w:t>
            </w:r>
            <w:r w:rsidR="00A57799">
              <w:rPr>
                <w:rFonts w:ascii="Calibri" w:hAnsi="Calibri"/>
                <w:color w:val="000000"/>
                <w:sz w:val="22"/>
                <w:szCs w:val="22"/>
              </w:rPr>
              <w:t>влияния (</w:t>
            </w:r>
            <w:r>
              <w:rPr>
                <w:rFonts w:ascii="Calibri" w:hAnsi="Calibri"/>
                <w:color w:val="000000"/>
                <w:sz w:val="22"/>
                <w:szCs w:val="22"/>
              </w:rPr>
              <w:t>%)</w:t>
            </w:r>
          </w:p>
        </w:tc>
      </w:tr>
      <w:tr w:rsidR="00167BDE" w:rsidRPr="00766A13" w:rsidTr="00754C37">
        <w:trPr>
          <w:trHeight w:val="238"/>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1</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Растущее конкурентное давление со стороны лидеров страхового рынка</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15</w:t>
            </w:r>
          </w:p>
        </w:tc>
      </w:tr>
      <w:tr w:rsidR="00167BDE" w:rsidRPr="00766A13" w:rsidTr="00754C37">
        <w:trPr>
          <w:trHeight w:val="369"/>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2</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Повышение уровня инфляции</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10</w:t>
            </w:r>
          </w:p>
        </w:tc>
      </w:tr>
      <w:tr w:rsidR="00167BDE" w:rsidRPr="00766A13" w:rsidTr="00754C37">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3</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Снижение уровня покупательной способности населения</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10</w:t>
            </w:r>
          </w:p>
        </w:tc>
      </w:tr>
      <w:tr w:rsidR="00167BDE" w:rsidRPr="00766A13" w:rsidTr="00754C37">
        <w:trPr>
          <w:trHeight w:val="29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4</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Н</w:t>
            </w:r>
            <w:r>
              <w:rPr>
                <w:rFonts w:ascii="Calibri" w:hAnsi="Calibri"/>
                <w:color w:val="000000"/>
                <w:sz w:val="22"/>
                <w:szCs w:val="22"/>
              </w:rPr>
              <w:t>ест</w:t>
            </w:r>
            <w:r w:rsidRPr="00766A13">
              <w:rPr>
                <w:rFonts w:ascii="Calibri" w:hAnsi="Calibri"/>
                <w:color w:val="000000"/>
                <w:sz w:val="22"/>
                <w:szCs w:val="22"/>
              </w:rPr>
              <w:t>абильное финансовое положение юридических лиц</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15</w:t>
            </w:r>
          </w:p>
        </w:tc>
      </w:tr>
      <w:tr w:rsidR="00167BDE" w:rsidRPr="00766A13" w:rsidTr="00754C37">
        <w:trPr>
          <w:trHeight w:val="26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5</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Резкий (незапланированный) рост выплат</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754C37">
            <w:pPr>
              <w:rPr>
                <w:rFonts w:ascii="Calibri" w:hAnsi="Calibri"/>
                <w:color w:val="000000"/>
              </w:rPr>
            </w:pPr>
            <w:r>
              <w:rPr>
                <w:rFonts w:ascii="Calibri" w:hAnsi="Calibri"/>
                <w:color w:val="000000"/>
                <w:sz w:val="22"/>
                <w:szCs w:val="22"/>
              </w:rPr>
              <w:t> 15</w:t>
            </w:r>
          </w:p>
        </w:tc>
      </w:tr>
      <w:tr w:rsidR="00167BDE" w:rsidRPr="00766A13" w:rsidTr="00754C37">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6</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Страховое мошенничество</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221C33" w:rsidP="00754C37">
            <w:pPr>
              <w:rPr>
                <w:rFonts w:ascii="Calibri" w:hAnsi="Calibri"/>
                <w:color w:val="000000"/>
              </w:rPr>
            </w:pPr>
            <w:r>
              <w:rPr>
                <w:rFonts w:ascii="Calibri" w:hAnsi="Calibri"/>
                <w:color w:val="000000"/>
                <w:sz w:val="22"/>
                <w:szCs w:val="22"/>
              </w:rPr>
              <w:t xml:space="preserve"> 20</w:t>
            </w:r>
          </w:p>
        </w:tc>
      </w:tr>
      <w:tr w:rsidR="00167BDE" w:rsidRPr="00766A13" w:rsidTr="00754C37">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7</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sidRPr="00766A13">
              <w:rPr>
                <w:rFonts w:ascii="Calibri" w:hAnsi="Calibri"/>
                <w:color w:val="000000"/>
                <w:sz w:val="22"/>
                <w:szCs w:val="22"/>
              </w:rPr>
              <w:t>У</w:t>
            </w:r>
            <w:r>
              <w:rPr>
                <w:rFonts w:ascii="Calibri" w:hAnsi="Calibri"/>
                <w:color w:val="000000"/>
                <w:sz w:val="22"/>
                <w:szCs w:val="22"/>
              </w:rPr>
              <w:t>ж</w:t>
            </w:r>
            <w:r w:rsidRPr="00766A13">
              <w:rPr>
                <w:rFonts w:ascii="Calibri" w:hAnsi="Calibri"/>
                <w:color w:val="000000"/>
                <w:sz w:val="22"/>
                <w:szCs w:val="22"/>
              </w:rPr>
              <w:t>есточение требований со стороны регул</w:t>
            </w:r>
            <w:r>
              <w:rPr>
                <w:rFonts w:ascii="Calibri" w:hAnsi="Calibri"/>
                <w:color w:val="000000"/>
                <w:sz w:val="22"/>
                <w:szCs w:val="22"/>
              </w:rPr>
              <w:t>я</w:t>
            </w:r>
            <w:r w:rsidRPr="00766A13">
              <w:rPr>
                <w:rFonts w:ascii="Calibri" w:hAnsi="Calibri"/>
                <w:color w:val="000000"/>
                <w:sz w:val="22"/>
                <w:szCs w:val="22"/>
              </w:rPr>
              <w:t>тора</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167BDE" w:rsidP="00221C33">
            <w:pPr>
              <w:rPr>
                <w:rFonts w:ascii="Calibri" w:hAnsi="Calibri"/>
                <w:color w:val="000000"/>
              </w:rPr>
            </w:pPr>
            <w:r>
              <w:rPr>
                <w:rFonts w:ascii="Calibri" w:hAnsi="Calibri"/>
                <w:color w:val="000000"/>
                <w:sz w:val="22"/>
                <w:szCs w:val="22"/>
              </w:rPr>
              <w:t> </w:t>
            </w:r>
            <w:r w:rsidR="00221C33">
              <w:rPr>
                <w:rFonts w:ascii="Calibri" w:hAnsi="Calibri"/>
                <w:color w:val="000000"/>
                <w:sz w:val="22"/>
                <w:szCs w:val="22"/>
              </w:rPr>
              <w:t xml:space="preserve"> 7</w:t>
            </w:r>
          </w:p>
        </w:tc>
      </w:tr>
      <w:tr w:rsidR="00167BDE" w:rsidRPr="00766A13" w:rsidTr="00754C37">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167BDE" w:rsidRPr="00766A13" w:rsidRDefault="00167BDE" w:rsidP="00754C37">
            <w:pPr>
              <w:rPr>
                <w:rFonts w:ascii="Calibri" w:hAnsi="Calibri"/>
                <w:color w:val="000000"/>
              </w:rPr>
            </w:pPr>
            <w:r>
              <w:rPr>
                <w:rFonts w:ascii="Calibri" w:hAnsi="Calibri"/>
                <w:color w:val="000000"/>
                <w:sz w:val="22"/>
                <w:szCs w:val="22"/>
              </w:rPr>
              <w:t>8</w:t>
            </w:r>
          </w:p>
        </w:tc>
        <w:tc>
          <w:tcPr>
            <w:tcW w:w="6063" w:type="dxa"/>
            <w:tcBorders>
              <w:top w:val="nil"/>
              <w:left w:val="nil"/>
              <w:bottom w:val="single" w:sz="4" w:space="0" w:color="auto"/>
              <w:right w:val="single" w:sz="4" w:space="0" w:color="auto"/>
            </w:tcBorders>
            <w:vAlign w:val="bottom"/>
          </w:tcPr>
          <w:p w:rsidR="00167BDE" w:rsidRPr="00766A13" w:rsidRDefault="00167BDE" w:rsidP="00754C37">
            <w:pPr>
              <w:rPr>
                <w:rFonts w:ascii="Calibri" w:hAnsi="Calibri"/>
                <w:color w:val="000000"/>
              </w:rPr>
            </w:pPr>
            <w:r>
              <w:rPr>
                <w:rFonts w:ascii="Calibri" w:hAnsi="Calibri"/>
                <w:color w:val="000000"/>
                <w:sz w:val="22"/>
                <w:szCs w:val="22"/>
              </w:rPr>
              <w:t>Утечка конфиденциальной информации</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167BDE" w:rsidRDefault="00221C33" w:rsidP="00754C37">
            <w:pPr>
              <w:rPr>
                <w:rFonts w:ascii="Calibri" w:hAnsi="Calibri"/>
                <w:color w:val="000000"/>
              </w:rPr>
            </w:pPr>
            <w:r>
              <w:rPr>
                <w:rFonts w:ascii="Calibri" w:hAnsi="Calibri"/>
                <w:color w:val="000000"/>
                <w:sz w:val="22"/>
                <w:szCs w:val="22"/>
              </w:rPr>
              <w:t xml:space="preserve">  8</w:t>
            </w:r>
          </w:p>
        </w:tc>
      </w:tr>
    </w:tbl>
    <w:p w:rsidR="00167BDE" w:rsidRDefault="00167BDE" w:rsidP="00167BDE">
      <w:pPr>
        <w:widowControl w:val="0"/>
        <w:autoSpaceDE w:val="0"/>
        <w:autoSpaceDN w:val="0"/>
        <w:adjustRightInd w:val="0"/>
        <w:spacing w:line="360" w:lineRule="auto"/>
        <w:ind w:firstLine="709"/>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Pr>
          <w:color w:val="000000"/>
          <w:spacing w:val="-1"/>
          <w:sz w:val="28"/>
          <w:szCs w:val="28"/>
        </w:rPr>
        <w:t xml:space="preserve">Большое влияние на устойчивое развитие </w:t>
      </w:r>
      <w:r>
        <w:rPr>
          <w:sz w:val="28"/>
          <w:szCs w:val="28"/>
        </w:rPr>
        <w:t xml:space="preserve">САО </w:t>
      </w:r>
      <w:r w:rsidRPr="00B92682">
        <w:rPr>
          <w:sz w:val="28"/>
          <w:szCs w:val="28"/>
        </w:rPr>
        <w:t>«ВСК</w:t>
      </w:r>
      <w:r>
        <w:rPr>
          <w:sz w:val="28"/>
          <w:szCs w:val="28"/>
        </w:rPr>
        <w:t xml:space="preserve">» оказывают общие тенденции на страховом рынке: уровень инфляции, падение реальных доходов населения, нестабильное положение юридических лиц. Возрастает конкуренция на страховом рынке.  Борьба за клиентов толкает страховщиков на демпинг, что </w:t>
      </w:r>
      <w:r>
        <w:rPr>
          <w:sz w:val="28"/>
          <w:szCs w:val="28"/>
        </w:rPr>
        <w:lastRenderedPageBreak/>
        <w:t>повышает риск незапланированных убытков в дальнейшем.</w:t>
      </w: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Максимальное негативное влияние на устойчивое развитие компании САО </w:t>
      </w:r>
      <w:r w:rsidRPr="00B92682">
        <w:rPr>
          <w:sz w:val="28"/>
          <w:szCs w:val="28"/>
        </w:rPr>
        <w:t>«ВСК</w:t>
      </w:r>
      <w:r>
        <w:rPr>
          <w:sz w:val="28"/>
          <w:szCs w:val="28"/>
        </w:rPr>
        <w:t xml:space="preserve">» может оказать резкий и незапланированный рост выплат по ОСАГО, доля которого в страховом портфеле составляет 38,9%. Страховое мошенничество </w:t>
      </w:r>
      <w:r w:rsidR="00777C9F">
        <w:rPr>
          <w:sz w:val="28"/>
          <w:szCs w:val="28"/>
        </w:rPr>
        <w:t>и деятельность</w:t>
      </w:r>
      <w:r>
        <w:rPr>
          <w:sz w:val="28"/>
          <w:szCs w:val="28"/>
        </w:rPr>
        <w:t xml:space="preserve"> «автоюристов» - проблема №1 всей страховой отрасли.</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r>
        <w:rPr>
          <w:sz w:val="28"/>
          <w:szCs w:val="28"/>
        </w:rPr>
        <w:t xml:space="preserve">Минимальное негативное влияние на устойчивое развитие компании САО </w:t>
      </w:r>
      <w:r w:rsidRPr="00B92682">
        <w:rPr>
          <w:sz w:val="28"/>
          <w:szCs w:val="28"/>
        </w:rPr>
        <w:t>«ВСК</w:t>
      </w:r>
      <w:r>
        <w:rPr>
          <w:sz w:val="28"/>
          <w:szCs w:val="28"/>
        </w:rPr>
        <w:t xml:space="preserve">» может оказать утечка конфиденциальной информации (высокий уровень информационной и </w:t>
      </w:r>
      <w:r w:rsidR="00777C9F">
        <w:rPr>
          <w:sz w:val="28"/>
          <w:szCs w:val="28"/>
        </w:rPr>
        <w:t>кадровой безопасности</w:t>
      </w:r>
      <w:r>
        <w:rPr>
          <w:sz w:val="28"/>
          <w:szCs w:val="28"/>
        </w:rPr>
        <w:t xml:space="preserve">), а также ужесточение требований со стороны регулятора. Компания не имеет предписаний со стороны Центрального Банка и соблюдает все требования регулятора. САО </w:t>
      </w:r>
      <w:r w:rsidRPr="00B92682">
        <w:rPr>
          <w:sz w:val="28"/>
          <w:szCs w:val="28"/>
        </w:rPr>
        <w:t>«ВСК</w:t>
      </w:r>
      <w:r>
        <w:rPr>
          <w:sz w:val="28"/>
          <w:szCs w:val="28"/>
        </w:rPr>
        <w:t>» обладает достаточными финансовыми ресурсами для выполнения требований регулятора в случае их ужесточения.</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777C9F" w:rsidRDefault="00777C9F" w:rsidP="00167BDE">
      <w:pPr>
        <w:widowControl w:val="0"/>
        <w:overflowPunct w:val="0"/>
        <w:autoSpaceDE w:val="0"/>
        <w:autoSpaceDN w:val="0"/>
        <w:adjustRightInd w:val="0"/>
        <w:spacing w:line="360" w:lineRule="auto"/>
        <w:ind w:firstLine="708"/>
        <w:jc w:val="both"/>
        <w:rPr>
          <w:color w:val="000000"/>
          <w:spacing w:val="-1"/>
          <w:sz w:val="28"/>
          <w:szCs w:val="28"/>
        </w:rPr>
      </w:pPr>
    </w:p>
    <w:p w:rsidR="009E0AF6" w:rsidRDefault="009E0AF6"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lastRenderedPageBreak/>
        <w:t>3</w:t>
      </w:r>
      <w:r w:rsidRPr="00A3599F">
        <w:rPr>
          <w:sz w:val="28"/>
          <w:szCs w:val="28"/>
        </w:rPr>
        <w:t xml:space="preserve"> </w:t>
      </w:r>
      <w:r>
        <w:rPr>
          <w:sz w:val="28"/>
          <w:szCs w:val="28"/>
        </w:rPr>
        <w:t xml:space="preserve">Разработка направлений укрепления экономической безопасности стабильного функционирования страховой компании </w:t>
      </w:r>
      <w:r w:rsidRPr="00283614">
        <w:rPr>
          <w:sz w:val="28"/>
          <w:szCs w:val="28"/>
        </w:rPr>
        <w:t>САО «ВСК»</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t>3.1Основные направления снижения потенциальных угроз экономической безопасно</w:t>
      </w:r>
      <w:r w:rsidRPr="00283614">
        <w:rPr>
          <w:sz w:val="28"/>
          <w:szCs w:val="28"/>
        </w:rPr>
        <w:t>сти САО «ВСК»</w:t>
      </w:r>
    </w:p>
    <w:p w:rsidR="009062D7" w:rsidRDefault="009062D7"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autoSpaceDE w:val="0"/>
        <w:autoSpaceDN w:val="0"/>
        <w:adjustRightInd w:val="0"/>
        <w:spacing w:line="360" w:lineRule="auto"/>
        <w:ind w:firstLine="709"/>
        <w:jc w:val="both"/>
        <w:rPr>
          <w:sz w:val="28"/>
          <w:szCs w:val="28"/>
        </w:rPr>
      </w:pPr>
      <w:r w:rsidRPr="00693DC4">
        <w:rPr>
          <w:sz w:val="28"/>
          <w:szCs w:val="28"/>
        </w:rPr>
        <w:t>Конкуренция на страховом рынке заметно обостряется,</w:t>
      </w:r>
      <w:r>
        <w:rPr>
          <w:sz w:val="28"/>
          <w:szCs w:val="28"/>
        </w:rPr>
        <w:t xml:space="preserve"> </w:t>
      </w:r>
      <w:r w:rsidRPr="00693DC4">
        <w:rPr>
          <w:sz w:val="28"/>
          <w:szCs w:val="28"/>
        </w:rPr>
        <w:t>рынок становится более цивилизованным, люди стали больше обращать внимание на бренд и качество обслуживания. Все лидирующие компании наблюдают друг за другом, внимательно отслеживают и продукты, и качество обслуживания. И если у коллег появляются новые хорошие идеи, их незамедлительно копируют конкуренты. О повышении конкуренции на рынке свидетельствует и значительное опережение темпов роста расходов на ведение дела (РВД) страховщиков над ростом</w:t>
      </w:r>
      <w:r>
        <w:rPr>
          <w:sz w:val="28"/>
          <w:szCs w:val="28"/>
        </w:rPr>
        <w:t xml:space="preserve"> страховой </w:t>
      </w:r>
      <w:r w:rsidRPr="00693DC4">
        <w:rPr>
          <w:sz w:val="28"/>
          <w:szCs w:val="28"/>
        </w:rPr>
        <w:t xml:space="preserve">премии. Увеличение РВД компаний означает, что они вкладывают больше денег в свое развитие, а это гарантирует устойчивость рынка в будущем. В стремлении увеличить свою долю на рынке компании увеличивают инвестиции в инфраструктуру, набирают </w:t>
      </w:r>
      <w:r>
        <w:rPr>
          <w:sz w:val="28"/>
          <w:szCs w:val="28"/>
        </w:rPr>
        <w:t xml:space="preserve">квалифицированный </w:t>
      </w:r>
      <w:r w:rsidRPr="00693DC4">
        <w:rPr>
          <w:sz w:val="28"/>
          <w:szCs w:val="28"/>
        </w:rPr>
        <w:t>персонал</w:t>
      </w:r>
      <w:r>
        <w:rPr>
          <w:sz w:val="28"/>
          <w:szCs w:val="28"/>
        </w:rPr>
        <w:t xml:space="preserve">, открывают дополнительные офисы продаж </w:t>
      </w:r>
      <w:r w:rsidRPr="00693DC4">
        <w:rPr>
          <w:sz w:val="28"/>
          <w:szCs w:val="28"/>
        </w:rPr>
        <w:t>и поднимают агентскую комиссию.</w:t>
      </w:r>
      <w:r>
        <w:rPr>
          <w:sz w:val="28"/>
          <w:szCs w:val="28"/>
        </w:rPr>
        <w:t xml:space="preserve"> Самое быстрое и простое решение - перекупить персонал и работающую структуру у конкурента.</w:t>
      </w:r>
    </w:p>
    <w:p w:rsidR="00167BDE" w:rsidRDefault="00167BDE" w:rsidP="00167BDE">
      <w:pPr>
        <w:widowControl w:val="0"/>
        <w:overflowPunct w:val="0"/>
        <w:autoSpaceDE w:val="0"/>
        <w:autoSpaceDN w:val="0"/>
        <w:adjustRightInd w:val="0"/>
        <w:spacing w:line="360" w:lineRule="auto"/>
        <w:ind w:firstLine="708"/>
        <w:jc w:val="both"/>
        <w:rPr>
          <w:sz w:val="28"/>
          <w:szCs w:val="28"/>
        </w:rPr>
      </w:pPr>
      <w:r w:rsidRPr="00693DC4">
        <w:rPr>
          <w:sz w:val="28"/>
          <w:szCs w:val="28"/>
        </w:rPr>
        <w:t>Страхование является специфическим, неповторимым видом деятельности</w:t>
      </w:r>
      <w:r>
        <w:rPr>
          <w:sz w:val="28"/>
          <w:szCs w:val="28"/>
        </w:rPr>
        <w:t xml:space="preserve">. </w:t>
      </w:r>
      <w:r w:rsidRPr="00693DC4">
        <w:rPr>
          <w:sz w:val="28"/>
          <w:szCs w:val="28"/>
        </w:rPr>
        <w:t>Страховая услуга носит невидимый неосязаемый характер</w:t>
      </w:r>
      <w:r>
        <w:rPr>
          <w:sz w:val="28"/>
          <w:szCs w:val="28"/>
        </w:rPr>
        <w:t xml:space="preserve">. </w:t>
      </w:r>
      <w:r w:rsidRPr="00693DC4">
        <w:rPr>
          <w:sz w:val="28"/>
          <w:szCs w:val="28"/>
        </w:rPr>
        <w:t>Страховщик продает страхователю обещания. При этом исполнение контракта может быть подтверждено только со временем</w:t>
      </w:r>
      <w:r>
        <w:rPr>
          <w:sz w:val="28"/>
          <w:szCs w:val="28"/>
        </w:rPr>
        <w:t xml:space="preserve">. </w:t>
      </w:r>
      <w:r w:rsidRPr="00693DC4">
        <w:rPr>
          <w:sz w:val="28"/>
          <w:szCs w:val="28"/>
        </w:rPr>
        <w:t>Во вторую с тем, что страховой продукт не материален и его качество во многом воспринимается лишь как сумма субъективных оценок потребителя.</w:t>
      </w:r>
      <w:r>
        <w:rPr>
          <w:sz w:val="28"/>
          <w:szCs w:val="28"/>
        </w:rPr>
        <w:t xml:space="preserve"> </w:t>
      </w:r>
      <w:r w:rsidRPr="00693DC4">
        <w:rPr>
          <w:sz w:val="28"/>
          <w:szCs w:val="28"/>
        </w:rPr>
        <w:t>В третью очередь, основные формы продаж страховых услуг осуществляются через: а) агентов от компаний, б) страховых брокеров и в)</w:t>
      </w:r>
      <w:r>
        <w:rPr>
          <w:sz w:val="28"/>
          <w:szCs w:val="28"/>
        </w:rPr>
        <w:t xml:space="preserve"> офисы продаж</w:t>
      </w:r>
      <w:r w:rsidRPr="00693DC4">
        <w:rPr>
          <w:sz w:val="28"/>
          <w:szCs w:val="28"/>
        </w:rPr>
        <w:t xml:space="preserve">. Как правило, </w:t>
      </w:r>
      <w:r>
        <w:rPr>
          <w:sz w:val="28"/>
          <w:szCs w:val="28"/>
        </w:rPr>
        <w:t>заключение договора страхования во многом зависит</w:t>
      </w:r>
      <w:r w:rsidRPr="00693DC4">
        <w:rPr>
          <w:sz w:val="28"/>
          <w:szCs w:val="28"/>
        </w:rPr>
        <w:t xml:space="preserve"> от того, какое впечатление </w:t>
      </w:r>
      <w:r>
        <w:rPr>
          <w:sz w:val="28"/>
          <w:szCs w:val="28"/>
        </w:rPr>
        <w:t xml:space="preserve">страховой представитель произвел на клиента. Поэтому во многих страховых компаниях, в </w:t>
      </w:r>
      <w:r>
        <w:rPr>
          <w:sz w:val="28"/>
          <w:szCs w:val="28"/>
        </w:rPr>
        <w:lastRenderedPageBreak/>
        <w:t xml:space="preserve">том числе </w:t>
      </w:r>
      <w:r w:rsidRPr="00283614">
        <w:rPr>
          <w:sz w:val="28"/>
          <w:szCs w:val="28"/>
        </w:rPr>
        <w:t>САО «ВСК»</w:t>
      </w:r>
      <w:r>
        <w:rPr>
          <w:sz w:val="28"/>
          <w:szCs w:val="28"/>
        </w:rPr>
        <w:t xml:space="preserve"> разрабатываются комплексы мер, направленные на удержание активных продавцов.</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Таким образом, кадровая безопасность является важнейшей составляющей экономической </w:t>
      </w:r>
      <w:r w:rsidR="00777C9F">
        <w:rPr>
          <w:sz w:val="28"/>
          <w:szCs w:val="28"/>
        </w:rPr>
        <w:t>безопасности страховой</w:t>
      </w:r>
      <w:r>
        <w:rPr>
          <w:sz w:val="28"/>
          <w:szCs w:val="28"/>
        </w:rPr>
        <w:t xml:space="preserve"> компании. Задача, которой недопущение рисков и угроз, связанных с потерей персонала и клиентов.</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Стратегическая цель организации рост числа клиентов и увеличение объемов продаж. </w:t>
      </w:r>
      <w:r w:rsidRPr="00A50500">
        <w:rPr>
          <w:sz w:val="28"/>
          <w:szCs w:val="28"/>
        </w:rPr>
        <w:t xml:space="preserve">Для достижения данной цели </w:t>
      </w:r>
      <w:r>
        <w:rPr>
          <w:sz w:val="28"/>
          <w:szCs w:val="28"/>
        </w:rPr>
        <w:t xml:space="preserve">необходимо разработать направления развития компании, способствующие укреплению экономической безопасности и стабильного функционирования </w:t>
      </w:r>
      <w:r w:rsidRPr="00283614">
        <w:rPr>
          <w:sz w:val="28"/>
          <w:szCs w:val="28"/>
        </w:rPr>
        <w:t>САО «ВСК»</w:t>
      </w:r>
      <w:r>
        <w:rPr>
          <w:sz w:val="28"/>
          <w:szCs w:val="28"/>
        </w:rPr>
        <w:t xml:space="preserve">. На </w:t>
      </w:r>
      <w:r w:rsidR="00777C9F">
        <w:rPr>
          <w:sz w:val="28"/>
          <w:szCs w:val="28"/>
        </w:rPr>
        <w:t xml:space="preserve">основе </w:t>
      </w:r>
      <w:r w:rsidR="0092154F">
        <w:rPr>
          <w:sz w:val="28"/>
          <w:szCs w:val="28"/>
        </w:rPr>
        <w:t xml:space="preserve">матрицы </w:t>
      </w:r>
      <w:r w:rsidR="00777C9F">
        <w:rPr>
          <w:sz w:val="28"/>
          <w:szCs w:val="28"/>
        </w:rPr>
        <w:t>SWOT</w:t>
      </w:r>
      <w:r w:rsidRPr="00CF1E66">
        <w:rPr>
          <w:sz w:val="28"/>
          <w:szCs w:val="28"/>
        </w:rPr>
        <w:t>-</w:t>
      </w:r>
      <w:r>
        <w:rPr>
          <w:sz w:val="28"/>
          <w:szCs w:val="28"/>
        </w:rPr>
        <w:t xml:space="preserve">анализа определим сильные и слабые стороны компании, выявим потенциальные угрозы экономической безопасности </w:t>
      </w:r>
      <w:r w:rsidRPr="00283614">
        <w:rPr>
          <w:sz w:val="28"/>
          <w:szCs w:val="28"/>
        </w:rPr>
        <w:t>САО «ВСК»</w:t>
      </w:r>
      <w:r>
        <w:rPr>
          <w:sz w:val="28"/>
          <w:szCs w:val="28"/>
        </w:rPr>
        <w:t xml:space="preserve"> (таблица 1</w:t>
      </w:r>
      <w:r w:rsidR="009062D7">
        <w:rPr>
          <w:sz w:val="28"/>
          <w:szCs w:val="28"/>
        </w:rPr>
        <w:t>2</w:t>
      </w:r>
      <w:r>
        <w:rPr>
          <w:sz w:val="28"/>
          <w:szCs w:val="28"/>
        </w:rPr>
        <w:t xml:space="preserve">). </w:t>
      </w:r>
    </w:p>
    <w:p w:rsidR="003D3389" w:rsidRDefault="003D3389" w:rsidP="003D3389">
      <w:pPr>
        <w:widowControl w:val="0"/>
        <w:autoSpaceDE w:val="0"/>
        <w:autoSpaceDN w:val="0"/>
        <w:adjustRightInd w:val="0"/>
        <w:spacing w:line="360" w:lineRule="auto"/>
        <w:ind w:firstLine="709"/>
        <w:jc w:val="both"/>
        <w:rPr>
          <w:sz w:val="28"/>
          <w:szCs w:val="28"/>
        </w:rPr>
      </w:pPr>
      <w:r>
        <w:rPr>
          <w:sz w:val="28"/>
          <w:szCs w:val="28"/>
        </w:rPr>
        <w:t xml:space="preserve">Исходя из </w:t>
      </w:r>
      <w:r w:rsidR="0092154F">
        <w:rPr>
          <w:sz w:val="28"/>
          <w:szCs w:val="28"/>
        </w:rPr>
        <w:t xml:space="preserve">матрицы </w:t>
      </w:r>
      <w:r>
        <w:rPr>
          <w:sz w:val="28"/>
          <w:szCs w:val="28"/>
          <w:lang w:val="en-US"/>
        </w:rPr>
        <w:t>SWOT</w:t>
      </w:r>
      <w:r w:rsidRPr="00B72D96">
        <w:rPr>
          <w:sz w:val="28"/>
          <w:szCs w:val="28"/>
        </w:rPr>
        <w:t>-</w:t>
      </w:r>
      <w:r>
        <w:rPr>
          <w:sz w:val="28"/>
          <w:szCs w:val="28"/>
        </w:rPr>
        <w:t xml:space="preserve">анализа, можно сделать вывод, что главными достоинствами страховой компании </w:t>
      </w:r>
      <w:r w:rsidRPr="00283614">
        <w:rPr>
          <w:sz w:val="28"/>
          <w:szCs w:val="28"/>
        </w:rPr>
        <w:t>САО «ВСК»</w:t>
      </w:r>
      <w:r>
        <w:rPr>
          <w:sz w:val="28"/>
          <w:szCs w:val="28"/>
        </w:rPr>
        <w:t xml:space="preserve"> являются: широкий спектр оказываемых услуг, адекватная организационная система и эффективное управление рисками, высокий рейтинг надежности и платежеспособность.</w:t>
      </w:r>
    </w:p>
    <w:p w:rsidR="00E8032A" w:rsidRDefault="003D3389" w:rsidP="00E8032A">
      <w:pPr>
        <w:widowControl w:val="0"/>
        <w:autoSpaceDE w:val="0"/>
        <w:autoSpaceDN w:val="0"/>
        <w:adjustRightInd w:val="0"/>
        <w:spacing w:line="360" w:lineRule="auto"/>
        <w:ind w:firstLine="709"/>
        <w:jc w:val="both"/>
        <w:rPr>
          <w:sz w:val="28"/>
          <w:szCs w:val="28"/>
        </w:rPr>
      </w:pPr>
      <w:r>
        <w:rPr>
          <w:sz w:val="28"/>
          <w:szCs w:val="28"/>
        </w:rPr>
        <w:t>Широкий спектр оказываемых услуг, наличие обширной филиальной сети</w:t>
      </w:r>
      <w:r w:rsidRPr="003D3389">
        <w:rPr>
          <w:sz w:val="28"/>
          <w:szCs w:val="28"/>
        </w:rPr>
        <w:t xml:space="preserve"> </w:t>
      </w:r>
      <w:r>
        <w:rPr>
          <w:sz w:val="28"/>
          <w:szCs w:val="28"/>
        </w:rPr>
        <w:t xml:space="preserve">и высококвалифицированных специалистов, качественное обслуживание клиентов, своевременное осуществление выплат по заключенным договорам страхования позволяют компании прочно удерживать лидерские позиции на </w:t>
      </w:r>
      <w:r w:rsidR="00E8032A">
        <w:rPr>
          <w:sz w:val="28"/>
          <w:szCs w:val="28"/>
        </w:rPr>
        <w:t>страховом рынке,</w:t>
      </w:r>
      <w:r w:rsidR="00E8032A" w:rsidRPr="00E8032A">
        <w:rPr>
          <w:sz w:val="28"/>
          <w:szCs w:val="28"/>
        </w:rPr>
        <w:t xml:space="preserve"> </w:t>
      </w:r>
      <w:r w:rsidR="00E8032A">
        <w:rPr>
          <w:sz w:val="28"/>
          <w:szCs w:val="28"/>
        </w:rPr>
        <w:t>а также правильно строить свои отношения с клиентами.</w:t>
      </w:r>
    </w:p>
    <w:p w:rsidR="003D3389" w:rsidRDefault="00DE3E09" w:rsidP="003D3389">
      <w:pPr>
        <w:widowControl w:val="0"/>
        <w:autoSpaceDE w:val="0"/>
        <w:autoSpaceDN w:val="0"/>
        <w:adjustRightInd w:val="0"/>
        <w:spacing w:line="360" w:lineRule="auto"/>
        <w:ind w:firstLine="709"/>
        <w:jc w:val="both"/>
        <w:rPr>
          <w:sz w:val="28"/>
          <w:szCs w:val="28"/>
        </w:rPr>
      </w:pPr>
      <w:r>
        <w:rPr>
          <w:sz w:val="28"/>
          <w:szCs w:val="28"/>
        </w:rPr>
        <w:t xml:space="preserve">Для компании </w:t>
      </w:r>
      <w:r w:rsidRPr="00283614">
        <w:rPr>
          <w:sz w:val="28"/>
          <w:szCs w:val="28"/>
        </w:rPr>
        <w:t>САО «ВСК»</w:t>
      </w:r>
      <w:r>
        <w:rPr>
          <w:sz w:val="28"/>
          <w:szCs w:val="28"/>
        </w:rPr>
        <w:t xml:space="preserve"> самую большую</w:t>
      </w:r>
      <w:r w:rsidRPr="00DB3F4D">
        <w:rPr>
          <w:sz w:val="28"/>
          <w:szCs w:val="28"/>
        </w:rPr>
        <w:t xml:space="preserve"> </w:t>
      </w:r>
      <w:r>
        <w:rPr>
          <w:sz w:val="28"/>
          <w:szCs w:val="28"/>
        </w:rPr>
        <w:t>угрозу может представлять растущее конкурентное давление со стороны лидеров страхового рынка и страховое мошенничество. В результате жесткой конкурентной борьбы компания может терять часть клиентов и доходы. Также негативно на результаты деятельности компании может повлиять экономический кризис,</w:t>
      </w:r>
      <w:r w:rsidRPr="00DB3F4D">
        <w:rPr>
          <w:sz w:val="28"/>
          <w:szCs w:val="28"/>
        </w:rPr>
        <w:t xml:space="preserve"> </w:t>
      </w:r>
      <w:r>
        <w:rPr>
          <w:sz w:val="28"/>
          <w:szCs w:val="28"/>
        </w:rPr>
        <w:t>повышение уровня инфляции,</w:t>
      </w:r>
      <w:r w:rsidRPr="00DB3F4D">
        <w:rPr>
          <w:sz w:val="28"/>
          <w:szCs w:val="28"/>
        </w:rPr>
        <w:t xml:space="preserve"> </w:t>
      </w:r>
      <w:r>
        <w:rPr>
          <w:sz w:val="28"/>
          <w:szCs w:val="28"/>
        </w:rPr>
        <w:t>снижение уровня покупательной способности населения,</w:t>
      </w:r>
      <w:r w:rsidRPr="00DB3F4D">
        <w:rPr>
          <w:sz w:val="28"/>
          <w:szCs w:val="28"/>
        </w:rPr>
        <w:t xml:space="preserve"> </w:t>
      </w:r>
      <w:r>
        <w:rPr>
          <w:sz w:val="28"/>
          <w:szCs w:val="28"/>
        </w:rPr>
        <w:t>нестабильное финансовое положение юридических лиц,</w:t>
      </w:r>
      <w:r w:rsidRPr="00DB3F4D">
        <w:rPr>
          <w:sz w:val="28"/>
          <w:szCs w:val="28"/>
        </w:rPr>
        <w:t xml:space="preserve"> </w:t>
      </w:r>
      <w:r>
        <w:rPr>
          <w:sz w:val="28"/>
          <w:szCs w:val="28"/>
        </w:rPr>
        <w:t>резкий (незапланированный) рост убыточности.</w:t>
      </w:r>
    </w:p>
    <w:p w:rsidR="009E0AF6" w:rsidRDefault="009E0AF6" w:rsidP="00167BDE">
      <w:pPr>
        <w:widowControl w:val="0"/>
        <w:autoSpaceDE w:val="0"/>
        <w:autoSpaceDN w:val="0"/>
        <w:adjustRightInd w:val="0"/>
        <w:spacing w:line="360" w:lineRule="auto"/>
        <w:ind w:firstLine="709"/>
        <w:jc w:val="both"/>
        <w:rPr>
          <w:sz w:val="28"/>
          <w:szCs w:val="28"/>
        </w:rPr>
      </w:pPr>
    </w:p>
    <w:p w:rsidR="00167BDE" w:rsidRDefault="00167BDE" w:rsidP="00600972">
      <w:pPr>
        <w:widowControl w:val="0"/>
        <w:autoSpaceDE w:val="0"/>
        <w:autoSpaceDN w:val="0"/>
        <w:adjustRightInd w:val="0"/>
        <w:spacing w:line="360" w:lineRule="auto"/>
        <w:jc w:val="both"/>
        <w:rPr>
          <w:sz w:val="28"/>
          <w:szCs w:val="28"/>
        </w:rPr>
      </w:pPr>
      <w:r>
        <w:rPr>
          <w:sz w:val="28"/>
          <w:szCs w:val="28"/>
        </w:rPr>
        <w:lastRenderedPageBreak/>
        <w:t xml:space="preserve">Таблица </w:t>
      </w:r>
      <w:proofErr w:type="gramStart"/>
      <w:r>
        <w:rPr>
          <w:sz w:val="28"/>
          <w:szCs w:val="28"/>
        </w:rPr>
        <w:t>1</w:t>
      </w:r>
      <w:r w:rsidR="009062D7">
        <w:rPr>
          <w:sz w:val="28"/>
          <w:szCs w:val="28"/>
        </w:rPr>
        <w:t>2</w:t>
      </w:r>
      <w:r w:rsidR="00A27B17">
        <w:rPr>
          <w:sz w:val="28"/>
          <w:szCs w:val="28"/>
        </w:rPr>
        <w:t xml:space="preserve"> </w:t>
      </w:r>
      <w:r w:rsidR="00A27B17" w:rsidRPr="00AB324B">
        <w:rPr>
          <w:sz w:val="28"/>
          <w:szCs w:val="28"/>
        </w:rPr>
        <w:sym w:font="Symbol" w:char="F02D"/>
      </w:r>
      <w:r w:rsidR="00A27B17">
        <w:rPr>
          <w:sz w:val="28"/>
          <w:szCs w:val="28"/>
        </w:rPr>
        <w:t xml:space="preserve"> </w:t>
      </w:r>
      <w:r w:rsidR="0092154F">
        <w:rPr>
          <w:sz w:val="28"/>
          <w:szCs w:val="28"/>
        </w:rPr>
        <w:t>Матрица</w:t>
      </w:r>
      <w:proofErr w:type="gramEnd"/>
      <w:r w:rsidR="009062D7">
        <w:rPr>
          <w:sz w:val="28"/>
          <w:szCs w:val="28"/>
        </w:rPr>
        <w:t xml:space="preserve"> </w:t>
      </w:r>
      <w:r>
        <w:rPr>
          <w:sz w:val="28"/>
          <w:szCs w:val="28"/>
          <w:lang w:val="en-US"/>
        </w:rPr>
        <w:t>SWOT</w:t>
      </w:r>
      <w:r>
        <w:rPr>
          <w:sz w:val="28"/>
          <w:szCs w:val="28"/>
        </w:rPr>
        <w:t xml:space="preserve"> – анализ</w:t>
      </w:r>
      <w:r w:rsidR="0092154F">
        <w:rPr>
          <w:sz w:val="28"/>
          <w:szCs w:val="28"/>
        </w:rPr>
        <w:t>а</w:t>
      </w:r>
      <w:r>
        <w:rPr>
          <w:sz w:val="28"/>
          <w:szCs w:val="28"/>
        </w:rPr>
        <w:t xml:space="preserve"> </w:t>
      </w:r>
      <w:r w:rsidRPr="00283614">
        <w:rPr>
          <w:sz w:val="28"/>
          <w:szCs w:val="28"/>
        </w:rPr>
        <w:t>САО «ВСК»</w:t>
      </w:r>
    </w:p>
    <w:tbl>
      <w:tblPr>
        <w:tblW w:w="9746" w:type="dxa"/>
        <w:tblInd w:w="108" w:type="dxa"/>
        <w:tblLook w:val="04A0" w:firstRow="1" w:lastRow="0" w:firstColumn="1" w:lastColumn="0" w:noHBand="0" w:noVBand="1"/>
      </w:tblPr>
      <w:tblGrid>
        <w:gridCol w:w="678"/>
        <w:gridCol w:w="3529"/>
        <w:gridCol w:w="625"/>
        <w:gridCol w:w="581"/>
        <w:gridCol w:w="3708"/>
        <w:gridCol w:w="625"/>
      </w:tblGrid>
      <w:tr w:rsidR="00CD7A3F" w:rsidRPr="007751E4" w:rsidTr="00C747CC">
        <w:trPr>
          <w:trHeight w:val="507"/>
        </w:trPr>
        <w:tc>
          <w:tcPr>
            <w:tcW w:w="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51E4" w:rsidRPr="007751E4" w:rsidRDefault="007751E4" w:rsidP="007751E4">
            <w:pPr>
              <w:rPr>
                <w:rFonts w:ascii="Calibri" w:hAnsi="Calibri"/>
                <w:color w:val="000000"/>
                <w:sz w:val="22"/>
                <w:szCs w:val="22"/>
              </w:rPr>
            </w:pPr>
            <w:r w:rsidRPr="007751E4">
              <w:rPr>
                <w:rFonts w:ascii="Calibri" w:hAnsi="Calibri"/>
                <w:color w:val="000000"/>
                <w:sz w:val="22"/>
                <w:szCs w:val="22"/>
              </w:rPr>
              <w:t>№ п/п</w:t>
            </w:r>
          </w:p>
        </w:tc>
        <w:tc>
          <w:tcPr>
            <w:tcW w:w="3529" w:type="dxa"/>
            <w:tcBorders>
              <w:top w:val="single" w:sz="8" w:space="0" w:color="auto"/>
              <w:left w:val="nil"/>
              <w:bottom w:val="single" w:sz="4" w:space="0" w:color="auto"/>
              <w:right w:val="single" w:sz="4" w:space="0" w:color="auto"/>
            </w:tcBorders>
            <w:shd w:val="clear" w:color="auto" w:fill="auto"/>
            <w:noWrap/>
            <w:vAlign w:val="center"/>
            <w:hideMark/>
          </w:tcPr>
          <w:p w:rsidR="007751E4" w:rsidRPr="00083312" w:rsidRDefault="007751E4" w:rsidP="007751E4">
            <w:pPr>
              <w:jc w:val="both"/>
              <w:rPr>
                <w:b/>
                <w:color w:val="000000"/>
              </w:rPr>
            </w:pPr>
            <w:r w:rsidRPr="00083312">
              <w:rPr>
                <w:b/>
                <w:color w:val="000000"/>
              </w:rPr>
              <w:t>Сильные стороны(S)(внутренние)</w:t>
            </w:r>
          </w:p>
        </w:tc>
        <w:tc>
          <w:tcPr>
            <w:tcW w:w="625" w:type="dxa"/>
            <w:tcBorders>
              <w:top w:val="single" w:sz="8" w:space="0" w:color="auto"/>
              <w:left w:val="nil"/>
              <w:bottom w:val="single" w:sz="4" w:space="0" w:color="auto"/>
              <w:right w:val="single" w:sz="8" w:space="0" w:color="auto"/>
            </w:tcBorders>
            <w:shd w:val="clear" w:color="auto" w:fill="auto"/>
            <w:noWrap/>
            <w:vAlign w:val="bottom"/>
            <w:hideMark/>
          </w:tcPr>
          <w:p w:rsidR="007751E4" w:rsidRPr="007751E4" w:rsidRDefault="007751E4" w:rsidP="00083312">
            <w:pPr>
              <w:jc w:val="center"/>
              <w:rPr>
                <w:color w:val="000000"/>
              </w:rPr>
            </w:pPr>
            <w:r w:rsidRPr="007751E4">
              <w:rPr>
                <w:color w:val="000000"/>
              </w:rPr>
              <w:t>бал</w:t>
            </w:r>
            <w:r w:rsidR="00CD7A3F">
              <w:rPr>
                <w:color w:val="000000"/>
              </w:rPr>
              <w:t>.</w:t>
            </w:r>
            <w:r w:rsidRPr="007751E4">
              <w:rPr>
                <w:color w:val="000000"/>
              </w:rPr>
              <w:t xml:space="preserve"> </w:t>
            </w:r>
            <w:proofErr w:type="spellStart"/>
            <w:r w:rsidRPr="007751E4">
              <w:rPr>
                <w:color w:val="000000"/>
              </w:rPr>
              <w:t>оц</w:t>
            </w:r>
            <w:proofErr w:type="spellEnd"/>
            <w:r w:rsidRPr="007751E4">
              <w:rPr>
                <w:color w:val="000000"/>
              </w:rPr>
              <w:t>.</w:t>
            </w:r>
          </w:p>
        </w:tc>
        <w:tc>
          <w:tcPr>
            <w:tcW w:w="581" w:type="dxa"/>
            <w:tcBorders>
              <w:top w:val="single" w:sz="8" w:space="0" w:color="auto"/>
              <w:left w:val="nil"/>
              <w:bottom w:val="nil"/>
              <w:right w:val="nil"/>
            </w:tcBorders>
            <w:shd w:val="clear" w:color="auto" w:fill="auto"/>
            <w:noWrap/>
            <w:vAlign w:val="bottom"/>
            <w:hideMark/>
          </w:tcPr>
          <w:p w:rsidR="007751E4" w:rsidRPr="007751E4" w:rsidRDefault="007751E4" w:rsidP="007751E4">
            <w:pPr>
              <w:rPr>
                <w:color w:val="000000"/>
              </w:rPr>
            </w:pPr>
            <w:r w:rsidRPr="007751E4">
              <w:rPr>
                <w:color w:val="000000"/>
              </w:rPr>
              <w:t>№ п/п</w:t>
            </w:r>
          </w:p>
        </w:tc>
        <w:tc>
          <w:tcPr>
            <w:tcW w:w="370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51E4" w:rsidRPr="007751E4" w:rsidRDefault="007751E4" w:rsidP="007751E4">
            <w:pPr>
              <w:jc w:val="both"/>
              <w:rPr>
                <w:color w:val="000000"/>
              </w:rPr>
            </w:pPr>
            <w:r w:rsidRPr="00083312">
              <w:rPr>
                <w:b/>
                <w:color w:val="000000"/>
              </w:rPr>
              <w:t>Слабые стороны(W)(внутренние</w:t>
            </w:r>
            <w:r w:rsidRPr="007751E4">
              <w:rPr>
                <w:color w:val="000000"/>
              </w:rPr>
              <w:t>)</w:t>
            </w:r>
          </w:p>
        </w:tc>
        <w:tc>
          <w:tcPr>
            <w:tcW w:w="625" w:type="dxa"/>
            <w:tcBorders>
              <w:top w:val="single" w:sz="8" w:space="0" w:color="auto"/>
              <w:left w:val="nil"/>
              <w:bottom w:val="single" w:sz="8" w:space="0" w:color="auto"/>
              <w:right w:val="single" w:sz="8" w:space="0" w:color="auto"/>
            </w:tcBorders>
            <w:shd w:val="clear" w:color="auto" w:fill="auto"/>
            <w:noWrap/>
            <w:vAlign w:val="bottom"/>
            <w:hideMark/>
          </w:tcPr>
          <w:p w:rsidR="007751E4" w:rsidRPr="007751E4" w:rsidRDefault="007751E4" w:rsidP="007751E4">
            <w:pPr>
              <w:jc w:val="center"/>
              <w:rPr>
                <w:color w:val="000000"/>
              </w:rPr>
            </w:pPr>
            <w:r w:rsidRPr="007751E4">
              <w:rPr>
                <w:color w:val="000000"/>
              </w:rPr>
              <w:t xml:space="preserve">бал. </w:t>
            </w:r>
            <w:proofErr w:type="spellStart"/>
            <w:r w:rsidRPr="007751E4">
              <w:rPr>
                <w:color w:val="000000"/>
              </w:rPr>
              <w:t>оц</w:t>
            </w:r>
            <w:proofErr w:type="spellEnd"/>
            <w:r w:rsidRPr="007751E4">
              <w:rPr>
                <w:color w:val="000000"/>
              </w:rPr>
              <w:t>.</w:t>
            </w:r>
          </w:p>
        </w:tc>
      </w:tr>
      <w:tr w:rsidR="003A4810" w:rsidRPr="007751E4" w:rsidTr="00C747CC">
        <w:trPr>
          <w:trHeight w:val="218"/>
        </w:trPr>
        <w:tc>
          <w:tcPr>
            <w:tcW w:w="678" w:type="dxa"/>
            <w:tcBorders>
              <w:top w:val="nil"/>
              <w:left w:val="single" w:sz="8" w:space="0" w:color="auto"/>
              <w:bottom w:val="nil"/>
              <w:right w:val="single" w:sz="4" w:space="0" w:color="auto"/>
            </w:tcBorders>
            <w:shd w:val="clear" w:color="auto" w:fill="auto"/>
            <w:noWrap/>
            <w:vAlign w:val="bottom"/>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1</w:t>
            </w:r>
          </w:p>
        </w:tc>
        <w:tc>
          <w:tcPr>
            <w:tcW w:w="3529" w:type="dxa"/>
            <w:tcBorders>
              <w:top w:val="nil"/>
              <w:left w:val="nil"/>
              <w:bottom w:val="nil"/>
              <w:right w:val="nil"/>
            </w:tcBorders>
            <w:shd w:val="clear" w:color="auto" w:fill="auto"/>
            <w:noWrap/>
            <w:vAlign w:val="center"/>
            <w:hideMark/>
          </w:tcPr>
          <w:p w:rsidR="007751E4" w:rsidRPr="007751E4" w:rsidRDefault="007751E4" w:rsidP="007751E4">
            <w:pPr>
              <w:rPr>
                <w:rFonts w:ascii="Calibri" w:hAnsi="Calibri"/>
                <w:color w:val="000000"/>
                <w:sz w:val="22"/>
                <w:szCs w:val="22"/>
              </w:rPr>
            </w:pPr>
            <w:r w:rsidRPr="007751E4">
              <w:rPr>
                <w:rFonts w:ascii="Calibri" w:hAnsi="Calibri"/>
                <w:color w:val="000000"/>
                <w:sz w:val="22"/>
                <w:szCs w:val="22"/>
              </w:rPr>
              <w:t>Широкий спектр услуг</w:t>
            </w:r>
          </w:p>
        </w:tc>
        <w:tc>
          <w:tcPr>
            <w:tcW w:w="625" w:type="dxa"/>
            <w:tcBorders>
              <w:top w:val="nil"/>
              <w:left w:val="single" w:sz="4" w:space="0" w:color="auto"/>
              <w:bottom w:val="nil"/>
              <w:right w:val="single" w:sz="8" w:space="0" w:color="auto"/>
            </w:tcBorders>
            <w:shd w:val="clear" w:color="auto" w:fill="auto"/>
            <w:noWrap/>
            <w:vAlign w:val="center"/>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single" w:sz="4" w:space="0" w:color="auto"/>
              <w:left w:val="nil"/>
              <w:bottom w:val="nil"/>
              <w:right w:val="single" w:sz="4" w:space="0" w:color="auto"/>
            </w:tcBorders>
            <w:shd w:val="clear" w:color="auto" w:fill="auto"/>
            <w:noWrap/>
            <w:vAlign w:val="center"/>
          </w:tcPr>
          <w:p w:rsidR="007751E4" w:rsidRPr="007751E4" w:rsidRDefault="008F4F38" w:rsidP="007751E4">
            <w:pPr>
              <w:jc w:val="right"/>
              <w:rPr>
                <w:rFonts w:ascii="Calibri" w:hAnsi="Calibri"/>
                <w:color w:val="000000"/>
                <w:sz w:val="22"/>
                <w:szCs w:val="22"/>
              </w:rPr>
            </w:pPr>
            <w:r>
              <w:rPr>
                <w:rFonts w:ascii="Calibri" w:hAnsi="Calibri"/>
                <w:color w:val="000000"/>
                <w:sz w:val="22"/>
                <w:szCs w:val="22"/>
              </w:rPr>
              <w:t>1</w:t>
            </w:r>
          </w:p>
        </w:tc>
        <w:tc>
          <w:tcPr>
            <w:tcW w:w="3708" w:type="dxa"/>
            <w:tcBorders>
              <w:top w:val="nil"/>
              <w:left w:val="nil"/>
              <w:bottom w:val="nil"/>
              <w:right w:val="nil"/>
            </w:tcBorders>
            <w:shd w:val="clear" w:color="auto" w:fill="auto"/>
            <w:noWrap/>
            <w:vAlign w:val="center"/>
          </w:tcPr>
          <w:p w:rsidR="007751E4" w:rsidRPr="007751E4" w:rsidRDefault="008F4F38" w:rsidP="003A4810">
            <w:pPr>
              <w:rPr>
                <w:rFonts w:ascii="Calibri" w:hAnsi="Calibri"/>
                <w:color w:val="000000"/>
                <w:sz w:val="22"/>
                <w:szCs w:val="22"/>
              </w:rPr>
            </w:pPr>
            <w:r w:rsidRPr="008F4F38">
              <w:rPr>
                <w:rFonts w:ascii="Calibri" w:hAnsi="Calibri"/>
                <w:color w:val="000000"/>
                <w:sz w:val="22"/>
                <w:szCs w:val="22"/>
              </w:rPr>
              <w:t>Высокие расходы на ведение</w:t>
            </w:r>
          </w:p>
        </w:tc>
        <w:tc>
          <w:tcPr>
            <w:tcW w:w="625" w:type="dxa"/>
            <w:tcBorders>
              <w:top w:val="nil"/>
              <w:left w:val="single" w:sz="4" w:space="0" w:color="auto"/>
              <w:bottom w:val="nil"/>
              <w:right w:val="single" w:sz="8" w:space="0" w:color="auto"/>
            </w:tcBorders>
            <w:shd w:val="clear" w:color="auto" w:fill="auto"/>
            <w:noWrap/>
            <w:vAlign w:val="bottom"/>
          </w:tcPr>
          <w:p w:rsidR="007751E4" w:rsidRPr="007751E4" w:rsidRDefault="008F4F38" w:rsidP="007751E4">
            <w:pPr>
              <w:jc w:val="right"/>
              <w:rPr>
                <w:rFonts w:ascii="Calibri" w:hAnsi="Calibri"/>
                <w:color w:val="000000"/>
                <w:sz w:val="22"/>
                <w:szCs w:val="22"/>
              </w:rPr>
            </w:pPr>
            <w:r>
              <w:rPr>
                <w:rFonts w:ascii="Calibri" w:hAnsi="Calibri"/>
                <w:color w:val="000000"/>
                <w:sz w:val="22"/>
                <w:szCs w:val="22"/>
              </w:rPr>
              <w:t>5</w:t>
            </w:r>
          </w:p>
        </w:tc>
      </w:tr>
      <w:tr w:rsidR="00CD7A3F" w:rsidRPr="007751E4" w:rsidTr="00C747CC">
        <w:trPr>
          <w:trHeight w:val="228"/>
        </w:trPr>
        <w:tc>
          <w:tcPr>
            <w:tcW w:w="678" w:type="dxa"/>
            <w:tcBorders>
              <w:top w:val="nil"/>
              <w:left w:val="single" w:sz="8" w:space="0" w:color="auto"/>
              <w:bottom w:val="nil"/>
              <w:right w:val="single" w:sz="4" w:space="0" w:color="auto"/>
            </w:tcBorders>
            <w:shd w:val="clear" w:color="auto" w:fill="auto"/>
            <w:noWrap/>
            <w:vAlign w:val="bottom"/>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2</w:t>
            </w:r>
          </w:p>
        </w:tc>
        <w:tc>
          <w:tcPr>
            <w:tcW w:w="3529" w:type="dxa"/>
            <w:tcBorders>
              <w:top w:val="nil"/>
              <w:left w:val="nil"/>
              <w:bottom w:val="nil"/>
              <w:right w:val="nil"/>
            </w:tcBorders>
            <w:shd w:val="clear" w:color="auto" w:fill="auto"/>
            <w:noWrap/>
            <w:vAlign w:val="center"/>
            <w:hideMark/>
          </w:tcPr>
          <w:p w:rsidR="007751E4" w:rsidRPr="007751E4" w:rsidRDefault="007751E4" w:rsidP="007751E4">
            <w:pPr>
              <w:rPr>
                <w:rFonts w:ascii="Calibri" w:hAnsi="Calibri"/>
                <w:color w:val="000000"/>
                <w:sz w:val="22"/>
                <w:szCs w:val="22"/>
              </w:rPr>
            </w:pPr>
            <w:r w:rsidRPr="007751E4">
              <w:rPr>
                <w:rFonts w:ascii="Calibri" w:hAnsi="Calibri"/>
                <w:color w:val="000000"/>
                <w:sz w:val="22"/>
                <w:szCs w:val="22"/>
              </w:rPr>
              <w:t>Филиальная сеть</w:t>
            </w:r>
          </w:p>
        </w:tc>
        <w:tc>
          <w:tcPr>
            <w:tcW w:w="625" w:type="dxa"/>
            <w:tcBorders>
              <w:top w:val="nil"/>
              <w:left w:val="single" w:sz="4" w:space="0" w:color="auto"/>
              <w:bottom w:val="nil"/>
              <w:right w:val="single" w:sz="8" w:space="0" w:color="auto"/>
            </w:tcBorders>
            <w:shd w:val="clear" w:color="auto" w:fill="auto"/>
            <w:noWrap/>
            <w:vAlign w:val="center"/>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7751E4" w:rsidRPr="007751E4" w:rsidRDefault="007751E4" w:rsidP="007751E4">
            <w:pPr>
              <w:jc w:val="right"/>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7751E4" w:rsidRPr="007751E4" w:rsidRDefault="008F4F38" w:rsidP="007751E4">
            <w:pPr>
              <w:rPr>
                <w:rFonts w:ascii="Calibri" w:hAnsi="Calibri"/>
                <w:color w:val="000000"/>
                <w:sz w:val="22"/>
                <w:szCs w:val="22"/>
              </w:rPr>
            </w:pPr>
            <w:r w:rsidRPr="008F4F38">
              <w:rPr>
                <w:rFonts w:ascii="Calibri" w:hAnsi="Calibri"/>
                <w:color w:val="000000"/>
                <w:sz w:val="22"/>
                <w:szCs w:val="22"/>
              </w:rPr>
              <w:t>дела(РВД)</w:t>
            </w:r>
          </w:p>
        </w:tc>
        <w:tc>
          <w:tcPr>
            <w:tcW w:w="625" w:type="dxa"/>
            <w:tcBorders>
              <w:top w:val="nil"/>
              <w:left w:val="single" w:sz="4" w:space="0" w:color="auto"/>
              <w:bottom w:val="nil"/>
              <w:right w:val="single" w:sz="8" w:space="0" w:color="auto"/>
            </w:tcBorders>
            <w:shd w:val="clear" w:color="auto" w:fill="auto"/>
            <w:noWrap/>
            <w:vAlign w:val="bottom"/>
          </w:tcPr>
          <w:p w:rsidR="007751E4" w:rsidRPr="007751E4" w:rsidRDefault="007751E4" w:rsidP="007751E4">
            <w:pPr>
              <w:jc w:val="right"/>
              <w:rPr>
                <w:rFonts w:ascii="Calibri" w:hAnsi="Calibri"/>
                <w:color w:val="000000"/>
                <w:sz w:val="22"/>
                <w:szCs w:val="22"/>
              </w:rPr>
            </w:pPr>
          </w:p>
        </w:tc>
      </w:tr>
      <w:tr w:rsidR="00CD7A3F" w:rsidRPr="007751E4" w:rsidTr="00C747CC">
        <w:trPr>
          <w:trHeight w:val="118"/>
        </w:trPr>
        <w:tc>
          <w:tcPr>
            <w:tcW w:w="678" w:type="dxa"/>
            <w:tcBorders>
              <w:top w:val="nil"/>
              <w:left w:val="single" w:sz="8" w:space="0" w:color="auto"/>
              <w:bottom w:val="nil"/>
              <w:right w:val="single" w:sz="4" w:space="0" w:color="auto"/>
            </w:tcBorders>
            <w:shd w:val="clear" w:color="auto" w:fill="auto"/>
            <w:noWrap/>
            <w:vAlign w:val="bottom"/>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3</w:t>
            </w:r>
          </w:p>
        </w:tc>
        <w:tc>
          <w:tcPr>
            <w:tcW w:w="3529" w:type="dxa"/>
            <w:tcBorders>
              <w:top w:val="nil"/>
              <w:left w:val="nil"/>
              <w:bottom w:val="nil"/>
              <w:right w:val="nil"/>
            </w:tcBorders>
            <w:shd w:val="clear" w:color="auto" w:fill="auto"/>
            <w:noWrap/>
            <w:vAlign w:val="center"/>
            <w:hideMark/>
          </w:tcPr>
          <w:p w:rsidR="007751E4" w:rsidRPr="007751E4" w:rsidRDefault="007751E4" w:rsidP="007751E4">
            <w:pPr>
              <w:rPr>
                <w:rFonts w:ascii="Calibri" w:hAnsi="Calibri"/>
                <w:color w:val="000000"/>
                <w:sz w:val="22"/>
                <w:szCs w:val="22"/>
              </w:rPr>
            </w:pPr>
            <w:r w:rsidRPr="007751E4">
              <w:rPr>
                <w:rFonts w:ascii="Calibri" w:hAnsi="Calibri"/>
                <w:color w:val="000000"/>
                <w:sz w:val="22"/>
                <w:szCs w:val="22"/>
              </w:rPr>
              <w:t>Стабильная клиентская база</w:t>
            </w:r>
          </w:p>
        </w:tc>
        <w:tc>
          <w:tcPr>
            <w:tcW w:w="625" w:type="dxa"/>
            <w:tcBorders>
              <w:top w:val="nil"/>
              <w:left w:val="single" w:sz="4" w:space="0" w:color="auto"/>
              <w:bottom w:val="nil"/>
              <w:right w:val="single" w:sz="8" w:space="0" w:color="auto"/>
            </w:tcBorders>
            <w:shd w:val="clear" w:color="auto" w:fill="auto"/>
            <w:noWrap/>
            <w:vAlign w:val="center"/>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7751E4" w:rsidRPr="007751E4" w:rsidRDefault="007751E4" w:rsidP="007751E4">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7751E4" w:rsidRPr="007751E4" w:rsidRDefault="007751E4" w:rsidP="007751E4">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7751E4" w:rsidRPr="007751E4" w:rsidRDefault="007751E4" w:rsidP="003A4810">
            <w:pPr>
              <w:jc w:val="right"/>
              <w:rPr>
                <w:rFonts w:ascii="Calibri" w:hAnsi="Calibri"/>
                <w:color w:val="000000"/>
                <w:sz w:val="22"/>
                <w:szCs w:val="22"/>
              </w:rPr>
            </w:pPr>
          </w:p>
        </w:tc>
      </w:tr>
      <w:tr w:rsidR="00CD7A3F" w:rsidRPr="007751E4" w:rsidTr="00DC37AF">
        <w:trPr>
          <w:trHeight w:val="405"/>
        </w:trPr>
        <w:tc>
          <w:tcPr>
            <w:tcW w:w="678" w:type="dxa"/>
            <w:tcBorders>
              <w:top w:val="nil"/>
              <w:left w:val="single" w:sz="8" w:space="0" w:color="auto"/>
              <w:bottom w:val="nil"/>
              <w:right w:val="single" w:sz="4" w:space="0" w:color="auto"/>
            </w:tcBorders>
            <w:shd w:val="clear" w:color="auto" w:fill="auto"/>
            <w:noWrap/>
            <w:hideMark/>
          </w:tcPr>
          <w:p w:rsidR="007751E4" w:rsidRPr="007751E4" w:rsidRDefault="003A4810" w:rsidP="007751E4">
            <w:pPr>
              <w:jc w:val="right"/>
              <w:rPr>
                <w:rFonts w:ascii="Calibri" w:hAnsi="Calibri"/>
                <w:color w:val="000000"/>
                <w:sz w:val="22"/>
                <w:szCs w:val="22"/>
              </w:rPr>
            </w:pPr>
            <w:r w:rsidRPr="007751E4">
              <w:rPr>
                <w:rFonts w:ascii="Calibri" w:hAnsi="Calibri"/>
                <w:color w:val="000000"/>
                <w:sz w:val="22"/>
                <w:szCs w:val="22"/>
              </w:rPr>
              <w:t>4</w:t>
            </w:r>
          </w:p>
        </w:tc>
        <w:tc>
          <w:tcPr>
            <w:tcW w:w="3529" w:type="dxa"/>
            <w:tcBorders>
              <w:top w:val="nil"/>
              <w:left w:val="nil"/>
              <w:bottom w:val="nil"/>
              <w:right w:val="nil"/>
            </w:tcBorders>
            <w:shd w:val="clear" w:color="auto" w:fill="auto"/>
            <w:noWrap/>
            <w:vAlign w:val="center"/>
            <w:hideMark/>
          </w:tcPr>
          <w:p w:rsidR="007751E4" w:rsidRPr="007751E4" w:rsidRDefault="007751E4" w:rsidP="007751E4">
            <w:pPr>
              <w:rPr>
                <w:rFonts w:ascii="Calibri" w:hAnsi="Calibri"/>
                <w:color w:val="000000"/>
                <w:sz w:val="22"/>
                <w:szCs w:val="22"/>
              </w:rPr>
            </w:pPr>
            <w:r w:rsidRPr="007751E4">
              <w:rPr>
                <w:rFonts w:ascii="Calibri" w:hAnsi="Calibri"/>
                <w:color w:val="000000"/>
                <w:sz w:val="22"/>
                <w:szCs w:val="22"/>
              </w:rPr>
              <w:t>Качественное обслуживание клиентов</w:t>
            </w:r>
          </w:p>
        </w:tc>
        <w:tc>
          <w:tcPr>
            <w:tcW w:w="625" w:type="dxa"/>
            <w:tcBorders>
              <w:top w:val="nil"/>
              <w:left w:val="single" w:sz="4" w:space="0" w:color="auto"/>
              <w:bottom w:val="nil"/>
              <w:right w:val="single" w:sz="8" w:space="0" w:color="auto"/>
            </w:tcBorders>
            <w:shd w:val="clear" w:color="auto" w:fill="auto"/>
            <w:noWrap/>
            <w:hideMark/>
          </w:tcPr>
          <w:p w:rsidR="007751E4" w:rsidRPr="007751E4" w:rsidRDefault="007751E4" w:rsidP="007751E4">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tcPr>
          <w:p w:rsidR="007751E4" w:rsidRPr="007751E4" w:rsidRDefault="008F4F38" w:rsidP="007751E4">
            <w:pPr>
              <w:jc w:val="right"/>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nil"/>
              <w:right w:val="nil"/>
            </w:tcBorders>
            <w:shd w:val="clear" w:color="auto" w:fill="auto"/>
            <w:noWrap/>
            <w:vAlign w:val="center"/>
          </w:tcPr>
          <w:p w:rsidR="007751E4" w:rsidRPr="007751E4" w:rsidRDefault="008F4F38" w:rsidP="007751E4">
            <w:pPr>
              <w:rPr>
                <w:rFonts w:ascii="Calibri" w:hAnsi="Calibri"/>
                <w:color w:val="000000"/>
                <w:sz w:val="22"/>
                <w:szCs w:val="22"/>
              </w:rPr>
            </w:pPr>
            <w:r w:rsidRPr="008F4F38">
              <w:rPr>
                <w:rFonts w:ascii="Calibri" w:hAnsi="Calibri"/>
                <w:color w:val="000000"/>
                <w:sz w:val="22"/>
                <w:szCs w:val="22"/>
              </w:rPr>
              <w:t>Не развита рекламно-информационная</w:t>
            </w:r>
            <w:r>
              <w:t xml:space="preserve"> </w:t>
            </w:r>
            <w:r w:rsidRPr="008F4F38">
              <w:rPr>
                <w:rFonts w:ascii="Calibri" w:hAnsi="Calibri"/>
                <w:color w:val="000000"/>
                <w:sz w:val="22"/>
                <w:szCs w:val="22"/>
              </w:rPr>
              <w:t>работа</w:t>
            </w:r>
          </w:p>
        </w:tc>
        <w:tc>
          <w:tcPr>
            <w:tcW w:w="625" w:type="dxa"/>
            <w:tcBorders>
              <w:top w:val="nil"/>
              <w:left w:val="single" w:sz="4" w:space="0" w:color="auto"/>
              <w:bottom w:val="nil"/>
              <w:right w:val="single" w:sz="8" w:space="0" w:color="auto"/>
            </w:tcBorders>
            <w:shd w:val="clear" w:color="auto" w:fill="auto"/>
            <w:noWrap/>
          </w:tcPr>
          <w:p w:rsidR="007751E4" w:rsidRPr="007751E4" w:rsidRDefault="008F4F38" w:rsidP="007751E4">
            <w:pPr>
              <w:jc w:val="right"/>
              <w:rPr>
                <w:rFonts w:ascii="Calibri" w:hAnsi="Calibri"/>
                <w:color w:val="000000"/>
                <w:sz w:val="22"/>
                <w:szCs w:val="22"/>
              </w:rPr>
            </w:pPr>
            <w:r>
              <w:rPr>
                <w:rFonts w:ascii="Calibri" w:hAnsi="Calibri"/>
                <w:color w:val="000000"/>
                <w:sz w:val="22"/>
                <w:szCs w:val="22"/>
              </w:rPr>
              <w:t>5</w:t>
            </w:r>
          </w:p>
        </w:tc>
      </w:tr>
      <w:tr w:rsidR="00CD7A3F" w:rsidRPr="007751E4" w:rsidTr="00DC37AF">
        <w:trPr>
          <w:trHeight w:val="441"/>
        </w:trPr>
        <w:tc>
          <w:tcPr>
            <w:tcW w:w="678" w:type="dxa"/>
            <w:tcBorders>
              <w:top w:val="nil"/>
              <w:left w:val="single" w:sz="8" w:space="0" w:color="auto"/>
              <w:bottom w:val="nil"/>
              <w:right w:val="single" w:sz="4" w:space="0" w:color="auto"/>
            </w:tcBorders>
            <w:shd w:val="clear" w:color="auto" w:fill="auto"/>
            <w:noWrap/>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5</w:t>
            </w:r>
          </w:p>
        </w:tc>
        <w:tc>
          <w:tcPr>
            <w:tcW w:w="3529" w:type="dxa"/>
            <w:tcBorders>
              <w:top w:val="nil"/>
              <w:left w:val="nil"/>
              <w:bottom w:val="nil"/>
              <w:right w:val="nil"/>
            </w:tcBorders>
            <w:shd w:val="clear" w:color="auto" w:fill="auto"/>
            <w:noWrap/>
            <w:vAlign w:val="center"/>
            <w:hideMark/>
          </w:tcPr>
          <w:p w:rsidR="003A4810" w:rsidRPr="007751E4" w:rsidRDefault="003A4810" w:rsidP="003A4810">
            <w:pPr>
              <w:rPr>
                <w:rFonts w:ascii="Calibri" w:hAnsi="Calibri"/>
                <w:color w:val="000000"/>
                <w:sz w:val="22"/>
                <w:szCs w:val="22"/>
              </w:rPr>
            </w:pPr>
            <w:r w:rsidRPr="007751E4">
              <w:rPr>
                <w:rFonts w:ascii="Calibri" w:hAnsi="Calibri"/>
                <w:color w:val="000000"/>
                <w:sz w:val="22"/>
                <w:szCs w:val="22"/>
              </w:rPr>
              <w:t>Своевременные выплаты страхового возмещения</w:t>
            </w:r>
          </w:p>
        </w:tc>
        <w:tc>
          <w:tcPr>
            <w:tcW w:w="625" w:type="dxa"/>
            <w:tcBorders>
              <w:top w:val="nil"/>
              <w:left w:val="single" w:sz="4" w:space="0" w:color="auto"/>
              <w:bottom w:val="nil"/>
              <w:right w:val="single" w:sz="8" w:space="0" w:color="auto"/>
            </w:tcBorders>
            <w:shd w:val="clear" w:color="auto" w:fill="auto"/>
            <w:noWrap/>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1</w:t>
            </w:r>
          </w:p>
        </w:tc>
        <w:tc>
          <w:tcPr>
            <w:tcW w:w="581" w:type="dxa"/>
            <w:tcBorders>
              <w:top w:val="nil"/>
              <w:left w:val="nil"/>
              <w:bottom w:val="nil"/>
              <w:right w:val="single" w:sz="4" w:space="0" w:color="auto"/>
            </w:tcBorders>
            <w:shd w:val="clear" w:color="auto" w:fill="auto"/>
            <w:noWrap/>
            <w:vAlign w:val="center"/>
          </w:tcPr>
          <w:p w:rsidR="003A4810" w:rsidRPr="007751E4" w:rsidRDefault="003A4810" w:rsidP="003A4810">
            <w:pPr>
              <w:jc w:val="right"/>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3A4810" w:rsidRPr="007751E4" w:rsidRDefault="008F4F38" w:rsidP="003A4810">
            <w:pPr>
              <w:rPr>
                <w:rFonts w:ascii="Calibri" w:hAnsi="Calibri"/>
                <w:color w:val="000000"/>
                <w:sz w:val="22"/>
                <w:szCs w:val="22"/>
              </w:rPr>
            </w:pPr>
            <w:r w:rsidRPr="008F4F38">
              <w:rPr>
                <w:rFonts w:ascii="Calibri" w:hAnsi="Calibri"/>
                <w:color w:val="000000"/>
                <w:sz w:val="22"/>
                <w:szCs w:val="22"/>
              </w:rPr>
              <w:t>(слабая программа продвижения услуг)</w:t>
            </w:r>
          </w:p>
        </w:tc>
        <w:tc>
          <w:tcPr>
            <w:tcW w:w="625" w:type="dxa"/>
            <w:tcBorders>
              <w:top w:val="nil"/>
              <w:left w:val="single" w:sz="4" w:space="0" w:color="auto"/>
              <w:bottom w:val="nil"/>
              <w:right w:val="single" w:sz="8" w:space="0" w:color="auto"/>
            </w:tcBorders>
            <w:shd w:val="clear" w:color="auto" w:fill="auto"/>
            <w:noWrap/>
          </w:tcPr>
          <w:p w:rsidR="003A4810" w:rsidRPr="007751E4" w:rsidRDefault="003A4810" w:rsidP="003A4810">
            <w:pPr>
              <w:jc w:val="right"/>
              <w:rPr>
                <w:rFonts w:ascii="Calibri" w:hAnsi="Calibri"/>
                <w:color w:val="000000"/>
                <w:sz w:val="22"/>
                <w:szCs w:val="22"/>
              </w:rPr>
            </w:pPr>
          </w:p>
        </w:tc>
      </w:tr>
      <w:tr w:rsidR="00CD7A3F" w:rsidRPr="007751E4" w:rsidTr="00DC37AF">
        <w:trPr>
          <w:trHeight w:val="167"/>
        </w:trPr>
        <w:tc>
          <w:tcPr>
            <w:tcW w:w="678" w:type="dxa"/>
            <w:tcBorders>
              <w:top w:val="nil"/>
              <w:left w:val="single" w:sz="8" w:space="0" w:color="auto"/>
              <w:bottom w:val="nil"/>
              <w:right w:val="single" w:sz="4" w:space="0" w:color="auto"/>
            </w:tcBorders>
            <w:shd w:val="clear" w:color="auto" w:fill="auto"/>
            <w:noWrap/>
            <w:vAlign w:val="bottom"/>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6</w:t>
            </w:r>
          </w:p>
        </w:tc>
        <w:tc>
          <w:tcPr>
            <w:tcW w:w="3529" w:type="dxa"/>
            <w:tcBorders>
              <w:top w:val="nil"/>
              <w:left w:val="nil"/>
              <w:bottom w:val="nil"/>
              <w:right w:val="nil"/>
            </w:tcBorders>
            <w:shd w:val="clear" w:color="auto" w:fill="auto"/>
            <w:noWrap/>
            <w:vAlign w:val="center"/>
            <w:hideMark/>
          </w:tcPr>
          <w:p w:rsidR="003A4810" w:rsidRPr="007751E4" w:rsidRDefault="003A4810" w:rsidP="003A4810">
            <w:pPr>
              <w:rPr>
                <w:rFonts w:ascii="Calibri" w:hAnsi="Calibri"/>
                <w:color w:val="000000"/>
                <w:sz w:val="22"/>
                <w:szCs w:val="22"/>
              </w:rPr>
            </w:pPr>
            <w:r w:rsidRPr="007751E4">
              <w:rPr>
                <w:rFonts w:ascii="Calibri" w:hAnsi="Calibri"/>
                <w:color w:val="000000"/>
                <w:sz w:val="22"/>
                <w:szCs w:val="22"/>
              </w:rPr>
              <w:t>Деловая репутация</w:t>
            </w:r>
          </w:p>
        </w:tc>
        <w:tc>
          <w:tcPr>
            <w:tcW w:w="625" w:type="dxa"/>
            <w:tcBorders>
              <w:top w:val="nil"/>
              <w:left w:val="single" w:sz="4" w:space="0" w:color="auto"/>
              <w:bottom w:val="nil"/>
              <w:right w:val="single" w:sz="8" w:space="0" w:color="auto"/>
            </w:tcBorders>
            <w:shd w:val="clear" w:color="auto" w:fill="auto"/>
            <w:noWrap/>
            <w:vAlign w:val="center"/>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3A4810" w:rsidRPr="007751E4" w:rsidRDefault="003A4810" w:rsidP="003A4810">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3A4810" w:rsidRPr="007751E4" w:rsidRDefault="003A4810" w:rsidP="003A4810">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tcPr>
          <w:p w:rsidR="003A4810" w:rsidRPr="007751E4" w:rsidRDefault="003A4810" w:rsidP="003A4810">
            <w:pPr>
              <w:rPr>
                <w:rFonts w:ascii="Calibri" w:hAnsi="Calibri"/>
                <w:color w:val="000000"/>
                <w:sz w:val="22"/>
                <w:szCs w:val="22"/>
              </w:rPr>
            </w:pPr>
          </w:p>
        </w:tc>
      </w:tr>
      <w:tr w:rsidR="00CD7A3F" w:rsidRPr="007751E4" w:rsidTr="00DC37AF">
        <w:trPr>
          <w:trHeight w:val="167"/>
        </w:trPr>
        <w:tc>
          <w:tcPr>
            <w:tcW w:w="678" w:type="dxa"/>
            <w:tcBorders>
              <w:top w:val="nil"/>
              <w:left w:val="single" w:sz="8" w:space="0" w:color="auto"/>
              <w:bottom w:val="nil"/>
              <w:right w:val="single" w:sz="4" w:space="0" w:color="auto"/>
            </w:tcBorders>
            <w:shd w:val="clear" w:color="auto" w:fill="auto"/>
            <w:noWrap/>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7</w:t>
            </w:r>
          </w:p>
        </w:tc>
        <w:tc>
          <w:tcPr>
            <w:tcW w:w="3529" w:type="dxa"/>
            <w:tcBorders>
              <w:top w:val="nil"/>
              <w:left w:val="nil"/>
              <w:bottom w:val="nil"/>
              <w:right w:val="nil"/>
            </w:tcBorders>
            <w:shd w:val="clear" w:color="auto" w:fill="auto"/>
            <w:noWrap/>
            <w:vAlign w:val="center"/>
            <w:hideMark/>
          </w:tcPr>
          <w:p w:rsidR="003A4810" w:rsidRPr="007751E4" w:rsidRDefault="003A4810" w:rsidP="003A4810">
            <w:pPr>
              <w:rPr>
                <w:rFonts w:ascii="Calibri" w:hAnsi="Calibri"/>
                <w:color w:val="000000"/>
                <w:sz w:val="22"/>
                <w:szCs w:val="22"/>
              </w:rPr>
            </w:pPr>
            <w:r w:rsidRPr="007751E4">
              <w:rPr>
                <w:rFonts w:ascii="Calibri" w:hAnsi="Calibri"/>
                <w:color w:val="000000"/>
                <w:sz w:val="22"/>
                <w:szCs w:val="22"/>
              </w:rPr>
              <w:t>Адекватная организационная структура</w:t>
            </w:r>
          </w:p>
        </w:tc>
        <w:tc>
          <w:tcPr>
            <w:tcW w:w="625" w:type="dxa"/>
            <w:tcBorders>
              <w:top w:val="nil"/>
              <w:left w:val="single" w:sz="4" w:space="0" w:color="auto"/>
              <w:bottom w:val="nil"/>
              <w:right w:val="single" w:sz="8" w:space="0" w:color="auto"/>
            </w:tcBorders>
            <w:shd w:val="clear" w:color="auto" w:fill="auto"/>
            <w:noWrap/>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tcPr>
          <w:p w:rsidR="003A4810" w:rsidRPr="007751E4" w:rsidRDefault="005E110A" w:rsidP="003A4810">
            <w:pPr>
              <w:jc w:val="right"/>
              <w:rPr>
                <w:rFonts w:ascii="Calibri" w:hAnsi="Calibri"/>
                <w:color w:val="000000"/>
                <w:sz w:val="22"/>
                <w:szCs w:val="22"/>
              </w:rPr>
            </w:pPr>
            <w:r>
              <w:rPr>
                <w:rFonts w:ascii="Calibri" w:hAnsi="Calibri"/>
                <w:color w:val="000000"/>
                <w:sz w:val="22"/>
                <w:szCs w:val="22"/>
              </w:rPr>
              <w:t>3</w:t>
            </w:r>
          </w:p>
        </w:tc>
        <w:tc>
          <w:tcPr>
            <w:tcW w:w="3708" w:type="dxa"/>
            <w:tcBorders>
              <w:top w:val="nil"/>
              <w:left w:val="nil"/>
              <w:bottom w:val="nil"/>
              <w:right w:val="nil"/>
            </w:tcBorders>
            <w:shd w:val="clear" w:color="auto" w:fill="auto"/>
            <w:noWrap/>
            <w:vAlign w:val="center"/>
          </w:tcPr>
          <w:p w:rsidR="003A4810" w:rsidRPr="007751E4" w:rsidRDefault="005E110A" w:rsidP="003A4810">
            <w:pPr>
              <w:rPr>
                <w:rFonts w:ascii="Calibri" w:hAnsi="Calibri"/>
                <w:color w:val="000000"/>
                <w:sz w:val="22"/>
                <w:szCs w:val="22"/>
              </w:rPr>
            </w:pPr>
            <w:r w:rsidRPr="005E110A">
              <w:rPr>
                <w:rFonts w:ascii="Calibri" w:hAnsi="Calibri"/>
                <w:color w:val="000000"/>
                <w:sz w:val="22"/>
                <w:szCs w:val="22"/>
              </w:rPr>
              <w:t>Несбалансированный страховой портфель</w:t>
            </w:r>
          </w:p>
        </w:tc>
        <w:tc>
          <w:tcPr>
            <w:tcW w:w="625" w:type="dxa"/>
            <w:tcBorders>
              <w:top w:val="nil"/>
              <w:left w:val="single" w:sz="4" w:space="0" w:color="auto"/>
              <w:bottom w:val="nil"/>
              <w:right w:val="single" w:sz="8" w:space="0" w:color="auto"/>
            </w:tcBorders>
            <w:shd w:val="clear" w:color="auto" w:fill="auto"/>
            <w:noWrap/>
          </w:tcPr>
          <w:p w:rsidR="003A4810" w:rsidRPr="007751E4" w:rsidRDefault="005E110A" w:rsidP="003A4810">
            <w:pPr>
              <w:jc w:val="right"/>
              <w:rPr>
                <w:rFonts w:ascii="Calibri" w:hAnsi="Calibri"/>
                <w:color w:val="000000"/>
                <w:sz w:val="22"/>
                <w:szCs w:val="22"/>
              </w:rPr>
            </w:pPr>
            <w:r>
              <w:rPr>
                <w:rFonts w:ascii="Calibri" w:hAnsi="Calibri"/>
                <w:color w:val="000000"/>
                <w:sz w:val="22"/>
                <w:szCs w:val="22"/>
              </w:rPr>
              <w:t>10</w:t>
            </w:r>
          </w:p>
        </w:tc>
      </w:tr>
      <w:tr w:rsidR="00CD7A3F" w:rsidRPr="007751E4" w:rsidTr="00C747CC">
        <w:trPr>
          <w:trHeight w:val="167"/>
        </w:trPr>
        <w:tc>
          <w:tcPr>
            <w:tcW w:w="678" w:type="dxa"/>
            <w:tcBorders>
              <w:top w:val="nil"/>
              <w:left w:val="single" w:sz="8" w:space="0" w:color="auto"/>
              <w:bottom w:val="nil"/>
              <w:right w:val="single" w:sz="4" w:space="0" w:color="auto"/>
            </w:tcBorders>
            <w:shd w:val="clear" w:color="auto" w:fill="auto"/>
            <w:noWrap/>
            <w:vAlign w:val="bottom"/>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8</w:t>
            </w:r>
          </w:p>
        </w:tc>
        <w:tc>
          <w:tcPr>
            <w:tcW w:w="3529" w:type="dxa"/>
            <w:tcBorders>
              <w:top w:val="nil"/>
              <w:left w:val="nil"/>
              <w:bottom w:val="nil"/>
              <w:right w:val="nil"/>
            </w:tcBorders>
            <w:shd w:val="clear" w:color="auto" w:fill="auto"/>
            <w:noWrap/>
            <w:vAlign w:val="center"/>
            <w:hideMark/>
          </w:tcPr>
          <w:p w:rsidR="003A4810" w:rsidRPr="007751E4" w:rsidRDefault="003A4810" w:rsidP="003A4810">
            <w:pPr>
              <w:rPr>
                <w:rFonts w:ascii="Calibri" w:hAnsi="Calibri"/>
                <w:color w:val="000000"/>
                <w:sz w:val="22"/>
                <w:szCs w:val="22"/>
              </w:rPr>
            </w:pPr>
            <w:r w:rsidRPr="007751E4">
              <w:rPr>
                <w:rFonts w:ascii="Calibri" w:hAnsi="Calibri"/>
                <w:color w:val="000000"/>
                <w:sz w:val="22"/>
                <w:szCs w:val="22"/>
              </w:rPr>
              <w:t>Система управления рисками</w:t>
            </w:r>
          </w:p>
        </w:tc>
        <w:tc>
          <w:tcPr>
            <w:tcW w:w="625" w:type="dxa"/>
            <w:tcBorders>
              <w:top w:val="nil"/>
              <w:left w:val="single" w:sz="4" w:space="0" w:color="auto"/>
              <w:bottom w:val="nil"/>
              <w:right w:val="single" w:sz="8" w:space="0" w:color="auto"/>
            </w:tcBorders>
            <w:shd w:val="clear" w:color="auto" w:fill="auto"/>
            <w:noWrap/>
            <w:vAlign w:val="center"/>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vAlign w:val="center"/>
          </w:tcPr>
          <w:p w:rsidR="003A4810" w:rsidRPr="007751E4" w:rsidRDefault="003A4810" w:rsidP="003A4810">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3A4810" w:rsidRPr="007751E4" w:rsidRDefault="003A4810" w:rsidP="003A4810">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3A4810" w:rsidRPr="007751E4" w:rsidRDefault="003A4810" w:rsidP="003A4810">
            <w:pPr>
              <w:rPr>
                <w:rFonts w:ascii="Calibri" w:hAnsi="Calibri"/>
                <w:color w:val="000000"/>
                <w:sz w:val="22"/>
                <w:szCs w:val="22"/>
              </w:rPr>
            </w:pPr>
          </w:p>
        </w:tc>
      </w:tr>
      <w:tr w:rsidR="00CD7A3F" w:rsidRPr="007751E4" w:rsidTr="00C747CC">
        <w:trPr>
          <w:trHeight w:val="167"/>
        </w:trPr>
        <w:tc>
          <w:tcPr>
            <w:tcW w:w="678" w:type="dxa"/>
            <w:tcBorders>
              <w:top w:val="nil"/>
              <w:left w:val="single" w:sz="8" w:space="0" w:color="auto"/>
              <w:bottom w:val="nil"/>
              <w:right w:val="single" w:sz="4" w:space="0" w:color="auto"/>
            </w:tcBorders>
            <w:shd w:val="clear" w:color="auto" w:fill="auto"/>
            <w:noWrap/>
            <w:hideMark/>
          </w:tcPr>
          <w:p w:rsidR="003A4810" w:rsidRPr="007751E4" w:rsidRDefault="00C747CC" w:rsidP="003A4810">
            <w:pPr>
              <w:jc w:val="right"/>
              <w:rPr>
                <w:rFonts w:ascii="Calibri" w:hAnsi="Calibri"/>
                <w:color w:val="000000"/>
                <w:sz w:val="22"/>
                <w:szCs w:val="22"/>
              </w:rPr>
            </w:pPr>
            <w:r>
              <w:rPr>
                <w:rFonts w:ascii="Calibri" w:hAnsi="Calibri"/>
                <w:color w:val="000000"/>
                <w:sz w:val="22"/>
                <w:szCs w:val="22"/>
              </w:rPr>
              <w:t>9</w:t>
            </w:r>
          </w:p>
        </w:tc>
        <w:tc>
          <w:tcPr>
            <w:tcW w:w="3529" w:type="dxa"/>
            <w:tcBorders>
              <w:top w:val="nil"/>
              <w:left w:val="nil"/>
              <w:bottom w:val="nil"/>
              <w:right w:val="nil"/>
            </w:tcBorders>
            <w:shd w:val="clear" w:color="auto" w:fill="auto"/>
            <w:noWrap/>
            <w:vAlign w:val="center"/>
            <w:hideMark/>
          </w:tcPr>
          <w:p w:rsidR="003A4810" w:rsidRPr="007751E4" w:rsidRDefault="003A4810" w:rsidP="003A4810">
            <w:pPr>
              <w:rPr>
                <w:rFonts w:ascii="Calibri" w:hAnsi="Calibri"/>
                <w:color w:val="000000"/>
                <w:sz w:val="22"/>
                <w:szCs w:val="22"/>
              </w:rPr>
            </w:pPr>
            <w:r w:rsidRPr="007751E4">
              <w:rPr>
                <w:rFonts w:ascii="Calibri" w:hAnsi="Calibri"/>
                <w:color w:val="000000"/>
                <w:sz w:val="22"/>
                <w:szCs w:val="22"/>
              </w:rPr>
              <w:t>Высокий уровень квалификации сотрудников</w:t>
            </w:r>
          </w:p>
        </w:tc>
        <w:tc>
          <w:tcPr>
            <w:tcW w:w="625" w:type="dxa"/>
            <w:tcBorders>
              <w:top w:val="nil"/>
              <w:left w:val="single" w:sz="4" w:space="0" w:color="auto"/>
              <w:bottom w:val="nil"/>
              <w:right w:val="single" w:sz="8" w:space="0" w:color="auto"/>
            </w:tcBorders>
            <w:shd w:val="clear" w:color="auto" w:fill="auto"/>
            <w:noWrap/>
            <w:hideMark/>
          </w:tcPr>
          <w:p w:rsidR="003A4810" w:rsidRPr="007751E4" w:rsidRDefault="003A4810" w:rsidP="003A4810">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3A4810" w:rsidRPr="007751E4" w:rsidRDefault="003A4810" w:rsidP="003A4810">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3A4810" w:rsidRPr="007751E4" w:rsidRDefault="003A4810" w:rsidP="003A4810">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3A4810" w:rsidRPr="007751E4" w:rsidRDefault="003A4810" w:rsidP="003A4810">
            <w:pPr>
              <w:rPr>
                <w:rFonts w:ascii="Calibri" w:hAnsi="Calibri"/>
                <w:color w:val="000000"/>
                <w:sz w:val="22"/>
                <w:szCs w:val="22"/>
              </w:rPr>
            </w:pPr>
          </w:p>
        </w:tc>
      </w:tr>
      <w:tr w:rsidR="00CD7A3F" w:rsidRPr="007751E4" w:rsidTr="00C747CC">
        <w:trPr>
          <w:trHeight w:val="167"/>
        </w:trPr>
        <w:tc>
          <w:tcPr>
            <w:tcW w:w="678" w:type="dxa"/>
            <w:tcBorders>
              <w:top w:val="nil"/>
              <w:left w:val="single" w:sz="8" w:space="0" w:color="auto"/>
              <w:bottom w:val="nil"/>
              <w:right w:val="single" w:sz="4" w:space="0" w:color="auto"/>
            </w:tcBorders>
            <w:shd w:val="clear" w:color="auto" w:fill="auto"/>
            <w:noWrap/>
            <w:vAlign w:val="bottom"/>
            <w:hideMark/>
          </w:tcPr>
          <w:p w:rsidR="00915E63" w:rsidRPr="007751E4" w:rsidRDefault="00C747CC" w:rsidP="00915E63">
            <w:pPr>
              <w:jc w:val="right"/>
              <w:rPr>
                <w:rFonts w:ascii="Calibri" w:hAnsi="Calibri"/>
                <w:color w:val="000000"/>
                <w:sz w:val="22"/>
                <w:szCs w:val="22"/>
              </w:rPr>
            </w:pPr>
            <w:r>
              <w:rPr>
                <w:rFonts w:ascii="Calibri" w:hAnsi="Calibri"/>
                <w:color w:val="000000"/>
                <w:sz w:val="22"/>
                <w:szCs w:val="22"/>
              </w:rPr>
              <w:t>10</w:t>
            </w:r>
          </w:p>
        </w:tc>
        <w:tc>
          <w:tcPr>
            <w:tcW w:w="3529" w:type="dxa"/>
            <w:tcBorders>
              <w:top w:val="nil"/>
              <w:left w:val="nil"/>
              <w:bottom w:val="nil"/>
              <w:right w:val="nil"/>
            </w:tcBorders>
            <w:shd w:val="clear" w:color="auto" w:fill="auto"/>
            <w:noWrap/>
            <w:vAlign w:val="center"/>
            <w:hideMark/>
          </w:tcPr>
          <w:p w:rsidR="00915E63" w:rsidRPr="007751E4" w:rsidRDefault="00915E63" w:rsidP="00915E63">
            <w:pPr>
              <w:rPr>
                <w:rFonts w:ascii="Calibri" w:hAnsi="Calibri"/>
                <w:color w:val="000000"/>
                <w:sz w:val="22"/>
                <w:szCs w:val="22"/>
              </w:rPr>
            </w:pPr>
            <w:r w:rsidRPr="007751E4">
              <w:rPr>
                <w:rFonts w:ascii="Calibri" w:hAnsi="Calibri"/>
                <w:color w:val="000000"/>
                <w:sz w:val="22"/>
                <w:szCs w:val="22"/>
              </w:rPr>
              <w:t xml:space="preserve">Высокий уровень оплаты труда </w:t>
            </w:r>
          </w:p>
        </w:tc>
        <w:tc>
          <w:tcPr>
            <w:tcW w:w="625" w:type="dxa"/>
            <w:tcBorders>
              <w:top w:val="nil"/>
              <w:left w:val="single" w:sz="4" w:space="0" w:color="auto"/>
              <w:bottom w:val="nil"/>
              <w:right w:val="single" w:sz="8" w:space="0" w:color="auto"/>
            </w:tcBorders>
            <w:shd w:val="clear" w:color="auto" w:fill="auto"/>
            <w:noWrap/>
            <w:vAlign w:val="center"/>
            <w:hideMark/>
          </w:tcPr>
          <w:p w:rsidR="00915E63" w:rsidRPr="007751E4" w:rsidRDefault="00915E63" w:rsidP="00915E63">
            <w:pPr>
              <w:jc w:val="right"/>
              <w:rPr>
                <w:rFonts w:ascii="Calibri" w:hAnsi="Calibri"/>
                <w:color w:val="000000"/>
                <w:sz w:val="22"/>
                <w:szCs w:val="22"/>
              </w:rPr>
            </w:pPr>
            <w:r w:rsidRPr="007751E4">
              <w:rPr>
                <w:rFonts w:ascii="Calibri" w:hAnsi="Calibri"/>
                <w:color w:val="000000"/>
                <w:sz w:val="22"/>
                <w:szCs w:val="22"/>
              </w:rPr>
              <w:t>1</w:t>
            </w:r>
          </w:p>
        </w:tc>
        <w:tc>
          <w:tcPr>
            <w:tcW w:w="581" w:type="dxa"/>
            <w:tcBorders>
              <w:top w:val="nil"/>
              <w:left w:val="nil"/>
              <w:bottom w:val="nil"/>
              <w:right w:val="single" w:sz="4" w:space="0" w:color="auto"/>
            </w:tcBorders>
            <w:shd w:val="clear" w:color="auto" w:fill="auto"/>
            <w:noWrap/>
            <w:vAlign w:val="center"/>
          </w:tcPr>
          <w:p w:rsidR="00915E63" w:rsidRPr="007751E4" w:rsidRDefault="00915E63" w:rsidP="00915E63">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915E63" w:rsidRPr="007751E4" w:rsidRDefault="00915E63" w:rsidP="00915E63">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915E63" w:rsidRPr="007751E4" w:rsidRDefault="00915E63" w:rsidP="00915E63">
            <w:pPr>
              <w:jc w:val="right"/>
              <w:rPr>
                <w:rFonts w:ascii="Calibri" w:hAnsi="Calibri"/>
                <w:color w:val="000000"/>
                <w:sz w:val="22"/>
                <w:szCs w:val="22"/>
              </w:rPr>
            </w:pPr>
          </w:p>
        </w:tc>
      </w:tr>
      <w:tr w:rsidR="00CD7A3F" w:rsidRPr="007751E4" w:rsidTr="00C747CC">
        <w:trPr>
          <w:trHeight w:val="167"/>
        </w:trPr>
        <w:tc>
          <w:tcPr>
            <w:tcW w:w="678" w:type="dxa"/>
            <w:tcBorders>
              <w:top w:val="nil"/>
              <w:left w:val="single" w:sz="8" w:space="0" w:color="auto"/>
              <w:bottom w:val="nil"/>
              <w:right w:val="single" w:sz="4" w:space="0" w:color="auto"/>
            </w:tcBorders>
            <w:shd w:val="clear" w:color="auto" w:fill="auto"/>
            <w:noWrap/>
            <w:hideMark/>
          </w:tcPr>
          <w:p w:rsidR="00915E63" w:rsidRPr="007751E4" w:rsidRDefault="00C747CC" w:rsidP="00915E63">
            <w:pPr>
              <w:jc w:val="right"/>
              <w:rPr>
                <w:rFonts w:ascii="Calibri" w:hAnsi="Calibri"/>
                <w:color w:val="000000"/>
                <w:sz w:val="22"/>
                <w:szCs w:val="22"/>
              </w:rPr>
            </w:pPr>
            <w:r>
              <w:rPr>
                <w:rFonts w:ascii="Calibri" w:hAnsi="Calibri"/>
                <w:color w:val="000000"/>
                <w:sz w:val="22"/>
                <w:szCs w:val="22"/>
              </w:rPr>
              <w:t>11</w:t>
            </w:r>
          </w:p>
        </w:tc>
        <w:tc>
          <w:tcPr>
            <w:tcW w:w="3529" w:type="dxa"/>
            <w:tcBorders>
              <w:top w:val="nil"/>
              <w:left w:val="nil"/>
              <w:bottom w:val="nil"/>
              <w:right w:val="nil"/>
            </w:tcBorders>
            <w:shd w:val="clear" w:color="auto" w:fill="auto"/>
            <w:noWrap/>
            <w:vAlign w:val="center"/>
            <w:hideMark/>
          </w:tcPr>
          <w:p w:rsidR="00915E63" w:rsidRPr="007751E4" w:rsidRDefault="00915E63" w:rsidP="00915E63">
            <w:pPr>
              <w:rPr>
                <w:rFonts w:ascii="Calibri" w:hAnsi="Calibri"/>
                <w:color w:val="000000"/>
                <w:sz w:val="22"/>
                <w:szCs w:val="22"/>
              </w:rPr>
            </w:pPr>
            <w:r w:rsidRPr="007751E4">
              <w:rPr>
                <w:rFonts w:ascii="Calibri" w:hAnsi="Calibri"/>
                <w:color w:val="000000"/>
                <w:sz w:val="22"/>
                <w:szCs w:val="22"/>
              </w:rPr>
              <w:t>Высокий рейтинг надежности компании</w:t>
            </w:r>
          </w:p>
        </w:tc>
        <w:tc>
          <w:tcPr>
            <w:tcW w:w="625" w:type="dxa"/>
            <w:tcBorders>
              <w:top w:val="nil"/>
              <w:left w:val="single" w:sz="4" w:space="0" w:color="auto"/>
              <w:bottom w:val="nil"/>
              <w:right w:val="single" w:sz="8" w:space="0" w:color="auto"/>
            </w:tcBorders>
            <w:shd w:val="clear" w:color="auto" w:fill="auto"/>
            <w:noWrap/>
            <w:hideMark/>
          </w:tcPr>
          <w:p w:rsidR="00915E63" w:rsidRPr="007751E4" w:rsidRDefault="00915E63" w:rsidP="00915E63">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vAlign w:val="center"/>
          </w:tcPr>
          <w:p w:rsidR="00915E63" w:rsidRPr="007751E4" w:rsidRDefault="00915E63" w:rsidP="00915E63">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915E63" w:rsidRPr="007751E4" w:rsidRDefault="00915E63" w:rsidP="00915E63">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915E63" w:rsidRPr="007751E4" w:rsidRDefault="00915E63" w:rsidP="00915E63">
            <w:pPr>
              <w:rPr>
                <w:rFonts w:ascii="Calibri" w:hAnsi="Calibri"/>
                <w:color w:val="000000"/>
                <w:sz w:val="22"/>
                <w:szCs w:val="22"/>
              </w:rPr>
            </w:pPr>
          </w:p>
        </w:tc>
      </w:tr>
      <w:tr w:rsidR="00C747CC" w:rsidRPr="007751E4" w:rsidTr="00C747CC">
        <w:trPr>
          <w:trHeight w:val="49"/>
        </w:trPr>
        <w:tc>
          <w:tcPr>
            <w:tcW w:w="678" w:type="dxa"/>
            <w:tcBorders>
              <w:top w:val="nil"/>
              <w:left w:val="single" w:sz="8" w:space="0" w:color="auto"/>
              <w:bottom w:val="nil"/>
              <w:right w:val="single" w:sz="4" w:space="0" w:color="auto"/>
            </w:tcBorders>
            <w:shd w:val="clear" w:color="auto" w:fill="auto"/>
            <w:noWrap/>
            <w:vAlign w:val="bottom"/>
            <w:hideMark/>
          </w:tcPr>
          <w:p w:rsidR="00C747CC" w:rsidRPr="007751E4" w:rsidRDefault="00C747CC" w:rsidP="00DD50C0">
            <w:pPr>
              <w:jc w:val="right"/>
              <w:rPr>
                <w:rFonts w:ascii="Calibri" w:hAnsi="Calibri"/>
                <w:color w:val="000000"/>
                <w:sz w:val="22"/>
                <w:szCs w:val="22"/>
              </w:rPr>
            </w:pPr>
            <w:r>
              <w:rPr>
                <w:rFonts w:ascii="Calibri" w:hAnsi="Calibri"/>
                <w:color w:val="000000"/>
                <w:sz w:val="22"/>
                <w:szCs w:val="22"/>
              </w:rPr>
              <w:t>12</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Платежеспособность</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vAlign w:val="center"/>
          </w:tcPr>
          <w:p w:rsidR="00C747CC" w:rsidRPr="007751E4" w:rsidRDefault="00C747CC" w:rsidP="00915E63">
            <w:pPr>
              <w:rPr>
                <w:rFonts w:ascii="Calibri" w:hAnsi="Calibri"/>
                <w:color w:val="000000"/>
                <w:sz w:val="22"/>
                <w:szCs w:val="22"/>
              </w:rPr>
            </w:pPr>
          </w:p>
        </w:tc>
        <w:tc>
          <w:tcPr>
            <w:tcW w:w="3708" w:type="dxa"/>
            <w:tcBorders>
              <w:top w:val="nil"/>
              <w:left w:val="nil"/>
              <w:bottom w:val="nil"/>
              <w:right w:val="nil"/>
            </w:tcBorders>
            <w:shd w:val="clear" w:color="auto" w:fill="auto"/>
            <w:noWrap/>
            <w:vAlign w:val="center"/>
          </w:tcPr>
          <w:p w:rsidR="00C747CC" w:rsidRPr="007751E4" w:rsidRDefault="00C747CC" w:rsidP="00915E63">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bottom"/>
          </w:tcPr>
          <w:p w:rsidR="00C747CC" w:rsidRPr="007751E4" w:rsidRDefault="00C747CC" w:rsidP="00915E63">
            <w:pPr>
              <w:rPr>
                <w:rFonts w:ascii="Calibri" w:hAnsi="Calibri"/>
                <w:color w:val="000000"/>
                <w:sz w:val="22"/>
                <w:szCs w:val="22"/>
              </w:rPr>
            </w:pPr>
          </w:p>
        </w:tc>
      </w:tr>
      <w:tr w:rsidR="00C747CC" w:rsidRPr="007751E4" w:rsidTr="00C747CC">
        <w:trPr>
          <w:trHeight w:val="40"/>
        </w:trPr>
        <w:tc>
          <w:tcPr>
            <w:tcW w:w="678" w:type="dxa"/>
            <w:tcBorders>
              <w:top w:val="single" w:sz="8" w:space="0" w:color="auto"/>
              <w:left w:val="single" w:sz="8" w:space="0" w:color="auto"/>
              <w:bottom w:val="nil"/>
              <w:right w:val="single" w:sz="4" w:space="0" w:color="auto"/>
            </w:tcBorders>
            <w:shd w:val="clear" w:color="auto" w:fill="auto"/>
            <w:noWrap/>
            <w:vAlign w:val="bottom"/>
            <w:hideMark/>
          </w:tcPr>
          <w:p w:rsidR="00C747CC" w:rsidRPr="007751E4" w:rsidRDefault="00C747CC" w:rsidP="00DD50C0">
            <w:pPr>
              <w:jc w:val="right"/>
              <w:rPr>
                <w:rFonts w:ascii="Calibri" w:hAnsi="Calibri"/>
                <w:color w:val="000000"/>
                <w:sz w:val="22"/>
                <w:szCs w:val="22"/>
              </w:rPr>
            </w:pPr>
          </w:p>
        </w:tc>
        <w:tc>
          <w:tcPr>
            <w:tcW w:w="3529" w:type="dxa"/>
            <w:tcBorders>
              <w:top w:val="single" w:sz="8" w:space="0" w:color="auto"/>
              <w:left w:val="nil"/>
              <w:bottom w:val="single" w:sz="4" w:space="0" w:color="auto"/>
              <w:right w:val="single" w:sz="4" w:space="0" w:color="auto"/>
            </w:tcBorders>
            <w:shd w:val="clear" w:color="auto" w:fill="auto"/>
            <w:noWrap/>
            <w:vAlign w:val="center"/>
            <w:hideMark/>
          </w:tcPr>
          <w:p w:rsidR="00C747CC" w:rsidRPr="00083312" w:rsidRDefault="00C747CC" w:rsidP="00915E63">
            <w:pPr>
              <w:jc w:val="both"/>
              <w:rPr>
                <w:b/>
                <w:color w:val="000000"/>
              </w:rPr>
            </w:pPr>
            <w:r w:rsidRPr="00083312">
              <w:rPr>
                <w:b/>
                <w:color w:val="000000"/>
              </w:rPr>
              <w:t>Возможности(O)(внешние)</w:t>
            </w:r>
          </w:p>
        </w:tc>
        <w:tc>
          <w:tcPr>
            <w:tcW w:w="625" w:type="dxa"/>
            <w:tcBorders>
              <w:top w:val="single" w:sz="8" w:space="0" w:color="auto"/>
              <w:left w:val="nil"/>
              <w:bottom w:val="single" w:sz="4" w:space="0" w:color="auto"/>
              <w:right w:val="single" w:sz="8" w:space="0" w:color="auto"/>
            </w:tcBorders>
            <w:shd w:val="clear" w:color="auto" w:fill="auto"/>
            <w:noWrap/>
            <w:vAlign w:val="center"/>
            <w:hideMark/>
          </w:tcPr>
          <w:p w:rsidR="00C747CC" w:rsidRPr="007751E4" w:rsidRDefault="00C747CC" w:rsidP="00915E63">
            <w:pPr>
              <w:jc w:val="both"/>
              <w:rPr>
                <w:color w:val="000000"/>
              </w:rPr>
            </w:pPr>
            <w:r w:rsidRPr="007751E4">
              <w:rPr>
                <w:color w:val="000000"/>
              </w:rPr>
              <w:t> </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rsidR="00C747CC" w:rsidRPr="007751E4" w:rsidRDefault="00C747CC" w:rsidP="00915E63">
            <w:pPr>
              <w:jc w:val="both"/>
              <w:rPr>
                <w:color w:val="000000"/>
              </w:rPr>
            </w:pPr>
            <w:r w:rsidRPr="007751E4">
              <w:rPr>
                <w:color w:val="000000"/>
              </w:rPr>
              <w:t> </w:t>
            </w:r>
          </w:p>
        </w:tc>
        <w:tc>
          <w:tcPr>
            <w:tcW w:w="3708" w:type="dxa"/>
            <w:tcBorders>
              <w:top w:val="single" w:sz="8" w:space="0" w:color="auto"/>
              <w:left w:val="nil"/>
              <w:bottom w:val="single" w:sz="4" w:space="0" w:color="auto"/>
              <w:right w:val="single" w:sz="4" w:space="0" w:color="auto"/>
            </w:tcBorders>
            <w:shd w:val="clear" w:color="auto" w:fill="auto"/>
            <w:noWrap/>
            <w:vAlign w:val="center"/>
            <w:hideMark/>
          </w:tcPr>
          <w:p w:rsidR="00C747CC" w:rsidRPr="00083312" w:rsidRDefault="00C747CC" w:rsidP="00915E63">
            <w:pPr>
              <w:jc w:val="both"/>
              <w:rPr>
                <w:b/>
                <w:color w:val="000000"/>
              </w:rPr>
            </w:pPr>
            <w:r w:rsidRPr="00083312">
              <w:rPr>
                <w:b/>
                <w:color w:val="000000"/>
              </w:rPr>
              <w:t>Угрозы(Т)(внешние)</w:t>
            </w:r>
          </w:p>
        </w:tc>
        <w:tc>
          <w:tcPr>
            <w:tcW w:w="625" w:type="dxa"/>
            <w:tcBorders>
              <w:top w:val="single" w:sz="8" w:space="0" w:color="auto"/>
              <w:left w:val="nil"/>
              <w:bottom w:val="single" w:sz="4" w:space="0" w:color="auto"/>
              <w:right w:val="single" w:sz="8" w:space="0" w:color="auto"/>
            </w:tcBorders>
            <w:shd w:val="clear" w:color="auto" w:fill="auto"/>
            <w:noWrap/>
            <w:vAlign w:val="bottom"/>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 </w:t>
            </w:r>
          </w:p>
        </w:tc>
      </w:tr>
      <w:tr w:rsidR="00C747CC" w:rsidRPr="007751E4" w:rsidTr="00C747CC">
        <w:trPr>
          <w:trHeight w:val="167"/>
        </w:trPr>
        <w:tc>
          <w:tcPr>
            <w:tcW w:w="678" w:type="dxa"/>
            <w:tcBorders>
              <w:top w:val="single" w:sz="4" w:space="0" w:color="auto"/>
              <w:left w:val="single" w:sz="8" w:space="0" w:color="auto"/>
              <w:bottom w:val="nil"/>
              <w:right w:val="single" w:sz="4" w:space="0" w:color="auto"/>
            </w:tcBorders>
            <w:shd w:val="clear" w:color="auto" w:fill="auto"/>
            <w:noWrap/>
            <w:vAlign w:val="center"/>
            <w:hideMark/>
          </w:tcPr>
          <w:p w:rsidR="00C747CC" w:rsidRPr="007751E4" w:rsidRDefault="00DC37AF" w:rsidP="00DD50C0">
            <w:pPr>
              <w:jc w:val="right"/>
              <w:rPr>
                <w:rFonts w:ascii="Calibri" w:hAnsi="Calibri"/>
                <w:color w:val="000000"/>
                <w:sz w:val="22"/>
                <w:szCs w:val="22"/>
              </w:rPr>
            </w:pPr>
            <w:r>
              <w:rPr>
                <w:rFonts w:ascii="Calibri" w:hAnsi="Calibri"/>
                <w:color w:val="000000"/>
                <w:sz w:val="22"/>
                <w:szCs w:val="22"/>
              </w:rPr>
              <w:t>1</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Расширение продаваемых услуг</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vAlign w:val="center"/>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1</w:t>
            </w:r>
          </w:p>
        </w:tc>
        <w:tc>
          <w:tcPr>
            <w:tcW w:w="3708" w:type="dxa"/>
            <w:tcBorders>
              <w:top w:val="nil"/>
              <w:left w:val="nil"/>
              <w:bottom w:val="nil"/>
              <w:right w:val="single" w:sz="4" w:space="0" w:color="auto"/>
            </w:tcBorders>
            <w:shd w:val="clear" w:color="auto" w:fill="auto"/>
            <w:noWrap/>
            <w:vAlign w:val="center"/>
          </w:tcPr>
          <w:p w:rsidR="00C747CC" w:rsidRPr="007751E4" w:rsidRDefault="00C747CC" w:rsidP="00915E63">
            <w:pPr>
              <w:rPr>
                <w:rFonts w:ascii="Calibri" w:hAnsi="Calibri"/>
                <w:color w:val="000000"/>
                <w:sz w:val="22"/>
                <w:szCs w:val="22"/>
              </w:rPr>
            </w:pPr>
            <w:r w:rsidRPr="001250A3">
              <w:rPr>
                <w:rFonts w:ascii="Calibri" w:hAnsi="Calibri"/>
                <w:color w:val="000000"/>
                <w:sz w:val="22"/>
                <w:szCs w:val="22"/>
              </w:rPr>
              <w:t>Растущее конкурентное</w:t>
            </w:r>
            <w:r>
              <w:rPr>
                <w:rFonts w:ascii="Calibri" w:hAnsi="Calibri"/>
                <w:color w:val="000000"/>
                <w:sz w:val="22"/>
                <w:szCs w:val="22"/>
              </w:rPr>
              <w:t xml:space="preserve"> </w:t>
            </w:r>
            <w:r>
              <w:t>давление</w:t>
            </w:r>
          </w:p>
        </w:tc>
        <w:tc>
          <w:tcPr>
            <w:tcW w:w="625" w:type="dxa"/>
            <w:tcBorders>
              <w:top w:val="nil"/>
              <w:left w:val="nil"/>
              <w:bottom w:val="nil"/>
              <w:right w:val="single" w:sz="8" w:space="0" w:color="auto"/>
            </w:tcBorders>
            <w:shd w:val="clear" w:color="auto" w:fill="auto"/>
            <w:noWrap/>
            <w:vAlign w:val="bottom"/>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10</w:t>
            </w:r>
          </w:p>
        </w:tc>
      </w:tr>
      <w:tr w:rsidR="00C747CC" w:rsidRPr="007751E4" w:rsidTr="00C747CC">
        <w:trPr>
          <w:trHeight w:val="184"/>
        </w:trPr>
        <w:tc>
          <w:tcPr>
            <w:tcW w:w="678" w:type="dxa"/>
            <w:tcBorders>
              <w:top w:val="nil"/>
              <w:left w:val="single" w:sz="8" w:space="0" w:color="auto"/>
              <w:bottom w:val="nil"/>
              <w:right w:val="single" w:sz="4" w:space="0" w:color="auto"/>
            </w:tcBorders>
            <w:shd w:val="clear" w:color="auto" w:fill="auto"/>
            <w:noWrap/>
            <w:vAlign w:val="bottom"/>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2</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Увеличение точек продаж</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C747CC" w:rsidRPr="007751E4" w:rsidRDefault="00C747CC" w:rsidP="00915E63">
            <w:pPr>
              <w:jc w:val="right"/>
              <w:rPr>
                <w:rFonts w:ascii="Calibri" w:hAnsi="Calibri"/>
                <w:color w:val="000000"/>
                <w:sz w:val="22"/>
                <w:szCs w:val="22"/>
              </w:rPr>
            </w:pPr>
          </w:p>
        </w:tc>
        <w:tc>
          <w:tcPr>
            <w:tcW w:w="3708" w:type="dxa"/>
            <w:tcBorders>
              <w:top w:val="nil"/>
              <w:left w:val="nil"/>
              <w:bottom w:val="nil"/>
              <w:right w:val="single" w:sz="4" w:space="0" w:color="auto"/>
            </w:tcBorders>
            <w:shd w:val="clear" w:color="auto" w:fill="auto"/>
            <w:noWrap/>
            <w:vAlign w:val="center"/>
          </w:tcPr>
          <w:p w:rsidR="00C747CC" w:rsidRPr="007751E4" w:rsidRDefault="00C747CC" w:rsidP="00915E63">
            <w:pPr>
              <w:rPr>
                <w:rFonts w:ascii="Calibri" w:hAnsi="Calibri"/>
                <w:color w:val="000000"/>
                <w:sz w:val="22"/>
                <w:szCs w:val="22"/>
              </w:rPr>
            </w:pPr>
            <w:r w:rsidRPr="001250A3">
              <w:rPr>
                <w:rFonts w:ascii="Calibri" w:hAnsi="Calibri"/>
                <w:color w:val="000000"/>
                <w:sz w:val="22"/>
                <w:szCs w:val="22"/>
              </w:rPr>
              <w:t>со стороны</w:t>
            </w:r>
            <w:r>
              <w:t xml:space="preserve"> </w:t>
            </w:r>
            <w:r w:rsidRPr="001250A3">
              <w:rPr>
                <w:rFonts w:ascii="Calibri" w:hAnsi="Calibri"/>
                <w:color w:val="000000"/>
                <w:sz w:val="22"/>
                <w:szCs w:val="22"/>
              </w:rPr>
              <w:t>лидеров рынка</w:t>
            </w:r>
          </w:p>
        </w:tc>
        <w:tc>
          <w:tcPr>
            <w:tcW w:w="625" w:type="dxa"/>
            <w:tcBorders>
              <w:top w:val="nil"/>
              <w:left w:val="nil"/>
              <w:bottom w:val="nil"/>
              <w:right w:val="single" w:sz="8" w:space="0" w:color="auto"/>
            </w:tcBorders>
            <w:shd w:val="clear" w:color="auto" w:fill="auto"/>
            <w:noWrap/>
            <w:vAlign w:val="bottom"/>
          </w:tcPr>
          <w:p w:rsidR="00C747CC" w:rsidRPr="007751E4" w:rsidRDefault="00C747CC" w:rsidP="00915E63">
            <w:pPr>
              <w:jc w:val="right"/>
              <w:rPr>
                <w:rFonts w:ascii="Calibri" w:hAnsi="Calibri"/>
                <w:color w:val="000000"/>
                <w:sz w:val="22"/>
                <w:szCs w:val="22"/>
              </w:rPr>
            </w:pPr>
          </w:p>
        </w:tc>
      </w:tr>
      <w:tr w:rsidR="00C747CC" w:rsidRPr="007751E4" w:rsidTr="00C747CC">
        <w:trPr>
          <w:trHeight w:val="188"/>
        </w:trPr>
        <w:tc>
          <w:tcPr>
            <w:tcW w:w="678" w:type="dxa"/>
            <w:tcBorders>
              <w:top w:val="nil"/>
              <w:left w:val="single" w:sz="8" w:space="0" w:color="auto"/>
              <w:bottom w:val="nil"/>
              <w:right w:val="single" w:sz="4" w:space="0" w:color="auto"/>
            </w:tcBorders>
            <w:shd w:val="clear" w:color="auto" w:fill="auto"/>
            <w:noWrap/>
            <w:vAlign w:val="bottom"/>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3</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Увеличение количества клиентов</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5</w:t>
            </w:r>
          </w:p>
        </w:tc>
        <w:tc>
          <w:tcPr>
            <w:tcW w:w="581" w:type="dxa"/>
            <w:tcBorders>
              <w:top w:val="nil"/>
              <w:left w:val="nil"/>
              <w:bottom w:val="nil"/>
              <w:right w:val="single" w:sz="4" w:space="0" w:color="auto"/>
            </w:tcBorders>
            <w:shd w:val="clear" w:color="auto" w:fill="auto"/>
            <w:noWrap/>
            <w:vAlign w:val="center"/>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nil"/>
              <w:right w:val="single" w:sz="4" w:space="0" w:color="auto"/>
            </w:tcBorders>
            <w:shd w:val="clear" w:color="auto" w:fill="auto"/>
            <w:noWrap/>
            <w:vAlign w:val="center"/>
          </w:tcPr>
          <w:p w:rsidR="00C747CC" w:rsidRPr="007751E4" w:rsidRDefault="00C747CC" w:rsidP="00915E63">
            <w:pPr>
              <w:rPr>
                <w:rFonts w:ascii="Calibri" w:hAnsi="Calibri"/>
                <w:color w:val="000000"/>
                <w:sz w:val="22"/>
                <w:szCs w:val="22"/>
              </w:rPr>
            </w:pPr>
            <w:r w:rsidRPr="001250A3">
              <w:rPr>
                <w:rFonts w:ascii="Calibri" w:hAnsi="Calibri"/>
                <w:color w:val="000000"/>
                <w:sz w:val="22"/>
                <w:szCs w:val="22"/>
              </w:rPr>
              <w:t>Повышение уровня инфляции</w:t>
            </w:r>
          </w:p>
        </w:tc>
        <w:tc>
          <w:tcPr>
            <w:tcW w:w="625" w:type="dxa"/>
            <w:tcBorders>
              <w:top w:val="nil"/>
              <w:left w:val="nil"/>
              <w:bottom w:val="nil"/>
              <w:right w:val="single" w:sz="8" w:space="0" w:color="auto"/>
            </w:tcBorders>
            <w:shd w:val="clear" w:color="auto" w:fill="auto"/>
            <w:noWrap/>
            <w:vAlign w:val="bottom"/>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1</w:t>
            </w:r>
          </w:p>
        </w:tc>
      </w:tr>
      <w:tr w:rsidR="00C747CC" w:rsidRPr="007751E4" w:rsidTr="00C747CC">
        <w:trPr>
          <w:trHeight w:val="167"/>
        </w:trPr>
        <w:tc>
          <w:tcPr>
            <w:tcW w:w="678" w:type="dxa"/>
            <w:tcBorders>
              <w:top w:val="nil"/>
              <w:left w:val="single" w:sz="8" w:space="0" w:color="auto"/>
              <w:bottom w:val="nil"/>
              <w:right w:val="single" w:sz="4"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4</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Привлечение высококвалифиц</w:t>
            </w:r>
            <w:r>
              <w:rPr>
                <w:rFonts w:ascii="Calibri" w:hAnsi="Calibri"/>
                <w:color w:val="000000"/>
                <w:sz w:val="22"/>
                <w:szCs w:val="22"/>
              </w:rPr>
              <w:t xml:space="preserve">ированных </w:t>
            </w:r>
            <w:r w:rsidRPr="007751E4">
              <w:rPr>
                <w:rFonts w:ascii="Calibri" w:hAnsi="Calibri"/>
                <w:color w:val="000000"/>
                <w:sz w:val="22"/>
                <w:szCs w:val="22"/>
              </w:rPr>
              <w:t>кадров</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1</w:t>
            </w:r>
          </w:p>
        </w:tc>
        <w:tc>
          <w:tcPr>
            <w:tcW w:w="581" w:type="dxa"/>
            <w:tcBorders>
              <w:top w:val="nil"/>
              <w:left w:val="nil"/>
              <w:bottom w:val="nil"/>
              <w:right w:val="single" w:sz="4" w:space="0" w:color="auto"/>
            </w:tcBorders>
            <w:shd w:val="clear" w:color="auto" w:fill="auto"/>
            <w:noWrap/>
            <w:vAlign w:val="center"/>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3</w:t>
            </w:r>
          </w:p>
        </w:tc>
        <w:tc>
          <w:tcPr>
            <w:tcW w:w="3708" w:type="dxa"/>
            <w:tcBorders>
              <w:top w:val="nil"/>
              <w:left w:val="nil"/>
              <w:bottom w:val="nil"/>
              <w:right w:val="single" w:sz="4" w:space="0" w:color="auto"/>
            </w:tcBorders>
            <w:shd w:val="clear" w:color="auto" w:fill="auto"/>
            <w:noWrap/>
            <w:vAlign w:val="center"/>
          </w:tcPr>
          <w:p w:rsidR="00C747CC" w:rsidRPr="007751E4" w:rsidRDefault="00C747CC" w:rsidP="00915E63">
            <w:pPr>
              <w:rPr>
                <w:rFonts w:ascii="Calibri" w:hAnsi="Calibri"/>
                <w:color w:val="000000"/>
                <w:sz w:val="22"/>
                <w:szCs w:val="22"/>
              </w:rPr>
            </w:pPr>
            <w:r w:rsidRPr="001250A3">
              <w:rPr>
                <w:rFonts w:ascii="Calibri" w:hAnsi="Calibri"/>
                <w:color w:val="000000"/>
                <w:sz w:val="22"/>
                <w:szCs w:val="22"/>
              </w:rPr>
              <w:t>Снижение уровня покупательной способности населения</w:t>
            </w:r>
          </w:p>
        </w:tc>
        <w:tc>
          <w:tcPr>
            <w:tcW w:w="625" w:type="dxa"/>
            <w:tcBorders>
              <w:top w:val="nil"/>
              <w:left w:val="nil"/>
              <w:bottom w:val="nil"/>
              <w:right w:val="single" w:sz="8" w:space="0" w:color="auto"/>
            </w:tcBorders>
            <w:shd w:val="clear" w:color="auto" w:fill="auto"/>
            <w:noWrap/>
            <w:vAlign w:val="bottom"/>
          </w:tcPr>
          <w:p w:rsidR="00C747CC" w:rsidRPr="007751E4" w:rsidRDefault="00C747CC" w:rsidP="00915E63">
            <w:pPr>
              <w:jc w:val="right"/>
              <w:rPr>
                <w:rFonts w:ascii="Calibri" w:hAnsi="Calibri"/>
                <w:color w:val="000000"/>
                <w:sz w:val="22"/>
                <w:szCs w:val="22"/>
              </w:rPr>
            </w:pPr>
            <w:r>
              <w:rPr>
                <w:rFonts w:ascii="Calibri" w:hAnsi="Calibri"/>
                <w:color w:val="000000"/>
                <w:sz w:val="22"/>
                <w:szCs w:val="22"/>
              </w:rPr>
              <w:t>1</w:t>
            </w:r>
          </w:p>
        </w:tc>
      </w:tr>
      <w:tr w:rsidR="00C747CC" w:rsidRPr="007751E4" w:rsidTr="00C747CC">
        <w:trPr>
          <w:trHeight w:val="659"/>
        </w:trPr>
        <w:tc>
          <w:tcPr>
            <w:tcW w:w="678" w:type="dxa"/>
            <w:tcBorders>
              <w:top w:val="nil"/>
              <w:left w:val="single" w:sz="8" w:space="0" w:color="auto"/>
              <w:bottom w:val="nil"/>
              <w:right w:val="single" w:sz="4" w:space="0" w:color="auto"/>
            </w:tcBorders>
            <w:shd w:val="clear" w:color="auto" w:fill="auto"/>
            <w:noWrap/>
            <w:vAlign w:val="center"/>
            <w:hideMark/>
          </w:tcPr>
          <w:p w:rsidR="00C747CC" w:rsidRPr="007751E4" w:rsidRDefault="00C747CC" w:rsidP="000230BF">
            <w:pPr>
              <w:jc w:val="right"/>
              <w:rPr>
                <w:rFonts w:ascii="Calibri" w:hAnsi="Calibri"/>
                <w:color w:val="000000"/>
                <w:sz w:val="22"/>
                <w:szCs w:val="22"/>
              </w:rPr>
            </w:pPr>
            <w:r>
              <w:rPr>
                <w:rFonts w:ascii="Calibri" w:hAnsi="Calibri"/>
                <w:color w:val="000000"/>
                <w:sz w:val="22"/>
                <w:szCs w:val="22"/>
              </w:rPr>
              <w:t>5</w:t>
            </w:r>
          </w:p>
        </w:tc>
        <w:tc>
          <w:tcPr>
            <w:tcW w:w="3529" w:type="dxa"/>
            <w:tcBorders>
              <w:top w:val="nil"/>
              <w:left w:val="nil"/>
              <w:bottom w:val="nil"/>
              <w:right w:val="nil"/>
            </w:tcBorders>
            <w:shd w:val="clear" w:color="auto" w:fill="auto"/>
            <w:noWrap/>
            <w:vAlign w:val="center"/>
            <w:hideMark/>
          </w:tcPr>
          <w:p w:rsidR="00C747CC" w:rsidRPr="007751E4" w:rsidRDefault="00C747CC" w:rsidP="00915E63">
            <w:pPr>
              <w:rPr>
                <w:rFonts w:ascii="Calibri" w:hAnsi="Calibri"/>
                <w:color w:val="000000"/>
                <w:sz w:val="22"/>
                <w:szCs w:val="22"/>
              </w:rPr>
            </w:pPr>
            <w:r w:rsidRPr="007751E4">
              <w:rPr>
                <w:rFonts w:ascii="Calibri" w:hAnsi="Calibri"/>
                <w:color w:val="000000"/>
                <w:sz w:val="22"/>
                <w:szCs w:val="22"/>
              </w:rPr>
              <w:t>Создание универсальных инф-х технологий и электронного</w:t>
            </w:r>
            <w:r>
              <w:rPr>
                <w:rFonts w:ascii="Calibri" w:hAnsi="Calibri"/>
                <w:color w:val="000000"/>
                <w:sz w:val="22"/>
                <w:szCs w:val="22"/>
              </w:rPr>
              <w:t xml:space="preserve"> </w:t>
            </w:r>
            <w:r w:rsidRPr="007751E4">
              <w:rPr>
                <w:rFonts w:ascii="Calibri" w:hAnsi="Calibri"/>
                <w:color w:val="000000"/>
                <w:sz w:val="22"/>
                <w:szCs w:val="22"/>
              </w:rPr>
              <w:t>бизнеса</w:t>
            </w:r>
            <w:r>
              <w:rPr>
                <w:rFonts w:ascii="Calibri" w:hAnsi="Calibri"/>
                <w:color w:val="000000"/>
                <w:sz w:val="22"/>
                <w:szCs w:val="22"/>
              </w:rPr>
              <w:t xml:space="preserve"> </w:t>
            </w:r>
            <w:r w:rsidRPr="007751E4">
              <w:rPr>
                <w:rFonts w:ascii="Calibri" w:hAnsi="Calibri"/>
                <w:color w:val="000000"/>
                <w:sz w:val="22"/>
                <w:szCs w:val="22"/>
              </w:rPr>
              <w:t>(онлайн продажи)</w:t>
            </w:r>
          </w:p>
        </w:tc>
        <w:tc>
          <w:tcPr>
            <w:tcW w:w="625" w:type="dxa"/>
            <w:tcBorders>
              <w:top w:val="nil"/>
              <w:left w:val="single" w:sz="4" w:space="0" w:color="auto"/>
              <w:bottom w:val="nil"/>
              <w:right w:val="single" w:sz="8" w:space="0" w:color="auto"/>
            </w:tcBorders>
            <w:shd w:val="clear" w:color="auto" w:fill="auto"/>
            <w:noWrap/>
            <w:vAlign w:val="center"/>
            <w:hideMark/>
          </w:tcPr>
          <w:p w:rsidR="00C747CC" w:rsidRPr="007751E4" w:rsidRDefault="00C747CC" w:rsidP="00915E63">
            <w:pPr>
              <w:jc w:val="right"/>
              <w:rPr>
                <w:rFonts w:ascii="Calibri" w:hAnsi="Calibri"/>
                <w:color w:val="000000"/>
                <w:sz w:val="22"/>
                <w:szCs w:val="22"/>
              </w:rPr>
            </w:pPr>
            <w:r w:rsidRPr="007751E4">
              <w:rPr>
                <w:rFonts w:ascii="Calibri" w:hAnsi="Calibri"/>
                <w:color w:val="000000"/>
                <w:sz w:val="22"/>
                <w:szCs w:val="22"/>
              </w:rPr>
              <w:t>10</w:t>
            </w:r>
          </w:p>
        </w:tc>
        <w:tc>
          <w:tcPr>
            <w:tcW w:w="581" w:type="dxa"/>
            <w:tcBorders>
              <w:top w:val="nil"/>
              <w:left w:val="nil"/>
              <w:bottom w:val="nil"/>
              <w:right w:val="single" w:sz="4" w:space="0" w:color="auto"/>
            </w:tcBorders>
            <w:shd w:val="clear" w:color="auto" w:fill="auto"/>
            <w:noWrap/>
            <w:vAlign w:val="center"/>
          </w:tcPr>
          <w:p w:rsidR="00C747CC" w:rsidRDefault="00C747CC" w:rsidP="00915E63">
            <w:pPr>
              <w:jc w:val="right"/>
              <w:rPr>
                <w:rFonts w:ascii="Calibri" w:hAnsi="Calibri"/>
                <w:color w:val="000000"/>
                <w:sz w:val="22"/>
                <w:szCs w:val="22"/>
              </w:rPr>
            </w:pPr>
            <w:r>
              <w:rPr>
                <w:rFonts w:ascii="Calibri" w:hAnsi="Calibri"/>
                <w:color w:val="000000"/>
                <w:sz w:val="22"/>
                <w:szCs w:val="22"/>
              </w:rPr>
              <w:t>4</w:t>
            </w:r>
          </w:p>
          <w:p w:rsidR="00C747CC" w:rsidRPr="007751E4" w:rsidRDefault="00C747CC" w:rsidP="00915E63">
            <w:pPr>
              <w:jc w:val="right"/>
              <w:rPr>
                <w:rFonts w:ascii="Calibri" w:hAnsi="Calibri"/>
                <w:color w:val="000000"/>
                <w:sz w:val="22"/>
                <w:szCs w:val="22"/>
              </w:rPr>
            </w:pPr>
          </w:p>
        </w:tc>
        <w:tc>
          <w:tcPr>
            <w:tcW w:w="3708" w:type="dxa"/>
            <w:tcBorders>
              <w:top w:val="nil"/>
              <w:left w:val="nil"/>
              <w:bottom w:val="nil"/>
              <w:right w:val="single" w:sz="4" w:space="0" w:color="auto"/>
            </w:tcBorders>
            <w:shd w:val="clear" w:color="auto" w:fill="auto"/>
            <w:noWrap/>
            <w:vAlign w:val="center"/>
          </w:tcPr>
          <w:p w:rsidR="00C747CC" w:rsidRDefault="00C747CC" w:rsidP="000230BF">
            <w:pPr>
              <w:rPr>
                <w:rFonts w:ascii="Calibri" w:hAnsi="Calibri"/>
                <w:color w:val="000000"/>
                <w:sz w:val="22"/>
                <w:szCs w:val="22"/>
              </w:rPr>
            </w:pPr>
            <w:r w:rsidRPr="001250A3">
              <w:rPr>
                <w:rFonts w:ascii="Calibri" w:hAnsi="Calibri"/>
                <w:color w:val="000000"/>
                <w:sz w:val="22"/>
                <w:szCs w:val="22"/>
              </w:rPr>
              <w:t>Нестабильное финансовое положение юридических лиц</w:t>
            </w:r>
          </w:p>
          <w:p w:rsidR="00C747CC" w:rsidRPr="007751E4" w:rsidRDefault="00C747CC" w:rsidP="000230BF">
            <w:pPr>
              <w:rPr>
                <w:rFonts w:ascii="Calibri" w:hAnsi="Calibri"/>
                <w:color w:val="000000"/>
                <w:sz w:val="22"/>
                <w:szCs w:val="22"/>
              </w:rPr>
            </w:pPr>
          </w:p>
        </w:tc>
        <w:tc>
          <w:tcPr>
            <w:tcW w:w="625" w:type="dxa"/>
            <w:tcBorders>
              <w:top w:val="nil"/>
              <w:left w:val="nil"/>
              <w:bottom w:val="nil"/>
              <w:right w:val="single" w:sz="8" w:space="0" w:color="auto"/>
            </w:tcBorders>
            <w:shd w:val="clear" w:color="auto" w:fill="auto"/>
            <w:noWrap/>
            <w:vAlign w:val="bottom"/>
          </w:tcPr>
          <w:p w:rsidR="00C747CC" w:rsidRPr="007751E4" w:rsidRDefault="00C747CC" w:rsidP="00915E63">
            <w:pPr>
              <w:jc w:val="right"/>
              <w:rPr>
                <w:rFonts w:ascii="Calibri" w:hAnsi="Calibri"/>
                <w:color w:val="000000"/>
                <w:sz w:val="22"/>
                <w:szCs w:val="22"/>
              </w:rPr>
            </w:pPr>
          </w:p>
        </w:tc>
      </w:tr>
      <w:tr w:rsidR="00C747CC" w:rsidRPr="007751E4" w:rsidTr="00C747CC">
        <w:trPr>
          <w:trHeight w:val="167"/>
        </w:trPr>
        <w:tc>
          <w:tcPr>
            <w:tcW w:w="678" w:type="dxa"/>
            <w:tcBorders>
              <w:top w:val="nil"/>
              <w:left w:val="single" w:sz="8" w:space="0" w:color="auto"/>
              <w:bottom w:val="nil"/>
              <w:right w:val="single" w:sz="4" w:space="0" w:color="auto"/>
            </w:tcBorders>
            <w:shd w:val="clear" w:color="auto" w:fill="auto"/>
            <w:noWrap/>
            <w:vAlign w:val="bottom"/>
            <w:hideMark/>
          </w:tcPr>
          <w:p w:rsidR="00C747CC" w:rsidRDefault="00C747CC" w:rsidP="000230BF">
            <w:pPr>
              <w:rPr>
                <w:rFonts w:ascii="Calibri" w:hAnsi="Calibri"/>
                <w:color w:val="000000"/>
                <w:sz w:val="22"/>
                <w:szCs w:val="22"/>
              </w:rPr>
            </w:pPr>
            <w:r>
              <w:rPr>
                <w:rFonts w:ascii="Calibri" w:hAnsi="Calibri"/>
                <w:color w:val="000000"/>
                <w:sz w:val="22"/>
                <w:szCs w:val="22"/>
              </w:rPr>
              <w:t> </w:t>
            </w:r>
          </w:p>
        </w:tc>
        <w:tc>
          <w:tcPr>
            <w:tcW w:w="3529" w:type="dxa"/>
            <w:tcBorders>
              <w:top w:val="nil"/>
              <w:left w:val="nil"/>
              <w:bottom w:val="nil"/>
              <w:right w:val="nil"/>
            </w:tcBorders>
            <w:shd w:val="clear" w:color="auto" w:fill="auto"/>
            <w:noWrap/>
            <w:vAlign w:val="center"/>
            <w:hideMark/>
          </w:tcPr>
          <w:p w:rsidR="00C747CC" w:rsidRDefault="00C747CC" w:rsidP="000230BF">
            <w:pPr>
              <w:rPr>
                <w:rFonts w:ascii="Calibri" w:hAnsi="Calibri"/>
                <w:color w:val="000000"/>
                <w:sz w:val="22"/>
                <w:szCs w:val="22"/>
              </w:rPr>
            </w:pPr>
          </w:p>
        </w:tc>
        <w:tc>
          <w:tcPr>
            <w:tcW w:w="625" w:type="dxa"/>
            <w:tcBorders>
              <w:top w:val="nil"/>
              <w:left w:val="single" w:sz="4" w:space="0" w:color="auto"/>
              <w:bottom w:val="nil"/>
              <w:right w:val="single" w:sz="8" w:space="0" w:color="auto"/>
            </w:tcBorders>
            <w:shd w:val="clear" w:color="auto" w:fill="auto"/>
            <w:noWrap/>
            <w:vAlign w:val="center"/>
            <w:hideMark/>
          </w:tcPr>
          <w:p w:rsidR="00C747CC" w:rsidRDefault="00C747CC" w:rsidP="000230BF">
            <w:pPr>
              <w:rPr>
                <w:rFonts w:ascii="Calibri" w:hAnsi="Calibri"/>
                <w:color w:val="000000"/>
                <w:sz w:val="22"/>
                <w:szCs w:val="22"/>
              </w:rPr>
            </w:pPr>
            <w:r>
              <w:rPr>
                <w:rFonts w:ascii="Calibri" w:hAnsi="Calibri"/>
                <w:color w:val="000000"/>
                <w:sz w:val="22"/>
                <w:szCs w:val="22"/>
              </w:rPr>
              <w:t> </w:t>
            </w:r>
          </w:p>
        </w:tc>
        <w:tc>
          <w:tcPr>
            <w:tcW w:w="581" w:type="dxa"/>
            <w:tcBorders>
              <w:top w:val="nil"/>
              <w:left w:val="single" w:sz="8" w:space="0" w:color="auto"/>
              <w:bottom w:val="nil"/>
              <w:right w:val="single" w:sz="4" w:space="0" w:color="auto"/>
            </w:tcBorders>
            <w:shd w:val="clear" w:color="auto" w:fill="auto"/>
            <w:noWrap/>
            <w:vAlign w:val="center"/>
          </w:tcPr>
          <w:p w:rsidR="00C747CC" w:rsidRDefault="00C747CC" w:rsidP="000230BF">
            <w:pPr>
              <w:jc w:val="right"/>
              <w:rPr>
                <w:rFonts w:ascii="Calibri" w:hAnsi="Calibri"/>
                <w:color w:val="000000"/>
                <w:sz w:val="22"/>
                <w:szCs w:val="22"/>
              </w:rPr>
            </w:pPr>
            <w:r>
              <w:rPr>
                <w:rFonts w:ascii="Calibri" w:hAnsi="Calibri"/>
                <w:color w:val="000000"/>
                <w:sz w:val="22"/>
                <w:szCs w:val="22"/>
              </w:rPr>
              <w:t>5</w:t>
            </w:r>
          </w:p>
        </w:tc>
        <w:tc>
          <w:tcPr>
            <w:tcW w:w="3708" w:type="dxa"/>
            <w:tcBorders>
              <w:top w:val="nil"/>
              <w:left w:val="nil"/>
              <w:bottom w:val="nil"/>
              <w:right w:val="single" w:sz="4" w:space="0" w:color="auto"/>
            </w:tcBorders>
            <w:shd w:val="clear" w:color="auto" w:fill="auto"/>
            <w:noWrap/>
            <w:vAlign w:val="center"/>
          </w:tcPr>
          <w:p w:rsidR="00C747CC" w:rsidRDefault="00C747CC" w:rsidP="000230BF">
            <w:pPr>
              <w:rPr>
                <w:rFonts w:ascii="Calibri" w:hAnsi="Calibri"/>
                <w:color w:val="000000"/>
                <w:sz w:val="22"/>
                <w:szCs w:val="22"/>
              </w:rPr>
            </w:pPr>
            <w:r>
              <w:rPr>
                <w:rFonts w:ascii="Calibri" w:hAnsi="Calibri"/>
                <w:color w:val="000000"/>
                <w:sz w:val="22"/>
                <w:szCs w:val="22"/>
              </w:rPr>
              <w:t>Резкий (незапланированный) рост выплат</w:t>
            </w:r>
          </w:p>
        </w:tc>
        <w:tc>
          <w:tcPr>
            <w:tcW w:w="625" w:type="dxa"/>
            <w:tcBorders>
              <w:top w:val="nil"/>
              <w:left w:val="nil"/>
              <w:bottom w:val="nil"/>
              <w:right w:val="single" w:sz="8" w:space="0" w:color="auto"/>
            </w:tcBorders>
            <w:shd w:val="clear" w:color="auto" w:fill="auto"/>
            <w:noWrap/>
            <w:vAlign w:val="bottom"/>
          </w:tcPr>
          <w:p w:rsidR="00C747CC" w:rsidRDefault="00C747CC" w:rsidP="000230BF">
            <w:pPr>
              <w:jc w:val="right"/>
              <w:rPr>
                <w:rFonts w:ascii="Calibri" w:hAnsi="Calibri"/>
                <w:color w:val="000000"/>
                <w:sz w:val="22"/>
                <w:szCs w:val="22"/>
              </w:rPr>
            </w:pPr>
            <w:r>
              <w:rPr>
                <w:rFonts w:ascii="Calibri" w:hAnsi="Calibri"/>
                <w:color w:val="000000"/>
                <w:sz w:val="22"/>
                <w:szCs w:val="22"/>
              </w:rPr>
              <w:t>5</w:t>
            </w:r>
          </w:p>
        </w:tc>
      </w:tr>
      <w:tr w:rsidR="00C747CC" w:rsidRPr="007751E4" w:rsidTr="0097470B">
        <w:trPr>
          <w:trHeight w:val="721"/>
        </w:trPr>
        <w:tc>
          <w:tcPr>
            <w:tcW w:w="678" w:type="dxa"/>
            <w:tcBorders>
              <w:top w:val="nil"/>
              <w:left w:val="single" w:sz="8" w:space="0" w:color="auto"/>
              <w:bottom w:val="single" w:sz="8" w:space="0" w:color="auto"/>
              <w:right w:val="single" w:sz="4" w:space="0" w:color="auto"/>
            </w:tcBorders>
            <w:shd w:val="clear" w:color="auto" w:fill="auto"/>
            <w:noWrap/>
            <w:vAlign w:val="bottom"/>
            <w:hideMark/>
          </w:tcPr>
          <w:p w:rsidR="00C747CC" w:rsidRDefault="00C747CC" w:rsidP="000230BF">
            <w:pPr>
              <w:rPr>
                <w:rFonts w:ascii="Calibri" w:hAnsi="Calibri"/>
                <w:color w:val="000000"/>
                <w:sz w:val="22"/>
                <w:szCs w:val="22"/>
              </w:rPr>
            </w:pPr>
            <w:r>
              <w:rPr>
                <w:rFonts w:ascii="Calibri" w:hAnsi="Calibri"/>
                <w:color w:val="000000"/>
                <w:sz w:val="22"/>
                <w:szCs w:val="22"/>
              </w:rPr>
              <w:t> </w:t>
            </w:r>
          </w:p>
        </w:tc>
        <w:tc>
          <w:tcPr>
            <w:tcW w:w="3529" w:type="dxa"/>
            <w:tcBorders>
              <w:top w:val="nil"/>
              <w:left w:val="nil"/>
              <w:bottom w:val="single" w:sz="8" w:space="0" w:color="auto"/>
              <w:right w:val="nil"/>
            </w:tcBorders>
            <w:shd w:val="clear" w:color="auto" w:fill="auto"/>
            <w:noWrap/>
            <w:vAlign w:val="center"/>
            <w:hideMark/>
          </w:tcPr>
          <w:p w:rsidR="00C747CC" w:rsidRDefault="00C747CC" w:rsidP="000230BF">
            <w:pPr>
              <w:rPr>
                <w:rFonts w:ascii="Calibri" w:hAnsi="Calibri"/>
                <w:color w:val="000000"/>
                <w:sz w:val="22"/>
                <w:szCs w:val="22"/>
              </w:rPr>
            </w:pPr>
            <w:r>
              <w:rPr>
                <w:rFonts w:ascii="Calibri" w:hAnsi="Calibri"/>
                <w:color w:val="000000"/>
                <w:sz w:val="22"/>
                <w:szCs w:val="22"/>
              </w:rPr>
              <w:t> </w:t>
            </w:r>
          </w:p>
        </w:tc>
        <w:tc>
          <w:tcPr>
            <w:tcW w:w="625" w:type="dxa"/>
            <w:tcBorders>
              <w:top w:val="nil"/>
              <w:left w:val="single" w:sz="4" w:space="0" w:color="auto"/>
              <w:bottom w:val="single" w:sz="8" w:space="0" w:color="auto"/>
              <w:right w:val="single" w:sz="8" w:space="0" w:color="auto"/>
            </w:tcBorders>
            <w:shd w:val="clear" w:color="auto" w:fill="auto"/>
            <w:noWrap/>
            <w:vAlign w:val="center"/>
            <w:hideMark/>
          </w:tcPr>
          <w:p w:rsidR="00C747CC" w:rsidRDefault="00C747CC" w:rsidP="000230BF">
            <w:pPr>
              <w:rPr>
                <w:rFonts w:ascii="Calibri" w:hAnsi="Calibri"/>
                <w:color w:val="000000"/>
                <w:sz w:val="22"/>
                <w:szCs w:val="22"/>
              </w:rPr>
            </w:pPr>
            <w:r>
              <w:rPr>
                <w:rFonts w:ascii="Calibri" w:hAnsi="Calibri"/>
                <w:color w:val="000000"/>
                <w:sz w:val="22"/>
                <w:szCs w:val="22"/>
              </w:rPr>
              <w:t> </w:t>
            </w:r>
          </w:p>
        </w:tc>
        <w:tc>
          <w:tcPr>
            <w:tcW w:w="581" w:type="dxa"/>
            <w:tcBorders>
              <w:top w:val="nil"/>
              <w:left w:val="single" w:sz="8" w:space="0" w:color="auto"/>
              <w:bottom w:val="single" w:sz="4" w:space="0" w:color="auto"/>
              <w:right w:val="single" w:sz="4" w:space="0" w:color="auto"/>
            </w:tcBorders>
            <w:shd w:val="clear" w:color="auto" w:fill="auto"/>
            <w:noWrap/>
            <w:vAlign w:val="center"/>
          </w:tcPr>
          <w:p w:rsidR="00C747CC" w:rsidRDefault="00C747CC" w:rsidP="000230BF">
            <w:pPr>
              <w:jc w:val="right"/>
              <w:rPr>
                <w:rFonts w:ascii="Calibri" w:hAnsi="Calibri"/>
                <w:color w:val="000000"/>
                <w:sz w:val="22"/>
                <w:szCs w:val="22"/>
              </w:rPr>
            </w:pPr>
            <w:r>
              <w:rPr>
                <w:rFonts w:ascii="Calibri" w:hAnsi="Calibri"/>
                <w:color w:val="000000"/>
                <w:sz w:val="22"/>
                <w:szCs w:val="22"/>
              </w:rPr>
              <w:t>6</w:t>
            </w:r>
          </w:p>
          <w:p w:rsidR="00C747CC" w:rsidRDefault="00C747CC" w:rsidP="000230BF">
            <w:pPr>
              <w:jc w:val="right"/>
              <w:rPr>
                <w:rFonts w:ascii="Calibri" w:hAnsi="Calibri"/>
                <w:color w:val="000000"/>
                <w:sz w:val="22"/>
                <w:szCs w:val="22"/>
              </w:rPr>
            </w:pPr>
          </w:p>
          <w:p w:rsidR="00C747CC" w:rsidRDefault="00C747CC" w:rsidP="000230BF">
            <w:pPr>
              <w:jc w:val="right"/>
              <w:rPr>
                <w:rFonts w:ascii="Calibri" w:hAnsi="Calibri"/>
                <w:color w:val="000000"/>
                <w:sz w:val="22"/>
                <w:szCs w:val="22"/>
              </w:rPr>
            </w:pPr>
            <w:r>
              <w:rPr>
                <w:rFonts w:ascii="Calibri" w:hAnsi="Calibri"/>
                <w:color w:val="000000"/>
                <w:sz w:val="22"/>
                <w:szCs w:val="22"/>
              </w:rPr>
              <w:t>7</w:t>
            </w:r>
          </w:p>
        </w:tc>
        <w:tc>
          <w:tcPr>
            <w:tcW w:w="3708" w:type="dxa"/>
            <w:tcBorders>
              <w:top w:val="nil"/>
              <w:left w:val="nil"/>
              <w:bottom w:val="single" w:sz="4" w:space="0" w:color="auto"/>
              <w:right w:val="single" w:sz="4" w:space="0" w:color="auto"/>
            </w:tcBorders>
            <w:shd w:val="clear" w:color="auto" w:fill="auto"/>
            <w:noWrap/>
            <w:vAlign w:val="center"/>
          </w:tcPr>
          <w:p w:rsidR="00C747CC" w:rsidRDefault="00C747CC" w:rsidP="000230BF">
            <w:pPr>
              <w:rPr>
                <w:rFonts w:ascii="Calibri" w:hAnsi="Calibri"/>
                <w:color w:val="000000"/>
                <w:sz w:val="22"/>
                <w:szCs w:val="22"/>
              </w:rPr>
            </w:pPr>
            <w:r>
              <w:rPr>
                <w:rFonts w:ascii="Calibri" w:hAnsi="Calibri"/>
                <w:color w:val="000000"/>
                <w:sz w:val="22"/>
                <w:szCs w:val="22"/>
              </w:rPr>
              <w:t>Страховое мошенничество</w:t>
            </w:r>
          </w:p>
          <w:p w:rsidR="00C747CC" w:rsidRDefault="00C747CC" w:rsidP="000230BF">
            <w:pPr>
              <w:rPr>
                <w:rFonts w:ascii="Calibri" w:hAnsi="Calibri"/>
                <w:color w:val="000000"/>
                <w:sz w:val="22"/>
                <w:szCs w:val="22"/>
              </w:rPr>
            </w:pPr>
            <w:r>
              <w:rPr>
                <w:rFonts w:ascii="Calibri" w:hAnsi="Calibri"/>
                <w:color w:val="000000"/>
                <w:sz w:val="22"/>
                <w:szCs w:val="22"/>
              </w:rPr>
              <w:t xml:space="preserve">Ужесточение требований со стороны </w:t>
            </w:r>
          </w:p>
          <w:p w:rsidR="00C747CC" w:rsidRDefault="00C747CC" w:rsidP="000230BF">
            <w:pPr>
              <w:rPr>
                <w:rFonts w:ascii="Calibri" w:hAnsi="Calibri"/>
                <w:color w:val="000000"/>
                <w:sz w:val="22"/>
                <w:szCs w:val="22"/>
              </w:rPr>
            </w:pPr>
            <w:r>
              <w:rPr>
                <w:rFonts w:ascii="Calibri" w:hAnsi="Calibri"/>
                <w:color w:val="000000"/>
                <w:sz w:val="22"/>
                <w:szCs w:val="22"/>
              </w:rPr>
              <w:t>регулятора</w:t>
            </w:r>
          </w:p>
        </w:tc>
        <w:tc>
          <w:tcPr>
            <w:tcW w:w="625" w:type="dxa"/>
            <w:tcBorders>
              <w:top w:val="nil"/>
              <w:left w:val="nil"/>
              <w:bottom w:val="single" w:sz="4" w:space="0" w:color="auto"/>
              <w:right w:val="single" w:sz="8" w:space="0" w:color="auto"/>
            </w:tcBorders>
            <w:shd w:val="clear" w:color="auto" w:fill="auto"/>
            <w:noWrap/>
            <w:vAlign w:val="bottom"/>
          </w:tcPr>
          <w:p w:rsidR="00C747CC" w:rsidRDefault="00C747CC" w:rsidP="00307E82">
            <w:pPr>
              <w:jc w:val="right"/>
              <w:rPr>
                <w:rFonts w:ascii="Calibri" w:hAnsi="Calibri"/>
                <w:color w:val="000000"/>
                <w:sz w:val="22"/>
                <w:szCs w:val="22"/>
              </w:rPr>
            </w:pPr>
            <w:r>
              <w:rPr>
                <w:rFonts w:ascii="Calibri" w:hAnsi="Calibri"/>
                <w:color w:val="000000"/>
                <w:sz w:val="22"/>
                <w:szCs w:val="22"/>
              </w:rPr>
              <w:t>10</w:t>
            </w:r>
          </w:p>
          <w:p w:rsidR="00C747CC" w:rsidRDefault="00C747CC" w:rsidP="00307E82">
            <w:pPr>
              <w:jc w:val="right"/>
              <w:rPr>
                <w:rFonts w:ascii="Calibri" w:hAnsi="Calibri"/>
                <w:color w:val="000000"/>
                <w:sz w:val="22"/>
                <w:szCs w:val="22"/>
              </w:rPr>
            </w:pPr>
          </w:p>
          <w:p w:rsidR="00C747CC" w:rsidRDefault="00C747CC" w:rsidP="00307E82">
            <w:pPr>
              <w:jc w:val="right"/>
              <w:rPr>
                <w:rFonts w:ascii="Calibri" w:hAnsi="Calibri"/>
                <w:color w:val="000000"/>
                <w:sz w:val="22"/>
                <w:szCs w:val="22"/>
              </w:rPr>
            </w:pPr>
            <w:r>
              <w:rPr>
                <w:rFonts w:ascii="Calibri" w:hAnsi="Calibri"/>
                <w:color w:val="000000"/>
                <w:sz w:val="22"/>
                <w:szCs w:val="22"/>
              </w:rPr>
              <w:t xml:space="preserve"> 1</w:t>
            </w:r>
          </w:p>
        </w:tc>
      </w:tr>
    </w:tbl>
    <w:p w:rsidR="00167BDE" w:rsidRDefault="00167BDE" w:rsidP="00167BDE">
      <w:pPr>
        <w:widowControl w:val="0"/>
        <w:autoSpaceDE w:val="0"/>
        <w:autoSpaceDN w:val="0"/>
        <w:adjustRightInd w:val="0"/>
        <w:spacing w:line="360" w:lineRule="auto"/>
        <w:ind w:firstLine="709"/>
        <w:jc w:val="both"/>
        <w:rPr>
          <w:sz w:val="28"/>
          <w:szCs w:val="28"/>
        </w:rPr>
      </w:pPr>
    </w:p>
    <w:p w:rsidR="00DE3E09" w:rsidRDefault="00DE3E09" w:rsidP="000637B6">
      <w:pPr>
        <w:widowControl w:val="0"/>
        <w:autoSpaceDE w:val="0"/>
        <w:autoSpaceDN w:val="0"/>
        <w:adjustRightInd w:val="0"/>
        <w:spacing w:line="360" w:lineRule="auto"/>
        <w:ind w:firstLine="709"/>
        <w:jc w:val="both"/>
        <w:rPr>
          <w:sz w:val="28"/>
          <w:szCs w:val="28"/>
        </w:rPr>
      </w:pPr>
      <w:r>
        <w:rPr>
          <w:sz w:val="28"/>
          <w:szCs w:val="28"/>
        </w:rPr>
        <w:t xml:space="preserve">На основе данных </w:t>
      </w:r>
      <w:r w:rsidR="0092154F">
        <w:rPr>
          <w:sz w:val="28"/>
          <w:szCs w:val="28"/>
        </w:rPr>
        <w:t xml:space="preserve">матрицы </w:t>
      </w:r>
      <w:r>
        <w:rPr>
          <w:sz w:val="28"/>
          <w:szCs w:val="28"/>
          <w:lang w:val="en-US"/>
        </w:rPr>
        <w:t>SWOT</w:t>
      </w:r>
      <w:r w:rsidRPr="00B72D96">
        <w:rPr>
          <w:sz w:val="28"/>
          <w:szCs w:val="28"/>
        </w:rPr>
        <w:t>-</w:t>
      </w:r>
      <w:r>
        <w:rPr>
          <w:sz w:val="28"/>
          <w:szCs w:val="28"/>
        </w:rPr>
        <w:t>анализа</w:t>
      </w:r>
      <w:r w:rsidR="0092154F">
        <w:rPr>
          <w:sz w:val="28"/>
          <w:szCs w:val="28"/>
        </w:rPr>
        <w:t xml:space="preserve">  проанализируем </w:t>
      </w:r>
      <w:r>
        <w:rPr>
          <w:sz w:val="28"/>
          <w:szCs w:val="28"/>
        </w:rPr>
        <w:t xml:space="preserve"> возможност</w:t>
      </w:r>
      <w:r w:rsidR="0092154F">
        <w:rPr>
          <w:sz w:val="28"/>
          <w:szCs w:val="28"/>
        </w:rPr>
        <w:t>и</w:t>
      </w:r>
      <w:r>
        <w:rPr>
          <w:sz w:val="28"/>
          <w:szCs w:val="28"/>
        </w:rPr>
        <w:t xml:space="preserve"> и угроз</w:t>
      </w:r>
      <w:r w:rsidR="0092154F">
        <w:rPr>
          <w:sz w:val="28"/>
          <w:szCs w:val="28"/>
        </w:rPr>
        <w:t>ы</w:t>
      </w:r>
      <w:r>
        <w:rPr>
          <w:sz w:val="28"/>
          <w:szCs w:val="28"/>
        </w:rPr>
        <w:t xml:space="preserve"> страховой компании </w:t>
      </w:r>
      <w:r w:rsidRPr="00283614">
        <w:rPr>
          <w:sz w:val="28"/>
          <w:szCs w:val="28"/>
        </w:rPr>
        <w:t>САО «ВСК»</w:t>
      </w:r>
      <w:r w:rsidR="0092154F">
        <w:rPr>
          <w:sz w:val="28"/>
          <w:szCs w:val="28"/>
        </w:rPr>
        <w:t xml:space="preserve"> и определим, насколько сильные стороны помогут реализовать возможности компании в достижении поставленных целей </w:t>
      </w:r>
      <w:r>
        <w:rPr>
          <w:sz w:val="28"/>
          <w:szCs w:val="28"/>
        </w:rPr>
        <w:t>(таблица 13).</w:t>
      </w:r>
    </w:p>
    <w:p w:rsidR="00F970B7" w:rsidRDefault="00F970B7" w:rsidP="000637B6">
      <w:pPr>
        <w:widowControl w:val="0"/>
        <w:autoSpaceDE w:val="0"/>
        <w:autoSpaceDN w:val="0"/>
        <w:adjustRightInd w:val="0"/>
        <w:spacing w:line="360" w:lineRule="auto"/>
        <w:ind w:firstLine="709"/>
        <w:jc w:val="both"/>
        <w:rPr>
          <w:sz w:val="28"/>
          <w:szCs w:val="28"/>
        </w:rPr>
      </w:pPr>
      <w:r>
        <w:rPr>
          <w:sz w:val="28"/>
          <w:szCs w:val="28"/>
        </w:rPr>
        <w:t>По результатам проведенного анализа можно составить стратегии 4-х типов:</w:t>
      </w:r>
    </w:p>
    <w:p w:rsidR="00F970B7" w:rsidRDefault="00F970B7" w:rsidP="000637B6">
      <w:pPr>
        <w:widowControl w:val="0"/>
        <w:autoSpaceDE w:val="0"/>
        <w:autoSpaceDN w:val="0"/>
        <w:adjustRightInd w:val="0"/>
        <w:spacing w:line="360" w:lineRule="auto"/>
        <w:ind w:firstLine="709"/>
        <w:jc w:val="both"/>
        <w:rPr>
          <w:sz w:val="28"/>
          <w:szCs w:val="28"/>
        </w:rPr>
      </w:pPr>
      <w:r>
        <w:rPr>
          <w:sz w:val="28"/>
          <w:szCs w:val="28"/>
          <w:lang w:val="en-US"/>
        </w:rPr>
        <w:t>SO</w:t>
      </w:r>
      <w:r w:rsidR="00A11034" w:rsidRPr="00A11034">
        <w:rPr>
          <w:sz w:val="28"/>
          <w:szCs w:val="28"/>
        </w:rPr>
        <w:t xml:space="preserve"> </w:t>
      </w:r>
      <w:r w:rsidRPr="00F970B7">
        <w:rPr>
          <w:sz w:val="28"/>
          <w:szCs w:val="28"/>
        </w:rPr>
        <w:t>-</w:t>
      </w:r>
      <w:r w:rsidR="00A11034" w:rsidRPr="00A11034">
        <w:rPr>
          <w:sz w:val="28"/>
          <w:szCs w:val="28"/>
        </w:rPr>
        <w:t xml:space="preserve"> </w:t>
      </w:r>
      <w:r w:rsidR="00A11034">
        <w:rPr>
          <w:sz w:val="28"/>
          <w:szCs w:val="28"/>
        </w:rPr>
        <w:t>С</w:t>
      </w:r>
      <w:r>
        <w:rPr>
          <w:sz w:val="28"/>
          <w:szCs w:val="28"/>
        </w:rPr>
        <w:t>тратеги</w:t>
      </w:r>
      <w:r w:rsidR="00A11034">
        <w:rPr>
          <w:sz w:val="28"/>
          <w:szCs w:val="28"/>
        </w:rPr>
        <w:t>я</w:t>
      </w:r>
      <w:r>
        <w:rPr>
          <w:sz w:val="28"/>
          <w:szCs w:val="28"/>
        </w:rPr>
        <w:t xml:space="preserve"> наступления (план мероприятий позволяющий, за счет сильных сторон, увеличить возможности компании)</w:t>
      </w:r>
      <w:r w:rsidR="00A11034">
        <w:rPr>
          <w:sz w:val="28"/>
          <w:szCs w:val="28"/>
        </w:rPr>
        <w:t>;</w:t>
      </w:r>
    </w:p>
    <w:p w:rsidR="004C529C" w:rsidRDefault="00A11034" w:rsidP="0097470B">
      <w:pPr>
        <w:widowControl w:val="0"/>
        <w:autoSpaceDE w:val="0"/>
        <w:autoSpaceDN w:val="0"/>
        <w:adjustRightInd w:val="0"/>
        <w:spacing w:line="360" w:lineRule="auto"/>
        <w:ind w:firstLine="709"/>
        <w:jc w:val="both"/>
        <w:rPr>
          <w:sz w:val="28"/>
          <w:szCs w:val="28"/>
        </w:rPr>
      </w:pPr>
      <w:r>
        <w:rPr>
          <w:sz w:val="28"/>
          <w:szCs w:val="28"/>
          <w:lang w:val="en-US"/>
        </w:rPr>
        <w:t>ST</w:t>
      </w:r>
      <w:r w:rsidRPr="00A11034">
        <w:rPr>
          <w:sz w:val="28"/>
          <w:szCs w:val="28"/>
        </w:rPr>
        <w:t>-</w:t>
      </w:r>
      <w:r>
        <w:rPr>
          <w:sz w:val="28"/>
          <w:szCs w:val="28"/>
        </w:rPr>
        <w:t xml:space="preserve"> Стратегия защиты (план мероприятий направленный на </w:t>
      </w:r>
    </w:p>
    <w:p w:rsidR="00A83340" w:rsidRDefault="000637B6" w:rsidP="00600972">
      <w:pPr>
        <w:widowControl w:val="0"/>
        <w:autoSpaceDE w:val="0"/>
        <w:autoSpaceDN w:val="0"/>
        <w:adjustRightInd w:val="0"/>
        <w:spacing w:line="360" w:lineRule="auto"/>
        <w:jc w:val="both"/>
        <w:rPr>
          <w:sz w:val="28"/>
          <w:szCs w:val="28"/>
        </w:rPr>
      </w:pPr>
      <w:r>
        <w:rPr>
          <w:sz w:val="28"/>
          <w:szCs w:val="28"/>
        </w:rPr>
        <w:lastRenderedPageBreak/>
        <w:t>Таблица</w:t>
      </w:r>
      <w:r w:rsidR="00591D99">
        <w:rPr>
          <w:sz w:val="28"/>
          <w:szCs w:val="28"/>
        </w:rPr>
        <w:t xml:space="preserve"> </w:t>
      </w:r>
      <w:r>
        <w:rPr>
          <w:sz w:val="28"/>
          <w:szCs w:val="28"/>
        </w:rPr>
        <w:t>13</w:t>
      </w:r>
      <w:r w:rsidR="00A27B17">
        <w:rPr>
          <w:sz w:val="28"/>
          <w:szCs w:val="28"/>
        </w:rPr>
        <w:t xml:space="preserve"> </w:t>
      </w:r>
      <w:r w:rsidR="00A27B17" w:rsidRPr="00AB324B">
        <w:rPr>
          <w:sz w:val="28"/>
          <w:szCs w:val="28"/>
        </w:rPr>
        <w:sym w:font="Symbol" w:char="F02D"/>
      </w:r>
      <w:r w:rsidR="00A27B17">
        <w:rPr>
          <w:sz w:val="28"/>
          <w:szCs w:val="28"/>
        </w:rPr>
        <w:t xml:space="preserve"> </w:t>
      </w:r>
      <w:r w:rsidR="00A83340">
        <w:rPr>
          <w:sz w:val="28"/>
          <w:szCs w:val="28"/>
          <w:lang w:val="en-US"/>
        </w:rPr>
        <w:t>SWOT</w:t>
      </w:r>
      <w:r w:rsidR="00A83340">
        <w:rPr>
          <w:sz w:val="28"/>
          <w:szCs w:val="28"/>
        </w:rPr>
        <w:t xml:space="preserve"> – анализ </w:t>
      </w:r>
      <w:r w:rsidR="00A83340" w:rsidRPr="00283614">
        <w:rPr>
          <w:sz w:val="28"/>
          <w:szCs w:val="28"/>
        </w:rPr>
        <w:t>САО «ВСК»</w:t>
      </w:r>
    </w:p>
    <w:tbl>
      <w:tblPr>
        <w:tblW w:w="9711" w:type="dxa"/>
        <w:tblInd w:w="93" w:type="dxa"/>
        <w:tblLook w:val="04A0" w:firstRow="1" w:lastRow="0" w:firstColumn="1" w:lastColumn="0" w:noHBand="0" w:noVBand="1"/>
      </w:tblPr>
      <w:tblGrid>
        <w:gridCol w:w="498"/>
        <w:gridCol w:w="5187"/>
        <w:gridCol w:w="4026"/>
      </w:tblGrid>
      <w:tr w:rsidR="0096336C" w:rsidRPr="0096336C" w:rsidTr="00041214">
        <w:trPr>
          <w:trHeight w:val="300"/>
        </w:trPr>
        <w:tc>
          <w:tcPr>
            <w:tcW w:w="498" w:type="dxa"/>
            <w:tcBorders>
              <w:top w:val="nil"/>
              <w:left w:val="nil"/>
              <w:bottom w:val="nil"/>
              <w:right w:val="nil"/>
            </w:tcBorders>
            <w:shd w:val="clear" w:color="auto" w:fill="auto"/>
            <w:noWrap/>
            <w:vAlign w:val="bottom"/>
            <w:hideMark/>
          </w:tcPr>
          <w:p w:rsidR="0096336C" w:rsidRPr="0096336C" w:rsidRDefault="0096336C" w:rsidP="0096336C">
            <w:pPr>
              <w:rPr>
                <w:rFonts w:ascii="Calibri" w:hAnsi="Calibri"/>
                <w:color w:val="000000"/>
                <w:sz w:val="22"/>
                <w:szCs w:val="22"/>
              </w:rPr>
            </w:pP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6C" w:rsidRPr="0096336C" w:rsidRDefault="0096336C" w:rsidP="0096336C">
            <w:pPr>
              <w:rPr>
                <w:rFonts w:ascii="Calibri" w:hAnsi="Calibri"/>
                <w:color w:val="000000"/>
                <w:sz w:val="22"/>
                <w:szCs w:val="22"/>
              </w:rPr>
            </w:pPr>
            <w:r w:rsidRPr="0096336C">
              <w:rPr>
                <w:rFonts w:ascii="Calibri" w:hAnsi="Calibri"/>
                <w:color w:val="000000"/>
                <w:sz w:val="22"/>
                <w:szCs w:val="22"/>
              </w:rPr>
              <w:t>Сильные стороны(S)</w:t>
            </w:r>
          </w:p>
        </w:tc>
        <w:tc>
          <w:tcPr>
            <w:tcW w:w="4026" w:type="dxa"/>
            <w:tcBorders>
              <w:top w:val="single" w:sz="4" w:space="0" w:color="auto"/>
              <w:left w:val="nil"/>
              <w:bottom w:val="single" w:sz="4" w:space="0" w:color="auto"/>
              <w:right w:val="single" w:sz="4" w:space="0" w:color="auto"/>
            </w:tcBorders>
            <w:shd w:val="clear" w:color="auto" w:fill="auto"/>
            <w:noWrap/>
            <w:vAlign w:val="bottom"/>
            <w:hideMark/>
          </w:tcPr>
          <w:p w:rsidR="0096336C" w:rsidRPr="0096336C" w:rsidRDefault="0096336C" w:rsidP="0096336C">
            <w:pPr>
              <w:rPr>
                <w:rFonts w:ascii="Calibri" w:hAnsi="Calibri"/>
                <w:color w:val="000000"/>
                <w:sz w:val="22"/>
                <w:szCs w:val="22"/>
              </w:rPr>
            </w:pPr>
            <w:r w:rsidRPr="0096336C">
              <w:rPr>
                <w:rFonts w:ascii="Calibri" w:hAnsi="Calibri"/>
                <w:color w:val="000000"/>
                <w:sz w:val="22"/>
                <w:szCs w:val="22"/>
              </w:rPr>
              <w:t>Слабые стороны(W)</w:t>
            </w:r>
          </w:p>
        </w:tc>
      </w:tr>
      <w:tr w:rsidR="0096336C" w:rsidRPr="0096336C" w:rsidTr="00041214">
        <w:trPr>
          <w:cantSplit/>
          <w:trHeight w:val="4005"/>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6336C" w:rsidRPr="0096336C" w:rsidRDefault="0096336C" w:rsidP="005B59DC">
            <w:pPr>
              <w:ind w:left="113" w:right="113"/>
              <w:jc w:val="center"/>
              <w:rPr>
                <w:rFonts w:ascii="Calibri" w:hAnsi="Calibri"/>
                <w:color w:val="000000"/>
                <w:sz w:val="22"/>
                <w:szCs w:val="22"/>
                <w:lang w:val="en-US"/>
              </w:rPr>
            </w:pPr>
            <w:r w:rsidRPr="0096336C">
              <w:rPr>
                <w:rFonts w:ascii="Calibri" w:hAnsi="Calibri"/>
                <w:color w:val="000000"/>
                <w:sz w:val="22"/>
                <w:szCs w:val="22"/>
              </w:rPr>
              <w:t>Угрозы</w:t>
            </w:r>
            <w:r w:rsidR="005B59DC">
              <w:rPr>
                <w:rFonts w:ascii="Calibri" w:hAnsi="Calibri"/>
                <w:color w:val="000000"/>
                <w:sz w:val="22"/>
                <w:szCs w:val="22"/>
              </w:rPr>
              <w:t xml:space="preserve"> (</w:t>
            </w:r>
            <w:r w:rsidR="005B59DC">
              <w:rPr>
                <w:rFonts w:ascii="Calibri" w:hAnsi="Calibri"/>
                <w:color w:val="000000"/>
                <w:sz w:val="22"/>
                <w:szCs w:val="22"/>
                <w:lang w:val="en-US"/>
              </w:rPr>
              <w:t>T)</w:t>
            </w:r>
          </w:p>
        </w:tc>
        <w:tc>
          <w:tcPr>
            <w:tcW w:w="5187" w:type="dxa"/>
            <w:tcBorders>
              <w:top w:val="nil"/>
              <w:left w:val="nil"/>
              <w:bottom w:val="single" w:sz="4" w:space="0" w:color="auto"/>
              <w:right w:val="single" w:sz="4" w:space="0" w:color="auto"/>
            </w:tcBorders>
            <w:shd w:val="clear" w:color="auto" w:fill="auto"/>
            <w:noWrap/>
            <w:vAlign w:val="bottom"/>
            <w:hideMark/>
          </w:tcPr>
          <w:p w:rsidR="0096336C" w:rsidRPr="00041214" w:rsidRDefault="0096336C" w:rsidP="005B59DC">
            <w:pPr>
              <w:jc w:val="both"/>
              <w:rPr>
                <w:rFonts w:ascii="Calibri" w:hAnsi="Calibri"/>
                <w:color w:val="000000"/>
                <w:sz w:val="21"/>
                <w:szCs w:val="21"/>
              </w:rPr>
            </w:pPr>
            <w:r w:rsidRPr="0096336C">
              <w:rPr>
                <w:rFonts w:ascii="Calibri" w:hAnsi="Calibri"/>
                <w:color w:val="000000"/>
                <w:sz w:val="21"/>
                <w:szCs w:val="21"/>
              </w:rPr>
              <w:t> </w:t>
            </w:r>
            <w:r w:rsidR="00DF65FB" w:rsidRPr="00041214">
              <w:rPr>
                <w:rFonts w:ascii="Calibri" w:hAnsi="Calibri"/>
                <w:color w:val="000000"/>
                <w:sz w:val="21"/>
                <w:szCs w:val="21"/>
              </w:rPr>
              <w:t>Анализируем, как «сила» способна устранить «угрозы»</w:t>
            </w:r>
          </w:p>
          <w:p w:rsidR="00DF65FB" w:rsidRPr="00041214" w:rsidRDefault="00DF65FB" w:rsidP="005B59DC">
            <w:pPr>
              <w:jc w:val="both"/>
              <w:rPr>
                <w:rFonts w:ascii="Calibri" w:hAnsi="Calibri"/>
                <w:color w:val="000000"/>
                <w:sz w:val="21"/>
                <w:szCs w:val="21"/>
              </w:rPr>
            </w:pPr>
            <w:r w:rsidRPr="00041214">
              <w:rPr>
                <w:rFonts w:ascii="Calibri" w:hAnsi="Calibri"/>
                <w:color w:val="000000"/>
                <w:sz w:val="21"/>
                <w:szCs w:val="21"/>
              </w:rPr>
              <w:t>1.</w:t>
            </w:r>
            <w:r w:rsidR="00E1502E" w:rsidRPr="00041214">
              <w:rPr>
                <w:rFonts w:ascii="Calibri" w:hAnsi="Calibri"/>
                <w:color w:val="000000"/>
                <w:sz w:val="21"/>
                <w:szCs w:val="21"/>
              </w:rPr>
              <w:t>Растущее конкурентное давление</w:t>
            </w:r>
            <w:r w:rsidR="00324477" w:rsidRPr="00041214">
              <w:rPr>
                <w:rFonts w:ascii="Calibri" w:hAnsi="Calibri"/>
                <w:color w:val="000000"/>
                <w:sz w:val="21"/>
                <w:szCs w:val="21"/>
              </w:rPr>
              <w:t xml:space="preserve"> можно снизить за счет широкого спектра предоставляемых услуг, развитой филиальной сети, стабильной клиентской базы, качественного обслуживания клиентов, высокого профессионализма сотрудников.</w:t>
            </w:r>
          </w:p>
          <w:p w:rsidR="00324477" w:rsidRPr="00041214" w:rsidRDefault="00324477" w:rsidP="005B59DC">
            <w:pPr>
              <w:jc w:val="both"/>
              <w:rPr>
                <w:rFonts w:ascii="Calibri" w:hAnsi="Calibri"/>
                <w:color w:val="000000"/>
                <w:sz w:val="21"/>
                <w:szCs w:val="21"/>
              </w:rPr>
            </w:pPr>
            <w:r w:rsidRPr="00041214">
              <w:rPr>
                <w:rFonts w:ascii="Calibri" w:hAnsi="Calibri"/>
                <w:color w:val="000000"/>
                <w:sz w:val="21"/>
                <w:szCs w:val="21"/>
              </w:rPr>
              <w:t>2.Угрозы от повышения уровня инфляции нейтрализуются высококвалифицированными сотрудниками за счет адекватной организационной структуры, эффективной  системой управления рисками</w:t>
            </w:r>
            <w:r w:rsidR="00925812" w:rsidRPr="00041214">
              <w:rPr>
                <w:rFonts w:ascii="Calibri" w:hAnsi="Calibri"/>
                <w:color w:val="000000"/>
                <w:sz w:val="21"/>
                <w:szCs w:val="21"/>
              </w:rPr>
              <w:t>.</w:t>
            </w:r>
          </w:p>
          <w:p w:rsidR="00925812" w:rsidRPr="00041214" w:rsidRDefault="00925812" w:rsidP="005B59DC">
            <w:pPr>
              <w:jc w:val="both"/>
              <w:rPr>
                <w:rFonts w:ascii="Calibri" w:hAnsi="Calibri"/>
                <w:color w:val="000000"/>
                <w:sz w:val="21"/>
                <w:szCs w:val="21"/>
              </w:rPr>
            </w:pPr>
            <w:r w:rsidRPr="00041214">
              <w:rPr>
                <w:rFonts w:ascii="Calibri" w:hAnsi="Calibri"/>
                <w:color w:val="000000"/>
                <w:sz w:val="21"/>
                <w:szCs w:val="21"/>
              </w:rPr>
              <w:t>3.Снижение покупательной способности и нестабильное положение юр. лиц нейтрализуется за счет широкого спектра услуг, включая  страхование с франшизой, систему скидок, рассрочка платежа.</w:t>
            </w:r>
          </w:p>
          <w:p w:rsidR="00E67C6F" w:rsidRPr="00041214" w:rsidRDefault="00925812" w:rsidP="005B59DC">
            <w:pPr>
              <w:jc w:val="both"/>
              <w:rPr>
                <w:rFonts w:ascii="Calibri" w:hAnsi="Calibri"/>
                <w:color w:val="000000"/>
                <w:sz w:val="21"/>
                <w:szCs w:val="21"/>
              </w:rPr>
            </w:pPr>
            <w:r w:rsidRPr="00041214">
              <w:rPr>
                <w:rFonts w:ascii="Calibri" w:hAnsi="Calibri"/>
                <w:color w:val="000000"/>
                <w:sz w:val="21"/>
                <w:szCs w:val="21"/>
              </w:rPr>
              <w:t xml:space="preserve">4. Резкий (незапланированный) рост выплат </w:t>
            </w:r>
            <w:r w:rsidR="00E67C6F" w:rsidRPr="00041214">
              <w:rPr>
                <w:rFonts w:ascii="Calibri" w:hAnsi="Calibri"/>
                <w:color w:val="000000"/>
                <w:sz w:val="21"/>
                <w:szCs w:val="21"/>
              </w:rPr>
              <w:t xml:space="preserve">и страховое мошенничество </w:t>
            </w:r>
            <w:r w:rsidRPr="00041214">
              <w:rPr>
                <w:rFonts w:ascii="Calibri" w:hAnsi="Calibri"/>
                <w:color w:val="000000"/>
                <w:sz w:val="21"/>
                <w:szCs w:val="21"/>
              </w:rPr>
              <w:t>можно нейтрализовать за счет эффективной системы управления рисками,</w:t>
            </w:r>
            <w:r w:rsidR="00E67C6F" w:rsidRPr="00041214">
              <w:rPr>
                <w:rFonts w:ascii="Calibri" w:hAnsi="Calibri"/>
                <w:color w:val="000000"/>
                <w:sz w:val="21"/>
                <w:szCs w:val="21"/>
              </w:rPr>
              <w:t xml:space="preserve"> квалифицированных кадров и достаточных страховых резервов (платежеспособность).</w:t>
            </w:r>
          </w:p>
          <w:p w:rsidR="005B59DC" w:rsidRPr="0096336C" w:rsidRDefault="00E67C6F" w:rsidP="00E67C6F">
            <w:pPr>
              <w:jc w:val="both"/>
              <w:rPr>
                <w:rFonts w:ascii="Calibri" w:hAnsi="Calibri"/>
                <w:color w:val="000000"/>
                <w:sz w:val="21"/>
                <w:szCs w:val="21"/>
              </w:rPr>
            </w:pPr>
            <w:r w:rsidRPr="00041214">
              <w:rPr>
                <w:rFonts w:ascii="Calibri" w:hAnsi="Calibri"/>
                <w:color w:val="000000"/>
                <w:sz w:val="21"/>
                <w:szCs w:val="21"/>
              </w:rPr>
              <w:t>6.Ужесточение требований со стороны регулятора устраняется за счет адекватной организационной структуры, платежеспособности и высокого уровня надежности.</w:t>
            </w:r>
          </w:p>
        </w:tc>
        <w:tc>
          <w:tcPr>
            <w:tcW w:w="4026" w:type="dxa"/>
            <w:tcBorders>
              <w:top w:val="nil"/>
              <w:left w:val="nil"/>
              <w:bottom w:val="single" w:sz="4" w:space="0" w:color="auto"/>
              <w:right w:val="single" w:sz="4" w:space="0" w:color="auto"/>
            </w:tcBorders>
            <w:shd w:val="clear" w:color="auto" w:fill="auto"/>
            <w:noWrap/>
            <w:vAlign w:val="bottom"/>
            <w:hideMark/>
          </w:tcPr>
          <w:p w:rsidR="0096336C" w:rsidRPr="00041214" w:rsidRDefault="0096336C" w:rsidP="00DF65FB">
            <w:pPr>
              <w:rPr>
                <w:rFonts w:ascii="Calibri" w:hAnsi="Calibri"/>
                <w:color w:val="000000"/>
                <w:sz w:val="21"/>
                <w:szCs w:val="21"/>
              </w:rPr>
            </w:pPr>
            <w:r w:rsidRPr="0096336C">
              <w:rPr>
                <w:rFonts w:ascii="Calibri" w:hAnsi="Calibri"/>
                <w:color w:val="000000"/>
                <w:sz w:val="21"/>
                <w:szCs w:val="21"/>
              </w:rPr>
              <w:t> </w:t>
            </w:r>
            <w:r w:rsidR="00DF65FB" w:rsidRPr="00041214">
              <w:rPr>
                <w:rFonts w:ascii="Calibri" w:hAnsi="Calibri"/>
                <w:color w:val="000000"/>
                <w:sz w:val="21"/>
                <w:szCs w:val="21"/>
              </w:rPr>
              <w:t>Прогнозируем</w:t>
            </w:r>
            <w:r w:rsidR="00401C50" w:rsidRPr="00041214">
              <w:rPr>
                <w:rFonts w:ascii="Calibri" w:hAnsi="Calibri"/>
                <w:color w:val="000000"/>
                <w:sz w:val="21"/>
                <w:szCs w:val="21"/>
              </w:rPr>
              <w:t xml:space="preserve"> самые негативные последствия</w:t>
            </w:r>
          </w:p>
          <w:p w:rsidR="00401C50" w:rsidRPr="00041214" w:rsidRDefault="00401C50" w:rsidP="0040030C">
            <w:pPr>
              <w:rPr>
                <w:rFonts w:ascii="Calibri" w:hAnsi="Calibri"/>
                <w:color w:val="000000"/>
                <w:sz w:val="21"/>
                <w:szCs w:val="21"/>
              </w:rPr>
            </w:pPr>
            <w:r w:rsidRPr="00041214">
              <w:rPr>
                <w:rFonts w:ascii="Calibri" w:hAnsi="Calibri"/>
                <w:color w:val="000000"/>
                <w:sz w:val="21"/>
                <w:szCs w:val="21"/>
              </w:rPr>
              <w:t>1.</w:t>
            </w:r>
            <w:r w:rsidR="0040030C" w:rsidRPr="00041214">
              <w:rPr>
                <w:rFonts w:ascii="Calibri" w:hAnsi="Calibri"/>
                <w:color w:val="000000"/>
                <w:sz w:val="21"/>
                <w:szCs w:val="21"/>
              </w:rPr>
              <w:t>Конкурентное давление будет расти, если у компании будет слабая программа продвижения услуг. Высокая доля ОСАГО и нежелание развивать добровольные виды страхования  приведет к потере части клиентов.</w:t>
            </w:r>
          </w:p>
          <w:p w:rsidR="0040030C" w:rsidRPr="00041214" w:rsidRDefault="008D0204" w:rsidP="008D0204">
            <w:pPr>
              <w:rPr>
                <w:rFonts w:ascii="Calibri" w:hAnsi="Calibri"/>
                <w:color w:val="000000"/>
                <w:sz w:val="21"/>
                <w:szCs w:val="21"/>
              </w:rPr>
            </w:pPr>
            <w:r w:rsidRPr="00041214">
              <w:rPr>
                <w:rFonts w:ascii="Calibri" w:hAnsi="Calibri"/>
                <w:color w:val="000000"/>
                <w:sz w:val="21"/>
                <w:szCs w:val="21"/>
              </w:rPr>
              <w:t>2.Повышение инфляции, снижение покупательной способности населения и неустойчивое положение юр. лиц  приведет к снижению тарифов по страховым продуктам и предоставлению скидок , что приведет к снижению доходов и увеличит расходы  на ведение дела(РВД).</w:t>
            </w:r>
          </w:p>
          <w:p w:rsidR="008D0204" w:rsidRPr="00041214" w:rsidRDefault="008D0204" w:rsidP="008D0204">
            <w:pPr>
              <w:rPr>
                <w:rFonts w:ascii="Calibri" w:hAnsi="Calibri"/>
                <w:color w:val="000000"/>
                <w:sz w:val="21"/>
                <w:szCs w:val="21"/>
              </w:rPr>
            </w:pPr>
            <w:r w:rsidRPr="00041214">
              <w:rPr>
                <w:rFonts w:ascii="Calibri" w:hAnsi="Calibri"/>
                <w:color w:val="000000"/>
                <w:sz w:val="21"/>
                <w:szCs w:val="21"/>
              </w:rPr>
              <w:t xml:space="preserve">3. Резкий (незапланированный) рост выплат и страховое мошенничество- результат несбалансированного страхового портфеля. </w:t>
            </w:r>
          </w:p>
          <w:p w:rsidR="00041214" w:rsidRPr="0096336C" w:rsidRDefault="00041214" w:rsidP="00041214">
            <w:pPr>
              <w:rPr>
                <w:rFonts w:ascii="Calibri" w:hAnsi="Calibri"/>
                <w:color w:val="000000"/>
                <w:sz w:val="21"/>
                <w:szCs w:val="21"/>
              </w:rPr>
            </w:pPr>
            <w:r w:rsidRPr="00041214">
              <w:rPr>
                <w:rFonts w:ascii="Calibri" w:hAnsi="Calibri"/>
                <w:color w:val="000000"/>
                <w:sz w:val="21"/>
                <w:szCs w:val="21"/>
              </w:rPr>
              <w:t>4. Высокие расходы на ведение дела и рост выплат могут привести к отрицательному финансовому результату и как следствие ужесточение требований со стороны регулятора (ЦБ).</w:t>
            </w:r>
          </w:p>
        </w:tc>
      </w:tr>
      <w:tr w:rsidR="0096336C" w:rsidRPr="0096336C" w:rsidTr="00041214">
        <w:trPr>
          <w:cantSplit/>
          <w:trHeight w:val="3390"/>
        </w:trPr>
        <w:tc>
          <w:tcPr>
            <w:tcW w:w="498"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6336C" w:rsidRPr="0096336C" w:rsidRDefault="0096336C" w:rsidP="005B59DC">
            <w:pPr>
              <w:ind w:left="113" w:right="113"/>
              <w:jc w:val="center"/>
              <w:rPr>
                <w:rFonts w:ascii="Calibri" w:hAnsi="Calibri"/>
                <w:color w:val="000000"/>
                <w:sz w:val="22"/>
                <w:szCs w:val="22"/>
              </w:rPr>
            </w:pPr>
            <w:r w:rsidRPr="0096336C">
              <w:rPr>
                <w:rFonts w:ascii="Calibri" w:hAnsi="Calibri"/>
                <w:color w:val="000000"/>
                <w:sz w:val="22"/>
                <w:szCs w:val="22"/>
              </w:rPr>
              <w:t>Возможности</w:t>
            </w:r>
            <w:r w:rsidR="005B59DC" w:rsidRPr="008D0204">
              <w:rPr>
                <w:rFonts w:ascii="Calibri" w:hAnsi="Calibri"/>
                <w:color w:val="000000"/>
                <w:sz w:val="22"/>
                <w:szCs w:val="22"/>
              </w:rPr>
              <w:t xml:space="preserve"> </w:t>
            </w:r>
            <w:r w:rsidR="005B59DC" w:rsidRPr="0096336C">
              <w:rPr>
                <w:rFonts w:ascii="Calibri" w:hAnsi="Calibri"/>
                <w:color w:val="000000"/>
                <w:sz w:val="22"/>
                <w:szCs w:val="22"/>
              </w:rPr>
              <w:t>(</w:t>
            </w:r>
            <w:r w:rsidR="005B59DC">
              <w:rPr>
                <w:rFonts w:ascii="Calibri" w:hAnsi="Calibri"/>
                <w:color w:val="000000"/>
                <w:sz w:val="22"/>
                <w:szCs w:val="22"/>
                <w:lang w:val="en-US"/>
              </w:rPr>
              <w:t>o</w:t>
            </w:r>
            <w:r w:rsidR="005B59DC" w:rsidRPr="0096336C">
              <w:rPr>
                <w:rFonts w:ascii="Calibri" w:hAnsi="Calibri"/>
                <w:color w:val="000000"/>
                <w:sz w:val="22"/>
                <w:szCs w:val="22"/>
              </w:rPr>
              <w:t>)</w:t>
            </w:r>
          </w:p>
        </w:tc>
        <w:tc>
          <w:tcPr>
            <w:tcW w:w="5187" w:type="dxa"/>
            <w:tcBorders>
              <w:top w:val="nil"/>
              <w:left w:val="nil"/>
              <w:bottom w:val="single" w:sz="4" w:space="0" w:color="auto"/>
              <w:right w:val="single" w:sz="4" w:space="0" w:color="auto"/>
            </w:tcBorders>
            <w:shd w:val="clear" w:color="auto" w:fill="auto"/>
            <w:noWrap/>
            <w:vAlign w:val="bottom"/>
            <w:hideMark/>
          </w:tcPr>
          <w:p w:rsidR="0096336C" w:rsidRPr="00041214" w:rsidRDefault="0096336C" w:rsidP="00401C50">
            <w:pPr>
              <w:rPr>
                <w:rFonts w:ascii="Calibri" w:hAnsi="Calibri"/>
                <w:color w:val="000000"/>
                <w:sz w:val="21"/>
                <w:szCs w:val="21"/>
              </w:rPr>
            </w:pPr>
            <w:r w:rsidRPr="0096336C">
              <w:rPr>
                <w:rFonts w:ascii="Calibri" w:hAnsi="Calibri"/>
                <w:color w:val="000000"/>
                <w:sz w:val="21"/>
                <w:szCs w:val="21"/>
              </w:rPr>
              <w:t> </w:t>
            </w:r>
            <w:r w:rsidR="00401C50" w:rsidRPr="00041214">
              <w:rPr>
                <w:rFonts w:ascii="Calibri" w:hAnsi="Calibri"/>
                <w:color w:val="000000"/>
                <w:sz w:val="21"/>
                <w:szCs w:val="21"/>
              </w:rPr>
              <w:t>Анализируем,  как «сила» способна  реализовать возможности</w:t>
            </w:r>
          </w:p>
          <w:p w:rsidR="008F3ACB" w:rsidRPr="00041214" w:rsidRDefault="00401C50" w:rsidP="00401C50">
            <w:pPr>
              <w:rPr>
                <w:rFonts w:ascii="Calibri" w:hAnsi="Calibri"/>
                <w:color w:val="000000"/>
                <w:sz w:val="21"/>
                <w:szCs w:val="21"/>
              </w:rPr>
            </w:pPr>
            <w:r w:rsidRPr="00041214">
              <w:rPr>
                <w:rFonts w:ascii="Calibri" w:hAnsi="Calibri"/>
                <w:color w:val="000000"/>
                <w:sz w:val="21"/>
                <w:szCs w:val="21"/>
              </w:rPr>
              <w:t>1.</w:t>
            </w:r>
            <w:r w:rsidR="008F3ACB" w:rsidRPr="00041214">
              <w:rPr>
                <w:rFonts w:ascii="Calibri" w:hAnsi="Calibri"/>
                <w:color w:val="000000"/>
                <w:sz w:val="21"/>
                <w:szCs w:val="21"/>
              </w:rPr>
              <w:t>Увеличению объемов продаж возможно за счет существующего широкого спектра услуг, обширной филиальной сети и эффективной системы управления рисками.</w:t>
            </w:r>
          </w:p>
          <w:p w:rsidR="00401C50" w:rsidRPr="00041214" w:rsidRDefault="008F3ACB" w:rsidP="00401C50">
            <w:pPr>
              <w:rPr>
                <w:rFonts w:ascii="Calibri" w:hAnsi="Calibri"/>
                <w:color w:val="000000"/>
                <w:sz w:val="21"/>
                <w:szCs w:val="21"/>
              </w:rPr>
            </w:pPr>
            <w:r w:rsidRPr="00041214">
              <w:rPr>
                <w:rFonts w:ascii="Calibri" w:hAnsi="Calibri"/>
                <w:color w:val="000000"/>
                <w:sz w:val="21"/>
                <w:szCs w:val="21"/>
              </w:rPr>
              <w:t>2.Разработка новых востребованных  продуктов и их продвижение на рынок способствует филиальная сеть и высококвалифицированный персонал</w:t>
            </w:r>
            <w:r w:rsidR="00A57C41" w:rsidRPr="00041214">
              <w:rPr>
                <w:rFonts w:ascii="Calibri" w:hAnsi="Calibri"/>
                <w:color w:val="000000"/>
                <w:sz w:val="21"/>
                <w:szCs w:val="21"/>
              </w:rPr>
              <w:t>.</w:t>
            </w:r>
          </w:p>
          <w:p w:rsidR="00A57C41" w:rsidRPr="00041214" w:rsidRDefault="008F3ACB" w:rsidP="00401C50">
            <w:pPr>
              <w:rPr>
                <w:rFonts w:ascii="Calibri" w:hAnsi="Calibri"/>
                <w:color w:val="000000"/>
                <w:sz w:val="21"/>
                <w:szCs w:val="21"/>
              </w:rPr>
            </w:pPr>
            <w:r w:rsidRPr="00041214">
              <w:rPr>
                <w:rFonts w:ascii="Calibri" w:hAnsi="Calibri"/>
                <w:color w:val="000000"/>
                <w:sz w:val="21"/>
                <w:szCs w:val="21"/>
              </w:rPr>
              <w:t>3</w:t>
            </w:r>
            <w:r w:rsidR="00A57C41" w:rsidRPr="00041214">
              <w:rPr>
                <w:rFonts w:ascii="Calibri" w:hAnsi="Calibri"/>
                <w:color w:val="000000"/>
                <w:sz w:val="21"/>
                <w:szCs w:val="21"/>
              </w:rPr>
              <w:t xml:space="preserve">.Увеличение точек  продаж  </w:t>
            </w:r>
            <w:r w:rsidR="00E1502E" w:rsidRPr="00041214">
              <w:rPr>
                <w:rFonts w:ascii="Calibri" w:hAnsi="Calibri"/>
                <w:color w:val="000000"/>
                <w:sz w:val="21"/>
                <w:szCs w:val="21"/>
              </w:rPr>
              <w:t xml:space="preserve">реализуется </w:t>
            </w:r>
            <w:r w:rsidR="00A57C41" w:rsidRPr="00041214">
              <w:rPr>
                <w:rFonts w:ascii="Calibri" w:hAnsi="Calibri"/>
                <w:color w:val="000000"/>
                <w:sz w:val="21"/>
                <w:szCs w:val="21"/>
              </w:rPr>
              <w:t>благодаря широкому спектру предоставляемых услуг, деловой репутации, адекватной организационной структуре, высокой квалификации сотрудников и высокому уровню оплаты труда.</w:t>
            </w:r>
          </w:p>
          <w:p w:rsidR="00E1502E" w:rsidRPr="00041214" w:rsidRDefault="008F3ACB" w:rsidP="00401C50">
            <w:pPr>
              <w:rPr>
                <w:rFonts w:ascii="Calibri" w:hAnsi="Calibri"/>
                <w:color w:val="000000"/>
                <w:sz w:val="21"/>
                <w:szCs w:val="21"/>
              </w:rPr>
            </w:pPr>
            <w:r w:rsidRPr="00041214">
              <w:rPr>
                <w:rFonts w:ascii="Calibri" w:hAnsi="Calibri"/>
                <w:color w:val="000000"/>
                <w:sz w:val="21"/>
                <w:szCs w:val="21"/>
              </w:rPr>
              <w:t>4</w:t>
            </w:r>
            <w:r w:rsidR="00A57C41" w:rsidRPr="00041214">
              <w:rPr>
                <w:rFonts w:ascii="Calibri" w:hAnsi="Calibri"/>
                <w:color w:val="000000"/>
                <w:sz w:val="21"/>
                <w:szCs w:val="21"/>
              </w:rPr>
              <w:t>.Увеличение количества клиентов возможно за счет развитой филиальной сети, качественного обслуживания клиентов, своевременн</w:t>
            </w:r>
            <w:r w:rsidR="00E1502E" w:rsidRPr="00041214">
              <w:rPr>
                <w:rFonts w:ascii="Calibri" w:hAnsi="Calibri"/>
                <w:color w:val="000000"/>
                <w:sz w:val="21"/>
                <w:szCs w:val="21"/>
              </w:rPr>
              <w:t>ых выплат страхового возмещения,</w:t>
            </w:r>
          </w:p>
          <w:p w:rsidR="00A57C41" w:rsidRPr="00041214" w:rsidRDefault="00E1502E" w:rsidP="00401C50">
            <w:pPr>
              <w:rPr>
                <w:rFonts w:ascii="Calibri" w:hAnsi="Calibri"/>
                <w:color w:val="000000"/>
                <w:sz w:val="21"/>
                <w:szCs w:val="21"/>
              </w:rPr>
            </w:pPr>
            <w:r w:rsidRPr="00041214">
              <w:rPr>
                <w:rFonts w:ascii="Calibri" w:hAnsi="Calibri"/>
                <w:color w:val="000000"/>
                <w:sz w:val="21"/>
                <w:szCs w:val="21"/>
              </w:rPr>
              <w:t>деловой репутации.</w:t>
            </w:r>
          </w:p>
          <w:p w:rsidR="00E1502E" w:rsidRPr="00041214" w:rsidRDefault="008F3ACB" w:rsidP="00401C50">
            <w:pPr>
              <w:rPr>
                <w:rFonts w:ascii="Calibri" w:hAnsi="Calibri"/>
                <w:color w:val="000000"/>
                <w:sz w:val="21"/>
                <w:szCs w:val="21"/>
              </w:rPr>
            </w:pPr>
            <w:r w:rsidRPr="00041214">
              <w:rPr>
                <w:rFonts w:ascii="Calibri" w:hAnsi="Calibri"/>
                <w:color w:val="000000"/>
                <w:sz w:val="21"/>
                <w:szCs w:val="21"/>
              </w:rPr>
              <w:t>5</w:t>
            </w:r>
            <w:r w:rsidR="00E1502E" w:rsidRPr="00041214">
              <w:rPr>
                <w:rFonts w:ascii="Calibri" w:hAnsi="Calibri"/>
                <w:color w:val="000000"/>
                <w:sz w:val="21"/>
                <w:szCs w:val="21"/>
              </w:rPr>
              <w:t>.Првлечение высококвалифицированных сотрудников реализуется за счет деловой репутации, адекватной организационной структуры, высокого уровня оплаты труда, высокого рейтинга надежности компании.</w:t>
            </w:r>
          </w:p>
          <w:p w:rsidR="00A57C41" w:rsidRPr="0096336C" w:rsidRDefault="008F3ACB" w:rsidP="00E1502E">
            <w:pPr>
              <w:rPr>
                <w:rFonts w:ascii="Calibri" w:hAnsi="Calibri"/>
                <w:color w:val="000000"/>
                <w:sz w:val="21"/>
                <w:szCs w:val="21"/>
              </w:rPr>
            </w:pPr>
            <w:r w:rsidRPr="00041214">
              <w:rPr>
                <w:rFonts w:ascii="Calibri" w:hAnsi="Calibri"/>
                <w:color w:val="000000"/>
                <w:sz w:val="21"/>
                <w:szCs w:val="21"/>
              </w:rPr>
              <w:t>6</w:t>
            </w:r>
            <w:r w:rsidR="00E1502E" w:rsidRPr="00041214">
              <w:rPr>
                <w:rFonts w:ascii="Calibri" w:hAnsi="Calibri"/>
                <w:color w:val="000000"/>
                <w:sz w:val="21"/>
                <w:szCs w:val="21"/>
              </w:rPr>
              <w:t>.Создание информационных технологий и  электронного бизнеса возможно за  счет стабильной клиентской базы и привлечения квалифицированных сотрудников.</w:t>
            </w:r>
          </w:p>
        </w:tc>
        <w:tc>
          <w:tcPr>
            <w:tcW w:w="4026" w:type="dxa"/>
            <w:tcBorders>
              <w:top w:val="nil"/>
              <w:left w:val="nil"/>
              <w:bottom w:val="single" w:sz="4" w:space="0" w:color="auto"/>
              <w:right w:val="single" w:sz="4" w:space="0" w:color="auto"/>
            </w:tcBorders>
            <w:shd w:val="clear" w:color="auto" w:fill="auto"/>
            <w:noWrap/>
            <w:hideMark/>
          </w:tcPr>
          <w:p w:rsidR="0096336C" w:rsidRPr="00041214" w:rsidRDefault="0096336C" w:rsidP="00A57C41">
            <w:pPr>
              <w:rPr>
                <w:rFonts w:ascii="Calibri" w:hAnsi="Calibri"/>
                <w:color w:val="000000"/>
                <w:sz w:val="21"/>
                <w:szCs w:val="21"/>
              </w:rPr>
            </w:pPr>
            <w:r w:rsidRPr="0096336C">
              <w:rPr>
                <w:rFonts w:ascii="Calibri" w:hAnsi="Calibri"/>
                <w:color w:val="000000"/>
                <w:sz w:val="21"/>
                <w:szCs w:val="21"/>
              </w:rPr>
              <w:t> </w:t>
            </w:r>
            <w:r w:rsidR="00401C50" w:rsidRPr="00041214">
              <w:rPr>
                <w:rFonts w:ascii="Calibri" w:hAnsi="Calibri"/>
                <w:color w:val="000000"/>
                <w:sz w:val="21"/>
                <w:szCs w:val="21"/>
              </w:rPr>
              <w:t>Анализируем,  как «с</w:t>
            </w:r>
            <w:r w:rsidR="00A57C41" w:rsidRPr="00041214">
              <w:rPr>
                <w:rFonts w:ascii="Calibri" w:hAnsi="Calibri"/>
                <w:color w:val="000000"/>
                <w:sz w:val="21"/>
                <w:szCs w:val="21"/>
              </w:rPr>
              <w:t>лабости</w:t>
            </w:r>
            <w:r w:rsidR="00401C50" w:rsidRPr="00041214">
              <w:rPr>
                <w:rFonts w:ascii="Calibri" w:hAnsi="Calibri"/>
                <w:color w:val="000000"/>
                <w:sz w:val="21"/>
                <w:szCs w:val="21"/>
              </w:rPr>
              <w:t>»</w:t>
            </w:r>
            <w:r w:rsidR="00A57C41" w:rsidRPr="00041214">
              <w:rPr>
                <w:rFonts w:ascii="Calibri" w:hAnsi="Calibri"/>
                <w:color w:val="000000"/>
                <w:sz w:val="21"/>
                <w:szCs w:val="21"/>
              </w:rPr>
              <w:t xml:space="preserve"> мешают достижению возможностей</w:t>
            </w:r>
          </w:p>
          <w:p w:rsidR="00A57C41" w:rsidRPr="00041214" w:rsidRDefault="00A57C41" w:rsidP="005F2172">
            <w:pPr>
              <w:rPr>
                <w:rFonts w:ascii="Calibri" w:hAnsi="Calibri"/>
                <w:color w:val="000000"/>
                <w:sz w:val="21"/>
                <w:szCs w:val="21"/>
              </w:rPr>
            </w:pPr>
            <w:r w:rsidRPr="00041214">
              <w:rPr>
                <w:rFonts w:ascii="Calibri" w:hAnsi="Calibri"/>
                <w:color w:val="000000"/>
                <w:sz w:val="21"/>
                <w:szCs w:val="21"/>
              </w:rPr>
              <w:t>1.</w:t>
            </w:r>
            <w:r w:rsidR="005F2172" w:rsidRPr="00041214">
              <w:rPr>
                <w:rFonts w:ascii="Calibri" w:hAnsi="Calibri"/>
                <w:color w:val="000000"/>
                <w:sz w:val="21"/>
                <w:szCs w:val="21"/>
              </w:rPr>
              <w:t>Высокие расходы на ведение дела (РВД) могут заставить компанию экономить на вложении средств в разработку новых страховых продуктов, открытии новых точек продаж, привлечении высококвалифицированных кадров, создании универсальных технологий для развития электронного бизнеса.</w:t>
            </w:r>
          </w:p>
          <w:p w:rsidR="005F2172" w:rsidRPr="00041214" w:rsidRDefault="005F2172" w:rsidP="000E06E9">
            <w:pPr>
              <w:rPr>
                <w:rFonts w:ascii="Calibri" w:hAnsi="Calibri"/>
                <w:color w:val="000000"/>
                <w:sz w:val="21"/>
                <w:szCs w:val="21"/>
              </w:rPr>
            </w:pPr>
            <w:r w:rsidRPr="00041214">
              <w:rPr>
                <w:rFonts w:ascii="Calibri" w:hAnsi="Calibri"/>
                <w:color w:val="000000"/>
                <w:sz w:val="21"/>
                <w:szCs w:val="21"/>
              </w:rPr>
              <w:t>2.Не развитая рекламно-информационная работа и слабая программа продвижения услуг  мешает продвижению новых страховых продуктов</w:t>
            </w:r>
            <w:r w:rsidR="000E06E9" w:rsidRPr="00041214">
              <w:rPr>
                <w:rFonts w:ascii="Calibri" w:hAnsi="Calibri"/>
                <w:color w:val="000000"/>
                <w:sz w:val="21"/>
                <w:szCs w:val="21"/>
              </w:rPr>
              <w:t>, увеличению количества клиентов и развитию электронного бизнеса.</w:t>
            </w:r>
          </w:p>
          <w:p w:rsidR="000E06E9" w:rsidRPr="0096336C" w:rsidRDefault="000E06E9" w:rsidP="000E06E9">
            <w:pPr>
              <w:rPr>
                <w:rFonts w:ascii="Calibri" w:hAnsi="Calibri"/>
                <w:color w:val="000000"/>
                <w:sz w:val="21"/>
                <w:szCs w:val="21"/>
              </w:rPr>
            </w:pPr>
            <w:r w:rsidRPr="00041214">
              <w:rPr>
                <w:rFonts w:ascii="Calibri" w:hAnsi="Calibri"/>
                <w:color w:val="000000"/>
                <w:sz w:val="21"/>
                <w:szCs w:val="21"/>
              </w:rPr>
              <w:t>3.Нестабильный страховой портфель (большая доля ОСАГО) мешает  расширению  линейки продаваемых услуг и увеличению доли добровольных, рентабельных  видов страхования</w:t>
            </w:r>
          </w:p>
        </w:tc>
      </w:tr>
    </w:tbl>
    <w:p w:rsidR="0097470B" w:rsidRDefault="0097470B" w:rsidP="0097470B">
      <w:pPr>
        <w:widowControl w:val="0"/>
        <w:autoSpaceDE w:val="0"/>
        <w:autoSpaceDN w:val="0"/>
        <w:adjustRightInd w:val="0"/>
        <w:spacing w:line="360" w:lineRule="auto"/>
        <w:ind w:firstLine="709"/>
        <w:jc w:val="both"/>
        <w:rPr>
          <w:sz w:val="28"/>
          <w:szCs w:val="28"/>
        </w:rPr>
      </w:pPr>
      <w:r>
        <w:rPr>
          <w:sz w:val="28"/>
          <w:szCs w:val="28"/>
        </w:rPr>
        <w:lastRenderedPageBreak/>
        <w:t>использование сильных сторон организации с целью устранения или сведения к минимуму слабых сторон);</w:t>
      </w:r>
    </w:p>
    <w:p w:rsidR="0097470B" w:rsidRDefault="0097470B" w:rsidP="0097470B">
      <w:pPr>
        <w:widowControl w:val="0"/>
        <w:autoSpaceDE w:val="0"/>
        <w:autoSpaceDN w:val="0"/>
        <w:adjustRightInd w:val="0"/>
        <w:spacing w:line="360" w:lineRule="auto"/>
        <w:ind w:firstLine="709"/>
        <w:jc w:val="both"/>
        <w:rPr>
          <w:sz w:val="28"/>
          <w:szCs w:val="28"/>
        </w:rPr>
      </w:pPr>
      <w:r>
        <w:rPr>
          <w:sz w:val="28"/>
          <w:szCs w:val="28"/>
          <w:lang w:val="en-US"/>
        </w:rPr>
        <w:t>WT</w:t>
      </w:r>
      <w:r w:rsidRPr="00A11034">
        <w:rPr>
          <w:sz w:val="28"/>
          <w:szCs w:val="28"/>
        </w:rPr>
        <w:t xml:space="preserve">- </w:t>
      </w:r>
      <w:r>
        <w:rPr>
          <w:sz w:val="28"/>
          <w:szCs w:val="28"/>
        </w:rPr>
        <w:t>Стратегия сдерживания (мероприятия позволяющие избавиться от слабых сторон организации избежать угроз внешней среды);</w:t>
      </w:r>
    </w:p>
    <w:p w:rsidR="0097470B" w:rsidRDefault="0097470B" w:rsidP="0097470B">
      <w:pPr>
        <w:widowControl w:val="0"/>
        <w:autoSpaceDE w:val="0"/>
        <w:autoSpaceDN w:val="0"/>
        <w:adjustRightInd w:val="0"/>
        <w:spacing w:line="360" w:lineRule="auto"/>
        <w:ind w:firstLine="709"/>
        <w:jc w:val="both"/>
        <w:rPr>
          <w:sz w:val="28"/>
          <w:szCs w:val="28"/>
        </w:rPr>
      </w:pPr>
      <w:r>
        <w:rPr>
          <w:sz w:val="28"/>
          <w:szCs w:val="28"/>
          <w:lang w:val="en-US"/>
        </w:rPr>
        <w:t>WO</w:t>
      </w:r>
      <w:r>
        <w:rPr>
          <w:sz w:val="28"/>
          <w:szCs w:val="28"/>
        </w:rPr>
        <w:t>- Стратегия развития (план мероприятий основной концепцией которого будет использование возможностей для</w:t>
      </w:r>
      <w:r w:rsidRPr="004C529C">
        <w:rPr>
          <w:sz w:val="28"/>
          <w:szCs w:val="28"/>
        </w:rPr>
        <w:t xml:space="preserve"> </w:t>
      </w:r>
      <w:r>
        <w:rPr>
          <w:sz w:val="28"/>
          <w:szCs w:val="28"/>
        </w:rPr>
        <w:t>устранения или сведения к минимуму слабых сторон компании)</w:t>
      </w:r>
    </w:p>
    <w:p w:rsidR="003954C4" w:rsidRDefault="003954C4" w:rsidP="003954C4">
      <w:pPr>
        <w:widowControl w:val="0"/>
        <w:autoSpaceDE w:val="0"/>
        <w:autoSpaceDN w:val="0"/>
        <w:adjustRightInd w:val="0"/>
        <w:spacing w:line="360" w:lineRule="auto"/>
        <w:ind w:firstLine="709"/>
        <w:jc w:val="both"/>
        <w:rPr>
          <w:sz w:val="28"/>
          <w:szCs w:val="28"/>
        </w:rPr>
      </w:pPr>
      <w:r>
        <w:rPr>
          <w:sz w:val="28"/>
          <w:szCs w:val="28"/>
        </w:rPr>
        <w:t xml:space="preserve">Проанализировав сильные и слабые стороны </w:t>
      </w:r>
      <w:r w:rsidRPr="00283614">
        <w:rPr>
          <w:sz w:val="28"/>
          <w:szCs w:val="28"/>
        </w:rPr>
        <w:t>САО «ВСК»</w:t>
      </w:r>
      <w:r>
        <w:rPr>
          <w:sz w:val="28"/>
          <w:szCs w:val="28"/>
        </w:rPr>
        <w:t xml:space="preserve"> а также внешние возможности и угрозы на основе </w:t>
      </w:r>
      <w:r>
        <w:rPr>
          <w:sz w:val="28"/>
          <w:szCs w:val="28"/>
          <w:lang w:val="en-US"/>
        </w:rPr>
        <w:t>SWOT</w:t>
      </w:r>
      <w:r w:rsidRPr="00B72D96">
        <w:rPr>
          <w:sz w:val="28"/>
          <w:szCs w:val="28"/>
        </w:rPr>
        <w:t>-</w:t>
      </w:r>
      <w:r>
        <w:rPr>
          <w:sz w:val="28"/>
          <w:szCs w:val="28"/>
        </w:rPr>
        <w:t>анализа разработаем модель стратегии организации. Для САО</w:t>
      </w:r>
      <w:r w:rsidRPr="00283614">
        <w:rPr>
          <w:sz w:val="28"/>
          <w:szCs w:val="28"/>
        </w:rPr>
        <w:t xml:space="preserve"> «ВСК»</w:t>
      </w:r>
      <w:r>
        <w:rPr>
          <w:sz w:val="28"/>
          <w:szCs w:val="28"/>
        </w:rPr>
        <w:t xml:space="preserve"> предлагаю стратегию развития</w:t>
      </w:r>
      <w:r w:rsidRPr="003954C4">
        <w:rPr>
          <w:sz w:val="28"/>
          <w:szCs w:val="28"/>
        </w:rPr>
        <w:t xml:space="preserve"> </w:t>
      </w:r>
      <w:r>
        <w:rPr>
          <w:sz w:val="28"/>
          <w:szCs w:val="28"/>
        </w:rPr>
        <w:t>(</w:t>
      </w:r>
      <w:r>
        <w:rPr>
          <w:sz w:val="28"/>
          <w:szCs w:val="28"/>
          <w:lang w:val="en-US"/>
        </w:rPr>
        <w:t>WO</w:t>
      </w:r>
      <w:r w:rsidRPr="003954C4">
        <w:rPr>
          <w:sz w:val="28"/>
          <w:szCs w:val="28"/>
        </w:rPr>
        <w:t>)</w:t>
      </w:r>
      <w:r>
        <w:rPr>
          <w:sz w:val="28"/>
          <w:szCs w:val="28"/>
        </w:rPr>
        <w:t>, в основе которой используются возможности внешней среды с целью минимизации слабых сторон компании</w:t>
      </w:r>
      <w:r w:rsidR="002577D4">
        <w:rPr>
          <w:sz w:val="28"/>
          <w:szCs w:val="28"/>
        </w:rPr>
        <w:t>.</w:t>
      </w:r>
      <w:r w:rsidR="0089501A">
        <w:rPr>
          <w:sz w:val="28"/>
          <w:szCs w:val="28"/>
        </w:rPr>
        <w:t xml:space="preserve"> Для этого сопоставим все возможные варианты комбинаций полей </w:t>
      </w:r>
      <w:r w:rsidR="0089501A">
        <w:rPr>
          <w:sz w:val="28"/>
          <w:szCs w:val="28"/>
          <w:lang w:val="en-US"/>
        </w:rPr>
        <w:t>W</w:t>
      </w:r>
      <w:r w:rsidR="0089501A" w:rsidRPr="0089501A">
        <w:rPr>
          <w:sz w:val="28"/>
          <w:szCs w:val="28"/>
        </w:rPr>
        <w:t xml:space="preserve"> </w:t>
      </w:r>
      <w:r w:rsidR="0089501A">
        <w:rPr>
          <w:sz w:val="28"/>
          <w:szCs w:val="28"/>
        </w:rPr>
        <w:t>и</w:t>
      </w:r>
      <w:r w:rsidR="0089501A" w:rsidRPr="0089501A">
        <w:rPr>
          <w:sz w:val="28"/>
          <w:szCs w:val="28"/>
        </w:rPr>
        <w:t xml:space="preserve"> </w:t>
      </w:r>
      <w:r w:rsidR="0089501A">
        <w:rPr>
          <w:sz w:val="28"/>
          <w:szCs w:val="28"/>
          <w:lang w:val="en-US"/>
        </w:rPr>
        <w:t>O</w:t>
      </w:r>
      <w:r w:rsidR="0089501A">
        <w:rPr>
          <w:sz w:val="28"/>
          <w:szCs w:val="28"/>
        </w:rPr>
        <w:t xml:space="preserve"> (таблица 12). Полученные данные разместим в таблице 14.</w:t>
      </w:r>
    </w:p>
    <w:p w:rsidR="0089501A" w:rsidRDefault="0089501A" w:rsidP="00600972">
      <w:pPr>
        <w:widowControl w:val="0"/>
        <w:autoSpaceDE w:val="0"/>
        <w:autoSpaceDN w:val="0"/>
        <w:adjustRightInd w:val="0"/>
        <w:spacing w:line="360" w:lineRule="auto"/>
        <w:jc w:val="both"/>
        <w:rPr>
          <w:sz w:val="28"/>
          <w:szCs w:val="28"/>
        </w:rPr>
      </w:pPr>
      <w:r>
        <w:rPr>
          <w:sz w:val="28"/>
          <w:szCs w:val="28"/>
        </w:rPr>
        <w:t>Таблица</w:t>
      </w:r>
      <w:r w:rsidR="00591D99">
        <w:rPr>
          <w:sz w:val="28"/>
          <w:szCs w:val="28"/>
        </w:rPr>
        <w:t xml:space="preserve"> </w:t>
      </w:r>
      <w:r>
        <w:rPr>
          <w:sz w:val="28"/>
          <w:szCs w:val="28"/>
        </w:rPr>
        <w:t>14</w:t>
      </w:r>
      <w:r w:rsidR="00A27B17">
        <w:rPr>
          <w:sz w:val="28"/>
          <w:szCs w:val="28"/>
        </w:rPr>
        <w:t xml:space="preserve"> </w:t>
      </w:r>
      <w:r w:rsidR="00A27B17" w:rsidRPr="00AB324B">
        <w:rPr>
          <w:sz w:val="28"/>
          <w:szCs w:val="28"/>
        </w:rPr>
        <w:sym w:font="Symbol" w:char="F02D"/>
      </w:r>
      <w:r w:rsidR="00A27B17">
        <w:rPr>
          <w:sz w:val="28"/>
          <w:szCs w:val="28"/>
        </w:rPr>
        <w:t xml:space="preserve"> </w:t>
      </w:r>
      <w:r>
        <w:rPr>
          <w:sz w:val="28"/>
          <w:szCs w:val="28"/>
        </w:rPr>
        <w:t>Матрица стратегии развития</w:t>
      </w:r>
      <w:r w:rsidRPr="00C85991">
        <w:rPr>
          <w:sz w:val="28"/>
          <w:szCs w:val="28"/>
        </w:rPr>
        <w:t xml:space="preserve"> </w:t>
      </w:r>
      <w:r>
        <w:rPr>
          <w:sz w:val="28"/>
          <w:szCs w:val="28"/>
        </w:rPr>
        <w:t>(</w:t>
      </w:r>
      <w:r>
        <w:rPr>
          <w:sz w:val="28"/>
          <w:szCs w:val="28"/>
          <w:lang w:val="en-US"/>
        </w:rPr>
        <w:t>WO</w:t>
      </w:r>
      <w:r w:rsidRPr="00C85991">
        <w:rPr>
          <w:sz w:val="28"/>
          <w:szCs w:val="28"/>
        </w:rPr>
        <w:t>)</w:t>
      </w:r>
      <w:r>
        <w:rPr>
          <w:sz w:val="28"/>
          <w:szCs w:val="28"/>
        </w:rPr>
        <w:t xml:space="preserve"> </w:t>
      </w:r>
      <w:r w:rsidRPr="00283614">
        <w:rPr>
          <w:sz w:val="28"/>
          <w:szCs w:val="28"/>
        </w:rPr>
        <w:t>САО «ВСК»</w:t>
      </w:r>
    </w:p>
    <w:tbl>
      <w:tblPr>
        <w:tblW w:w="9620" w:type="dxa"/>
        <w:tblInd w:w="108" w:type="dxa"/>
        <w:tblLook w:val="04A0" w:firstRow="1" w:lastRow="0" w:firstColumn="1" w:lastColumn="0" w:noHBand="0" w:noVBand="1"/>
      </w:tblPr>
      <w:tblGrid>
        <w:gridCol w:w="1507"/>
        <w:gridCol w:w="8202"/>
      </w:tblGrid>
      <w:tr w:rsidR="00C85991" w:rsidRPr="00C85991" w:rsidTr="00074F2C">
        <w:trPr>
          <w:trHeight w:val="55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074F2C">
            <w:pPr>
              <w:jc w:val="center"/>
              <w:rPr>
                <w:rFonts w:ascii="Calibri" w:hAnsi="Calibri"/>
                <w:color w:val="000000"/>
              </w:rPr>
            </w:pPr>
            <w:r w:rsidRPr="003D0B90">
              <w:rPr>
                <w:rFonts w:ascii="Calibri" w:hAnsi="Calibri"/>
                <w:color w:val="000000"/>
              </w:rPr>
              <w:t>В</w:t>
            </w:r>
            <w:r w:rsidRPr="00C85991">
              <w:rPr>
                <w:rFonts w:ascii="Calibri" w:hAnsi="Calibri"/>
                <w:color w:val="000000"/>
              </w:rPr>
              <w:t>арианты комбинаций</w:t>
            </w:r>
          </w:p>
        </w:tc>
        <w:tc>
          <w:tcPr>
            <w:tcW w:w="8202" w:type="dxa"/>
            <w:tcBorders>
              <w:top w:val="single" w:sz="4" w:space="0" w:color="auto"/>
              <w:left w:val="nil"/>
              <w:bottom w:val="single" w:sz="4" w:space="0" w:color="auto"/>
              <w:right w:val="single" w:sz="4" w:space="0" w:color="auto"/>
            </w:tcBorders>
            <w:shd w:val="clear" w:color="auto" w:fill="auto"/>
            <w:noWrap/>
            <w:vAlign w:val="bottom"/>
            <w:hideMark/>
          </w:tcPr>
          <w:p w:rsidR="00C85991" w:rsidRPr="00C85991" w:rsidRDefault="00C85991" w:rsidP="00074F2C">
            <w:pPr>
              <w:jc w:val="center"/>
              <w:rPr>
                <w:rFonts w:ascii="Calibri" w:hAnsi="Calibri"/>
                <w:color w:val="000000"/>
              </w:rPr>
            </w:pPr>
            <w:r w:rsidRPr="003D0B90">
              <w:rPr>
                <w:rFonts w:ascii="Calibri" w:hAnsi="Calibri"/>
                <w:color w:val="000000"/>
              </w:rPr>
              <w:t>Э</w:t>
            </w:r>
            <w:r w:rsidRPr="00C85991">
              <w:rPr>
                <w:rFonts w:ascii="Calibri" w:hAnsi="Calibri"/>
                <w:color w:val="000000"/>
              </w:rPr>
              <w:t>лемент стратегии</w:t>
            </w:r>
          </w:p>
        </w:tc>
      </w:tr>
      <w:tr w:rsidR="00C85991" w:rsidRPr="00C85991" w:rsidTr="00074F2C">
        <w:trPr>
          <w:trHeight w:val="29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O3+O5=W1</w:t>
            </w:r>
          </w:p>
        </w:tc>
        <w:tc>
          <w:tcPr>
            <w:tcW w:w="8202" w:type="dxa"/>
            <w:tcBorders>
              <w:top w:val="nil"/>
              <w:left w:val="nil"/>
              <w:bottom w:val="single" w:sz="4" w:space="0" w:color="auto"/>
              <w:right w:val="single" w:sz="4" w:space="0" w:color="auto"/>
            </w:tcBorders>
            <w:shd w:val="clear" w:color="auto" w:fill="auto"/>
            <w:noWrap/>
            <w:vAlign w:val="bottom"/>
            <w:hideMark/>
          </w:tcPr>
          <w:p w:rsidR="00C85991" w:rsidRPr="00C85991" w:rsidRDefault="00C85991" w:rsidP="00074F2C">
            <w:pPr>
              <w:rPr>
                <w:rFonts w:ascii="Calibri" w:hAnsi="Calibri"/>
                <w:color w:val="000000"/>
                <w:sz w:val="22"/>
                <w:szCs w:val="22"/>
              </w:rPr>
            </w:pPr>
            <w:r w:rsidRPr="00C85991">
              <w:rPr>
                <w:rFonts w:ascii="Calibri" w:hAnsi="Calibri"/>
                <w:color w:val="000000"/>
                <w:sz w:val="22"/>
                <w:szCs w:val="22"/>
              </w:rPr>
              <w:t>Увеличение количества клиентов за</w:t>
            </w:r>
            <w:r>
              <w:rPr>
                <w:rFonts w:ascii="Calibri" w:hAnsi="Calibri"/>
                <w:color w:val="000000"/>
                <w:sz w:val="22"/>
                <w:szCs w:val="22"/>
              </w:rPr>
              <w:t xml:space="preserve"> </w:t>
            </w:r>
            <w:r w:rsidRPr="00C85991">
              <w:rPr>
                <w:rFonts w:ascii="Calibri" w:hAnsi="Calibri"/>
                <w:color w:val="000000"/>
                <w:sz w:val="22"/>
                <w:szCs w:val="22"/>
              </w:rPr>
              <w:t>счет п</w:t>
            </w:r>
            <w:r>
              <w:rPr>
                <w:rFonts w:ascii="Calibri" w:hAnsi="Calibri"/>
                <w:color w:val="000000"/>
                <w:sz w:val="22"/>
                <w:szCs w:val="22"/>
              </w:rPr>
              <w:t>р</w:t>
            </w:r>
            <w:r w:rsidRPr="00C85991">
              <w:rPr>
                <w:rFonts w:ascii="Calibri" w:hAnsi="Calibri"/>
                <w:color w:val="000000"/>
                <w:sz w:val="22"/>
                <w:szCs w:val="22"/>
              </w:rPr>
              <w:t>одаж полисов через интернет позволит снизить расходы</w:t>
            </w:r>
            <w:r w:rsidR="00074F2C">
              <w:rPr>
                <w:rFonts w:ascii="Calibri" w:hAnsi="Calibri"/>
                <w:color w:val="000000"/>
                <w:sz w:val="22"/>
                <w:szCs w:val="22"/>
              </w:rPr>
              <w:t xml:space="preserve"> (в том числе за счет экономии на вознаграждении агенту)</w:t>
            </w:r>
          </w:p>
        </w:tc>
      </w:tr>
      <w:tr w:rsidR="00C85991" w:rsidRPr="00C85991" w:rsidTr="00074F2C">
        <w:trPr>
          <w:trHeight w:val="29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O1+O4=W1</w:t>
            </w:r>
          </w:p>
        </w:tc>
        <w:tc>
          <w:tcPr>
            <w:tcW w:w="8202" w:type="dxa"/>
            <w:tcBorders>
              <w:top w:val="nil"/>
              <w:left w:val="nil"/>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Разработка новых и анализ существующих страховых продуктов с целью снижения расходов и увеличения прибыли.</w:t>
            </w:r>
          </w:p>
        </w:tc>
      </w:tr>
      <w:tr w:rsidR="00C85991" w:rsidRPr="00C85991" w:rsidTr="00074F2C">
        <w:trPr>
          <w:trHeight w:val="29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O2+O4=W1</w:t>
            </w:r>
          </w:p>
        </w:tc>
        <w:tc>
          <w:tcPr>
            <w:tcW w:w="8202" w:type="dxa"/>
            <w:tcBorders>
              <w:top w:val="nil"/>
              <w:left w:val="nil"/>
              <w:bottom w:val="single" w:sz="4" w:space="0" w:color="auto"/>
              <w:right w:val="single" w:sz="4" w:space="0" w:color="auto"/>
            </w:tcBorders>
            <w:shd w:val="clear" w:color="auto" w:fill="auto"/>
            <w:noWrap/>
            <w:vAlign w:val="bottom"/>
            <w:hideMark/>
          </w:tcPr>
          <w:p w:rsidR="00C85991" w:rsidRPr="00C85991" w:rsidRDefault="00C85991" w:rsidP="00074F2C">
            <w:pPr>
              <w:rPr>
                <w:rFonts w:ascii="Calibri" w:hAnsi="Calibri"/>
                <w:color w:val="000000"/>
                <w:sz w:val="22"/>
                <w:szCs w:val="22"/>
              </w:rPr>
            </w:pPr>
            <w:r w:rsidRPr="00C85991">
              <w:rPr>
                <w:rFonts w:ascii="Calibri" w:hAnsi="Calibri"/>
                <w:color w:val="000000"/>
                <w:sz w:val="22"/>
                <w:szCs w:val="22"/>
              </w:rPr>
              <w:t>Привлечение квалифицированных продавцов и создание высокорентабельных точек продаж позволит снизить уровень расход</w:t>
            </w:r>
            <w:r w:rsidR="00074F2C">
              <w:rPr>
                <w:rFonts w:ascii="Calibri" w:hAnsi="Calibri"/>
                <w:color w:val="000000"/>
                <w:sz w:val="22"/>
                <w:szCs w:val="22"/>
              </w:rPr>
              <w:t>ов</w:t>
            </w:r>
          </w:p>
        </w:tc>
      </w:tr>
      <w:tr w:rsidR="00C85991" w:rsidRPr="00C85991" w:rsidTr="00074F2C">
        <w:trPr>
          <w:trHeight w:val="29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A1236E">
            <w:pPr>
              <w:rPr>
                <w:rFonts w:ascii="Calibri" w:hAnsi="Calibri"/>
                <w:color w:val="000000"/>
                <w:sz w:val="22"/>
                <w:szCs w:val="22"/>
              </w:rPr>
            </w:pPr>
            <w:r w:rsidRPr="00C85991">
              <w:rPr>
                <w:rFonts w:ascii="Calibri" w:hAnsi="Calibri"/>
                <w:color w:val="000000"/>
                <w:sz w:val="22"/>
                <w:szCs w:val="22"/>
              </w:rPr>
              <w:t>O</w:t>
            </w:r>
            <w:r w:rsidR="00A1236E">
              <w:rPr>
                <w:rFonts w:ascii="Calibri" w:hAnsi="Calibri"/>
                <w:color w:val="000000"/>
                <w:sz w:val="22"/>
                <w:szCs w:val="22"/>
              </w:rPr>
              <w:t>4</w:t>
            </w:r>
            <w:r w:rsidRPr="00C85991">
              <w:rPr>
                <w:rFonts w:ascii="Calibri" w:hAnsi="Calibri"/>
                <w:color w:val="000000"/>
                <w:sz w:val="22"/>
                <w:szCs w:val="22"/>
              </w:rPr>
              <w:t>+O5=W2</w:t>
            </w:r>
          </w:p>
        </w:tc>
        <w:tc>
          <w:tcPr>
            <w:tcW w:w="8202" w:type="dxa"/>
            <w:tcBorders>
              <w:top w:val="nil"/>
              <w:left w:val="nil"/>
              <w:bottom w:val="single" w:sz="4" w:space="0" w:color="auto"/>
              <w:right w:val="single" w:sz="4" w:space="0" w:color="auto"/>
            </w:tcBorders>
            <w:shd w:val="clear" w:color="auto" w:fill="auto"/>
            <w:noWrap/>
            <w:vAlign w:val="bottom"/>
            <w:hideMark/>
          </w:tcPr>
          <w:p w:rsidR="00C85991" w:rsidRPr="00C85991" w:rsidRDefault="00C85991" w:rsidP="00074F2C">
            <w:pPr>
              <w:rPr>
                <w:rFonts w:ascii="Calibri" w:hAnsi="Calibri"/>
                <w:color w:val="000000"/>
                <w:sz w:val="22"/>
                <w:szCs w:val="22"/>
              </w:rPr>
            </w:pPr>
            <w:r w:rsidRPr="00C85991">
              <w:rPr>
                <w:rFonts w:ascii="Calibri" w:hAnsi="Calibri"/>
                <w:color w:val="000000"/>
                <w:sz w:val="22"/>
                <w:szCs w:val="22"/>
              </w:rPr>
              <w:t>Привлечение PR-менеджеров и ун</w:t>
            </w:r>
            <w:r>
              <w:rPr>
                <w:rFonts w:ascii="Calibri" w:hAnsi="Calibri"/>
                <w:color w:val="000000"/>
                <w:sz w:val="22"/>
                <w:szCs w:val="22"/>
              </w:rPr>
              <w:t>и</w:t>
            </w:r>
            <w:r w:rsidRPr="00C85991">
              <w:rPr>
                <w:rFonts w:ascii="Calibri" w:hAnsi="Calibri"/>
                <w:color w:val="000000"/>
                <w:sz w:val="22"/>
                <w:szCs w:val="22"/>
              </w:rPr>
              <w:t>версальные информационные технологии позволят увеличить прямые п</w:t>
            </w:r>
            <w:r>
              <w:rPr>
                <w:rFonts w:ascii="Calibri" w:hAnsi="Calibri"/>
                <w:color w:val="000000"/>
                <w:sz w:val="22"/>
                <w:szCs w:val="22"/>
              </w:rPr>
              <w:t>р</w:t>
            </w:r>
            <w:r w:rsidRPr="00C85991">
              <w:rPr>
                <w:rFonts w:ascii="Calibri" w:hAnsi="Calibri"/>
                <w:color w:val="000000"/>
                <w:sz w:val="22"/>
                <w:szCs w:val="22"/>
              </w:rPr>
              <w:t>одажи и снизить расходы</w:t>
            </w:r>
            <w:r w:rsidR="00074F2C">
              <w:rPr>
                <w:rFonts w:ascii="Calibri" w:hAnsi="Calibri"/>
                <w:color w:val="000000"/>
                <w:sz w:val="22"/>
                <w:szCs w:val="22"/>
              </w:rPr>
              <w:t xml:space="preserve"> (в том числе за счет экономии на вознаграждении агенту)</w:t>
            </w:r>
          </w:p>
        </w:tc>
      </w:tr>
      <w:tr w:rsidR="00C85991" w:rsidRPr="00C85991" w:rsidTr="00074F2C">
        <w:trPr>
          <w:trHeight w:val="29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O1+O2=W3</w:t>
            </w:r>
          </w:p>
        </w:tc>
        <w:tc>
          <w:tcPr>
            <w:tcW w:w="8202" w:type="dxa"/>
            <w:tcBorders>
              <w:top w:val="nil"/>
              <w:left w:val="nil"/>
              <w:bottom w:val="single" w:sz="4" w:space="0" w:color="auto"/>
              <w:right w:val="single" w:sz="4" w:space="0" w:color="auto"/>
            </w:tcBorders>
            <w:shd w:val="clear" w:color="auto" w:fill="auto"/>
            <w:noWrap/>
            <w:vAlign w:val="bottom"/>
            <w:hideMark/>
          </w:tcPr>
          <w:p w:rsidR="00C85991" w:rsidRPr="00C85991" w:rsidRDefault="00C85991" w:rsidP="00C85991">
            <w:pPr>
              <w:rPr>
                <w:rFonts w:ascii="Calibri" w:hAnsi="Calibri"/>
                <w:color w:val="000000"/>
                <w:sz w:val="22"/>
                <w:szCs w:val="22"/>
              </w:rPr>
            </w:pPr>
            <w:r w:rsidRPr="00C85991">
              <w:rPr>
                <w:rFonts w:ascii="Calibri" w:hAnsi="Calibri"/>
                <w:color w:val="000000"/>
                <w:sz w:val="22"/>
                <w:szCs w:val="22"/>
              </w:rPr>
              <w:t>Увеличение доли добровольных видов страхования через различные каналы продаж позволит сбалансировать портфель и снизить вероятность резкого роста выплат.</w:t>
            </w:r>
          </w:p>
        </w:tc>
      </w:tr>
    </w:tbl>
    <w:p w:rsidR="0089501A" w:rsidRDefault="0089501A" w:rsidP="003954C4">
      <w:pPr>
        <w:widowControl w:val="0"/>
        <w:autoSpaceDE w:val="0"/>
        <w:autoSpaceDN w:val="0"/>
        <w:adjustRightInd w:val="0"/>
        <w:spacing w:line="360" w:lineRule="auto"/>
        <w:ind w:firstLine="709"/>
        <w:jc w:val="both"/>
        <w:rPr>
          <w:sz w:val="28"/>
          <w:szCs w:val="28"/>
        </w:rPr>
      </w:pPr>
    </w:p>
    <w:p w:rsidR="00167BDE" w:rsidRPr="00BC29E4" w:rsidRDefault="00167BDE" w:rsidP="00167BDE">
      <w:pPr>
        <w:widowControl w:val="0"/>
        <w:autoSpaceDE w:val="0"/>
        <w:autoSpaceDN w:val="0"/>
        <w:adjustRightInd w:val="0"/>
        <w:spacing w:line="360" w:lineRule="auto"/>
        <w:ind w:firstLine="709"/>
        <w:jc w:val="both"/>
        <w:rPr>
          <w:sz w:val="28"/>
          <w:szCs w:val="28"/>
        </w:rPr>
      </w:pPr>
      <w:r w:rsidRPr="00BC29E4">
        <w:rPr>
          <w:sz w:val="28"/>
          <w:szCs w:val="28"/>
        </w:rPr>
        <w:t>На основе проведенного анализа, исходя из возможностей САО «ВСК» предлагаю внести изменения</w:t>
      </w:r>
      <w:r w:rsidR="00BC29E4" w:rsidRPr="00BC29E4">
        <w:rPr>
          <w:sz w:val="28"/>
          <w:szCs w:val="28"/>
        </w:rPr>
        <w:t xml:space="preserve"> в стратегию развития</w:t>
      </w:r>
      <w:r w:rsidRPr="00BC29E4">
        <w:rPr>
          <w:sz w:val="28"/>
          <w:szCs w:val="28"/>
        </w:rPr>
        <w:t xml:space="preserve">, которые позволили </w:t>
      </w:r>
      <w:r w:rsidR="00777C9F" w:rsidRPr="00BC29E4">
        <w:rPr>
          <w:sz w:val="28"/>
          <w:szCs w:val="28"/>
        </w:rPr>
        <w:t xml:space="preserve">бы </w:t>
      </w:r>
      <w:r w:rsidRPr="00BC29E4">
        <w:rPr>
          <w:sz w:val="28"/>
          <w:szCs w:val="28"/>
        </w:rPr>
        <w:t>повысить экономическую безопасность компании.</w:t>
      </w:r>
    </w:p>
    <w:p w:rsidR="00167BDE" w:rsidRDefault="00167BDE" w:rsidP="00167BDE">
      <w:pPr>
        <w:widowControl w:val="0"/>
        <w:autoSpaceDE w:val="0"/>
        <w:autoSpaceDN w:val="0"/>
        <w:adjustRightInd w:val="0"/>
        <w:spacing w:line="360" w:lineRule="auto"/>
        <w:ind w:firstLine="709"/>
        <w:jc w:val="both"/>
        <w:rPr>
          <w:sz w:val="28"/>
          <w:szCs w:val="28"/>
        </w:rPr>
      </w:pPr>
      <w:r w:rsidRPr="00BC29E4">
        <w:rPr>
          <w:sz w:val="28"/>
          <w:szCs w:val="28"/>
        </w:rPr>
        <w:t xml:space="preserve">Проанализировав возможности компании необходимо пересмотреть политику продвижения страховых услуг. Для снижения расходов на ведение дела и привлечения новых клиентов рекомендую увеличить продажу полисов </w:t>
      </w:r>
      <w:r w:rsidRPr="00BC29E4">
        <w:rPr>
          <w:sz w:val="28"/>
          <w:szCs w:val="28"/>
        </w:rPr>
        <w:lastRenderedPageBreak/>
        <w:t>через интернет.</w:t>
      </w:r>
      <w:r w:rsidRPr="002E1B52">
        <w:rPr>
          <w:sz w:val="28"/>
          <w:szCs w:val="28"/>
        </w:rPr>
        <w:t xml:space="preserve"> </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Предлагаю пересмотреть список оказываемых страховых услуг и выяснить, какие услуги пользуются популярностью и приносят прибыль компании, а какие нуждаются в корректировке. Это позволит сократить неоправданные расходы. Необходимо разрабатывать новые программы (страхование на короткий срок, страхование с франшизой и т.д.) для страхователей с ограниченными финансовыми возможностями.</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Для сохранения клиентской базы, агентской сети и для противодействия страховому мошенничеству и утечки информационных баз данных рекомендую внести изменения в существующую систему мотивации продавцов. Предусмотрев дополнительное вознаграждение за количество заключаемых договоров, уровень пролонгации, уровень убыточности по заключенным договорам.</w:t>
      </w:r>
    </w:p>
    <w:p w:rsidR="00167BDE" w:rsidRDefault="00167BDE" w:rsidP="00167BDE">
      <w:pPr>
        <w:widowControl w:val="0"/>
        <w:autoSpaceDE w:val="0"/>
        <w:autoSpaceDN w:val="0"/>
        <w:adjustRightInd w:val="0"/>
        <w:spacing w:line="360" w:lineRule="auto"/>
        <w:ind w:firstLine="709"/>
        <w:jc w:val="both"/>
        <w:rPr>
          <w:sz w:val="28"/>
          <w:szCs w:val="28"/>
        </w:rPr>
      </w:pPr>
      <w:r>
        <w:rPr>
          <w:sz w:val="28"/>
          <w:szCs w:val="28"/>
        </w:rPr>
        <w:t xml:space="preserve">Благодаря проведенным исследованиям внешней и внутренней среды </w:t>
      </w:r>
      <w:r w:rsidRPr="00283614">
        <w:rPr>
          <w:sz w:val="28"/>
          <w:szCs w:val="28"/>
        </w:rPr>
        <w:t>САО «ВСК»</w:t>
      </w:r>
      <w:r>
        <w:rPr>
          <w:sz w:val="28"/>
          <w:szCs w:val="28"/>
        </w:rPr>
        <w:t xml:space="preserve"> были сделаны определенные выводы, которые помогли сформировать рекомендации по снижению потенциальных угроз экономической безопасности страховой компании. Следует отметить, что сильные стороны деятельности страховой компании </w:t>
      </w:r>
      <w:r w:rsidRPr="00283614">
        <w:rPr>
          <w:sz w:val="28"/>
          <w:szCs w:val="28"/>
        </w:rPr>
        <w:t>САО «ВСК»</w:t>
      </w:r>
      <w:r>
        <w:rPr>
          <w:sz w:val="28"/>
          <w:szCs w:val="28"/>
        </w:rPr>
        <w:t xml:space="preserve"> делают ее конкурентоспособной и позволяют наращивать долю своего присутствия на рынке. Компания имеет возможность, увеличивая точки продаж и запуская новые программы, получить хорошую прибыль. Для того, чтобы компания </w:t>
      </w:r>
      <w:r w:rsidRPr="00283614">
        <w:rPr>
          <w:sz w:val="28"/>
          <w:szCs w:val="28"/>
        </w:rPr>
        <w:t>САО «ВСК»</w:t>
      </w:r>
      <w:r>
        <w:rPr>
          <w:sz w:val="28"/>
          <w:szCs w:val="28"/>
        </w:rPr>
        <w:t xml:space="preserve"> добилась максимальных результатов, необходимо внести некоторые изменения: изменение системы мотивации продавцов, активное продвижение оказываемых услуг через интернет, разработка новых страховых программ для страхователей с ограниченными финансовыми возможностями.</w:t>
      </w:r>
    </w:p>
    <w:p w:rsidR="00167BDE" w:rsidRDefault="00167BDE" w:rsidP="00167BDE">
      <w:pPr>
        <w:widowControl w:val="0"/>
        <w:autoSpaceDE w:val="0"/>
        <w:autoSpaceDN w:val="0"/>
        <w:adjustRightInd w:val="0"/>
        <w:spacing w:line="360" w:lineRule="auto"/>
        <w:ind w:firstLine="709"/>
        <w:jc w:val="both"/>
        <w:rPr>
          <w:sz w:val="28"/>
          <w:szCs w:val="28"/>
        </w:rPr>
      </w:pPr>
    </w:p>
    <w:p w:rsidR="000E5AAC" w:rsidRDefault="000E5AAC" w:rsidP="00167BDE">
      <w:pPr>
        <w:widowControl w:val="0"/>
        <w:overflowPunct w:val="0"/>
        <w:autoSpaceDE w:val="0"/>
        <w:autoSpaceDN w:val="0"/>
        <w:adjustRightInd w:val="0"/>
        <w:spacing w:line="360" w:lineRule="auto"/>
        <w:ind w:firstLine="708"/>
        <w:jc w:val="both"/>
        <w:rPr>
          <w:sz w:val="28"/>
          <w:szCs w:val="28"/>
        </w:rPr>
      </w:pPr>
    </w:p>
    <w:p w:rsidR="000E5AAC" w:rsidRDefault="000E5AAC" w:rsidP="00167BDE">
      <w:pPr>
        <w:widowControl w:val="0"/>
        <w:overflowPunct w:val="0"/>
        <w:autoSpaceDE w:val="0"/>
        <w:autoSpaceDN w:val="0"/>
        <w:adjustRightInd w:val="0"/>
        <w:spacing w:line="360" w:lineRule="auto"/>
        <w:ind w:firstLine="708"/>
        <w:jc w:val="both"/>
        <w:rPr>
          <w:sz w:val="28"/>
          <w:szCs w:val="28"/>
        </w:rPr>
      </w:pPr>
    </w:p>
    <w:p w:rsidR="000E5AAC" w:rsidRDefault="000E5AAC" w:rsidP="00167BDE">
      <w:pPr>
        <w:widowControl w:val="0"/>
        <w:overflowPunct w:val="0"/>
        <w:autoSpaceDE w:val="0"/>
        <w:autoSpaceDN w:val="0"/>
        <w:adjustRightInd w:val="0"/>
        <w:spacing w:line="360" w:lineRule="auto"/>
        <w:ind w:firstLine="708"/>
        <w:jc w:val="both"/>
        <w:rPr>
          <w:sz w:val="28"/>
          <w:szCs w:val="28"/>
        </w:rPr>
      </w:pPr>
    </w:p>
    <w:p w:rsidR="000E5AAC" w:rsidRDefault="000E5AAC" w:rsidP="00167BDE">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sz w:val="28"/>
          <w:szCs w:val="28"/>
        </w:rPr>
      </w:pPr>
      <w:r>
        <w:rPr>
          <w:sz w:val="28"/>
          <w:szCs w:val="28"/>
        </w:rPr>
        <w:lastRenderedPageBreak/>
        <w:t>3.2 Система обеспечения экономической безопасно</w:t>
      </w:r>
      <w:r w:rsidRPr="00283614">
        <w:rPr>
          <w:sz w:val="28"/>
          <w:szCs w:val="28"/>
        </w:rPr>
        <w:t xml:space="preserve">сти </w:t>
      </w:r>
      <w:r>
        <w:rPr>
          <w:sz w:val="28"/>
          <w:szCs w:val="28"/>
        </w:rPr>
        <w:t xml:space="preserve">страховой компании </w:t>
      </w:r>
      <w:r w:rsidRPr="00283614">
        <w:rPr>
          <w:sz w:val="28"/>
          <w:szCs w:val="28"/>
        </w:rPr>
        <w:t>САО «ВСК»</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167BDE" w:rsidRPr="00BA584A" w:rsidRDefault="00167BDE" w:rsidP="00167BDE">
      <w:pPr>
        <w:widowControl w:val="0"/>
        <w:overflowPunct w:val="0"/>
        <w:autoSpaceDE w:val="0"/>
        <w:autoSpaceDN w:val="0"/>
        <w:adjustRightInd w:val="0"/>
        <w:spacing w:line="360" w:lineRule="auto"/>
        <w:ind w:firstLine="708"/>
        <w:jc w:val="both"/>
        <w:rPr>
          <w:sz w:val="28"/>
          <w:szCs w:val="28"/>
        </w:rPr>
      </w:pPr>
      <w:r w:rsidRPr="00BA584A">
        <w:rPr>
          <w:sz w:val="28"/>
          <w:szCs w:val="28"/>
        </w:rPr>
        <w:t>Для успешного функционирования и дальнейшего развития САО «ВСК» необходима эффективная система экономической безопасности предприятия, исключающая или минимизирующая ущерб потенциалу компании. Система экономической безопасности предприятия САО «ВСК» должна включать в себя:</w:t>
      </w:r>
    </w:p>
    <w:p w:rsidR="00167BDE" w:rsidRPr="00BA584A" w:rsidRDefault="00167BDE" w:rsidP="00167BDE">
      <w:pPr>
        <w:widowControl w:val="0"/>
        <w:overflowPunct w:val="0"/>
        <w:autoSpaceDE w:val="0"/>
        <w:autoSpaceDN w:val="0"/>
        <w:adjustRightInd w:val="0"/>
        <w:spacing w:line="360" w:lineRule="auto"/>
        <w:ind w:firstLine="708"/>
        <w:jc w:val="both"/>
        <w:rPr>
          <w:sz w:val="28"/>
          <w:szCs w:val="28"/>
        </w:rPr>
      </w:pPr>
      <w:r w:rsidRPr="00BA584A">
        <w:rPr>
          <w:sz w:val="28"/>
          <w:szCs w:val="28"/>
        </w:rPr>
        <w:t xml:space="preserve"> -профилактические меры (мониторинг текущего уровня экономической безопасности);</w:t>
      </w:r>
    </w:p>
    <w:p w:rsidR="00167BDE" w:rsidRPr="00BA584A" w:rsidRDefault="00167BDE" w:rsidP="00167BDE">
      <w:pPr>
        <w:widowControl w:val="0"/>
        <w:overflowPunct w:val="0"/>
        <w:autoSpaceDE w:val="0"/>
        <w:autoSpaceDN w:val="0"/>
        <w:adjustRightInd w:val="0"/>
        <w:spacing w:line="360" w:lineRule="auto"/>
        <w:ind w:firstLine="708"/>
        <w:jc w:val="both"/>
        <w:rPr>
          <w:sz w:val="28"/>
          <w:szCs w:val="28"/>
        </w:rPr>
      </w:pPr>
      <w:r w:rsidRPr="00BA584A">
        <w:rPr>
          <w:sz w:val="28"/>
          <w:szCs w:val="28"/>
        </w:rPr>
        <w:t>-защитные меры (предотвращение угроз и противоправных действий конкретных субъектов);</w:t>
      </w:r>
    </w:p>
    <w:p w:rsidR="00167BDE" w:rsidRPr="00BA584A" w:rsidRDefault="00167BDE" w:rsidP="00167BDE">
      <w:pPr>
        <w:widowControl w:val="0"/>
        <w:overflowPunct w:val="0"/>
        <w:autoSpaceDE w:val="0"/>
        <w:autoSpaceDN w:val="0"/>
        <w:adjustRightInd w:val="0"/>
        <w:spacing w:line="360" w:lineRule="auto"/>
        <w:ind w:firstLine="708"/>
        <w:jc w:val="both"/>
        <w:rPr>
          <w:sz w:val="28"/>
          <w:szCs w:val="28"/>
        </w:rPr>
      </w:pPr>
      <w:r w:rsidRPr="00BA584A">
        <w:rPr>
          <w:sz w:val="28"/>
          <w:szCs w:val="28"/>
        </w:rPr>
        <w:t>-силовые меры (непосредственное пресечение угроз и противоправных действий, локализация негативных последствий).</w:t>
      </w:r>
    </w:p>
    <w:p w:rsidR="00167BDE" w:rsidRPr="00913164" w:rsidRDefault="00167BDE" w:rsidP="00167BDE">
      <w:pPr>
        <w:widowControl w:val="0"/>
        <w:overflowPunct w:val="0"/>
        <w:autoSpaceDE w:val="0"/>
        <w:autoSpaceDN w:val="0"/>
        <w:adjustRightInd w:val="0"/>
        <w:spacing w:line="360" w:lineRule="auto"/>
        <w:ind w:firstLine="708"/>
        <w:jc w:val="both"/>
        <w:rPr>
          <w:sz w:val="28"/>
          <w:szCs w:val="28"/>
        </w:rPr>
      </w:pPr>
      <w:r w:rsidRPr="00913164">
        <w:rPr>
          <w:sz w:val="28"/>
          <w:szCs w:val="28"/>
        </w:rPr>
        <w:t xml:space="preserve">Профилактические меры должны включать в себя анализ текущего состояния организации, состояние внешней и внутренней среды. Также необходим конфиденциальный контроль, прежде всего за поддержанием персоналом установленных режимов, выявление возможных каналов утечки конфиденциальной информации. Большое значение имеет контроль степени осведомленности конкурентов и других лиц (в том числе криминальных) о компании. </w:t>
      </w:r>
    </w:p>
    <w:p w:rsidR="00167BDE" w:rsidRPr="00913164" w:rsidRDefault="00167BDE" w:rsidP="00167BDE">
      <w:pPr>
        <w:widowControl w:val="0"/>
        <w:overflowPunct w:val="0"/>
        <w:autoSpaceDE w:val="0"/>
        <w:autoSpaceDN w:val="0"/>
        <w:adjustRightInd w:val="0"/>
        <w:spacing w:line="360" w:lineRule="auto"/>
        <w:ind w:firstLine="708"/>
        <w:jc w:val="both"/>
        <w:rPr>
          <w:sz w:val="28"/>
          <w:szCs w:val="28"/>
        </w:rPr>
      </w:pPr>
      <w:r w:rsidRPr="00913164">
        <w:rPr>
          <w:sz w:val="28"/>
          <w:szCs w:val="28"/>
        </w:rPr>
        <w:t xml:space="preserve">Защитные меры должны включать в себя введение и поддержание в САО «ВСК» регламентных документов по обеспечению сохранности коммерческой тайны, режима конфиденциальности, и противодействию технической разведки. Для сохранности имущества компании САО «ВСК» необходима система охранной и противопожарной сигнализации. Необходим гласный (открытый) контроль над соблюдением, установленных на предприятии режимов. Большое значение для экономической безопасности предприятия имеет правильный подбор сотрудников, знание и соблюдение персоналом основных требований режимов. Применение мер административного принуждения (в том числе экономического характера) по отношению к нарушителям режимов - </w:t>
      </w:r>
      <w:r w:rsidRPr="00913164">
        <w:rPr>
          <w:sz w:val="28"/>
          <w:szCs w:val="28"/>
        </w:rPr>
        <w:lastRenderedPageBreak/>
        <w:t>эффективная мера защитного характера.</w:t>
      </w:r>
    </w:p>
    <w:p w:rsidR="00167BDE" w:rsidRPr="00913164" w:rsidRDefault="00167BDE" w:rsidP="00167BDE">
      <w:pPr>
        <w:widowControl w:val="0"/>
        <w:overflowPunct w:val="0"/>
        <w:autoSpaceDE w:val="0"/>
        <w:autoSpaceDN w:val="0"/>
        <w:adjustRightInd w:val="0"/>
        <w:spacing w:line="360" w:lineRule="auto"/>
        <w:ind w:firstLine="708"/>
        <w:jc w:val="both"/>
        <w:rPr>
          <w:sz w:val="28"/>
          <w:szCs w:val="28"/>
        </w:rPr>
      </w:pPr>
      <w:r w:rsidRPr="00913164">
        <w:rPr>
          <w:sz w:val="28"/>
          <w:szCs w:val="28"/>
        </w:rPr>
        <w:t>Меры силового характера направлены на пресечение страхового мошенничества и минимизацию ущерба от него (организация взаимодействия с правоохранительными органами, формирование «черных списков» и обмен данными с другими страховщиками).</w:t>
      </w:r>
    </w:p>
    <w:p w:rsidR="00913164" w:rsidRDefault="00BA584A"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В </w:t>
      </w:r>
      <w:r w:rsidRPr="00BA584A">
        <w:rPr>
          <w:sz w:val="28"/>
          <w:szCs w:val="28"/>
        </w:rPr>
        <w:t>САО «ВСК»</w:t>
      </w:r>
      <w:r>
        <w:rPr>
          <w:sz w:val="28"/>
          <w:szCs w:val="28"/>
        </w:rPr>
        <w:t xml:space="preserve"> существует служба экономической безопасности, задача которой – обеспечение экономической безопасности компании,</w:t>
      </w:r>
      <w:r w:rsidR="00913164">
        <w:rPr>
          <w:sz w:val="28"/>
          <w:szCs w:val="28"/>
        </w:rPr>
        <w:t xml:space="preserve"> охрана имущества, конфиденциальной информации, коммерческой и страховой тайны, защита от противоправных посягательств на имущество и интересы </w:t>
      </w:r>
      <w:r w:rsidR="00913164" w:rsidRPr="00BA584A">
        <w:rPr>
          <w:sz w:val="28"/>
          <w:szCs w:val="28"/>
        </w:rPr>
        <w:t>САО «ВСК»</w:t>
      </w:r>
      <w:r w:rsidR="00913164">
        <w:rPr>
          <w:sz w:val="28"/>
          <w:szCs w:val="28"/>
        </w:rPr>
        <w:t>.</w:t>
      </w:r>
      <w:r w:rsidR="008E4C4B" w:rsidRPr="008E4C4B">
        <w:rPr>
          <w:sz w:val="28"/>
          <w:szCs w:val="28"/>
        </w:rPr>
        <w:t xml:space="preserve"> </w:t>
      </w:r>
      <w:r w:rsidR="008E4C4B">
        <w:rPr>
          <w:sz w:val="28"/>
          <w:szCs w:val="28"/>
        </w:rPr>
        <w:t>Служба экономической безопасности</w:t>
      </w:r>
      <w:r w:rsidR="005578DF">
        <w:rPr>
          <w:sz w:val="28"/>
          <w:szCs w:val="28"/>
        </w:rPr>
        <w:t xml:space="preserve"> (СЭБ)</w:t>
      </w:r>
      <w:r w:rsidR="008E4C4B">
        <w:rPr>
          <w:sz w:val="28"/>
          <w:szCs w:val="28"/>
        </w:rPr>
        <w:t xml:space="preserve"> компании совместно с финансовыми службами и страховым департаментом проводит </w:t>
      </w:r>
      <w:r w:rsidR="008E4C4B" w:rsidRPr="00BA584A">
        <w:rPr>
          <w:sz w:val="28"/>
          <w:szCs w:val="28"/>
        </w:rPr>
        <w:t xml:space="preserve">мониторинг текущего уровня </w:t>
      </w:r>
      <w:r w:rsidR="008E4C4B">
        <w:rPr>
          <w:sz w:val="28"/>
          <w:szCs w:val="28"/>
        </w:rPr>
        <w:t>финансовой безопасности</w:t>
      </w:r>
      <w:r w:rsidR="00497970">
        <w:rPr>
          <w:sz w:val="28"/>
          <w:szCs w:val="28"/>
        </w:rPr>
        <w:t>, выполнения плановых показателей, в том числе по сбору страховых премий, уровню убыточности, достаточности страховых резервов для своевременного осуществления страховых выплат</w:t>
      </w:r>
      <w:r w:rsidR="008E4C4B">
        <w:rPr>
          <w:sz w:val="28"/>
          <w:szCs w:val="28"/>
        </w:rPr>
        <w:t xml:space="preserve">. Совместно с рекламными службами и </w:t>
      </w:r>
      <w:r w:rsidR="008E4C4B" w:rsidRPr="008E4C4B">
        <w:rPr>
          <w:color w:val="000000"/>
          <w:sz w:val="28"/>
          <w:szCs w:val="28"/>
        </w:rPr>
        <w:t>РR-</w:t>
      </w:r>
      <w:r w:rsidR="008E4C4B" w:rsidRPr="008E4C4B">
        <w:rPr>
          <w:bCs/>
          <w:color w:val="000000"/>
          <w:sz w:val="28"/>
          <w:szCs w:val="28"/>
        </w:rPr>
        <w:t>менеджер</w:t>
      </w:r>
      <w:r w:rsidR="008E4C4B">
        <w:rPr>
          <w:bCs/>
          <w:color w:val="000000"/>
          <w:sz w:val="28"/>
          <w:szCs w:val="28"/>
        </w:rPr>
        <w:t xml:space="preserve">ами </w:t>
      </w:r>
      <w:r w:rsidR="005578DF">
        <w:rPr>
          <w:bCs/>
          <w:color w:val="000000"/>
          <w:sz w:val="28"/>
          <w:szCs w:val="28"/>
        </w:rPr>
        <w:t xml:space="preserve">осуществляет сбор информации из открытых источников и </w:t>
      </w:r>
      <w:r w:rsidR="008E4C4B">
        <w:rPr>
          <w:bCs/>
          <w:color w:val="000000"/>
          <w:sz w:val="28"/>
          <w:szCs w:val="28"/>
        </w:rPr>
        <w:t xml:space="preserve">анализирует конкурентную среду и </w:t>
      </w:r>
      <w:r w:rsidR="005578DF">
        <w:rPr>
          <w:bCs/>
          <w:color w:val="000000"/>
          <w:sz w:val="28"/>
          <w:szCs w:val="28"/>
        </w:rPr>
        <w:t xml:space="preserve">перспективы развития страхового рынка. При работе с персоналом </w:t>
      </w:r>
      <w:r w:rsidR="005578DF" w:rsidRPr="00BA584A">
        <w:rPr>
          <w:sz w:val="28"/>
          <w:szCs w:val="28"/>
        </w:rPr>
        <w:t>САО «ВСК»</w:t>
      </w:r>
      <w:r w:rsidR="005578DF">
        <w:rPr>
          <w:sz w:val="28"/>
          <w:szCs w:val="28"/>
        </w:rPr>
        <w:t xml:space="preserve"> СЭБ повышенное внимание уделяет сотрудникам имеющим полный или ограниченный доступ к конфиденциальной информации компании (сотрудники департамента информационных технологий, страховщики, бухгалтерия</w:t>
      </w:r>
      <w:r w:rsidR="00497970">
        <w:rPr>
          <w:sz w:val="28"/>
          <w:szCs w:val="28"/>
        </w:rPr>
        <w:t xml:space="preserve"> и лица, имеющие доступ к печати предприятия и бланкам строгой отчетности)</w:t>
      </w:r>
      <w:r w:rsidR="005578DF">
        <w:rPr>
          <w:sz w:val="28"/>
          <w:szCs w:val="28"/>
        </w:rPr>
        <w:t>.</w:t>
      </w:r>
      <w:r w:rsidR="00B47428">
        <w:rPr>
          <w:sz w:val="28"/>
          <w:szCs w:val="28"/>
        </w:rPr>
        <w:t xml:space="preserve"> </w:t>
      </w:r>
      <w:r w:rsidR="00497970">
        <w:rPr>
          <w:sz w:val="28"/>
          <w:szCs w:val="28"/>
        </w:rPr>
        <w:t>Однако</w:t>
      </w:r>
      <w:r w:rsidR="00B47428">
        <w:rPr>
          <w:sz w:val="28"/>
          <w:szCs w:val="28"/>
        </w:rPr>
        <w:t>,</w:t>
      </w:r>
      <w:r w:rsidR="00497970">
        <w:rPr>
          <w:sz w:val="28"/>
          <w:szCs w:val="28"/>
        </w:rPr>
        <w:t xml:space="preserve"> при приеме на работу с </w:t>
      </w:r>
      <w:r w:rsidR="00B47428">
        <w:rPr>
          <w:sz w:val="28"/>
          <w:szCs w:val="28"/>
        </w:rPr>
        <w:t xml:space="preserve">данной категорией сотрудников в </w:t>
      </w:r>
      <w:r w:rsidR="00B47428" w:rsidRPr="00BA584A">
        <w:rPr>
          <w:sz w:val="28"/>
          <w:szCs w:val="28"/>
        </w:rPr>
        <w:t>САО «ВСК»</w:t>
      </w:r>
      <w:r w:rsidR="00B47428">
        <w:rPr>
          <w:sz w:val="28"/>
          <w:szCs w:val="28"/>
        </w:rPr>
        <w:t xml:space="preserve"> не заключается соглашение о сохранности коммерческой информации. </w:t>
      </w:r>
      <w:r w:rsidR="003B15E4">
        <w:rPr>
          <w:sz w:val="28"/>
          <w:szCs w:val="28"/>
        </w:rPr>
        <w:t>Данная мера позволит повысить уровень экономической безопасности предприятия.</w:t>
      </w:r>
    </w:p>
    <w:p w:rsidR="008B722E" w:rsidRDefault="008B722E" w:rsidP="00167BDE">
      <w:pPr>
        <w:widowControl w:val="0"/>
        <w:overflowPunct w:val="0"/>
        <w:autoSpaceDE w:val="0"/>
        <w:autoSpaceDN w:val="0"/>
        <w:adjustRightInd w:val="0"/>
        <w:spacing w:line="360" w:lineRule="auto"/>
        <w:ind w:firstLine="708"/>
        <w:jc w:val="both"/>
        <w:rPr>
          <w:sz w:val="28"/>
          <w:szCs w:val="28"/>
        </w:rPr>
      </w:pPr>
      <w:r>
        <w:rPr>
          <w:sz w:val="28"/>
          <w:szCs w:val="28"/>
        </w:rPr>
        <w:t xml:space="preserve">Большое внимание ЭСБ </w:t>
      </w:r>
      <w:r w:rsidRPr="00BA584A">
        <w:rPr>
          <w:sz w:val="28"/>
          <w:szCs w:val="28"/>
        </w:rPr>
        <w:t>САО «ВСК»</w:t>
      </w:r>
      <w:r>
        <w:rPr>
          <w:sz w:val="28"/>
          <w:szCs w:val="28"/>
        </w:rPr>
        <w:t xml:space="preserve"> уделяет пресечению страхового </w:t>
      </w:r>
      <w:r w:rsidR="00DD5B40">
        <w:rPr>
          <w:sz w:val="28"/>
          <w:szCs w:val="28"/>
        </w:rPr>
        <w:t>мошенничества (одна из основных угроз экономической безопасности компании)</w:t>
      </w:r>
      <w:r>
        <w:rPr>
          <w:sz w:val="28"/>
          <w:szCs w:val="28"/>
        </w:rPr>
        <w:t>.</w:t>
      </w:r>
      <w:r w:rsidR="00DD5B40">
        <w:rPr>
          <w:sz w:val="28"/>
          <w:szCs w:val="28"/>
        </w:rPr>
        <w:t xml:space="preserve"> Для снижения данных рисков при заключении договоров страхования СЭБ совместно с страховщиками проводится (в соответствии с утвержденными регламентами): предстартовой осмотр объекта, независимая экспертиза, проверка подлинности документов</w:t>
      </w:r>
      <w:r w:rsidR="004760F0">
        <w:rPr>
          <w:sz w:val="28"/>
          <w:szCs w:val="28"/>
        </w:rPr>
        <w:t xml:space="preserve">, запросы в правоохранительные </w:t>
      </w:r>
      <w:r w:rsidR="004760F0">
        <w:rPr>
          <w:sz w:val="28"/>
          <w:szCs w:val="28"/>
        </w:rPr>
        <w:lastRenderedPageBreak/>
        <w:t>органы</w:t>
      </w:r>
      <w:r w:rsidR="00DD5B40">
        <w:rPr>
          <w:sz w:val="28"/>
          <w:szCs w:val="28"/>
        </w:rPr>
        <w:t xml:space="preserve"> и т.д.</w:t>
      </w:r>
      <w:r w:rsidR="004760F0">
        <w:rPr>
          <w:sz w:val="28"/>
          <w:szCs w:val="28"/>
        </w:rPr>
        <w:t xml:space="preserve"> Для обеспечения экономической безопасности компания</w:t>
      </w:r>
      <w:r w:rsidR="004760F0" w:rsidRPr="004760F0">
        <w:rPr>
          <w:sz w:val="28"/>
          <w:szCs w:val="28"/>
        </w:rPr>
        <w:t xml:space="preserve"> </w:t>
      </w:r>
      <w:r w:rsidR="004760F0" w:rsidRPr="00BA584A">
        <w:rPr>
          <w:sz w:val="28"/>
          <w:szCs w:val="28"/>
        </w:rPr>
        <w:t>САО «ВСК»</w:t>
      </w:r>
      <w:r w:rsidR="004760F0">
        <w:rPr>
          <w:sz w:val="28"/>
          <w:szCs w:val="28"/>
        </w:rPr>
        <w:t xml:space="preserve"> взаимодействует с органами внутренних дел в области обмена информацией. Принимаемые меры направлены на снижение уровня страхового </w:t>
      </w:r>
      <w:r w:rsidR="0061339D">
        <w:rPr>
          <w:sz w:val="28"/>
          <w:szCs w:val="28"/>
        </w:rPr>
        <w:t>мошенничества, однако полностью исключить данную угрозу невозможно.</w:t>
      </w:r>
      <w:r w:rsidR="004760F0">
        <w:rPr>
          <w:sz w:val="28"/>
          <w:szCs w:val="28"/>
        </w:rPr>
        <w:t xml:space="preserve">  Во многих страховых компаниях, в том числе и в </w:t>
      </w:r>
      <w:r w:rsidR="004760F0" w:rsidRPr="00BA584A">
        <w:rPr>
          <w:sz w:val="28"/>
          <w:szCs w:val="28"/>
        </w:rPr>
        <w:t>САО «ВСК»</w:t>
      </w:r>
      <w:r w:rsidR="004760F0">
        <w:rPr>
          <w:sz w:val="28"/>
          <w:szCs w:val="28"/>
        </w:rPr>
        <w:t xml:space="preserve"> формируются «черные» списки нежелательных и не благонадежных клиентов.</w:t>
      </w:r>
      <w:r w:rsidR="0061339D">
        <w:rPr>
          <w:sz w:val="28"/>
          <w:szCs w:val="28"/>
        </w:rPr>
        <w:t xml:space="preserve"> Современные информационные технологии позволяют блокировать и делать невозможным заключение договора с нежелательным клиентом. Данная практика широко применяется в страхов</w:t>
      </w:r>
      <w:r w:rsidR="0046235E">
        <w:rPr>
          <w:sz w:val="28"/>
          <w:szCs w:val="28"/>
        </w:rPr>
        <w:t>ых</w:t>
      </w:r>
      <w:r w:rsidR="0061339D">
        <w:rPr>
          <w:sz w:val="28"/>
          <w:szCs w:val="28"/>
        </w:rPr>
        <w:t xml:space="preserve"> компани</w:t>
      </w:r>
      <w:r w:rsidR="0046235E">
        <w:rPr>
          <w:sz w:val="28"/>
          <w:szCs w:val="28"/>
        </w:rPr>
        <w:t>ях</w:t>
      </w:r>
      <w:r w:rsidR="0061339D">
        <w:rPr>
          <w:sz w:val="28"/>
          <w:szCs w:val="28"/>
        </w:rPr>
        <w:t xml:space="preserve"> Росгосстрах и Ингосстрах, но отсутствует в</w:t>
      </w:r>
      <w:r w:rsidR="0061339D" w:rsidRPr="0061339D">
        <w:rPr>
          <w:sz w:val="28"/>
          <w:szCs w:val="28"/>
        </w:rPr>
        <w:t xml:space="preserve"> </w:t>
      </w:r>
      <w:r w:rsidR="0061339D" w:rsidRPr="00BA584A">
        <w:rPr>
          <w:sz w:val="28"/>
          <w:szCs w:val="28"/>
        </w:rPr>
        <w:t>САО «ВСК»</w:t>
      </w:r>
      <w:r w:rsidR="0061339D">
        <w:rPr>
          <w:sz w:val="28"/>
          <w:szCs w:val="28"/>
        </w:rPr>
        <w:t>.</w:t>
      </w:r>
      <w:r w:rsidR="0046235E">
        <w:rPr>
          <w:sz w:val="28"/>
          <w:szCs w:val="28"/>
        </w:rPr>
        <w:t xml:space="preserve"> Предлагаю внести данные изменения информационную систему в </w:t>
      </w:r>
      <w:r w:rsidR="0046235E" w:rsidRPr="00BA584A">
        <w:rPr>
          <w:sz w:val="28"/>
          <w:szCs w:val="28"/>
        </w:rPr>
        <w:t>САО «ВСК»</w:t>
      </w:r>
      <w:r w:rsidR="0046235E">
        <w:rPr>
          <w:sz w:val="28"/>
          <w:szCs w:val="28"/>
        </w:rPr>
        <w:t>. Данная мера позволит исключить возможность заключения договора страхования с нежелательным клиентом и повысит</w:t>
      </w:r>
      <w:r w:rsidR="0046235E" w:rsidRPr="0046235E">
        <w:rPr>
          <w:sz w:val="28"/>
          <w:szCs w:val="28"/>
        </w:rPr>
        <w:t xml:space="preserve"> </w:t>
      </w:r>
      <w:r w:rsidR="0046235E">
        <w:rPr>
          <w:sz w:val="28"/>
          <w:szCs w:val="28"/>
        </w:rPr>
        <w:t>экономическую безопасно</w:t>
      </w:r>
      <w:r w:rsidR="0046235E" w:rsidRPr="00283614">
        <w:rPr>
          <w:sz w:val="28"/>
          <w:szCs w:val="28"/>
        </w:rPr>
        <w:t>ст</w:t>
      </w:r>
      <w:r w:rsidR="0046235E">
        <w:rPr>
          <w:sz w:val="28"/>
          <w:szCs w:val="28"/>
        </w:rPr>
        <w:t>ь</w:t>
      </w:r>
      <w:r w:rsidR="0046235E" w:rsidRPr="00283614">
        <w:rPr>
          <w:sz w:val="28"/>
          <w:szCs w:val="28"/>
        </w:rPr>
        <w:t xml:space="preserve"> </w:t>
      </w:r>
      <w:r w:rsidR="0046235E">
        <w:rPr>
          <w:sz w:val="28"/>
          <w:szCs w:val="28"/>
        </w:rPr>
        <w:t xml:space="preserve">страховой компании. </w:t>
      </w:r>
    </w:p>
    <w:p w:rsidR="0046235E" w:rsidRDefault="0046235E" w:rsidP="0046235E">
      <w:pPr>
        <w:widowControl w:val="0"/>
        <w:overflowPunct w:val="0"/>
        <w:autoSpaceDE w:val="0"/>
        <w:autoSpaceDN w:val="0"/>
        <w:adjustRightInd w:val="0"/>
        <w:spacing w:line="360" w:lineRule="auto"/>
        <w:ind w:firstLine="708"/>
        <w:jc w:val="both"/>
        <w:rPr>
          <w:sz w:val="28"/>
          <w:szCs w:val="28"/>
        </w:rPr>
      </w:pPr>
      <w:r w:rsidRPr="0046235E">
        <w:rPr>
          <w:sz w:val="28"/>
          <w:szCs w:val="28"/>
        </w:rPr>
        <w:t>Данный комплекс мер позволит САО «ВСК» противостоять внутренним и внешним угрозам (несанкционированному доступу к служебной информации, недобросовестной конкуренции, криминальным проявления и т.д.) и создать условия для устойчивого функционирования и дальнейшего развития.</w:t>
      </w:r>
    </w:p>
    <w:p w:rsidR="004760F0" w:rsidRPr="00BA584A" w:rsidRDefault="004760F0" w:rsidP="00167BDE">
      <w:pPr>
        <w:widowControl w:val="0"/>
        <w:overflowPunct w:val="0"/>
        <w:autoSpaceDE w:val="0"/>
        <w:autoSpaceDN w:val="0"/>
        <w:adjustRightInd w:val="0"/>
        <w:spacing w:line="360" w:lineRule="auto"/>
        <w:ind w:firstLine="708"/>
        <w:jc w:val="both"/>
        <w:rPr>
          <w:sz w:val="28"/>
          <w:szCs w:val="28"/>
        </w:rPr>
      </w:pPr>
    </w:p>
    <w:p w:rsidR="00A57799" w:rsidRDefault="00A57799"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46235E" w:rsidRDefault="0046235E" w:rsidP="00167BDE">
      <w:pPr>
        <w:widowControl w:val="0"/>
        <w:autoSpaceDE w:val="0"/>
        <w:autoSpaceDN w:val="0"/>
        <w:adjustRightInd w:val="0"/>
        <w:spacing w:line="360" w:lineRule="auto"/>
        <w:jc w:val="center"/>
        <w:rPr>
          <w:sz w:val="28"/>
          <w:szCs w:val="28"/>
          <w:lang w:eastAsia="en-US"/>
        </w:rPr>
      </w:pPr>
    </w:p>
    <w:p w:rsidR="009E0AF6" w:rsidRDefault="009E0AF6" w:rsidP="00167BDE">
      <w:pPr>
        <w:widowControl w:val="0"/>
        <w:autoSpaceDE w:val="0"/>
        <w:autoSpaceDN w:val="0"/>
        <w:adjustRightInd w:val="0"/>
        <w:spacing w:line="360" w:lineRule="auto"/>
        <w:jc w:val="center"/>
        <w:rPr>
          <w:sz w:val="28"/>
          <w:szCs w:val="28"/>
          <w:lang w:eastAsia="en-US"/>
        </w:rPr>
      </w:pPr>
    </w:p>
    <w:p w:rsidR="00167BDE" w:rsidRDefault="00C45F2E" w:rsidP="00167BDE">
      <w:pPr>
        <w:widowControl w:val="0"/>
        <w:autoSpaceDE w:val="0"/>
        <w:autoSpaceDN w:val="0"/>
        <w:adjustRightInd w:val="0"/>
        <w:spacing w:line="360" w:lineRule="auto"/>
        <w:jc w:val="center"/>
        <w:rPr>
          <w:sz w:val="28"/>
          <w:szCs w:val="28"/>
          <w:lang w:eastAsia="en-US"/>
        </w:rPr>
      </w:pPr>
      <w:r w:rsidRPr="00501F07">
        <w:rPr>
          <w:sz w:val="28"/>
          <w:szCs w:val="28"/>
          <w:lang w:eastAsia="en-US"/>
        </w:rPr>
        <w:lastRenderedPageBreak/>
        <w:t>ЗАКЛЮЧЕНИЕ</w:t>
      </w:r>
    </w:p>
    <w:p w:rsidR="00167BDE" w:rsidRPr="00501F07" w:rsidRDefault="00167BDE" w:rsidP="00167BDE">
      <w:pPr>
        <w:widowControl w:val="0"/>
        <w:autoSpaceDE w:val="0"/>
        <w:autoSpaceDN w:val="0"/>
        <w:adjustRightInd w:val="0"/>
        <w:spacing w:line="360" w:lineRule="auto"/>
        <w:jc w:val="center"/>
        <w:rPr>
          <w:sz w:val="28"/>
          <w:szCs w:val="28"/>
          <w:lang w:eastAsia="en-US"/>
        </w:rPr>
      </w:pPr>
    </w:p>
    <w:p w:rsidR="00167BDE" w:rsidRDefault="00167BDE" w:rsidP="00167BDE">
      <w:pPr>
        <w:widowControl w:val="0"/>
        <w:autoSpaceDE w:val="0"/>
        <w:autoSpaceDN w:val="0"/>
        <w:adjustRightInd w:val="0"/>
        <w:spacing w:line="360" w:lineRule="auto"/>
        <w:ind w:firstLine="709"/>
        <w:jc w:val="both"/>
        <w:rPr>
          <w:sz w:val="28"/>
          <w:szCs w:val="28"/>
          <w:lang w:eastAsia="en-US"/>
        </w:rPr>
      </w:pPr>
      <w:r w:rsidRPr="00AD56EB">
        <w:rPr>
          <w:sz w:val="28"/>
          <w:szCs w:val="28"/>
          <w:lang w:eastAsia="en-US"/>
        </w:rPr>
        <w:t>В своей работе я постарался проанализировать</w:t>
      </w:r>
      <w:r>
        <w:rPr>
          <w:sz w:val="28"/>
          <w:szCs w:val="28"/>
          <w:lang w:eastAsia="en-US"/>
        </w:rPr>
        <w:t xml:space="preserve"> </w:t>
      </w:r>
      <w:r w:rsidRPr="00AD56EB">
        <w:rPr>
          <w:sz w:val="28"/>
          <w:szCs w:val="28"/>
          <w:lang w:eastAsia="en-US"/>
        </w:rPr>
        <w:t>значение</w:t>
      </w:r>
      <w:r>
        <w:rPr>
          <w:sz w:val="28"/>
          <w:szCs w:val="28"/>
          <w:lang w:eastAsia="en-US"/>
        </w:rPr>
        <w:t xml:space="preserve"> экономической безопасности предприятия и ее роль в стабильном функционировании и устойчивом развитии страховой компании, </w:t>
      </w:r>
      <w:r w:rsidRPr="00AD56EB">
        <w:rPr>
          <w:sz w:val="28"/>
          <w:szCs w:val="28"/>
          <w:lang w:eastAsia="en-US"/>
        </w:rPr>
        <w:t>особенности и проблемы с которыми сталкиваются руководители российских компаний.</w:t>
      </w:r>
      <w:r>
        <w:rPr>
          <w:sz w:val="28"/>
          <w:szCs w:val="28"/>
          <w:lang w:eastAsia="en-US"/>
        </w:rPr>
        <w:t xml:space="preserve"> В курсовой работе я описал особенности экономической безопасности страховых организаций в условиях санкций и системного кризиса и сформулировал требования, которым должна отвечать система экономической безопасности предприятия в данных нестабильных условиях. Экономическая безопасность предприятия в условиях кризиса должна обеспечивать устойчивое функционирование страховой компании, позволяющее организации достичь поставленной цели. Стратегическая цель страховщика -  получение прибыли, рост числа клиентов, увеличение доли присутствия на страховом рынке. </w:t>
      </w:r>
    </w:p>
    <w:p w:rsidR="00167BDE" w:rsidRDefault="00167BDE" w:rsidP="00167BDE">
      <w:pPr>
        <w:widowControl w:val="0"/>
        <w:autoSpaceDE w:val="0"/>
        <w:autoSpaceDN w:val="0"/>
        <w:adjustRightInd w:val="0"/>
        <w:spacing w:line="360" w:lineRule="auto"/>
        <w:ind w:firstLine="709"/>
        <w:jc w:val="both"/>
        <w:rPr>
          <w:sz w:val="28"/>
          <w:szCs w:val="28"/>
          <w:lang w:eastAsia="en-US"/>
        </w:rPr>
      </w:pPr>
      <w:r>
        <w:rPr>
          <w:sz w:val="28"/>
          <w:szCs w:val="28"/>
          <w:lang w:eastAsia="en-US"/>
        </w:rPr>
        <w:t>В курсовой работе были рассмотрены основные теоретические и методологические аспекты исследования экономической безопасности страховых компаний. Следует отметить, что в России нет общепринятой методики оценки уровня экономической безопасности страховых компаний, и каждое предприятие самостоятельно выбирает методы оценки. Актуальность выбранной мной темы заключается в том, что на многих, даже крупных компаниях нет вообще утвержденных критериев оценки уровня экономической безопасности предприятия.</w:t>
      </w:r>
    </w:p>
    <w:p w:rsidR="00167BDE" w:rsidRDefault="00167BDE" w:rsidP="00167BDE">
      <w:pPr>
        <w:widowControl w:val="0"/>
        <w:autoSpaceDE w:val="0"/>
        <w:autoSpaceDN w:val="0"/>
        <w:adjustRightInd w:val="0"/>
        <w:spacing w:line="360" w:lineRule="auto"/>
        <w:ind w:firstLine="709"/>
        <w:jc w:val="both"/>
        <w:rPr>
          <w:sz w:val="28"/>
          <w:szCs w:val="28"/>
          <w:lang w:eastAsia="en-US"/>
        </w:rPr>
      </w:pPr>
      <w:r>
        <w:rPr>
          <w:sz w:val="28"/>
          <w:szCs w:val="28"/>
          <w:lang w:eastAsia="en-US"/>
        </w:rPr>
        <w:t xml:space="preserve">В данной работе проведен анализ </w:t>
      </w:r>
      <w:r w:rsidRPr="00800D98">
        <w:rPr>
          <w:sz w:val="28"/>
          <w:szCs w:val="28"/>
          <w:lang w:eastAsia="en-US"/>
        </w:rPr>
        <w:t>технико-экономической показателей деятельности страховой компании САО «ВСК»</w:t>
      </w:r>
      <w:r>
        <w:rPr>
          <w:sz w:val="28"/>
          <w:szCs w:val="28"/>
          <w:lang w:eastAsia="en-US"/>
        </w:rPr>
        <w:t xml:space="preserve">. </w:t>
      </w:r>
      <w:r w:rsidRPr="00800D98">
        <w:rPr>
          <w:sz w:val="28"/>
          <w:szCs w:val="28"/>
        </w:rPr>
        <w:t xml:space="preserve">Проанализированы основные показатели: уровень выплат, рентабельность оказанных услуг, основных средств, капитала, инвестиций, финансовой устойчивости и прибыли. На основании проведенного анализа можно сделать вывод, что страховая компания </w:t>
      </w:r>
      <w:r w:rsidRPr="00800D98">
        <w:rPr>
          <w:sz w:val="28"/>
          <w:szCs w:val="28"/>
          <w:lang w:eastAsia="en-US"/>
        </w:rPr>
        <w:t>САО «ВСК»</w:t>
      </w:r>
      <w:r>
        <w:rPr>
          <w:sz w:val="28"/>
          <w:szCs w:val="28"/>
          <w:lang w:eastAsia="en-US"/>
        </w:rPr>
        <w:t xml:space="preserve"> финансово устойчивая, стабильно развивающаяся компания, имеющая реальные возможности увеличивать долю своего присутствия на рынке.</w:t>
      </w:r>
    </w:p>
    <w:p w:rsidR="00167BDE" w:rsidRDefault="00167BDE" w:rsidP="00167BDE">
      <w:pPr>
        <w:pStyle w:val="a5"/>
        <w:shd w:val="clear" w:color="auto" w:fill="FFFFFF"/>
        <w:spacing w:before="0" w:beforeAutospacing="0" w:after="0" w:afterAutospacing="0" w:line="360" w:lineRule="auto"/>
        <w:ind w:firstLine="709"/>
        <w:jc w:val="both"/>
        <w:rPr>
          <w:sz w:val="28"/>
          <w:szCs w:val="28"/>
          <w:lang w:eastAsia="en-US"/>
        </w:rPr>
      </w:pPr>
      <w:r w:rsidRPr="00A40122">
        <w:rPr>
          <w:sz w:val="28"/>
          <w:szCs w:val="28"/>
        </w:rPr>
        <w:lastRenderedPageBreak/>
        <w:t xml:space="preserve">Для </w:t>
      </w:r>
      <w:r>
        <w:rPr>
          <w:sz w:val="28"/>
          <w:szCs w:val="28"/>
        </w:rPr>
        <w:t xml:space="preserve">определения современного уровня экономической безопасности страховой компании </w:t>
      </w:r>
      <w:r w:rsidRPr="00800D98">
        <w:rPr>
          <w:sz w:val="28"/>
          <w:szCs w:val="28"/>
          <w:lang w:eastAsia="en-US"/>
        </w:rPr>
        <w:t>САО «ВСК»</w:t>
      </w:r>
      <w:r>
        <w:rPr>
          <w:sz w:val="28"/>
          <w:szCs w:val="28"/>
          <w:lang w:eastAsia="en-US"/>
        </w:rPr>
        <w:t xml:space="preserve"> была произведена комплексная оценка организации на основе методологии присвоения рейтингов надежности страховым компаниям разработанной рейтинговым агентством «Эксперт РА». Результат проведенного анализа позволяет сделать вывод, что </w:t>
      </w:r>
      <w:r>
        <w:rPr>
          <w:sz w:val="28"/>
          <w:szCs w:val="28"/>
        </w:rPr>
        <w:t xml:space="preserve">страховая компания </w:t>
      </w:r>
      <w:r w:rsidRPr="00800D98">
        <w:rPr>
          <w:sz w:val="28"/>
          <w:szCs w:val="28"/>
          <w:lang w:eastAsia="en-US"/>
        </w:rPr>
        <w:t>САО «ВСК»</w:t>
      </w:r>
      <w:r>
        <w:rPr>
          <w:sz w:val="28"/>
          <w:szCs w:val="28"/>
          <w:lang w:eastAsia="en-US"/>
        </w:rPr>
        <w:t xml:space="preserve"> обладает исключительно высоким уровнем надежности и способна обеспечить выполнение взятых на себя обязательств даже при ухудшении экономической ситуации в будущем.</w:t>
      </w:r>
    </w:p>
    <w:p w:rsidR="00167BDE" w:rsidRDefault="00167BDE" w:rsidP="00167BDE">
      <w:pPr>
        <w:pStyle w:val="a5"/>
        <w:shd w:val="clear" w:color="auto" w:fill="FFFFFF"/>
        <w:spacing w:before="0" w:beforeAutospacing="0" w:after="0" w:afterAutospacing="0" w:line="360" w:lineRule="auto"/>
        <w:ind w:firstLine="709"/>
        <w:jc w:val="both"/>
        <w:rPr>
          <w:sz w:val="28"/>
          <w:szCs w:val="28"/>
          <w:lang w:eastAsia="en-US"/>
        </w:rPr>
      </w:pPr>
      <w:r>
        <w:rPr>
          <w:sz w:val="28"/>
          <w:szCs w:val="28"/>
          <w:lang w:eastAsia="en-US"/>
        </w:rPr>
        <w:t xml:space="preserve">В курсовой работе были проанализированы проблемы и перспективы устойчивого развития </w:t>
      </w:r>
      <w:r>
        <w:rPr>
          <w:sz w:val="28"/>
          <w:szCs w:val="28"/>
        </w:rPr>
        <w:t xml:space="preserve">страховой компании </w:t>
      </w:r>
      <w:r w:rsidRPr="00800D98">
        <w:rPr>
          <w:sz w:val="28"/>
          <w:szCs w:val="28"/>
          <w:lang w:eastAsia="en-US"/>
        </w:rPr>
        <w:t>САО «ВСК»</w:t>
      </w:r>
      <w:r>
        <w:rPr>
          <w:sz w:val="28"/>
          <w:szCs w:val="28"/>
          <w:lang w:eastAsia="en-US"/>
        </w:rPr>
        <w:t xml:space="preserve">. Были определены критерии, оказывающие сдерживающее влияние на развитие страховой компании. Данные полученные методом экспертной оценки позволяют сделать вывод, что отрицательное влияние на устойчивое развитие </w:t>
      </w:r>
      <w:r w:rsidRPr="00800D98">
        <w:rPr>
          <w:sz w:val="28"/>
          <w:szCs w:val="28"/>
          <w:lang w:eastAsia="en-US"/>
        </w:rPr>
        <w:t>САО «ВСК»</w:t>
      </w:r>
      <w:r>
        <w:rPr>
          <w:sz w:val="28"/>
          <w:szCs w:val="28"/>
          <w:lang w:eastAsia="en-US"/>
        </w:rPr>
        <w:t xml:space="preserve"> может оказывать резкий незапланированный рост</w:t>
      </w:r>
      <w:r w:rsidR="000E5AAC">
        <w:rPr>
          <w:sz w:val="28"/>
          <w:szCs w:val="28"/>
          <w:lang w:eastAsia="en-US"/>
        </w:rPr>
        <w:t xml:space="preserve"> </w:t>
      </w:r>
      <w:r>
        <w:rPr>
          <w:sz w:val="28"/>
          <w:szCs w:val="28"/>
          <w:lang w:eastAsia="en-US"/>
        </w:rPr>
        <w:t>страховых выплат, связанный с высокой долей ОСАГО в портфеле компании и страховое мошенничество.</w:t>
      </w:r>
    </w:p>
    <w:p w:rsidR="00167BDE" w:rsidRDefault="00167BDE" w:rsidP="00167BDE">
      <w:pPr>
        <w:pStyle w:val="a5"/>
        <w:shd w:val="clear" w:color="auto" w:fill="FFFFFF"/>
        <w:spacing w:before="0" w:beforeAutospacing="0" w:after="0" w:afterAutospacing="0" w:line="360" w:lineRule="auto"/>
        <w:ind w:firstLine="709"/>
        <w:jc w:val="both"/>
        <w:rPr>
          <w:sz w:val="28"/>
          <w:szCs w:val="28"/>
        </w:rPr>
      </w:pPr>
      <w:r>
        <w:rPr>
          <w:sz w:val="28"/>
          <w:szCs w:val="28"/>
          <w:lang w:eastAsia="en-US"/>
        </w:rPr>
        <w:t>В данной работе даны практические рекомендации по снижению потенциальных угроз экономической безопасности</w:t>
      </w:r>
      <w:r w:rsidRPr="005D4274">
        <w:rPr>
          <w:sz w:val="28"/>
          <w:szCs w:val="28"/>
          <w:lang w:eastAsia="en-US"/>
        </w:rPr>
        <w:t xml:space="preserve"> </w:t>
      </w:r>
      <w:r w:rsidRPr="00800D98">
        <w:rPr>
          <w:sz w:val="28"/>
          <w:szCs w:val="28"/>
          <w:lang w:eastAsia="en-US"/>
        </w:rPr>
        <w:t>САО «ВСК»</w:t>
      </w:r>
      <w:r w:rsidR="00BC29E4">
        <w:rPr>
          <w:sz w:val="28"/>
          <w:szCs w:val="28"/>
          <w:lang w:eastAsia="en-US"/>
        </w:rPr>
        <w:t xml:space="preserve">, и разработаны элементы стратегии развития </w:t>
      </w:r>
      <w:r w:rsidR="00F65C60">
        <w:rPr>
          <w:sz w:val="28"/>
          <w:szCs w:val="28"/>
          <w:lang w:eastAsia="en-US"/>
        </w:rPr>
        <w:t>компании.</w:t>
      </w:r>
      <w:r>
        <w:rPr>
          <w:sz w:val="28"/>
          <w:szCs w:val="28"/>
          <w:lang w:eastAsia="en-US"/>
        </w:rPr>
        <w:t xml:space="preserve"> В условиях жесткой конкуренции для решения стратегических </w:t>
      </w:r>
      <w:r w:rsidRPr="005D4274">
        <w:rPr>
          <w:sz w:val="28"/>
          <w:szCs w:val="28"/>
        </w:rPr>
        <w:t>задач - увеличения количества клиентов и страховых сборов и как следствие увеличение доли присутствия на страховом рынке необходимо пересмотреть политику продвижения страховых услуг</w:t>
      </w:r>
      <w:r>
        <w:rPr>
          <w:sz w:val="28"/>
          <w:szCs w:val="28"/>
        </w:rPr>
        <w:t>. Для сохранения клиентской базы, агентской сети и для противодействия страховому мошенничеству и утечки информационных баз данных необходимо нести изменения в существующую систему мотивации продавцов.</w:t>
      </w:r>
    </w:p>
    <w:p w:rsidR="00167BDE" w:rsidRDefault="00167BDE" w:rsidP="00167BDE">
      <w:pPr>
        <w:pStyle w:val="a5"/>
        <w:shd w:val="clear" w:color="auto" w:fill="FFFFFF"/>
        <w:spacing w:before="0" w:beforeAutospacing="0" w:after="0" w:afterAutospacing="0" w:line="360" w:lineRule="auto"/>
        <w:ind w:firstLine="709"/>
        <w:jc w:val="both"/>
        <w:rPr>
          <w:sz w:val="28"/>
          <w:szCs w:val="28"/>
          <w:lang w:eastAsia="en-US"/>
        </w:rPr>
      </w:pPr>
      <w:r>
        <w:rPr>
          <w:sz w:val="28"/>
          <w:szCs w:val="28"/>
        </w:rPr>
        <w:t xml:space="preserve">Система экономической безопасности </w:t>
      </w:r>
      <w:r w:rsidRPr="00800D98">
        <w:rPr>
          <w:sz w:val="28"/>
          <w:szCs w:val="28"/>
          <w:lang w:eastAsia="en-US"/>
        </w:rPr>
        <w:t>САО «ВСК»</w:t>
      </w:r>
      <w:r>
        <w:rPr>
          <w:sz w:val="28"/>
          <w:szCs w:val="28"/>
          <w:lang w:eastAsia="en-US"/>
        </w:rPr>
        <w:t xml:space="preserve"> имеет все предпосылки для стабильного функционирования и развития.</w:t>
      </w:r>
    </w:p>
    <w:p w:rsidR="00167BDE" w:rsidRDefault="00167BDE" w:rsidP="00167BDE">
      <w:pPr>
        <w:widowControl w:val="0"/>
        <w:autoSpaceDE w:val="0"/>
        <w:autoSpaceDN w:val="0"/>
        <w:adjustRightInd w:val="0"/>
        <w:spacing w:line="360" w:lineRule="auto"/>
        <w:ind w:firstLine="709"/>
        <w:jc w:val="both"/>
        <w:rPr>
          <w:sz w:val="28"/>
          <w:szCs w:val="28"/>
        </w:rPr>
      </w:pPr>
    </w:p>
    <w:p w:rsidR="00167BDE" w:rsidRDefault="00167BDE" w:rsidP="000021AA">
      <w:pPr>
        <w:widowControl w:val="0"/>
        <w:autoSpaceDE w:val="0"/>
        <w:autoSpaceDN w:val="0"/>
        <w:adjustRightInd w:val="0"/>
        <w:spacing w:line="360" w:lineRule="auto"/>
        <w:ind w:firstLine="709"/>
        <w:jc w:val="center"/>
        <w:rPr>
          <w:sz w:val="28"/>
          <w:szCs w:val="28"/>
        </w:rPr>
      </w:pPr>
    </w:p>
    <w:p w:rsidR="00167BDE" w:rsidRDefault="00167BDE" w:rsidP="000021AA">
      <w:pPr>
        <w:widowControl w:val="0"/>
        <w:autoSpaceDE w:val="0"/>
        <w:autoSpaceDN w:val="0"/>
        <w:adjustRightInd w:val="0"/>
        <w:spacing w:line="360" w:lineRule="auto"/>
        <w:ind w:firstLine="709"/>
        <w:jc w:val="center"/>
        <w:rPr>
          <w:sz w:val="28"/>
          <w:szCs w:val="28"/>
        </w:rPr>
      </w:pPr>
    </w:p>
    <w:p w:rsidR="00167BDE" w:rsidRDefault="00167BDE" w:rsidP="000021AA">
      <w:pPr>
        <w:widowControl w:val="0"/>
        <w:autoSpaceDE w:val="0"/>
        <w:autoSpaceDN w:val="0"/>
        <w:adjustRightInd w:val="0"/>
        <w:spacing w:line="360" w:lineRule="auto"/>
        <w:ind w:firstLine="709"/>
        <w:jc w:val="center"/>
        <w:rPr>
          <w:sz w:val="28"/>
          <w:szCs w:val="28"/>
        </w:rPr>
      </w:pPr>
    </w:p>
    <w:p w:rsidR="000021AA" w:rsidRDefault="00C45F2E" w:rsidP="000021AA">
      <w:pPr>
        <w:widowControl w:val="0"/>
        <w:autoSpaceDE w:val="0"/>
        <w:autoSpaceDN w:val="0"/>
        <w:adjustRightInd w:val="0"/>
        <w:spacing w:line="360" w:lineRule="auto"/>
        <w:ind w:firstLine="709"/>
        <w:jc w:val="center"/>
        <w:rPr>
          <w:sz w:val="28"/>
          <w:szCs w:val="28"/>
        </w:rPr>
      </w:pPr>
      <w:r>
        <w:rPr>
          <w:sz w:val="28"/>
          <w:szCs w:val="28"/>
        </w:rPr>
        <w:lastRenderedPageBreak/>
        <w:t>СПИСОК ИСПОЛЬЗОВАННЫХ ИСТОЧНИКОВ</w:t>
      </w:r>
    </w:p>
    <w:p w:rsidR="00AA0F77" w:rsidRDefault="00F55B16" w:rsidP="00F55B16">
      <w:pPr>
        <w:widowControl w:val="0"/>
        <w:autoSpaceDE w:val="0"/>
        <w:autoSpaceDN w:val="0"/>
        <w:adjustRightInd w:val="0"/>
        <w:spacing w:line="360" w:lineRule="auto"/>
        <w:ind w:firstLine="709"/>
        <w:rPr>
          <w:sz w:val="28"/>
          <w:szCs w:val="28"/>
        </w:rPr>
      </w:pPr>
      <w:r w:rsidRPr="00675692">
        <w:rPr>
          <w:sz w:val="28"/>
          <w:szCs w:val="28"/>
        </w:rPr>
        <w:t>1.</w:t>
      </w:r>
      <w:r w:rsidR="00AA0F77" w:rsidRPr="00AA0F77">
        <w:t xml:space="preserve"> </w:t>
      </w:r>
      <w:r w:rsidR="00AA0F77" w:rsidRPr="00AA0F77">
        <w:rPr>
          <w:sz w:val="28"/>
          <w:szCs w:val="28"/>
        </w:rPr>
        <w:t xml:space="preserve">Аксютина </w:t>
      </w:r>
      <w:r w:rsidR="00AA0F77">
        <w:rPr>
          <w:sz w:val="28"/>
          <w:szCs w:val="28"/>
        </w:rPr>
        <w:t>С.В.</w:t>
      </w:r>
      <w:r w:rsidR="00AA0F77" w:rsidRPr="00AA0F77">
        <w:t xml:space="preserve"> </w:t>
      </w:r>
      <w:r w:rsidR="00AA0F77" w:rsidRPr="00AA0F77">
        <w:rPr>
          <w:sz w:val="28"/>
          <w:szCs w:val="28"/>
        </w:rPr>
        <w:t>С</w:t>
      </w:r>
      <w:r w:rsidR="00AA0F77">
        <w:rPr>
          <w:sz w:val="28"/>
          <w:szCs w:val="28"/>
        </w:rPr>
        <w:t>траховой рынок РФ: проблемы и перспективы. -</w:t>
      </w:r>
      <w:r w:rsidR="00AA0F77" w:rsidRPr="00AA0F77">
        <w:rPr>
          <w:sz w:val="28"/>
          <w:szCs w:val="28"/>
        </w:rPr>
        <w:t xml:space="preserve">Журнал </w:t>
      </w:r>
      <w:r w:rsidR="00AA0F77">
        <w:rPr>
          <w:sz w:val="28"/>
          <w:szCs w:val="28"/>
        </w:rPr>
        <w:t>«</w:t>
      </w:r>
      <w:r w:rsidR="00AA0F77" w:rsidRPr="00AA0F77">
        <w:rPr>
          <w:sz w:val="28"/>
          <w:szCs w:val="28"/>
        </w:rPr>
        <w:t>Проблемы развития территории</w:t>
      </w:r>
      <w:r w:rsidR="00AA0F77">
        <w:rPr>
          <w:sz w:val="28"/>
          <w:szCs w:val="28"/>
        </w:rPr>
        <w:t>»</w:t>
      </w:r>
      <w:r w:rsidR="00AA0F77" w:rsidRPr="00AA0F77">
        <w:t xml:space="preserve"> </w:t>
      </w:r>
      <w:r w:rsidR="00AA0F77" w:rsidRPr="00AA0F77">
        <w:rPr>
          <w:sz w:val="28"/>
          <w:szCs w:val="28"/>
        </w:rPr>
        <w:t>№ 2 (70) / 2014</w:t>
      </w:r>
      <w:r w:rsidR="00AA0F77">
        <w:rPr>
          <w:sz w:val="28"/>
          <w:szCs w:val="28"/>
        </w:rPr>
        <w:t>. с 115-124.</w:t>
      </w:r>
    </w:p>
    <w:p w:rsidR="00B75C9D" w:rsidRDefault="00AA0F77" w:rsidP="00F55B16">
      <w:pPr>
        <w:widowControl w:val="0"/>
        <w:autoSpaceDE w:val="0"/>
        <w:autoSpaceDN w:val="0"/>
        <w:adjustRightInd w:val="0"/>
        <w:spacing w:line="360" w:lineRule="auto"/>
        <w:ind w:firstLine="709"/>
        <w:rPr>
          <w:sz w:val="28"/>
          <w:szCs w:val="28"/>
        </w:rPr>
      </w:pPr>
      <w:r>
        <w:rPr>
          <w:sz w:val="28"/>
          <w:szCs w:val="28"/>
        </w:rPr>
        <w:t>2.</w:t>
      </w:r>
      <w:r w:rsidR="00B75C9D">
        <w:rPr>
          <w:sz w:val="28"/>
          <w:szCs w:val="28"/>
        </w:rPr>
        <w:t>Белозеров С.А.,</w:t>
      </w:r>
      <w:r w:rsidR="00CB32D3">
        <w:rPr>
          <w:sz w:val="28"/>
          <w:szCs w:val="28"/>
        </w:rPr>
        <w:t xml:space="preserve"> </w:t>
      </w:r>
      <w:r w:rsidR="00B75C9D">
        <w:rPr>
          <w:sz w:val="28"/>
          <w:szCs w:val="28"/>
        </w:rPr>
        <w:t>Кузнецова Н.П.</w:t>
      </w:r>
      <w:r w:rsidR="00B75C9D" w:rsidRPr="00B75C9D">
        <w:t xml:space="preserve"> </w:t>
      </w:r>
      <w:r w:rsidR="00B75C9D" w:rsidRPr="00B75C9D">
        <w:rPr>
          <w:sz w:val="28"/>
          <w:szCs w:val="28"/>
        </w:rPr>
        <w:t>Страхование и управление рисками: проблемы и перспективы. Монография</w:t>
      </w:r>
      <w:r w:rsidR="00B75C9D">
        <w:rPr>
          <w:sz w:val="28"/>
          <w:szCs w:val="28"/>
        </w:rPr>
        <w:t>. –</w:t>
      </w:r>
      <w:r w:rsidR="00B75C9D" w:rsidRPr="00B75C9D">
        <w:t xml:space="preserve"> </w:t>
      </w:r>
      <w:r w:rsidR="00B75C9D" w:rsidRPr="00B75C9D">
        <w:rPr>
          <w:sz w:val="28"/>
          <w:szCs w:val="28"/>
        </w:rPr>
        <w:t>Издательство</w:t>
      </w:r>
      <w:r w:rsidR="00B75C9D">
        <w:rPr>
          <w:sz w:val="28"/>
          <w:szCs w:val="28"/>
        </w:rPr>
        <w:t xml:space="preserve"> «</w:t>
      </w:r>
      <w:r w:rsidR="00B75C9D" w:rsidRPr="00B75C9D">
        <w:rPr>
          <w:sz w:val="28"/>
          <w:szCs w:val="28"/>
        </w:rPr>
        <w:t>Проспект</w:t>
      </w:r>
      <w:r w:rsidR="00B75C9D">
        <w:rPr>
          <w:sz w:val="28"/>
          <w:szCs w:val="28"/>
        </w:rPr>
        <w:t>».</w:t>
      </w:r>
      <w:r w:rsidR="00B75C9D" w:rsidRPr="00B75C9D">
        <w:rPr>
          <w:sz w:val="28"/>
          <w:szCs w:val="28"/>
        </w:rPr>
        <w:t xml:space="preserve"> 2016 г. </w:t>
      </w:r>
      <w:r w:rsidR="00B75C9D">
        <w:rPr>
          <w:sz w:val="28"/>
          <w:szCs w:val="28"/>
        </w:rPr>
        <w:t>–</w:t>
      </w:r>
      <w:r w:rsidR="00B75C9D" w:rsidRPr="00B75C9D">
        <w:rPr>
          <w:sz w:val="28"/>
          <w:szCs w:val="28"/>
        </w:rPr>
        <w:t xml:space="preserve"> 521</w:t>
      </w:r>
      <w:r w:rsidR="00B75C9D">
        <w:rPr>
          <w:sz w:val="28"/>
          <w:szCs w:val="28"/>
        </w:rPr>
        <w:t>с.</w:t>
      </w:r>
    </w:p>
    <w:p w:rsidR="0003038F" w:rsidRDefault="00AA0F77" w:rsidP="0003038F">
      <w:pPr>
        <w:widowControl w:val="0"/>
        <w:autoSpaceDE w:val="0"/>
        <w:autoSpaceDN w:val="0"/>
        <w:adjustRightInd w:val="0"/>
        <w:spacing w:line="360" w:lineRule="auto"/>
        <w:ind w:firstLine="709"/>
        <w:rPr>
          <w:sz w:val="28"/>
          <w:szCs w:val="28"/>
        </w:rPr>
      </w:pPr>
      <w:r>
        <w:rPr>
          <w:sz w:val="28"/>
          <w:szCs w:val="28"/>
        </w:rPr>
        <w:t>3</w:t>
      </w:r>
      <w:r w:rsidR="0003038F">
        <w:rPr>
          <w:sz w:val="28"/>
          <w:szCs w:val="28"/>
        </w:rPr>
        <w:t>.</w:t>
      </w:r>
      <w:r w:rsidR="0003038F" w:rsidRPr="0003038F">
        <w:rPr>
          <w:sz w:val="28"/>
          <w:szCs w:val="28"/>
        </w:rPr>
        <w:t xml:space="preserve">Бермас Е.А., </w:t>
      </w:r>
      <w:proofErr w:type="spellStart"/>
      <w:r w:rsidR="0003038F" w:rsidRPr="0003038F">
        <w:rPr>
          <w:sz w:val="28"/>
          <w:szCs w:val="28"/>
        </w:rPr>
        <w:t>Яруллин</w:t>
      </w:r>
      <w:proofErr w:type="spellEnd"/>
      <w:r w:rsidR="0003038F" w:rsidRPr="0003038F">
        <w:rPr>
          <w:sz w:val="28"/>
          <w:szCs w:val="28"/>
        </w:rPr>
        <w:t xml:space="preserve"> Р.Р.</w:t>
      </w:r>
      <w:r w:rsidR="0003038F">
        <w:rPr>
          <w:sz w:val="28"/>
          <w:szCs w:val="28"/>
        </w:rPr>
        <w:t xml:space="preserve"> Страхование в России: Тенденции, проблемы и перспективы развития. -Вестник ОГУ №8(157)</w:t>
      </w:r>
      <w:r w:rsidR="00BC29E4">
        <w:rPr>
          <w:sz w:val="28"/>
          <w:szCs w:val="28"/>
        </w:rPr>
        <w:t xml:space="preserve"> </w:t>
      </w:r>
      <w:r w:rsidR="0003038F">
        <w:rPr>
          <w:sz w:val="28"/>
          <w:szCs w:val="28"/>
        </w:rPr>
        <w:t>/август 2013. С.165-169</w:t>
      </w:r>
    </w:p>
    <w:p w:rsidR="00F55B16" w:rsidRPr="00675692" w:rsidRDefault="00AA0F77" w:rsidP="00F55B16">
      <w:pPr>
        <w:widowControl w:val="0"/>
        <w:autoSpaceDE w:val="0"/>
        <w:autoSpaceDN w:val="0"/>
        <w:adjustRightInd w:val="0"/>
        <w:spacing w:line="360" w:lineRule="auto"/>
        <w:ind w:firstLine="709"/>
        <w:rPr>
          <w:sz w:val="28"/>
          <w:szCs w:val="28"/>
        </w:rPr>
      </w:pPr>
      <w:r>
        <w:rPr>
          <w:sz w:val="28"/>
          <w:szCs w:val="28"/>
        </w:rPr>
        <w:t>4</w:t>
      </w:r>
      <w:r w:rsidR="00F738FE">
        <w:rPr>
          <w:sz w:val="28"/>
          <w:szCs w:val="28"/>
        </w:rPr>
        <w:t>.</w:t>
      </w:r>
      <w:r w:rsidR="00F55B16" w:rsidRPr="00675692">
        <w:rPr>
          <w:sz w:val="28"/>
          <w:szCs w:val="28"/>
        </w:rPr>
        <w:t>Богомолов В.А. Экономическая безопасность: учеб. пособие</w:t>
      </w:r>
      <w:r w:rsidR="00F55B16" w:rsidRPr="00675692">
        <w:rPr>
          <w:color w:val="000000"/>
          <w:sz w:val="28"/>
          <w:szCs w:val="28"/>
        </w:rPr>
        <w:t>. - М.: ЮНИТИ-ДАНА, 2010.</w:t>
      </w:r>
      <w:r w:rsidR="00B75C9D" w:rsidRPr="00B75C9D">
        <w:rPr>
          <w:sz w:val="28"/>
          <w:szCs w:val="28"/>
        </w:rPr>
        <w:t xml:space="preserve"> </w:t>
      </w:r>
      <w:r w:rsidR="00B75C9D">
        <w:rPr>
          <w:sz w:val="28"/>
          <w:szCs w:val="28"/>
        </w:rPr>
        <w:t>–</w:t>
      </w:r>
      <w:r w:rsidR="00F55B16" w:rsidRPr="00675692">
        <w:rPr>
          <w:color w:val="000000"/>
          <w:sz w:val="28"/>
          <w:szCs w:val="28"/>
        </w:rPr>
        <w:t xml:space="preserve">295с. </w:t>
      </w:r>
      <w:r w:rsidR="00F55B16" w:rsidRPr="00675692">
        <w:rPr>
          <w:sz w:val="28"/>
          <w:szCs w:val="28"/>
        </w:rPr>
        <w:t xml:space="preserve">  </w:t>
      </w:r>
    </w:p>
    <w:p w:rsidR="00F55B16" w:rsidRDefault="00AA0F77" w:rsidP="00F55B16">
      <w:pPr>
        <w:widowControl w:val="0"/>
        <w:autoSpaceDE w:val="0"/>
        <w:autoSpaceDN w:val="0"/>
        <w:adjustRightInd w:val="0"/>
        <w:spacing w:line="360" w:lineRule="auto"/>
        <w:ind w:firstLine="709"/>
        <w:rPr>
          <w:sz w:val="28"/>
          <w:szCs w:val="28"/>
        </w:rPr>
      </w:pPr>
      <w:r>
        <w:rPr>
          <w:sz w:val="28"/>
          <w:szCs w:val="28"/>
        </w:rPr>
        <w:t>5</w:t>
      </w:r>
      <w:r w:rsidR="00F55B16" w:rsidRPr="00675692">
        <w:rPr>
          <w:sz w:val="28"/>
          <w:szCs w:val="28"/>
        </w:rPr>
        <w:t xml:space="preserve">. </w:t>
      </w:r>
      <w:proofErr w:type="spellStart"/>
      <w:r w:rsidR="00F55B16" w:rsidRPr="00675692">
        <w:rPr>
          <w:sz w:val="28"/>
          <w:szCs w:val="28"/>
        </w:rPr>
        <w:t>Бороненкова</w:t>
      </w:r>
      <w:proofErr w:type="spellEnd"/>
      <w:r w:rsidR="00F55B16" w:rsidRPr="00675692">
        <w:rPr>
          <w:sz w:val="28"/>
          <w:szCs w:val="28"/>
        </w:rPr>
        <w:t xml:space="preserve"> С.А., </w:t>
      </w:r>
      <w:proofErr w:type="spellStart"/>
      <w:r w:rsidR="00F55B16" w:rsidRPr="00675692">
        <w:rPr>
          <w:sz w:val="28"/>
          <w:szCs w:val="28"/>
        </w:rPr>
        <w:t>Буянова</w:t>
      </w:r>
      <w:proofErr w:type="spellEnd"/>
      <w:r w:rsidR="00F55B16" w:rsidRPr="00675692">
        <w:rPr>
          <w:sz w:val="28"/>
          <w:szCs w:val="28"/>
        </w:rPr>
        <w:t xml:space="preserve"> Т.И. Бухгалтерский учет и экономический анализ в страховых организациях. - Международный журнал прикладных и фундаментальных исследований. 2011. № 7. С. 133-134</w:t>
      </w:r>
    </w:p>
    <w:p w:rsidR="009672BD" w:rsidRPr="00675692" w:rsidRDefault="00AA0F77" w:rsidP="00F55B16">
      <w:pPr>
        <w:widowControl w:val="0"/>
        <w:autoSpaceDE w:val="0"/>
        <w:autoSpaceDN w:val="0"/>
        <w:adjustRightInd w:val="0"/>
        <w:spacing w:line="360" w:lineRule="auto"/>
        <w:ind w:firstLine="709"/>
        <w:rPr>
          <w:sz w:val="28"/>
          <w:szCs w:val="28"/>
        </w:rPr>
      </w:pPr>
      <w:r>
        <w:rPr>
          <w:sz w:val="28"/>
          <w:szCs w:val="28"/>
        </w:rPr>
        <w:t>6</w:t>
      </w:r>
      <w:r w:rsidR="009672BD">
        <w:rPr>
          <w:sz w:val="28"/>
          <w:szCs w:val="28"/>
        </w:rPr>
        <w:t>.</w:t>
      </w:r>
      <w:r w:rsidR="009672BD" w:rsidRPr="009672BD">
        <w:t xml:space="preserve"> </w:t>
      </w:r>
      <w:r w:rsidR="009672BD" w:rsidRPr="009672BD">
        <w:rPr>
          <w:sz w:val="28"/>
          <w:szCs w:val="28"/>
        </w:rPr>
        <w:t>Вечканов Г</w:t>
      </w:r>
      <w:r w:rsidR="009672BD">
        <w:rPr>
          <w:sz w:val="28"/>
          <w:szCs w:val="28"/>
        </w:rPr>
        <w:t>.</w:t>
      </w:r>
      <w:r w:rsidR="009672BD" w:rsidRPr="009672BD">
        <w:rPr>
          <w:sz w:val="28"/>
          <w:szCs w:val="28"/>
        </w:rPr>
        <w:t xml:space="preserve"> С</w:t>
      </w:r>
      <w:r w:rsidR="009672BD">
        <w:rPr>
          <w:sz w:val="28"/>
          <w:szCs w:val="28"/>
        </w:rPr>
        <w:t>.</w:t>
      </w:r>
      <w:r w:rsidR="009672BD" w:rsidRPr="009672BD">
        <w:rPr>
          <w:sz w:val="28"/>
          <w:szCs w:val="28"/>
        </w:rPr>
        <w:t xml:space="preserve"> Экономическая безопасность: Учебник для вузов</w:t>
      </w:r>
      <w:r w:rsidR="009672BD">
        <w:rPr>
          <w:sz w:val="28"/>
          <w:szCs w:val="28"/>
        </w:rPr>
        <w:t>. -</w:t>
      </w:r>
      <w:r w:rsidR="009672BD" w:rsidRPr="009672BD">
        <w:rPr>
          <w:sz w:val="28"/>
          <w:szCs w:val="28"/>
        </w:rPr>
        <w:t>Издательский дом "Питер", 2007</w:t>
      </w:r>
      <w:r w:rsidR="009672BD">
        <w:rPr>
          <w:sz w:val="28"/>
          <w:szCs w:val="28"/>
        </w:rPr>
        <w:t>. –</w:t>
      </w:r>
      <w:r w:rsidR="009672BD" w:rsidRPr="009672BD">
        <w:rPr>
          <w:sz w:val="28"/>
          <w:szCs w:val="28"/>
        </w:rPr>
        <w:t xml:space="preserve"> 384</w:t>
      </w:r>
      <w:r w:rsidR="009672BD">
        <w:rPr>
          <w:sz w:val="28"/>
          <w:szCs w:val="28"/>
        </w:rPr>
        <w:t xml:space="preserve"> с</w:t>
      </w:r>
      <w:r w:rsidR="009672BD" w:rsidRPr="009672BD">
        <w:rPr>
          <w:sz w:val="28"/>
          <w:szCs w:val="28"/>
        </w:rPr>
        <w:t>.</w:t>
      </w:r>
    </w:p>
    <w:p w:rsidR="00F55B16" w:rsidRDefault="00AA0F77" w:rsidP="00F55B16">
      <w:pPr>
        <w:widowControl w:val="0"/>
        <w:autoSpaceDE w:val="0"/>
        <w:autoSpaceDN w:val="0"/>
        <w:adjustRightInd w:val="0"/>
        <w:spacing w:line="360" w:lineRule="auto"/>
        <w:ind w:firstLine="709"/>
        <w:rPr>
          <w:color w:val="000000"/>
          <w:sz w:val="28"/>
          <w:szCs w:val="28"/>
        </w:rPr>
      </w:pPr>
      <w:r>
        <w:rPr>
          <w:sz w:val="28"/>
          <w:szCs w:val="28"/>
        </w:rPr>
        <w:t>7</w:t>
      </w:r>
      <w:r w:rsidR="00F55B16" w:rsidRPr="00675692">
        <w:rPr>
          <w:sz w:val="28"/>
          <w:szCs w:val="28"/>
        </w:rPr>
        <w:t>.</w:t>
      </w:r>
      <w:r w:rsidR="00F55B16" w:rsidRPr="00675692">
        <w:rPr>
          <w:color w:val="000000"/>
          <w:sz w:val="28"/>
          <w:szCs w:val="28"/>
        </w:rPr>
        <w:t xml:space="preserve"> Гапоненко В.Ф., Беспалько А.Л., </w:t>
      </w:r>
      <w:proofErr w:type="spellStart"/>
      <w:r w:rsidR="00F55B16" w:rsidRPr="00675692">
        <w:rPr>
          <w:color w:val="000000"/>
          <w:sz w:val="28"/>
          <w:szCs w:val="28"/>
        </w:rPr>
        <w:t>Власков</w:t>
      </w:r>
      <w:proofErr w:type="spellEnd"/>
      <w:r w:rsidR="00F55B16" w:rsidRPr="00675692">
        <w:rPr>
          <w:color w:val="000000"/>
          <w:sz w:val="28"/>
          <w:szCs w:val="28"/>
        </w:rPr>
        <w:t xml:space="preserve"> А.С. Экономическая безопасность предприятий. М.: Ось-89, 2007. </w:t>
      </w:r>
      <w:r w:rsidR="00B75C9D">
        <w:rPr>
          <w:sz w:val="28"/>
          <w:szCs w:val="28"/>
        </w:rPr>
        <w:t>–</w:t>
      </w:r>
      <w:r w:rsidR="00F55B16" w:rsidRPr="00675692">
        <w:rPr>
          <w:color w:val="000000"/>
          <w:sz w:val="28"/>
          <w:szCs w:val="28"/>
        </w:rPr>
        <w:t>208 с.</w:t>
      </w:r>
    </w:p>
    <w:p w:rsidR="00F55B16" w:rsidRDefault="00AA0F77" w:rsidP="00F55B16">
      <w:pPr>
        <w:widowControl w:val="0"/>
        <w:autoSpaceDE w:val="0"/>
        <w:autoSpaceDN w:val="0"/>
        <w:adjustRightInd w:val="0"/>
        <w:spacing w:line="360" w:lineRule="auto"/>
        <w:ind w:firstLine="709"/>
        <w:rPr>
          <w:color w:val="000000"/>
          <w:sz w:val="28"/>
          <w:szCs w:val="28"/>
        </w:rPr>
      </w:pPr>
      <w:r>
        <w:rPr>
          <w:color w:val="000000"/>
          <w:sz w:val="28"/>
          <w:szCs w:val="28"/>
        </w:rPr>
        <w:t>8</w:t>
      </w:r>
      <w:r w:rsidR="00F55B16" w:rsidRPr="00675692">
        <w:rPr>
          <w:color w:val="000000"/>
          <w:sz w:val="28"/>
          <w:szCs w:val="28"/>
        </w:rPr>
        <w:t xml:space="preserve">.Гончаренко Л.П., Акулинина Ф.В. Экономическая безопасность: учебник для вузов. - М.: Издательство </w:t>
      </w:r>
      <w:proofErr w:type="spellStart"/>
      <w:r w:rsidR="00F55B16" w:rsidRPr="00675692">
        <w:rPr>
          <w:color w:val="000000"/>
          <w:sz w:val="28"/>
          <w:szCs w:val="28"/>
        </w:rPr>
        <w:t>Юрайт</w:t>
      </w:r>
      <w:proofErr w:type="spellEnd"/>
      <w:r w:rsidR="00F55B16" w:rsidRPr="00675692">
        <w:rPr>
          <w:color w:val="000000"/>
          <w:sz w:val="28"/>
          <w:szCs w:val="28"/>
        </w:rPr>
        <w:t xml:space="preserve">, 2014. </w:t>
      </w:r>
      <w:r w:rsidR="00B75C9D">
        <w:rPr>
          <w:sz w:val="28"/>
          <w:szCs w:val="28"/>
        </w:rPr>
        <w:t>–</w:t>
      </w:r>
      <w:r w:rsidR="00F55B16" w:rsidRPr="00675692">
        <w:rPr>
          <w:color w:val="000000"/>
          <w:sz w:val="28"/>
          <w:szCs w:val="28"/>
        </w:rPr>
        <w:t xml:space="preserve"> 478 с.</w:t>
      </w:r>
    </w:p>
    <w:p w:rsidR="00F55B16" w:rsidRDefault="00AA0F77" w:rsidP="00F55B16">
      <w:pPr>
        <w:widowControl w:val="0"/>
        <w:autoSpaceDE w:val="0"/>
        <w:autoSpaceDN w:val="0"/>
        <w:adjustRightInd w:val="0"/>
        <w:spacing w:line="360" w:lineRule="auto"/>
        <w:ind w:firstLine="709"/>
        <w:rPr>
          <w:color w:val="000000"/>
          <w:sz w:val="28"/>
          <w:szCs w:val="28"/>
        </w:rPr>
      </w:pPr>
      <w:r>
        <w:rPr>
          <w:color w:val="000000"/>
          <w:sz w:val="28"/>
          <w:szCs w:val="28"/>
        </w:rPr>
        <w:t>9</w:t>
      </w:r>
      <w:r w:rsidR="00F55B16" w:rsidRPr="00675692">
        <w:rPr>
          <w:color w:val="000000"/>
          <w:sz w:val="28"/>
          <w:szCs w:val="28"/>
        </w:rPr>
        <w:t xml:space="preserve">.Кузнецов И.Н. Бизнес-безопасность. - издательско-торговая корпорация «Дашков и К°» 2016 г. </w:t>
      </w:r>
      <w:r w:rsidR="00B75C9D">
        <w:rPr>
          <w:sz w:val="28"/>
          <w:szCs w:val="28"/>
        </w:rPr>
        <w:t xml:space="preserve">– </w:t>
      </w:r>
      <w:r w:rsidR="00F55B16" w:rsidRPr="00675692">
        <w:rPr>
          <w:color w:val="000000"/>
          <w:sz w:val="28"/>
          <w:szCs w:val="28"/>
        </w:rPr>
        <w:t>416 с.</w:t>
      </w:r>
    </w:p>
    <w:p w:rsidR="002A4972" w:rsidRDefault="00AA0F77" w:rsidP="00F55B16">
      <w:pPr>
        <w:widowControl w:val="0"/>
        <w:autoSpaceDE w:val="0"/>
        <w:autoSpaceDN w:val="0"/>
        <w:adjustRightInd w:val="0"/>
        <w:spacing w:line="360" w:lineRule="auto"/>
        <w:ind w:firstLine="709"/>
        <w:rPr>
          <w:color w:val="000000"/>
          <w:sz w:val="28"/>
          <w:szCs w:val="28"/>
        </w:rPr>
      </w:pPr>
      <w:r>
        <w:rPr>
          <w:color w:val="000000"/>
          <w:sz w:val="28"/>
          <w:szCs w:val="28"/>
        </w:rPr>
        <w:t>10</w:t>
      </w:r>
      <w:r w:rsidR="002A4972">
        <w:rPr>
          <w:color w:val="000000"/>
          <w:sz w:val="28"/>
          <w:szCs w:val="28"/>
        </w:rPr>
        <w:t>.</w:t>
      </w:r>
      <w:r w:rsidR="002A4972" w:rsidRPr="002A4972">
        <w:t xml:space="preserve"> </w:t>
      </w:r>
      <w:r w:rsidR="002A4972">
        <w:rPr>
          <w:color w:val="000000"/>
          <w:sz w:val="28"/>
          <w:szCs w:val="28"/>
        </w:rPr>
        <w:t xml:space="preserve">Мироненко А.А. Перспективы развития страхового рынка в условиях </w:t>
      </w:r>
      <w:r w:rsidR="009D10F2">
        <w:rPr>
          <w:color w:val="000000"/>
          <w:sz w:val="28"/>
          <w:szCs w:val="28"/>
        </w:rPr>
        <w:t>кризиса. -</w:t>
      </w:r>
      <w:r w:rsidR="002A4972">
        <w:rPr>
          <w:color w:val="000000"/>
          <w:sz w:val="28"/>
          <w:szCs w:val="28"/>
        </w:rPr>
        <w:t>Журнал Вестник государственного и муниципального управления №1(15), 2015.</w:t>
      </w:r>
      <w:r w:rsidR="002A4972" w:rsidRPr="002A4972">
        <w:rPr>
          <w:sz w:val="28"/>
          <w:szCs w:val="28"/>
        </w:rPr>
        <w:t xml:space="preserve"> </w:t>
      </w:r>
      <w:r w:rsidR="002A4972">
        <w:rPr>
          <w:sz w:val="28"/>
          <w:szCs w:val="28"/>
        </w:rPr>
        <w:t>–</w:t>
      </w:r>
      <w:r w:rsidR="002A4972" w:rsidRPr="00675692">
        <w:rPr>
          <w:color w:val="000000"/>
          <w:sz w:val="28"/>
          <w:szCs w:val="28"/>
        </w:rPr>
        <w:t xml:space="preserve"> </w:t>
      </w:r>
      <w:r w:rsidR="002A4972">
        <w:rPr>
          <w:color w:val="000000"/>
          <w:sz w:val="28"/>
          <w:szCs w:val="28"/>
        </w:rPr>
        <w:t>108-115 с.</w:t>
      </w:r>
    </w:p>
    <w:p w:rsidR="00880E19" w:rsidRDefault="00880E19"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AA0F77">
        <w:rPr>
          <w:color w:val="000000"/>
          <w:sz w:val="28"/>
          <w:szCs w:val="28"/>
        </w:rPr>
        <w:t>1</w:t>
      </w:r>
      <w:r>
        <w:rPr>
          <w:color w:val="000000"/>
          <w:sz w:val="28"/>
          <w:szCs w:val="28"/>
        </w:rPr>
        <w:t>.</w:t>
      </w:r>
      <w:r w:rsidRPr="00880E19">
        <w:rPr>
          <w:color w:val="000000"/>
          <w:sz w:val="28"/>
          <w:szCs w:val="28"/>
        </w:rPr>
        <w:t>Перго О. В. Влияние факторов внешней среды на организационно-финансовую деятельность страховых компаний // Научно-методический электронный журнал «Концепт». – 2015. – Т. 13. – С. 641–645. – URL: http://e-koncept.ru/2015/85129.htm.</w:t>
      </w:r>
    </w:p>
    <w:p w:rsidR="009672BD" w:rsidRDefault="0003038F"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AA0F77">
        <w:rPr>
          <w:color w:val="000000"/>
          <w:sz w:val="28"/>
          <w:szCs w:val="28"/>
        </w:rPr>
        <w:t>2</w:t>
      </w:r>
      <w:r w:rsidR="009672BD">
        <w:rPr>
          <w:color w:val="000000"/>
          <w:sz w:val="28"/>
          <w:szCs w:val="28"/>
        </w:rPr>
        <w:t>.</w:t>
      </w:r>
      <w:r w:rsidR="009672BD" w:rsidRPr="009672BD">
        <w:t xml:space="preserve"> </w:t>
      </w:r>
      <w:proofErr w:type="spellStart"/>
      <w:r w:rsidR="009672BD" w:rsidRPr="009672BD">
        <w:rPr>
          <w:color w:val="000000"/>
          <w:sz w:val="28"/>
          <w:szCs w:val="28"/>
        </w:rPr>
        <w:t>Русецкая</w:t>
      </w:r>
      <w:proofErr w:type="spellEnd"/>
      <w:r w:rsidR="009672BD" w:rsidRPr="009672BD">
        <w:rPr>
          <w:color w:val="000000"/>
          <w:sz w:val="28"/>
          <w:szCs w:val="28"/>
        </w:rPr>
        <w:t xml:space="preserve"> Э. А.</w:t>
      </w:r>
      <w:r w:rsidR="009672BD">
        <w:rPr>
          <w:color w:val="000000"/>
          <w:sz w:val="28"/>
          <w:szCs w:val="28"/>
        </w:rPr>
        <w:t xml:space="preserve"> </w:t>
      </w:r>
      <w:r w:rsidR="009672BD" w:rsidRPr="009672BD">
        <w:rPr>
          <w:color w:val="000000"/>
          <w:sz w:val="28"/>
          <w:szCs w:val="28"/>
        </w:rPr>
        <w:t xml:space="preserve">Страхование в системе экономической безопасности </w:t>
      </w:r>
      <w:r w:rsidR="009D10F2" w:rsidRPr="009672BD">
        <w:rPr>
          <w:color w:val="000000"/>
          <w:sz w:val="28"/>
          <w:szCs w:val="28"/>
        </w:rPr>
        <w:t>России</w:t>
      </w:r>
      <w:r w:rsidR="009D10F2">
        <w:rPr>
          <w:color w:val="000000"/>
          <w:sz w:val="28"/>
          <w:szCs w:val="28"/>
        </w:rPr>
        <w:t>. -</w:t>
      </w:r>
      <w:r w:rsidR="009672BD">
        <w:rPr>
          <w:color w:val="000000"/>
          <w:sz w:val="28"/>
          <w:szCs w:val="28"/>
        </w:rPr>
        <w:t xml:space="preserve"> </w:t>
      </w:r>
      <w:proofErr w:type="spellStart"/>
      <w:r w:rsidR="009672BD" w:rsidRPr="009672BD">
        <w:rPr>
          <w:color w:val="000000"/>
          <w:sz w:val="28"/>
          <w:szCs w:val="28"/>
        </w:rPr>
        <w:t>Директ</w:t>
      </w:r>
      <w:proofErr w:type="spellEnd"/>
      <w:r w:rsidR="009672BD" w:rsidRPr="009672BD">
        <w:rPr>
          <w:color w:val="000000"/>
          <w:sz w:val="28"/>
          <w:szCs w:val="28"/>
        </w:rPr>
        <w:t>-Медиа</w:t>
      </w:r>
      <w:r w:rsidR="009672BD">
        <w:rPr>
          <w:color w:val="000000"/>
          <w:sz w:val="28"/>
          <w:szCs w:val="28"/>
        </w:rPr>
        <w:t>,</w:t>
      </w:r>
      <w:r w:rsidR="009672BD" w:rsidRPr="009672BD">
        <w:rPr>
          <w:color w:val="000000"/>
          <w:sz w:val="28"/>
          <w:szCs w:val="28"/>
        </w:rPr>
        <w:t xml:space="preserve"> </w:t>
      </w:r>
      <w:r w:rsidR="009D10F2" w:rsidRPr="009672BD">
        <w:rPr>
          <w:color w:val="000000"/>
          <w:sz w:val="28"/>
          <w:szCs w:val="28"/>
        </w:rPr>
        <w:t>2014.</w:t>
      </w:r>
      <w:r w:rsidR="009672BD" w:rsidRPr="009672BD">
        <w:rPr>
          <w:color w:val="000000"/>
          <w:sz w:val="28"/>
          <w:szCs w:val="28"/>
        </w:rPr>
        <w:t xml:space="preserve"> </w:t>
      </w:r>
      <w:r w:rsidR="00B75C9D">
        <w:rPr>
          <w:sz w:val="28"/>
          <w:szCs w:val="28"/>
        </w:rPr>
        <w:t>–</w:t>
      </w:r>
      <w:r w:rsidR="009672BD" w:rsidRPr="009672BD">
        <w:rPr>
          <w:color w:val="000000"/>
          <w:sz w:val="28"/>
          <w:szCs w:val="28"/>
        </w:rPr>
        <w:t>168 с</w:t>
      </w:r>
      <w:r w:rsidR="009672BD">
        <w:rPr>
          <w:color w:val="000000"/>
          <w:sz w:val="28"/>
          <w:szCs w:val="28"/>
        </w:rPr>
        <w:t>.</w:t>
      </w:r>
    </w:p>
    <w:p w:rsidR="00F55B16" w:rsidRDefault="00F738FE" w:rsidP="00F55B16">
      <w:pPr>
        <w:widowControl w:val="0"/>
        <w:autoSpaceDE w:val="0"/>
        <w:autoSpaceDN w:val="0"/>
        <w:adjustRightInd w:val="0"/>
        <w:spacing w:line="360" w:lineRule="auto"/>
        <w:ind w:firstLine="709"/>
        <w:rPr>
          <w:color w:val="000000"/>
          <w:sz w:val="28"/>
          <w:szCs w:val="28"/>
        </w:rPr>
      </w:pPr>
      <w:r>
        <w:rPr>
          <w:color w:val="000000"/>
          <w:sz w:val="28"/>
          <w:szCs w:val="28"/>
        </w:rPr>
        <w:lastRenderedPageBreak/>
        <w:t>1</w:t>
      </w:r>
      <w:r w:rsidR="00AA0F77">
        <w:rPr>
          <w:color w:val="000000"/>
          <w:sz w:val="28"/>
          <w:szCs w:val="28"/>
        </w:rPr>
        <w:t>3</w:t>
      </w:r>
      <w:r w:rsidR="00F55B16" w:rsidRPr="00675692">
        <w:rPr>
          <w:color w:val="000000"/>
          <w:sz w:val="28"/>
          <w:szCs w:val="28"/>
        </w:rPr>
        <w:t>.Суглобов, А.Е. Экономическая безопасность предприятия: Учебное пособие. - М.: ЮНИТИ, 2015. – 271 с.</w:t>
      </w:r>
    </w:p>
    <w:p w:rsidR="004B7F11" w:rsidRDefault="004B7F11"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AA0F77">
        <w:rPr>
          <w:color w:val="000000"/>
          <w:sz w:val="28"/>
          <w:szCs w:val="28"/>
        </w:rPr>
        <w:t>4</w:t>
      </w:r>
      <w:r>
        <w:rPr>
          <w:color w:val="000000"/>
          <w:sz w:val="28"/>
          <w:szCs w:val="28"/>
        </w:rPr>
        <w:t>.</w:t>
      </w:r>
      <w:r w:rsidRPr="004B7F11">
        <w:rPr>
          <w:color w:val="000000"/>
          <w:sz w:val="28"/>
          <w:szCs w:val="28"/>
        </w:rPr>
        <w:t xml:space="preserve"> </w:t>
      </w:r>
      <w:r>
        <w:rPr>
          <w:color w:val="000000"/>
          <w:sz w:val="28"/>
          <w:szCs w:val="28"/>
        </w:rPr>
        <w:t>Тарасова Н.В. Обеспечение экономической безопасности в страховой деятельности. -Международный научный журнал «Символ науки», №1/2016-196-198 с.</w:t>
      </w:r>
    </w:p>
    <w:p w:rsidR="00F55B16" w:rsidRDefault="004B7F11"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AA0F77">
        <w:rPr>
          <w:color w:val="000000"/>
          <w:sz w:val="28"/>
          <w:szCs w:val="28"/>
        </w:rPr>
        <w:t>5</w:t>
      </w:r>
      <w:r w:rsidR="00F55B16" w:rsidRPr="00675692">
        <w:rPr>
          <w:color w:val="000000"/>
          <w:sz w:val="28"/>
          <w:szCs w:val="28"/>
        </w:rPr>
        <w:t xml:space="preserve">.Федорова Т.А. Страхование: учебник 3-е изд., </w:t>
      </w:r>
      <w:proofErr w:type="spellStart"/>
      <w:r w:rsidR="00F55B16" w:rsidRPr="00675692">
        <w:rPr>
          <w:color w:val="000000"/>
          <w:sz w:val="28"/>
          <w:szCs w:val="28"/>
        </w:rPr>
        <w:t>перераб</w:t>
      </w:r>
      <w:proofErr w:type="spellEnd"/>
      <w:r w:rsidR="00F55B16" w:rsidRPr="00675692">
        <w:rPr>
          <w:color w:val="000000"/>
          <w:sz w:val="28"/>
          <w:szCs w:val="28"/>
        </w:rPr>
        <w:t>. и доп.-М.: Магистр, 2009-1006 с.</w:t>
      </w:r>
    </w:p>
    <w:p w:rsidR="00880E19" w:rsidRDefault="009672BD"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AA0F77">
        <w:rPr>
          <w:color w:val="000000"/>
          <w:sz w:val="28"/>
          <w:szCs w:val="28"/>
        </w:rPr>
        <w:t>6</w:t>
      </w:r>
      <w:r w:rsidR="00F55B16" w:rsidRPr="00675692">
        <w:rPr>
          <w:color w:val="000000"/>
          <w:sz w:val="28"/>
          <w:szCs w:val="28"/>
        </w:rPr>
        <w:t>. Фирсова О.А. Экономическая безопасность предприятий: учебно-методологическое пособие. - Орел: МАБИВ, 2014. – 220 с.</w:t>
      </w:r>
    </w:p>
    <w:p w:rsidR="003C78BE" w:rsidRDefault="003C78BE" w:rsidP="00F55B16">
      <w:pPr>
        <w:widowControl w:val="0"/>
        <w:autoSpaceDE w:val="0"/>
        <w:autoSpaceDN w:val="0"/>
        <w:adjustRightInd w:val="0"/>
        <w:spacing w:line="360" w:lineRule="auto"/>
        <w:ind w:firstLine="709"/>
        <w:rPr>
          <w:color w:val="000000"/>
          <w:sz w:val="28"/>
          <w:szCs w:val="28"/>
        </w:rPr>
      </w:pPr>
      <w:r>
        <w:rPr>
          <w:color w:val="000000"/>
          <w:sz w:val="28"/>
          <w:szCs w:val="28"/>
        </w:rPr>
        <w:t>17.Анализ страхового рынка России. Страхование сегодня. Аналитика.</w:t>
      </w:r>
      <w:r w:rsidRPr="003C78BE">
        <w:t xml:space="preserve"> </w:t>
      </w:r>
      <w:r w:rsidRPr="003C78BE">
        <w:rPr>
          <w:color w:val="000000"/>
          <w:sz w:val="28"/>
          <w:szCs w:val="28"/>
        </w:rPr>
        <w:t>http://www.insur-info.ru/statistics/analytics/</w:t>
      </w:r>
    </w:p>
    <w:p w:rsidR="00940510" w:rsidRDefault="003C78BE" w:rsidP="00F55B16">
      <w:pPr>
        <w:widowControl w:val="0"/>
        <w:autoSpaceDE w:val="0"/>
        <w:autoSpaceDN w:val="0"/>
        <w:adjustRightInd w:val="0"/>
        <w:spacing w:line="360" w:lineRule="auto"/>
        <w:ind w:firstLine="709"/>
        <w:rPr>
          <w:color w:val="000000"/>
          <w:sz w:val="28"/>
          <w:szCs w:val="28"/>
        </w:rPr>
      </w:pPr>
      <w:r>
        <w:rPr>
          <w:color w:val="000000"/>
          <w:sz w:val="28"/>
          <w:szCs w:val="28"/>
        </w:rPr>
        <w:t>18</w:t>
      </w:r>
      <w:r w:rsidR="00940510">
        <w:rPr>
          <w:color w:val="000000"/>
          <w:sz w:val="28"/>
          <w:szCs w:val="28"/>
        </w:rPr>
        <w:t>.Аудиторское заключение о годовой бухгалтерской отчетности САО «ВСК» за 2015 год</w:t>
      </w:r>
      <w:r w:rsidR="00940510" w:rsidRPr="00940510">
        <w:t xml:space="preserve"> </w:t>
      </w:r>
      <w:r w:rsidR="00940510" w:rsidRPr="00940510">
        <w:rPr>
          <w:color w:val="000000"/>
          <w:sz w:val="28"/>
          <w:szCs w:val="28"/>
        </w:rPr>
        <w:t>https://www.vsk.ru/upload/documents/1/19/doc/doc_2015_02.pdf</w:t>
      </w:r>
    </w:p>
    <w:p w:rsidR="00A2425B" w:rsidRDefault="00A2425B" w:rsidP="00F55B16">
      <w:pPr>
        <w:widowControl w:val="0"/>
        <w:autoSpaceDE w:val="0"/>
        <w:autoSpaceDN w:val="0"/>
        <w:adjustRightInd w:val="0"/>
        <w:spacing w:line="360" w:lineRule="auto"/>
        <w:ind w:firstLine="709"/>
        <w:rPr>
          <w:color w:val="000000"/>
          <w:sz w:val="28"/>
          <w:szCs w:val="28"/>
        </w:rPr>
      </w:pPr>
      <w:r>
        <w:rPr>
          <w:color w:val="000000"/>
          <w:sz w:val="28"/>
          <w:szCs w:val="28"/>
        </w:rPr>
        <w:t>1</w:t>
      </w:r>
      <w:r w:rsidR="00C00CAD">
        <w:rPr>
          <w:color w:val="000000"/>
          <w:sz w:val="28"/>
          <w:szCs w:val="28"/>
        </w:rPr>
        <w:t>9</w:t>
      </w:r>
      <w:r>
        <w:rPr>
          <w:color w:val="000000"/>
          <w:sz w:val="28"/>
          <w:szCs w:val="28"/>
        </w:rPr>
        <w:t xml:space="preserve">. Аудиторское заключение о годовой бухгалтерской отчетности САО «ВСК» за 2016 год </w:t>
      </w:r>
      <w:hyperlink r:id="rId8" w:history="1">
        <w:r w:rsidRPr="0059438E">
          <w:rPr>
            <w:rStyle w:val="a6"/>
            <w:sz w:val="28"/>
            <w:szCs w:val="28"/>
          </w:rPr>
          <w:t>https://www.vsk.ru/upload/documents/3/201/doc/Auditorskoye-zaklyucheniye-o-bukhgalterskoy-(finansovoy)-otchetnosti-Strakhovogo-aktsionernogo-obshchestva-VSK-za-2016-god.pdf</w:t>
        </w:r>
      </w:hyperlink>
    </w:p>
    <w:p w:rsidR="002B7801" w:rsidRDefault="00C00CAD" w:rsidP="00F55B16">
      <w:pPr>
        <w:widowControl w:val="0"/>
        <w:autoSpaceDE w:val="0"/>
        <w:autoSpaceDN w:val="0"/>
        <w:adjustRightInd w:val="0"/>
        <w:spacing w:line="360" w:lineRule="auto"/>
        <w:ind w:firstLine="709"/>
        <w:rPr>
          <w:color w:val="000000"/>
          <w:sz w:val="28"/>
          <w:szCs w:val="28"/>
        </w:rPr>
      </w:pPr>
      <w:r>
        <w:rPr>
          <w:color w:val="000000"/>
          <w:sz w:val="28"/>
          <w:szCs w:val="28"/>
        </w:rPr>
        <w:t>20</w:t>
      </w:r>
      <w:r w:rsidR="00AB4D9A">
        <w:rPr>
          <w:color w:val="000000"/>
          <w:sz w:val="28"/>
          <w:szCs w:val="28"/>
        </w:rPr>
        <w:t>.</w:t>
      </w:r>
      <w:r w:rsidR="00AB4D9A" w:rsidRPr="00AB4D9A">
        <w:rPr>
          <w:color w:val="000000"/>
          <w:sz w:val="28"/>
          <w:szCs w:val="28"/>
        </w:rPr>
        <w:t xml:space="preserve"> </w:t>
      </w:r>
      <w:r w:rsidR="00AB4D9A">
        <w:rPr>
          <w:color w:val="000000"/>
          <w:sz w:val="28"/>
          <w:szCs w:val="28"/>
        </w:rPr>
        <w:t>Бухгалтерский баланс САО «ВСК» за 2015 год</w:t>
      </w:r>
      <w:r w:rsidR="00AB4D9A" w:rsidRPr="00AB4D9A">
        <w:t xml:space="preserve"> </w:t>
      </w:r>
      <w:r w:rsidR="00AB4D9A" w:rsidRPr="00AB4D9A">
        <w:rPr>
          <w:color w:val="000000"/>
          <w:sz w:val="28"/>
          <w:szCs w:val="28"/>
        </w:rPr>
        <w:t>https://www.vsk.ru/upload/documents/1/21/doc/doc_2015_04.pdf</w:t>
      </w:r>
    </w:p>
    <w:p w:rsidR="00763E31" w:rsidRDefault="005D0D59" w:rsidP="00F55B16">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1</w:t>
      </w:r>
      <w:r w:rsidR="00A2425B">
        <w:rPr>
          <w:color w:val="000000"/>
          <w:sz w:val="28"/>
          <w:szCs w:val="28"/>
        </w:rPr>
        <w:t>. Бухгалтерский баланс САО «ВСК» за 2016 год</w:t>
      </w:r>
      <w:r w:rsidR="00A2425B" w:rsidRPr="00A2425B">
        <w:t xml:space="preserve"> </w:t>
      </w:r>
      <w:r w:rsidR="00A2425B" w:rsidRPr="00A2425B">
        <w:rPr>
          <w:color w:val="000000"/>
          <w:sz w:val="28"/>
          <w:szCs w:val="28"/>
        </w:rPr>
        <w:t xml:space="preserve">https://www.vsk.ru/upload/documents/3/202/doc/Bukhgalterskiy-balans-strakhovshchika-na-31-dekabrya-2016-goda.pdf </w:t>
      </w:r>
    </w:p>
    <w:p w:rsidR="009672BD" w:rsidRDefault="005D0D59" w:rsidP="00F55B16">
      <w:pPr>
        <w:widowControl w:val="0"/>
        <w:autoSpaceDE w:val="0"/>
        <w:autoSpaceDN w:val="0"/>
        <w:adjustRightInd w:val="0"/>
        <w:spacing w:line="360" w:lineRule="auto"/>
        <w:ind w:firstLine="709"/>
        <w:rPr>
          <w:rFonts w:ascii="Arial" w:hAnsi="Arial" w:cs="Arial"/>
          <w:b/>
          <w:bCs/>
          <w:color w:val="000000"/>
          <w:sz w:val="18"/>
          <w:szCs w:val="18"/>
          <w:shd w:val="clear" w:color="auto" w:fill="FFFFFF"/>
        </w:rPr>
      </w:pPr>
      <w:r>
        <w:rPr>
          <w:color w:val="000000"/>
          <w:sz w:val="28"/>
          <w:szCs w:val="28"/>
        </w:rPr>
        <w:t>2</w:t>
      </w:r>
      <w:r w:rsidR="00C00CAD">
        <w:rPr>
          <w:color w:val="000000"/>
          <w:sz w:val="28"/>
          <w:szCs w:val="28"/>
        </w:rPr>
        <w:t>2</w:t>
      </w:r>
      <w:r w:rsidR="00A73453">
        <w:rPr>
          <w:color w:val="000000"/>
          <w:sz w:val="28"/>
          <w:szCs w:val="28"/>
        </w:rPr>
        <w:t>.</w:t>
      </w:r>
      <w:r w:rsidR="00A73453" w:rsidRPr="00A73453">
        <w:rPr>
          <w:rFonts w:ascii="Arial" w:hAnsi="Arial" w:cs="Arial"/>
          <w:b/>
          <w:bCs/>
          <w:color w:val="000000"/>
          <w:sz w:val="18"/>
          <w:szCs w:val="18"/>
          <w:shd w:val="clear" w:color="auto" w:fill="FFFFFF"/>
        </w:rPr>
        <w:t xml:space="preserve"> </w:t>
      </w:r>
      <w:r w:rsidR="00A73453" w:rsidRPr="00A73453">
        <w:rPr>
          <w:bCs/>
          <w:color w:val="000000"/>
          <w:sz w:val="28"/>
          <w:szCs w:val="28"/>
          <w:shd w:val="clear" w:color="auto" w:fill="FFFFFF"/>
        </w:rPr>
        <w:t>Закон РФ от 5 марта 1992 г. N 2446-I "О безопасности"</w:t>
      </w:r>
      <w:r w:rsidR="00A73453" w:rsidRPr="00A73453">
        <w:rPr>
          <w:rFonts w:ascii="Arial" w:hAnsi="Arial" w:cs="Arial"/>
          <w:b/>
          <w:bCs/>
          <w:color w:val="000000"/>
          <w:sz w:val="18"/>
          <w:szCs w:val="18"/>
          <w:shd w:val="clear" w:color="auto" w:fill="FFFFFF"/>
        </w:rPr>
        <w:t> </w:t>
      </w:r>
    </w:p>
    <w:p w:rsidR="000F68C8" w:rsidRDefault="000F68C8" w:rsidP="000F68C8">
      <w:pPr>
        <w:widowControl w:val="0"/>
        <w:autoSpaceDE w:val="0"/>
        <w:autoSpaceDN w:val="0"/>
        <w:adjustRightInd w:val="0"/>
        <w:spacing w:line="360" w:lineRule="auto"/>
        <w:ind w:firstLine="709"/>
        <w:rPr>
          <w:rFonts w:ascii="Arial" w:hAnsi="Arial" w:cs="Arial"/>
          <w:b/>
          <w:bCs/>
          <w:color w:val="000000"/>
          <w:sz w:val="18"/>
          <w:szCs w:val="18"/>
          <w:shd w:val="clear" w:color="auto" w:fill="FFFFFF"/>
        </w:rPr>
      </w:pPr>
      <w:r>
        <w:rPr>
          <w:color w:val="000000"/>
          <w:sz w:val="28"/>
          <w:szCs w:val="28"/>
        </w:rPr>
        <w:t>2</w:t>
      </w:r>
      <w:r w:rsidR="00C00CAD">
        <w:rPr>
          <w:color w:val="000000"/>
          <w:sz w:val="28"/>
          <w:szCs w:val="28"/>
        </w:rPr>
        <w:t>3</w:t>
      </w:r>
      <w:r>
        <w:rPr>
          <w:color w:val="000000"/>
          <w:sz w:val="28"/>
          <w:szCs w:val="28"/>
        </w:rPr>
        <w:t>.</w:t>
      </w:r>
      <w:r w:rsidRPr="00A73453">
        <w:rPr>
          <w:rFonts w:ascii="Arial" w:hAnsi="Arial" w:cs="Arial"/>
          <w:b/>
          <w:bCs/>
          <w:color w:val="000000"/>
          <w:sz w:val="18"/>
          <w:szCs w:val="18"/>
          <w:shd w:val="clear" w:color="auto" w:fill="FFFFFF"/>
        </w:rPr>
        <w:t xml:space="preserve"> </w:t>
      </w:r>
      <w:r w:rsidRPr="000F68C8">
        <w:rPr>
          <w:bCs/>
          <w:color w:val="000000"/>
          <w:sz w:val="28"/>
          <w:szCs w:val="28"/>
          <w:shd w:val="clear" w:color="auto" w:fill="FFFFFF"/>
        </w:rPr>
        <w:t>Информация</w:t>
      </w:r>
      <w:r>
        <w:rPr>
          <w:bCs/>
          <w:color w:val="000000"/>
          <w:sz w:val="28"/>
          <w:szCs w:val="28"/>
          <w:shd w:val="clear" w:color="auto" w:fill="FFFFFF"/>
        </w:rPr>
        <w:t xml:space="preserve"> о компаниях, вышедших и исключенных их РСА</w:t>
      </w:r>
      <w:r w:rsidRPr="000F68C8">
        <w:rPr>
          <w:bCs/>
          <w:color w:val="000000"/>
          <w:sz w:val="28"/>
          <w:szCs w:val="28"/>
          <w:shd w:val="clear" w:color="auto" w:fill="FFFFFF"/>
        </w:rPr>
        <w:t>http://www.autoins.ru/ru/about_rsa/members/excluded_members.wbp</w:t>
      </w:r>
    </w:p>
    <w:p w:rsidR="00763E31" w:rsidRDefault="005D0D59" w:rsidP="002B7801">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4</w:t>
      </w:r>
      <w:r w:rsidR="00763E31">
        <w:rPr>
          <w:color w:val="000000"/>
          <w:sz w:val="28"/>
          <w:szCs w:val="28"/>
        </w:rPr>
        <w:t>.</w:t>
      </w:r>
      <w:r w:rsidR="00763E31" w:rsidRPr="002B7801">
        <w:rPr>
          <w:color w:val="000000"/>
          <w:sz w:val="28"/>
          <w:szCs w:val="28"/>
        </w:rPr>
        <w:t>Консолидированная финансовая отчетность в</w:t>
      </w:r>
      <w:r w:rsidR="00763E31">
        <w:rPr>
          <w:color w:val="000000"/>
          <w:sz w:val="28"/>
          <w:szCs w:val="28"/>
        </w:rPr>
        <w:t xml:space="preserve"> </w:t>
      </w:r>
      <w:r w:rsidR="00763E31" w:rsidRPr="002B7801">
        <w:rPr>
          <w:color w:val="000000"/>
          <w:sz w:val="28"/>
          <w:szCs w:val="28"/>
        </w:rPr>
        <w:t>соответствии с Международными стандартами</w:t>
      </w:r>
      <w:r w:rsidR="00763E31">
        <w:rPr>
          <w:color w:val="000000"/>
          <w:sz w:val="28"/>
          <w:szCs w:val="28"/>
        </w:rPr>
        <w:t xml:space="preserve"> </w:t>
      </w:r>
      <w:r w:rsidR="00763E31" w:rsidRPr="002B7801">
        <w:rPr>
          <w:color w:val="000000"/>
          <w:sz w:val="28"/>
          <w:szCs w:val="28"/>
        </w:rPr>
        <w:t>финансовой отчетности и</w:t>
      </w:r>
      <w:r w:rsidR="00763E31">
        <w:rPr>
          <w:color w:val="000000"/>
          <w:sz w:val="28"/>
          <w:szCs w:val="28"/>
        </w:rPr>
        <w:t xml:space="preserve"> </w:t>
      </w:r>
      <w:r w:rsidR="00763E31" w:rsidRPr="002B7801">
        <w:rPr>
          <w:color w:val="000000"/>
          <w:sz w:val="28"/>
          <w:szCs w:val="28"/>
        </w:rPr>
        <w:t>Аудиторское заключение</w:t>
      </w:r>
      <w:r w:rsidR="00763E31">
        <w:rPr>
          <w:color w:val="000000"/>
          <w:sz w:val="28"/>
          <w:szCs w:val="28"/>
        </w:rPr>
        <w:t xml:space="preserve"> п</w:t>
      </w:r>
      <w:r w:rsidR="00763E31" w:rsidRPr="002B7801">
        <w:rPr>
          <w:color w:val="000000"/>
          <w:sz w:val="28"/>
          <w:szCs w:val="28"/>
        </w:rPr>
        <w:t>о состоянию на 31 декабря 201</w:t>
      </w:r>
      <w:r w:rsidR="00763E31">
        <w:rPr>
          <w:color w:val="000000"/>
          <w:sz w:val="28"/>
          <w:szCs w:val="28"/>
        </w:rPr>
        <w:t>5</w:t>
      </w:r>
      <w:r w:rsidR="00763E31" w:rsidRPr="002B7801">
        <w:rPr>
          <w:color w:val="000000"/>
          <w:sz w:val="28"/>
          <w:szCs w:val="28"/>
        </w:rPr>
        <w:t xml:space="preserve"> год</w:t>
      </w:r>
      <w:r w:rsidR="00763E31" w:rsidRPr="00763E31">
        <w:rPr>
          <w:color w:val="000000"/>
          <w:sz w:val="28"/>
          <w:szCs w:val="28"/>
        </w:rPr>
        <w:t>https://www.vsk.ru/upload/documents/1/18/doc/doc_2015_01.pdf</w:t>
      </w:r>
    </w:p>
    <w:p w:rsidR="002B7801" w:rsidRDefault="005D0D59" w:rsidP="002B7801">
      <w:pPr>
        <w:widowControl w:val="0"/>
        <w:autoSpaceDE w:val="0"/>
        <w:autoSpaceDN w:val="0"/>
        <w:adjustRightInd w:val="0"/>
        <w:spacing w:line="360" w:lineRule="auto"/>
        <w:ind w:firstLine="709"/>
        <w:rPr>
          <w:color w:val="000000"/>
          <w:sz w:val="28"/>
          <w:szCs w:val="28"/>
        </w:rPr>
      </w:pPr>
      <w:r>
        <w:rPr>
          <w:color w:val="000000"/>
          <w:sz w:val="28"/>
          <w:szCs w:val="28"/>
        </w:rPr>
        <w:lastRenderedPageBreak/>
        <w:t>2</w:t>
      </w:r>
      <w:r w:rsidR="00C00CAD">
        <w:rPr>
          <w:color w:val="000000"/>
          <w:sz w:val="28"/>
          <w:szCs w:val="28"/>
        </w:rPr>
        <w:t>5</w:t>
      </w:r>
      <w:r w:rsidR="002B7801">
        <w:rPr>
          <w:color w:val="000000"/>
          <w:sz w:val="28"/>
          <w:szCs w:val="28"/>
        </w:rPr>
        <w:t>.</w:t>
      </w:r>
      <w:r w:rsidR="002B7801" w:rsidRPr="002B7801">
        <w:rPr>
          <w:color w:val="000000"/>
          <w:sz w:val="28"/>
          <w:szCs w:val="28"/>
        </w:rPr>
        <w:t>Консолидированная финансовая отчетность в</w:t>
      </w:r>
      <w:r w:rsidR="002B7801">
        <w:rPr>
          <w:color w:val="000000"/>
          <w:sz w:val="28"/>
          <w:szCs w:val="28"/>
        </w:rPr>
        <w:t xml:space="preserve"> </w:t>
      </w:r>
      <w:r w:rsidR="002B7801" w:rsidRPr="002B7801">
        <w:rPr>
          <w:color w:val="000000"/>
          <w:sz w:val="28"/>
          <w:szCs w:val="28"/>
        </w:rPr>
        <w:t>соответствии с Международными стандартами</w:t>
      </w:r>
      <w:r w:rsidR="002B7801">
        <w:rPr>
          <w:color w:val="000000"/>
          <w:sz w:val="28"/>
          <w:szCs w:val="28"/>
        </w:rPr>
        <w:t xml:space="preserve"> </w:t>
      </w:r>
      <w:r w:rsidR="002B7801" w:rsidRPr="002B7801">
        <w:rPr>
          <w:color w:val="000000"/>
          <w:sz w:val="28"/>
          <w:szCs w:val="28"/>
        </w:rPr>
        <w:t>финансовой отчетности и</w:t>
      </w:r>
      <w:r w:rsidR="002B7801">
        <w:rPr>
          <w:color w:val="000000"/>
          <w:sz w:val="28"/>
          <w:szCs w:val="28"/>
        </w:rPr>
        <w:t xml:space="preserve"> </w:t>
      </w:r>
      <w:r w:rsidR="002B7801" w:rsidRPr="002B7801">
        <w:rPr>
          <w:color w:val="000000"/>
          <w:sz w:val="28"/>
          <w:szCs w:val="28"/>
        </w:rPr>
        <w:t>Аудиторское заключение</w:t>
      </w:r>
      <w:r w:rsidR="002B7801">
        <w:rPr>
          <w:color w:val="000000"/>
          <w:sz w:val="28"/>
          <w:szCs w:val="28"/>
        </w:rPr>
        <w:t xml:space="preserve"> п</w:t>
      </w:r>
      <w:r w:rsidR="002B7801" w:rsidRPr="002B7801">
        <w:rPr>
          <w:color w:val="000000"/>
          <w:sz w:val="28"/>
          <w:szCs w:val="28"/>
        </w:rPr>
        <w:t>о состоянию на 31 декабря 2016 год</w:t>
      </w:r>
      <w:r w:rsidR="002B7801" w:rsidRPr="002B7801">
        <w:t xml:space="preserve"> </w:t>
      </w:r>
      <w:r w:rsidR="002B7801" w:rsidRPr="002B7801">
        <w:rPr>
          <w:color w:val="000000"/>
          <w:sz w:val="28"/>
          <w:szCs w:val="28"/>
        </w:rPr>
        <w:t>https://www.vsk.ru/upload/documents/3/208/doc/FO-VSK-2016-MSFO.pdf</w:t>
      </w:r>
    </w:p>
    <w:p w:rsidR="00C94A4B" w:rsidRDefault="005D0D59" w:rsidP="00C94A4B">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6</w:t>
      </w:r>
      <w:r w:rsidR="00C94A4B" w:rsidRPr="00675692">
        <w:rPr>
          <w:color w:val="000000"/>
          <w:sz w:val="28"/>
          <w:szCs w:val="28"/>
        </w:rPr>
        <w:t>.Закон РФ от 27.11.1992 N 4015-1 (ред. от 03.07.2016) "Об организации страхового дела в Российской Федерации" (с изм. и доп., вступ. в силу с 01.01.2017)</w:t>
      </w:r>
    </w:p>
    <w:p w:rsidR="00786E8D" w:rsidRDefault="005D0D59" w:rsidP="00C94A4B">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7</w:t>
      </w:r>
      <w:r w:rsidR="00786E8D">
        <w:rPr>
          <w:color w:val="000000"/>
          <w:sz w:val="28"/>
          <w:szCs w:val="28"/>
        </w:rPr>
        <w:t>. Методология присвоения рейтингов надежности страховых компаний утверждена 13.01.2017 г. приказ №102</w:t>
      </w:r>
    </w:p>
    <w:p w:rsidR="00FC7EA7" w:rsidRDefault="00FC7EA7" w:rsidP="00C94A4B">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8</w:t>
      </w:r>
      <w:r>
        <w:rPr>
          <w:color w:val="000000"/>
          <w:sz w:val="28"/>
          <w:szCs w:val="28"/>
        </w:rPr>
        <w:t>.</w:t>
      </w:r>
      <w:r w:rsidRPr="00FC7EA7">
        <w:rPr>
          <w:color w:val="000000"/>
          <w:sz w:val="28"/>
          <w:szCs w:val="28"/>
        </w:rPr>
        <w:t>Мошенничество в страховании и пути его предотвращения</w:t>
      </w:r>
      <w:r>
        <w:rPr>
          <w:color w:val="000000"/>
          <w:sz w:val="28"/>
          <w:szCs w:val="28"/>
        </w:rPr>
        <w:t xml:space="preserve"> </w:t>
      </w:r>
      <w:r w:rsidRPr="00FC7EA7">
        <w:rPr>
          <w:color w:val="000000"/>
          <w:sz w:val="28"/>
          <w:szCs w:val="28"/>
        </w:rPr>
        <w:t>http://risk-insurance.ru/insurance-management/managing-security/fraud-in-insurance.html</w:t>
      </w:r>
    </w:p>
    <w:p w:rsidR="00F55B16" w:rsidRDefault="00786E8D" w:rsidP="00F55B16">
      <w:pPr>
        <w:widowControl w:val="0"/>
        <w:autoSpaceDE w:val="0"/>
        <w:autoSpaceDN w:val="0"/>
        <w:adjustRightInd w:val="0"/>
        <w:spacing w:line="360" w:lineRule="auto"/>
        <w:ind w:firstLine="709"/>
        <w:rPr>
          <w:color w:val="000000"/>
          <w:sz w:val="28"/>
          <w:szCs w:val="28"/>
        </w:rPr>
      </w:pPr>
      <w:r>
        <w:rPr>
          <w:color w:val="000000"/>
          <w:sz w:val="28"/>
          <w:szCs w:val="28"/>
        </w:rPr>
        <w:t>2</w:t>
      </w:r>
      <w:r w:rsidR="00C00CAD">
        <w:rPr>
          <w:color w:val="000000"/>
          <w:sz w:val="28"/>
          <w:szCs w:val="28"/>
        </w:rPr>
        <w:t>9</w:t>
      </w:r>
      <w:r w:rsidR="00F55B16" w:rsidRPr="00675692">
        <w:rPr>
          <w:color w:val="000000"/>
          <w:sz w:val="28"/>
          <w:szCs w:val="28"/>
        </w:rPr>
        <w:t>. Обзор рынка страхования в России КПМГ в России и СНГ, 2016-</w:t>
      </w:r>
      <w:r w:rsidR="00F55B16">
        <w:rPr>
          <w:color w:val="000000"/>
          <w:sz w:val="28"/>
          <w:szCs w:val="28"/>
        </w:rPr>
        <w:t xml:space="preserve"> </w:t>
      </w:r>
      <w:r w:rsidR="00F55B16" w:rsidRPr="00675692">
        <w:rPr>
          <w:color w:val="000000"/>
          <w:sz w:val="28"/>
          <w:szCs w:val="28"/>
        </w:rPr>
        <w:t>44 с.</w:t>
      </w:r>
    </w:p>
    <w:p w:rsidR="00B05190" w:rsidRDefault="00C00CAD" w:rsidP="00F55B16">
      <w:pPr>
        <w:widowControl w:val="0"/>
        <w:autoSpaceDE w:val="0"/>
        <w:autoSpaceDN w:val="0"/>
        <w:adjustRightInd w:val="0"/>
        <w:spacing w:line="360" w:lineRule="auto"/>
        <w:ind w:firstLine="709"/>
        <w:rPr>
          <w:color w:val="000000"/>
          <w:sz w:val="28"/>
          <w:szCs w:val="28"/>
        </w:rPr>
      </w:pPr>
      <w:r>
        <w:rPr>
          <w:color w:val="000000"/>
          <w:sz w:val="28"/>
          <w:szCs w:val="28"/>
        </w:rPr>
        <w:t>30</w:t>
      </w:r>
      <w:r w:rsidR="00B05190">
        <w:rPr>
          <w:color w:val="000000"/>
          <w:sz w:val="28"/>
          <w:szCs w:val="28"/>
        </w:rPr>
        <w:t>. Отчет о финансовых результатах САО «ВСК» за 2015 год</w:t>
      </w:r>
      <w:r w:rsidR="00B05190" w:rsidRPr="00B05190">
        <w:t xml:space="preserve"> </w:t>
      </w:r>
      <w:hyperlink r:id="rId9" w:history="1">
        <w:r w:rsidR="00B05190" w:rsidRPr="0059438E">
          <w:rPr>
            <w:rStyle w:val="a6"/>
            <w:sz w:val="28"/>
            <w:szCs w:val="28"/>
          </w:rPr>
          <w:t>https://www.vsk.ru/upload/documents/1/22/doc/doc_2015_05.pdf</w:t>
        </w:r>
      </w:hyperlink>
    </w:p>
    <w:p w:rsidR="00B05190" w:rsidRDefault="00C00CAD" w:rsidP="00F55B16">
      <w:pPr>
        <w:widowControl w:val="0"/>
        <w:autoSpaceDE w:val="0"/>
        <w:autoSpaceDN w:val="0"/>
        <w:adjustRightInd w:val="0"/>
        <w:spacing w:line="360" w:lineRule="auto"/>
        <w:ind w:firstLine="709"/>
        <w:rPr>
          <w:color w:val="000000"/>
          <w:sz w:val="28"/>
          <w:szCs w:val="28"/>
        </w:rPr>
      </w:pPr>
      <w:r>
        <w:rPr>
          <w:color w:val="000000"/>
          <w:sz w:val="28"/>
          <w:szCs w:val="28"/>
        </w:rPr>
        <w:t>31</w:t>
      </w:r>
      <w:r w:rsidR="00B05190">
        <w:rPr>
          <w:color w:val="000000"/>
          <w:sz w:val="28"/>
          <w:szCs w:val="28"/>
        </w:rPr>
        <w:t>.Отчет о финансовых результатах САО «ВСК» за 2016 год</w:t>
      </w:r>
      <w:r w:rsidR="00CC0AE3" w:rsidRPr="00CC0AE3">
        <w:t xml:space="preserve"> </w:t>
      </w:r>
      <w:r w:rsidR="00CC0AE3" w:rsidRPr="00CC0AE3">
        <w:rPr>
          <w:color w:val="000000"/>
          <w:sz w:val="28"/>
          <w:szCs w:val="28"/>
        </w:rPr>
        <w:t>https://www.vsk.ru/upload/documents/3/203/doc/Otchet-o-finansovykh-rezultatakh-strakhovshchika-za-2016-god.pdf</w:t>
      </w:r>
    </w:p>
    <w:p w:rsidR="00F01F4E" w:rsidRDefault="00C00CAD" w:rsidP="00F55B16">
      <w:pPr>
        <w:widowControl w:val="0"/>
        <w:autoSpaceDE w:val="0"/>
        <w:autoSpaceDN w:val="0"/>
        <w:adjustRightInd w:val="0"/>
        <w:spacing w:line="360" w:lineRule="auto"/>
        <w:ind w:firstLine="709"/>
        <w:rPr>
          <w:color w:val="000000"/>
          <w:sz w:val="28"/>
          <w:szCs w:val="28"/>
        </w:rPr>
      </w:pPr>
      <w:r>
        <w:rPr>
          <w:color w:val="000000"/>
          <w:sz w:val="28"/>
          <w:szCs w:val="28"/>
        </w:rPr>
        <w:t>32</w:t>
      </w:r>
      <w:r w:rsidR="00F01F4E">
        <w:rPr>
          <w:color w:val="000000"/>
          <w:sz w:val="28"/>
          <w:szCs w:val="28"/>
        </w:rPr>
        <w:t>.</w:t>
      </w:r>
      <w:r w:rsidR="00F01F4E" w:rsidRPr="00F01F4E">
        <w:t xml:space="preserve"> </w:t>
      </w:r>
      <w:r w:rsidR="00F01F4E" w:rsidRPr="00F01F4E">
        <w:rPr>
          <w:color w:val="000000"/>
          <w:sz w:val="28"/>
          <w:szCs w:val="28"/>
        </w:rPr>
        <w:t xml:space="preserve">Распоряжение Правительства РФ от 22.07.2013 N 1293-р </w:t>
      </w:r>
      <w:r w:rsidR="00F01F4E">
        <w:rPr>
          <w:color w:val="000000"/>
          <w:sz w:val="28"/>
          <w:szCs w:val="28"/>
        </w:rPr>
        <w:t>«</w:t>
      </w:r>
      <w:r w:rsidR="00F01F4E" w:rsidRPr="00F01F4E">
        <w:rPr>
          <w:color w:val="000000"/>
          <w:sz w:val="28"/>
          <w:szCs w:val="28"/>
        </w:rPr>
        <w:t>Об утверждении Стратегии развития страховой деятельности в Российской Федерации до 2020 года</w:t>
      </w:r>
      <w:r w:rsidR="00F01F4E">
        <w:rPr>
          <w:color w:val="000000"/>
          <w:sz w:val="28"/>
          <w:szCs w:val="28"/>
        </w:rPr>
        <w:t>»</w:t>
      </w:r>
    </w:p>
    <w:p w:rsidR="00BF1AF5" w:rsidRDefault="00BF1AF5" w:rsidP="00F55B16">
      <w:pPr>
        <w:widowControl w:val="0"/>
        <w:autoSpaceDE w:val="0"/>
        <w:autoSpaceDN w:val="0"/>
        <w:adjustRightInd w:val="0"/>
        <w:spacing w:line="360" w:lineRule="auto"/>
        <w:ind w:firstLine="709"/>
        <w:rPr>
          <w:color w:val="000000"/>
          <w:sz w:val="28"/>
          <w:szCs w:val="28"/>
        </w:rPr>
      </w:pPr>
      <w:r>
        <w:rPr>
          <w:color w:val="000000"/>
          <w:sz w:val="28"/>
          <w:szCs w:val="28"/>
        </w:rPr>
        <w:t>3</w:t>
      </w:r>
      <w:r w:rsidR="00C00CAD">
        <w:rPr>
          <w:color w:val="000000"/>
          <w:sz w:val="28"/>
          <w:szCs w:val="28"/>
        </w:rPr>
        <w:t>3</w:t>
      </w:r>
      <w:r>
        <w:rPr>
          <w:color w:val="000000"/>
          <w:sz w:val="28"/>
          <w:szCs w:val="28"/>
        </w:rPr>
        <w:t xml:space="preserve">. Управление страховой безопасностью </w:t>
      </w:r>
      <w:hyperlink r:id="rId10" w:history="1">
        <w:r w:rsidR="001E0026" w:rsidRPr="0059438E">
          <w:rPr>
            <w:rStyle w:val="a6"/>
            <w:sz w:val="28"/>
            <w:szCs w:val="28"/>
          </w:rPr>
          <w:t>http://risk-insurance.ru/insurance-management/managing-security</w:t>
        </w:r>
      </w:hyperlink>
    </w:p>
    <w:p w:rsidR="001E0026" w:rsidRDefault="001E0026" w:rsidP="00F55B16">
      <w:pPr>
        <w:widowControl w:val="0"/>
        <w:autoSpaceDE w:val="0"/>
        <w:autoSpaceDN w:val="0"/>
        <w:adjustRightInd w:val="0"/>
        <w:spacing w:line="360" w:lineRule="auto"/>
        <w:ind w:firstLine="709"/>
        <w:rPr>
          <w:color w:val="000000"/>
          <w:sz w:val="28"/>
          <w:szCs w:val="28"/>
        </w:rPr>
      </w:pPr>
      <w:r>
        <w:rPr>
          <w:color w:val="000000"/>
          <w:sz w:val="28"/>
          <w:szCs w:val="28"/>
        </w:rPr>
        <w:t>3</w:t>
      </w:r>
      <w:r w:rsidR="00C00CAD">
        <w:rPr>
          <w:color w:val="000000"/>
          <w:sz w:val="28"/>
          <w:szCs w:val="28"/>
        </w:rPr>
        <w:t>4</w:t>
      </w:r>
      <w:r>
        <w:rPr>
          <w:color w:val="000000"/>
          <w:sz w:val="28"/>
          <w:szCs w:val="28"/>
        </w:rPr>
        <w:t xml:space="preserve">.Управление устойчивостью страховой компании </w:t>
      </w:r>
      <w:r w:rsidRPr="001E0026">
        <w:rPr>
          <w:color w:val="000000"/>
          <w:sz w:val="28"/>
          <w:szCs w:val="28"/>
        </w:rPr>
        <w:t>http://risk-insurance.ru/insurance-management/stability</w:t>
      </w:r>
    </w:p>
    <w:p w:rsidR="00353A0C" w:rsidRPr="00675692" w:rsidRDefault="00353A0C" w:rsidP="00F55B16">
      <w:pPr>
        <w:widowControl w:val="0"/>
        <w:autoSpaceDE w:val="0"/>
        <w:autoSpaceDN w:val="0"/>
        <w:adjustRightInd w:val="0"/>
        <w:spacing w:line="360" w:lineRule="auto"/>
        <w:ind w:firstLine="709"/>
        <w:rPr>
          <w:color w:val="000000"/>
          <w:sz w:val="28"/>
          <w:szCs w:val="28"/>
        </w:rPr>
      </w:pPr>
      <w:r>
        <w:rPr>
          <w:color w:val="000000"/>
          <w:sz w:val="28"/>
          <w:szCs w:val="28"/>
        </w:rPr>
        <w:t>3</w:t>
      </w:r>
      <w:r w:rsidR="00C00CAD">
        <w:rPr>
          <w:color w:val="000000"/>
          <w:sz w:val="28"/>
          <w:szCs w:val="28"/>
        </w:rPr>
        <w:t>5</w:t>
      </w:r>
      <w:r>
        <w:rPr>
          <w:color w:val="000000"/>
          <w:sz w:val="28"/>
          <w:szCs w:val="28"/>
        </w:rPr>
        <w:t xml:space="preserve">. Устав САО «ВСК» решение от 07.06.2016 </w:t>
      </w:r>
      <w:r w:rsidRPr="00353A0C">
        <w:rPr>
          <w:color w:val="000000"/>
          <w:sz w:val="28"/>
          <w:szCs w:val="28"/>
        </w:rPr>
        <w:t>https://www.vsk.ru/upload/documents/2/141/doc/Ustav_ed17.pdf</w:t>
      </w:r>
    </w:p>
    <w:p w:rsidR="000021AA" w:rsidRPr="00FF0C3F" w:rsidRDefault="000021AA" w:rsidP="000021AA">
      <w:pPr>
        <w:widowControl w:val="0"/>
        <w:autoSpaceDE w:val="0"/>
        <w:autoSpaceDN w:val="0"/>
        <w:adjustRightInd w:val="0"/>
        <w:spacing w:line="360" w:lineRule="auto"/>
        <w:ind w:firstLine="709"/>
        <w:jc w:val="center"/>
        <w:rPr>
          <w:sz w:val="28"/>
          <w:szCs w:val="28"/>
        </w:rPr>
      </w:pPr>
    </w:p>
    <w:sectPr w:rsidR="000021AA" w:rsidRPr="00FF0C3F" w:rsidSect="00086B8D">
      <w:footerReference w:type="defaul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28" w:rsidRDefault="00050328" w:rsidP="00893A14">
      <w:r>
        <w:separator/>
      </w:r>
    </w:p>
  </w:endnote>
  <w:endnote w:type="continuationSeparator" w:id="0">
    <w:p w:rsidR="00050328" w:rsidRDefault="00050328" w:rsidP="0089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AC" w:rsidRDefault="005E41AC">
    <w:pPr>
      <w:pStyle w:val="ae"/>
      <w:jc w:val="center"/>
    </w:pPr>
    <w:r>
      <w:fldChar w:fldCharType="begin"/>
    </w:r>
    <w:r>
      <w:instrText xml:space="preserve"> PAGE   \* MERGEFORMAT </w:instrText>
    </w:r>
    <w:r>
      <w:fldChar w:fldCharType="separate"/>
    </w:r>
    <w:r w:rsidR="001C3888">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28" w:rsidRDefault="00050328" w:rsidP="00893A14">
      <w:r>
        <w:separator/>
      </w:r>
    </w:p>
  </w:footnote>
  <w:footnote w:type="continuationSeparator" w:id="0">
    <w:p w:rsidR="00050328" w:rsidRDefault="00050328" w:rsidP="00893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808B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A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8F3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26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D02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03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9C5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64A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E2E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27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547"/>
    <w:multiLevelType w:val="hybridMultilevel"/>
    <w:tmpl w:val="000054DE"/>
    <w:lvl w:ilvl="0" w:tplc="000039B3">
      <w:start w:val="1"/>
      <w:numFmt w:val="bullet"/>
      <w:lvlText w:val="и"/>
      <w:lvlJc w:val="left"/>
      <w:pPr>
        <w:tabs>
          <w:tab w:val="num" w:pos="720"/>
        </w:tabs>
        <w:ind w:left="720" w:hanging="360"/>
      </w:pPr>
    </w:lvl>
    <w:lvl w:ilvl="1" w:tplc="00002D12">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E1F"/>
    <w:multiLevelType w:val="hybridMultilevel"/>
    <w:tmpl w:val="00006E5D"/>
    <w:lvl w:ilvl="0" w:tplc="00001AD4">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6BB"/>
    <w:multiLevelType w:val="hybridMultilevel"/>
    <w:tmpl w:val="0000428B"/>
    <w:lvl w:ilvl="0" w:tplc="000026A6">
      <w:start w:val="1"/>
      <w:numFmt w:val="bullet"/>
      <w:lvlText w:val="и"/>
      <w:lvlJc w:val="left"/>
      <w:pPr>
        <w:tabs>
          <w:tab w:val="num" w:pos="720"/>
        </w:tabs>
        <w:ind w:left="720" w:hanging="360"/>
      </w:pPr>
    </w:lvl>
    <w:lvl w:ilvl="1" w:tplc="0000701F">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17A56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232E57"/>
    <w:multiLevelType w:val="multilevel"/>
    <w:tmpl w:val="04D470E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10083EAD"/>
    <w:multiLevelType w:val="multilevel"/>
    <w:tmpl w:val="04D470E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1C866597"/>
    <w:multiLevelType w:val="hybridMultilevel"/>
    <w:tmpl w:val="2E5E2C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4F5347"/>
    <w:multiLevelType w:val="hybridMultilevel"/>
    <w:tmpl w:val="D4FE9D52"/>
    <w:lvl w:ilvl="0" w:tplc="37BA35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D6369EA"/>
    <w:multiLevelType w:val="multilevel"/>
    <w:tmpl w:val="16E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D04492"/>
    <w:multiLevelType w:val="multilevel"/>
    <w:tmpl w:val="04D470E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39511C74"/>
    <w:multiLevelType w:val="multilevel"/>
    <w:tmpl w:val="74B6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2E6FAC"/>
    <w:multiLevelType w:val="hybridMultilevel"/>
    <w:tmpl w:val="1626F616"/>
    <w:lvl w:ilvl="0" w:tplc="FD1CB324">
      <w:start w:val="1"/>
      <w:numFmt w:val="decimal"/>
      <w:lvlText w:val="%1)"/>
      <w:lvlJc w:val="left"/>
      <w:pPr>
        <w:ind w:left="473" w:hanging="360"/>
      </w:pPr>
      <w:rPr>
        <w:rFonts w:cs="Times New Roman" w:hint="default"/>
        <w:sz w:val="14"/>
      </w:rPr>
    </w:lvl>
    <w:lvl w:ilvl="1" w:tplc="04190019" w:tentative="1">
      <w:start w:val="1"/>
      <w:numFmt w:val="lowerLetter"/>
      <w:lvlText w:val="%2."/>
      <w:lvlJc w:val="left"/>
      <w:pPr>
        <w:ind w:left="1193" w:hanging="360"/>
      </w:pPr>
      <w:rPr>
        <w:rFonts w:cs="Times New Roman"/>
      </w:rPr>
    </w:lvl>
    <w:lvl w:ilvl="2" w:tplc="0419001B" w:tentative="1">
      <w:start w:val="1"/>
      <w:numFmt w:val="lowerRoman"/>
      <w:lvlText w:val="%3."/>
      <w:lvlJc w:val="right"/>
      <w:pPr>
        <w:ind w:left="1913" w:hanging="180"/>
      </w:pPr>
      <w:rPr>
        <w:rFonts w:cs="Times New Roman"/>
      </w:rPr>
    </w:lvl>
    <w:lvl w:ilvl="3" w:tplc="0419000F" w:tentative="1">
      <w:start w:val="1"/>
      <w:numFmt w:val="decimal"/>
      <w:lvlText w:val="%4."/>
      <w:lvlJc w:val="left"/>
      <w:pPr>
        <w:ind w:left="2633" w:hanging="360"/>
      </w:pPr>
      <w:rPr>
        <w:rFonts w:cs="Times New Roman"/>
      </w:rPr>
    </w:lvl>
    <w:lvl w:ilvl="4" w:tplc="04190019" w:tentative="1">
      <w:start w:val="1"/>
      <w:numFmt w:val="lowerLetter"/>
      <w:lvlText w:val="%5."/>
      <w:lvlJc w:val="left"/>
      <w:pPr>
        <w:ind w:left="3353" w:hanging="360"/>
      </w:pPr>
      <w:rPr>
        <w:rFonts w:cs="Times New Roman"/>
      </w:rPr>
    </w:lvl>
    <w:lvl w:ilvl="5" w:tplc="0419001B" w:tentative="1">
      <w:start w:val="1"/>
      <w:numFmt w:val="lowerRoman"/>
      <w:lvlText w:val="%6."/>
      <w:lvlJc w:val="right"/>
      <w:pPr>
        <w:ind w:left="4073" w:hanging="180"/>
      </w:pPr>
      <w:rPr>
        <w:rFonts w:cs="Times New Roman"/>
      </w:rPr>
    </w:lvl>
    <w:lvl w:ilvl="6" w:tplc="0419000F" w:tentative="1">
      <w:start w:val="1"/>
      <w:numFmt w:val="decimal"/>
      <w:lvlText w:val="%7."/>
      <w:lvlJc w:val="left"/>
      <w:pPr>
        <w:ind w:left="4793" w:hanging="360"/>
      </w:pPr>
      <w:rPr>
        <w:rFonts w:cs="Times New Roman"/>
      </w:rPr>
    </w:lvl>
    <w:lvl w:ilvl="7" w:tplc="04190019" w:tentative="1">
      <w:start w:val="1"/>
      <w:numFmt w:val="lowerLetter"/>
      <w:lvlText w:val="%8."/>
      <w:lvlJc w:val="left"/>
      <w:pPr>
        <w:ind w:left="5513" w:hanging="360"/>
      </w:pPr>
      <w:rPr>
        <w:rFonts w:cs="Times New Roman"/>
      </w:rPr>
    </w:lvl>
    <w:lvl w:ilvl="8" w:tplc="0419001B" w:tentative="1">
      <w:start w:val="1"/>
      <w:numFmt w:val="lowerRoman"/>
      <w:lvlText w:val="%9."/>
      <w:lvlJc w:val="right"/>
      <w:pPr>
        <w:ind w:left="6233" w:hanging="180"/>
      </w:pPr>
      <w:rPr>
        <w:rFonts w:cs="Times New Roman"/>
      </w:rPr>
    </w:lvl>
  </w:abstractNum>
  <w:abstractNum w:abstractNumId="23" w15:restartNumberingAfterBreak="0">
    <w:nsid w:val="47C80550"/>
    <w:multiLevelType w:val="multilevel"/>
    <w:tmpl w:val="358C8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BF0685B"/>
    <w:multiLevelType w:val="multilevel"/>
    <w:tmpl w:val="514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01451"/>
    <w:multiLevelType w:val="multilevel"/>
    <w:tmpl w:val="13AC3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023B7"/>
    <w:multiLevelType w:val="multilevel"/>
    <w:tmpl w:val="982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8255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8B6037"/>
    <w:multiLevelType w:val="hybridMultilevel"/>
    <w:tmpl w:val="389A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76570"/>
    <w:multiLevelType w:val="multilevel"/>
    <w:tmpl w:val="B0F8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B25E9"/>
    <w:multiLevelType w:val="multilevel"/>
    <w:tmpl w:val="127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D63B5"/>
    <w:multiLevelType w:val="multilevel"/>
    <w:tmpl w:val="538EC7F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676192"/>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22"/>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1"/>
  </w:num>
  <w:num w:numId="15">
    <w:abstractNumId w:val="10"/>
  </w:num>
  <w:num w:numId="16">
    <w:abstractNumId w:val="13"/>
  </w:num>
  <w:num w:numId="17">
    <w:abstractNumId w:val="19"/>
  </w:num>
  <w:num w:numId="18">
    <w:abstractNumId w:val="25"/>
  </w:num>
  <w:num w:numId="19">
    <w:abstractNumId w:val="30"/>
  </w:num>
  <w:num w:numId="20">
    <w:abstractNumId w:val="21"/>
  </w:num>
  <w:num w:numId="21">
    <w:abstractNumId w:val="24"/>
  </w:num>
  <w:num w:numId="22">
    <w:abstractNumId w:val="26"/>
  </w:num>
  <w:num w:numId="23">
    <w:abstractNumId w:val="12"/>
  </w:num>
  <w:num w:numId="24">
    <w:abstractNumId w:val="18"/>
  </w:num>
  <w:num w:numId="25">
    <w:abstractNumId w:val="15"/>
  </w:num>
  <w:num w:numId="26">
    <w:abstractNumId w:val="28"/>
  </w:num>
  <w:num w:numId="27">
    <w:abstractNumId w:val="27"/>
  </w:num>
  <w:num w:numId="28">
    <w:abstractNumId w:val="17"/>
  </w:num>
  <w:num w:numId="29">
    <w:abstractNumId w:val="20"/>
  </w:num>
  <w:num w:numId="30">
    <w:abstractNumId w:val="16"/>
  </w:num>
  <w:num w:numId="31">
    <w:abstractNumId w:val="31"/>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44"/>
    <w:rsid w:val="000005DA"/>
    <w:rsid w:val="00000C0E"/>
    <w:rsid w:val="00002079"/>
    <w:rsid w:val="000021AA"/>
    <w:rsid w:val="000045A6"/>
    <w:rsid w:val="000047C7"/>
    <w:rsid w:val="00006431"/>
    <w:rsid w:val="00006AF0"/>
    <w:rsid w:val="00006E43"/>
    <w:rsid w:val="00007849"/>
    <w:rsid w:val="00010479"/>
    <w:rsid w:val="00012239"/>
    <w:rsid w:val="00013326"/>
    <w:rsid w:val="00015346"/>
    <w:rsid w:val="00015373"/>
    <w:rsid w:val="00020D96"/>
    <w:rsid w:val="000224B0"/>
    <w:rsid w:val="000230BF"/>
    <w:rsid w:val="00027153"/>
    <w:rsid w:val="00027D7E"/>
    <w:rsid w:val="0003038F"/>
    <w:rsid w:val="00031DC4"/>
    <w:rsid w:val="00032A0A"/>
    <w:rsid w:val="000338AE"/>
    <w:rsid w:val="0003671A"/>
    <w:rsid w:val="00041214"/>
    <w:rsid w:val="00041E20"/>
    <w:rsid w:val="000420AF"/>
    <w:rsid w:val="00043292"/>
    <w:rsid w:val="00043F10"/>
    <w:rsid w:val="00045B86"/>
    <w:rsid w:val="0004728B"/>
    <w:rsid w:val="0004760D"/>
    <w:rsid w:val="00050328"/>
    <w:rsid w:val="0005116A"/>
    <w:rsid w:val="00053024"/>
    <w:rsid w:val="00056FEE"/>
    <w:rsid w:val="0005748B"/>
    <w:rsid w:val="00057D60"/>
    <w:rsid w:val="0006179C"/>
    <w:rsid w:val="000637B6"/>
    <w:rsid w:val="00063A27"/>
    <w:rsid w:val="0006468D"/>
    <w:rsid w:val="00064D11"/>
    <w:rsid w:val="00065C54"/>
    <w:rsid w:val="00066A85"/>
    <w:rsid w:val="00067B5E"/>
    <w:rsid w:val="0007195B"/>
    <w:rsid w:val="00072402"/>
    <w:rsid w:val="00072B92"/>
    <w:rsid w:val="000734CD"/>
    <w:rsid w:val="00073D1B"/>
    <w:rsid w:val="00074F2C"/>
    <w:rsid w:val="00074FFB"/>
    <w:rsid w:val="0007678A"/>
    <w:rsid w:val="00077F5E"/>
    <w:rsid w:val="00080105"/>
    <w:rsid w:val="0008031F"/>
    <w:rsid w:val="00081EC5"/>
    <w:rsid w:val="00083312"/>
    <w:rsid w:val="00086B8D"/>
    <w:rsid w:val="000A0640"/>
    <w:rsid w:val="000A3DCF"/>
    <w:rsid w:val="000A5FAB"/>
    <w:rsid w:val="000A728B"/>
    <w:rsid w:val="000A744D"/>
    <w:rsid w:val="000A7B1C"/>
    <w:rsid w:val="000B5998"/>
    <w:rsid w:val="000B5B1C"/>
    <w:rsid w:val="000B73E6"/>
    <w:rsid w:val="000B75A7"/>
    <w:rsid w:val="000C07C0"/>
    <w:rsid w:val="000C1C2B"/>
    <w:rsid w:val="000C2D9D"/>
    <w:rsid w:val="000C7DE2"/>
    <w:rsid w:val="000D2FBD"/>
    <w:rsid w:val="000D33F4"/>
    <w:rsid w:val="000E06E9"/>
    <w:rsid w:val="000E0FC0"/>
    <w:rsid w:val="000E16FB"/>
    <w:rsid w:val="000E21B4"/>
    <w:rsid w:val="000E5535"/>
    <w:rsid w:val="000E5AAC"/>
    <w:rsid w:val="000E71D9"/>
    <w:rsid w:val="000F09C0"/>
    <w:rsid w:val="000F1453"/>
    <w:rsid w:val="000F1B11"/>
    <w:rsid w:val="000F2AE1"/>
    <w:rsid w:val="000F4BBD"/>
    <w:rsid w:val="000F6729"/>
    <w:rsid w:val="000F68C8"/>
    <w:rsid w:val="000F722C"/>
    <w:rsid w:val="000F7C43"/>
    <w:rsid w:val="001007AD"/>
    <w:rsid w:val="00103147"/>
    <w:rsid w:val="00106810"/>
    <w:rsid w:val="0010725E"/>
    <w:rsid w:val="001074AA"/>
    <w:rsid w:val="001120E3"/>
    <w:rsid w:val="00112D0C"/>
    <w:rsid w:val="001137CE"/>
    <w:rsid w:val="0011688A"/>
    <w:rsid w:val="00117DBC"/>
    <w:rsid w:val="0012276D"/>
    <w:rsid w:val="001250A3"/>
    <w:rsid w:val="001326EB"/>
    <w:rsid w:val="00132776"/>
    <w:rsid w:val="00133697"/>
    <w:rsid w:val="001354E9"/>
    <w:rsid w:val="001373E9"/>
    <w:rsid w:val="00146733"/>
    <w:rsid w:val="00146A68"/>
    <w:rsid w:val="00153D63"/>
    <w:rsid w:val="001545CD"/>
    <w:rsid w:val="001549C1"/>
    <w:rsid w:val="001607F6"/>
    <w:rsid w:val="00160E54"/>
    <w:rsid w:val="0016180C"/>
    <w:rsid w:val="00164671"/>
    <w:rsid w:val="00164BB6"/>
    <w:rsid w:val="00167BDE"/>
    <w:rsid w:val="00170181"/>
    <w:rsid w:val="0017174D"/>
    <w:rsid w:val="00171B83"/>
    <w:rsid w:val="00175AA5"/>
    <w:rsid w:val="001762AF"/>
    <w:rsid w:val="00181816"/>
    <w:rsid w:val="00181E49"/>
    <w:rsid w:val="00182562"/>
    <w:rsid w:val="001837F0"/>
    <w:rsid w:val="001868DE"/>
    <w:rsid w:val="00187FCA"/>
    <w:rsid w:val="0019286D"/>
    <w:rsid w:val="001A052B"/>
    <w:rsid w:val="001A38BF"/>
    <w:rsid w:val="001A7EBC"/>
    <w:rsid w:val="001B0535"/>
    <w:rsid w:val="001B0FC0"/>
    <w:rsid w:val="001B21D8"/>
    <w:rsid w:val="001B4042"/>
    <w:rsid w:val="001B54F5"/>
    <w:rsid w:val="001C0247"/>
    <w:rsid w:val="001C25EF"/>
    <w:rsid w:val="001C3494"/>
    <w:rsid w:val="001C3888"/>
    <w:rsid w:val="001C3B27"/>
    <w:rsid w:val="001C5058"/>
    <w:rsid w:val="001C601C"/>
    <w:rsid w:val="001C6F05"/>
    <w:rsid w:val="001D2673"/>
    <w:rsid w:val="001D2AC4"/>
    <w:rsid w:val="001D33C1"/>
    <w:rsid w:val="001D3865"/>
    <w:rsid w:val="001E0026"/>
    <w:rsid w:val="001E5B53"/>
    <w:rsid w:val="001E73E9"/>
    <w:rsid w:val="001F2918"/>
    <w:rsid w:val="001F36CD"/>
    <w:rsid w:val="001F3ABE"/>
    <w:rsid w:val="001F7899"/>
    <w:rsid w:val="00201103"/>
    <w:rsid w:val="00203428"/>
    <w:rsid w:val="00206D5E"/>
    <w:rsid w:val="00220857"/>
    <w:rsid w:val="00221C33"/>
    <w:rsid w:val="002226A7"/>
    <w:rsid w:val="00222833"/>
    <w:rsid w:val="00223757"/>
    <w:rsid w:val="00224DB7"/>
    <w:rsid w:val="00226293"/>
    <w:rsid w:val="00230F4E"/>
    <w:rsid w:val="00230FC8"/>
    <w:rsid w:val="0023315C"/>
    <w:rsid w:val="00236466"/>
    <w:rsid w:val="002423E6"/>
    <w:rsid w:val="00243598"/>
    <w:rsid w:val="0025408D"/>
    <w:rsid w:val="00254C04"/>
    <w:rsid w:val="002577D4"/>
    <w:rsid w:val="002611CC"/>
    <w:rsid w:val="0026356E"/>
    <w:rsid w:val="002677ED"/>
    <w:rsid w:val="00271FEF"/>
    <w:rsid w:val="00273547"/>
    <w:rsid w:val="002735FB"/>
    <w:rsid w:val="00274FF4"/>
    <w:rsid w:val="00276127"/>
    <w:rsid w:val="00276D14"/>
    <w:rsid w:val="00281BBE"/>
    <w:rsid w:val="00283738"/>
    <w:rsid w:val="00284341"/>
    <w:rsid w:val="00284646"/>
    <w:rsid w:val="0029143A"/>
    <w:rsid w:val="00293871"/>
    <w:rsid w:val="00295951"/>
    <w:rsid w:val="002969F9"/>
    <w:rsid w:val="00297436"/>
    <w:rsid w:val="002A1047"/>
    <w:rsid w:val="002A4972"/>
    <w:rsid w:val="002A4CA2"/>
    <w:rsid w:val="002A609B"/>
    <w:rsid w:val="002B0F82"/>
    <w:rsid w:val="002B15C1"/>
    <w:rsid w:val="002B33E9"/>
    <w:rsid w:val="002B3622"/>
    <w:rsid w:val="002B39B6"/>
    <w:rsid w:val="002B7801"/>
    <w:rsid w:val="002C1548"/>
    <w:rsid w:val="002C1F96"/>
    <w:rsid w:val="002C77DC"/>
    <w:rsid w:val="002D2F2E"/>
    <w:rsid w:val="002D3509"/>
    <w:rsid w:val="002D7061"/>
    <w:rsid w:val="002E1D33"/>
    <w:rsid w:val="002E1D4D"/>
    <w:rsid w:val="002F0CD6"/>
    <w:rsid w:val="002F0F63"/>
    <w:rsid w:val="002F258F"/>
    <w:rsid w:val="002F2919"/>
    <w:rsid w:val="0030177C"/>
    <w:rsid w:val="00303E92"/>
    <w:rsid w:val="00306A9B"/>
    <w:rsid w:val="003071FC"/>
    <w:rsid w:val="00307E82"/>
    <w:rsid w:val="00310364"/>
    <w:rsid w:val="003106AB"/>
    <w:rsid w:val="00310AF8"/>
    <w:rsid w:val="00314F42"/>
    <w:rsid w:val="00315C92"/>
    <w:rsid w:val="003161BB"/>
    <w:rsid w:val="00317A3D"/>
    <w:rsid w:val="003201AA"/>
    <w:rsid w:val="003223AE"/>
    <w:rsid w:val="00322C95"/>
    <w:rsid w:val="00324477"/>
    <w:rsid w:val="00326CAC"/>
    <w:rsid w:val="00330B68"/>
    <w:rsid w:val="003349BC"/>
    <w:rsid w:val="00334FB2"/>
    <w:rsid w:val="0033584B"/>
    <w:rsid w:val="003420A8"/>
    <w:rsid w:val="003423D3"/>
    <w:rsid w:val="00342CC3"/>
    <w:rsid w:val="00342DA1"/>
    <w:rsid w:val="00346EEA"/>
    <w:rsid w:val="00350714"/>
    <w:rsid w:val="0035148D"/>
    <w:rsid w:val="0035295F"/>
    <w:rsid w:val="00353A0C"/>
    <w:rsid w:val="00361DC6"/>
    <w:rsid w:val="00362E34"/>
    <w:rsid w:val="00364508"/>
    <w:rsid w:val="00365EE6"/>
    <w:rsid w:val="00366EB1"/>
    <w:rsid w:val="00372A12"/>
    <w:rsid w:val="00382330"/>
    <w:rsid w:val="003828E0"/>
    <w:rsid w:val="00382B71"/>
    <w:rsid w:val="00382FD1"/>
    <w:rsid w:val="00383133"/>
    <w:rsid w:val="00383893"/>
    <w:rsid w:val="0039002F"/>
    <w:rsid w:val="00392C16"/>
    <w:rsid w:val="00393502"/>
    <w:rsid w:val="003954C4"/>
    <w:rsid w:val="003968CB"/>
    <w:rsid w:val="00397164"/>
    <w:rsid w:val="003A0D6F"/>
    <w:rsid w:val="003A0FDF"/>
    <w:rsid w:val="003A2D8B"/>
    <w:rsid w:val="003A35EA"/>
    <w:rsid w:val="003A4810"/>
    <w:rsid w:val="003B07C9"/>
    <w:rsid w:val="003B15E4"/>
    <w:rsid w:val="003B407A"/>
    <w:rsid w:val="003B4EA3"/>
    <w:rsid w:val="003B67CF"/>
    <w:rsid w:val="003B78FE"/>
    <w:rsid w:val="003C027D"/>
    <w:rsid w:val="003C14E4"/>
    <w:rsid w:val="003C435C"/>
    <w:rsid w:val="003C5EC3"/>
    <w:rsid w:val="003C78BE"/>
    <w:rsid w:val="003D0B90"/>
    <w:rsid w:val="003D3389"/>
    <w:rsid w:val="003D3858"/>
    <w:rsid w:val="003D7539"/>
    <w:rsid w:val="003E2306"/>
    <w:rsid w:val="003E23BF"/>
    <w:rsid w:val="003E2DDB"/>
    <w:rsid w:val="003E4054"/>
    <w:rsid w:val="003E653C"/>
    <w:rsid w:val="003F597E"/>
    <w:rsid w:val="003F715F"/>
    <w:rsid w:val="003F718A"/>
    <w:rsid w:val="0040030C"/>
    <w:rsid w:val="00401A91"/>
    <w:rsid w:val="00401C50"/>
    <w:rsid w:val="0040244F"/>
    <w:rsid w:val="0040582D"/>
    <w:rsid w:val="00405DD2"/>
    <w:rsid w:val="0041089B"/>
    <w:rsid w:val="00411B7A"/>
    <w:rsid w:val="00413ACA"/>
    <w:rsid w:val="0041590C"/>
    <w:rsid w:val="00417108"/>
    <w:rsid w:val="00420A95"/>
    <w:rsid w:val="00421F04"/>
    <w:rsid w:val="0042221B"/>
    <w:rsid w:val="004230C3"/>
    <w:rsid w:val="004249C5"/>
    <w:rsid w:val="00425DB7"/>
    <w:rsid w:val="00427E11"/>
    <w:rsid w:val="004326DB"/>
    <w:rsid w:val="00433970"/>
    <w:rsid w:val="0043432E"/>
    <w:rsid w:val="00436FCF"/>
    <w:rsid w:val="00437045"/>
    <w:rsid w:val="0044047F"/>
    <w:rsid w:val="00441412"/>
    <w:rsid w:val="004426CA"/>
    <w:rsid w:val="0044464E"/>
    <w:rsid w:val="00444D3A"/>
    <w:rsid w:val="00445DDD"/>
    <w:rsid w:val="00446775"/>
    <w:rsid w:val="004528AD"/>
    <w:rsid w:val="00452CC7"/>
    <w:rsid w:val="00456018"/>
    <w:rsid w:val="00456D2C"/>
    <w:rsid w:val="0046235E"/>
    <w:rsid w:val="00462914"/>
    <w:rsid w:val="00463A48"/>
    <w:rsid w:val="00465C50"/>
    <w:rsid w:val="00465C97"/>
    <w:rsid w:val="00472D49"/>
    <w:rsid w:val="00473093"/>
    <w:rsid w:val="00473796"/>
    <w:rsid w:val="0047379C"/>
    <w:rsid w:val="00475115"/>
    <w:rsid w:val="004756B7"/>
    <w:rsid w:val="004760F0"/>
    <w:rsid w:val="004766FC"/>
    <w:rsid w:val="0048141D"/>
    <w:rsid w:val="0048163C"/>
    <w:rsid w:val="00482A97"/>
    <w:rsid w:val="0048371D"/>
    <w:rsid w:val="0048399B"/>
    <w:rsid w:val="00483EAD"/>
    <w:rsid w:val="00484A40"/>
    <w:rsid w:val="00485D86"/>
    <w:rsid w:val="00486841"/>
    <w:rsid w:val="00490061"/>
    <w:rsid w:val="004906A2"/>
    <w:rsid w:val="00493274"/>
    <w:rsid w:val="00497970"/>
    <w:rsid w:val="00497C53"/>
    <w:rsid w:val="00497EB9"/>
    <w:rsid w:val="004A0493"/>
    <w:rsid w:val="004A0858"/>
    <w:rsid w:val="004A2B4E"/>
    <w:rsid w:val="004A2F50"/>
    <w:rsid w:val="004A549B"/>
    <w:rsid w:val="004A5A91"/>
    <w:rsid w:val="004A6170"/>
    <w:rsid w:val="004A621C"/>
    <w:rsid w:val="004B1A30"/>
    <w:rsid w:val="004B4492"/>
    <w:rsid w:val="004B563A"/>
    <w:rsid w:val="004B5821"/>
    <w:rsid w:val="004B7F11"/>
    <w:rsid w:val="004C0747"/>
    <w:rsid w:val="004C4EDA"/>
    <w:rsid w:val="004C529C"/>
    <w:rsid w:val="004C6D17"/>
    <w:rsid w:val="004D02AE"/>
    <w:rsid w:val="004D11A1"/>
    <w:rsid w:val="004D4021"/>
    <w:rsid w:val="004D4A99"/>
    <w:rsid w:val="004E0333"/>
    <w:rsid w:val="004E3DA9"/>
    <w:rsid w:val="004E4177"/>
    <w:rsid w:val="004F2427"/>
    <w:rsid w:val="004F7BBE"/>
    <w:rsid w:val="004F7F81"/>
    <w:rsid w:val="00501F07"/>
    <w:rsid w:val="00502478"/>
    <w:rsid w:val="005035EA"/>
    <w:rsid w:val="00503786"/>
    <w:rsid w:val="005108AC"/>
    <w:rsid w:val="005138F5"/>
    <w:rsid w:val="00514615"/>
    <w:rsid w:val="005146D9"/>
    <w:rsid w:val="005155F0"/>
    <w:rsid w:val="005179FB"/>
    <w:rsid w:val="00523AA4"/>
    <w:rsid w:val="00533DA0"/>
    <w:rsid w:val="00536E8F"/>
    <w:rsid w:val="00537A30"/>
    <w:rsid w:val="00543CAF"/>
    <w:rsid w:val="00544151"/>
    <w:rsid w:val="005510A6"/>
    <w:rsid w:val="0055172C"/>
    <w:rsid w:val="0055388F"/>
    <w:rsid w:val="00554C9E"/>
    <w:rsid w:val="00555DA6"/>
    <w:rsid w:val="005578DF"/>
    <w:rsid w:val="00557FC1"/>
    <w:rsid w:val="00560436"/>
    <w:rsid w:val="00560FEA"/>
    <w:rsid w:val="00565FF6"/>
    <w:rsid w:val="00566D5B"/>
    <w:rsid w:val="0056739A"/>
    <w:rsid w:val="00567DC2"/>
    <w:rsid w:val="00567E62"/>
    <w:rsid w:val="005753BE"/>
    <w:rsid w:val="0057610B"/>
    <w:rsid w:val="005773BB"/>
    <w:rsid w:val="0058149D"/>
    <w:rsid w:val="00582369"/>
    <w:rsid w:val="00582B99"/>
    <w:rsid w:val="00584FB4"/>
    <w:rsid w:val="005918F4"/>
    <w:rsid w:val="00591D99"/>
    <w:rsid w:val="00593AA2"/>
    <w:rsid w:val="00596421"/>
    <w:rsid w:val="00596BCF"/>
    <w:rsid w:val="00597208"/>
    <w:rsid w:val="00597582"/>
    <w:rsid w:val="005A049C"/>
    <w:rsid w:val="005A10B2"/>
    <w:rsid w:val="005A51F7"/>
    <w:rsid w:val="005A52EF"/>
    <w:rsid w:val="005B59DC"/>
    <w:rsid w:val="005B6AFF"/>
    <w:rsid w:val="005C0991"/>
    <w:rsid w:val="005C2E73"/>
    <w:rsid w:val="005C3B3A"/>
    <w:rsid w:val="005C427C"/>
    <w:rsid w:val="005C4C92"/>
    <w:rsid w:val="005C5A03"/>
    <w:rsid w:val="005D0D28"/>
    <w:rsid w:val="005D0D59"/>
    <w:rsid w:val="005D177A"/>
    <w:rsid w:val="005D34E2"/>
    <w:rsid w:val="005D6EF3"/>
    <w:rsid w:val="005D7B95"/>
    <w:rsid w:val="005E110A"/>
    <w:rsid w:val="005E2D09"/>
    <w:rsid w:val="005E3444"/>
    <w:rsid w:val="005E41AC"/>
    <w:rsid w:val="005E6871"/>
    <w:rsid w:val="005F0138"/>
    <w:rsid w:val="005F16A4"/>
    <w:rsid w:val="005F2172"/>
    <w:rsid w:val="005F5CCB"/>
    <w:rsid w:val="005F677E"/>
    <w:rsid w:val="00600972"/>
    <w:rsid w:val="00600BF8"/>
    <w:rsid w:val="00601A41"/>
    <w:rsid w:val="00601D08"/>
    <w:rsid w:val="0061339D"/>
    <w:rsid w:val="00613624"/>
    <w:rsid w:val="00614D21"/>
    <w:rsid w:val="006158C4"/>
    <w:rsid w:val="006161C0"/>
    <w:rsid w:val="00621A8F"/>
    <w:rsid w:val="0062519B"/>
    <w:rsid w:val="00625F4A"/>
    <w:rsid w:val="00626DEB"/>
    <w:rsid w:val="00626EC5"/>
    <w:rsid w:val="0062742B"/>
    <w:rsid w:val="006306E5"/>
    <w:rsid w:val="00633E4D"/>
    <w:rsid w:val="00634566"/>
    <w:rsid w:val="006345BD"/>
    <w:rsid w:val="0063511E"/>
    <w:rsid w:val="00635644"/>
    <w:rsid w:val="00635BD0"/>
    <w:rsid w:val="00636635"/>
    <w:rsid w:val="0063693D"/>
    <w:rsid w:val="006372A0"/>
    <w:rsid w:val="0063758F"/>
    <w:rsid w:val="00643B2F"/>
    <w:rsid w:val="0064419C"/>
    <w:rsid w:val="0064629F"/>
    <w:rsid w:val="00653FB4"/>
    <w:rsid w:val="00655F2C"/>
    <w:rsid w:val="006604F8"/>
    <w:rsid w:val="006679FC"/>
    <w:rsid w:val="00671419"/>
    <w:rsid w:val="0067164F"/>
    <w:rsid w:val="00671BCF"/>
    <w:rsid w:val="00673B01"/>
    <w:rsid w:val="00674948"/>
    <w:rsid w:val="0067559A"/>
    <w:rsid w:val="00676025"/>
    <w:rsid w:val="00676749"/>
    <w:rsid w:val="00676AF1"/>
    <w:rsid w:val="006779C3"/>
    <w:rsid w:val="00677C4C"/>
    <w:rsid w:val="00677D70"/>
    <w:rsid w:val="006804B2"/>
    <w:rsid w:val="00681F56"/>
    <w:rsid w:val="006824A1"/>
    <w:rsid w:val="00682A08"/>
    <w:rsid w:val="0068474E"/>
    <w:rsid w:val="00690674"/>
    <w:rsid w:val="006929F5"/>
    <w:rsid w:val="00693DC4"/>
    <w:rsid w:val="00694320"/>
    <w:rsid w:val="00694A67"/>
    <w:rsid w:val="006A434D"/>
    <w:rsid w:val="006A534E"/>
    <w:rsid w:val="006A5BE3"/>
    <w:rsid w:val="006B060A"/>
    <w:rsid w:val="006B15C7"/>
    <w:rsid w:val="006B2A07"/>
    <w:rsid w:val="006B2CC6"/>
    <w:rsid w:val="006C51D9"/>
    <w:rsid w:val="006C6DDC"/>
    <w:rsid w:val="006D0233"/>
    <w:rsid w:val="006D3230"/>
    <w:rsid w:val="006D50A1"/>
    <w:rsid w:val="006E0C2A"/>
    <w:rsid w:val="006E0D62"/>
    <w:rsid w:val="006E29C0"/>
    <w:rsid w:val="006E612C"/>
    <w:rsid w:val="006E66A6"/>
    <w:rsid w:val="006E71DA"/>
    <w:rsid w:val="006F52CA"/>
    <w:rsid w:val="0070198E"/>
    <w:rsid w:val="00703558"/>
    <w:rsid w:val="0070376C"/>
    <w:rsid w:val="00704FCC"/>
    <w:rsid w:val="00706819"/>
    <w:rsid w:val="007131B1"/>
    <w:rsid w:val="00716CA0"/>
    <w:rsid w:val="0072249E"/>
    <w:rsid w:val="00724249"/>
    <w:rsid w:val="007256DF"/>
    <w:rsid w:val="00726772"/>
    <w:rsid w:val="007302FB"/>
    <w:rsid w:val="00731E37"/>
    <w:rsid w:val="0073515A"/>
    <w:rsid w:val="00736E16"/>
    <w:rsid w:val="00737793"/>
    <w:rsid w:val="00747753"/>
    <w:rsid w:val="00747B87"/>
    <w:rsid w:val="00751895"/>
    <w:rsid w:val="007518F3"/>
    <w:rsid w:val="0075274D"/>
    <w:rsid w:val="00754C37"/>
    <w:rsid w:val="00755C16"/>
    <w:rsid w:val="0075638F"/>
    <w:rsid w:val="0075649E"/>
    <w:rsid w:val="0076117C"/>
    <w:rsid w:val="0076135E"/>
    <w:rsid w:val="00762D7B"/>
    <w:rsid w:val="00762ED6"/>
    <w:rsid w:val="007635F5"/>
    <w:rsid w:val="00763E31"/>
    <w:rsid w:val="007667F6"/>
    <w:rsid w:val="0076686F"/>
    <w:rsid w:val="007668B6"/>
    <w:rsid w:val="00767AB4"/>
    <w:rsid w:val="00770CA1"/>
    <w:rsid w:val="00772607"/>
    <w:rsid w:val="00773B78"/>
    <w:rsid w:val="00773C71"/>
    <w:rsid w:val="00774023"/>
    <w:rsid w:val="00774A76"/>
    <w:rsid w:val="007751E4"/>
    <w:rsid w:val="0077723B"/>
    <w:rsid w:val="00777C9F"/>
    <w:rsid w:val="00780410"/>
    <w:rsid w:val="00782017"/>
    <w:rsid w:val="00783FE6"/>
    <w:rsid w:val="00786501"/>
    <w:rsid w:val="00786696"/>
    <w:rsid w:val="00786E8D"/>
    <w:rsid w:val="00786F88"/>
    <w:rsid w:val="007927DD"/>
    <w:rsid w:val="007931D7"/>
    <w:rsid w:val="00795995"/>
    <w:rsid w:val="007A2EDD"/>
    <w:rsid w:val="007A4812"/>
    <w:rsid w:val="007B3777"/>
    <w:rsid w:val="007B624E"/>
    <w:rsid w:val="007B6B76"/>
    <w:rsid w:val="007B74F6"/>
    <w:rsid w:val="007C05F6"/>
    <w:rsid w:val="007C1630"/>
    <w:rsid w:val="007C1A1F"/>
    <w:rsid w:val="007C2807"/>
    <w:rsid w:val="007C3AB5"/>
    <w:rsid w:val="007C42AE"/>
    <w:rsid w:val="007C4859"/>
    <w:rsid w:val="007C4CB9"/>
    <w:rsid w:val="007C4FFF"/>
    <w:rsid w:val="007C5095"/>
    <w:rsid w:val="007C736D"/>
    <w:rsid w:val="007D12F9"/>
    <w:rsid w:val="007D1CE7"/>
    <w:rsid w:val="007D2842"/>
    <w:rsid w:val="007D3C7A"/>
    <w:rsid w:val="007D3DDD"/>
    <w:rsid w:val="007D4A48"/>
    <w:rsid w:val="007E1503"/>
    <w:rsid w:val="007E32C7"/>
    <w:rsid w:val="007F2338"/>
    <w:rsid w:val="007F43DF"/>
    <w:rsid w:val="007F6B96"/>
    <w:rsid w:val="0080083A"/>
    <w:rsid w:val="0080285F"/>
    <w:rsid w:val="008028BC"/>
    <w:rsid w:val="008070BC"/>
    <w:rsid w:val="00811A98"/>
    <w:rsid w:val="00811C49"/>
    <w:rsid w:val="00811D79"/>
    <w:rsid w:val="008159CE"/>
    <w:rsid w:val="00817049"/>
    <w:rsid w:val="00817275"/>
    <w:rsid w:val="008176BC"/>
    <w:rsid w:val="008214C3"/>
    <w:rsid w:val="00824A5D"/>
    <w:rsid w:val="008279FC"/>
    <w:rsid w:val="008355E6"/>
    <w:rsid w:val="00837D16"/>
    <w:rsid w:val="008426C9"/>
    <w:rsid w:val="0084307E"/>
    <w:rsid w:val="00843217"/>
    <w:rsid w:val="008434FA"/>
    <w:rsid w:val="00845B70"/>
    <w:rsid w:val="00847D83"/>
    <w:rsid w:val="00851269"/>
    <w:rsid w:val="00852298"/>
    <w:rsid w:val="008541EB"/>
    <w:rsid w:val="00854373"/>
    <w:rsid w:val="00854C17"/>
    <w:rsid w:val="008555AC"/>
    <w:rsid w:val="008559D2"/>
    <w:rsid w:val="008572B9"/>
    <w:rsid w:val="00861FD7"/>
    <w:rsid w:val="008633C4"/>
    <w:rsid w:val="00865A65"/>
    <w:rsid w:val="0086762C"/>
    <w:rsid w:val="008709BB"/>
    <w:rsid w:val="0087111C"/>
    <w:rsid w:val="00871F4D"/>
    <w:rsid w:val="00872694"/>
    <w:rsid w:val="00875D23"/>
    <w:rsid w:val="0087600C"/>
    <w:rsid w:val="00880E19"/>
    <w:rsid w:val="0088291B"/>
    <w:rsid w:val="00891B38"/>
    <w:rsid w:val="00892A51"/>
    <w:rsid w:val="00893A14"/>
    <w:rsid w:val="0089501A"/>
    <w:rsid w:val="008950A3"/>
    <w:rsid w:val="0089538C"/>
    <w:rsid w:val="00896F89"/>
    <w:rsid w:val="008A2F7A"/>
    <w:rsid w:val="008A460E"/>
    <w:rsid w:val="008A55AC"/>
    <w:rsid w:val="008A59B7"/>
    <w:rsid w:val="008A7088"/>
    <w:rsid w:val="008B06C1"/>
    <w:rsid w:val="008B35D5"/>
    <w:rsid w:val="008B3D8B"/>
    <w:rsid w:val="008B447C"/>
    <w:rsid w:val="008B51B1"/>
    <w:rsid w:val="008B722E"/>
    <w:rsid w:val="008C1380"/>
    <w:rsid w:val="008C6ABD"/>
    <w:rsid w:val="008C6FCD"/>
    <w:rsid w:val="008C7CE4"/>
    <w:rsid w:val="008D0204"/>
    <w:rsid w:val="008D03CB"/>
    <w:rsid w:val="008D1FA4"/>
    <w:rsid w:val="008D4AF7"/>
    <w:rsid w:val="008E0C0C"/>
    <w:rsid w:val="008E1C03"/>
    <w:rsid w:val="008E327F"/>
    <w:rsid w:val="008E4C4B"/>
    <w:rsid w:val="008E5B4F"/>
    <w:rsid w:val="008E61BF"/>
    <w:rsid w:val="008E687F"/>
    <w:rsid w:val="008E767E"/>
    <w:rsid w:val="008F3ACB"/>
    <w:rsid w:val="008F3E13"/>
    <w:rsid w:val="008F4776"/>
    <w:rsid w:val="008F4F38"/>
    <w:rsid w:val="008F58C1"/>
    <w:rsid w:val="008F696E"/>
    <w:rsid w:val="008F7BFC"/>
    <w:rsid w:val="0090374F"/>
    <w:rsid w:val="009041C8"/>
    <w:rsid w:val="00904325"/>
    <w:rsid w:val="009062D7"/>
    <w:rsid w:val="00911A2D"/>
    <w:rsid w:val="00912478"/>
    <w:rsid w:val="00912B45"/>
    <w:rsid w:val="00912BE6"/>
    <w:rsid w:val="00913164"/>
    <w:rsid w:val="009132C7"/>
    <w:rsid w:val="0091417F"/>
    <w:rsid w:val="00915C02"/>
    <w:rsid w:val="00915E63"/>
    <w:rsid w:val="00917076"/>
    <w:rsid w:val="00917267"/>
    <w:rsid w:val="00920029"/>
    <w:rsid w:val="00920EC5"/>
    <w:rsid w:val="0092154F"/>
    <w:rsid w:val="00921C7E"/>
    <w:rsid w:val="00924102"/>
    <w:rsid w:val="009256C5"/>
    <w:rsid w:val="009256DC"/>
    <w:rsid w:val="00925812"/>
    <w:rsid w:val="00926685"/>
    <w:rsid w:val="00931509"/>
    <w:rsid w:val="00931713"/>
    <w:rsid w:val="00931AC0"/>
    <w:rsid w:val="00931F9B"/>
    <w:rsid w:val="009322A2"/>
    <w:rsid w:val="009358E3"/>
    <w:rsid w:val="00940510"/>
    <w:rsid w:val="009416F7"/>
    <w:rsid w:val="009439E6"/>
    <w:rsid w:val="009469F0"/>
    <w:rsid w:val="0094776E"/>
    <w:rsid w:val="009511C3"/>
    <w:rsid w:val="00952384"/>
    <w:rsid w:val="009529A1"/>
    <w:rsid w:val="00953893"/>
    <w:rsid w:val="00954D91"/>
    <w:rsid w:val="00956116"/>
    <w:rsid w:val="00957A4C"/>
    <w:rsid w:val="009605D7"/>
    <w:rsid w:val="0096116B"/>
    <w:rsid w:val="0096336C"/>
    <w:rsid w:val="00963385"/>
    <w:rsid w:val="009640A8"/>
    <w:rsid w:val="00965324"/>
    <w:rsid w:val="00965AA0"/>
    <w:rsid w:val="009672BD"/>
    <w:rsid w:val="009718C2"/>
    <w:rsid w:val="009723DE"/>
    <w:rsid w:val="0097470B"/>
    <w:rsid w:val="00975DC8"/>
    <w:rsid w:val="00983595"/>
    <w:rsid w:val="00986855"/>
    <w:rsid w:val="0098741E"/>
    <w:rsid w:val="00987479"/>
    <w:rsid w:val="00994473"/>
    <w:rsid w:val="00994D77"/>
    <w:rsid w:val="00995659"/>
    <w:rsid w:val="009971C3"/>
    <w:rsid w:val="00997BD9"/>
    <w:rsid w:val="009A16AA"/>
    <w:rsid w:val="009A4500"/>
    <w:rsid w:val="009A675B"/>
    <w:rsid w:val="009B1D9F"/>
    <w:rsid w:val="009B3117"/>
    <w:rsid w:val="009C0CEE"/>
    <w:rsid w:val="009C0D7E"/>
    <w:rsid w:val="009C73F4"/>
    <w:rsid w:val="009D0C77"/>
    <w:rsid w:val="009D10F2"/>
    <w:rsid w:val="009D24B5"/>
    <w:rsid w:val="009D29B1"/>
    <w:rsid w:val="009D3747"/>
    <w:rsid w:val="009D50DA"/>
    <w:rsid w:val="009D5C87"/>
    <w:rsid w:val="009D6698"/>
    <w:rsid w:val="009D75D9"/>
    <w:rsid w:val="009E0AF6"/>
    <w:rsid w:val="009E1DA5"/>
    <w:rsid w:val="009E3D93"/>
    <w:rsid w:val="009E6A22"/>
    <w:rsid w:val="009E7BFA"/>
    <w:rsid w:val="009F1C48"/>
    <w:rsid w:val="009F236A"/>
    <w:rsid w:val="009F2EF3"/>
    <w:rsid w:val="009F311C"/>
    <w:rsid w:val="009F3265"/>
    <w:rsid w:val="009F4423"/>
    <w:rsid w:val="009F4E8F"/>
    <w:rsid w:val="009F7E8A"/>
    <w:rsid w:val="00A00CCE"/>
    <w:rsid w:val="00A0198E"/>
    <w:rsid w:val="00A01DA0"/>
    <w:rsid w:val="00A04387"/>
    <w:rsid w:val="00A05066"/>
    <w:rsid w:val="00A071FF"/>
    <w:rsid w:val="00A07E0D"/>
    <w:rsid w:val="00A104CE"/>
    <w:rsid w:val="00A10956"/>
    <w:rsid w:val="00A11034"/>
    <w:rsid w:val="00A11B96"/>
    <w:rsid w:val="00A1236E"/>
    <w:rsid w:val="00A127CF"/>
    <w:rsid w:val="00A1312C"/>
    <w:rsid w:val="00A15FB2"/>
    <w:rsid w:val="00A165B0"/>
    <w:rsid w:val="00A165E5"/>
    <w:rsid w:val="00A208FF"/>
    <w:rsid w:val="00A22812"/>
    <w:rsid w:val="00A22982"/>
    <w:rsid w:val="00A236DA"/>
    <w:rsid w:val="00A2379F"/>
    <w:rsid w:val="00A2425B"/>
    <w:rsid w:val="00A24FF6"/>
    <w:rsid w:val="00A27B17"/>
    <w:rsid w:val="00A30B1F"/>
    <w:rsid w:val="00A313D9"/>
    <w:rsid w:val="00A3142B"/>
    <w:rsid w:val="00A34848"/>
    <w:rsid w:val="00A34B22"/>
    <w:rsid w:val="00A3599F"/>
    <w:rsid w:val="00A37595"/>
    <w:rsid w:val="00A406F1"/>
    <w:rsid w:val="00A40EF1"/>
    <w:rsid w:val="00A4375F"/>
    <w:rsid w:val="00A455A0"/>
    <w:rsid w:val="00A47520"/>
    <w:rsid w:val="00A47AB3"/>
    <w:rsid w:val="00A5165D"/>
    <w:rsid w:val="00A51B90"/>
    <w:rsid w:val="00A52C8E"/>
    <w:rsid w:val="00A54BC8"/>
    <w:rsid w:val="00A56455"/>
    <w:rsid w:val="00A56ED8"/>
    <w:rsid w:val="00A57799"/>
    <w:rsid w:val="00A577AC"/>
    <w:rsid w:val="00A57C41"/>
    <w:rsid w:val="00A60DE8"/>
    <w:rsid w:val="00A616F7"/>
    <w:rsid w:val="00A61DB7"/>
    <w:rsid w:val="00A640D7"/>
    <w:rsid w:val="00A64D42"/>
    <w:rsid w:val="00A66C39"/>
    <w:rsid w:val="00A70D29"/>
    <w:rsid w:val="00A71D96"/>
    <w:rsid w:val="00A724A4"/>
    <w:rsid w:val="00A73453"/>
    <w:rsid w:val="00A740FD"/>
    <w:rsid w:val="00A7499A"/>
    <w:rsid w:val="00A755AA"/>
    <w:rsid w:val="00A83340"/>
    <w:rsid w:val="00A9320D"/>
    <w:rsid w:val="00A93F21"/>
    <w:rsid w:val="00A94044"/>
    <w:rsid w:val="00A95DD8"/>
    <w:rsid w:val="00A95E81"/>
    <w:rsid w:val="00A97E64"/>
    <w:rsid w:val="00AA09F3"/>
    <w:rsid w:val="00AA0F77"/>
    <w:rsid w:val="00AA4151"/>
    <w:rsid w:val="00AA593D"/>
    <w:rsid w:val="00AA6F6E"/>
    <w:rsid w:val="00AB122F"/>
    <w:rsid w:val="00AB1EBF"/>
    <w:rsid w:val="00AB3BF8"/>
    <w:rsid w:val="00AB4276"/>
    <w:rsid w:val="00AB4D9A"/>
    <w:rsid w:val="00AB541A"/>
    <w:rsid w:val="00AC3189"/>
    <w:rsid w:val="00AC3666"/>
    <w:rsid w:val="00AC491B"/>
    <w:rsid w:val="00AC49C2"/>
    <w:rsid w:val="00AD033C"/>
    <w:rsid w:val="00AD08E0"/>
    <w:rsid w:val="00AD20DD"/>
    <w:rsid w:val="00AD24F8"/>
    <w:rsid w:val="00AD2E6B"/>
    <w:rsid w:val="00AD4013"/>
    <w:rsid w:val="00AD6251"/>
    <w:rsid w:val="00AE0183"/>
    <w:rsid w:val="00AE0A04"/>
    <w:rsid w:val="00AE0E26"/>
    <w:rsid w:val="00AE1A81"/>
    <w:rsid w:val="00AE33AD"/>
    <w:rsid w:val="00AF08C7"/>
    <w:rsid w:val="00AF3D06"/>
    <w:rsid w:val="00AF51E9"/>
    <w:rsid w:val="00AF597A"/>
    <w:rsid w:val="00AF6A05"/>
    <w:rsid w:val="00B00767"/>
    <w:rsid w:val="00B01C91"/>
    <w:rsid w:val="00B01FF8"/>
    <w:rsid w:val="00B03D4E"/>
    <w:rsid w:val="00B0438C"/>
    <w:rsid w:val="00B05190"/>
    <w:rsid w:val="00B0662C"/>
    <w:rsid w:val="00B071F1"/>
    <w:rsid w:val="00B07DEF"/>
    <w:rsid w:val="00B10C60"/>
    <w:rsid w:val="00B1391F"/>
    <w:rsid w:val="00B14116"/>
    <w:rsid w:val="00B157B6"/>
    <w:rsid w:val="00B17C44"/>
    <w:rsid w:val="00B26C1C"/>
    <w:rsid w:val="00B27E18"/>
    <w:rsid w:val="00B32A9B"/>
    <w:rsid w:val="00B331BD"/>
    <w:rsid w:val="00B33487"/>
    <w:rsid w:val="00B355B3"/>
    <w:rsid w:val="00B37783"/>
    <w:rsid w:val="00B40C68"/>
    <w:rsid w:val="00B41FB5"/>
    <w:rsid w:val="00B42D1D"/>
    <w:rsid w:val="00B444E8"/>
    <w:rsid w:val="00B44D86"/>
    <w:rsid w:val="00B4559E"/>
    <w:rsid w:val="00B455EF"/>
    <w:rsid w:val="00B47428"/>
    <w:rsid w:val="00B47832"/>
    <w:rsid w:val="00B51C22"/>
    <w:rsid w:val="00B539FE"/>
    <w:rsid w:val="00B5464C"/>
    <w:rsid w:val="00B576CB"/>
    <w:rsid w:val="00B670D4"/>
    <w:rsid w:val="00B70EAD"/>
    <w:rsid w:val="00B72D96"/>
    <w:rsid w:val="00B73A7C"/>
    <w:rsid w:val="00B73CC4"/>
    <w:rsid w:val="00B74CDC"/>
    <w:rsid w:val="00B75A91"/>
    <w:rsid w:val="00B75C9D"/>
    <w:rsid w:val="00B765AE"/>
    <w:rsid w:val="00B8321B"/>
    <w:rsid w:val="00B839FC"/>
    <w:rsid w:val="00B8579F"/>
    <w:rsid w:val="00B85ECB"/>
    <w:rsid w:val="00B86166"/>
    <w:rsid w:val="00B86FC8"/>
    <w:rsid w:val="00B87BD2"/>
    <w:rsid w:val="00B90A3A"/>
    <w:rsid w:val="00B91EEF"/>
    <w:rsid w:val="00B94752"/>
    <w:rsid w:val="00B954CA"/>
    <w:rsid w:val="00B95E6A"/>
    <w:rsid w:val="00BA0202"/>
    <w:rsid w:val="00BA1B0A"/>
    <w:rsid w:val="00BA1C5E"/>
    <w:rsid w:val="00BA51E0"/>
    <w:rsid w:val="00BA584A"/>
    <w:rsid w:val="00BB205C"/>
    <w:rsid w:val="00BB387F"/>
    <w:rsid w:val="00BC2344"/>
    <w:rsid w:val="00BC23A2"/>
    <w:rsid w:val="00BC29E4"/>
    <w:rsid w:val="00BC4BAE"/>
    <w:rsid w:val="00BC7179"/>
    <w:rsid w:val="00BD2A5E"/>
    <w:rsid w:val="00BD348C"/>
    <w:rsid w:val="00BD59C4"/>
    <w:rsid w:val="00BD7F3C"/>
    <w:rsid w:val="00BE08BA"/>
    <w:rsid w:val="00BE305B"/>
    <w:rsid w:val="00BE575A"/>
    <w:rsid w:val="00BF04E4"/>
    <w:rsid w:val="00BF0E09"/>
    <w:rsid w:val="00BF1AF5"/>
    <w:rsid w:val="00BF3BD9"/>
    <w:rsid w:val="00BF54A7"/>
    <w:rsid w:val="00BF648E"/>
    <w:rsid w:val="00C00CAD"/>
    <w:rsid w:val="00C05FA0"/>
    <w:rsid w:val="00C078D0"/>
    <w:rsid w:val="00C110B0"/>
    <w:rsid w:val="00C17C79"/>
    <w:rsid w:val="00C2078D"/>
    <w:rsid w:val="00C25E0A"/>
    <w:rsid w:val="00C33490"/>
    <w:rsid w:val="00C34BC4"/>
    <w:rsid w:val="00C4300F"/>
    <w:rsid w:val="00C4595D"/>
    <w:rsid w:val="00C45F2E"/>
    <w:rsid w:val="00C47E45"/>
    <w:rsid w:val="00C509E4"/>
    <w:rsid w:val="00C5521B"/>
    <w:rsid w:val="00C55E50"/>
    <w:rsid w:val="00C57381"/>
    <w:rsid w:val="00C57EB6"/>
    <w:rsid w:val="00C60B51"/>
    <w:rsid w:val="00C612FB"/>
    <w:rsid w:val="00C6362C"/>
    <w:rsid w:val="00C70FED"/>
    <w:rsid w:val="00C72D1E"/>
    <w:rsid w:val="00C7315A"/>
    <w:rsid w:val="00C747CC"/>
    <w:rsid w:val="00C75559"/>
    <w:rsid w:val="00C75989"/>
    <w:rsid w:val="00C80CC0"/>
    <w:rsid w:val="00C8106E"/>
    <w:rsid w:val="00C8293B"/>
    <w:rsid w:val="00C85991"/>
    <w:rsid w:val="00C947BB"/>
    <w:rsid w:val="00C94A4B"/>
    <w:rsid w:val="00C953CD"/>
    <w:rsid w:val="00C96ED6"/>
    <w:rsid w:val="00C97EF4"/>
    <w:rsid w:val="00CA0368"/>
    <w:rsid w:val="00CA3451"/>
    <w:rsid w:val="00CA50AC"/>
    <w:rsid w:val="00CA5426"/>
    <w:rsid w:val="00CA6938"/>
    <w:rsid w:val="00CB1013"/>
    <w:rsid w:val="00CB1816"/>
    <w:rsid w:val="00CB203D"/>
    <w:rsid w:val="00CB2C30"/>
    <w:rsid w:val="00CB32D3"/>
    <w:rsid w:val="00CB32ED"/>
    <w:rsid w:val="00CB5F21"/>
    <w:rsid w:val="00CB6D65"/>
    <w:rsid w:val="00CB7B57"/>
    <w:rsid w:val="00CB7D93"/>
    <w:rsid w:val="00CC0AE3"/>
    <w:rsid w:val="00CC2851"/>
    <w:rsid w:val="00CC2CB2"/>
    <w:rsid w:val="00CC38D9"/>
    <w:rsid w:val="00CC5EE5"/>
    <w:rsid w:val="00CD18AF"/>
    <w:rsid w:val="00CD2ED9"/>
    <w:rsid w:val="00CD48B1"/>
    <w:rsid w:val="00CD6411"/>
    <w:rsid w:val="00CD6F36"/>
    <w:rsid w:val="00CD743C"/>
    <w:rsid w:val="00CD75CA"/>
    <w:rsid w:val="00CD7A3F"/>
    <w:rsid w:val="00CD7FC8"/>
    <w:rsid w:val="00CE1B55"/>
    <w:rsid w:val="00CE1C09"/>
    <w:rsid w:val="00CE20C3"/>
    <w:rsid w:val="00CE3C74"/>
    <w:rsid w:val="00CE4048"/>
    <w:rsid w:val="00CE4049"/>
    <w:rsid w:val="00CE46D3"/>
    <w:rsid w:val="00CE5514"/>
    <w:rsid w:val="00CE5605"/>
    <w:rsid w:val="00CE62AB"/>
    <w:rsid w:val="00CF1E66"/>
    <w:rsid w:val="00CF289D"/>
    <w:rsid w:val="00CF29D4"/>
    <w:rsid w:val="00CF4C8E"/>
    <w:rsid w:val="00CF53F0"/>
    <w:rsid w:val="00CF7135"/>
    <w:rsid w:val="00CF7A9A"/>
    <w:rsid w:val="00D00D06"/>
    <w:rsid w:val="00D01DBA"/>
    <w:rsid w:val="00D07948"/>
    <w:rsid w:val="00D10150"/>
    <w:rsid w:val="00D14F7E"/>
    <w:rsid w:val="00D1744A"/>
    <w:rsid w:val="00D17ED2"/>
    <w:rsid w:val="00D20289"/>
    <w:rsid w:val="00D20ECC"/>
    <w:rsid w:val="00D21170"/>
    <w:rsid w:val="00D22CC7"/>
    <w:rsid w:val="00D23A6A"/>
    <w:rsid w:val="00D23C89"/>
    <w:rsid w:val="00D23CC0"/>
    <w:rsid w:val="00D2764B"/>
    <w:rsid w:val="00D31B25"/>
    <w:rsid w:val="00D32EB0"/>
    <w:rsid w:val="00D37640"/>
    <w:rsid w:val="00D42A4C"/>
    <w:rsid w:val="00D4463C"/>
    <w:rsid w:val="00D52877"/>
    <w:rsid w:val="00D52A00"/>
    <w:rsid w:val="00D52E62"/>
    <w:rsid w:val="00D561DB"/>
    <w:rsid w:val="00D57AD8"/>
    <w:rsid w:val="00D610AD"/>
    <w:rsid w:val="00D6141A"/>
    <w:rsid w:val="00D6215D"/>
    <w:rsid w:val="00D62FC9"/>
    <w:rsid w:val="00D642EC"/>
    <w:rsid w:val="00D64A14"/>
    <w:rsid w:val="00D67AFA"/>
    <w:rsid w:val="00D70722"/>
    <w:rsid w:val="00D76E18"/>
    <w:rsid w:val="00D82405"/>
    <w:rsid w:val="00D8256D"/>
    <w:rsid w:val="00D829F4"/>
    <w:rsid w:val="00D83305"/>
    <w:rsid w:val="00D87807"/>
    <w:rsid w:val="00D91B48"/>
    <w:rsid w:val="00D91C10"/>
    <w:rsid w:val="00D925BB"/>
    <w:rsid w:val="00D9294E"/>
    <w:rsid w:val="00D92D91"/>
    <w:rsid w:val="00DA0165"/>
    <w:rsid w:val="00DA17B8"/>
    <w:rsid w:val="00DA184F"/>
    <w:rsid w:val="00DA517F"/>
    <w:rsid w:val="00DA6554"/>
    <w:rsid w:val="00DA6563"/>
    <w:rsid w:val="00DB1E19"/>
    <w:rsid w:val="00DB20AA"/>
    <w:rsid w:val="00DB385D"/>
    <w:rsid w:val="00DB3F4D"/>
    <w:rsid w:val="00DB4728"/>
    <w:rsid w:val="00DB6714"/>
    <w:rsid w:val="00DC0EA9"/>
    <w:rsid w:val="00DC1032"/>
    <w:rsid w:val="00DC248E"/>
    <w:rsid w:val="00DC37AF"/>
    <w:rsid w:val="00DC3B45"/>
    <w:rsid w:val="00DC58B6"/>
    <w:rsid w:val="00DD4DBC"/>
    <w:rsid w:val="00DD4DD1"/>
    <w:rsid w:val="00DD50C0"/>
    <w:rsid w:val="00DD54CF"/>
    <w:rsid w:val="00DD5B40"/>
    <w:rsid w:val="00DD6913"/>
    <w:rsid w:val="00DE1386"/>
    <w:rsid w:val="00DE164B"/>
    <w:rsid w:val="00DE1C74"/>
    <w:rsid w:val="00DE3E09"/>
    <w:rsid w:val="00DE5F68"/>
    <w:rsid w:val="00DE6540"/>
    <w:rsid w:val="00DF326B"/>
    <w:rsid w:val="00DF440A"/>
    <w:rsid w:val="00DF605F"/>
    <w:rsid w:val="00DF606F"/>
    <w:rsid w:val="00DF65FB"/>
    <w:rsid w:val="00DF7891"/>
    <w:rsid w:val="00E022A8"/>
    <w:rsid w:val="00E027A6"/>
    <w:rsid w:val="00E030D1"/>
    <w:rsid w:val="00E036AF"/>
    <w:rsid w:val="00E05540"/>
    <w:rsid w:val="00E07AC5"/>
    <w:rsid w:val="00E13FFE"/>
    <w:rsid w:val="00E14466"/>
    <w:rsid w:val="00E147A2"/>
    <w:rsid w:val="00E14B7E"/>
    <w:rsid w:val="00E1502E"/>
    <w:rsid w:val="00E152F0"/>
    <w:rsid w:val="00E23B93"/>
    <w:rsid w:val="00E23E41"/>
    <w:rsid w:val="00E268C8"/>
    <w:rsid w:val="00E27842"/>
    <w:rsid w:val="00E278F9"/>
    <w:rsid w:val="00E338ED"/>
    <w:rsid w:val="00E33AF9"/>
    <w:rsid w:val="00E35BDD"/>
    <w:rsid w:val="00E37BDA"/>
    <w:rsid w:val="00E37D57"/>
    <w:rsid w:val="00E4015A"/>
    <w:rsid w:val="00E4276F"/>
    <w:rsid w:val="00E428E9"/>
    <w:rsid w:val="00E43701"/>
    <w:rsid w:val="00E45640"/>
    <w:rsid w:val="00E4776E"/>
    <w:rsid w:val="00E47F9C"/>
    <w:rsid w:val="00E5330F"/>
    <w:rsid w:val="00E56873"/>
    <w:rsid w:val="00E60502"/>
    <w:rsid w:val="00E60D01"/>
    <w:rsid w:val="00E635B6"/>
    <w:rsid w:val="00E64B40"/>
    <w:rsid w:val="00E66712"/>
    <w:rsid w:val="00E66CA1"/>
    <w:rsid w:val="00E67C6F"/>
    <w:rsid w:val="00E67D62"/>
    <w:rsid w:val="00E70769"/>
    <w:rsid w:val="00E72CFB"/>
    <w:rsid w:val="00E73776"/>
    <w:rsid w:val="00E73C9E"/>
    <w:rsid w:val="00E760B1"/>
    <w:rsid w:val="00E76152"/>
    <w:rsid w:val="00E76D57"/>
    <w:rsid w:val="00E77366"/>
    <w:rsid w:val="00E8032A"/>
    <w:rsid w:val="00E83D9E"/>
    <w:rsid w:val="00E84824"/>
    <w:rsid w:val="00E86107"/>
    <w:rsid w:val="00E86682"/>
    <w:rsid w:val="00E879E6"/>
    <w:rsid w:val="00E943EB"/>
    <w:rsid w:val="00E96E51"/>
    <w:rsid w:val="00E97883"/>
    <w:rsid w:val="00EA13E3"/>
    <w:rsid w:val="00EA1700"/>
    <w:rsid w:val="00EA3A0F"/>
    <w:rsid w:val="00EA40D6"/>
    <w:rsid w:val="00EB3DE0"/>
    <w:rsid w:val="00EB578B"/>
    <w:rsid w:val="00EC00EE"/>
    <w:rsid w:val="00EC2B2E"/>
    <w:rsid w:val="00EC2D6D"/>
    <w:rsid w:val="00EC31DD"/>
    <w:rsid w:val="00EC52B3"/>
    <w:rsid w:val="00EC6DAD"/>
    <w:rsid w:val="00EC7697"/>
    <w:rsid w:val="00EC7BFB"/>
    <w:rsid w:val="00ED0DD6"/>
    <w:rsid w:val="00ED2B37"/>
    <w:rsid w:val="00ED2E2B"/>
    <w:rsid w:val="00ED3284"/>
    <w:rsid w:val="00ED348C"/>
    <w:rsid w:val="00ED3E14"/>
    <w:rsid w:val="00ED4E59"/>
    <w:rsid w:val="00ED74C4"/>
    <w:rsid w:val="00EE0F9E"/>
    <w:rsid w:val="00EE1E1E"/>
    <w:rsid w:val="00EE20BF"/>
    <w:rsid w:val="00EE21DD"/>
    <w:rsid w:val="00EE36AA"/>
    <w:rsid w:val="00EE4760"/>
    <w:rsid w:val="00EE5317"/>
    <w:rsid w:val="00EE63F4"/>
    <w:rsid w:val="00EE6780"/>
    <w:rsid w:val="00EE71EF"/>
    <w:rsid w:val="00EF07C9"/>
    <w:rsid w:val="00EF27D0"/>
    <w:rsid w:val="00EF2A38"/>
    <w:rsid w:val="00EF61EA"/>
    <w:rsid w:val="00EF7488"/>
    <w:rsid w:val="00EF757E"/>
    <w:rsid w:val="00EF7B4F"/>
    <w:rsid w:val="00F0113E"/>
    <w:rsid w:val="00F01408"/>
    <w:rsid w:val="00F01F4E"/>
    <w:rsid w:val="00F03B96"/>
    <w:rsid w:val="00F04036"/>
    <w:rsid w:val="00F059C6"/>
    <w:rsid w:val="00F05B4B"/>
    <w:rsid w:val="00F07601"/>
    <w:rsid w:val="00F13ED4"/>
    <w:rsid w:val="00F144BF"/>
    <w:rsid w:val="00F15BDD"/>
    <w:rsid w:val="00F1695E"/>
    <w:rsid w:val="00F16F1F"/>
    <w:rsid w:val="00F21FA4"/>
    <w:rsid w:val="00F220A3"/>
    <w:rsid w:val="00F23E6E"/>
    <w:rsid w:val="00F2473C"/>
    <w:rsid w:val="00F24A7A"/>
    <w:rsid w:val="00F257B1"/>
    <w:rsid w:val="00F27207"/>
    <w:rsid w:val="00F27C6A"/>
    <w:rsid w:val="00F30064"/>
    <w:rsid w:val="00F3077F"/>
    <w:rsid w:val="00F307C7"/>
    <w:rsid w:val="00F31C37"/>
    <w:rsid w:val="00F3359E"/>
    <w:rsid w:val="00F352E8"/>
    <w:rsid w:val="00F36C08"/>
    <w:rsid w:val="00F43D51"/>
    <w:rsid w:val="00F4469A"/>
    <w:rsid w:val="00F46509"/>
    <w:rsid w:val="00F51AB4"/>
    <w:rsid w:val="00F52F69"/>
    <w:rsid w:val="00F53125"/>
    <w:rsid w:val="00F556EF"/>
    <w:rsid w:val="00F55B16"/>
    <w:rsid w:val="00F5604C"/>
    <w:rsid w:val="00F57723"/>
    <w:rsid w:val="00F60B50"/>
    <w:rsid w:val="00F64805"/>
    <w:rsid w:val="00F64F76"/>
    <w:rsid w:val="00F65C60"/>
    <w:rsid w:val="00F66DED"/>
    <w:rsid w:val="00F717EA"/>
    <w:rsid w:val="00F72A9B"/>
    <w:rsid w:val="00F738FE"/>
    <w:rsid w:val="00F7505E"/>
    <w:rsid w:val="00F7523F"/>
    <w:rsid w:val="00F7577E"/>
    <w:rsid w:val="00F76D38"/>
    <w:rsid w:val="00F809DC"/>
    <w:rsid w:val="00F81C36"/>
    <w:rsid w:val="00F81E03"/>
    <w:rsid w:val="00F82DAD"/>
    <w:rsid w:val="00F8326C"/>
    <w:rsid w:val="00F842AD"/>
    <w:rsid w:val="00F87E7B"/>
    <w:rsid w:val="00F901C8"/>
    <w:rsid w:val="00F95A97"/>
    <w:rsid w:val="00F9636F"/>
    <w:rsid w:val="00F96D4D"/>
    <w:rsid w:val="00F970B7"/>
    <w:rsid w:val="00FA022C"/>
    <w:rsid w:val="00FA076B"/>
    <w:rsid w:val="00FA69DD"/>
    <w:rsid w:val="00FA73BB"/>
    <w:rsid w:val="00FB054A"/>
    <w:rsid w:val="00FB0CA0"/>
    <w:rsid w:val="00FB3D16"/>
    <w:rsid w:val="00FB4055"/>
    <w:rsid w:val="00FB7187"/>
    <w:rsid w:val="00FC2DA3"/>
    <w:rsid w:val="00FC3C58"/>
    <w:rsid w:val="00FC51E1"/>
    <w:rsid w:val="00FC5B4F"/>
    <w:rsid w:val="00FC5E73"/>
    <w:rsid w:val="00FC650D"/>
    <w:rsid w:val="00FC6C0D"/>
    <w:rsid w:val="00FC6DD6"/>
    <w:rsid w:val="00FC7EA7"/>
    <w:rsid w:val="00FD028D"/>
    <w:rsid w:val="00FD1AF5"/>
    <w:rsid w:val="00FD1F96"/>
    <w:rsid w:val="00FD268C"/>
    <w:rsid w:val="00FD2D2A"/>
    <w:rsid w:val="00FD4521"/>
    <w:rsid w:val="00FD5D26"/>
    <w:rsid w:val="00FD63D0"/>
    <w:rsid w:val="00FE66E3"/>
    <w:rsid w:val="00FE6CAB"/>
    <w:rsid w:val="00FF0C3F"/>
    <w:rsid w:val="00FF1C09"/>
    <w:rsid w:val="00FF58E7"/>
    <w:rsid w:val="00FF769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DFEA7E0-BEDA-4B29-826D-8E03F8BB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4B2"/>
    <w:rPr>
      <w:rFonts w:ascii="Times New Roman" w:eastAsia="Times New Roman" w:hAnsi="Times New Roman"/>
      <w:sz w:val="24"/>
      <w:szCs w:val="24"/>
    </w:rPr>
  </w:style>
  <w:style w:type="paragraph" w:styleId="1">
    <w:name w:val="heading 1"/>
    <w:basedOn w:val="a"/>
    <w:next w:val="a"/>
    <w:qFormat/>
    <w:locked/>
    <w:rsid w:val="00B01C91"/>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B03D4E"/>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BC2344"/>
    <w:pPr>
      <w:keepNext/>
      <w:ind w:firstLine="710"/>
      <w:outlineLvl w:val="3"/>
    </w:pPr>
    <w:rPr>
      <w:rFonts w:eastAsia="Calibri"/>
      <w:b/>
      <w:bCs/>
    </w:rPr>
  </w:style>
  <w:style w:type="paragraph" w:styleId="6">
    <w:name w:val="heading 6"/>
    <w:basedOn w:val="a"/>
    <w:next w:val="a"/>
    <w:link w:val="60"/>
    <w:qFormat/>
    <w:rsid w:val="007518F3"/>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BC2344"/>
    <w:rPr>
      <w:rFonts w:ascii="Times New Roman" w:hAnsi="Times New Roman" w:cs="Times New Roman"/>
      <w:b/>
      <w:bCs/>
      <w:sz w:val="24"/>
      <w:szCs w:val="24"/>
      <w:lang w:eastAsia="ru-RU"/>
    </w:rPr>
  </w:style>
  <w:style w:type="paragraph" w:styleId="a3">
    <w:name w:val="Subtitle"/>
    <w:basedOn w:val="a"/>
    <w:link w:val="a4"/>
    <w:qFormat/>
    <w:rsid w:val="00BC2344"/>
    <w:pPr>
      <w:jc w:val="center"/>
    </w:pPr>
    <w:rPr>
      <w:rFonts w:eastAsia="Calibri"/>
      <w:b/>
      <w:bCs/>
    </w:rPr>
  </w:style>
  <w:style w:type="character" w:customStyle="1" w:styleId="a4">
    <w:name w:val="Подзаголовок Знак"/>
    <w:link w:val="a3"/>
    <w:locked/>
    <w:rsid w:val="00BC2344"/>
    <w:rPr>
      <w:rFonts w:ascii="Times New Roman" w:hAnsi="Times New Roman" w:cs="Times New Roman"/>
      <w:b/>
      <w:bCs/>
      <w:sz w:val="24"/>
      <w:szCs w:val="24"/>
      <w:lang w:eastAsia="ru-RU"/>
    </w:rPr>
  </w:style>
  <w:style w:type="character" w:customStyle="1" w:styleId="60">
    <w:name w:val="Заголовок 6 Знак"/>
    <w:link w:val="6"/>
    <w:semiHidden/>
    <w:locked/>
    <w:rsid w:val="007518F3"/>
    <w:rPr>
      <w:rFonts w:ascii="Cambria" w:hAnsi="Cambria" w:cs="Times New Roman"/>
      <w:i/>
      <w:iCs/>
      <w:color w:val="243F60"/>
      <w:sz w:val="24"/>
      <w:szCs w:val="24"/>
      <w:lang w:eastAsia="ru-RU"/>
    </w:rPr>
  </w:style>
  <w:style w:type="paragraph" w:styleId="3">
    <w:name w:val="Body Text Indent 3"/>
    <w:basedOn w:val="a"/>
    <w:link w:val="30"/>
    <w:rsid w:val="007518F3"/>
    <w:pPr>
      <w:ind w:firstLine="284"/>
      <w:jc w:val="both"/>
    </w:pPr>
    <w:rPr>
      <w:rFonts w:eastAsia="Calibri"/>
    </w:rPr>
  </w:style>
  <w:style w:type="character" w:customStyle="1" w:styleId="30">
    <w:name w:val="Основной текст с отступом 3 Знак"/>
    <w:link w:val="3"/>
    <w:locked/>
    <w:rsid w:val="007518F3"/>
    <w:rPr>
      <w:rFonts w:ascii="Times New Roman" w:hAnsi="Times New Roman" w:cs="Times New Roman"/>
      <w:sz w:val="24"/>
      <w:szCs w:val="24"/>
      <w:lang w:eastAsia="ru-RU"/>
    </w:rPr>
  </w:style>
  <w:style w:type="paragraph" w:styleId="a5">
    <w:name w:val="Normal (Web)"/>
    <w:basedOn w:val="a"/>
    <w:uiPriority w:val="99"/>
    <w:rsid w:val="000A5FAB"/>
    <w:pPr>
      <w:spacing w:before="100" w:beforeAutospacing="1" w:after="100" w:afterAutospacing="1"/>
    </w:pPr>
  </w:style>
  <w:style w:type="character" w:styleId="a6">
    <w:name w:val="Hyperlink"/>
    <w:rsid w:val="00AA593D"/>
    <w:rPr>
      <w:rFonts w:cs="Times New Roman"/>
      <w:color w:val="0000FF"/>
      <w:u w:val="single"/>
    </w:rPr>
  </w:style>
  <w:style w:type="character" w:customStyle="1" w:styleId="apple-converted-space">
    <w:name w:val="apple-converted-space"/>
    <w:rsid w:val="00AA593D"/>
    <w:rPr>
      <w:rFonts w:cs="Times New Roman"/>
    </w:rPr>
  </w:style>
  <w:style w:type="paragraph" w:styleId="a7">
    <w:name w:val="Balloon Text"/>
    <w:basedOn w:val="a"/>
    <w:link w:val="a8"/>
    <w:semiHidden/>
    <w:rsid w:val="001B0535"/>
    <w:rPr>
      <w:rFonts w:ascii="Tahoma" w:eastAsia="Calibri" w:hAnsi="Tahoma"/>
      <w:sz w:val="16"/>
      <w:szCs w:val="16"/>
    </w:rPr>
  </w:style>
  <w:style w:type="character" w:customStyle="1" w:styleId="a8">
    <w:name w:val="Текст выноски Знак"/>
    <w:link w:val="a7"/>
    <w:semiHidden/>
    <w:locked/>
    <w:rsid w:val="001B0535"/>
    <w:rPr>
      <w:rFonts w:ascii="Tahoma" w:hAnsi="Tahoma" w:cs="Tahoma"/>
      <w:sz w:val="16"/>
      <w:szCs w:val="16"/>
      <w:lang w:eastAsia="ru-RU"/>
    </w:rPr>
  </w:style>
  <w:style w:type="character" w:styleId="a9">
    <w:name w:val="Strong"/>
    <w:qFormat/>
    <w:rsid w:val="00DC3B45"/>
    <w:rPr>
      <w:rFonts w:cs="Times New Roman"/>
      <w:b/>
      <w:bCs/>
    </w:rPr>
  </w:style>
  <w:style w:type="paragraph" w:styleId="aa">
    <w:name w:val="Body Text"/>
    <w:basedOn w:val="a"/>
    <w:link w:val="ab"/>
    <w:semiHidden/>
    <w:rsid w:val="00A11B96"/>
    <w:pPr>
      <w:spacing w:after="120"/>
    </w:pPr>
    <w:rPr>
      <w:rFonts w:eastAsia="Calibri"/>
    </w:rPr>
  </w:style>
  <w:style w:type="character" w:customStyle="1" w:styleId="ab">
    <w:name w:val="Основной текст Знак"/>
    <w:link w:val="aa"/>
    <w:semiHidden/>
    <w:locked/>
    <w:rsid w:val="00A11B96"/>
    <w:rPr>
      <w:rFonts w:ascii="Times New Roman" w:hAnsi="Times New Roman" w:cs="Times New Roman"/>
      <w:sz w:val="24"/>
      <w:szCs w:val="24"/>
      <w:lang w:eastAsia="ru-RU"/>
    </w:rPr>
  </w:style>
  <w:style w:type="paragraph" w:customStyle="1" w:styleId="xl55">
    <w:name w:val="xl55"/>
    <w:basedOn w:val="a"/>
    <w:rsid w:val="00A11B96"/>
    <w:pPr>
      <w:spacing w:before="100" w:beforeAutospacing="1" w:after="100" w:afterAutospacing="1"/>
      <w:jc w:val="center"/>
    </w:pPr>
    <w:rPr>
      <w:rFonts w:ascii="Arial" w:eastAsia="Arial Unicode MS" w:hAnsi="Arial" w:cs="Arial"/>
      <w:b/>
      <w:bCs/>
      <w:sz w:val="16"/>
      <w:szCs w:val="16"/>
    </w:rPr>
  </w:style>
  <w:style w:type="paragraph" w:customStyle="1" w:styleId="ListParagraph1">
    <w:name w:val="List Paragraph1"/>
    <w:basedOn w:val="a"/>
    <w:rsid w:val="00A11B96"/>
    <w:pPr>
      <w:ind w:left="720"/>
      <w:contextualSpacing/>
    </w:pPr>
    <w:rPr>
      <w:sz w:val="20"/>
      <w:szCs w:val="20"/>
    </w:rPr>
  </w:style>
  <w:style w:type="paragraph" w:styleId="ac">
    <w:name w:val="header"/>
    <w:basedOn w:val="a"/>
    <w:link w:val="ad"/>
    <w:rsid w:val="00893A14"/>
    <w:pPr>
      <w:tabs>
        <w:tab w:val="center" w:pos="4677"/>
        <w:tab w:val="right" w:pos="9355"/>
      </w:tabs>
    </w:pPr>
    <w:rPr>
      <w:rFonts w:eastAsia="Calibri"/>
    </w:rPr>
  </w:style>
  <w:style w:type="character" w:customStyle="1" w:styleId="ad">
    <w:name w:val="Верхний колонтитул Знак"/>
    <w:link w:val="ac"/>
    <w:locked/>
    <w:rsid w:val="00893A14"/>
    <w:rPr>
      <w:rFonts w:ascii="Times New Roman" w:hAnsi="Times New Roman" w:cs="Times New Roman"/>
      <w:sz w:val="24"/>
      <w:szCs w:val="24"/>
    </w:rPr>
  </w:style>
  <w:style w:type="paragraph" w:styleId="ae">
    <w:name w:val="footer"/>
    <w:basedOn w:val="a"/>
    <w:link w:val="af"/>
    <w:rsid w:val="00893A14"/>
    <w:pPr>
      <w:tabs>
        <w:tab w:val="center" w:pos="4677"/>
        <w:tab w:val="right" w:pos="9355"/>
      </w:tabs>
    </w:pPr>
    <w:rPr>
      <w:rFonts w:eastAsia="Calibri"/>
    </w:rPr>
  </w:style>
  <w:style w:type="character" w:customStyle="1" w:styleId="af">
    <w:name w:val="Нижний колонтитул Знак"/>
    <w:link w:val="ae"/>
    <w:locked/>
    <w:rsid w:val="00893A14"/>
    <w:rPr>
      <w:rFonts w:ascii="Times New Roman" w:hAnsi="Times New Roman" w:cs="Times New Roman"/>
      <w:sz w:val="24"/>
      <w:szCs w:val="24"/>
    </w:rPr>
  </w:style>
  <w:style w:type="paragraph" w:customStyle="1" w:styleId="9">
    <w:name w:val="9"/>
    <w:basedOn w:val="a"/>
    <w:rsid w:val="00B0438C"/>
    <w:pPr>
      <w:spacing w:before="100" w:beforeAutospacing="1" w:after="100" w:afterAutospacing="1"/>
    </w:pPr>
  </w:style>
  <w:style w:type="character" w:customStyle="1" w:styleId="20">
    <w:name w:val="Заголовок 2 Знак"/>
    <w:link w:val="2"/>
    <w:semiHidden/>
    <w:rsid w:val="00B03D4E"/>
    <w:rPr>
      <w:rFonts w:ascii="Calibri Light" w:eastAsia="Times New Roman" w:hAnsi="Calibri Light" w:cs="Times New Roman"/>
      <w:b/>
      <w:bCs/>
      <w:i/>
      <w:iCs/>
      <w:sz w:val="28"/>
      <w:szCs w:val="28"/>
    </w:rPr>
  </w:style>
  <w:style w:type="table" w:styleId="af0">
    <w:name w:val="Table Grid"/>
    <w:basedOn w:val="a1"/>
    <w:uiPriority w:val="59"/>
    <w:locked/>
    <w:rsid w:val="00E8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E76152"/>
    <w:rPr>
      <w:color w:val="954F72"/>
      <w:u w:val="single"/>
    </w:rPr>
  </w:style>
  <w:style w:type="paragraph" w:styleId="af2">
    <w:name w:val="List Paragraph"/>
    <w:basedOn w:val="a"/>
    <w:uiPriority w:val="34"/>
    <w:qFormat/>
    <w:rsid w:val="00167BDE"/>
    <w:pPr>
      <w:ind w:left="720"/>
      <w:contextualSpacing/>
    </w:pPr>
  </w:style>
  <w:style w:type="paragraph" w:customStyle="1" w:styleId="Web">
    <w:name w:val="Обычный (Web)"/>
    <w:basedOn w:val="a"/>
    <w:rsid w:val="00E07AC5"/>
    <w:rPr>
      <w:rFonts w:eastAsia="Calibri"/>
      <w:szCs w:val="20"/>
    </w:rPr>
  </w:style>
  <w:style w:type="paragraph" w:styleId="10">
    <w:name w:val="toc 1"/>
    <w:basedOn w:val="a"/>
    <w:next w:val="a"/>
    <w:autoRedefine/>
    <w:locked/>
    <w:rsid w:val="00E13FFE"/>
    <w:pPr>
      <w:tabs>
        <w:tab w:val="right" w:leader="dot" w:pos="-2235"/>
        <w:tab w:val="left" w:pos="0"/>
      </w:tabs>
      <w:spacing w:before="120" w:line="360" w:lineRule="auto"/>
      <w:ind w:right="-250"/>
    </w:pPr>
    <w:rPr>
      <w:cap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2511">
      <w:bodyDiv w:val="1"/>
      <w:marLeft w:val="0"/>
      <w:marRight w:val="0"/>
      <w:marTop w:val="0"/>
      <w:marBottom w:val="0"/>
      <w:divBdr>
        <w:top w:val="none" w:sz="0" w:space="0" w:color="auto"/>
        <w:left w:val="none" w:sz="0" w:space="0" w:color="auto"/>
        <w:bottom w:val="none" w:sz="0" w:space="0" w:color="auto"/>
        <w:right w:val="none" w:sz="0" w:space="0" w:color="auto"/>
      </w:divBdr>
    </w:div>
    <w:div w:id="122700184">
      <w:bodyDiv w:val="1"/>
      <w:marLeft w:val="0"/>
      <w:marRight w:val="0"/>
      <w:marTop w:val="0"/>
      <w:marBottom w:val="0"/>
      <w:divBdr>
        <w:top w:val="none" w:sz="0" w:space="0" w:color="auto"/>
        <w:left w:val="none" w:sz="0" w:space="0" w:color="auto"/>
        <w:bottom w:val="none" w:sz="0" w:space="0" w:color="auto"/>
        <w:right w:val="none" w:sz="0" w:space="0" w:color="auto"/>
      </w:divBdr>
    </w:div>
    <w:div w:id="145316976">
      <w:bodyDiv w:val="1"/>
      <w:marLeft w:val="0"/>
      <w:marRight w:val="0"/>
      <w:marTop w:val="0"/>
      <w:marBottom w:val="0"/>
      <w:divBdr>
        <w:top w:val="none" w:sz="0" w:space="0" w:color="auto"/>
        <w:left w:val="none" w:sz="0" w:space="0" w:color="auto"/>
        <w:bottom w:val="none" w:sz="0" w:space="0" w:color="auto"/>
        <w:right w:val="none" w:sz="0" w:space="0" w:color="auto"/>
      </w:divBdr>
    </w:div>
    <w:div w:id="204873150">
      <w:bodyDiv w:val="1"/>
      <w:marLeft w:val="0"/>
      <w:marRight w:val="0"/>
      <w:marTop w:val="0"/>
      <w:marBottom w:val="0"/>
      <w:divBdr>
        <w:top w:val="none" w:sz="0" w:space="0" w:color="auto"/>
        <w:left w:val="none" w:sz="0" w:space="0" w:color="auto"/>
        <w:bottom w:val="none" w:sz="0" w:space="0" w:color="auto"/>
        <w:right w:val="none" w:sz="0" w:space="0" w:color="auto"/>
      </w:divBdr>
    </w:div>
    <w:div w:id="241913873">
      <w:bodyDiv w:val="1"/>
      <w:marLeft w:val="0"/>
      <w:marRight w:val="0"/>
      <w:marTop w:val="0"/>
      <w:marBottom w:val="0"/>
      <w:divBdr>
        <w:top w:val="none" w:sz="0" w:space="0" w:color="auto"/>
        <w:left w:val="none" w:sz="0" w:space="0" w:color="auto"/>
        <w:bottom w:val="none" w:sz="0" w:space="0" w:color="auto"/>
        <w:right w:val="none" w:sz="0" w:space="0" w:color="auto"/>
      </w:divBdr>
    </w:div>
    <w:div w:id="244264586">
      <w:bodyDiv w:val="1"/>
      <w:marLeft w:val="0"/>
      <w:marRight w:val="0"/>
      <w:marTop w:val="0"/>
      <w:marBottom w:val="0"/>
      <w:divBdr>
        <w:top w:val="none" w:sz="0" w:space="0" w:color="auto"/>
        <w:left w:val="none" w:sz="0" w:space="0" w:color="auto"/>
        <w:bottom w:val="none" w:sz="0" w:space="0" w:color="auto"/>
        <w:right w:val="none" w:sz="0" w:space="0" w:color="auto"/>
      </w:divBdr>
    </w:div>
    <w:div w:id="335613992">
      <w:bodyDiv w:val="1"/>
      <w:marLeft w:val="0"/>
      <w:marRight w:val="0"/>
      <w:marTop w:val="0"/>
      <w:marBottom w:val="0"/>
      <w:divBdr>
        <w:top w:val="none" w:sz="0" w:space="0" w:color="auto"/>
        <w:left w:val="none" w:sz="0" w:space="0" w:color="auto"/>
        <w:bottom w:val="none" w:sz="0" w:space="0" w:color="auto"/>
        <w:right w:val="none" w:sz="0" w:space="0" w:color="auto"/>
      </w:divBdr>
    </w:div>
    <w:div w:id="410398059">
      <w:bodyDiv w:val="1"/>
      <w:marLeft w:val="0"/>
      <w:marRight w:val="0"/>
      <w:marTop w:val="0"/>
      <w:marBottom w:val="0"/>
      <w:divBdr>
        <w:top w:val="none" w:sz="0" w:space="0" w:color="auto"/>
        <w:left w:val="none" w:sz="0" w:space="0" w:color="auto"/>
        <w:bottom w:val="none" w:sz="0" w:space="0" w:color="auto"/>
        <w:right w:val="none" w:sz="0" w:space="0" w:color="auto"/>
      </w:divBdr>
    </w:div>
    <w:div w:id="496574346">
      <w:bodyDiv w:val="1"/>
      <w:marLeft w:val="0"/>
      <w:marRight w:val="0"/>
      <w:marTop w:val="0"/>
      <w:marBottom w:val="0"/>
      <w:divBdr>
        <w:top w:val="none" w:sz="0" w:space="0" w:color="auto"/>
        <w:left w:val="none" w:sz="0" w:space="0" w:color="auto"/>
        <w:bottom w:val="none" w:sz="0" w:space="0" w:color="auto"/>
        <w:right w:val="none" w:sz="0" w:space="0" w:color="auto"/>
      </w:divBdr>
    </w:div>
    <w:div w:id="500702620">
      <w:bodyDiv w:val="1"/>
      <w:marLeft w:val="0"/>
      <w:marRight w:val="0"/>
      <w:marTop w:val="0"/>
      <w:marBottom w:val="0"/>
      <w:divBdr>
        <w:top w:val="none" w:sz="0" w:space="0" w:color="auto"/>
        <w:left w:val="none" w:sz="0" w:space="0" w:color="auto"/>
        <w:bottom w:val="none" w:sz="0" w:space="0" w:color="auto"/>
        <w:right w:val="none" w:sz="0" w:space="0" w:color="auto"/>
      </w:divBdr>
    </w:div>
    <w:div w:id="509026205">
      <w:bodyDiv w:val="1"/>
      <w:marLeft w:val="0"/>
      <w:marRight w:val="0"/>
      <w:marTop w:val="0"/>
      <w:marBottom w:val="0"/>
      <w:divBdr>
        <w:top w:val="none" w:sz="0" w:space="0" w:color="auto"/>
        <w:left w:val="none" w:sz="0" w:space="0" w:color="auto"/>
        <w:bottom w:val="none" w:sz="0" w:space="0" w:color="auto"/>
        <w:right w:val="none" w:sz="0" w:space="0" w:color="auto"/>
      </w:divBdr>
    </w:div>
    <w:div w:id="615648263">
      <w:bodyDiv w:val="1"/>
      <w:marLeft w:val="0"/>
      <w:marRight w:val="0"/>
      <w:marTop w:val="0"/>
      <w:marBottom w:val="0"/>
      <w:divBdr>
        <w:top w:val="none" w:sz="0" w:space="0" w:color="auto"/>
        <w:left w:val="none" w:sz="0" w:space="0" w:color="auto"/>
        <w:bottom w:val="none" w:sz="0" w:space="0" w:color="auto"/>
        <w:right w:val="none" w:sz="0" w:space="0" w:color="auto"/>
      </w:divBdr>
    </w:div>
    <w:div w:id="617487183">
      <w:bodyDiv w:val="1"/>
      <w:marLeft w:val="0"/>
      <w:marRight w:val="0"/>
      <w:marTop w:val="0"/>
      <w:marBottom w:val="0"/>
      <w:divBdr>
        <w:top w:val="none" w:sz="0" w:space="0" w:color="auto"/>
        <w:left w:val="none" w:sz="0" w:space="0" w:color="auto"/>
        <w:bottom w:val="none" w:sz="0" w:space="0" w:color="auto"/>
        <w:right w:val="none" w:sz="0" w:space="0" w:color="auto"/>
      </w:divBdr>
    </w:div>
    <w:div w:id="743065678">
      <w:bodyDiv w:val="1"/>
      <w:marLeft w:val="0"/>
      <w:marRight w:val="0"/>
      <w:marTop w:val="0"/>
      <w:marBottom w:val="0"/>
      <w:divBdr>
        <w:top w:val="none" w:sz="0" w:space="0" w:color="auto"/>
        <w:left w:val="none" w:sz="0" w:space="0" w:color="auto"/>
        <w:bottom w:val="none" w:sz="0" w:space="0" w:color="auto"/>
        <w:right w:val="none" w:sz="0" w:space="0" w:color="auto"/>
      </w:divBdr>
    </w:div>
    <w:div w:id="750079118">
      <w:bodyDiv w:val="1"/>
      <w:marLeft w:val="0"/>
      <w:marRight w:val="0"/>
      <w:marTop w:val="0"/>
      <w:marBottom w:val="0"/>
      <w:divBdr>
        <w:top w:val="none" w:sz="0" w:space="0" w:color="auto"/>
        <w:left w:val="none" w:sz="0" w:space="0" w:color="auto"/>
        <w:bottom w:val="none" w:sz="0" w:space="0" w:color="auto"/>
        <w:right w:val="none" w:sz="0" w:space="0" w:color="auto"/>
      </w:divBdr>
    </w:div>
    <w:div w:id="816917648">
      <w:bodyDiv w:val="1"/>
      <w:marLeft w:val="0"/>
      <w:marRight w:val="0"/>
      <w:marTop w:val="0"/>
      <w:marBottom w:val="0"/>
      <w:divBdr>
        <w:top w:val="none" w:sz="0" w:space="0" w:color="auto"/>
        <w:left w:val="none" w:sz="0" w:space="0" w:color="auto"/>
        <w:bottom w:val="none" w:sz="0" w:space="0" w:color="auto"/>
        <w:right w:val="none" w:sz="0" w:space="0" w:color="auto"/>
      </w:divBdr>
    </w:div>
    <w:div w:id="854852599">
      <w:bodyDiv w:val="1"/>
      <w:marLeft w:val="0"/>
      <w:marRight w:val="0"/>
      <w:marTop w:val="0"/>
      <w:marBottom w:val="0"/>
      <w:divBdr>
        <w:top w:val="none" w:sz="0" w:space="0" w:color="auto"/>
        <w:left w:val="none" w:sz="0" w:space="0" w:color="auto"/>
        <w:bottom w:val="none" w:sz="0" w:space="0" w:color="auto"/>
        <w:right w:val="none" w:sz="0" w:space="0" w:color="auto"/>
      </w:divBdr>
    </w:div>
    <w:div w:id="950937000">
      <w:bodyDiv w:val="1"/>
      <w:marLeft w:val="0"/>
      <w:marRight w:val="0"/>
      <w:marTop w:val="0"/>
      <w:marBottom w:val="0"/>
      <w:divBdr>
        <w:top w:val="none" w:sz="0" w:space="0" w:color="auto"/>
        <w:left w:val="none" w:sz="0" w:space="0" w:color="auto"/>
        <w:bottom w:val="none" w:sz="0" w:space="0" w:color="auto"/>
        <w:right w:val="none" w:sz="0" w:space="0" w:color="auto"/>
      </w:divBdr>
    </w:div>
    <w:div w:id="1029138614">
      <w:bodyDiv w:val="1"/>
      <w:marLeft w:val="0"/>
      <w:marRight w:val="0"/>
      <w:marTop w:val="0"/>
      <w:marBottom w:val="0"/>
      <w:divBdr>
        <w:top w:val="none" w:sz="0" w:space="0" w:color="auto"/>
        <w:left w:val="none" w:sz="0" w:space="0" w:color="auto"/>
        <w:bottom w:val="none" w:sz="0" w:space="0" w:color="auto"/>
        <w:right w:val="none" w:sz="0" w:space="0" w:color="auto"/>
      </w:divBdr>
    </w:div>
    <w:div w:id="1046224504">
      <w:bodyDiv w:val="1"/>
      <w:marLeft w:val="0"/>
      <w:marRight w:val="0"/>
      <w:marTop w:val="0"/>
      <w:marBottom w:val="0"/>
      <w:divBdr>
        <w:top w:val="none" w:sz="0" w:space="0" w:color="auto"/>
        <w:left w:val="none" w:sz="0" w:space="0" w:color="auto"/>
        <w:bottom w:val="none" w:sz="0" w:space="0" w:color="auto"/>
        <w:right w:val="none" w:sz="0" w:space="0" w:color="auto"/>
      </w:divBdr>
    </w:div>
    <w:div w:id="1057630623">
      <w:bodyDiv w:val="1"/>
      <w:marLeft w:val="0"/>
      <w:marRight w:val="0"/>
      <w:marTop w:val="0"/>
      <w:marBottom w:val="0"/>
      <w:divBdr>
        <w:top w:val="none" w:sz="0" w:space="0" w:color="auto"/>
        <w:left w:val="none" w:sz="0" w:space="0" w:color="auto"/>
        <w:bottom w:val="none" w:sz="0" w:space="0" w:color="auto"/>
        <w:right w:val="none" w:sz="0" w:space="0" w:color="auto"/>
      </w:divBdr>
    </w:div>
    <w:div w:id="1199515367">
      <w:bodyDiv w:val="1"/>
      <w:marLeft w:val="0"/>
      <w:marRight w:val="0"/>
      <w:marTop w:val="0"/>
      <w:marBottom w:val="0"/>
      <w:divBdr>
        <w:top w:val="none" w:sz="0" w:space="0" w:color="auto"/>
        <w:left w:val="none" w:sz="0" w:space="0" w:color="auto"/>
        <w:bottom w:val="none" w:sz="0" w:space="0" w:color="auto"/>
        <w:right w:val="none" w:sz="0" w:space="0" w:color="auto"/>
      </w:divBdr>
    </w:div>
    <w:div w:id="1239754975">
      <w:bodyDiv w:val="1"/>
      <w:marLeft w:val="0"/>
      <w:marRight w:val="0"/>
      <w:marTop w:val="0"/>
      <w:marBottom w:val="0"/>
      <w:divBdr>
        <w:top w:val="none" w:sz="0" w:space="0" w:color="auto"/>
        <w:left w:val="none" w:sz="0" w:space="0" w:color="auto"/>
        <w:bottom w:val="none" w:sz="0" w:space="0" w:color="auto"/>
        <w:right w:val="none" w:sz="0" w:space="0" w:color="auto"/>
      </w:divBdr>
    </w:div>
    <w:div w:id="1326199456">
      <w:bodyDiv w:val="1"/>
      <w:marLeft w:val="0"/>
      <w:marRight w:val="0"/>
      <w:marTop w:val="0"/>
      <w:marBottom w:val="0"/>
      <w:divBdr>
        <w:top w:val="none" w:sz="0" w:space="0" w:color="auto"/>
        <w:left w:val="none" w:sz="0" w:space="0" w:color="auto"/>
        <w:bottom w:val="none" w:sz="0" w:space="0" w:color="auto"/>
        <w:right w:val="none" w:sz="0" w:space="0" w:color="auto"/>
      </w:divBdr>
    </w:div>
    <w:div w:id="1370956019">
      <w:bodyDiv w:val="1"/>
      <w:marLeft w:val="0"/>
      <w:marRight w:val="0"/>
      <w:marTop w:val="0"/>
      <w:marBottom w:val="0"/>
      <w:divBdr>
        <w:top w:val="none" w:sz="0" w:space="0" w:color="auto"/>
        <w:left w:val="none" w:sz="0" w:space="0" w:color="auto"/>
        <w:bottom w:val="none" w:sz="0" w:space="0" w:color="auto"/>
        <w:right w:val="none" w:sz="0" w:space="0" w:color="auto"/>
      </w:divBdr>
    </w:div>
    <w:div w:id="1388843462">
      <w:bodyDiv w:val="1"/>
      <w:marLeft w:val="0"/>
      <w:marRight w:val="0"/>
      <w:marTop w:val="0"/>
      <w:marBottom w:val="0"/>
      <w:divBdr>
        <w:top w:val="none" w:sz="0" w:space="0" w:color="auto"/>
        <w:left w:val="none" w:sz="0" w:space="0" w:color="auto"/>
        <w:bottom w:val="none" w:sz="0" w:space="0" w:color="auto"/>
        <w:right w:val="none" w:sz="0" w:space="0" w:color="auto"/>
      </w:divBdr>
    </w:div>
    <w:div w:id="1429085178">
      <w:bodyDiv w:val="1"/>
      <w:marLeft w:val="0"/>
      <w:marRight w:val="0"/>
      <w:marTop w:val="0"/>
      <w:marBottom w:val="0"/>
      <w:divBdr>
        <w:top w:val="none" w:sz="0" w:space="0" w:color="auto"/>
        <w:left w:val="none" w:sz="0" w:space="0" w:color="auto"/>
        <w:bottom w:val="none" w:sz="0" w:space="0" w:color="auto"/>
        <w:right w:val="none" w:sz="0" w:space="0" w:color="auto"/>
      </w:divBdr>
    </w:div>
    <w:div w:id="1526092445">
      <w:bodyDiv w:val="1"/>
      <w:marLeft w:val="0"/>
      <w:marRight w:val="0"/>
      <w:marTop w:val="0"/>
      <w:marBottom w:val="0"/>
      <w:divBdr>
        <w:top w:val="none" w:sz="0" w:space="0" w:color="auto"/>
        <w:left w:val="none" w:sz="0" w:space="0" w:color="auto"/>
        <w:bottom w:val="none" w:sz="0" w:space="0" w:color="auto"/>
        <w:right w:val="none" w:sz="0" w:space="0" w:color="auto"/>
      </w:divBdr>
    </w:div>
    <w:div w:id="1609045292">
      <w:bodyDiv w:val="1"/>
      <w:marLeft w:val="0"/>
      <w:marRight w:val="0"/>
      <w:marTop w:val="0"/>
      <w:marBottom w:val="0"/>
      <w:divBdr>
        <w:top w:val="none" w:sz="0" w:space="0" w:color="auto"/>
        <w:left w:val="none" w:sz="0" w:space="0" w:color="auto"/>
        <w:bottom w:val="none" w:sz="0" w:space="0" w:color="auto"/>
        <w:right w:val="none" w:sz="0" w:space="0" w:color="auto"/>
      </w:divBdr>
    </w:div>
    <w:div w:id="1696268829">
      <w:bodyDiv w:val="1"/>
      <w:marLeft w:val="0"/>
      <w:marRight w:val="0"/>
      <w:marTop w:val="0"/>
      <w:marBottom w:val="0"/>
      <w:divBdr>
        <w:top w:val="none" w:sz="0" w:space="0" w:color="auto"/>
        <w:left w:val="none" w:sz="0" w:space="0" w:color="auto"/>
        <w:bottom w:val="none" w:sz="0" w:space="0" w:color="auto"/>
        <w:right w:val="none" w:sz="0" w:space="0" w:color="auto"/>
      </w:divBdr>
    </w:div>
    <w:div w:id="1719089058">
      <w:bodyDiv w:val="1"/>
      <w:marLeft w:val="0"/>
      <w:marRight w:val="0"/>
      <w:marTop w:val="0"/>
      <w:marBottom w:val="0"/>
      <w:divBdr>
        <w:top w:val="none" w:sz="0" w:space="0" w:color="auto"/>
        <w:left w:val="none" w:sz="0" w:space="0" w:color="auto"/>
        <w:bottom w:val="none" w:sz="0" w:space="0" w:color="auto"/>
        <w:right w:val="none" w:sz="0" w:space="0" w:color="auto"/>
      </w:divBdr>
    </w:div>
    <w:div w:id="1751468055">
      <w:bodyDiv w:val="1"/>
      <w:marLeft w:val="0"/>
      <w:marRight w:val="0"/>
      <w:marTop w:val="0"/>
      <w:marBottom w:val="0"/>
      <w:divBdr>
        <w:top w:val="none" w:sz="0" w:space="0" w:color="auto"/>
        <w:left w:val="none" w:sz="0" w:space="0" w:color="auto"/>
        <w:bottom w:val="none" w:sz="0" w:space="0" w:color="auto"/>
        <w:right w:val="none" w:sz="0" w:space="0" w:color="auto"/>
      </w:divBdr>
    </w:div>
    <w:div w:id="1924416832">
      <w:bodyDiv w:val="1"/>
      <w:marLeft w:val="0"/>
      <w:marRight w:val="0"/>
      <w:marTop w:val="0"/>
      <w:marBottom w:val="0"/>
      <w:divBdr>
        <w:top w:val="none" w:sz="0" w:space="0" w:color="auto"/>
        <w:left w:val="none" w:sz="0" w:space="0" w:color="auto"/>
        <w:bottom w:val="none" w:sz="0" w:space="0" w:color="auto"/>
        <w:right w:val="none" w:sz="0" w:space="0" w:color="auto"/>
      </w:divBdr>
    </w:div>
    <w:div w:id="2035570647">
      <w:bodyDiv w:val="1"/>
      <w:marLeft w:val="0"/>
      <w:marRight w:val="0"/>
      <w:marTop w:val="0"/>
      <w:marBottom w:val="0"/>
      <w:divBdr>
        <w:top w:val="none" w:sz="0" w:space="0" w:color="auto"/>
        <w:left w:val="none" w:sz="0" w:space="0" w:color="auto"/>
        <w:bottom w:val="none" w:sz="0" w:space="0" w:color="auto"/>
        <w:right w:val="none" w:sz="0" w:space="0" w:color="auto"/>
      </w:divBdr>
    </w:div>
    <w:div w:id="2096320204">
      <w:bodyDiv w:val="1"/>
      <w:marLeft w:val="0"/>
      <w:marRight w:val="0"/>
      <w:marTop w:val="0"/>
      <w:marBottom w:val="0"/>
      <w:divBdr>
        <w:top w:val="none" w:sz="0" w:space="0" w:color="auto"/>
        <w:left w:val="none" w:sz="0" w:space="0" w:color="auto"/>
        <w:bottom w:val="none" w:sz="0" w:space="0" w:color="auto"/>
        <w:right w:val="none" w:sz="0" w:space="0" w:color="auto"/>
      </w:divBdr>
    </w:div>
    <w:div w:id="21249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sk.ru/upload/documents/3/201/doc/Auditorskoye-zaklyucheniye-o-bukhgalterskoy-(finansovoy)-otchetnosti-Strakhovogo-aktsionernogo-obshchestva-VSK-za-2016-go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isk-insurance.ru/insurance-management/managing-security" TargetMode="External"/><Relationship Id="rId4" Type="http://schemas.openxmlformats.org/officeDocument/2006/relationships/settings" Target="settings.xml"/><Relationship Id="rId9" Type="http://schemas.openxmlformats.org/officeDocument/2006/relationships/hyperlink" Target="https://www.vsk.ru/upload/documents/1/22/doc/doc_2015_0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E07F1-C274-45D0-99E9-DD9FEF03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46</Pages>
  <Words>12253</Words>
  <Characters>69845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Krokoz™</Company>
  <LinksUpToDate>false</LinksUpToDate>
  <CharactersWithSpaces>81935</CharactersWithSpaces>
  <SharedDoc>false</SharedDoc>
  <HLinks>
    <vt:vector size="18" baseType="variant">
      <vt:variant>
        <vt:i4>7733291</vt:i4>
      </vt:variant>
      <vt:variant>
        <vt:i4>6</vt:i4>
      </vt:variant>
      <vt:variant>
        <vt:i4>0</vt:i4>
      </vt:variant>
      <vt:variant>
        <vt:i4>5</vt:i4>
      </vt:variant>
      <vt:variant>
        <vt:lpwstr>http://risk-insurance.ru/insurance-management/managing-security</vt:lpwstr>
      </vt:variant>
      <vt:variant>
        <vt:lpwstr/>
      </vt:variant>
      <vt:variant>
        <vt:i4>7405615</vt:i4>
      </vt:variant>
      <vt:variant>
        <vt:i4>3</vt:i4>
      </vt:variant>
      <vt:variant>
        <vt:i4>0</vt:i4>
      </vt:variant>
      <vt:variant>
        <vt:i4>5</vt:i4>
      </vt:variant>
      <vt:variant>
        <vt:lpwstr>https://www.vsk.ru/upload/documents/1/22/doc/doc_2015_05.pdf</vt:lpwstr>
      </vt:variant>
      <vt:variant>
        <vt:lpwstr/>
      </vt:variant>
      <vt:variant>
        <vt:i4>5439566</vt:i4>
      </vt:variant>
      <vt:variant>
        <vt:i4>0</vt:i4>
      </vt:variant>
      <vt:variant>
        <vt:i4>0</vt:i4>
      </vt:variant>
      <vt:variant>
        <vt:i4>5</vt:i4>
      </vt:variant>
      <vt:variant>
        <vt:lpwstr>https://www.vsk.ru/upload/documents/3/201/doc/Auditorskoye-zaklyucheniye-o-bukhgalterskoy-(finansovoy)-otchetnosti-Strakhovogo-aktsionernogo-obshchestva-VSK-za-2016-god.pdf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user</dc:creator>
  <cp:lastModifiedBy>pc1</cp:lastModifiedBy>
  <cp:revision>237</cp:revision>
  <cp:lastPrinted>2017-06-13T21:58:00Z</cp:lastPrinted>
  <dcterms:created xsi:type="dcterms:W3CDTF">2017-06-06T17:32:00Z</dcterms:created>
  <dcterms:modified xsi:type="dcterms:W3CDTF">2017-06-13T22:08:00Z</dcterms:modified>
</cp:coreProperties>
</file>