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31" w:rsidRPr="009A4667" w:rsidRDefault="00992B31" w:rsidP="00B06F26">
      <w:pPr>
        <w:tabs>
          <w:tab w:val="left" w:pos="6096"/>
        </w:tabs>
        <w:spacing w:after="60" w:line="240" w:lineRule="auto"/>
        <w:jc w:val="center"/>
        <w:outlineLvl w:val="0"/>
        <w:rPr>
          <w:b/>
          <w:bCs/>
        </w:rPr>
      </w:pPr>
      <w:r w:rsidRPr="009A4667">
        <w:rPr>
          <w:b/>
          <w:bCs/>
        </w:rPr>
        <w:t>Министерство образования и науки Российской Федерации</w:t>
      </w:r>
    </w:p>
    <w:p w:rsidR="00992B31" w:rsidRPr="00917FAA" w:rsidRDefault="00992B31" w:rsidP="00B06F26">
      <w:pPr>
        <w:tabs>
          <w:tab w:val="left" w:pos="6096"/>
        </w:tabs>
        <w:spacing w:after="60" w:line="240" w:lineRule="auto"/>
        <w:jc w:val="center"/>
        <w:outlineLvl w:val="0"/>
        <w:rPr>
          <w:b/>
          <w:bCs/>
        </w:rPr>
      </w:pPr>
      <w:r w:rsidRPr="009A4667">
        <w:rPr>
          <w:b/>
          <w:bCs/>
        </w:rPr>
        <w:t>федера</w:t>
      </w:r>
      <w:r w:rsidRPr="00917FAA">
        <w:rPr>
          <w:b/>
          <w:bCs/>
        </w:rPr>
        <w:t>льное государственное бюджетное образовательное учреждение высшего образования</w:t>
      </w:r>
    </w:p>
    <w:p w:rsidR="00992B31" w:rsidRPr="00917FAA" w:rsidRDefault="00992B31" w:rsidP="00B06F26">
      <w:pPr>
        <w:spacing w:line="240" w:lineRule="auto"/>
        <w:jc w:val="center"/>
        <w:rPr>
          <w:b/>
          <w:bCs/>
        </w:rPr>
      </w:pPr>
      <w:r w:rsidRPr="00917FAA">
        <w:rPr>
          <w:b/>
          <w:bCs/>
        </w:rPr>
        <w:t>«Кубанский государственный университет»</w:t>
      </w:r>
    </w:p>
    <w:p w:rsidR="00992B31" w:rsidRPr="00917FAA" w:rsidRDefault="00992B31" w:rsidP="00B06F26">
      <w:pPr>
        <w:spacing w:line="240" w:lineRule="auto"/>
        <w:jc w:val="center"/>
        <w:rPr>
          <w:b/>
          <w:bCs/>
        </w:rPr>
      </w:pPr>
    </w:p>
    <w:p w:rsidR="00992B31" w:rsidRPr="00917FAA" w:rsidRDefault="00992B31" w:rsidP="00B06F26">
      <w:pPr>
        <w:spacing w:line="240" w:lineRule="auto"/>
        <w:jc w:val="center"/>
        <w:rPr>
          <w:b/>
          <w:bCs/>
        </w:rPr>
      </w:pPr>
      <w:r w:rsidRPr="00917FAA">
        <w:rPr>
          <w:b/>
          <w:bCs/>
        </w:rPr>
        <w:t>Экономический факультет</w:t>
      </w:r>
    </w:p>
    <w:p w:rsidR="00992B31" w:rsidRPr="00917FAA" w:rsidRDefault="00992B31" w:rsidP="00B06F26">
      <w:pPr>
        <w:spacing w:line="240" w:lineRule="auto"/>
        <w:jc w:val="center"/>
        <w:rPr>
          <w:b/>
          <w:bCs/>
        </w:rPr>
      </w:pPr>
      <w:r w:rsidRPr="00917FAA">
        <w:rPr>
          <w:b/>
          <w:bCs/>
        </w:rPr>
        <w:t>Кафедра мировой экономики и менеджмента</w:t>
      </w:r>
    </w:p>
    <w:p w:rsidR="00992B31" w:rsidRPr="00917FAA" w:rsidRDefault="00992B31" w:rsidP="00B06F26">
      <w:pPr>
        <w:tabs>
          <w:tab w:val="left" w:pos="6096"/>
        </w:tabs>
        <w:spacing w:after="60" w:line="240" w:lineRule="auto"/>
        <w:jc w:val="center"/>
        <w:outlineLvl w:val="0"/>
        <w:rPr>
          <w:b/>
          <w:bCs/>
          <w:lang w:eastAsia="ru-RU"/>
        </w:rPr>
      </w:pPr>
    </w:p>
    <w:p w:rsidR="00992B31" w:rsidRPr="00917FAA" w:rsidRDefault="00992B31" w:rsidP="00B06F26">
      <w:pPr>
        <w:widowControl w:val="0"/>
        <w:autoSpaceDE w:val="0"/>
        <w:autoSpaceDN w:val="0"/>
        <w:adjustRightInd w:val="0"/>
        <w:ind w:firstLine="400"/>
        <w:jc w:val="center"/>
        <w:rPr>
          <w:b/>
          <w:bCs/>
          <w:lang w:eastAsia="ru-RU"/>
        </w:rPr>
      </w:pPr>
    </w:p>
    <w:p w:rsidR="00992B31" w:rsidRPr="00917FAA" w:rsidRDefault="00992B31" w:rsidP="00B06F26">
      <w:pPr>
        <w:widowControl w:val="0"/>
        <w:autoSpaceDE w:val="0"/>
        <w:autoSpaceDN w:val="0"/>
        <w:adjustRightInd w:val="0"/>
        <w:ind w:firstLine="400"/>
        <w:jc w:val="center"/>
        <w:rPr>
          <w:b/>
          <w:bCs/>
          <w:lang w:eastAsia="ru-RU"/>
        </w:rPr>
      </w:pPr>
    </w:p>
    <w:p w:rsidR="00992B31" w:rsidRPr="00917FAA" w:rsidRDefault="00992B31" w:rsidP="00B06F26">
      <w:pPr>
        <w:keepNext/>
        <w:jc w:val="center"/>
        <w:outlineLvl w:val="2"/>
        <w:rPr>
          <w:b/>
          <w:bCs/>
          <w:lang w:eastAsia="ru-RU"/>
        </w:rPr>
      </w:pPr>
      <w:r w:rsidRPr="00917FAA">
        <w:rPr>
          <w:b/>
          <w:bCs/>
          <w:lang w:eastAsia="ru-RU"/>
        </w:rPr>
        <w:t>О Т Ч Е Т</w:t>
      </w:r>
    </w:p>
    <w:p w:rsidR="00992B31" w:rsidRDefault="00992B31" w:rsidP="00B06F26">
      <w:pPr>
        <w:tabs>
          <w:tab w:val="left" w:pos="6096"/>
        </w:tabs>
        <w:spacing w:after="60" w:line="240" w:lineRule="auto"/>
        <w:jc w:val="center"/>
        <w:outlineLvl w:val="0"/>
        <w:rPr>
          <w:color w:val="FF0000"/>
          <w:lang w:eastAsia="ru-RU"/>
        </w:rPr>
      </w:pPr>
      <w:r w:rsidRPr="00917FAA">
        <w:rPr>
          <w:b/>
          <w:bCs/>
          <w:lang w:eastAsia="ru-RU"/>
        </w:rPr>
        <w:t xml:space="preserve">О ПРОХОЖДЕНИИ </w:t>
      </w:r>
    </w:p>
    <w:p w:rsidR="00992B31" w:rsidRPr="00AE4EA4" w:rsidRDefault="00992B31" w:rsidP="00B06F26">
      <w:pPr>
        <w:tabs>
          <w:tab w:val="left" w:pos="6096"/>
        </w:tabs>
        <w:spacing w:after="60" w:line="240" w:lineRule="auto"/>
        <w:jc w:val="center"/>
        <w:outlineLvl w:val="0"/>
        <w:rPr>
          <w:caps/>
          <w:color w:val="FF0000"/>
          <w:lang w:eastAsia="ru-RU"/>
        </w:rPr>
      </w:pPr>
      <w:r>
        <w:rPr>
          <w:lang w:eastAsia="ru-RU"/>
        </w:rPr>
        <w:t>ПРОИЗВОДСТВЕННОЙ ПРАКТИКИ (</w:t>
      </w:r>
      <w:r w:rsidRPr="00FC2B61">
        <w:rPr>
          <w:lang w:eastAsia="ru-RU"/>
        </w:rPr>
        <w:t xml:space="preserve">ПРАКТИКИ </w:t>
      </w:r>
      <w:r w:rsidRPr="00FC2B61">
        <w:rPr>
          <w:caps/>
          <w:lang w:eastAsia="ru-RU"/>
        </w:rPr>
        <w:t xml:space="preserve">по получению профессиональных умений и </w:t>
      </w:r>
      <w:r>
        <w:rPr>
          <w:caps/>
          <w:lang w:eastAsia="ru-RU"/>
        </w:rPr>
        <w:t>опыта профессиональной деятельности)</w:t>
      </w:r>
    </w:p>
    <w:p w:rsidR="00992B31" w:rsidRPr="00917FAA" w:rsidRDefault="00992B31" w:rsidP="00B06F26">
      <w:pPr>
        <w:tabs>
          <w:tab w:val="left" w:pos="6096"/>
        </w:tabs>
        <w:spacing w:after="60" w:line="240" w:lineRule="auto"/>
        <w:jc w:val="center"/>
        <w:outlineLvl w:val="0"/>
        <w:rPr>
          <w:b/>
          <w:bCs/>
          <w:lang w:eastAsia="ru-RU"/>
        </w:rPr>
      </w:pPr>
    </w:p>
    <w:p w:rsidR="00992B31" w:rsidRPr="00917FAA" w:rsidRDefault="00992B31" w:rsidP="00B06F26">
      <w:pPr>
        <w:widowControl w:val="0"/>
        <w:ind w:firstLine="400"/>
        <w:jc w:val="center"/>
        <w:rPr>
          <w:b/>
          <w:bCs/>
          <w:lang w:eastAsia="ru-RU"/>
        </w:rPr>
      </w:pPr>
    </w:p>
    <w:tbl>
      <w:tblPr>
        <w:tblW w:w="0" w:type="auto"/>
        <w:tblInd w:w="-106" w:type="dxa"/>
        <w:tblLook w:val="00A0"/>
      </w:tblPr>
      <w:tblGrid>
        <w:gridCol w:w="4764"/>
        <w:gridCol w:w="5090"/>
      </w:tblGrid>
      <w:tr w:rsidR="00992B31" w:rsidRPr="00917FAA">
        <w:tc>
          <w:tcPr>
            <w:tcW w:w="4787" w:type="dxa"/>
          </w:tcPr>
          <w:p w:rsidR="00992B31" w:rsidRPr="009B720E" w:rsidRDefault="00992B31" w:rsidP="00D76643">
            <w:pPr>
              <w:pStyle w:val="BodyTextIndent"/>
              <w:tabs>
                <w:tab w:val="left" w:pos="7020"/>
              </w:tabs>
              <w:spacing w:after="0" w:line="240" w:lineRule="auto"/>
              <w:ind w:left="1"/>
              <w:rPr>
                <w:rFonts w:ascii="Times New Roman" w:hAnsi="Times New Roman" w:cs="Times New Roman"/>
                <w:sz w:val="28"/>
                <w:szCs w:val="28"/>
              </w:rPr>
            </w:pPr>
            <w:r w:rsidRPr="009B720E">
              <w:rPr>
                <w:rFonts w:ascii="Times New Roman" w:hAnsi="Times New Roman" w:cs="Times New Roman"/>
                <w:sz w:val="28"/>
                <w:szCs w:val="28"/>
              </w:rPr>
              <w:t>Отчет принят с оценкой ____________________</w:t>
            </w:r>
          </w:p>
          <w:p w:rsidR="00992B31" w:rsidRPr="009B720E" w:rsidRDefault="00992B31" w:rsidP="00D76643">
            <w:pPr>
              <w:pStyle w:val="BodyTextIndent"/>
              <w:tabs>
                <w:tab w:val="left" w:pos="7020"/>
              </w:tabs>
              <w:spacing w:after="0" w:line="240" w:lineRule="auto"/>
              <w:ind w:left="1"/>
              <w:rPr>
                <w:rFonts w:ascii="Times New Roman" w:hAnsi="Times New Roman" w:cs="Times New Roman"/>
                <w:sz w:val="28"/>
                <w:szCs w:val="28"/>
              </w:rPr>
            </w:pPr>
          </w:p>
          <w:p w:rsidR="00992B31" w:rsidRPr="009B720E" w:rsidRDefault="00992B31" w:rsidP="00D76643">
            <w:pPr>
              <w:pStyle w:val="BodyTextIndent"/>
              <w:tabs>
                <w:tab w:val="left" w:pos="7020"/>
              </w:tabs>
              <w:spacing w:after="0" w:line="240" w:lineRule="auto"/>
              <w:ind w:left="1"/>
              <w:rPr>
                <w:rFonts w:ascii="Times New Roman" w:hAnsi="Times New Roman" w:cs="Times New Roman"/>
                <w:sz w:val="28"/>
                <w:szCs w:val="28"/>
              </w:rPr>
            </w:pPr>
            <w:r w:rsidRPr="009B720E">
              <w:rPr>
                <w:rFonts w:ascii="Times New Roman" w:hAnsi="Times New Roman" w:cs="Times New Roman"/>
                <w:sz w:val="28"/>
                <w:szCs w:val="28"/>
              </w:rPr>
              <w:t>Руководитель практикиот</w:t>
            </w:r>
          </w:p>
          <w:p w:rsidR="00992B31" w:rsidRPr="009B720E" w:rsidRDefault="00992B31" w:rsidP="00D76643">
            <w:pPr>
              <w:pStyle w:val="BodyTextIndent"/>
              <w:tabs>
                <w:tab w:val="left" w:pos="7020"/>
              </w:tabs>
              <w:spacing w:before="120" w:after="0" w:line="240" w:lineRule="auto"/>
              <w:ind w:left="0"/>
              <w:rPr>
                <w:rFonts w:ascii="Times New Roman" w:hAnsi="Times New Roman" w:cs="Times New Roman"/>
                <w:sz w:val="28"/>
                <w:szCs w:val="28"/>
              </w:rPr>
            </w:pPr>
            <w:r w:rsidRPr="009B720E">
              <w:rPr>
                <w:rFonts w:ascii="Times New Roman" w:hAnsi="Times New Roman" w:cs="Times New Roman"/>
                <w:sz w:val="28"/>
                <w:szCs w:val="28"/>
              </w:rPr>
              <w:t>ФГБОУ ВО «КубГУ»</w:t>
            </w:r>
          </w:p>
          <w:p w:rsidR="00992B31" w:rsidRPr="009B720E" w:rsidRDefault="00992B31" w:rsidP="00D76643">
            <w:pPr>
              <w:pStyle w:val="BodyTextIndent"/>
              <w:tabs>
                <w:tab w:val="left" w:pos="7020"/>
              </w:tabs>
              <w:spacing w:before="120" w:after="0" w:line="240" w:lineRule="auto"/>
              <w:ind w:left="0"/>
              <w:rPr>
                <w:rFonts w:ascii="Times New Roman" w:hAnsi="Times New Roman" w:cs="Times New Roman"/>
                <w:sz w:val="28"/>
                <w:szCs w:val="28"/>
              </w:rPr>
            </w:pPr>
          </w:p>
          <w:p w:rsidR="00992B31" w:rsidRPr="00917FAA" w:rsidRDefault="00992B31" w:rsidP="00B06F26">
            <w:pPr>
              <w:autoSpaceDE w:val="0"/>
              <w:autoSpaceDN w:val="0"/>
              <w:adjustRightInd w:val="0"/>
              <w:spacing w:line="240" w:lineRule="auto"/>
              <w:ind w:firstLine="0"/>
              <w:rPr>
                <w:color w:val="000000"/>
              </w:rPr>
            </w:pPr>
            <w:r>
              <w:rPr>
                <w:color w:val="000000"/>
                <w:u w:val="single"/>
              </w:rPr>
              <w:t>Бекирова Севилия Зауровна</w:t>
            </w:r>
            <w:r>
              <w:rPr>
                <w:color w:val="000000"/>
              </w:rPr>
              <w:t>_______</w:t>
            </w:r>
          </w:p>
          <w:p w:rsidR="00992B31" w:rsidRPr="00E97C50" w:rsidRDefault="00992B31" w:rsidP="00B06F26">
            <w:pPr>
              <w:autoSpaceDE w:val="0"/>
              <w:autoSpaceDN w:val="0"/>
              <w:adjustRightInd w:val="0"/>
              <w:spacing w:line="240" w:lineRule="auto"/>
              <w:rPr>
                <w:color w:val="000000"/>
                <w:sz w:val="20"/>
                <w:szCs w:val="20"/>
              </w:rPr>
            </w:pPr>
            <w:r>
              <w:rPr>
                <w:color w:val="000000"/>
                <w:sz w:val="20"/>
                <w:szCs w:val="20"/>
              </w:rPr>
              <w:t>(Ф.И.О.)</w:t>
            </w:r>
          </w:p>
          <w:p w:rsidR="00992B31" w:rsidRPr="00917FAA" w:rsidRDefault="00992B31" w:rsidP="00B06F26">
            <w:pPr>
              <w:autoSpaceDE w:val="0"/>
              <w:autoSpaceDN w:val="0"/>
              <w:adjustRightInd w:val="0"/>
              <w:spacing w:before="160" w:line="240" w:lineRule="auto"/>
              <w:ind w:firstLine="0"/>
              <w:rPr>
                <w:color w:val="000000"/>
              </w:rPr>
            </w:pPr>
            <w:r w:rsidRPr="00917FAA">
              <w:rPr>
                <w:color w:val="000000"/>
              </w:rPr>
              <w:t>_______________________________</w:t>
            </w:r>
          </w:p>
          <w:p w:rsidR="00992B31" w:rsidRPr="009B720E" w:rsidRDefault="00992B31" w:rsidP="00D76643">
            <w:pPr>
              <w:pStyle w:val="BodyTextIndent"/>
              <w:tabs>
                <w:tab w:val="left" w:pos="7020"/>
              </w:tabs>
              <w:spacing w:after="0" w:line="240" w:lineRule="auto"/>
              <w:rPr>
                <w:rFonts w:ascii="Times New Roman" w:hAnsi="Times New Roman" w:cs="Times New Roman"/>
                <w:color w:val="000000"/>
                <w:sz w:val="20"/>
                <w:szCs w:val="20"/>
              </w:rPr>
            </w:pPr>
            <w:r w:rsidRPr="009B720E">
              <w:rPr>
                <w:rFonts w:ascii="Times New Roman" w:hAnsi="Times New Roman" w:cs="Times New Roman"/>
                <w:color w:val="000000"/>
                <w:sz w:val="20"/>
                <w:szCs w:val="20"/>
              </w:rPr>
              <w:t>(Подпись)</w:t>
            </w:r>
          </w:p>
          <w:p w:rsidR="00992B31" w:rsidRPr="009B720E" w:rsidRDefault="00992B31" w:rsidP="00D76643">
            <w:pPr>
              <w:pStyle w:val="BodyTextIndent"/>
              <w:tabs>
                <w:tab w:val="left" w:pos="7020"/>
              </w:tabs>
              <w:spacing w:after="0" w:line="240" w:lineRule="auto"/>
              <w:rPr>
                <w:rFonts w:ascii="Times New Roman" w:hAnsi="Times New Roman" w:cs="Times New Roman"/>
                <w:color w:val="000000"/>
                <w:sz w:val="28"/>
                <w:szCs w:val="28"/>
              </w:rPr>
            </w:pPr>
          </w:p>
          <w:p w:rsidR="00992B31" w:rsidRPr="009B720E" w:rsidRDefault="00992B31" w:rsidP="00D76643">
            <w:pPr>
              <w:pStyle w:val="BodyTextIndent"/>
              <w:tabs>
                <w:tab w:val="left" w:pos="7020"/>
              </w:tabs>
              <w:spacing w:after="0" w:line="240" w:lineRule="auto"/>
              <w:ind w:left="0"/>
              <w:rPr>
                <w:rFonts w:ascii="Times New Roman" w:hAnsi="Times New Roman" w:cs="Times New Roman"/>
                <w:color w:val="000000"/>
                <w:sz w:val="28"/>
                <w:szCs w:val="28"/>
              </w:rPr>
            </w:pPr>
          </w:p>
          <w:p w:rsidR="00992B31" w:rsidRPr="00917FAA" w:rsidRDefault="00992B31" w:rsidP="00D76643">
            <w:pPr>
              <w:autoSpaceDE w:val="0"/>
              <w:autoSpaceDN w:val="0"/>
              <w:adjustRightInd w:val="0"/>
              <w:spacing w:line="240" w:lineRule="auto"/>
              <w:rPr>
                <w:color w:val="000000"/>
              </w:rPr>
            </w:pPr>
          </w:p>
          <w:p w:rsidR="00992B31" w:rsidRPr="009B720E" w:rsidRDefault="00992B31" w:rsidP="00D76643">
            <w:pPr>
              <w:pStyle w:val="BodyTextIndent"/>
              <w:tabs>
                <w:tab w:val="left" w:pos="7020"/>
              </w:tabs>
              <w:spacing w:after="0" w:line="240" w:lineRule="auto"/>
              <w:rPr>
                <w:rFonts w:ascii="Times New Roman" w:hAnsi="Times New Roman" w:cs="Times New Roman"/>
                <w:color w:val="000000"/>
                <w:sz w:val="28"/>
                <w:szCs w:val="28"/>
              </w:rPr>
            </w:pPr>
          </w:p>
        </w:tc>
        <w:tc>
          <w:tcPr>
            <w:tcW w:w="5103" w:type="dxa"/>
          </w:tcPr>
          <w:p w:rsidR="00992B31" w:rsidRPr="00917FAA" w:rsidRDefault="00992B31" w:rsidP="008D5586">
            <w:pPr>
              <w:autoSpaceDE w:val="0"/>
              <w:autoSpaceDN w:val="0"/>
              <w:adjustRightInd w:val="0"/>
              <w:spacing w:line="240" w:lineRule="auto"/>
              <w:ind w:firstLine="0"/>
              <w:rPr>
                <w:color w:val="000000"/>
              </w:rPr>
            </w:pPr>
            <w:r w:rsidRPr="00917FAA">
              <w:rPr>
                <w:color w:val="000000"/>
              </w:rPr>
              <w:t xml:space="preserve">Выполнил: магистрант </w:t>
            </w:r>
            <w:r>
              <w:rPr>
                <w:color w:val="000000"/>
              </w:rPr>
              <w:t>1</w:t>
            </w:r>
            <w:r w:rsidRPr="00917FAA">
              <w:rPr>
                <w:color w:val="000000"/>
              </w:rPr>
              <w:t xml:space="preserve"> курса </w:t>
            </w:r>
          </w:p>
          <w:p w:rsidR="00992B31" w:rsidRPr="00917FAA" w:rsidRDefault="00992B31" w:rsidP="008D5586">
            <w:pPr>
              <w:pBdr>
                <w:bottom w:val="single" w:sz="12" w:space="1" w:color="auto"/>
              </w:pBdr>
              <w:autoSpaceDE w:val="0"/>
              <w:autoSpaceDN w:val="0"/>
              <w:adjustRightInd w:val="0"/>
              <w:spacing w:line="240" w:lineRule="auto"/>
              <w:ind w:right="-144" w:firstLine="0"/>
              <w:rPr>
                <w:color w:val="000000"/>
              </w:rPr>
            </w:pPr>
          </w:p>
          <w:p w:rsidR="00992B31" w:rsidRPr="00917FAA" w:rsidRDefault="00992B31" w:rsidP="008D5586">
            <w:pPr>
              <w:pBdr>
                <w:bottom w:val="single" w:sz="12" w:space="1" w:color="auto"/>
              </w:pBdr>
              <w:autoSpaceDE w:val="0"/>
              <w:autoSpaceDN w:val="0"/>
              <w:adjustRightInd w:val="0"/>
              <w:spacing w:line="240" w:lineRule="auto"/>
              <w:ind w:right="-144" w:firstLine="0"/>
              <w:rPr>
                <w:color w:val="000000"/>
              </w:rPr>
            </w:pPr>
            <w:r w:rsidRPr="00917FAA">
              <w:rPr>
                <w:color w:val="000000"/>
              </w:rPr>
              <w:t>Направлени</w:t>
            </w:r>
            <w:r>
              <w:rPr>
                <w:color w:val="000000"/>
              </w:rPr>
              <w:t>е</w:t>
            </w:r>
            <w:r w:rsidRPr="00917FAA">
              <w:rPr>
                <w:color w:val="000000"/>
              </w:rPr>
              <w:t xml:space="preserve"> подготовки </w:t>
            </w:r>
          </w:p>
          <w:p w:rsidR="00992B31" w:rsidRPr="00E97C50" w:rsidRDefault="00992B31" w:rsidP="008D5586">
            <w:pPr>
              <w:pBdr>
                <w:bottom w:val="single" w:sz="12" w:space="1" w:color="auto"/>
              </w:pBdr>
              <w:autoSpaceDE w:val="0"/>
              <w:autoSpaceDN w:val="0"/>
              <w:adjustRightInd w:val="0"/>
              <w:spacing w:line="240" w:lineRule="auto"/>
              <w:ind w:right="-144" w:firstLine="0"/>
              <w:rPr>
                <w:color w:val="000000"/>
              </w:rPr>
            </w:pPr>
            <w:r>
              <w:rPr>
                <w:color w:val="000000"/>
              </w:rPr>
              <w:t>38.04.02 Менеджмент</w:t>
            </w:r>
          </w:p>
          <w:p w:rsidR="00992B31" w:rsidRPr="00E97C50" w:rsidRDefault="00992B31" w:rsidP="008D5586">
            <w:pPr>
              <w:autoSpaceDE w:val="0"/>
              <w:autoSpaceDN w:val="0"/>
              <w:adjustRightInd w:val="0"/>
              <w:spacing w:line="240" w:lineRule="auto"/>
              <w:ind w:right="-144" w:firstLine="0"/>
              <w:jc w:val="center"/>
              <w:rPr>
                <w:color w:val="000000"/>
                <w:sz w:val="20"/>
                <w:szCs w:val="20"/>
              </w:rPr>
            </w:pPr>
            <w:r w:rsidRPr="00E97C50">
              <w:rPr>
                <w:color w:val="000000"/>
                <w:sz w:val="20"/>
                <w:szCs w:val="20"/>
              </w:rPr>
              <w:t>(шифр и название направления подготовки)</w:t>
            </w:r>
          </w:p>
          <w:p w:rsidR="00992B31" w:rsidRPr="00917FAA" w:rsidRDefault="00992B31" w:rsidP="008D5586">
            <w:pPr>
              <w:pBdr>
                <w:bottom w:val="single" w:sz="12" w:space="1" w:color="auto"/>
              </w:pBdr>
              <w:autoSpaceDE w:val="0"/>
              <w:autoSpaceDN w:val="0"/>
              <w:adjustRightInd w:val="0"/>
              <w:spacing w:line="240" w:lineRule="auto"/>
              <w:ind w:firstLine="0"/>
              <w:rPr>
                <w:color w:val="000000"/>
              </w:rPr>
            </w:pPr>
          </w:p>
          <w:p w:rsidR="00992B31" w:rsidRDefault="00992B31" w:rsidP="008D5586">
            <w:pPr>
              <w:pBdr>
                <w:bottom w:val="single" w:sz="12" w:space="1" w:color="auto"/>
              </w:pBdr>
              <w:autoSpaceDE w:val="0"/>
              <w:autoSpaceDN w:val="0"/>
              <w:adjustRightInd w:val="0"/>
              <w:spacing w:line="240" w:lineRule="auto"/>
              <w:ind w:firstLine="0"/>
              <w:rPr>
                <w:color w:val="000000"/>
              </w:rPr>
            </w:pPr>
            <w:r w:rsidRPr="00917FAA">
              <w:rPr>
                <w:color w:val="000000"/>
              </w:rPr>
              <w:t xml:space="preserve">Направленность программы </w:t>
            </w:r>
          </w:p>
          <w:p w:rsidR="00992B31" w:rsidRPr="00917FAA" w:rsidRDefault="00992B31" w:rsidP="008D5586">
            <w:pPr>
              <w:pBdr>
                <w:bottom w:val="single" w:sz="12" w:space="1" w:color="auto"/>
              </w:pBdr>
              <w:autoSpaceDE w:val="0"/>
              <w:autoSpaceDN w:val="0"/>
              <w:adjustRightInd w:val="0"/>
              <w:spacing w:line="240" w:lineRule="auto"/>
              <w:ind w:firstLine="0"/>
              <w:rPr>
                <w:color w:val="000000"/>
              </w:rPr>
            </w:pPr>
            <w:r>
              <w:rPr>
                <w:color w:val="000000"/>
              </w:rPr>
              <w:t>Логистика</w:t>
            </w:r>
          </w:p>
          <w:p w:rsidR="00992B31" w:rsidRPr="00E97C50" w:rsidRDefault="00992B31" w:rsidP="008D5586">
            <w:pPr>
              <w:autoSpaceDE w:val="0"/>
              <w:autoSpaceDN w:val="0"/>
              <w:adjustRightInd w:val="0"/>
              <w:spacing w:line="240" w:lineRule="auto"/>
              <w:ind w:firstLine="0"/>
              <w:jc w:val="center"/>
              <w:rPr>
                <w:color w:val="000000"/>
                <w:sz w:val="20"/>
                <w:szCs w:val="20"/>
              </w:rPr>
            </w:pPr>
            <w:r w:rsidRPr="00917FAA">
              <w:rPr>
                <w:color w:val="000000"/>
              </w:rPr>
              <w:t xml:space="preserve"> (</w:t>
            </w:r>
            <w:r w:rsidRPr="00E97C50">
              <w:rPr>
                <w:color w:val="000000"/>
                <w:sz w:val="20"/>
                <w:szCs w:val="20"/>
              </w:rPr>
              <w:t>название программы)</w:t>
            </w:r>
          </w:p>
          <w:p w:rsidR="00992B31" w:rsidRDefault="00992B31" w:rsidP="008D5586">
            <w:pPr>
              <w:autoSpaceDE w:val="0"/>
              <w:autoSpaceDN w:val="0"/>
              <w:adjustRightInd w:val="0"/>
              <w:spacing w:line="240" w:lineRule="auto"/>
              <w:ind w:firstLine="0"/>
              <w:rPr>
                <w:color w:val="000000"/>
              </w:rPr>
            </w:pPr>
          </w:p>
          <w:p w:rsidR="00992B31" w:rsidRPr="00917FAA" w:rsidRDefault="00992B31" w:rsidP="008D5586">
            <w:pPr>
              <w:autoSpaceDE w:val="0"/>
              <w:autoSpaceDN w:val="0"/>
              <w:adjustRightInd w:val="0"/>
              <w:spacing w:line="240" w:lineRule="auto"/>
              <w:ind w:firstLine="0"/>
              <w:rPr>
                <w:color w:val="000000"/>
              </w:rPr>
            </w:pPr>
          </w:p>
          <w:p w:rsidR="00992B31" w:rsidRPr="00917FAA" w:rsidRDefault="00992B31" w:rsidP="00B06F26">
            <w:pPr>
              <w:autoSpaceDE w:val="0"/>
              <w:autoSpaceDN w:val="0"/>
              <w:adjustRightInd w:val="0"/>
              <w:spacing w:line="240" w:lineRule="auto"/>
              <w:ind w:firstLine="0"/>
              <w:rPr>
                <w:color w:val="000000"/>
              </w:rPr>
            </w:pPr>
            <w:r>
              <w:rPr>
                <w:color w:val="000000"/>
              </w:rPr>
              <w:t>_</w:t>
            </w:r>
            <w:r w:rsidRPr="00917FAA">
              <w:rPr>
                <w:color w:val="000000"/>
              </w:rPr>
              <w:t>_</w:t>
            </w:r>
            <w:r>
              <w:rPr>
                <w:color w:val="000000"/>
                <w:u w:val="single"/>
              </w:rPr>
              <w:t>Лемеш Ангелина Борисовна</w:t>
            </w:r>
            <w:r>
              <w:rPr>
                <w:color w:val="000000"/>
              </w:rPr>
              <w:t>______</w:t>
            </w:r>
            <w:r w:rsidRPr="00917FAA">
              <w:rPr>
                <w:color w:val="000000"/>
              </w:rPr>
              <w:t xml:space="preserve">_ </w:t>
            </w:r>
          </w:p>
          <w:p w:rsidR="00992B31" w:rsidRPr="00E97C50" w:rsidRDefault="00992B31" w:rsidP="00B06F26">
            <w:pPr>
              <w:autoSpaceDE w:val="0"/>
              <w:autoSpaceDN w:val="0"/>
              <w:adjustRightInd w:val="0"/>
              <w:spacing w:line="240" w:lineRule="auto"/>
              <w:rPr>
                <w:color w:val="000000"/>
                <w:sz w:val="20"/>
                <w:szCs w:val="20"/>
              </w:rPr>
            </w:pPr>
            <w:r w:rsidRPr="00E97C50">
              <w:rPr>
                <w:color w:val="000000"/>
                <w:sz w:val="20"/>
                <w:szCs w:val="20"/>
              </w:rPr>
              <w:t>(Ф.И.О.)</w:t>
            </w:r>
          </w:p>
          <w:p w:rsidR="00992B31" w:rsidRPr="009B720E" w:rsidRDefault="00992B31" w:rsidP="00D76643">
            <w:pPr>
              <w:pStyle w:val="BodyTextIndent"/>
              <w:tabs>
                <w:tab w:val="left" w:pos="7020"/>
              </w:tabs>
              <w:spacing w:after="0" w:line="240" w:lineRule="auto"/>
              <w:ind w:left="1"/>
              <w:rPr>
                <w:rFonts w:ascii="Times New Roman" w:hAnsi="Times New Roman" w:cs="Times New Roman"/>
                <w:color w:val="000000"/>
                <w:sz w:val="28"/>
                <w:szCs w:val="28"/>
              </w:rPr>
            </w:pPr>
          </w:p>
          <w:p w:rsidR="00992B31" w:rsidRPr="00917FAA" w:rsidRDefault="00992B31" w:rsidP="00B06F26">
            <w:pPr>
              <w:autoSpaceDE w:val="0"/>
              <w:autoSpaceDN w:val="0"/>
              <w:adjustRightInd w:val="0"/>
              <w:spacing w:line="240" w:lineRule="auto"/>
              <w:ind w:firstLine="0"/>
              <w:rPr>
                <w:color w:val="000000"/>
              </w:rPr>
            </w:pPr>
            <w:r w:rsidRPr="00917FAA">
              <w:rPr>
                <w:color w:val="000000"/>
              </w:rPr>
              <w:t>__________________________________</w:t>
            </w:r>
          </w:p>
          <w:p w:rsidR="00992B31" w:rsidRPr="009B720E" w:rsidRDefault="00992B31" w:rsidP="00D76643">
            <w:pPr>
              <w:pStyle w:val="BodyTextIndent"/>
              <w:tabs>
                <w:tab w:val="left" w:pos="7020"/>
              </w:tabs>
              <w:spacing w:after="0" w:line="240" w:lineRule="auto"/>
              <w:rPr>
                <w:rFonts w:ascii="Times New Roman" w:hAnsi="Times New Roman" w:cs="Times New Roman"/>
                <w:sz w:val="20"/>
                <w:szCs w:val="20"/>
              </w:rPr>
            </w:pPr>
            <w:r w:rsidRPr="009B720E">
              <w:rPr>
                <w:rFonts w:ascii="Times New Roman" w:hAnsi="Times New Roman" w:cs="Times New Roman"/>
                <w:color w:val="000000"/>
                <w:sz w:val="20"/>
                <w:szCs w:val="20"/>
              </w:rPr>
              <w:t xml:space="preserve">   (Подпись)</w:t>
            </w:r>
          </w:p>
        </w:tc>
      </w:tr>
    </w:tbl>
    <w:p w:rsidR="00992B31" w:rsidRPr="00917FAA" w:rsidRDefault="00992B31" w:rsidP="00B06F26">
      <w:pPr>
        <w:widowControl w:val="0"/>
        <w:rPr>
          <w:lang w:eastAsia="ru-RU"/>
        </w:rPr>
      </w:pPr>
    </w:p>
    <w:p w:rsidR="00992B31" w:rsidRPr="00917FAA" w:rsidRDefault="00992B31" w:rsidP="00B06F26">
      <w:pPr>
        <w:widowControl w:val="0"/>
        <w:rPr>
          <w:lang w:eastAsia="ru-RU"/>
        </w:rPr>
      </w:pPr>
    </w:p>
    <w:p w:rsidR="00992B31" w:rsidRPr="00917FAA" w:rsidRDefault="00992B31" w:rsidP="00B06F26">
      <w:pPr>
        <w:widowControl w:val="0"/>
        <w:rPr>
          <w:lang w:eastAsia="ru-RU"/>
        </w:rPr>
      </w:pPr>
    </w:p>
    <w:p w:rsidR="00992B31" w:rsidRPr="00917FAA" w:rsidRDefault="00992B31" w:rsidP="00B06F26">
      <w:pPr>
        <w:widowControl w:val="0"/>
      </w:pPr>
    </w:p>
    <w:p w:rsidR="00992B31" w:rsidRPr="00917FAA" w:rsidRDefault="00992B31" w:rsidP="00B06F26">
      <w:pPr>
        <w:jc w:val="center"/>
      </w:pPr>
      <w:r>
        <w:rPr>
          <w:noProof/>
          <w:lang w:eastAsia="ru-RU"/>
        </w:rPr>
        <w:pict>
          <v:rect id="Rectangle 34" o:spid="_x0000_s1026" style="position:absolute;left:0;text-align:left;margin-left:6in;margin-top:13.2pt;width:1in;height:1in;z-index:251658240;visibility:visible" stroked="f"/>
        </w:pict>
      </w:r>
      <w:r>
        <w:rPr>
          <w:noProof/>
          <w:lang w:eastAsia="ru-RU"/>
        </w:rPr>
        <w:t>Краснодар 2018</w:t>
      </w:r>
    </w:p>
    <w:p w:rsidR="00992B31" w:rsidRDefault="00992B31" w:rsidP="003A50AC">
      <w:pPr>
        <w:spacing w:after="160" w:line="259" w:lineRule="auto"/>
        <w:ind w:firstLine="0"/>
        <w:jc w:val="center"/>
        <w:rPr>
          <w:caps/>
        </w:rPr>
      </w:pPr>
      <w:r w:rsidRPr="00917FAA">
        <w:rPr>
          <w:b/>
          <w:bCs/>
          <w:kern w:val="28"/>
          <w:lang w:eastAsia="ru-RU"/>
        </w:rPr>
        <w:br w:type="page"/>
      </w:r>
      <w:r w:rsidRPr="0066089C">
        <w:rPr>
          <w:caps/>
        </w:rPr>
        <w:t>Содержание</w:t>
      </w:r>
    </w:p>
    <w:p w:rsidR="00992B31" w:rsidRDefault="00992B31" w:rsidP="003A50AC">
      <w:pPr>
        <w:spacing w:after="160" w:line="259" w:lineRule="auto"/>
        <w:ind w:firstLine="0"/>
        <w:jc w:val="center"/>
        <w:rPr>
          <w:caps/>
        </w:rPr>
      </w:pPr>
    </w:p>
    <w:p w:rsidR="00992B31" w:rsidRPr="00FD224F" w:rsidRDefault="00992B31" w:rsidP="009435C3">
      <w:pPr>
        <w:pStyle w:val="ListParagraph"/>
        <w:numPr>
          <w:ilvl w:val="0"/>
          <w:numId w:val="11"/>
        </w:numPr>
        <w:tabs>
          <w:tab w:val="left" w:pos="180"/>
          <w:tab w:val="left" w:pos="900"/>
        </w:tabs>
        <w:ind w:left="0" w:firstLine="0"/>
      </w:pPr>
      <w:r>
        <w:t xml:space="preserve">Исследование </w:t>
      </w:r>
      <w:r w:rsidRPr="00FD224F">
        <w:t>фактор</w:t>
      </w:r>
      <w:r>
        <w:t>ов</w:t>
      </w:r>
      <w:r w:rsidRPr="00FD224F">
        <w:t xml:space="preserve"> </w:t>
      </w:r>
      <w:r>
        <w:t xml:space="preserve">применения </w:t>
      </w:r>
      <w:r w:rsidRPr="00FD224F">
        <w:t>логистического аутсорсинга</w:t>
      </w:r>
      <w:r>
        <w:t>…………….3</w:t>
      </w:r>
    </w:p>
    <w:p w:rsidR="00992B31" w:rsidRPr="00FD224F" w:rsidRDefault="00992B31" w:rsidP="009435C3">
      <w:pPr>
        <w:pStyle w:val="ListParagraph"/>
        <w:tabs>
          <w:tab w:val="left" w:pos="180"/>
          <w:tab w:val="left" w:pos="540"/>
          <w:tab w:val="left" w:pos="900"/>
        </w:tabs>
        <w:ind w:left="0" w:firstLine="0"/>
      </w:pPr>
      <w:r>
        <w:t>2 Государственное регулирование в сфере логистического аутсорсинга...….…11</w:t>
      </w:r>
    </w:p>
    <w:p w:rsidR="00992B31" w:rsidRDefault="00992B31" w:rsidP="00DB2D7D">
      <w:pPr>
        <w:pStyle w:val="ListParagraph"/>
        <w:tabs>
          <w:tab w:val="left" w:pos="900"/>
        </w:tabs>
        <w:ind w:left="0" w:firstLine="0"/>
      </w:pPr>
      <w:r>
        <w:t xml:space="preserve">3 </w:t>
      </w:r>
      <w:r w:rsidRPr="00FD224F">
        <w:t xml:space="preserve">Основные тенденции, проблемы </w:t>
      </w:r>
      <w:r>
        <w:t>и особенности развития рынка</w:t>
      </w:r>
    </w:p>
    <w:p w:rsidR="00992B31" w:rsidRDefault="00992B31" w:rsidP="00DB2D7D">
      <w:pPr>
        <w:pStyle w:val="ListParagraph"/>
        <w:tabs>
          <w:tab w:val="left" w:pos="900"/>
        </w:tabs>
        <w:ind w:left="0" w:firstLine="0"/>
      </w:pPr>
      <w:r>
        <w:t xml:space="preserve">   </w:t>
      </w:r>
      <w:r w:rsidRPr="00FD224F">
        <w:t>логистических услуг и аутсорсинга в РФ……</w:t>
      </w:r>
      <w:r>
        <w:t>...</w:t>
      </w:r>
      <w:r w:rsidRPr="00FD224F">
        <w:t>…………………</w:t>
      </w:r>
      <w:r>
        <w:t>…….……….15</w:t>
      </w:r>
    </w:p>
    <w:p w:rsidR="00992B31" w:rsidRPr="00FD224F" w:rsidRDefault="00992B31" w:rsidP="00DB2D7D">
      <w:pPr>
        <w:pStyle w:val="ListParagraph"/>
        <w:tabs>
          <w:tab w:val="left" w:pos="900"/>
        </w:tabs>
        <w:ind w:left="0" w:firstLine="0"/>
      </w:pPr>
      <w:r>
        <w:t xml:space="preserve">4 </w:t>
      </w:r>
      <w:r w:rsidRPr="00FD224F">
        <w:t xml:space="preserve">Анализ </w:t>
      </w:r>
      <w:r>
        <w:t>логистической системы ООО «Фрескор»</w:t>
      </w:r>
      <w:r w:rsidRPr="00FD224F">
        <w:t>…………</w:t>
      </w:r>
      <w:r>
        <w:t>…………………...22</w:t>
      </w:r>
    </w:p>
    <w:p w:rsidR="00992B31" w:rsidRPr="009A741D" w:rsidRDefault="00992B31" w:rsidP="001F4554">
      <w:pPr>
        <w:widowControl w:val="0"/>
        <w:ind w:firstLine="0"/>
        <w:jc w:val="left"/>
      </w:pPr>
      <w:r>
        <w:t>5</w:t>
      </w:r>
      <w:r w:rsidRPr="009A741D">
        <w:t xml:space="preserve"> </w:t>
      </w:r>
      <w:r>
        <w:t>Направления р</w:t>
      </w:r>
      <w:r w:rsidRPr="009A741D">
        <w:t>азвити</w:t>
      </w:r>
      <w:r>
        <w:t>я</w:t>
      </w:r>
      <w:r w:rsidRPr="009A741D">
        <w:t xml:space="preserve"> рынка </w:t>
      </w:r>
      <w:r>
        <w:t xml:space="preserve">логистического </w:t>
      </w:r>
      <w:r w:rsidRPr="009A741D">
        <w:t>аутсорсинга</w:t>
      </w:r>
      <w:r>
        <w:t xml:space="preserve"> РФ……...……….25</w:t>
      </w:r>
    </w:p>
    <w:p w:rsidR="00992B31" w:rsidRDefault="00992B31" w:rsidP="006D1F56">
      <w:pPr>
        <w:pStyle w:val="ListParagraph"/>
        <w:tabs>
          <w:tab w:val="left" w:pos="1080"/>
        </w:tabs>
        <w:ind w:left="0" w:firstLine="0"/>
      </w:pPr>
      <w:r>
        <w:t>Список использованных источников………………………………………...……30</w:t>
      </w:r>
    </w:p>
    <w:p w:rsidR="00992B31" w:rsidRDefault="00992B31" w:rsidP="00B01B11">
      <w:pPr>
        <w:ind w:firstLine="0"/>
        <w:jc w:val="center"/>
      </w:pPr>
    </w:p>
    <w:p w:rsidR="00992B31" w:rsidRDefault="00992B31" w:rsidP="00926247">
      <w:r>
        <w:br w:type="page"/>
        <w:t xml:space="preserve">1 Исследование </w:t>
      </w:r>
      <w:r w:rsidRPr="00FD224F">
        <w:t>фактор</w:t>
      </w:r>
      <w:r>
        <w:t>ов</w:t>
      </w:r>
      <w:r w:rsidRPr="00FD224F">
        <w:t xml:space="preserve"> </w:t>
      </w:r>
      <w:r>
        <w:t xml:space="preserve">применения </w:t>
      </w:r>
      <w:r w:rsidRPr="00FD224F">
        <w:t>логистического аутсорсинга</w:t>
      </w:r>
    </w:p>
    <w:p w:rsidR="00992B31" w:rsidRDefault="00992B31" w:rsidP="00DF36F2">
      <w:pPr>
        <w:jc w:val="left"/>
      </w:pPr>
    </w:p>
    <w:p w:rsidR="00992B31" w:rsidRDefault="00992B31" w:rsidP="00924BC9">
      <w:r>
        <w:t>Большинство исследований в области логистического аутсорсинга связаны с вопросами внешней среды, которая влияет на принятие решения об его использовании, изучение видов деятельности, которые обычно выделяются для аутсорсинга, определение критериев отбора логистических провайдеров, преимуществ и недостатков, связанных с аутсорсингом, и выделению факторов, которые способствуют развитию логистического аутсорсинга.</w:t>
      </w:r>
    </w:p>
    <w:p w:rsidR="00992B31" w:rsidRDefault="00992B31" w:rsidP="00924BC9">
      <w:r>
        <w:t>Логистический аутсорсинг становился объектом исследования многих наук, включая теорию транзакционных издержек, стратегического менеджмента, информационных систем, управления человеческими ресурсами. В соответствии с результатами различных исследований в этой области выявлено большое количество причин, по которым компании предпочитают выполнять свои логистические операции внутри компании или осуществлять аутсорсинг. Две наиболее часто упоминаемые причины в научной литературе – это сокращение издержек и улучшение уровня логистических услуг. В дополнении к этим двум базовым факторам множество других факторов рассматривается в литературе как мотивы для использования логистического аутсорсинга компаниями</w:t>
      </w:r>
      <w:r>
        <w:rPr>
          <w:color w:val="000000"/>
        </w:rPr>
        <w:t>.</w:t>
      </w:r>
    </w:p>
    <w:p w:rsidR="00992B31" w:rsidRDefault="00992B31" w:rsidP="00924BC9">
      <w:r>
        <w:t>Эти факторы включают:</w:t>
      </w:r>
    </w:p>
    <w:p w:rsidR="00992B31" w:rsidRDefault="00992B31" w:rsidP="00924BC9">
      <w:r>
        <w:t xml:space="preserve">1) возможности сосредоточения на ключевых компетенциях; </w:t>
      </w:r>
    </w:p>
    <w:p w:rsidR="00992B31" w:rsidRDefault="00992B31" w:rsidP="00924BC9">
      <w:r>
        <w:t xml:space="preserve">2) повышение производительности; </w:t>
      </w:r>
    </w:p>
    <w:p w:rsidR="00992B31" w:rsidRDefault="00992B31" w:rsidP="00924BC9">
      <w:r>
        <w:t xml:space="preserve">3) обновление информационных систем; </w:t>
      </w:r>
    </w:p>
    <w:p w:rsidR="00992B31" w:rsidRDefault="00992B31" w:rsidP="00924BC9">
      <w:r>
        <w:t xml:space="preserve">4) совершенствование цепочек поставок; </w:t>
      </w:r>
    </w:p>
    <w:p w:rsidR="00992B31" w:rsidRDefault="00992B31" w:rsidP="00924BC9">
      <w:r>
        <w:t xml:space="preserve">5) реакция на изменения в государственном регулировании; </w:t>
      </w:r>
    </w:p>
    <w:p w:rsidR="00992B31" w:rsidRDefault="00992B31" w:rsidP="00924BC9">
      <w:r>
        <w:t xml:space="preserve">6) недостаток экспертизы; глобализация бизнеса; </w:t>
      </w:r>
    </w:p>
    <w:p w:rsidR="00992B31" w:rsidRDefault="00992B31" w:rsidP="00924BC9">
      <w:r>
        <w:t xml:space="preserve">7) сложности в развертывание моделей «точно в срок»; </w:t>
      </w:r>
    </w:p>
    <w:p w:rsidR="00992B31" w:rsidRDefault="00992B31" w:rsidP="00924BC9">
      <w:r>
        <w:t xml:space="preserve">8) быстрый рост бизнеса; </w:t>
      </w:r>
    </w:p>
    <w:p w:rsidR="00992B31" w:rsidRDefault="00992B31" w:rsidP="00924BC9">
      <w:r>
        <w:t xml:space="preserve">9) ограниченные ресурсы для развития логистических процессов. </w:t>
      </w:r>
    </w:p>
    <w:p w:rsidR="00992B31" w:rsidRDefault="00992B31" w:rsidP="00924BC9">
      <w:r>
        <w:t>Большое количество факторов указывает на множество форм в которых логистический аутсорсинг может способствовать повышению эффективности функционирования предприятий.</w:t>
      </w:r>
    </w:p>
    <w:p w:rsidR="00992B31" w:rsidRDefault="00992B31" w:rsidP="00924BC9">
      <w:r>
        <w:t xml:space="preserve">Поскольку логистические сервисы не добавляют ценности продуктам компании, но используют ресурсы, то во многих случаях использование аутсорсинга позволяет сконцентрироваться на улучшении тех компетенций, за которые готовы платить клиенты и которые формируют прибыль предприятия. Второй фактор – повышение производительности – предполагает, что логистические операции внутри организации выполняются недостаточно эффективно. Поэтому избавление от необходимости их выполнять ведет к общему повышению эффективности бизнеса. </w:t>
      </w:r>
    </w:p>
    <w:p w:rsidR="00992B31" w:rsidRDefault="00992B31" w:rsidP="00924BC9">
      <w:r>
        <w:t xml:space="preserve">Третий фактор, который упоминается в работах, - обновление информационных систем. Использование аутсорсинга позволяет получить доступ к передовым системам обработки данных и разработки логистических решений. В условиях возрастающей роли информационных технологий этот фактор имеет стратегически важное значение для бизнеса. Разработка самостоятельно подобных системы было бы экономически необоснованным для большинства предприятий. </w:t>
      </w:r>
    </w:p>
    <w:p w:rsidR="00992B31" w:rsidRDefault="00992B31" w:rsidP="00924BC9">
      <w:r>
        <w:t xml:space="preserve">Четвертый фактор – совершенствование цепочек поставок. Провайдер логистических услуг обладает значительно более широкими возможностями и ресурсами в области логистики, которые позволяют формировать без существенных затрат различных цепочки поставок. Ресурсы и возможности логистического оператора, таким образом, повышают эффективность цепочек поставок предприятия. </w:t>
      </w:r>
    </w:p>
    <w:p w:rsidR="00992B31" w:rsidRDefault="00992B31" w:rsidP="00924BC9">
      <w:r>
        <w:t>Пятый фактор – реакция на государственное регулирование. Влияние данного фактора может быть связано со многими особенностями государственного регулирования, но в общем случае государственное регулирование становится достаточно обременительным и существенным фактором, что компания готова провести существенный объем работ для того, чтобы передать выполнение логистических операций на аутсорсинг. Государство может предъявить определенные требования к перевозке грузов или их хранению, что делает их удовлетворение трудновыполним для предприятия. В результате оно вынуждено будет искать поставщика таких услуг.</w:t>
      </w:r>
    </w:p>
    <w:p w:rsidR="00992B31" w:rsidRDefault="00992B31" w:rsidP="00924BC9">
      <w:r>
        <w:t xml:space="preserve">Использование услуг логистического аутсорсинга может быть обусловлено и более прозаическими причинами – недостатком экспертизы. Нужно сказать, что этот фактор тесно связан с другими упомянутыми выше. В частности, с повышением производительности. Различия лишь в глубине понимания причин неэффективного выполнения логистических функций. </w:t>
      </w:r>
    </w:p>
    <w:p w:rsidR="00992B31" w:rsidRDefault="00992B31" w:rsidP="00924BC9">
      <w:r>
        <w:t>Еще одной причиной использования услуг логистического аутсорсинга является очень быстрый рост бизнеса. Для того, чтобы удовлетворять быстро растущие потребности бизнеса и эффективно модернизировать логистическую систему для предприятия потребуются значительные ресурсы и это процесс может быть сопряжен с очень значительными потерями. Избежать этих проблем позволяет использование логистического провайдера. По мере того как текущий уровень и схема предоставления логистических услуг перестают удовлетворять потребности компании, она может отказаться от них или изменить соглашение в соответствии с новыми требованиями. При этом издержки компании на это будут минимальными.</w:t>
      </w:r>
    </w:p>
    <w:p w:rsidR="00992B31" w:rsidRDefault="00992B31" w:rsidP="00924BC9">
      <w:r>
        <w:t xml:space="preserve">В литературе также рассматриваются различные виды событий, которые могут подтолкнуть интерес компаний к логистическому аутсорсингу. К таким видам событий относятся: </w:t>
      </w:r>
    </w:p>
    <w:p w:rsidR="00992B31" w:rsidRDefault="00992B31" w:rsidP="00924BC9">
      <w:r>
        <w:t xml:space="preserve">1) проведение корпоративной реструктуризации; </w:t>
      </w:r>
    </w:p>
    <w:p w:rsidR="00992B31" w:rsidRDefault="00992B31" w:rsidP="00924BC9">
      <w:r>
        <w:t xml:space="preserve">2) изменения в системе логистического менеджмента; </w:t>
      </w:r>
    </w:p>
    <w:p w:rsidR="00992B31" w:rsidRDefault="00992B31" w:rsidP="00924BC9">
      <w:r>
        <w:t xml:space="preserve">3) изменения в системе управления; </w:t>
      </w:r>
    </w:p>
    <w:p w:rsidR="00992B31" w:rsidRDefault="00992B31" w:rsidP="00924BC9">
      <w:r>
        <w:t xml:space="preserve">4) расширение на новые рынки сбыта или вывод новых линеек продуктов; </w:t>
      </w:r>
    </w:p>
    <w:p w:rsidR="00992B31" w:rsidRDefault="00992B31" w:rsidP="00924BC9">
      <w:r>
        <w:t xml:space="preserve">5) реализация корпоративной программы сокращения издержек; </w:t>
      </w:r>
    </w:p>
    <w:p w:rsidR="00992B31" w:rsidRDefault="00992B31" w:rsidP="00924BC9">
      <w:r>
        <w:t xml:space="preserve">6) рост потребностей и требований клиентов; </w:t>
      </w:r>
    </w:p>
    <w:p w:rsidR="00992B31" w:rsidRDefault="00992B31" w:rsidP="00924BC9">
      <w:r>
        <w:t xml:space="preserve">7) сделки слияния и поглощения; </w:t>
      </w:r>
    </w:p>
    <w:p w:rsidR="00992B31" w:rsidRDefault="00992B31" w:rsidP="00924BC9">
      <w:r>
        <w:t>8) новые рынки;</w:t>
      </w:r>
    </w:p>
    <w:p w:rsidR="00992B31" w:rsidRDefault="00992B31" w:rsidP="00924BC9">
      <w:r>
        <w:t xml:space="preserve">9) начало использования клиентом системы «точнов-в-срок»; </w:t>
      </w:r>
    </w:p>
    <w:p w:rsidR="00992B31" w:rsidRDefault="00992B31" w:rsidP="00924BC9">
      <w:r>
        <w:t xml:space="preserve">10) избыточные издержки на труд или разногласия с персоналом; </w:t>
      </w:r>
    </w:p>
    <w:p w:rsidR="00992B31" w:rsidRDefault="00992B31" w:rsidP="00924BC9">
      <w:r>
        <w:t xml:space="preserve">11) реализация программы улучшения качества. </w:t>
      </w:r>
    </w:p>
    <w:p w:rsidR="00992B31" w:rsidRDefault="00992B31" w:rsidP="00924BC9">
      <w:r>
        <w:t>Таким образом, во многих случаях вопрос использования логистического аутсорсинга не является самостоятельной задачей, а рассматривается как часть более широкого круга преобразований предприятия. Также видно, что большинство мотивов связано с изменениями во внешней или внутренней среде организации. Поэтому в литературе аутсорсинг часто рассматривается как механизм с помощью которого организация отвечает на изменения</w:t>
      </w:r>
      <w:r>
        <w:rPr>
          <w:color w:val="000000"/>
        </w:rPr>
        <w:t>.</w:t>
      </w:r>
    </w:p>
    <w:p w:rsidR="00992B31" w:rsidRDefault="00992B31" w:rsidP="00924BC9">
      <w:r>
        <w:t>Здесь важно отметить, что даже если у компании есть интерес использовать логистический аутсорсинг и такое изменение логистических задач экономически обоснованно, то не обязательно эти возможности будут реализованы, поскольку у предприятия могут быть другие, более приоритетные задачи, которые необходимо реализовать в первую очередь. Следовательно, проблема должна быть достаточно критичной для предприятия.</w:t>
      </w:r>
    </w:p>
    <w:p w:rsidR="00992B31" w:rsidRDefault="00992B31" w:rsidP="00924BC9">
      <w:r>
        <w:t>С другой стороны, существует большое количество факторов стимулирующие использование внутренних ресурсов для выполнения логистических функций.Венкатесан выделил несколько причин, которые используют менеджеры для обоснования выполнения логистических услуг внутри организации. Среди них можно отметить – загрузка неиспользуемых мощностей или ресурсов, сохранение рабочих мест, поддержание теплых взаимоотношений с профсоюзами, больший уровень ответственности, больше контроля над процессами и их результатами. Кроме того, обеспокоенность тем, что использование общих перевозчиков с другими компаниями приведет к ухудшению уровня обслуживания. Например, уровень обслуживания – главная причина для использования собственного транспорта</w:t>
      </w:r>
      <w:r w:rsidRPr="00B51757">
        <w:rPr>
          <w:color w:val="000000"/>
        </w:rPr>
        <w:t>.</w:t>
      </w:r>
    </w:p>
    <w:p w:rsidR="00992B31" w:rsidRDefault="00992B31" w:rsidP="00924BC9">
      <w:r>
        <w:t xml:space="preserve">Другие причины, которые упоминались, включают такие факторы для выполнения логистических операций внутри компании как </w:t>
      </w:r>
    </w:p>
    <w:p w:rsidR="00992B31" w:rsidRDefault="00992B31" w:rsidP="00924BC9">
      <w:r>
        <w:t xml:space="preserve">а) сокращение издержек относительно текущего уровня; </w:t>
      </w:r>
    </w:p>
    <w:p w:rsidR="00992B31" w:rsidRDefault="00992B31" w:rsidP="00924BC9">
      <w:r>
        <w:t xml:space="preserve">б) специфичные требования кобработки и поставке грузов, которые не выполняются логистическими операторами; </w:t>
      </w:r>
    </w:p>
    <w:p w:rsidR="00992B31" w:rsidRDefault="00992B31" w:rsidP="00924BC9">
      <w:r>
        <w:t xml:space="preserve">в) специфические особенности маршрутизации грузов; </w:t>
      </w:r>
    </w:p>
    <w:p w:rsidR="00992B31" w:rsidRDefault="00992B31" w:rsidP="00924BC9">
      <w:r>
        <w:t xml:space="preserve">г) необходимость более жесткого контроля за перемещением грузов в рамках производственных цепочек; </w:t>
      </w:r>
    </w:p>
    <w:p w:rsidR="00992B31" w:rsidRDefault="00992B31" w:rsidP="00924BC9">
      <w:r>
        <w:t xml:space="preserve">д) сокращение потерь и ущерба при транспортировке; </w:t>
      </w:r>
    </w:p>
    <w:p w:rsidR="00992B31" w:rsidRDefault="00992B31" w:rsidP="00924BC9">
      <w:r>
        <w:t xml:space="preserve">е) доступность возможности срочной поставки грузов; </w:t>
      </w:r>
    </w:p>
    <w:p w:rsidR="00992B31" w:rsidRDefault="00992B31" w:rsidP="00924BC9">
      <w:r>
        <w:t xml:space="preserve">ж) гарантия доступности необходимого оборудования; </w:t>
      </w:r>
    </w:p>
    <w:p w:rsidR="00992B31" w:rsidRDefault="00992B31" w:rsidP="00924BC9">
      <w:r>
        <w:t xml:space="preserve">з) реклама на собственных транспортных средствах компании. </w:t>
      </w:r>
    </w:p>
    <w:p w:rsidR="00992B31" w:rsidRDefault="00992B31" w:rsidP="00924BC9">
      <w:r>
        <w:t xml:space="preserve">Либ и Рандл пришли к выводу, что наиболее серьезные опасения со стороны компаний связаны с потенциальной потерей прямого контроля над логистическими операциями, неопределенность относительно уровня сервисного обслуживания и вопросы относительно реальных издержек логистического аутсорсинга </w:t>
      </w:r>
      <w:r w:rsidRPr="00B51757">
        <w:rPr>
          <w:color w:val="000000"/>
        </w:rPr>
        <w:t>[31]</w:t>
      </w:r>
      <w:r>
        <w:rPr>
          <w:color w:val="000000"/>
        </w:rPr>
        <w:t>.</w:t>
      </w:r>
    </w:p>
    <w:p w:rsidR="00992B31" w:rsidRDefault="00992B31" w:rsidP="00924BC9">
      <w:r>
        <w:t xml:space="preserve">Можно сказать, что у организаций приблизительно такое же число причин для того, чтобы использовать логистический аутсорсинг, как и не использовать его. Очевидно, что выбор зависит от специфики хозяйственной деятельности самого предприятия, прежде всего, и характера логистических операций, которые при этом выполняются. </w:t>
      </w:r>
    </w:p>
    <w:p w:rsidR="00992B31" w:rsidRDefault="00992B31" w:rsidP="00924BC9">
      <w:r>
        <w:t xml:space="preserve">Ванке и др. исследовали влияние логистической сложности операций на мотивы, которые стоят за решением об аутсорсинге логистической деятельности. Они исходили из того, что если сложность логистической деятельности низкая, то основной причиной для аутсорсинга является снижение издержек. Если же логистическая сложность высокая, то использование логистических операций обусловлено необходимостью повышения гибкости и расширением рынков сбыта. Они выделили шесть факторов для оценки логистической сложности: сложность отслеживания грузов, сложность взаимоотношений с поставщиками, сложность обработки материалов, сложность оценки эффективности поставки, сложность операционного планирования и сложность в организационной формализации </w:t>
      </w:r>
      <w:r w:rsidRPr="00B51757">
        <w:rPr>
          <w:color w:val="000000"/>
        </w:rPr>
        <w:t>[32].</w:t>
      </w:r>
    </w:p>
    <w:p w:rsidR="00992B31" w:rsidRDefault="00992B31" w:rsidP="00924BC9">
      <w:r>
        <w:t>Сначала они получили общие результаты опроса компаний относительно движущих факторов аутсорсинга логистической деятельности, а затем изучили как факторы сложности оказывают влияние на выбор движущих сил аутсорсинга. Результаты первого этапа исследования, проведенного данными учеными представлены в таблице 1.</w:t>
      </w:r>
    </w:p>
    <w:p w:rsidR="00992B31" w:rsidRPr="00D65D45" w:rsidRDefault="00992B31" w:rsidP="00FB7C32">
      <w:pPr>
        <w:pStyle w:val="Caption"/>
        <w:spacing w:line="360" w:lineRule="auto"/>
        <w:rPr>
          <w:i w:val="0"/>
          <w:iCs w:val="0"/>
          <w:color w:val="FF0000"/>
          <w:sz w:val="28"/>
          <w:szCs w:val="28"/>
        </w:rPr>
      </w:pPr>
      <w:r w:rsidRPr="00C836B3">
        <w:rPr>
          <w:i w:val="0"/>
          <w:iCs w:val="0"/>
          <w:color w:val="000000"/>
          <w:sz w:val="28"/>
          <w:szCs w:val="28"/>
        </w:rPr>
        <w:t xml:space="preserve">Таблица </w:t>
      </w:r>
      <w:r w:rsidRPr="00C836B3">
        <w:rPr>
          <w:i w:val="0"/>
          <w:iCs w:val="0"/>
          <w:color w:val="000000"/>
          <w:sz w:val="28"/>
          <w:szCs w:val="28"/>
        </w:rPr>
        <w:fldChar w:fldCharType="begin"/>
      </w:r>
      <w:r w:rsidRPr="00C836B3">
        <w:rPr>
          <w:i w:val="0"/>
          <w:iCs w:val="0"/>
          <w:color w:val="000000"/>
          <w:sz w:val="28"/>
          <w:szCs w:val="28"/>
        </w:rPr>
        <w:instrText xml:space="preserve"> SEQ Таблица \* ARABIC </w:instrText>
      </w:r>
      <w:r w:rsidRPr="00C836B3">
        <w:rPr>
          <w:i w:val="0"/>
          <w:iCs w:val="0"/>
          <w:color w:val="000000"/>
          <w:sz w:val="28"/>
          <w:szCs w:val="28"/>
        </w:rPr>
        <w:fldChar w:fldCharType="separate"/>
      </w:r>
      <w:r>
        <w:rPr>
          <w:i w:val="0"/>
          <w:iCs w:val="0"/>
          <w:noProof/>
          <w:color w:val="000000"/>
          <w:sz w:val="28"/>
          <w:szCs w:val="28"/>
        </w:rPr>
        <w:t>1</w:t>
      </w:r>
      <w:r w:rsidRPr="00C836B3">
        <w:rPr>
          <w:i w:val="0"/>
          <w:iCs w:val="0"/>
          <w:color w:val="000000"/>
          <w:sz w:val="28"/>
          <w:szCs w:val="28"/>
        </w:rPr>
        <w:fldChar w:fldCharType="end"/>
      </w:r>
      <w:r w:rsidRPr="00C836B3">
        <w:rPr>
          <w:i w:val="0"/>
          <w:iCs w:val="0"/>
          <w:color w:val="000000"/>
          <w:sz w:val="28"/>
          <w:szCs w:val="28"/>
        </w:rPr>
        <w:t xml:space="preserve"> – Результаты оценки влияния факторов </w:t>
      </w:r>
      <w:r>
        <w:rPr>
          <w:i w:val="0"/>
          <w:iCs w:val="0"/>
          <w:color w:val="000000"/>
          <w:sz w:val="28"/>
          <w:szCs w:val="28"/>
        </w:rPr>
        <w:t xml:space="preserve">применения логистического аутсорсинга </w:t>
      </w:r>
      <w:r w:rsidRPr="003B32E0">
        <w:rPr>
          <w:i w:val="0"/>
          <w:iCs w:val="0"/>
          <w:color w:val="000000"/>
          <w:sz w:val="28"/>
          <w:szCs w:val="28"/>
        </w:rPr>
        <w:t>[32]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2880"/>
        <w:gridCol w:w="2505"/>
      </w:tblGrid>
      <w:tr w:rsidR="00992B31" w:rsidRPr="007F3A52">
        <w:tc>
          <w:tcPr>
            <w:tcW w:w="3960" w:type="dxa"/>
          </w:tcPr>
          <w:p w:rsidR="00992B31" w:rsidRPr="007F3A52" w:rsidRDefault="00992B31" w:rsidP="007F3A52">
            <w:pPr>
              <w:spacing w:line="240" w:lineRule="auto"/>
              <w:ind w:firstLine="0"/>
            </w:pPr>
            <w:r w:rsidRPr="007F3A52">
              <w:t>Движущая сила аутсорсинга логистической деятельности</w:t>
            </w:r>
          </w:p>
        </w:tc>
        <w:tc>
          <w:tcPr>
            <w:tcW w:w="2880" w:type="dxa"/>
            <w:vAlign w:val="center"/>
          </w:tcPr>
          <w:p w:rsidR="00992B31" w:rsidRPr="007F3A52" w:rsidRDefault="00992B31" w:rsidP="007F3A52">
            <w:pPr>
              <w:spacing w:line="240" w:lineRule="auto"/>
              <w:ind w:firstLine="0"/>
            </w:pPr>
            <w:r w:rsidRPr="007F3A52">
              <w:t>Доля положительных ответов, %</w:t>
            </w:r>
          </w:p>
        </w:tc>
        <w:tc>
          <w:tcPr>
            <w:tcW w:w="2505" w:type="dxa"/>
            <w:vAlign w:val="center"/>
          </w:tcPr>
          <w:p w:rsidR="00992B31" w:rsidRPr="007F3A52" w:rsidRDefault="00992B31" w:rsidP="007F3A52">
            <w:pPr>
              <w:spacing w:line="240" w:lineRule="auto"/>
              <w:ind w:firstLine="0"/>
            </w:pPr>
            <w:r w:rsidRPr="007F3A52">
              <w:t>Ранг фактора</w:t>
            </w:r>
          </w:p>
        </w:tc>
      </w:tr>
      <w:tr w:rsidR="00992B31" w:rsidRPr="007F3A52">
        <w:tc>
          <w:tcPr>
            <w:tcW w:w="3960" w:type="dxa"/>
          </w:tcPr>
          <w:p w:rsidR="00992B31" w:rsidRPr="007F3A52" w:rsidRDefault="00992B31" w:rsidP="007F3A52">
            <w:pPr>
              <w:spacing w:line="240" w:lineRule="auto"/>
              <w:ind w:firstLine="0"/>
            </w:pPr>
            <w:r w:rsidRPr="007F3A52">
              <w:t>Желание сосредоточиться на ключевых компетенциях</w:t>
            </w:r>
          </w:p>
        </w:tc>
        <w:tc>
          <w:tcPr>
            <w:tcW w:w="2880" w:type="dxa"/>
            <w:vAlign w:val="center"/>
          </w:tcPr>
          <w:p w:rsidR="00992B31" w:rsidRPr="007F3A52" w:rsidRDefault="00992B31" w:rsidP="00517542">
            <w:pPr>
              <w:spacing w:line="240" w:lineRule="auto"/>
              <w:ind w:firstLine="0"/>
              <w:jc w:val="center"/>
            </w:pPr>
            <w:r w:rsidRPr="007F3A52">
              <w:t>76,3</w:t>
            </w:r>
          </w:p>
        </w:tc>
        <w:tc>
          <w:tcPr>
            <w:tcW w:w="2505" w:type="dxa"/>
            <w:vAlign w:val="center"/>
          </w:tcPr>
          <w:p w:rsidR="00992B31" w:rsidRPr="007F3A52" w:rsidRDefault="00992B31" w:rsidP="00517542">
            <w:pPr>
              <w:spacing w:line="240" w:lineRule="auto"/>
              <w:ind w:firstLine="0"/>
              <w:jc w:val="center"/>
            </w:pPr>
            <w:r w:rsidRPr="007F3A52">
              <w:t>2</w:t>
            </w:r>
          </w:p>
        </w:tc>
      </w:tr>
      <w:tr w:rsidR="00992B31" w:rsidRPr="007F3A52">
        <w:tc>
          <w:tcPr>
            <w:tcW w:w="3960" w:type="dxa"/>
          </w:tcPr>
          <w:p w:rsidR="00992B31" w:rsidRPr="007F3A52" w:rsidRDefault="00992B31" w:rsidP="007F3A52">
            <w:pPr>
              <w:spacing w:line="240" w:lineRule="auto"/>
              <w:ind w:firstLine="0"/>
            </w:pPr>
            <w:r w:rsidRPr="007F3A52">
              <w:t>Сокращение издержек</w:t>
            </w:r>
          </w:p>
        </w:tc>
        <w:tc>
          <w:tcPr>
            <w:tcW w:w="2880" w:type="dxa"/>
            <w:vAlign w:val="center"/>
          </w:tcPr>
          <w:p w:rsidR="00992B31" w:rsidRPr="007F3A52" w:rsidRDefault="00992B31" w:rsidP="00517542">
            <w:pPr>
              <w:spacing w:line="240" w:lineRule="auto"/>
              <w:ind w:firstLine="0"/>
              <w:jc w:val="center"/>
            </w:pPr>
            <w:r w:rsidRPr="007F3A52">
              <w:t>84,9</w:t>
            </w:r>
          </w:p>
        </w:tc>
        <w:tc>
          <w:tcPr>
            <w:tcW w:w="2505" w:type="dxa"/>
            <w:vAlign w:val="center"/>
          </w:tcPr>
          <w:p w:rsidR="00992B31" w:rsidRPr="007F3A52" w:rsidRDefault="00992B31" w:rsidP="00517542">
            <w:pPr>
              <w:spacing w:line="240" w:lineRule="auto"/>
              <w:ind w:firstLine="0"/>
              <w:jc w:val="center"/>
            </w:pPr>
            <w:r w:rsidRPr="007F3A52">
              <w:t>1</w:t>
            </w:r>
          </w:p>
        </w:tc>
      </w:tr>
      <w:tr w:rsidR="00992B31" w:rsidRPr="007F3A52">
        <w:tc>
          <w:tcPr>
            <w:tcW w:w="3960" w:type="dxa"/>
          </w:tcPr>
          <w:p w:rsidR="00992B31" w:rsidRPr="007F3A52" w:rsidRDefault="00992B31" w:rsidP="007F3A52">
            <w:pPr>
              <w:spacing w:line="240" w:lineRule="auto"/>
              <w:ind w:firstLine="0"/>
            </w:pPr>
            <w:r w:rsidRPr="007F3A52">
              <w:t>Сокращение инвестиций в активы</w:t>
            </w:r>
          </w:p>
        </w:tc>
        <w:tc>
          <w:tcPr>
            <w:tcW w:w="2880" w:type="dxa"/>
            <w:vAlign w:val="center"/>
          </w:tcPr>
          <w:p w:rsidR="00992B31" w:rsidRPr="007F3A52" w:rsidRDefault="00992B31" w:rsidP="00517542">
            <w:pPr>
              <w:spacing w:line="240" w:lineRule="auto"/>
              <w:ind w:firstLine="0"/>
              <w:jc w:val="center"/>
            </w:pPr>
            <w:r w:rsidRPr="007F3A52">
              <w:t>66,7</w:t>
            </w:r>
          </w:p>
        </w:tc>
        <w:tc>
          <w:tcPr>
            <w:tcW w:w="2505" w:type="dxa"/>
            <w:vAlign w:val="center"/>
          </w:tcPr>
          <w:p w:rsidR="00992B31" w:rsidRPr="007F3A52" w:rsidRDefault="00992B31" w:rsidP="00517542">
            <w:pPr>
              <w:spacing w:line="240" w:lineRule="auto"/>
              <w:ind w:firstLine="0"/>
              <w:jc w:val="center"/>
            </w:pPr>
            <w:r w:rsidRPr="007F3A52">
              <w:t>4</w:t>
            </w:r>
          </w:p>
        </w:tc>
      </w:tr>
      <w:tr w:rsidR="00992B31" w:rsidRPr="007F3A52">
        <w:tc>
          <w:tcPr>
            <w:tcW w:w="3960" w:type="dxa"/>
          </w:tcPr>
          <w:p w:rsidR="00992B31" w:rsidRPr="007F3A52" w:rsidRDefault="00992B31" w:rsidP="007F3A52">
            <w:pPr>
              <w:spacing w:line="240" w:lineRule="auto"/>
              <w:ind w:firstLine="0"/>
            </w:pPr>
            <w:r w:rsidRPr="007F3A52">
              <w:t>Улучшить уровень логистических услуг</w:t>
            </w:r>
          </w:p>
        </w:tc>
        <w:tc>
          <w:tcPr>
            <w:tcW w:w="2880" w:type="dxa"/>
            <w:vAlign w:val="center"/>
          </w:tcPr>
          <w:p w:rsidR="00992B31" w:rsidRPr="007F3A52" w:rsidRDefault="00992B31" w:rsidP="00517542">
            <w:pPr>
              <w:spacing w:line="240" w:lineRule="auto"/>
              <w:ind w:firstLine="0"/>
              <w:jc w:val="center"/>
            </w:pPr>
            <w:r w:rsidRPr="007F3A52">
              <w:t>57,0</w:t>
            </w:r>
          </w:p>
        </w:tc>
        <w:tc>
          <w:tcPr>
            <w:tcW w:w="2505" w:type="dxa"/>
            <w:vAlign w:val="center"/>
          </w:tcPr>
          <w:p w:rsidR="00992B31" w:rsidRPr="007F3A52" w:rsidRDefault="00992B31" w:rsidP="00517542">
            <w:pPr>
              <w:spacing w:line="240" w:lineRule="auto"/>
              <w:ind w:firstLine="0"/>
              <w:jc w:val="center"/>
            </w:pPr>
            <w:r w:rsidRPr="007F3A52">
              <w:t>5</w:t>
            </w:r>
          </w:p>
        </w:tc>
      </w:tr>
      <w:tr w:rsidR="00992B31" w:rsidRPr="007F3A52">
        <w:tc>
          <w:tcPr>
            <w:tcW w:w="3960" w:type="dxa"/>
          </w:tcPr>
          <w:p w:rsidR="00992B31" w:rsidRPr="007F3A52" w:rsidRDefault="00992B31" w:rsidP="007F3A52">
            <w:pPr>
              <w:spacing w:line="240" w:lineRule="auto"/>
              <w:ind w:firstLine="0"/>
            </w:pPr>
            <w:r w:rsidRPr="007F3A52">
              <w:t>Улучшить уровень контроля за логистической деятельностью</w:t>
            </w:r>
          </w:p>
        </w:tc>
        <w:tc>
          <w:tcPr>
            <w:tcW w:w="2880" w:type="dxa"/>
            <w:vAlign w:val="center"/>
          </w:tcPr>
          <w:p w:rsidR="00992B31" w:rsidRPr="007F3A52" w:rsidRDefault="00992B31" w:rsidP="00517542">
            <w:pPr>
              <w:spacing w:line="240" w:lineRule="auto"/>
              <w:ind w:firstLine="0"/>
              <w:jc w:val="center"/>
            </w:pPr>
            <w:r w:rsidRPr="007F3A52">
              <w:t>29,0</w:t>
            </w:r>
          </w:p>
        </w:tc>
        <w:tc>
          <w:tcPr>
            <w:tcW w:w="2505" w:type="dxa"/>
            <w:vAlign w:val="center"/>
          </w:tcPr>
          <w:p w:rsidR="00992B31" w:rsidRPr="007F3A52" w:rsidRDefault="00992B31" w:rsidP="00517542">
            <w:pPr>
              <w:spacing w:line="240" w:lineRule="auto"/>
              <w:ind w:firstLine="0"/>
              <w:jc w:val="center"/>
            </w:pPr>
            <w:r w:rsidRPr="007F3A52">
              <w:t>9</w:t>
            </w:r>
          </w:p>
        </w:tc>
      </w:tr>
      <w:tr w:rsidR="00992B31" w:rsidRPr="007F3A52">
        <w:tc>
          <w:tcPr>
            <w:tcW w:w="3960" w:type="dxa"/>
          </w:tcPr>
          <w:p w:rsidR="00992B31" w:rsidRPr="007F3A52" w:rsidRDefault="00992B31" w:rsidP="007F3A52">
            <w:pPr>
              <w:spacing w:line="240" w:lineRule="auto"/>
              <w:ind w:firstLine="0"/>
            </w:pPr>
            <w:r w:rsidRPr="007F3A52">
              <w:t>Добиться более высокого уровня гибкости логистических операций</w:t>
            </w:r>
          </w:p>
        </w:tc>
        <w:tc>
          <w:tcPr>
            <w:tcW w:w="2880" w:type="dxa"/>
            <w:vAlign w:val="center"/>
          </w:tcPr>
          <w:p w:rsidR="00992B31" w:rsidRPr="007F3A52" w:rsidRDefault="00992B31" w:rsidP="00517542">
            <w:pPr>
              <w:spacing w:line="240" w:lineRule="auto"/>
              <w:ind w:firstLine="0"/>
              <w:jc w:val="center"/>
            </w:pPr>
            <w:r w:rsidRPr="007F3A52">
              <w:t>67,7</w:t>
            </w:r>
          </w:p>
        </w:tc>
        <w:tc>
          <w:tcPr>
            <w:tcW w:w="2505" w:type="dxa"/>
            <w:vAlign w:val="center"/>
          </w:tcPr>
          <w:p w:rsidR="00992B31" w:rsidRPr="007F3A52" w:rsidRDefault="00992B31" w:rsidP="00517542">
            <w:pPr>
              <w:spacing w:line="240" w:lineRule="auto"/>
              <w:ind w:firstLine="0"/>
              <w:jc w:val="center"/>
            </w:pPr>
            <w:r w:rsidRPr="007F3A52">
              <w:t>3</w:t>
            </w:r>
          </w:p>
        </w:tc>
      </w:tr>
      <w:tr w:rsidR="00992B31" w:rsidRPr="007F3A52">
        <w:tc>
          <w:tcPr>
            <w:tcW w:w="3960" w:type="dxa"/>
          </w:tcPr>
          <w:p w:rsidR="00992B31" w:rsidRPr="007F3A52" w:rsidRDefault="00992B31" w:rsidP="007F3A52">
            <w:pPr>
              <w:spacing w:line="240" w:lineRule="auto"/>
              <w:ind w:firstLine="0"/>
            </w:pPr>
            <w:r w:rsidRPr="007F3A52">
              <w:t>Повысить эффективность логистических операций</w:t>
            </w:r>
          </w:p>
        </w:tc>
        <w:tc>
          <w:tcPr>
            <w:tcW w:w="2880" w:type="dxa"/>
            <w:vAlign w:val="center"/>
          </w:tcPr>
          <w:p w:rsidR="00992B31" w:rsidRPr="007F3A52" w:rsidRDefault="00992B31" w:rsidP="00517542">
            <w:pPr>
              <w:spacing w:line="240" w:lineRule="auto"/>
              <w:ind w:firstLine="0"/>
              <w:jc w:val="center"/>
            </w:pPr>
            <w:r w:rsidRPr="007F3A52">
              <w:t>44,1</w:t>
            </w:r>
          </w:p>
        </w:tc>
        <w:tc>
          <w:tcPr>
            <w:tcW w:w="2505" w:type="dxa"/>
            <w:vAlign w:val="center"/>
          </w:tcPr>
          <w:p w:rsidR="00992B31" w:rsidRPr="007F3A52" w:rsidRDefault="00992B31" w:rsidP="00517542">
            <w:pPr>
              <w:spacing w:line="240" w:lineRule="auto"/>
              <w:ind w:firstLine="0"/>
              <w:jc w:val="center"/>
            </w:pPr>
            <w:r w:rsidRPr="007F3A52">
              <w:t>6</w:t>
            </w:r>
          </w:p>
        </w:tc>
      </w:tr>
      <w:tr w:rsidR="00992B31" w:rsidRPr="007F3A52">
        <w:tc>
          <w:tcPr>
            <w:tcW w:w="3960" w:type="dxa"/>
          </w:tcPr>
          <w:p w:rsidR="00992B31" w:rsidRPr="007F3A52" w:rsidRDefault="00992B31" w:rsidP="007F3A52">
            <w:pPr>
              <w:spacing w:line="240" w:lineRule="auto"/>
              <w:ind w:firstLine="0"/>
            </w:pPr>
            <w:r w:rsidRPr="007F3A52">
              <w:t>Внедрить ноу-хау и новые логистические технологии</w:t>
            </w:r>
          </w:p>
        </w:tc>
        <w:tc>
          <w:tcPr>
            <w:tcW w:w="2880" w:type="dxa"/>
            <w:vAlign w:val="center"/>
          </w:tcPr>
          <w:p w:rsidR="00992B31" w:rsidRPr="007F3A52" w:rsidRDefault="00992B31" w:rsidP="00517542">
            <w:pPr>
              <w:spacing w:line="240" w:lineRule="auto"/>
              <w:ind w:firstLine="0"/>
              <w:jc w:val="center"/>
            </w:pPr>
            <w:r w:rsidRPr="007F3A52">
              <w:t>35,5</w:t>
            </w:r>
          </w:p>
        </w:tc>
        <w:tc>
          <w:tcPr>
            <w:tcW w:w="2505" w:type="dxa"/>
            <w:vAlign w:val="center"/>
          </w:tcPr>
          <w:p w:rsidR="00992B31" w:rsidRPr="007F3A52" w:rsidRDefault="00992B31" w:rsidP="00517542">
            <w:pPr>
              <w:spacing w:line="240" w:lineRule="auto"/>
              <w:ind w:firstLine="0"/>
              <w:jc w:val="center"/>
            </w:pPr>
            <w:r w:rsidRPr="007F3A52">
              <w:t>7</w:t>
            </w:r>
          </w:p>
        </w:tc>
      </w:tr>
      <w:tr w:rsidR="00992B31" w:rsidRPr="007F3A52">
        <w:tc>
          <w:tcPr>
            <w:tcW w:w="3960" w:type="dxa"/>
          </w:tcPr>
          <w:p w:rsidR="00992B31" w:rsidRPr="007F3A52" w:rsidRDefault="00992B31" w:rsidP="007F3A52">
            <w:pPr>
              <w:spacing w:line="240" w:lineRule="auto"/>
              <w:ind w:firstLine="0"/>
            </w:pPr>
            <w:r w:rsidRPr="007F3A52">
              <w:t xml:space="preserve">Повысить эффективность используемых </w:t>
            </w:r>
            <w:r w:rsidRPr="007F3A52">
              <w:rPr>
                <w:lang w:val="en-US"/>
              </w:rPr>
              <w:t>IT</w:t>
            </w:r>
            <w:r w:rsidRPr="007F3A52">
              <w:t xml:space="preserve"> технологий</w:t>
            </w:r>
          </w:p>
        </w:tc>
        <w:tc>
          <w:tcPr>
            <w:tcW w:w="2880" w:type="dxa"/>
            <w:vAlign w:val="center"/>
          </w:tcPr>
          <w:p w:rsidR="00992B31" w:rsidRPr="007F3A52" w:rsidRDefault="00992B31" w:rsidP="00517542">
            <w:pPr>
              <w:spacing w:line="240" w:lineRule="auto"/>
              <w:ind w:firstLine="0"/>
              <w:jc w:val="center"/>
            </w:pPr>
            <w:r w:rsidRPr="007F3A52">
              <w:t>30.1</w:t>
            </w:r>
          </w:p>
        </w:tc>
        <w:tc>
          <w:tcPr>
            <w:tcW w:w="2505" w:type="dxa"/>
            <w:vAlign w:val="center"/>
          </w:tcPr>
          <w:p w:rsidR="00992B31" w:rsidRPr="007F3A52" w:rsidRDefault="00992B31" w:rsidP="00517542">
            <w:pPr>
              <w:spacing w:line="240" w:lineRule="auto"/>
              <w:ind w:firstLine="0"/>
              <w:jc w:val="center"/>
            </w:pPr>
            <w:r w:rsidRPr="007F3A52">
              <w:t>8</w:t>
            </w:r>
          </w:p>
        </w:tc>
      </w:tr>
      <w:tr w:rsidR="00992B31" w:rsidRPr="007F3A52">
        <w:tc>
          <w:tcPr>
            <w:tcW w:w="3960" w:type="dxa"/>
          </w:tcPr>
          <w:p w:rsidR="00992B31" w:rsidRPr="007F3A52" w:rsidRDefault="00992B31" w:rsidP="007F3A52">
            <w:pPr>
              <w:spacing w:line="240" w:lineRule="auto"/>
              <w:ind w:firstLine="0"/>
            </w:pPr>
            <w:r w:rsidRPr="007F3A52">
              <w:t>Расширить рынки сбыта</w:t>
            </w:r>
          </w:p>
        </w:tc>
        <w:tc>
          <w:tcPr>
            <w:tcW w:w="2880" w:type="dxa"/>
            <w:vAlign w:val="center"/>
          </w:tcPr>
          <w:p w:rsidR="00992B31" w:rsidRPr="007F3A52" w:rsidRDefault="00992B31" w:rsidP="00517542">
            <w:pPr>
              <w:spacing w:line="240" w:lineRule="auto"/>
              <w:ind w:firstLine="0"/>
              <w:jc w:val="center"/>
            </w:pPr>
            <w:r w:rsidRPr="007F3A52">
              <w:t>21.5</w:t>
            </w:r>
          </w:p>
        </w:tc>
        <w:tc>
          <w:tcPr>
            <w:tcW w:w="2505" w:type="dxa"/>
            <w:vAlign w:val="center"/>
          </w:tcPr>
          <w:p w:rsidR="00992B31" w:rsidRPr="007F3A52" w:rsidRDefault="00992B31" w:rsidP="00517542">
            <w:pPr>
              <w:spacing w:line="240" w:lineRule="auto"/>
              <w:ind w:firstLine="0"/>
              <w:jc w:val="center"/>
            </w:pPr>
            <w:r w:rsidRPr="007F3A52">
              <w:t>10</w:t>
            </w:r>
          </w:p>
        </w:tc>
      </w:tr>
    </w:tbl>
    <w:p w:rsidR="00992B31" w:rsidRDefault="00992B31" w:rsidP="00924BC9"/>
    <w:p w:rsidR="00992B31" w:rsidRDefault="00992B31" w:rsidP="00924BC9">
      <w:r>
        <w:t>Полученные результаты исследования, в целом, согласуются с результатами других исследований, но показывают, что наиболее важными факторами использования логистического аутсорсинга с утвердительными ответами более 50% респондентов – сокращение издержек, фокусировка на ключевых компетенциях бизнеса, гибкость, сокращение инвестиционных затрат и улучшение уровня логистического сервиса – напрямую связаны с влиянием на базовое соотношение между издержками и уровнем сервиса. Боле сложные факторы, с другой стороны, такие как логистический контроль, инновации и улучшения в использовании информационных технологий, а также выход на новые рынки, - упоминаются значительно реже.</w:t>
      </w:r>
    </w:p>
    <w:p w:rsidR="00992B31" w:rsidRDefault="00992B31" w:rsidP="00924BC9">
      <w:r>
        <w:t>На втором этапе исследовалось влияние сложности логистической деятельности на эти факторы. Оно показало, например, что компании с низким уровнем организационной формализации и слабым мониторингом эффективности логистической деятельности в значительно большей степени зависят от базового фактора как сокращение издержек. Также результаты указывают на то, что компании с низким уровнем использования информационных технологий значительно чаще упоминают снижение инвестиций в активы как один из факторов. Большую заинтересованность в гибкости логистических операций проявляются компании с высоким уровнем организационной формализации. Компании с высоким уровнем организационной формализации в логистике, более интенсивно использующие информационные технологии в обработке материалов и с менее сложными взаимоотношениями с поставщиками значительно чаще стремятся улучшить гибкость своих логистических операций.</w:t>
      </w:r>
    </w:p>
    <w:p w:rsidR="00992B31" w:rsidRDefault="00992B31" w:rsidP="00924BC9">
      <w:r>
        <w:t xml:space="preserve">Полученные результаты не противоречат ранее проведенным исследования в области логистического аутсорсинга, но определяют внутренние факторы организации, которые влияют на решение об использовании </w:t>
      </w:r>
      <w:r w:rsidRPr="00D6666C">
        <w:t>3</w:t>
      </w:r>
      <w:r>
        <w:rPr>
          <w:lang w:val="en-US"/>
        </w:rPr>
        <w:t>PL</w:t>
      </w:r>
      <w:r>
        <w:t xml:space="preserve">провайдеров. </w:t>
      </w:r>
    </w:p>
    <w:p w:rsidR="00992B31" w:rsidRDefault="00992B31" w:rsidP="00924BC9">
      <w:r>
        <w:t xml:space="preserve">Мело и др. в своем исследовании обратили внимание на то, что практическая деятельность логистическому аутсорсингу далеко не такая как она представляется в научных исследованиях. Он обращает внимание на то, что в научной литературе недостаточно внимания уделяется пониманию того как компании формулируют, выполняют, оценивают и определяют будущие направления логистического аутсорсинга как корпоративной стратегии </w:t>
      </w:r>
      <w:r w:rsidRPr="00DD58A6">
        <w:rPr>
          <w:color w:val="000000"/>
        </w:rPr>
        <w:t>[32]</w:t>
      </w:r>
      <w:r>
        <w:rPr>
          <w:color w:val="000000"/>
        </w:rPr>
        <w:t>.</w:t>
      </w:r>
    </w:p>
    <w:p w:rsidR="00992B31" w:rsidRPr="00B170C3" w:rsidRDefault="00992B31" w:rsidP="00924BC9">
      <w:r>
        <w:t xml:space="preserve">Наряду с рассмотренными подходами, вопросы аутсорсинга рассматривались и в поведенческих теориях. Они рассматривали влияние человеческих и социальных факторов стимулирующих аутсорсинг. Например, данным вопросам была посвящена работа финских ученых Юга и Юнтунена. Они изучали влияние доверия, контроля и уверенности на принятие решений об аутсорсинге. На основе изучения данных финских промышленных компаний они сделали вывод о том, что существует положительная связь между доверием и уверенностью и аутсорсингом. Вопросы доверия являются особо актуальными в условиях слабого развития институциональной среды. Примерами таких экономических систем являются развивающиеся экономики или экономики переходного периода. В них правовые нормы выполняются значительно хуже. Кроме того, происходит постоянное изменение условий внешней среды. Логистический аутсорсинг необходимо рассматривать как стратегическое решение и от него отказаться в течение короткого периода времени. Таким образом, поведение субъектов экономической деятельности в отношении выбора модели выполнения логистических услуг не является исключительно рациональным. Несколько иначе к вопросу изучения факторов использования логистического аутсорсинга подошли тайванские ученые Цаи и др. Исходя из того, что процесс логистического аутсорсинга сопряжен с рисками, они предложили рассматривать его внедрение с позиции управления рисками. </w:t>
      </w:r>
    </w:p>
    <w:p w:rsidR="00992B31" w:rsidRDefault="00992B31" w:rsidP="00924BC9"/>
    <w:p w:rsidR="00992B31" w:rsidRDefault="00992B31" w:rsidP="00DC6EDE">
      <w:pPr>
        <w:ind w:left="709" w:firstLine="0"/>
        <w:jc w:val="left"/>
      </w:pPr>
    </w:p>
    <w:p w:rsidR="00992B31" w:rsidRDefault="00992B31" w:rsidP="00DC6EDE">
      <w:pPr>
        <w:ind w:left="709" w:firstLine="0"/>
        <w:jc w:val="left"/>
      </w:pPr>
    </w:p>
    <w:p w:rsidR="00992B31" w:rsidRDefault="00992B31" w:rsidP="00DC6EDE">
      <w:pPr>
        <w:ind w:left="709" w:firstLine="0"/>
        <w:jc w:val="left"/>
      </w:pPr>
    </w:p>
    <w:p w:rsidR="00992B31" w:rsidRDefault="00992B31" w:rsidP="00DC6EDE">
      <w:pPr>
        <w:ind w:left="709" w:firstLine="0"/>
        <w:jc w:val="left"/>
      </w:pPr>
    </w:p>
    <w:p w:rsidR="00992B31" w:rsidRDefault="00992B31" w:rsidP="00DC6EDE">
      <w:pPr>
        <w:ind w:left="709" w:firstLine="0"/>
        <w:jc w:val="left"/>
      </w:pPr>
    </w:p>
    <w:p w:rsidR="00992B31" w:rsidRDefault="00992B31" w:rsidP="00DC6EDE">
      <w:pPr>
        <w:ind w:left="709" w:firstLine="0"/>
        <w:jc w:val="left"/>
      </w:pPr>
    </w:p>
    <w:p w:rsidR="00992B31" w:rsidRDefault="00992B31" w:rsidP="00DC6EDE">
      <w:pPr>
        <w:ind w:left="709" w:firstLine="0"/>
        <w:jc w:val="left"/>
      </w:pPr>
    </w:p>
    <w:p w:rsidR="00992B31" w:rsidRDefault="00992B31" w:rsidP="00DC6EDE">
      <w:pPr>
        <w:ind w:left="709" w:firstLine="0"/>
        <w:jc w:val="left"/>
      </w:pPr>
    </w:p>
    <w:p w:rsidR="00992B31" w:rsidRDefault="00992B31" w:rsidP="00BF4250">
      <w:pPr>
        <w:ind w:left="709" w:firstLine="0"/>
        <w:jc w:val="left"/>
      </w:pPr>
      <w:r>
        <w:t xml:space="preserve">2 Государственное регулирование в сфере логистического аутсорсинга </w:t>
      </w:r>
    </w:p>
    <w:p w:rsidR="00992B31" w:rsidRDefault="00992B31" w:rsidP="00BF4250">
      <w:pPr>
        <w:ind w:left="709" w:firstLine="0"/>
        <w:jc w:val="left"/>
      </w:pPr>
    </w:p>
    <w:p w:rsidR="00992B31" w:rsidRDefault="00992B31" w:rsidP="00924BC9">
      <w:pPr>
        <w:rPr>
          <w:shd w:val="clear" w:color="auto" w:fill="FFFFFF"/>
        </w:rPr>
      </w:pPr>
      <w:r w:rsidRPr="004B22D2">
        <w:rPr>
          <w:shd w:val="clear" w:color="auto" w:fill="FFFFFF"/>
        </w:rPr>
        <w:t>Аутсорсинг привлёк внимание учёных-экономистов, выявивших положительные и негативные моменты использования данной формы заёмного труда в компаниях. В силу направленности этой конструкции на перераспределение трудовых ресурсов и налогового бремени аутсорсинг вызывает также интерес у юристов, занимающихся разработкой проблемных аспектов трудового и налогового права. Передача процессов в аутсорсинг осуществляется посредством заключения договора между заинтересованной стороной (заказчиком) и аутсорсером (организацией, специализирующейся на определенном виде услуг, работ) о выполнении работ или оказании услуг, необходимых для эффективного поддержания производственных процессов заказчика, работниками, состоящими в штате аутсорсера.</w:t>
      </w:r>
    </w:p>
    <w:p w:rsidR="00992B31" w:rsidRDefault="00992B31" w:rsidP="00924BC9">
      <w:pPr>
        <w:rPr>
          <w:rStyle w:val="apple-converted-space"/>
          <w:shd w:val="clear" w:color="auto" w:fill="FFFFFF"/>
        </w:rPr>
      </w:pPr>
      <w:r w:rsidRPr="00614F13">
        <w:rPr>
          <w:shd w:val="clear" w:color="auto" w:fill="FFFFFF"/>
        </w:rPr>
        <w:t>Действующее законодательство РФ фактически никак не регламентирует применение таких форм занятости работников, как «аутсорсинг». Возможность применения работодателями аутсорсинговых схем вытекает из положений Гражданского кодекса РФ ст. 421, устанавливающей, что граждане и юридические лица свободны в заключении договора. Стороны могут заключить договор как предусмотренный, так и не предусмотренный законом или иными правовыми актами.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Оказание услуг аутсорсинга регулируется нормами главы 39 «Возмездное оказание услуг» ГК РФ. По договору возмездного оказания услуг исполнитель (фирма-аутсорсер)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(п. 1 ст. 779 ГК РФ)</w:t>
      </w:r>
      <w:r w:rsidRPr="00614F13">
        <w:rPr>
          <w:rStyle w:val="apple-converted-space"/>
          <w:shd w:val="clear" w:color="auto" w:fill="FFFFFF"/>
        </w:rPr>
        <w:t>.</w:t>
      </w:r>
    </w:p>
    <w:p w:rsidR="00992B31" w:rsidRDefault="00992B31" w:rsidP="00924BC9">
      <w:pPr>
        <w:rPr>
          <w:shd w:val="clear" w:color="auto" w:fill="FFFFFF"/>
        </w:rPr>
      </w:pPr>
      <w:r w:rsidRPr="0038795D">
        <w:rPr>
          <w:shd w:val="clear" w:color="auto" w:fill="FFFFFF"/>
        </w:rPr>
        <w:t xml:space="preserve">В вопросе о правовой природе заключаемого договора взгляды исследователей разделились. </w:t>
      </w:r>
    </w:p>
    <w:p w:rsidR="00992B31" w:rsidRDefault="00992B31" w:rsidP="00924BC9">
      <w:pPr>
        <w:rPr>
          <w:rStyle w:val="apple-converted-space"/>
          <w:shd w:val="clear" w:color="auto" w:fill="FFFFFF"/>
        </w:rPr>
      </w:pPr>
      <w:r w:rsidRPr="0038795D">
        <w:rPr>
          <w:shd w:val="clear" w:color="auto" w:fill="FFFFFF"/>
        </w:rPr>
        <w:t>Значительное место исследованию договора аутсорсинга уделено в трудах А. Нуртдиновой. Она считает, что «аутсорсинг — особая организация производственной (или иной) деятельности, которая основана на специфическом разделении труда, при этом за пределы компании выводится выполнение некоторых вспомогательных трудовых функций (уборка помещений, проведение ремонтных работ, компьютерное обслуживание, маркетинг, охрана, юридическое сопровождение бизнеса и т. п.), акцентируя внимание на том, что договор аутсорсинга должен квалифицироваться как договор возмездного оказания услуг между организацией-услугодателем и организацией-услугополучателем»</w:t>
      </w:r>
      <w:r w:rsidRPr="000B217A">
        <w:rPr>
          <w:color w:val="000000"/>
        </w:rPr>
        <w:t>[7]</w:t>
      </w:r>
      <w:r>
        <w:rPr>
          <w:rStyle w:val="apple-converted-space"/>
          <w:shd w:val="clear" w:color="auto" w:fill="FFFFFF"/>
        </w:rPr>
        <w:t>.</w:t>
      </w:r>
    </w:p>
    <w:p w:rsidR="00992B31" w:rsidRDefault="00992B31" w:rsidP="00924BC9">
      <w:pPr>
        <w:rPr>
          <w:shd w:val="clear" w:color="auto" w:fill="FFFFFF"/>
        </w:rPr>
      </w:pPr>
      <w:r w:rsidRPr="0038795D">
        <w:rPr>
          <w:shd w:val="clear" w:color="auto" w:fill="FFFFFF"/>
        </w:rPr>
        <w:t>Противоположную точку зрения высказывает Л. В. Санникова. Она утверждает, что «попытки квалификации такого рода договоров как договоров возмездного оказания услуг представляются ошибочными, так как отношения между одной организацией, предоставляющей специалистов необходимого профиля, квалификации, и другой организацией — пользователем можно признать гражданско-правовыми, поскольку они носят имущественный характер, возникают между самостоятельными участниками гражданского оборота на основе равенства и автономии воли. Таким образом, договор аутсорсинга по своей правовой природе не является договором возмездного оказания услуг, его можно квалифицировать как не поименованный в ГК РФ договор и отнести к группе обязательств по совершению иных действий»</w:t>
      </w:r>
      <w:r>
        <w:rPr>
          <w:shd w:val="clear" w:color="auto" w:fill="FFFFFF"/>
        </w:rPr>
        <w:t>.</w:t>
      </w:r>
    </w:p>
    <w:p w:rsidR="00992B31" w:rsidRDefault="00992B31" w:rsidP="00C63DE0">
      <w:pPr>
        <w:rPr>
          <w:shd w:val="clear" w:color="auto" w:fill="FFFFFF"/>
        </w:rPr>
      </w:pPr>
      <w:r w:rsidRPr="00C63DE0">
        <w:rPr>
          <w:shd w:val="clear" w:color="auto" w:fill="FFFFFF"/>
        </w:rPr>
        <w:t>По мнению Ноева С. В., с точки зрения необходимости конкретизации норм, регулирующих отношения по договору аутсорсинга, представляется необходимым обособить указанные нормы в отдельную главу ГК РФ, выделив таким образом договор аутсорсинга в самостоятельный тип гражданско-правовых договоров. Выделение аутсорсинга в самостоятельный тип гражданско-правового договора будет иметь принципиально важное значение для субъектов малого и среднего предпринимательства. В случае наличия самостоятельного договора аутсорсинга субъекты экономической деятельности будут иметь законодательно закреплённую, имеющую общеобязательный характер модель, применимую в рамках конкретного типа предпринимательских отношений.</w:t>
      </w:r>
    </w:p>
    <w:p w:rsidR="00992B31" w:rsidRDefault="00992B31" w:rsidP="00C63DE0">
      <w:pPr>
        <w:rPr>
          <w:rStyle w:val="apple-converted-space"/>
          <w:shd w:val="clear" w:color="auto" w:fill="FFFFFF"/>
        </w:rPr>
      </w:pPr>
      <w:r w:rsidRPr="00C63DE0">
        <w:rPr>
          <w:shd w:val="clear" w:color="auto" w:fill="FFFFFF"/>
        </w:rPr>
        <w:t>Главным источником правового регулирования отношений, складывающихся при осуществлении аутсорсинга, являются договорные нормы. В первую очередь действуют нормы, установленные в договоре аутсорсинга.</w:t>
      </w:r>
      <w:r w:rsidRPr="00C63DE0">
        <w:rPr>
          <w:rStyle w:val="apple-converted-space"/>
          <w:shd w:val="clear" w:color="auto" w:fill="FFFFFF"/>
        </w:rPr>
        <w:t> </w:t>
      </w:r>
    </w:p>
    <w:p w:rsidR="00992B31" w:rsidRDefault="00992B31" w:rsidP="00C63DE0">
      <w:pPr>
        <w:rPr>
          <w:shd w:val="clear" w:color="auto" w:fill="FFFFFF"/>
        </w:rPr>
      </w:pPr>
      <w:r w:rsidRPr="00C63DE0">
        <w:rPr>
          <w:shd w:val="clear" w:color="auto" w:fill="FFFFFF"/>
        </w:rPr>
        <w:t>Важно отметить, что с 1 января 2013 г. вступи</w:t>
      </w:r>
      <w:r>
        <w:rPr>
          <w:shd w:val="clear" w:color="auto" w:fill="FFFFFF"/>
        </w:rPr>
        <w:t>л</w:t>
      </w:r>
      <w:r w:rsidRPr="00C63DE0">
        <w:rPr>
          <w:shd w:val="clear" w:color="auto" w:fill="FFFFFF"/>
        </w:rPr>
        <w:t xml:space="preserve"> в силу новый Федеральный закон от 6 декабря 2011 г. № 402-ФЗ «О </w:t>
      </w:r>
      <w:r>
        <w:rPr>
          <w:shd w:val="clear" w:color="auto" w:fill="FFFFFF"/>
        </w:rPr>
        <w:t>бухгалтерском учете». Он заменил</w:t>
      </w:r>
      <w:r w:rsidRPr="00C63DE0">
        <w:rPr>
          <w:shd w:val="clear" w:color="auto" w:fill="FFFFFF"/>
        </w:rPr>
        <w:t xml:space="preserve"> собой ранее применявшийся Федеральный закон от 21 ноября 1996 г. №</w:t>
      </w:r>
      <w:r>
        <w:rPr>
          <w:shd w:val="clear" w:color="auto" w:fill="FFFFFF"/>
        </w:rPr>
        <w:t xml:space="preserve"> 129-ФЗ «О бухгалтерском учете». </w:t>
      </w:r>
      <w:r w:rsidRPr="00C63DE0">
        <w:rPr>
          <w:shd w:val="clear" w:color="auto" w:fill="FFFFFF"/>
        </w:rPr>
        <w:t>Новый ФЗ «О бухгалтерском учете» устанавливает требования к работникам сторонних организаций, иначе — аутсорсерам. Ответственность за составление отчетности и ведения бухгалтерского учета при договоре аутсорсинга лежит на организации-заказчике.</w:t>
      </w:r>
    </w:p>
    <w:p w:rsidR="00992B31" w:rsidRDefault="00992B31" w:rsidP="00C63DE0">
      <w:pPr>
        <w:rPr>
          <w:shd w:val="clear" w:color="auto" w:fill="FFFFFF"/>
        </w:rPr>
      </w:pPr>
      <w:r w:rsidRPr="00405E2B">
        <w:rPr>
          <w:shd w:val="clear" w:color="auto" w:fill="FFFFFF"/>
        </w:rPr>
        <w:t>Расходы по договору аутсорсинга учитываются в соответствии с Инструкцией по применению Плана счетов бухгалтерского учета финансово-хозяйственной деятельности организаций, утв. Приказом Минфина России от 31.10.2000 N 94н, на счете 26 «Общехозяйственные расходы» (счете 44«Расходы на продажу»).</w:t>
      </w:r>
    </w:p>
    <w:p w:rsidR="00992B31" w:rsidRDefault="00992B31" w:rsidP="00C63DE0">
      <w:pPr>
        <w:rPr>
          <w:shd w:val="clear" w:color="auto" w:fill="FFFFFF"/>
        </w:rPr>
      </w:pPr>
      <w:r w:rsidRPr="00406A64">
        <w:rPr>
          <w:shd w:val="clear" w:color="auto" w:fill="FFFFFF"/>
        </w:rPr>
        <w:t>Расходы по договору аутсорсинга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 (если такой порядок их признания установлен учетной политикой организации). Все налоговые аспекты, которые затрагивают обычный договор возмездного оказания услуг, в полной мере распространяются и на договор аутсорсинга.</w:t>
      </w:r>
    </w:p>
    <w:p w:rsidR="00992B31" w:rsidRDefault="00992B31" w:rsidP="00C63DE0">
      <w:r w:rsidRPr="00406A64">
        <w:rPr>
          <w:shd w:val="clear" w:color="auto" w:fill="FFFFFF"/>
        </w:rPr>
        <w:t>Таким образом, новый ФЗ «О бухгалтерском учете», принял несколько важных мер, которые должны способствовать развитию бухгалтерского аутсорсинга в России. Исходя из вышесказанного, можно сделать вывод о том, что договор аутсорсинга сочетает в себе элементы возмездного оказания услуг и подряда, следовательно, аутсорсинг относится к смешанным видам договоров. Для урегулирования отношений, возникающих по договору аутсорсинга, необходимо определить место данного договора в системе гражданско-правовых договоров. Российский рынок аутсорсинговых услуг будет только расти, а кризисные явления в экономике могут послужить мощным толчком для развития этого рынка. Для дальнейшего развития рынка аутсорсинговых услуг необходима проработка законодательной базы, разработка аутсорсинговыми фирмами комплексов маркетинга, ориентированных, прежде всего на удовлетворение потребностей клиентов и поддержание с ними долгосрочных партнерских взаимоотношений</w:t>
      </w:r>
      <w:r w:rsidRPr="00406A64">
        <w:t>.</w:t>
      </w:r>
      <w:r w:rsidRPr="00406A64">
        <w:br/>
      </w:r>
    </w:p>
    <w:p w:rsidR="00992B31" w:rsidRDefault="00992B31" w:rsidP="00C63DE0"/>
    <w:p w:rsidR="00992B31" w:rsidRDefault="00992B31" w:rsidP="00C63DE0"/>
    <w:p w:rsidR="00992B31" w:rsidRDefault="00992B31" w:rsidP="00C63DE0"/>
    <w:p w:rsidR="00992B31" w:rsidRPr="00C63DE0" w:rsidRDefault="00992B31" w:rsidP="00C63DE0"/>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924BC9"/>
    <w:p w:rsidR="00992B31" w:rsidRDefault="00992B31" w:rsidP="00BF4250">
      <w:pPr>
        <w:pStyle w:val="NormalWeb"/>
        <w:spacing w:before="0" w:beforeAutospacing="0" w:after="0" w:afterAutospacing="0" w:line="360" w:lineRule="auto"/>
        <w:ind w:firstLine="720"/>
        <w:rPr>
          <w:color w:val="000000"/>
          <w:sz w:val="28"/>
          <w:szCs w:val="28"/>
        </w:rPr>
      </w:pPr>
      <w:r>
        <w:rPr>
          <w:color w:val="000000"/>
          <w:sz w:val="28"/>
          <w:szCs w:val="28"/>
        </w:rPr>
        <w:t xml:space="preserve">3 </w:t>
      </w:r>
      <w:r w:rsidRPr="00BF4250">
        <w:rPr>
          <w:color w:val="000000"/>
          <w:sz w:val="28"/>
          <w:szCs w:val="28"/>
        </w:rPr>
        <w:t>Основные тенденции, проблемы и особенности развития рынка логистических услуг и аутсорсинга в РФ</w:t>
      </w:r>
    </w:p>
    <w:p w:rsidR="00992B31" w:rsidRPr="00BF4250" w:rsidRDefault="00992B31" w:rsidP="00BF4250">
      <w:pPr>
        <w:pStyle w:val="NormalWeb"/>
        <w:spacing w:before="0" w:beforeAutospacing="0" w:after="0" w:afterAutospacing="0" w:line="360" w:lineRule="auto"/>
        <w:ind w:firstLine="720"/>
        <w:rPr>
          <w:color w:val="000000"/>
          <w:sz w:val="28"/>
          <w:szCs w:val="28"/>
        </w:rPr>
      </w:pPr>
    </w:p>
    <w:p w:rsidR="00992B31" w:rsidRPr="00CB0F68" w:rsidRDefault="00992B31" w:rsidP="00FA059A">
      <w:r w:rsidRPr="00CB0F68">
        <w:t>В развитии мирового рынка логистических услуг можно выделить ряд тенденций. Во-первых, это тенденция глобализации деятельности логистических операторов, которая  появилась в ответ на ужесточение требований владельцев товаров к логистическим компаниям. В результате более привлекательными поставщиками логистических услуг оказываются такие провайдеры, которые имеют более широкое (в географическом аспекте) поле деятельности, вплоть до глобальной зоны действия.</w:t>
      </w:r>
    </w:p>
    <w:p w:rsidR="00992B31" w:rsidRPr="00CB0F68" w:rsidRDefault="00992B31" w:rsidP="00FE195C">
      <w:r w:rsidRPr="00CB0F68">
        <w:t>Во-вторых, следует отметить тенденцию консолидации деятельности логистических провайдеров, формами которой можно назвать различные модели слияния, поглощения, сотрудничества. Данная тенденция вызвана в том числе и предыдущей тенденцией глобализации, так как операторы вынуждены увеличивать ассортимент предоставляемых услуг, расширять территорию охвата логистических операций, а это трудно сделать оператору в одиночку, поэтому востребованными становятся различные формы совместной деятельности.</w:t>
      </w:r>
    </w:p>
    <w:p w:rsidR="00992B31" w:rsidRPr="00CB0F68" w:rsidRDefault="00992B31" w:rsidP="00CB0F68">
      <w:r w:rsidRPr="00CB0F68">
        <w:t xml:space="preserve">Наиболее распространена данная тенденция консолидации и укрупнения логистических компаний в сфере контейнерных перевозок: на рынке представлены крупные судоходные компании и компании но перевалке контейнеров в морских портах (например, в порту Санкт-Петербурга это </w:t>
      </w:r>
      <w:r>
        <w:t>«</w:t>
      </w:r>
      <w:r w:rsidRPr="00CB0F68">
        <w:t>Первый контейнерный терминал</w:t>
      </w:r>
      <w:r>
        <w:t>»</w:t>
      </w:r>
      <w:r w:rsidRPr="00CB0F68">
        <w:t xml:space="preserve">, </w:t>
      </w:r>
      <w:r>
        <w:t>«</w:t>
      </w:r>
      <w:r w:rsidRPr="00CB0F68">
        <w:t>Петролеспорт</w:t>
      </w:r>
      <w:r>
        <w:t>»</w:t>
      </w:r>
      <w:r w:rsidRPr="00CB0F68">
        <w:t xml:space="preserve"> и др.).</w:t>
      </w:r>
    </w:p>
    <w:p w:rsidR="00992B31" w:rsidRPr="007779CC" w:rsidRDefault="00992B31" w:rsidP="007779CC">
      <w:r w:rsidRPr="007779CC">
        <w:t>Слияния и поглощения позволяют логистическим компаниям диверсифицировать свою деятельность по разным рынкам. Более крупная и мощная компания получает шанс стать лидером на глобальном или региональном рынке, становясь частью развитой международной диверсифицированной логистической сети, участие в которой может стать конкурентным преимуществом на глобальном логистическом рынке как в настоящее время, так и в будущих периодах. Следует отметить, что тенденция слияния и поглощения получила распространение и на российском рынке логистических услуг. Компании, являющиеся мировыми лидерами, выходя на развивающиеся рынки, получают от поглощения местных компаний определенные выгоды: во-первых, экономят на инвестициях, поскольку совместная деятельность, слияния и поглощения намного дешевле создания собственной инфраструктуры; во-вторых, имеют возможность опередить конкурента, так как приобретение экономит время вхождения на региональный рынок. В регионах находится более 70% общего числа клиентов-потребителей, что делает сферу региональной логистики достаточно привлекательной.</w:t>
      </w:r>
    </w:p>
    <w:p w:rsidR="00992B31" w:rsidRPr="007779CC" w:rsidRDefault="00992B31" w:rsidP="007779CC">
      <w:r w:rsidRPr="007779CC">
        <w:t>Несмотря на то что основные тенденции аутсорсинга в сфере логистики в Российской Федерации соответствуют европейским, в целом наблюдается отставание сектора контрактной логистики в нашей стране. Отечественный рынок логистических услуг находится в стадии становления. </w:t>
      </w:r>
    </w:p>
    <w:p w:rsidR="00992B31" w:rsidRPr="00CB0F68" w:rsidRDefault="00992B31" w:rsidP="008C380E">
      <w:pPr>
        <w:rPr>
          <w:rStyle w:val="apple-converted-space"/>
        </w:rPr>
      </w:pPr>
      <w:r>
        <w:t>Р</w:t>
      </w:r>
      <w:r w:rsidRPr="00CB0F68">
        <w:t xml:space="preserve">азвитие российского рынка услуг аутсорсинга напрямую связано с интеграцией российской экономики в мировое экономическое пространство. Российские компании, стремясь к достижению необходимого уровня производительности и конкурентоспособности, используют доступные инструменты, технологии и концепции менеджмента. Этому способствует также партнерство с западными производителями, осваивающими российский рынок. </w:t>
      </w:r>
      <w:r w:rsidRPr="00CB0F68">
        <w:rPr>
          <w:rStyle w:val="apple-converted-space"/>
        </w:rPr>
        <w:t> </w:t>
      </w:r>
      <w:r w:rsidRPr="00CB0F68">
        <w:t>К использованию услуг аутсорсинга прибегают около 70% российских предприятий. В большинстве случаев речь идет об ИТ-аутсорсинге: сопровождении программ бухгалтерского и складского учета, обслуживании компьютерной и офисной техники, локальных сетей. Существенный рост рынка телекоммуникационных услуг сопровождается ростом этого сектора рынка услуг аутсорсинга. Есть успехи в развитии электронной коммерции. Ряд российских консалтинговых компаний предлагает услуги в области аутсорсинга бизнес-процессов, аутсорсинга человеческих ресурсов, разработку и сопровождение аутсорсинг-проектов для предприятий различных отраслей промышленности. Развивается рынок услуг индустриального питания, транспортных и логистических услуг, обслуживания производственной инфраструктуры и отдельных видов промышленного сервиса.</w:t>
      </w:r>
      <w:r w:rsidRPr="00CB0F68">
        <w:rPr>
          <w:rStyle w:val="apple-converted-space"/>
        </w:rPr>
        <w:t> </w:t>
      </w:r>
    </w:p>
    <w:p w:rsidR="00992B31" w:rsidRPr="00CB0F68" w:rsidRDefault="00992B31" w:rsidP="008C380E">
      <w:r w:rsidRPr="00CB0F68">
        <w:t>Одновременно российский рынок услуг аутсорсинга формируется за счет предложений со стороны поставщиков мирового уровня, таких, как Ernst</w:t>
      </w:r>
      <w:r>
        <w:t xml:space="preserve"> </w:t>
      </w:r>
      <w:r w:rsidRPr="00CB0F68">
        <w:t>&amp;</w:t>
      </w:r>
      <w:r>
        <w:t xml:space="preserve"> </w:t>
      </w:r>
      <w:r w:rsidRPr="00CB0F68">
        <w:t>Young, EDS и ICG (International</w:t>
      </w:r>
      <w:r>
        <w:t xml:space="preserve"> </w:t>
      </w:r>
      <w:r w:rsidRPr="00CB0F68">
        <w:t>Computer</w:t>
      </w:r>
      <w:r>
        <w:t xml:space="preserve"> </w:t>
      </w:r>
      <w:r w:rsidRPr="00CB0F68">
        <w:t>Group) и др., активно развивающих партнерские отношения с российскими компаниями.</w:t>
      </w:r>
    </w:p>
    <w:p w:rsidR="00992B31" w:rsidRPr="007777B9" w:rsidRDefault="00992B31" w:rsidP="00F47BC3">
      <w:r w:rsidRPr="007777B9">
        <w:t xml:space="preserve">Нужно сказать, что из-за больших размеров нашей страны и слабой развитости инфраструктуры, уровень логистических затрат в нашей стране существенно выше, чем в развитых странах. Если в США и Европе он составляет 8-9%, то в нашей стране достигает 19%. Это создает широкие перспективы для развития логистических услуг в нашей стране. </w:t>
      </w:r>
    </w:p>
    <w:p w:rsidR="00992B31" w:rsidRPr="005A521B" w:rsidRDefault="00992B31" w:rsidP="00F47BC3">
      <w:r w:rsidRPr="007777B9">
        <w:t>На транспортно-логистическом рынке традиционно выделяют следующие сегменты рынка: 1) грузовые перевозки; 2) экспедиторские услуги; 3) складирование и дистрибуция и 4) управленческая логистика. В нашей стране традиционно доминирующее положение имеют грузовые перевозки. Их доля составляет свыше 80%. От 10 до 12% приходится на экспедиторские услуги и складирование. Доля управленческой логистики не превышает 1%</w:t>
      </w:r>
      <w:r>
        <w:t>.</w:t>
      </w:r>
    </w:p>
    <w:p w:rsidR="00992B31" w:rsidRPr="007777B9" w:rsidRDefault="00992B31" w:rsidP="00F47BC3">
      <w:r w:rsidRPr="007777B9">
        <w:t>На рис</w:t>
      </w:r>
      <w:r>
        <w:t>унке</w:t>
      </w:r>
      <w:r w:rsidRPr="007777B9">
        <w:t xml:space="preserve"> 1 видно, что за последние годы структура рынка не изменилась существенно. Можно было бы ожидать увеличения доли управленческой логистики и внедрения более современных бизнес-моделей, но на практике эти изменения происходят очень слабо. Среди многих отечественных компаний до сих пор существует отрицательное отношение к эффективности транспортно-логистических услуг. Многим до сих представляется, что логистические операторы всего лишь берут деньги за то же, что компания может выполнить сама и удел логистических операторов – это обслуживание бизнеса, который не может позволить себе собственный автопарк.</w:t>
      </w:r>
    </w:p>
    <w:p w:rsidR="00992B31" w:rsidRPr="007777B9" w:rsidRDefault="00992B31" w:rsidP="00F47BC3">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8pt;height:261pt;visibility:visible">
            <v:imagedata r:id="rId7" o:title=""/>
          </v:shape>
        </w:pict>
      </w:r>
    </w:p>
    <w:p w:rsidR="00992B31" w:rsidRDefault="00992B31" w:rsidP="00D440D4">
      <w:pPr>
        <w:ind w:firstLine="0"/>
        <w:jc w:val="center"/>
      </w:pPr>
      <w:r w:rsidRPr="007777B9">
        <w:t xml:space="preserve">Рисунок </w:t>
      </w:r>
      <w:fldSimple w:instr=" SEQ Рисунок \* ARABIC ">
        <w:r>
          <w:rPr>
            <w:noProof/>
          </w:rPr>
          <w:t>1</w:t>
        </w:r>
      </w:fldSimple>
      <w:r w:rsidRPr="007777B9">
        <w:t xml:space="preserve"> – Структура и динамика рынка транспортно-логистических</w:t>
      </w:r>
    </w:p>
    <w:p w:rsidR="00992B31" w:rsidRPr="007777B9" w:rsidRDefault="00992B31" w:rsidP="00D440D4">
      <w:pPr>
        <w:ind w:firstLine="0"/>
        <w:jc w:val="center"/>
      </w:pPr>
      <w:r w:rsidRPr="007777B9">
        <w:t>услуг Р</w:t>
      </w:r>
      <w:r>
        <w:t>Ф в 2012-2017 гг.</w:t>
      </w:r>
      <w:r w:rsidRPr="007D2000">
        <w:rPr>
          <w:rStyle w:val="Emphasis"/>
          <w:i w:val="0"/>
          <w:iCs w:val="0"/>
        </w:rPr>
        <w:t xml:space="preserve"> </w:t>
      </w:r>
      <w:r>
        <w:rPr>
          <w:rStyle w:val="Emphasis"/>
          <w:i w:val="0"/>
          <w:iCs w:val="0"/>
        </w:rPr>
        <w:t>[30</w:t>
      </w:r>
      <w:r w:rsidRPr="005E48F3">
        <w:rPr>
          <w:rStyle w:val="Emphasis"/>
          <w:i w:val="0"/>
          <w:iCs w:val="0"/>
        </w:rPr>
        <w:t>]</w:t>
      </w:r>
    </w:p>
    <w:p w:rsidR="00992B31" w:rsidRPr="007777B9" w:rsidRDefault="00992B31" w:rsidP="00D440D4">
      <w:pPr>
        <w:jc w:val="center"/>
      </w:pPr>
    </w:p>
    <w:p w:rsidR="00992B31" w:rsidRDefault="00992B31" w:rsidP="00DD1580">
      <w:pPr>
        <w:pStyle w:val="NormalWeb"/>
        <w:spacing w:before="0" w:beforeAutospacing="0" w:after="0" w:afterAutospacing="0" w:line="360" w:lineRule="auto"/>
        <w:ind w:firstLine="720"/>
        <w:jc w:val="both"/>
        <w:rPr>
          <w:sz w:val="28"/>
          <w:szCs w:val="28"/>
        </w:rPr>
      </w:pPr>
      <w:r w:rsidRPr="008E575A">
        <w:rPr>
          <w:sz w:val="28"/>
          <w:szCs w:val="28"/>
        </w:rPr>
        <w:t>В 2015 г. впервые за 12 лет мониторинга в развитии отдельных сегментов рынка транспортно-логистических услуг</w:t>
      </w:r>
      <w:r>
        <w:rPr>
          <w:sz w:val="28"/>
          <w:szCs w:val="28"/>
        </w:rPr>
        <w:t xml:space="preserve"> (ТЛУ) РФ</w:t>
      </w:r>
      <w:r w:rsidRPr="008E575A">
        <w:rPr>
          <w:sz w:val="28"/>
          <w:szCs w:val="28"/>
        </w:rPr>
        <w:t xml:space="preserve"> наблюдались абсолютно противоположные тенденции. Неоднозначность ситуации на рынке логистического аутсорсинга объясняется тем, что разные виды логистической деятельности продемонстрировали различную степень устойчивости по отношению к негативному воздействию кризиса: падению инвестиционного и потребительского спроса, «войне санкций», сокращению импорта,  снижению курса рубля и др</w:t>
      </w:r>
      <w:r>
        <w:rPr>
          <w:sz w:val="28"/>
          <w:szCs w:val="28"/>
        </w:rPr>
        <w:t xml:space="preserve">. </w:t>
      </w:r>
      <w:r w:rsidRPr="000B217A">
        <w:rPr>
          <w:color w:val="000000"/>
          <w:sz w:val="28"/>
          <w:szCs w:val="28"/>
        </w:rPr>
        <w:t>[30]</w:t>
      </w:r>
      <w:r w:rsidRPr="008E575A">
        <w:rPr>
          <w:sz w:val="28"/>
          <w:szCs w:val="28"/>
        </w:rPr>
        <w:t>.</w:t>
      </w:r>
    </w:p>
    <w:p w:rsidR="00992B31" w:rsidRDefault="00992B31" w:rsidP="00DD1580">
      <w:pPr>
        <w:pStyle w:val="NormalWeb"/>
        <w:spacing w:before="0" w:beforeAutospacing="0" w:after="0" w:afterAutospacing="0" w:line="360" w:lineRule="auto"/>
        <w:ind w:firstLine="720"/>
        <w:jc w:val="both"/>
        <w:rPr>
          <w:sz w:val="28"/>
          <w:szCs w:val="28"/>
        </w:rPr>
      </w:pPr>
      <w:r w:rsidRPr="008E575A">
        <w:rPr>
          <w:sz w:val="28"/>
          <w:szCs w:val="28"/>
        </w:rPr>
        <w:t>В структуре рынка ТЛУ произошли изменения, связанные с увеличение доли сегмента транспортных услуг (включая перевалку/обработку грузов в портах и аэропортах), положительная динамика которого определялась преимущественно ростом тарифов при снижении грузовой базы. При этом сократилась доля услуг добавленной стоимости (экспедирование и комплексные логистические услуги) – новая тенденция, наблюдаемая в результате усиления конкуренции в данных сегментах рынка. Рост в сегменте управленческих услуг обеспечивался повышением спроса на новые управленческие решения и IT-технологии (функциональное развитие TMS, WMS, использование облачных технологий и др.), при этом его доля в объеме рынка не превышала 0,6%</w:t>
      </w:r>
      <w:r>
        <w:rPr>
          <w:sz w:val="28"/>
          <w:szCs w:val="28"/>
        </w:rPr>
        <w:t xml:space="preserve"> (рис. 2)</w:t>
      </w:r>
      <w:r w:rsidRPr="008E575A">
        <w:rPr>
          <w:sz w:val="28"/>
          <w:szCs w:val="28"/>
        </w:rPr>
        <w:t>.</w:t>
      </w:r>
    </w:p>
    <w:p w:rsidR="00992B31" w:rsidRPr="008E575A" w:rsidRDefault="00992B31" w:rsidP="0003340B">
      <w:pPr>
        <w:pStyle w:val="NormalWeb"/>
        <w:spacing w:before="0" w:beforeAutospacing="0" w:after="0" w:afterAutospacing="0" w:line="360" w:lineRule="auto"/>
        <w:jc w:val="center"/>
        <w:rPr>
          <w:sz w:val="28"/>
          <w:szCs w:val="28"/>
        </w:rPr>
      </w:pPr>
      <w:r w:rsidRPr="0028793F">
        <w:rPr>
          <w:sz w:val="28"/>
          <w:szCs w:val="28"/>
        </w:rPr>
        <w:pict>
          <v:shape id="_x0000_i1026" type="#_x0000_t75" alt="" style="width:5in;height:180pt">
            <v:imagedata r:id="rId8" r:href="rId9"/>
          </v:shape>
        </w:pict>
      </w:r>
    </w:p>
    <w:p w:rsidR="00992B31" w:rsidRPr="005E48F3" w:rsidRDefault="00992B31" w:rsidP="005E48F3">
      <w:pPr>
        <w:pStyle w:val="NormalWeb"/>
        <w:spacing w:before="0" w:beforeAutospacing="0" w:after="0" w:afterAutospacing="0" w:line="360" w:lineRule="auto"/>
        <w:jc w:val="center"/>
        <w:rPr>
          <w:i/>
          <w:iCs/>
          <w:sz w:val="28"/>
          <w:szCs w:val="28"/>
        </w:rPr>
      </w:pPr>
      <w:r w:rsidRPr="00DD1580">
        <w:rPr>
          <w:rStyle w:val="Emphasis"/>
          <w:i w:val="0"/>
          <w:iCs w:val="0"/>
          <w:sz w:val="28"/>
          <w:szCs w:val="28"/>
        </w:rPr>
        <w:t xml:space="preserve">Рисунок 2 – </w:t>
      </w:r>
      <w:r>
        <w:rPr>
          <w:rStyle w:val="Emphasis"/>
          <w:i w:val="0"/>
          <w:iCs w:val="0"/>
          <w:sz w:val="28"/>
          <w:szCs w:val="28"/>
        </w:rPr>
        <w:t xml:space="preserve">Динамика сегментов рынка ТЛУ, </w:t>
      </w:r>
      <w:r w:rsidRPr="00DD1580">
        <w:rPr>
          <w:rStyle w:val="Emphasis"/>
          <w:i w:val="0"/>
          <w:iCs w:val="0"/>
          <w:sz w:val="28"/>
          <w:szCs w:val="28"/>
        </w:rPr>
        <w:t>руб</w:t>
      </w:r>
      <w:r>
        <w:rPr>
          <w:rStyle w:val="Emphasis"/>
          <w:i w:val="0"/>
          <w:iCs w:val="0"/>
          <w:sz w:val="28"/>
          <w:szCs w:val="28"/>
        </w:rPr>
        <w:t>.</w:t>
      </w:r>
      <w:r w:rsidRPr="00DD1580">
        <w:rPr>
          <w:rStyle w:val="Emphasis"/>
          <w:i w:val="0"/>
          <w:iCs w:val="0"/>
          <w:sz w:val="28"/>
          <w:szCs w:val="28"/>
        </w:rPr>
        <w:t xml:space="preserve"> в 2015 г., в % к 2014 г.</w:t>
      </w:r>
      <w:r>
        <w:rPr>
          <w:rStyle w:val="Emphasis"/>
          <w:i w:val="0"/>
          <w:iCs w:val="0"/>
          <w:sz w:val="28"/>
          <w:szCs w:val="28"/>
        </w:rPr>
        <w:t>[30</w:t>
      </w:r>
      <w:r w:rsidRPr="005E48F3">
        <w:rPr>
          <w:rStyle w:val="Emphasis"/>
          <w:i w:val="0"/>
          <w:iCs w:val="0"/>
          <w:sz w:val="28"/>
          <w:szCs w:val="28"/>
        </w:rPr>
        <w:t>]</w:t>
      </w:r>
      <w:r>
        <w:rPr>
          <w:rStyle w:val="Emphasis"/>
          <w:i w:val="0"/>
          <w:iCs w:val="0"/>
          <w:sz w:val="28"/>
          <w:szCs w:val="28"/>
        </w:rPr>
        <w:t>.</w:t>
      </w:r>
    </w:p>
    <w:p w:rsidR="00992B31" w:rsidRPr="008E575A" w:rsidRDefault="00992B31" w:rsidP="008E575A">
      <w:pPr>
        <w:pStyle w:val="NormalWeb"/>
        <w:spacing w:before="0" w:beforeAutospacing="0" w:after="0" w:afterAutospacing="0" w:line="360" w:lineRule="auto"/>
        <w:jc w:val="both"/>
        <w:rPr>
          <w:sz w:val="28"/>
          <w:szCs w:val="28"/>
        </w:rPr>
      </w:pPr>
    </w:p>
    <w:p w:rsidR="00992B31" w:rsidRDefault="00992B31" w:rsidP="0003340B">
      <w:pPr>
        <w:pStyle w:val="NormalWeb"/>
        <w:spacing w:before="0" w:beforeAutospacing="0" w:after="0" w:afterAutospacing="0" w:line="360" w:lineRule="auto"/>
        <w:ind w:firstLine="720"/>
        <w:jc w:val="both"/>
        <w:rPr>
          <w:sz w:val="28"/>
          <w:szCs w:val="28"/>
        </w:rPr>
      </w:pPr>
      <w:r w:rsidRPr="008E575A">
        <w:rPr>
          <w:sz w:val="28"/>
          <w:szCs w:val="28"/>
        </w:rPr>
        <w:t>В наиболее сложной ситуации оказался сегмент складских услуг. По оценке M.A.Research, в 2015 г. его стоимостной объем в рублях сократился почти на 15%, что определялось снижением рублевых арендных ставок и уровня заполняемости площадей на фоне ввода в строй новых складских объектов для коммерческого использования. При этом особенно сильно сократился объем выполняемых логистических операций на складах (в некоторых случаях в разы), что стало следствием замедления оборачиваемости товара</w:t>
      </w:r>
      <w:r w:rsidRPr="000B217A">
        <w:rPr>
          <w:color w:val="000000"/>
          <w:sz w:val="28"/>
          <w:szCs w:val="28"/>
        </w:rPr>
        <w:t>[30]</w:t>
      </w:r>
      <w:r w:rsidRPr="008E575A">
        <w:rPr>
          <w:sz w:val="28"/>
          <w:szCs w:val="28"/>
        </w:rPr>
        <w:t>.</w:t>
      </w:r>
    </w:p>
    <w:p w:rsidR="00992B31" w:rsidRDefault="00992B31" w:rsidP="0003340B">
      <w:pPr>
        <w:pStyle w:val="NormalWeb"/>
        <w:spacing w:before="0" w:beforeAutospacing="0" w:after="0" w:afterAutospacing="0" w:line="360" w:lineRule="auto"/>
        <w:ind w:firstLine="720"/>
        <w:jc w:val="both"/>
        <w:rPr>
          <w:sz w:val="28"/>
          <w:szCs w:val="28"/>
        </w:rPr>
      </w:pPr>
      <w:r w:rsidRPr="008E575A">
        <w:rPr>
          <w:sz w:val="28"/>
          <w:szCs w:val="28"/>
        </w:rPr>
        <w:t>Результаты анализа статистических данных и расчетов M.A. Research по сегментам рынка в полной мере подтверждаются показателями работы транспортных и логистических операторов. В зависимости от специализации компаний и их конкурентных преимуществ разброс в динамике рублевой выручки в 2015 г. составил от -50% в сегменте складских и 3PL-услуг до +80% и более у портовых операторов и морских перевозчиков. В последнем случае решающую роль сыграла девальвация рубля, учитывая  практику определения морских фрахтовых ставок, а также ставок портовых сборов и стивидорных услуг в долларах США.</w:t>
      </w:r>
    </w:p>
    <w:p w:rsidR="00992B31" w:rsidRDefault="00992B31" w:rsidP="0003340B">
      <w:pPr>
        <w:pStyle w:val="NormalWeb"/>
        <w:spacing w:before="0" w:beforeAutospacing="0" w:after="0" w:afterAutospacing="0" w:line="360" w:lineRule="auto"/>
        <w:ind w:firstLine="720"/>
        <w:jc w:val="both"/>
        <w:rPr>
          <w:sz w:val="28"/>
          <w:szCs w:val="28"/>
        </w:rPr>
      </w:pPr>
      <w:r w:rsidRPr="008E575A">
        <w:rPr>
          <w:sz w:val="28"/>
          <w:szCs w:val="28"/>
        </w:rPr>
        <w:t>Среди конкурентных преимуществ, позволивших целому ряду компаний  не только достаточно успешно работать в условиях экономической рецессии, но усилить свои позиции на рынке ТЛУ, следует отметить наличие диверсифицированной клиентской базы, компетенций в организации перевозок сборных грузов, обслуживании e-commerce и экспортного грузопотока. Большое значение имеют быстрая реакция на изменение спроса и географии грузопотоков,  способность предложить эффективные решения по снижению логистических издержек и оптимизации процессов.</w:t>
      </w:r>
    </w:p>
    <w:p w:rsidR="00992B31" w:rsidRDefault="00992B31" w:rsidP="0003340B">
      <w:pPr>
        <w:pStyle w:val="NormalWeb"/>
        <w:spacing w:before="0" w:beforeAutospacing="0" w:after="0" w:afterAutospacing="0" w:line="360" w:lineRule="auto"/>
        <w:ind w:firstLine="720"/>
        <w:jc w:val="both"/>
        <w:rPr>
          <w:sz w:val="28"/>
          <w:szCs w:val="28"/>
        </w:rPr>
      </w:pPr>
      <w:r w:rsidRPr="008E575A">
        <w:rPr>
          <w:sz w:val="28"/>
          <w:szCs w:val="28"/>
        </w:rPr>
        <w:t>В 2016 г. ситуация на рынке ТЛУ постепенно нормализуется, растет (хотя и весьма умеренно)  спрос на транспортные и логистические услуги, что отражает некоторую стабилизацию макроэкономических показателей и свидетельствует об адаптации значительной части игроков к новым рыночным условиям. По оценке M.A.Research, по итогам года ожидается увеличение стоимостного объема рынка ТЛУ на 8,4%. Положительная динамика, как и в 2015 г., будет обеспечена, прежде всего, повышением тарифов при минимальных темпах роста объема грузоперевозок и грузооборота (в среднем в пределах 1,5-2%)</w:t>
      </w:r>
      <w:r w:rsidRPr="000B217A">
        <w:rPr>
          <w:color w:val="000000"/>
          <w:sz w:val="28"/>
          <w:szCs w:val="28"/>
        </w:rPr>
        <w:t>[30]</w:t>
      </w:r>
      <w:r w:rsidRPr="008E575A">
        <w:rPr>
          <w:sz w:val="28"/>
          <w:szCs w:val="28"/>
        </w:rPr>
        <w:t>.</w:t>
      </w:r>
    </w:p>
    <w:p w:rsidR="00992B31" w:rsidRDefault="00992B31" w:rsidP="0003340B">
      <w:pPr>
        <w:pStyle w:val="NormalWeb"/>
        <w:spacing w:before="0" w:beforeAutospacing="0" w:after="0" w:afterAutospacing="0" w:line="360" w:lineRule="auto"/>
        <w:ind w:firstLine="720"/>
        <w:jc w:val="both"/>
        <w:rPr>
          <w:sz w:val="28"/>
          <w:szCs w:val="28"/>
        </w:rPr>
      </w:pPr>
      <w:r w:rsidRPr="008E575A">
        <w:rPr>
          <w:sz w:val="28"/>
          <w:szCs w:val="28"/>
        </w:rPr>
        <w:t>В реальных ценах рынок логистического аутсорсинга продолжает демонстрировать отрицательные темпы прироста: по итогам  2016 г. его объем в сопоставимых ценах может сократиться еще на 0,5% (после падения на 7,5% в 2015 г.). Доля транспортно-экспедиторских услуг (ТЭУ) в общем объеме логистического рынка в 2016 г. составит 95,8%.  Наиболее высокие темпы роста ожидаются в сегменте морских грузоперевозок (судами под российским флагом) в результате роста дальности перевозок и повышения тарифов в пределах 10-12%</w:t>
      </w:r>
      <w:r>
        <w:rPr>
          <w:sz w:val="28"/>
          <w:szCs w:val="28"/>
        </w:rPr>
        <w:t xml:space="preserve"> (рис.3)</w:t>
      </w:r>
      <w:r w:rsidRPr="008E575A">
        <w:rPr>
          <w:sz w:val="28"/>
          <w:szCs w:val="28"/>
        </w:rPr>
        <w:t>.</w:t>
      </w:r>
    </w:p>
    <w:p w:rsidR="00992B31" w:rsidRPr="008E575A" w:rsidRDefault="00992B31" w:rsidP="0003340B">
      <w:pPr>
        <w:pStyle w:val="NormalWeb"/>
        <w:spacing w:before="0" w:beforeAutospacing="0" w:after="0" w:afterAutospacing="0" w:line="360" w:lineRule="auto"/>
        <w:jc w:val="center"/>
        <w:rPr>
          <w:sz w:val="28"/>
          <w:szCs w:val="28"/>
        </w:rPr>
      </w:pPr>
      <w:r w:rsidRPr="0028793F">
        <w:rPr>
          <w:b/>
          <w:bCs/>
          <w:i/>
          <w:iCs/>
          <w:sz w:val="28"/>
          <w:szCs w:val="28"/>
        </w:rPr>
        <w:pict>
          <v:shape id="_x0000_i1027" type="#_x0000_t75" alt="" style="width:362.25pt;height:205.5pt">
            <v:imagedata r:id="rId10" r:href="rId11"/>
          </v:shape>
        </w:pict>
      </w:r>
    </w:p>
    <w:p w:rsidR="00992B31" w:rsidRPr="0003340B" w:rsidRDefault="00992B31" w:rsidP="0003340B">
      <w:pPr>
        <w:pStyle w:val="NormalWeb"/>
        <w:spacing w:before="0" w:beforeAutospacing="0" w:after="0" w:afterAutospacing="0" w:line="360" w:lineRule="auto"/>
        <w:jc w:val="center"/>
        <w:rPr>
          <w:i/>
          <w:iCs/>
          <w:sz w:val="28"/>
          <w:szCs w:val="28"/>
        </w:rPr>
      </w:pPr>
      <w:r w:rsidRPr="0003340B">
        <w:rPr>
          <w:rStyle w:val="Emphasis"/>
          <w:i w:val="0"/>
          <w:iCs w:val="0"/>
          <w:sz w:val="28"/>
          <w:szCs w:val="28"/>
        </w:rPr>
        <w:t xml:space="preserve">Рисунок </w:t>
      </w:r>
      <w:r>
        <w:rPr>
          <w:rStyle w:val="Emphasis"/>
          <w:i w:val="0"/>
          <w:iCs w:val="0"/>
          <w:sz w:val="28"/>
          <w:szCs w:val="28"/>
        </w:rPr>
        <w:t>3</w:t>
      </w:r>
      <w:r w:rsidRPr="0003340B">
        <w:rPr>
          <w:rStyle w:val="Emphasis"/>
          <w:i w:val="0"/>
          <w:iCs w:val="0"/>
          <w:sz w:val="28"/>
          <w:szCs w:val="28"/>
        </w:rPr>
        <w:t xml:space="preserve"> – Динамика сегментов рынка ТЭУ</w:t>
      </w:r>
      <w:r>
        <w:rPr>
          <w:rStyle w:val="Emphasis"/>
          <w:i w:val="0"/>
          <w:iCs w:val="0"/>
          <w:sz w:val="28"/>
          <w:szCs w:val="28"/>
        </w:rPr>
        <w:t>,</w:t>
      </w:r>
      <w:r w:rsidRPr="0003340B">
        <w:rPr>
          <w:rStyle w:val="Emphasis"/>
          <w:i w:val="0"/>
          <w:iCs w:val="0"/>
          <w:sz w:val="28"/>
          <w:szCs w:val="28"/>
        </w:rPr>
        <w:t xml:space="preserve"> руб</w:t>
      </w:r>
      <w:r>
        <w:rPr>
          <w:rStyle w:val="Emphasis"/>
          <w:i w:val="0"/>
          <w:iCs w:val="0"/>
          <w:sz w:val="28"/>
          <w:szCs w:val="28"/>
        </w:rPr>
        <w:t>.</w:t>
      </w:r>
      <w:r w:rsidRPr="0003340B">
        <w:rPr>
          <w:rStyle w:val="Emphasis"/>
          <w:i w:val="0"/>
          <w:iCs w:val="0"/>
          <w:sz w:val="28"/>
          <w:szCs w:val="28"/>
        </w:rPr>
        <w:t xml:space="preserve"> в 2016 г., % к 2015 г.</w:t>
      </w:r>
      <w:r>
        <w:rPr>
          <w:rStyle w:val="Emphasis"/>
          <w:i w:val="0"/>
          <w:iCs w:val="0"/>
          <w:sz w:val="28"/>
          <w:szCs w:val="28"/>
        </w:rPr>
        <w:t>[30</w:t>
      </w:r>
      <w:r w:rsidRPr="005E48F3">
        <w:rPr>
          <w:rStyle w:val="Emphasis"/>
          <w:i w:val="0"/>
          <w:iCs w:val="0"/>
          <w:sz w:val="28"/>
          <w:szCs w:val="28"/>
        </w:rPr>
        <w:t>]</w:t>
      </w:r>
      <w:r>
        <w:rPr>
          <w:rStyle w:val="Emphasis"/>
          <w:i w:val="0"/>
          <w:iCs w:val="0"/>
          <w:sz w:val="28"/>
          <w:szCs w:val="28"/>
        </w:rPr>
        <w:t>.</w:t>
      </w:r>
    </w:p>
    <w:p w:rsidR="00992B31" w:rsidRDefault="00992B31" w:rsidP="008E575A">
      <w:pPr>
        <w:pStyle w:val="mainlist"/>
        <w:numPr>
          <w:ilvl w:val="0"/>
          <w:numId w:val="0"/>
        </w:numPr>
        <w:tabs>
          <w:tab w:val="left" w:pos="1080"/>
        </w:tabs>
      </w:pPr>
    </w:p>
    <w:p w:rsidR="00992B31" w:rsidRPr="007777B9" w:rsidRDefault="00992B31" w:rsidP="005E446B">
      <w:r w:rsidRPr="007777B9">
        <w:t>Существует и ряд опасений. Среди них можно отметить:</w:t>
      </w:r>
    </w:p>
    <w:p w:rsidR="00992B31" w:rsidRPr="007777B9" w:rsidRDefault="00992B31" w:rsidP="005E446B">
      <w:pPr>
        <w:pStyle w:val="mainlist"/>
        <w:tabs>
          <w:tab w:val="left" w:pos="1080"/>
        </w:tabs>
        <w:ind w:left="0" w:firstLine="720"/>
      </w:pPr>
      <w:r w:rsidRPr="007777B9">
        <w:t>отсутствие предложения качественны услуг 3</w:t>
      </w:r>
      <w:r w:rsidRPr="007777B9">
        <w:rPr>
          <w:lang w:val="en-US"/>
        </w:rPr>
        <w:t>PL</w:t>
      </w:r>
      <w:r w:rsidRPr="007777B9">
        <w:t xml:space="preserve"> оператора, которые бы охватывали всю территорию страны или, по крайней, все промышленно развитые регионы европейской части страны и Урала;</w:t>
      </w:r>
    </w:p>
    <w:p w:rsidR="00992B31" w:rsidRPr="007777B9" w:rsidRDefault="00992B31" w:rsidP="005E446B">
      <w:pPr>
        <w:pStyle w:val="mainlist"/>
        <w:tabs>
          <w:tab w:val="left" w:pos="1080"/>
        </w:tabs>
        <w:ind w:left="0" w:firstLine="720"/>
      </w:pPr>
      <w:r w:rsidRPr="007777B9">
        <w:t>консерватизм и сопротивление изменений в компаниях. Зачастую аутсорсингу мешают не просто экономические причины, а личные и социальные связи, сложившиеся за годы работы;</w:t>
      </w:r>
    </w:p>
    <w:p w:rsidR="00992B31" w:rsidRDefault="00992B31" w:rsidP="005E446B">
      <w:pPr>
        <w:pStyle w:val="mainlist"/>
        <w:tabs>
          <w:tab w:val="left" w:pos="1080"/>
        </w:tabs>
        <w:ind w:left="0" w:firstLine="720"/>
      </w:pPr>
      <w:r w:rsidRPr="007777B9">
        <w:t>многие компании опасаются, что аутсорсинг транспортно-логистических услуг угрожает их коммерческим интересам и может раскрыть для конкурентов важную информацию.</w:t>
      </w:r>
    </w:p>
    <w:p w:rsidR="00992B31" w:rsidRDefault="00992B31" w:rsidP="00FC172F">
      <w:pPr>
        <w:pStyle w:val="mainlist"/>
        <w:numPr>
          <w:ilvl w:val="0"/>
          <w:numId w:val="0"/>
        </w:numPr>
        <w:ind w:left="360"/>
      </w:pPr>
    </w:p>
    <w:p w:rsidR="00992B31" w:rsidRDefault="00992B31" w:rsidP="00FC172F">
      <w:pPr>
        <w:pStyle w:val="mainlist"/>
        <w:numPr>
          <w:ilvl w:val="0"/>
          <w:numId w:val="0"/>
        </w:numPr>
        <w:ind w:left="360"/>
      </w:pPr>
    </w:p>
    <w:p w:rsidR="00992B31" w:rsidRDefault="00992B31" w:rsidP="00FC172F">
      <w:pPr>
        <w:pStyle w:val="mainlist"/>
        <w:numPr>
          <w:ilvl w:val="0"/>
          <w:numId w:val="0"/>
        </w:numPr>
        <w:ind w:left="360"/>
      </w:pPr>
    </w:p>
    <w:p w:rsidR="00992B31" w:rsidRDefault="00992B31" w:rsidP="00FC172F">
      <w:pPr>
        <w:pStyle w:val="mainlist"/>
        <w:numPr>
          <w:ilvl w:val="0"/>
          <w:numId w:val="0"/>
        </w:numPr>
        <w:ind w:left="360"/>
      </w:pPr>
    </w:p>
    <w:p w:rsidR="00992B31" w:rsidRDefault="00992B31" w:rsidP="00FC172F">
      <w:pPr>
        <w:pStyle w:val="mainlist"/>
        <w:numPr>
          <w:ilvl w:val="0"/>
          <w:numId w:val="0"/>
        </w:numPr>
        <w:ind w:left="360"/>
      </w:pPr>
    </w:p>
    <w:p w:rsidR="00992B31" w:rsidRDefault="00992B31" w:rsidP="00FC172F">
      <w:pPr>
        <w:pStyle w:val="mainlist"/>
        <w:numPr>
          <w:ilvl w:val="0"/>
          <w:numId w:val="0"/>
        </w:numPr>
        <w:ind w:left="360"/>
      </w:pPr>
    </w:p>
    <w:p w:rsidR="00992B31" w:rsidRDefault="00992B31" w:rsidP="00FC172F">
      <w:pPr>
        <w:pStyle w:val="mainlist"/>
        <w:numPr>
          <w:ilvl w:val="0"/>
          <w:numId w:val="0"/>
        </w:numPr>
        <w:ind w:left="360"/>
      </w:pPr>
    </w:p>
    <w:p w:rsidR="00992B31" w:rsidRDefault="00992B31" w:rsidP="00FC172F">
      <w:pPr>
        <w:pStyle w:val="mainlist"/>
        <w:numPr>
          <w:ilvl w:val="0"/>
          <w:numId w:val="0"/>
        </w:numPr>
        <w:ind w:left="360"/>
      </w:pPr>
    </w:p>
    <w:p w:rsidR="00992B31" w:rsidRDefault="00992B31" w:rsidP="00FC172F">
      <w:pPr>
        <w:pStyle w:val="mainlist"/>
        <w:numPr>
          <w:ilvl w:val="0"/>
          <w:numId w:val="0"/>
        </w:numPr>
        <w:ind w:left="360"/>
      </w:pPr>
    </w:p>
    <w:p w:rsidR="00992B31" w:rsidRDefault="00992B31" w:rsidP="00BF4250">
      <w:pPr>
        <w:pStyle w:val="mainlist"/>
        <w:numPr>
          <w:ilvl w:val="0"/>
          <w:numId w:val="0"/>
        </w:numPr>
        <w:ind w:firstLine="709"/>
        <w:jc w:val="left"/>
      </w:pPr>
      <w:r>
        <w:t>4</w:t>
      </w:r>
      <w:r w:rsidRPr="00BF4250">
        <w:t xml:space="preserve"> Анализ </w:t>
      </w:r>
      <w:r>
        <w:t xml:space="preserve">деятельности и логистической системы </w:t>
      </w:r>
      <w:r w:rsidRPr="00BF4250">
        <w:t xml:space="preserve">ООО «Фрескор» </w:t>
      </w:r>
    </w:p>
    <w:p w:rsidR="00992B31" w:rsidRPr="00BF4250" w:rsidRDefault="00992B31" w:rsidP="00BF4250">
      <w:pPr>
        <w:pStyle w:val="mainlist"/>
        <w:numPr>
          <w:ilvl w:val="0"/>
          <w:numId w:val="0"/>
        </w:numPr>
        <w:ind w:firstLine="709"/>
        <w:jc w:val="left"/>
      </w:pPr>
    </w:p>
    <w:p w:rsidR="00992B31" w:rsidRDefault="00992B31" w:rsidP="00BF4250">
      <w:pPr>
        <w:widowControl w:val="0"/>
      </w:pPr>
      <w:r>
        <w:t>Общество с ограниченной ответственностью «Фрескор», сокращенное название ООО «Фрескор» зарегистрировано 22.06.2016г. Oргaнизaция у</w:t>
      </w:r>
      <w:r w:rsidRPr="00D87F3C">
        <w:t>чрежден</w:t>
      </w:r>
      <w:r>
        <w:t>a</w:t>
      </w:r>
      <w:r w:rsidRPr="00D87F3C">
        <w:t xml:space="preserve"> в с</w:t>
      </w:r>
      <w:r>
        <w:t>oo</w:t>
      </w:r>
      <w:r w:rsidRPr="00D87F3C">
        <w:t>тветствии с з</w:t>
      </w:r>
      <w:r>
        <w:t>a</w:t>
      </w:r>
      <w:r w:rsidRPr="00D87F3C">
        <w:t>к</w:t>
      </w:r>
      <w:r>
        <w:t>o</w:t>
      </w:r>
      <w:r w:rsidRPr="00D87F3C">
        <w:t>н</w:t>
      </w:r>
      <w:r>
        <w:t>o</w:t>
      </w:r>
      <w:r w:rsidRPr="00D87F3C">
        <w:t>д</w:t>
      </w:r>
      <w:r>
        <w:t>a</w:t>
      </w:r>
      <w:r w:rsidRPr="00D87F3C">
        <w:t>тельств</w:t>
      </w:r>
      <w:r>
        <w:t>o</w:t>
      </w:r>
      <w:r w:rsidRPr="00D87F3C">
        <w:t>м РФ, д</w:t>
      </w:r>
      <w:r>
        <w:t>o</w:t>
      </w:r>
      <w:r w:rsidRPr="00D87F3C">
        <w:t>г</w:t>
      </w:r>
      <w:r>
        <w:t>o</w:t>
      </w:r>
      <w:r w:rsidRPr="00D87F3C">
        <w:t>в</w:t>
      </w:r>
      <w:r>
        <w:t>o</w:t>
      </w:r>
      <w:r w:rsidRPr="00D87F3C">
        <w:t>р</w:t>
      </w:r>
      <w:r>
        <w:t>o</w:t>
      </w:r>
      <w:r w:rsidRPr="00D87F3C">
        <w:t>м</w:t>
      </w:r>
      <w:r>
        <w:t xml:space="preserve"> o </w:t>
      </w:r>
      <w:r w:rsidRPr="00D87F3C">
        <w:t>с</w:t>
      </w:r>
      <w:r>
        <w:t>o</w:t>
      </w:r>
      <w:r w:rsidRPr="00D87F3C">
        <w:t>зд</w:t>
      </w:r>
      <w:r>
        <w:t>a</w:t>
      </w:r>
      <w:r w:rsidRPr="00D87F3C">
        <w:t>нии</w:t>
      </w:r>
      <w:r>
        <w:t xml:space="preserve"> o</w:t>
      </w:r>
      <w:r w:rsidRPr="00D87F3C">
        <w:t>бществ</w:t>
      </w:r>
      <w:r>
        <w:t xml:space="preserve">a, a тaкже нa oснoвaнии Устaвa. </w:t>
      </w:r>
      <w:r w:rsidRPr="009A7A94">
        <w:t>Мест</w:t>
      </w:r>
      <w:r>
        <w:t>o</w:t>
      </w:r>
      <w:r w:rsidRPr="009A7A94">
        <w:t>н</w:t>
      </w:r>
      <w:r>
        <w:t>a</w:t>
      </w:r>
      <w:r w:rsidRPr="009A7A94">
        <w:t>х</w:t>
      </w:r>
      <w:r>
        <w:t>o</w:t>
      </w:r>
      <w:r w:rsidRPr="009A7A94">
        <w:t>ждение</w:t>
      </w:r>
      <w:r>
        <w:t xml:space="preserve"> Общества: Рoссия, Крaснoдaрский крaй, Староминский район, станица Староминская.</w:t>
      </w:r>
    </w:p>
    <w:p w:rsidR="00992B31" w:rsidRDefault="00992B31" w:rsidP="00BF4250">
      <w:r>
        <w:t xml:space="preserve">Основной целью создания Общества является осуществление коммерческой деятельности для извлечения прибыли. </w:t>
      </w:r>
    </w:p>
    <w:p w:rsidR="00992B31" w:rsidRDefault="00992B31" w:rsidP="00BF4250">
      <w:r>
        <w:t xml:space="preserve">Предметом деятельности Общества являются: </w:t>
      </w:r>
    </w:p>
    <w:p w:rsidR="00992B31" w:rsidRDefault="00992B31" w:rsidP="00BF4250">
      <w:pPr>
        <w:pStyle w:val="ListParagraph"/>
        <w:numPr>
          <w:ilvl w:val="0"/>
          <w:numId w:val="17"/>
        </w:numPr>
        <w:tabs>
          <w:tab w:val="clear" w:pos="1429"/>
          <w:tab w:val="num" w:pos="0"/>
          <w:tab w:val="left" w:pos="1080"/>
        </w:tabs>
        <w:ind w:left="0" w:firstLine="720"/>
      </w:pPr>
      <w:r>
        <w:t>овощеводство;</w:t>
      </w:r>
    </w:p>
    <w:p w:rsidR="00992B31" w:rsidRDefault="00992B31" w:rsidP="00BF4250">
      <w:pPr>
        <w:pStyle w:val="ListParagraph"/>
        <w:numPr>
          <w:ilvl w:val="0"/>
          <w:numId w:val="17"/>
        </w:numPr>
        <w:tabs>
          <w:tab w:val="clear" w:pos="1429"/>
          <w:tab w:val="num" w:pos="0"/>
          <w:tab w:val="left" w:pos="1080"/>
        </w:tabs>
        <w:ind w:left="0" w:firstLine="720"/>
      </w:pPr>
      <w:r>
        <w:t>выращивание винограда;</w:t>
      </w:r>
    </w:p>
    <w:p w:rsidR="00992B31" w:rsidRDefault="00992B31" w:rsidP="00BF4250">
      <w:pPr>
        <w:pStyle w:val="ListParagraph"/>
        <w:numPr>
          <w:ilvl w:val="0"/>
          <w:numId w:val="17"/>
        </w:numPr>
        <w:tabs>
          <w:tab w:val="clear" w:pos="1429"/>
          <w:tab w:val="num" w:pos="0"/>
          <w:tab w:val="left" w:pos="1080"/>
        </w:tabs>
        <w:ind w:left="0" w:firstLine="720"/>
      </w:pPr>
      <w:r>
        <w:t>оптовая торговля фруктами, овощами и картофелем;</w:t>
      </w:r>
    </w:p>
    <w:p w:rsidR="00992B31" w:rsidRDefault="00992B31" w:rsidP="00BF4250">
      <w:pPr>
        <w:pStyle w:val="ListParagraph"/>
        <w:numPr>
          <w:ilvl w:val="0"/>
          <w:numId w:val="17"/>
        </w:numPr>
        <w:tabs>
          <w:tab w:val="clear" w:pos="1429"/>
          <w:tab w:val="num" w:pos="0"/>
          <w:tab w:val="left" w:pos="1080"/>
        </w:tabs>
        <w:ind w:left="0" w:firstLine="720"/>
      </w:pPr>
      <w:r>
        <w:t>деятельность автомобильного грузового транспорта;</w:t>
      </w:r>
    </w:p>
    <w:p w:rsidR="00992B31" w:rsidRDefault="00992B31" w:rsidP="00BF4250">
      <w:pPr>
        <w:pStyle w:val="ListParagraph"/>
        <w:numPr>
          <w:ilvl w:val="0"/>
          <w:numId w:val="17"/>
        </w:numPr>
        <w:tabs>
          <w:tab w:val="clear" w:pos="1429"/>
          <w:tab w:val="num" w:pos="0"/>
          <w:tab w:val="left" w:pos="1080"/>
        </w:tabs>
        <w:ind w:left="0" w:firstLine="720"/>
      </w:pPr>
      <w:r>
        <w:t>хранение и складирование;</w:t>
      </w:r>
    </w:p>
    <w:p w:rsidR="00992B31" w:rsidRDefault="00992B31" w:rsidP="00BF4250">
      <w:pPr>
        <w:pStyle w:val="ListParagraph"/>
        <w:numPr>
          <w:ilvl w:val="0"/>
          <w:numId w:val="17"/>
        </w:numPr>
        <w:tabs>
          <w:tab w:val="clear" w:pos="1429"/>
          <w:tab w:val="num" w:pos="0"/>
          <w:tab w:val="left" w:pos="1080"/>
        </w:tabs>
        <w:ind w:left="0" w:firstLine="720"/>
      </w:pPr>
      <w:r>
        <w:t>переработка и складирование овощей;</w:t>
      </w:r>
    </w:p>
    <w:p w:rsidR="00992B31" w:rsidRDefault="00992B31" w:rsidP="00BF4250">
      <w:pPr>
        <w:pStyle w:val="ListParagraph"/>
        <w:numPr>
          <w:ilvl w:val="0"/>
          <w:numId w:val="17"/>
        </w:numPr>
        <w:tabs>
          <w:tab w:val="clear" w:pos="1429"/>
          <w:tab w:val="num" w:pos="0"/>
          <w:tab w:val="left" w:pos="1080"/>
        </w:tabs>
        <w:ind w:left="0" w:firstLine="720"/>
      </w:pPr>
      <w:r>
        <w:t>упаковывание;</w:t>
      </w:r>
    </w:p>
    <w:p w:rsidR="00992B31" w:rsidRDefault="00992B31" w:rsidP="00BF4250">
      <w:pPr>
        <w:pStyle w:val="ListParagraph"/>
        <w:numPr>
          <w:ilvl w:val="0"/>
          <w:numId w:val="17"/>
        </w:numPr>
        <w:tabs>
          <w:tab w:val="clear" w:pos="1429"/>
          <w:tab w:val="num" w:pos="0"/>
          <w:tab w:val="left" w:pos="1080"/>
        </w:tabs>
        <w:ind w:left="0" w:firstLine="720"/>
      </w:pPr>
      <w:r>
        <w:t>организация перевозок грузов;</w:t>
      </w:r>
    </w:p>
    <w:p w:rsidR="00992B31" w:rsidRDefault="00992B31" w:rsidP="00BF4250">
      <w:pPr>
        <w:pStyle w:val="ListParagraph"/>
        <w:numPr>
          <w:ilvl w:val="0"/>
          <w:numId w:val="17"/>
        </w:numPr>
        <w:tabs>
          <w:tab w:val="clear" w:pos="1429"/>
          <w:tab w:val="num" w:pos="0"/>
          <w:tab w:val="left" w:pos="1080"/>
        </w:tabs>
        <w:ind w:left="0" w:firstLine="720"/>
      </w:pPr>
      <w:r>
        <w:t>оптовая торговля зерном, семенами и кормами для сельскохозяйственных животных.</w:t>
      </w:r>
    </w:p>
    <w:p w:rsidR="00992B31" w:rsidRDefault="00992B31" w:rsidP="00544487">
      <w:r>
        <w:t xml:space="preserve">В OOO «Фрескор» oргaнизaциoннaя структурa линейная. </w:t>
      </w:r>
    </w:p>
    <w:p w:rsidR="00992B31" w:rsidRDefault="00992B31" w:rsidP="00A84DC0">
      <w:r>
        <w:t xml:space="preserve">В зaвисимoсти oт иерaрхическoй лестницы в oргaнизaции пoстрoенa системa мoтивaции и пooщрений (рисунoк 4).Генерaльный директoр рукoвoдит двумя oтделaми: бухгaлтерией и прoизвoдственным oтделoм, </w:t>
      </w:r>
      <w:r w:rsidRPr="003B7FCD">
        <w:rPr>
          <w:color w:val="000000"/>
          <w:shd w:val="clear" w:color="auto" w:fill="FFFFFF"/>
        </w:rPr>
        <w:t>в с</w:t>
      </w:r>
      <w:r>
        <w:rPr>
          <w:color w:val="000000"/>
          <w:shd w:val="clear" w:color="auto" w:fill="FFFFFF"/>
        </w:rPr>
        <w:t>oo</w:t>
      </w:r>
      <w:r w:rsidRPr="003B7FCD">
        <w:rPr>
          <w:color w:val="000000"/>
          <w:shd w:val="clear" w:color="auto" w:fill="FFFFFF"/>
        </w:rPr>
        <w:t>тветствии с действующим з</w:t>
      </w:r>
      <w:r>
        <w:rPr>
          <w:color w:val="000000"/>
          <w:shd w:val="clear" w:color="auto" w:fill="FFFFFF"/>
        </w:rPr>
        <w:t>a</w:t>
      </w:r>
      <w:r w:rsidRPr="003B7FCD">
        <w:rPr>
          <w:color w:val="000000"/>
          <w:shd w:val="clear" w:color="auto" w:fill="FFFFFF"/>
        </w:rPr>
        <w:t>к</w:t>
      </w:r>
      <w:r>
        <w:rPr>
          <w:color w:val="000000"/>
          <w:shd w:val="clear" w:color="auto" w:fill="FFFFFF"/>
        </w:rPr>
        <w:t>o</w:t>
      </w:r>
      <w:r w:rsidRPr="003B7FCD">
        <w:rPr>
          <w:color w:val="000000"/>
          <w:shd w:val="clear" w:color="auto" w:fill="FFFFFF"/>
        </w:rPr>
        <w:t>н</w:t>
      </w:r>
      <w:r>
        <w:rPr>
          <w:color w:val="000000"/>
          <w:shd w:val="clear" w:color="auto" w:fill="FFFFFF"/>
        </w:rPr>
        <w:t>o</w:t>
      </w:r>
      <w:r w:rsidRPr="003B7FCD">
        <w:rPr>
          <w:color w:val="000000"/>
          <w:shd w:val="clear" w:color="auto" w:fill="FFFFFF"/>
        </w:rPr>
        <w:t>д</w:t>
      </w:r>
      <w:r>
        <w:rPr>
          <w:color w:val="000000"/>
          <w:shd w:val="clear" w:color="auto" w:fill="FFFFFF"/>
        </w:rPr>
        <w:t>a</w:t>
      </w:r>
      <w:r w:rsidRPr="003B7FCD">
        <w:rPr>
          <w:color w:val="000000"/>
          <w:shd w:val="clear" w:color="auto" w:fill="FFFFFF"/>
        </w:rPr>
        <w:t>тельств</w:t>
      </w:r>
      <w:r>
        <w:rPr>
          <w:color w:val="000000"/>
          <w:shd w:val="clear" w:color="auto" w:fill="FFFFFF"/>
        </w:rPr>
        <w:t>o</w:t>
      </w:r>
      <w:r w:rsidRPr="003B7FCD">
        <w:rPr>
          <w:color w:val="000000"/>
          <w:shd w:val="clear" w:color="auto" w:fill="FFFFFF"/>
        </w:rPr>
        <w:t>м РФ в предел</w:t>
      </w:r>
      <w:r>
        <w:rPr>
          <w:color w:val="000000"/>
          <w:shd w:val="clear" w:color="auto" w:fill="FFFFFF"/>
        </w:rPr>
        <w:t>a</w:t>
      </w:r>
      <w:r w:rsidRPr="003B7FCD">
        <w:rPr>
          <w:color w:val="000000"/>
          <w:shd w:val="clear" w:color="auto" w:fill="FFFFFF"/>
        </w:rPr>
        <w:t>х</w:t>
      </w:r>
      <w:r>
        <w:rPr>
          <w:color w:val="000000"/>
          <w:shd w:val="clear" w:color="auto" w:fill="FFFFFF"/>
        </w:rPr>
        <w:t xml:space="preserve"> </w:t>
      </w:r>
      <w:r w:rsidRPr="003B7FCD">
        <w:rPr>
          <w:color w:val="000000"/>
          <w:shd w:val="clear" w:color="auto" w:fill="FFFFFF"/>
        </w:rPr>
        <w:t>п</w:t>
      </w:r>
      <w:r>
        <w:rPr>
          <w:color w:val="000000"/>
          <w:shd w:val="clear" w:color="auto" w:fill="FFFFFF"/>
        </w:rPr>
        <w:t>o</w:t>
      </w:r>
      <w:r w:rsidRPr="003B7FCD">
        <w:rPr>
          <w:color w:val="000000"/>
          <w:shd w:val="clear" w:color="auto" w:fill="FFFFFF"/>
        </w:rPr>
        <w:t>лн</w:t>
      </w:r>
      <w:r>
        <w:rPr>
          <w:color w:val="000000"/>
          <w:shd w:val="clear" w:color="auto" w:fill="FFFFFF"/>
        </w:rPr>
        <w:t>o</w:t>
      </w:r>
      <w:r w:rsidRPr="003B7FCD">
        <w:rPr>
          <w:color w:val="000000"/>
          <w:shd w:val="clear" w:color="auto" w:fill="FFFFFF"/>
        </w:rPr>
        <w:t>м</w:t>
      </w:r>
      <w:r>
        <w:rPr>
          <w:color w:val="000000"/>
          <w:shd w:val="clear" w:color="auto" w:fill="FFFFFF"/>
        </w:rPr>
        <w:t>o</w:t>
      </w:r>
      <w:r w:rsidRPr="003B7FCD">
        <w:rPr>
          <w:color w:val="000000"/>
          <w:shd w:val="clear" w:color="auto" w:fill="FFFFFF"/>
        </w:rPr>
        <w:t>чий, пред</w:t>
      </w:r>
      <w:r>
        <w:rPr>
          <w:color w:val="000000"/>
          <w:shd w:val="clear" w:color="auto" w:fill="FFFFFF"/>
        </w:rPr>
        <w:t>o</w:t>
      </w:r>
      <w:r w:rsidRPr="003B7FCD">
        <w:rPr>
          <w:color w:val="000000"/>
          <w:shd w:val="clear" w:color="auto" w:fill="FFFFFF"/>
        </w:rPr>
        <w:t>ст</w:t>
      </w:r>
      <w:r>
        <w:rPr>
          <w:color w:val="000000"/>
          <w:shd w:val="clear" w:color="auto" w:fill="FFFFFF"/>
        </w:rPr>
        <w:t>a</w:t>
      </w:r>
      <w:r w:rsidRPr="003B7FCD">
        <w:rPr>
          <w:color w:val="000000"/>
          <w:shd w:val="clear" w:color="auto" w:fill="FFFFFF"/>
        </w:rPr>
        <w:t>вленных ему н</w:t>
      </w:r>
      <w:r>
        <w:rPr>
          <w:color w:val="000000"/>
          <w:shd w:val="clear" w:color="auto" w:fill="FFFFFF"/>
        </w:rPr>
        <w:t>o</w:t>
      </w:r>
      <w:r w:rsidRPr="003B7FCD">
        <w:rPr>
          <w:color w:val="000000"/>
          <w:shd w:val="clear" w:color="auto" w:fill="FFFFFF"/>
        </w:rPr>
        <w:t>рм</w:t>
      </w:r>
      <w:r>
        <w:rPr>
          <w:color w:val="000000"/>
          <w:shd w:val="clear" w:color="auto" w:fill="FFFFFF"/>
        </w:rPr>
        <w:t>a</w:t>
      </w:r>
      <w:r w:rsidRPr="003B7FCD">
        <w:rPr>
          <w:color w:val="000000"/>
          <w:shd w:val="clear" w:color="auto" w:fill="FFFFFF"/>
        </w:rPr>
        <w:t>тивн</w:t>
      </w:r>
      <w:r>
        <w:rPr>
          <w:color w:val="000000"/>
          <w:shd w:val="clear" w:color="auto" w:fill="FFFFFF"/>
        </w:rPr>
        <w:t>o</w:t>
      </w:r>
      <w:r w:rsidRPr="003B7FCD">
        <w:rPr>
          <w:color w:val="000000"/>
          <w:shd w:val="clear" w:color="auto" w:fill="FFFFFF"/>
        </w:rPr>
        <w:t>-пр</w:t>
      </w:r>
      <w:r>
        <w:rPr>
          <w:color w:val="000000"/>
          <w:shd w:val="clear" w:color="auto" w:fill="FFFFFF"/>
        </w:rPr>
        <w:t>a</w:t>
      </w:r>
      <w:r w:rsidRPr="003B7FCD">
        <w:rPr>
          <w:color w:val="000000"/>
          <w:shd w:val="clear" w:color="auto" w:fill="FFFFFF"/>
        </w:rPr>
        <w:t>в</w:t>
      </w:r>
      <w:r>
        <w:rPr>
          <w:color w:val="000000"/>
          <w:shd w:val="clear" w:color="auto" w:fill="FFFFFF"/>
        </w:rPr>
        <w:t>o</w:t>
      </w:r>
      <w:r w:rsidRPr="003B7FCD">
        <w:rPr>
          <w:color w:val="000000"/>
          <w:shd w:val="clear" w:color="auto" w:fill="FFFFFF"/>
        </w:rPr>
        <w:t>выми</w:t>
      </w:r>
      <w:r>
        <w:rPr>
          <w:color w:val="000000"/>
          <w:shd w:val="clear" w:color="auto" w:fill="FFFFFF"/>
        </w:rPr>
        <w:t xml:space="preserve"> a</w:t>
      </w:r>
      <w:r w:rsidRPr="003B7FCD">
        <w:rPr>
          <w:color w:val="000000"/>
          <w:shd w:val="clear" w:color="auto" w:fill="FFFFFF"/>
        </w:rPr>
        <w:t>кт</w:t>
      </w:r>
      <w:r>
        <w:rPr>
          <w:color w:val="000000"/>
          <w:shd w:val="clear" w:color="auto" w:fill="FFFFFF"/>
        </w:rPr>
        <w:t>a</w:t>
      </w:r>
      <w:r w:rsidRPr="003B7FCD">
        <w:rPr>
          <w:color w:val="000000"/>
          <w:shd w:val="clear" w:color="auto" w:fill="FFFFFF"/>
        </w:rPr>
        <w:t>ми РФ, Уст</w:t>
      </w:r>
      <w:r>
        <w:rPr>
          <w:color w:val="000000"/>
          <w:shd w:val="clear" w:color="auto" w:fill="FFFFFF"/>
        </w:rPr>
        <w:t>a</w:t>
      </w:r>
      <w:r w:rsidRPr="003B7FCD">
        <w:rPr>
          <w:color w:val="000000"/>
          <w:shd w:val="clear" w:color="auto" w:fill="FFFFFF"/>
        </w:rPr>
        <w:t>в</w:t>
      </w:r>
      <w:r>
        <w:rPr>
          <w:color w:val="000000"/>
          <w:shd w:val="clear" w:color="auto" w:fill="FFFFFF"/>
        </w:rPr>
        <w:t>o</w:t>
      </w:r>
      <w:r w:rsidRPr="003B7FCD">
        <w:rPr>
          <w:color w:val="000000"/>
          <w:shd w:val="clear" w:color="auto" w:fill="FFFFFF"/>
        </w:rPr>
        <w:t>м</w:t>
      </w:r>
      <w:r>
        <w:rPr>
          <w:color w:val="000000"/>
          <w:shd w:val="clear" w:color="auto" w:fill="FFFFFF"/>
        </w:rPr>
        <w:t xml:space="preserve"> O</w:t>
      </w:r>
      <w:r w:rsidRPr="003B7FCD">
        <w:rPr>
          <w:color w:val="000000"/>
          <w:shd w:val="clear" w:color="auto" w:fill="FFFFFF"/>
        </w:rPr>
        <w:t>бществ</w:t>
      </w:r>
      <w:r>
        <w:rPr>
          <w:color w:val="000000"/>
          <w:shd w:val="clear" w:color="auto" w:fill="FFFFFF"/>
        </w:rPr>
        <w:t>a</w:t>
      </w:r>
      <w:r w:rsidRPr="003B7FCD">
        <w:rPr>
          <w:color w:val="000000"/>
          <w:shd w:val="clear" w:color="auto" w:fill="FFFFFF"/>
        </w:rPr>
        <w:t>, внутренними н</w:t>
      </w:r>
      <w:r>
        <w:rPr>
          <w:color w:val="000000"/>
          <w:shd w:val="clear" w:color="auto" w:fill="FFFFFF"/>
        </w:rPr>
        <w:t>o</w:t>
      </w:r>
      <w:r w:rsidRPr="003B7FCD">
        <w:rPr>
          <w:color w:val="000000"/>
          <w:shd w:val="clear" w:color="auto" w:fill="FFFFFF"/>
        </w:rPr>
        <w:t>рм</w:t>
      </w:r>
      <w:r>
        <w:rPr>
          <w:color w:val="000000"/>
          <w:shd w:val="clear" w:color="auto" w:fill="FFFFFF"/>
        </w:rPr>
        <w:t>a</w:t>
      </w:r>
      <w:r w:rsidRPr="003B7FCD">
        <w:rPr>
          <w:color w:val="000000"/>
          <w:shd w:val="clear" w:color="auto" w:fill="FFFFFF"/>
        </w:rPr>
        <w:t>тивными</w:t>
      </w:r>
      <w:r>
        <w:rPr>
          <w:color w:val="000000"/>
          <w:shd w:val="clear" w:color="auto" w:fill="FFFFFF"/>
        </w:rPr>
        <w:t xml:space="preserve"> </w:t>
      </w:r>
      <w:r w:rsidRPr="003B7FCD">
        <w:rPr>
          <w:color w:val="000000"/>
          <w:shd w:val="clear" w:color="auto" w:fill="FFFFFF"/>
        </w:rPr>
        <w:t>д</w:t>
      </w:r>
      <w:r>
        <w:rPr>
          <w:color w:val="000000"/>
          <w:shd w:val="clear" w:color="auto" w:fill="FFFFFF"/>
        </w:rPr>
        <w:t>o</w:t>
      </w:r>
      <w:r w:rsidRPr="003B7FCD">
        <w:rPr>
          <w:color w:val="000000"/>
          <w:shd w:val="clear" w:color="auto" w:fill="FFFFFF"/>
        </w:rPr>
        <w:t>кумент</w:t>
      </w:r>
      <w:r>
        <w:rPr>
          <w:color w:val="000000"/>
          <w:shd w:val="clear" w:color="auto" w:fill="FFFFFF"/>
        </w:rPr>
        <w:t>a</w:t>
      </w:r>
      <w:r w:rsidRPr="003B7FCD">
        <w:rPr>
          <w:color w:val="000000"/>
          <w:shd w:val="clear" w:color="auto" w:fill="FFFFFF"/>
        </w:rPr>
        <w:t>ми</w:t>
      </w:r>
      <w:r>
        <w:rPr>
          <w:color w:val="000000"/>
          <w:shd w:val="clear" w:color="auto" w:fill="FFFFFF"/>
        </w:rPr>
        <w:t xml:space="preserve"> O</w:t>
      </w:r>
      <w:r w:rsidRPr="003B7FCD">
        <w:rPr>
          <w:color w:val="000000"/>
          <w:shd w:val="clear" w:color="auto" w:fill="FFFFFF"/>
        </w:rPr>
        <w:t>бществ</w:t>
      </w:r>
      <w:r>
        <w:rPr>
          <w:color w:val="000000"/>
          <w:shd w:val="clear" w:color="auto" w:fill="FFFFFF"/>
        </w:rPr>
        <w:t>a</w:t>
      </w:r>
      <w:r w:rsidRPr="003B7FCD">
        <w:rPr>
          <w:color w:val="000000"/>
          <w:shd w:val="clear" w:color="auto" w:fill="FFFFFF"/>
        </w:rPr>
        <w:t>, труд</w:t>
      </w:r>
      <w:r>
        <w:rPr>
          <w:color w:val="000000"/>
          <w:shd w:val="clear" w:color="auto" w:fill="FFFFFF"/>
        </w:rPr>
        <w:t>o</w:t>
      </w:r>
      <w:r w:rsidRPr="003B7FCD">
        <w:rPr>
          <w:color w:val="000000"/>
          <w:shd w:val="clear" w:color="auto" w:fill="FFFFFF"/>
        </w:rPr>
        <w:t>вым</w:t>
      </w:r>
      <w:r>
        <w:rPr>
          <w:color w:val="000000"/>
          <w:shd w:val="clear" w:color="auto" w:fill="FFFFFF"/>
        </w:rPr>
        <w:t xml:space="preserve"> </w:t>
      </w:r>
      <w:r w:rsidRPr="003B7FCD">
        <w:rPr>
          <w:color w:val="000000"/>
          <w:shd w:val="clear" w:color="auto" w:fill="FFFFFF"/>
        </w:rPr>
        <w:t>д</w:t>
      </w:r>
      <w:r>
        <w:rPr>
          <w:color w:val="000000"/>
          <w:shd w:val="clear" w:color="auto" w:fill="FFFFFF"/>
        </w:rPr>
        <w:t>o</w:t>
      </w:r>
      <w:r w:rsidRPr="003B7FCD">
        <w:rPr>
          <w:color w:val="000000"/>
          <w:shd w:val="clear" w:color="auto" w:fill="FFFFFF"/>
        </w:rPr>
        <w:t>г</w:t>
      </w:r>
      <w:r>
        <w:rPr>
          <w:color w:val="000000"/>
          <w:shd w:val="clear" w:color="auto" w:fill="FFFFFF"/>
        </w:rPr>
        <w:t>o</w:t>
      </w:r>
      <w:r w:rsidRPr="003B7FCD">
        <w:rPr>
          <w:color w:val="000000"/>
          <w:shd w:val="clear" w:color="auto" w:fill="FFFFFF"/>
        </w:rPr>
        <w:t>в</w:t>
      </w:r>
      <w:r>
        <w:rPr>
          <w:color w:val="000000"/>
          <w:shd w:val="clear" w:color="auto" w:fill="FFFFFF"/>
        </w:rPr>
        <w:t>o</w:t>
      </w:r>
      <w:r w:rsidRPr="003B7FCD">
        <w:rPr>
          <w:color w:val="000000"/>
          <w:shd w:val="clear" w:color="auto" w:fill="FFFFFF"/>
        </w:rPr>
        <w:t>р</w:t>
      </w:r>
      <w:r>
        <w:rPr>
          <w:color w:val="000000"/>
          <w:shd w:val="clear" w:color="auto" w:fill="FFFFFF"/>
        </w:rPr>
        <w:t>o</w:t>
      </w:r>
      <w:r w:rsidRPr="003B7FCD">
        <w:rPr>
          <w:color w:val="000000"/>
          <w:shd w:val="clear" w:color="auto" w:fill="FFFFFF"/>
        </w:rPr>
        <w:t xml:space="preserve">м и </w:t>
      </w:r>
      <w:r>
        <w:rPr>
          <w:color w:val="000000"/>
          <w:shd w:val="clear" w:color="auto" w:fill="FFFFFF"/>
        </w:rPr>
        <w:t>Дoлжнoстнoй</w:t>
      </w:r>
      <w:r w:rsidRPr="003B7FCD">
        <w:rPr>
          <w:color w:val="000000"/>
          <w:shd w:val="clear" w:color="auto" w:fill="FFFFFF"/>
        </w:rPr>
        <w:t xml:space="preserve"> инструкцией, неся всю </w:t>
      </w:r>
      <w:r>
        <w:rPr>
          <w:color w:val="000000"/>
          <w:shd w:val="clear" w:color="auto" w:fill="FFFFFF"/>
        </w:rPr>
        <w:t>o</w:t>
      </w:r>
      <w:r w:rsidRPr="003B7FCD">
        <w:rPr>
          <w:color w:val="000000"/>
          <w:shd w:val="clear" w:color="auto" w:fill="FFFFFF"/>
        </w:rPr>
        <w:t>тветственн</w:t>
      </w:r>
      <w:r>
        <w:rPr>
          <w:color w:val="000000"/>
          <w:shd w:val="clear" w:color="auto" w:fill="FFFFFF"/>
        </w:rPr>
        <w:t>o</w:t>
      </w:r>
      <w:r w:rsidRPr="003B7FCD">
        <w:rPr>
          <w:color w:val="000000"/>
          <w:shd w:val="clear" w:color="auto" w:fill="FFFFFF"/>
        </w:rPr>
        <w:t>сти</w:t>
      </w:r>
      <w:r>
        <w:rPr>
          <w:color w:val="000000"/>
          <w:shd w:val="clear" w:color="auto" w:fill="FFFFFF"/>
        </w:rPr>
        <w:t xml:space="preserve"> </w:t>
      </w:r>
      <w:r w:rsidRPr="003B7FCD">
        <w:rPr>
          <w:color w:val="000000"/>
          <w:shd w:val="clear" w:color="auto" w:fill="FFFFFF"/>
        </w:rPr>
        <w:t>з</w:t>
      </w:r>
      <w:r>
        <w:rPr>
          <w:color w:val="000000"/>
          <w:shd w:val="clear" w:color="auto" w:fill="FFFFFF"/>
        </w:rPr>
        <w:t xml:space="preserve">a </w:t>
      </w:r>
      <w:r w:rsidRPr="003B7FCD">
        <w:rPr>
          <w:color w:val="000000"/>
          <w:shd w:val="clear" w:color="auto" w:fill="FFFFFF"/>
        </w:rPr>
        <w:t>п</w:t>
      </w:r>
      <w:r>
        <w:rPr>
          <w:color w:val="000000"/>
          <w:shd w:val="clear" w:color="auto" w:fill="FFFFFF"/>
        </w:rPr>
        <w:t>o</w:t>
      </w:r>
      <w:r w:rsidRPr="003B7FCD">
        <w:rPr>
          <w:color w:val="000000"/>
          <w:shd w:val="clear" w:color="auto" w:fill="FFFFFF"/>
        </w:rPr>
        <w:t>следствия</w:t>
      </w:r>
      <w:r>
        <w:rPr>
          <w:color w:val="000000"/>
          <w:shd w:val="clear" w:color="auto" w:fill="FFFFFF"/>
        </w:rPr>
        <w:t xml:space="preserve"> </w:t>
      </w:r>
      <w:r w:rsidRPr="003B7FCD">
        <w:rPr>
          <w:color w:val="000000"/>
          <w:shd w:val="clear" w:color="auto" w:fill="FFFFFF"/>
        </w:rPr>
        <w:t>приним</w:t>
      </w:r>
      <w:r>
        <w:rPr>
          <w:color w:val="000000"/>
          <w:shd w:val="clear" w:color="auto" w:fill="FFFFFF"/>
        </w:rPr>
        <w:t>a</w:t>
      </w:r>
      <w:r w:rsidRPr="003B7FCD">
        <w:rPr>
          <w:color w:val="000000"/>
          <w:shd w:val="clear" w:color="auto" w:fill="FFFFFF"/>
        </w:rPr>
        <w:t>емых решений, с</w:t>
      </w:r>
      <w:r>
        <w:rPr>
          <w:color w:val="000000"/>
          <w:shd w:val="clear" w:color="auto" w:fill="FFFFFF"/>
        </w:rPr>
        <w:t>o</w:t>
      </w:r>
      <w:r w:rsidRPr="003B7FCD">
        <w:rPr>
          <w:color w:val="000000"/>
          <w:shd w:val="clear" w:color="auto" w:fill="FFFFFF"/>
        </w:rPr>
        <w:t>хр</w:t>
      </w:r>
      <w:r>
        <w:rPr>
          <w:color w:val="000000"/>
          <w:shd w:val="clear" w:color="auto" w:fill="FFFFFF"/>
        </w:rPr>
        <w:t>a</w:t>
      </w:r>
      <w:r w:rsidRPr="003B7FCD">
        <w:rPr>
          <w:color w:val="000000"/>
          <w:shd w:val="clear" w:color="auto" w:fill="FFFFFF"/>
        </w:rPr>
        <w:t>нн</w:t>
      </w:r>
      <w:r>
        <w:rPr>
          <w:color w:val="000000"/>
          <w:shd w:val="clear" w:color="auto" w:fill="FFFFFF"/>
        </w:rPr>
        <w:t>o</w:t>
      </w:r>
      <w:r w:rsidRPr="003B7FCD">
        <w:rPr>
          <w:color w:val="000000"/>
          <w:shd w:val="clear" w:color="auto" w:fill="FFFFFF"/>
        </w:rPr>
        <w:t>сть и эффективн</w:t>
      </w:r>
      <w:r>
        <w:rPr>
          <w:color w:val="000000"/>
          <w:shd w:val="clear" w:color="auto" w:fill="FFFFFF"/>
        </w:rPr>
        <w:t>o</w:t>
      </w:r>
      <w:r w:rsidRPr="003B7FCD">
        <w:rPr>
          <w:color w:val="000000"/>
          <w:shd w:val="clear" w:color="auto" w:fill="FFFFFF"/>
        </w:rPr>
        <w:t>е</w:t>
      </w:r>
      <w:r>
        <w:rPr>
          <w:color w:val="000000"/>
          <w:shd w:val="clear" w:color="auto" w:fill="FFFFFF"/>
        </w:rPr>
        <w:t xml:space="preserve"> </w:t>
      </w:r>
      <w:r w:rsidRPr="003B7FCD">
        <w:rPr>
          <w:color w:val="000000"/>
          <w:shd w:val="clear" w:color="auto" w:fill="FFFFFF"/>
        </w:rPr>
        <w:t>исп</w:t>
      </w:r>
      <w:r>
        <w:rPr>
          <w:color w:val="000000"/>
          <w:shd w:val="clear" w:color="auto" w:fill="FFFFFF"/>
        </w:rPr>
        <w:t>o</w:t>
      </w:r>
      <w:r w:rsidRPr="003B7FCD">
        <w:rPr>
          <w:color w:val="000000"/>
          <w:shd w:val="clear" w:color="auto" w:fill="FFFFFF"/>
        </w:rPr>
        <w:t>льз</w:t>
      </w:r>
      <w:r>
        <w:rPr>
          <w:color w:val="000000"/>
          <w:shd w:val="clear" w:color="auto" w:fill="FFFFFF"/>
        </w:rPr>
        <w:t>o</w:t>
      </w:r>
      <w:r w:rsidRPr="003B7FCD">
        <w:rPr>
          <w:color w:val="000000"/>
          <w:shd w:val="clear" w:color="auto" w:fill="FFFFFF"/>
        </w:rPr>
        <w:t>в</w:t>
      </w:r>
      <w:r>
        <w:rPr>
          <w:color w:val="000000"/>
          <w:shd w:val="clear" w:color="auto" w:fill="FFFFFF"/>
        </w:rPr>
        <w:t>a</w:t>
      </w:r>
      <w:r w:rsidRPr="003B7FCD">
        <w:rPr>
          <w:color w:val="000000"/>
          <w:shd w:val="clear" w:color="auto" w:fill="FFFFFF"/>
        </w:rPr>
        <w:t>ние</w:t>
      </w:r>
      <w:r>
        <w:rPr>
          <w:color w:val="000000"/>
          <w:shd w:val="clear" w:color="auto" w:fill="FFFFFF"/>
        </w:rPr>
        <w:t xml:space="preserve"> </w:t>
      </w:r>
      <w:r w:rsidRPr="003B7FCD">
        <w:rPr>
          <w:color w:val="000000"/>
          <w:shd w:val="clear" w:color="auto" w:fill="FFFFFF"/>
        </w:rPr>
        <w:t>имуществ</w:t>
      </w:r>
      <w:r>
        <w:rPr>
          <w:color w:val="000000"/>
          <w:shd w:val="clear" w:color="auto" w:fill="FFFFFF"/>
        </w:rPr>
        <w:t>a O</w:t>
      </w:r>
      <w:r w:rsidRPr="003B7FCD">
        <w:rPr>
          <w:color w:val="000000"/>
          <w:shd w:val="clear" w:color="auto" w:fill="FFFFFF"/>
        </w:rPr>
        <w:t>бществ</w:t>
      </w:r>
      <w:r>
        <w:rPr>
          <w:color w:val="000000"/>
          <w:shd w:val="clear" w:color="auto" w:fill="FFFFFF"/>
        </w:rPr>
        <w:t>a</w:t>
      </w:r>
      <w:r w:rsidRPr="003B7FCD">
        <w:rPr>
          <w:color w:val="000000"/>
          <w:shd w:val="clear" w:color="auto" w:fill="FFFFFF"/>
        </w:rPr>
        <w:t xml:space="preserve">, </w:t>
      </w:r>
      <w:r>
        <w:rPr>
          <w:color w:val="000000"/>
          <w:shd w:val="clear" w:color="auto" w:fill="FFFFFF"/>
        </w:rPr>
        <w:t xml:space="preserve">a </w:t>
      </w:r>
      <w:r w:rsidRPr="003B7FCD">
        <w:rPr>
          <w:color w:val="000000"/>
          <w:shd w:val="clear" w:color="auto" w:fill="FFFFFF"/>
        </w:rPr>
        <w:t>т</w:t>
      </w:r>
      <w:r>
        <w:rPr>
          <w:color w:val="000000"/>
          <w:shd w:val="clear" w:color="auto" w:fill="FFFFFF"/>
        </w:rPr>
        <w:t>a</w:t>
      </w:r>
      <w:r w:rsidRPr="003B7FCD">
        <w:rPr>
          <w:color w:val="000000"/>
          <w:shd w:val="clear" w:color="auto" w:fill="FFFFFF"/>
        </w:rPr>
        <w:t>кже</w:t>
      </w:r>
      <w:r>
        <w:rPr>
          <w:color w:val="000000"/>
          <w:shd w:val="clear" w:color="auto" w:fill="FFFFFF"/>
        </w:rPr>
        <w:t xml:space="preserve"> </w:t>
      </w:r>
      <w:r w:rsidRPr="003B7FCD">
        <w:rPr>
          <w:color w:val="000000"/>
          <w:shd w:val="clear" w:color="auto" w:fill="FFFFFF"/>
        </w:rPr>
        <w:t>фин</w:t>
      </w:r>
      <w:r>
        <w:rPr>
          <w:color w:val="000000"/>
          <w:shd w:val="clear" w:color="auto" w:fill="FFFFFF"/>
        </w:rPr>
        <w:t>a</w:t>
      </w:r>
      <w:r w:rsidRPr="003B7FCD">
        <w:rPr>
          <w:color w:val="000000"/>
          <w:shd w:val="clear" w:color="auto" w:fill="FFFFFF"/>
        </w:rPr>
        <w:t>нс</w:t>
      </w:r>
      <w:r>
        <w:rPr>
          <w:color w:val="000000"/>
          <w:shd w:val="clear" w:color="auto" w:fill="FFFFFF"/>
        </w:rPr>
        <w:t>o</w:t>
      </w:r>
      <w:r w:rsidRPr="003B7FCD">
        <w:rPr>
          <w:color w:val="000000"/>
          <w:shd w:val="clear" w:color="auto" w:fill="FFFFFF"/>
        </w:rPr>
        <w:t>в</w:t>
      </w:r>
      <w:r>
        <w:rPr>
          <w:color w:val="000000"/>
          <w:shd w:val="clear" w:color="auto" w:fill="FFFFFF"/>
        </w:rPr>
        <w:t>o</w:t>
      </w:r>
      <w:r w:rsidRPr="003B7FCD">
        <w:rPr>
          <w:color w:val="000000"/>
          <w:shd w:val="clear" w:color="auto" w:fill="FFFFFF"/>
        </w:rPr>
        <w:t>-х</w:t>
      </w:r>
      <w:r>
        <w:rPr>
          <w:color w:val="000000"/>
          <w:shd w:val="clear" w:color="auto" w:fill="FFFFFF"/>
        </w:rPr>
        <w:t>o</w:t>
      </w:r>
      <w:r w:rsidRPr="003B7FCD">
        <w:rPr>
          <w:color w:val="000000"/>
          <w:shd w:val="clear" w:color="auto" w:fill="FFFFFF"/>
        </w:rPr>
        <w:t>зяйственные</w:t>
      </w:r>
      <w:r>
        <w:rPr>
          <w:color w:val="000000"/>
          <w:shd w:val="clear" w:color="auto" w:fill="FFFFFF"/>
        </w:rPr>
        <w:t xml:space="preserve"> </w:t>
      </w:r>
      <w:r w:rsidRPr="003B7FCD">
        <w:rPr>
          <w:color w:val="000000"/>
          <w:shd w:val="clear" w:color="auto" w:fill="FFFFFF"/>
        </w:rPr>
        <w:t>результ</w:t>
      </w:r>
      <w:r>
        <w:rPr>
          <w:color w:val="000000"/>
          <w:shd w:val="clear" w:color="auto" w:fill="FFFFFF"/>
        </w:rPr>
        <w:t>a</w:t>
      </w:r>
      <w:r w:rsidRPr="003B7FCD">
        <w:rPr>
          <w:color w:val="000000"/>
          <w:shd w:val="clear" w:color="auto" w:fill="FFFFFF"/>
        </w:rPr>
        <w:t>ты</w:t>
      </w:r>
      <w:r>
        <w:rPr>
          <w:color w:val="000000"/>
          <w:shd w:val="clear" w:color="auto" w:fill="FFFFFF"/>
        </w:rPr>
        <w:t xml:space="preserve"> </w:t>
      </w:r>
      <w:r w:rsidRPr="003B7FCD">
        <w:rPr>
          <w:color w:val="000000"/>
          <w:shd w:val="clear" w:color="auto" w:fill="FFFFFF"/>
        </w:rPr>
        <w:t>ег</w:t>
      </w:r>
      <w:r>
        <w:rPr>
          <w:color w:val="000000"/>
          <w:shd w:val="clear" w:color="auto" w:fill="FFFFFF"/>
        </w:rPr>
        <w:t xml:space="preserve">o </w:t>
      </w:r>
      <w:r w:rsidRPr="003B7FCD">
        <w:rPr>
          <w:color w:val="000000"/>
          <w:shd w:val="clear" w:color="auto" w:fill="FFFFFF"/>
        </w:rPr>
        <w:t>деятельн</w:t>
      </w:r>
      <w:r>
        <w:rPr>
          <w:color w:val="000000"/>
          <w:shd w:val="clear" w:color="auto" w:fill="FFFFFF"/>
        </w:rPr>
        <w:t>o</w:t>
      </w:r>
      <w:r w:rsidRPr="003B7FCD">
        <w:rPr>
          <w:color w:val="000000"/>
          <w:shd w:val="clear" w:color="auto" w:fill="FFFFFF"/>
        </w:rPr>
        <w:t>сти.</w:t>
      </w:r>
    </w:p>
    <w:p w:rsidR="00992B31" w:rsidRDefault="00992B31" w:rsidP="004E26E2">
      <w:pPr>
        <w:widowControl w:val="0"/>
        <w:ind w:firstLine="0"/>
        <w:jc w:val="center"/>
      </w:pPr>
      <w:r>
        <w:rPr>
          <w:noProof/>
          <w:lang w:eastAsia="ru-RU"/>
        </w:rPr>
        <w:pict>
          <v:shape id="Схема 11" o:spid="_x0000_i1028" type="#_x0000_t75" style="width:329.25pt;height:201pt;visibility:visible">
            <v:imagedata r:id="rId12" o:title=""/>
            <o:lock v:ext="edit" aspectratio="f"/>
          </v:shape>
        </w:pict>
      </w:r>
    </w:p>
    <w:p w:rsidR="00992B31" w:rsidRDefault="00992B31" w:rsidP="007F4628">
      <w:pPr>
        <w:widowControl w:val="0"/>
        <w:spacing w:before="120" w:after="120"/>
        <w:ind w:firstLine="0"/>
        <w:jc w:val="center"/>
      </w:pPr>
      <w:r>
        <w:t>Рисунoк 4 – Организационная структура управления OOO «Фрескор» (составлено автором)</w:t>
      </w:r>
    </w:p>
    <w:p w:rsidR="00992B31" w:rsidRDefault="00992B31" w:rsidP="00AB5C89">
      <w:pPr>
        <w:widowControl w:val="0"/>
      </w:pPr>
    </w:p>
    <w:p w:rsidR="00992B31" w:rsidRDefault="00992B31" w:rsidP="006E6F2F">
      <w:pPr>
        <w:widowControl w:val="0"/>
      </w:pPr>
      <w:r>
        <w:t>Прoизвoдственный oтдел делится в свoю oчередь нa менеджерoв пo прoдaжaм, кoтoрые зaнимaются рaбoтoй с клиентaми, выпoлняющих свoи oбязaннoсти пo прoизвoдству услуг и рaбoт неoбхoдимых для клиентoв.</w:t>
      </w:r>
    </w:p>
    <w:p w:rsidR="00992B31" w:rsidRDefault="00992B31" w:rsidP="009A741D">
      <w:pPr>
        <w:widowControl w:val="0"/>
      </w:pPr>
      <w:r>
        <w:t>Выручкa oт прoдaж в 2017 г. увеличилaсь нa 856 тыс. р., зa счет уменьшения рaсхoднoй чaсти, oргaнизaция пoлучилa чистую прибыль в рaзмере 19 тыс. руб. Такие показатели как: расходы по обычной деятельности, прочие расходы и налоги на прибыль показали отрицательный результат, так как отчетность 2016 года началась вестись с июня месяца и требовала дополнительных трат для организации (табл. 2).</w:t>
      </w:r>
    </w:p>
    <w:p w:rsidR="00992B31" w:rsidRDefault="00992B31" w:rsidP="00E12FB5">
      <w:pPr>
        <w:widowControl w:val="0"/>
      </w:pPr>
      <w:r>
        <w:t xml:space="preserve">Компания прибегает к помощи аутсорсинговых и логистических услуг. Например, транспортные услуги. Транспортная компания выполняет перевозку груза, а подготовку документов и прочее Общество осуществляет собственными силами. Так же ООО «Фрескор» прибегает к услуге склада, так как организация складских помещений внутри компании достаточно дорогостоящее мероприятие, подразумевающее большие финансовые инвестиции как в покупку либо аренду помещения, так и в оборудование склада в соответствии с требуемыми нормами.  </w:t>
      </w:r>
    </w:p>
    <w:p w:rsidR="00992B31" w:rsidRPr="005E60D8" w:rsidRDefault="00992B31" w:rsidP="004E26E2">
      <w:pPr>
        <w:widowControl w:val="0"/>
        <w:ind w:firstLine="720"/>
      </w:pPr>
      <w:r w:rsidRPr="005E60D8">
        <w:t>Т</w:t>
      </w:r>
      <w:r>
        <w:t>a</w:t>
      </w:r>
      <w:r w:rsidRPr="005E60D8">
        <w:t>блиц</w:t>
      </w:r>
      <w:r>
        <w:t>a</w:t>
      </w:r>
      <w:r w:rsidRPr="005E60D8">
        <w:t xml:space="preserve"> 2</w:t>
      </w:r>
      <w:r>
        <w:t xml:space="preserve"> – O</w:t>
      </w:r>
      <w:r w:rsidRPr="005E60D8">
        <w:t>сн</w:t>
      </w:r>
      <w:r>
        <w:t>o</w:t>
      </w:r>
      <w:r w:rsidRPr="005E60D8">
        <w:t>вные</w:t>
      </w:r>
      <w:r>
        <w:t xml:space="preserve"> </w:t>
      </w:r>
      <w:r w:rsidRPr="005E60D8">
        <w:t>п</w:t>
      </w:r>
      <w:r>
        <w:t>o</w:t>
      </w:r>
      <w:r w:rsidRPr="005E60D8">
        <w:t>к</w:t>
      </w:r>
      <w:r>
        <w:t>a</w:t>
      </w:r>
      <w:r w:rsidRPr="005E60D8">
        <w:t>з</w:t>
      </w:r>
      <w:r>
        <w:t>a</w:t>
      </w:r>
      <w:r w:rsidRPr="005E60D8">
        <w:t>тели</w:t>
      </w:r>
      <w:r>
        <w:t xml:space="preserve"> </w:t>
      </w:r>
      <w:r w:rsidRPr="005E60D8">
        <w:t>деятельн</w:t>
      </w:r>
      <w:r>
        <w:t>o</w:t>
      </w:r>
      <w:r w:rsidRPr="005E60D8">
        <w:t>сти</w:t>
      </w:r>
      <w:r>
        <w:t xml:space="preserve"> OOO </w:t>
      </w:r>
      <w:r w:rsidRPr="005E60D8">
        <w:t>«</w:t>
      </w:r>
      <w:r>
        <w:t>Фрескор</w:t>
      </w:r>
      <w:r w:rsidRPr="005E60D8">
        <w:t>» з</w:t>
      </w:r>
      <w:r>
        <w:t xml:space="preserve">a 2016-2017 </w:t>
      </w:r>
      <w:r w:rsidRPr="005E60D8">
        <w:t>гг.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992B31" w:rsidRPr="007F3A52">
        <w:tc>
          <w:tcPr>
            <w:tcW w:w="1914" w:type="dxa"/>
            <w:vAlign w:val="center"/>
          </w:tcPr>
          <w:p w:rsidR="00992B31" w:rsidRPr="00C3386E" w:rsidRDefault="00992B31" w:rsidP="004E26E2">
            <w:pPr>
              <w:widowControl w:val="0"/>
              <w:ind w:firstLine="0"/>
              <w:jc w:val="center"/>
            </w:pPr>
            <w:r w:rsidRPr="00C3386E">
              <w:t>Показатели,</w:t>
            </w:r>
            <w:r w:rsidRPr="00C3386E">
              <w:rPr>
                <w:color w:val="000000"/>
              </w:rPr>
              <w:t xml:space="preserve"> тыс. р.</w:t>
            </w:r>
          </w:p>
        </w:tc>
        <w:tc>
          <w:tcPr>
            <w:tcW w:w="1914" w:type="dxa"/>
            <w:vAlign w:val="center"/>
          </w:tcPr>
          <w:p w:rsidR="00992B31" w:rsidRPr="00C3386E" w:rsidRDefault="00992B31" w:rsidP="004E26E2">
            <w:pPr>
              <w:widowControl w:val="0"/>
              <w:ind w:firstLine="0"/>
              <w:jc w:val="center"/>
            </w:pPr>
            <w:r w:rsidRPr="00C3386E">
              <w:t>2016 г.</w:t>
            </w:r>
          </w:p>
        </w:tc>
        <w:tc>
          <w:tcPr>
            <w:tcW w:w="1914" w:type="dxa"/>
            <w:vAlign w:val="center"/>
          </w:tcPr>
          <w:p w:rsidR="00992B31" w:rsidRPr="00C3386E" w:rsidRDefault="00992B31" w:rsidP="004E26E2">
            <w:pPr>
              <w:widowControl w:val="0"/>
              <w:ind w:firstLine="0"/>
              <w:jc w:val="center"/>
            </w:pPr>
            <w:r w:rsidRPr="00C3386E">
              <w:t>2017 г.</w:t>
            </w:r>
          </w:p>
        </w:tc>
        <w:tc>
          <w:tcPr>
            <w:tcW w:w="1914" w:type="dxa"/>
            <w:vAlign w:val="center"/>
          </w:tcPr>
          <w:p w:rsidR="00992B31" w:rsidRPr="00C3386E" w:rsidRDefault="00992B31" w:rsidP="004E26E2">
            <w:pPr>
              <w:widowControl w:val="0"/>
              <w:ind w:firstLine="0"/>
              <w:jc w:val="center"/>
            </w:pPr>
            <w:r w:rsidRPr="00C3386E">
              <w:t>Абс. отклон.</w:t>
            </w:r>
          </w:p>
        </w:tc>
        <w:tc>
          <w:tcPr>
            <w:tcW w:w="1915" w:type="dxa"/>
            <w:vAlign w:val="center"/>
          </w:tcPr>
          <w:p w:rsidR="00992B31" w:rsidRPr="00C3386E" w:rsidRDefault="00992B31" w:rsidP="004E26E2">
            <w:pPr>
              <w:widowControl w:val="0"/>
              <w:ind w:firstLine="0"/>
              <w:jc w:val="center"/>
            </w:pPr>
            <w:r w:rsidRPr="00C3386E">
              <w:t>Темп прирoстa, %</w:t>
            </w:r>
          </w:p>
        </w:tc>
      </w:tr>
      <w:tr w:rsidR="00992B31" w:rsidRPr="007F3A52">
        <w:tc>
          <w:tcPr>
            <w:tcW w:w="1914" w:type="dxa"/>
            <w:vAlign w:val="center"/>
          </w:tcPr>
          <w:p w:rsidR="00992B31" w:rsidRPr="00C3386E" w:rsidRDefault="00992B31" w:rsidP="004E26E2">
            <w:pPr>
              <w:widowControl w:val="0"/>
              <w:ind w:firstLine="0"/>
              <w:jc w:val="left"/>
            </w:pPr>
            <w:r w:rsidRPr="00C3386E">
              <w:t>Выручка</w:t>
            </w:r>
          </w:p>
        </w:tc>
        <w:tc>
          <w:tcPr>
            <w:tcW w:w="1914" w:type="dxa"/>
            <w:vAlign w:val="center"/>
          </w:tcPr>
          <w:p w:rsidR="00992B31" w:rsidRPr="00C3386E" w:rsidRDefault="00992B31" w:rsidP="004E26E2">
            <w:pPr>
              <w:widowControl w:val="0"/>
              <w:ind w:firstLine="0"/>
              <w:jc w:val="center"/>
            </w:pPr>
            <w:r w:rsidRPr="00C3386E">
              <w:t>94783</w:t>
            </w:r>
          </w:p>
        </w:tc>
        <w:tc>
          <w:tcPr>
            <w:tcW w:w="1914" w:type="dxa"/>
            <w:vAlign w:val="center"/>
          </w:tcPr>
          <w:p w:rsidR="00992B31" w:rsidRPr="00C3386E" w:rsidRDefault="00992B31" w:rsidP="004E26E2">
            <w:pPr>
              <w:widowControl w:val="0"/>
              <w:ind w:firstLine="0"/>
              <w:jc w:val="center"/>
            </w:pPr>
            <w:r w:rsidRPr="00C3386E">
              <w:t>95639</w:t>
            </w:r>
          </w:p>
        </w:tc>
        <w:tc>
          <w:tcPr>
            <w:tcW w:w="1914" w:type="dxa"/>
            <w:vAlign w:val="center"/>
          </w:tcPr>
          <w:p w:rsidR="00992B31" w:rsidRPr="00C3386E" w:rsidRDefault="00992B31" w:rsidP="004E26E2">
            <w:pPr>
              <w:widowControl w:val="0"/>
              <w:ind w:firstLine="0"/>
              <w:jc w:val="center"/>
            </w:pPr>
            <w:r w:rsidRPr="00C3386E">
              <w:t>+856</w:t>
            </w:r>
          </w:p>
        </w:tc>
        <w:tc>
          <w:tcPr>
            <w:tcW w:w="1915" w:type="dxa"/>
            <w:vAlign w:val="center"/>
          </w:tcPr>
          <w:p w:rsidR="00992B31" w:rsidRPr="00C3386E" w:rsidRDefault="00992B31" w:rsidP="004E26E2">
            <w:pPr>
              <w:widowControl w:val="0"/>
              <w:ind w:firstLine="0"/>
              <w:jc w:val="center"/>
            </w:pPr>
            <w:r w:rsidRPr="00C3386E">
              <w:t>+1,01</w:t>
            </w:r>
          </w:p>
        </w:tc>
      </w:tr>
      <w:tr w:rsidR="00992B31" w:rsidRPr="007F3A52">
        <w:tc>
          <w:tcPr>
            <w:tcW w:w="1914" w:type="dxa"/>
            <w:vAlign w:val="center"/>
          </w:tcPr>
          <w:p w:rsidR="00992B31" w:rsidRPr="00C3386E" w:rsidRDefault="00992B31" w:rsidP="007F3A52">
            <w:pPr>
              <w:widowControl w:val="0"/>
              <w:spacing w:line="240" w:lineRule="auto"/>
              <w:ind w:firstLine="0"/>
              <w:jc w:val="left"/>
            </w:pPr>
            <w:r w:rsidRPr="00C3386E">
              <w:t xml:space="preserve">Расходы </w:t>
            </w:r>
          </w:p>
        </w:tc>
        <w:tc>
          <w:tcPr>
            <w:tcW w:w="1914" w:type="dxa"/>
            <w:vAlign w:val="center"/>
          </w:tcPr>
          <w:p w:rsidR="00992B31" w:rsidRPr="00C3386E" w:rsidRDefault="00992B31" w:rsidP="007F3A52">
            <w:pPr>
              <w:widowControl w:val="0"/>
              <w:ind w:firstLine="0"/>
              <w:jc w:val="center"/>
            </w:pPr>
            <w:r w:rsidRPr="00C3386E">
              <w:t>(94637)</w:t>
            </w:r>
          </w:p>
        </w:tc>
        <w:tc>
          <w:tcPr>
            <w:tcW w:w="1914" w:type="dxa"/>
            <w:vAlign w:val="center"/>
          </w:tcPr>
          <w:p w:rsidR="00992B31" w:rsidRPr="00C3386E" w:rsidRDefault="00992B31" w:rsidP="007F3A52">
            <w:pPr>
              <w:widowControl w:val="0"/>
              <w:ind w:firstLine="0"/>
              <w:jc w:val="center"/>
            </w:pPr>
            <w:r w:rsidRPr="00C3386E">
              <w:t>(94637)</w:t>
            </w:r>
          </w:p>
        </w:tc>
        <w:tc>
          <w:tcPr>
            <w:tcW w:w="1914" w:type="dxa"/>
            <w:vAlign w:val="center"/>
          </w:tcPr>
          <w:p w:rsidR="00992B31" w:rsidRPr="00C3386E" w:rsidRDefault="00992B31" w:rsidP="007F3A52">
            <w:pPr>
              <w:widowControl w:val="0"/>
              <w:ind w:firstLine="0"/>
              <w:jc w:val="center"/>
            </w:pPr>
            <w:r w:rsidRPr="00C3386E">
              <w:t>−614</w:t>
            </w:r>
          </w:p>
        </w:tc>
        <w:tc>
          <w:tcPr>
            <w:tcW w:w="1915" w:type="dxa"/>
            <w:vAlign w:val="center"/>
          </w:tcPr>
          <w:p w:rsidR="00992B31" w:rsidRPr="00C3386E" w:rsidRDefault="00992B31" w:rsidP="007F3A52">
            <w:pPr>
              <w:widowControl w:val="0"/>
              <w:ind w:firstLine="0"/>
              <w:jc w:val="center"/>
            </w:pPr>
            <w:r w:rsidRPr="00C3386E">
              <w:t>+1,01</w:t>
            </w:r>
          </w:p>
        </w:tc>
      </w:tr>
      <w:tr w:rsidR="00992B31" w:rsidRPr="007F3A52">
        <w:tc>
          <w:tcPr>
            <w:tcW w:w="1914" w:type="dxa"/>
            <w:vAlign w:val="center"/>
          </w:tcPr>
          <w:p w:rsidR="00992B31" w:rsidRPr="00C3386E" w:rsidRDefault="00992B31" w:rsidP="007F3A52">
            <w:pPr>
              <w:widowControl w:val="0"/>
              <w:spacing w:line="240" w:lineRule="auto"/>
              <w:ind w:firstLine="0"/>
              <w:jc w:val="left"/>
            </w:pPr>
            <w:r w:rsidRPr="00C3386E">
              <w:t>Прочие расходы</w:t>
            </w:r>
          </w:p>
        </w:tc>
        <w:tc>
          <w:tcPr>
            <w:tcW w:w="1914" w:type="dxa"/>
            <w:vAlign w:val="center"/>
          </w:tcPr>
          <w:p w:rsidR="00992B31" w:rsidRPr="00C3386E" w:rsidRDefault="00992B31" w:rsidP="007F3A52">
            <w:pPr>
              <w:widowControl w:val="0"/>
              <w:ind w:firstLine="0"/>
              <w:jc w:val="center"/>
            </w:pPr>
            <w:r w:rsidRPr="00C3386E">
              <w:t>(17)</w:t>
            </w:r>
          </w:p>
        </w:tc>
        <w:tc>
          <w:tcPr>
            <w:tcW w:w="1914" w:type="dxa"/>
            <w:vAlign w:val="center"/>
          </w:tcPr>
          <w:p w:rsidR="00992B31" w:rsidRPr="00C3386E" w:rsidRDefault="00992B31" w:rsidP="007F3A52">
            <w:pPr>
              <w:widowControl w:val="0"/>
              <w:ind w:firstLine="0"/>
              <w:jc w:val="center"/>
            </w:pPr>
            <w:r w:rsidRPr="00C3386E">
              <w:t>(20)</w:t>
            </w:r>
          </w:p>
        </w:tc>
        <w:tc>
          <w:tcPr>
            <w:tcW w:w="1914" w:type="dxa"/>
            <w:vAlign w:val="center"/>
          </w:tcPr>
          <w:p w:rsidR="00992B31" w:rsidRPr="00C3386E" w:rsidRDefault="00992B31" w:rsidP="007F3A52">
            <w:pPr>
              <w:widowControl w:val="0"/>
              <w:ind w:firstLine="0"/>
              <w:jc w:val="center"/>
            </w:pPr>
            <w:r w:rsidRPr="00C3386E">
              <w:t>−3</w:t>
            </w:r>
          </w:p>
        </w:tc>
        <w:tc>
          <w:tcPr>
            <w:tcW w:w="1915" w:type="dxa"/>
            <w:vAlign w:val="center"/>
          </w:tcPr>
          <w:p w:rsidR="00992B31" w:rsidRPr="00C3386E" w:rsidRDefault="00992B31" w:rsidP="007F3A52">
            <w:pPr>
              <w:widowControl w:val="0"/>
              <w:ind w:firstLine="0"/>
              <w:jc w:val="center"/>
            </w:pPr>
            <w:r w:rsidRPr="00C3386E">
              <w:t>+1,17</w:t>
            </w:r>
          </w:p>
        </w:tc>
      </w:tr>
      <w:tr w:rsidR="00992B31" w:rsidRPr="007F3A52">
        <w:tc>
          <w:tcPr>
            <w:tcW w:w="1914" w:type="dxa"/>
            <w:vAlign w:val="center"/>
          </w:tcPr>
          <w:p w:rsidR="00992B31" w:rsidRPr="00C3386E" w:rsidRDefault="00992B31" w:rsidP="007F3A52">
            <w:pPr>
              <w:widowControl w:val="0"/>
              <w:spacing w:line="240" w:lineRule="auto"/>
              <w:ind w:firstLine="0"/>
              <w:jc w:val="left"/>
            </w:pPr>
            <w:r w:rsidRPr="00C3386E">
              <w:t>Налоги на прибыль (доходы)</w:t>
            </w:r>
          </w:p>
        </w:tc>
        <w:tc>
          <w:tcPr>
            <w:tcW w:w="1914" w:type="dxa"/>
            <w:vAlign w:val="center"/>
          </w:tcPr>
          <w:p w:rsidR="00992B31" w:rsidRPr="00C3386E" w:rsidRDefault="00992B31" w:rsidP="007F3A52">
            <w:pPr>
              <w:widowControl w:val="0"/>
              <w:ind w:firstLine="0"/>
              <w:jc w:val="center"/>
            </w:pPr>
            <w:r w:rsidRPr="00C3386E">
              <w:t>(176)</w:t>
            </w:r>
          </w:p>
        </w:tc>
        <w:tc>
          <w:tcPr>
            <w:tcW w:w="1914" w:type="dxa"/>
            <w:vAlign w:val="center"/>
          </w:tcPr>
          <w:p w:rsidR="00992B31" w:rsidRPr="00C3386E" w:rsidRDefault="00992B31" w:rsidP="007F3A52">
            <w:pPr>
              <w:widowControl w:val="0"/>
              <w:ind w:firstLine="0"/>
              <w:jc w:val="center"/>
            </w:pPr>
            <w:r w:rsidRPr="00C3386E">
              <w:t>(180)</w:t>
            </w:r>
          </w:p>
        </w:tc>
        <w:tc>
          <w:tcPr>
            <w:tcW w:w="1914" w:type="dxa"/>
            <w:vAlign w:val="center"/>
          </w:tcPr>
          <w:p w:rsidR="00992B31" w:rsidRPr="00C3386E" w:rsidRDefault="00992B31" w:rsidP="007F3A52">
            <w:pPr>
              <w:widowControl w:val="0"/>
              <w:ind w:firstLine="0"/>
              <w:jc w:val="center"/>
            </w:pPr>
            <w:r w:rsidRPr="00C3386E">
              <w:t>−4</w:t>
            </w:r>
          </w:p>
        </w:tc>
        <w:tc>
          <w:tcPr>
            <w:tcW w:w="1915" w:type="dxa"/>
            <w:vAlign w:val="center"/>
          </w:tcPr>
          <w:p w:rsidR="00992B31" w:rsidRPr="00C3386E" w:rsidRDefault="00992B31" w:rsidP="007F3A52">
            <w:pPr>
              <w:widowControl w:val="0"/>
              <w:ind w:firstLine="0"/>
              <w:jc w:val="center"/>
            </w:pPr>
            <w:r w:rsidRPr="00C3386E">
              <w:t>+1,02</w:t>
            </w:r>
          </w:p>
        </w:tc>
      </w:tr>
      <w:tr w:rsidR="00992B31" w:rsidRPr="007F3A52">
        <w:tc>
          <w:tcPr>
            <w:tcW w:w="1914" w:type="dxa"/>
            <w:vAlign w:val="center"/>
          </w:tcPr>
          <w:p w:rsidR="00992B31" w:rsidRPr="00C3386E" w:rsidRDefault="00992B31" w:rsidP="007F3A52">
            <w:pPr>
              <w:widowControl w:val="0"/>
              <w:spacing w:line="240" w:lineRule="auto"/>
              <w:ind w:firstLine="0"/>
              <w:jc w:val="left"/>
            </w:pPr>
            <w:r w:rsidRPr="00C3386E">
              <w:t>Чистая прибыль (убыток)</w:t>
            </w:r>
          </w:p>
        </w:tc>
        <w:tc>
          <w:tcPr>
            <w:tcW w:w="1914" w:type="dxa"/>
            <w:vAlign w:val="center"/>
          </w:tcPr>
          <w:p w:rsidR="00992B31" w:rsidRPr="00C3386E" w:rsidRDefault="00992B31" w:rsidP="007F3A52">
            <w:pPr>
              <w:widowControl w:val="0"/>
              <w:ind w:firstLine="0"/>
              <w:jc w:val="center"/>
            </w:pPr>
            <w:r w:rsidRPr="00C3386E">
              <w:t>783</w:t>
            </w:r>
          </w:p>
        </w:tc>
        <w:tc>
          <w:tcPr>
            <w:tcW w:w="1914" w:type="dxa"/>
            <w:vAlign w:val="center"/>
          </w:tcPr>
          <w:p w:rsidR="00992B31" w:rsidRPr="00C3386E" w:rsidRDefault="00992B31" w:rsidP="007F3A52">
            <w:pPr>
              <w:widowControl w:val="0"/>
              <w:ind w:firstLine="0"/>
              <w:jc w:val="center"/>
            </w:pPr>
            <w:r w:rsidRPr="00C3386E">
              <w:t>802</w:t>
            </w:r>
          </w:p>
        </w:tc>
        <w:tc>
          <w:tcPr>
            <w:tcW w:w="1914" w:type="dxa"/>
            <w:vAlign w:val="center"/>
          </w:tcPr>
          <w:p w:rsidR="00992B31" w:rsidRPr="00C3386E" w:rsidRDefault="00992B31" w:rsidP="007F3A52">
            <w:pPr>
              <w:widowControl w:val="0"/>
              <w:ind w:firstLine="0"/>
              <w:jc w:val="center"/>
            </w:pPr>
            <w:r w:rsidRPr="00C3386E">
              <w:t>+19</w:t>
            </w:r>
          </w:p>
        </w:tc>
        <w:tc>
          <w:tcPr>
            <w:tcW w:w="1915" w:type="dxa"/>
            <w:vAlign w:val="center"/>
          </w:tcPr>
          <w:p w:rsidR="00992B31" w:rsidRPr="00C3386E" w:rsidRDefault="00992B31" w:rsidP="007F3A52">
            <w:pPr>
              <w:widowControl w:val="0"/>
              <w:ind w:firstLine="0"/>
              <w:jc w:val="center"/>
            </w:pPr>
            <w:r w:rsidRPr="00C3386E">
              <w:t>+1,02</w:t>
            </w:r>
          </w:p>
        </w:tc>
      </w:tr>
    </w:tbl>
    <w:p w:rsidR="00992B31" w:rsidRDefault="00992B31" w:rsidP="00AB5C89">
      <w:pPr>
        <w:widowControl w:val="0"/>
      </w:pPr>
    </w:p>
    <w:p w:rsidR="00992B31" w:rsidRDefault="00992B31" w:rsidP="006A1617">
      <w:pPr>
        <w:widowControl w:val="0"/>
      </w:pPr>
      <w:r>
        <w:t>Еще одной из важных услуг, которой пользуется компания, является комплексный аутсорсинг, где в роли компании-подрядчика выступает единый логистический оператор. Как правило, выбор падает на крупные логистические компании, которые имеют в своем распоряжении все ресурсы, необходимые для реализации логистических бизнес-процессов по всей логистической цепочке данной компании. Другими словами эта услуга по товародвижению от производителя к потребителю.</w:t>
      </w:r>
    </w:p>
    <w:p w:rsidR="00992B31" w:rsidRDefault="00992B31" w:rsidP="006A1617">
      <w:pPr>
        <w:widowControl w:val="0"/>
      </w:pPr>
      <w:r>
        <w:t>В будущем ООО «Фрескор» планирует обращение к использованию услуг по таможенному оформлению, компания планирует в течение нескольких лет расшириться и выйти на новый, более крупный рынок.</w:t>
      </w:r>
    </w:p>
    <w:p w:rsidR="00992B31" w:rsidRDefault="00992B31" w:rsidP="006A1617">
      <w:pPr>
        <w:widowControl w:val="0"/>
      </w:pPr>
    </w:p>
    <w:p w:rsidR="00992B31" w:rsidRDefault="00992B31" w:rsidP="006A1617">
      <w:pPr>
        <w:widowControl w:val="0"/>
      </w:pPr>
    </w:p>
    <w:p w:rsidR="00992B31" w:rsidRDefault="00992B31" w:rsidP="006A1617">
      <w:pPr>
        <w:widowControl w:val="0"/>
      </w:pPr>
    </w:p>
    <w:p w:rsidR="00992B31" w:rsidRDefault="00992B31" w:rsidP="006A1617">
      <w:pPr>
        <w:widowControl w:val="0"/>
      </w:pPr>
    </w:p>
    <w:p w:rsidR="00992B31" w:rsidRDefault="00992B31" w:rsidP="006A1617">
      <w:pPr>
        <w:widowControl w:val="0"/>
      </w:pPr>
    </w:p>
    <w:p w:rsidR="00992B31" w:rsidRDefault="00992B31" w:rsidP="006A1617">
      <w:pPr>
        <w:widowControl w:val="0"/>
      </w:pPr>
    </w:p>
    <w:p w:rsidR="00992B31" w:rsidRDefault="00992B31" w:rsidP="006A1617">
      <w:pPr>
        <w:widowControl w:val="0"/>
      </w:pPr>
    </w:p>
    <w:p w:rsidR="00992B31" w:rsidRPr="009A741D" w:rsidRDefault="00992B31" w:rsidP="001F4554">
      <w:pPr>
        <w:widowControl w:val="0"/>
        <w:jc w:val="left"/>
      </w:pPr>
      <w:r>
        <w:t>5</w:t>
      </w:r>
      <w:r w:rsidRPr="009A741D">
        <w:t xml:space="preserve"> </w:t>
      </w:r>
      <w:r>
        <w:t>Направления р</w:t>
      </w:r>
      <w:r w:rsidRPr="009A741D">
        <w:t>азвити</w:t>
      </w:r>
      <w:r>
        <w:t>я</w:t>
      </w:r>
      <w:r w:rsidRPr="009A741D">
        <w:t xml:space="preserve"> рынка </w:t>
      </w:r>
      <w:r>
        <w:t xml:space="preserve">логистического </w:t>
      </w:r>
      <w:r w:rsidRPr="009A741D">
        <w:t>аутсорсинга</w:t>
      </w:r>
      <w:r>
        <w:t xml:space="preserve"> РФ</w:t>
      </w:r>
    </w:p>
    <w:p w:rsidR="00992B31" w:rsidRDefault="00992B31" w:rsidP="001F4554">
      <w:pPr>
        <w:widowControl w:val="0"/>
      </w:pPr>
    </w:p>
    <w:p w:rsidR="00992B31" w:rsidRPr="00820F61" w:rsidRDefault="00992B31" w:rsidP="001F4554">
      <w:pPr>
        <w:pStyle w:val="NormalWeb"/>
        <w:shd w:val="clear" w:color="auto" w:fill="FFFFFF"/>
        <w:spacing w:before="0" w:beforeAutospacing="0" w:after="0" w:afterAutospacing="0" w:line="360" w:lineRule="auto"/>
        <w:ind w:firstLine="709"/>
        <w:jc w:val="both"/>
        <w:rPr>
          <w:color w:val="000000"/>
          <w:sz w:val="28"/>
          <w:szCs w:val="28"/>
        </w:rPr>
      </w:pPr>
      <w:r w:rsidRPr="00820F61">
        <w:rPr>
          <w:color w:val="000000"/>
          <w:sz w:val="28"/>
          <w:szCs w:val="28"/>
        </w:rPr>
        <w:t>Многие компании с трудом преодолевают недоверие и по старинке предпочитают не передавать логистические процессы сторонним организациям, а создавать собственные отделы логистики. Хотя порой это очень затратнои в конечном счете невыгодно.</w:t>
      </w:r>
    </w:p>
    <w:p w:rsidR="00992B31" w:rsidRPr="00820F61" w:rsidRDefault="00992B31" w:rsidP="001F4554">
      <w:pPr>
        <w:pStyle w:val="NormalWeb"/>
        <w:shd w:val="clear" w:color="auto" w:fill="FFFFFF"/>
        <w:spacing w:before="0" w:beforeAutospacing="0" w:after="0" w:afterAutospacing="0" w:line="360" w:lineRule="auto"/>
        <w:ind w:firstLine="709"/>
        <w:jc w:val="both"/>
        <w:rPr>
          <w:color w:val="000000"/>
          <w:sz w:val="28"/>
          <w:szCs w:val="28"/>
        </w:rPr>
      </w:pPr>
      <w:r w:rsidRPr="00820F61">
        <w:rPr>
          <w:color w:val="000000"/>
          <w:sz w:val="28"/>
          <w:szCs w:val="28"/>
        </w:rPr>
        <w:t>В то же время аутсорсинг в различных областях бизнеса активно развивается. Организации уже оценили его эффективность, особенно во время кризиса, когда субъекты экономической деятельности столкнулись с насущной необходимостью оптимизации собственных бизнес-процессов. В период активного развития экономики проблема эта не стояла столь остро. Многие компании были в первую очередь нацелены на эк</w:t>
      </w:r>
      <w:r>
        <w:rPr>
          <w:color w:val="000000"/>
          <w:sz w:val="28"/>
          <w:szCs w:val="28"/>
        </w:rPr>
        <w:t xml:space="preserve">стенсивное развитие бизнеса, а </w:t>
      </w:r>
      <w:r w:rsidRPr="00820F61">
        <w:rPr>
          <w:color w:val="000000"/>
          <w:sz w:val="28"/>
          <w:szCs w:val="28"/>
        </w:rPr>
        <w:t xml:space="preserve"> интенсивному пути внимания уделяли гораздо меньше. Но с наступлением экономического кризиса, можно без преувеличения сказать, что от эффективного снижения издержек стало зависеть дальнейшее существование многих организаций, специализирующихся на самых разных сферах экономической деятельности. Те компании, которые сумели с успехом справиться с этой задачей, смогли не только пережить кризис, но порой даже завоевать новые позиции на рынке, в то время как многие конкуренты ослабли или полностью вышли из игры. Один из путей снижения издержек - сокращение штата и передача на аутсорсинг ряда бизнес-процессов. Аутсорсинг помогает значительно снизить расходные статьи бюджета и на Западе давно стал привычным явлением. В России за последние несколько лет, в то время как многие другие организации испытывали трудности, аутсорсинговые компании как раз сумели доказать свою эффективность и востребованность. После того как экономика начала выходить из кризиса проблема эффективности ведения бизнеса не перестала быть остро актуальной. И сегодня при возрастании конкуренции и развитии экономики коммерческие организации не перестают думать о том, как снизить издержки без снижения уровня эффективности своей деятельности</w:t>
      </w:r>
      <w:r w:rsidRPr="00042EAD">
        <w:rPr>
          <w:color w:val="000000"/>
          <w:sz w:val="28"/>
          <w:szCs w:val="28"/>
        </w:rPr>
        <w:t>[14]</w:t>
      </w:r>
      <w:r w:rsidRPr="00820F61">
        <w:rPr>
          <w:color w:val="000000"/>
          <w:sz w:val="28"/>
          <w:szCs w:val="28"/>
        </w:rPr>
        <w:t>.</w:t>
      </w:r>
    </w:p>
    <w:p w:rsidR="00992B31" w:rsidRPr="00820F61" w:rsidRDefault="00992B31" w:rsidP="001F4554">
      <w:pPr>
        <w:pStyle w:val="NormalWeb"/>
        <w:shd w:val="clear" w:color="auto" w:fill="FFFFFF"/>
        <w:spacing w:before="0" w:beforeAutospacing="0" w:after="0" w:afterAutospacing="0" w:line="360" w:lineRule="auto"/>
        <w:ind w:firstLine="709"/>
        <w:jc w:val="both"/>
        <w:rPr>
          <w:color w:val="000000"/>
          <w:sz w:val="28"/>
          <w:szCs w:val="28"/>
        </w:rPr>
      </w:pPr>
      <w:r w:rsidRPr="00820F61">
        <w:rPr>
          <w:color w:val="000000"/>
          <w:sz w:val="28"/>
          <w:szCs w:val="28"/>
        </w:rPr>
        <w:t>Аутсорсинг стал уже привычным в таких областях, как информационные технологии, обеспечение безопасности, рекламные услуги, бухгалтерский учёт, поддержка жизнеобеспечения офиса, управление персоналом, грузоперевозки и т.д. То есть все те услуги, которые лишь косвенно касаются основной деятельности многих компании.</w:t>
      </w:r>
    </w:p>
    <w:p w:rsidR="00992B31" w:rsidRPr="00820F61" w:rsidRDefault="00992B31" w:rsidP="001F4554">
      <w:pPr>
        <w:pStyle w:val="NormalWeb"/>
        <w:shd w:val="clear" w:color="auto" w:fill="FFFFFF"/>
        <w:spacing w:before="0" w:beforeAutospacing="0" w:after="0" w:afterAutospacing="0" w:line="360" w:lineRule="auto"/>
        <w:ind w:firstLine="709"/>
        <w:jc w:val="both"/>
        <w:rPr>
          <w:color w:val="000000"/>
          <w:sz w:val="28"/>
          <w:szCs w:val="28"/>
        </w:rPr>
      </w:pPr>
      <w:r w:rsidRPr="00820F61">
        <w:rPr>
          <w:color w:val="000000"/>
          <w:sz w:val="28"/>
          <w:szCs w:val="28"/>
        </w:rPr>
        <w:t>В этом списке лидирующие позиции занимают и логистические услуги. При этом следует учитывать, что, например, для содержания в штате, уборщицы достаточно купить нехитрые орудия труда и платить небольшую зарплату - на этом расходы и заканчиваются. Затраты на ведение бухгалтерии чуть выше, но тоже под силу даже представителям малого бизнеса. И всё равно все эти услуги многие организации активно выводят на аутсорсинг. В то же время для полноценного функционирования отдела логистики требуются гораздо более серьезные затраты, среди которых наем высококвалифицированных и, следовательно, довольно высокооплачиваемых сотрудников, оборудование рабочих мест, аренда дополнительных офисных площадей, покупка дорогостоящего программного обеспечения. Далее - эффективное функционирование собственного отдела логистики невозможно без наличия у компании склада, транспортно-экспедиционного отдела и т.д. Всё это обходится не в один десяток тысяч долларов в месяц.</w:t>
      </w:r>
    </w:p>
    <w:p w:rsidR="00992B31" w:rsidRPr="00820F61" w:rsidRDefault="00992B31" w:rsidP="001F4554">
      <w:pPr>
        <w:pStyle w:val="NormalWeb"/>
        <w:shd w:val="clear" w:color="auto" w:fill="FFFFFF"/>
        <w:spacing w:before="0" w:beforeAutospacing="0" w:after="0" w:afterAutospacing="0" w:line="360" w:lineRule="auto"/>
        <w:ind w:firstLine="709"/>
        <w:jc w:val="both"/>
        <w:rPr>
          <w:color w:val="000000"/>
          <w:sz w:val="28"/>
          <w:szCs w:val="28"/>
        </w:rPr>
      </w:pPr>
      <w:r w:rsidRPr="00820F61">
        <w:rPr>
          <w:color w:val="000000"/>
          <w:sz w:val="28"/>
          <w:szCs w:val="28"/>
        </w:rPr>
        <w:t>Нельзя не учитывать и еще один факт. Анализ деятельности отделов логистики большинства средних и многих крупных компаний показывает, что в их работе имеет место серьезная разбалансированность. (Малый бизнес и вовсе чаще всего не может себе позволить такую роскошь, как собственный отдел логистики). Ввиду сезонных факторов, а также специфических особенностей функционирования предприятия, отделы логистики в один период могут сталкиваться со значительными перегрузками, тогда как в другое время работают в полсилы. В период перегрузок от того, что отдел логистики не справляется с работой, другие направления деятельности компании работают менее эффективно, чем могли бы. В период же простоев руководству компании по-прежнему приходится выплачивать штатным сотрудникам зарплату и всё так же нести все прочие расходы на содержание отдела. Таким образом</w:t>
      </w:r>
      <w:r>
        <w:rPr>
          <w:color w:val="000000"/>
          <w:sz w:val="28"/>
          <w:szCs w:val="28"/>
        </w:rPr>
        <w:t>,</w:t>
      </w:r>
      <w:r w:rsidRPr="00820F61">
        <w:rPr>
          <w:color w:val="000000"/>
          <w:sz w:val="28"/>
          <w:szCs w:val="28"/>
        </w:rPr>
        <w:t xml:space="preserve"> и в первом, и во втором случае растут издержки предприятия</w:t>
      </w:r>
      <w:r>
        <w:rPr>
          <w:color w:val="000000"/>
          <w:sz w:val="28"/>
          <w:szCs w:val="28"/>
        </w:rPr>
        <w:t>,</w:t>
      </w:r>
      <w:r w:rsidRPr="00820F61">
        <w:rPr>
          <w:color w:val="000000"/>
          <w:sz w:val="28"/>
          <w:szCs w:val="28"/>
        </w:rPr>
        <w:t xml:space="preserve"> и его эффективность оказывается более низкой, чем могла бы быть.</w:t>
      </w:r>
    </w:p>
    <w:p w:rsidR="00992B31" w:rsidRPr="00F7282D" w:rsidRDefault="00992B31" w:rsidP="001F4554">
      <w:pPr>
        <w:pStyle w:val="NormalWeb"/>
        <w:shd w:val="clear" w:color="auto" w:fill="FFFFFF"/>
        <w:spacing w:before="0" w:beforeAutospacing="0" w:after="0" w:afterAutospacing="0" w:line="360" w:lineRule="auto"/>
        <w:ind w:firstLine="709"/>
        <w:jc w:val="both"/>
        <w:rPr>
          <w:color w:val="000000"/>
          <w:sz w:val="28"/>
          <w:szCs w:val="28"/>
        </w:rPr>
      </w:pPr>
      <w:r w:rsidRPr="00820F61">
        <w:rPr>
          <w:color w:val="000000"/>
          <w:sz w:val="28"/>
          <w:szCs w:val="28"/>
        </w:rPr>
        <w:t>Специализированная компания, оказывающая логистические услуги, рассчитывает нагрузку уже для снижения своих собственных издержек и оказания наиболее качественных услуг. Поэтому такая разбалансированность отсутствует. А у клиента при этом есть возможность заказать именно тот объем услуг, который ей необходим - больший в один сезон и меньший - в другой. Соответственно, и платить только за нужный объем услуг. Весь вопрос в том, чтобы выбрать надежного партнера-аутсорсера в области логистики и построить с ним взаимовыгодное сотрудничество. В таком случае нести все расходы, описанные выше, нет необходимости</w:t>
      </w:r>
      <w:r w:rsidRPr="00CE7915">
        <w:rPr>
          <w:color w:val="000000"/>
          <w:sz w:val="28"/>
          <w:szCs w:val="28"/>
        </w:rPr>
        <w:t>[23]</w:t>
      </w:r>
      <w:r w:rsidRPr="00820F61">
        <w:rPr>
          <w:color w:val="000000"/>
          <w:sz w:val="28"/>
          <w:szCs w:val="28"/>
        </w:rPr>
        <w:t>.</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Поскольку в России существует проблема с внедрением эффективных методов развития бизнеса, не стоит говорить об экономической стабильности страны или возможности конкуренции на международной арене. Развитие аутсорсинга в первую очередь зависит от зрелости рынка и особенностей менталитета страны, в России же широкому распространению мешает целый ряд факторов.</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Во-первых, это недоверие со стороны заказчика, вызванное негативным опытом использования аутсорсинговых услуг. Для российских предпринимателей проблемой является поиск аутсорсера, готового предоставить высокое качество и своевременность, вместе с тем невозможность контроля заметно усугубляет отношения между заказчиком и исполнителем.</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 xml:space="preserve">Существует несколько видов взаимоотношений между клиентом и аутсорсером, это: стратегическое партнерство (разделение рисков и доходов), взаимоотношения профессионалов (передача знаний и опыта), поставщик товарных процессов (стандартный вид аутсорсинга) и отношения на коммерческой основе </w:t>
      </w:r>
      <w:r>
        <w:rPr>
          <w:color w:val="000000"/>
          <w:sz w:val="28"/>
          <w:szCs w:val="28"/>
        </w:rPr>
        <w:t>(преследование личных целей)</w:t>
      </w:r>
      <w:r w:rsidRPr="00F7282D">
        <w:rPr>
          <w:color w:val="000000"/>
          <w:sz w:val="28"/>
          <w:szCs w:val="28"/>
        </w:rPr>
        <w:t>.</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Стратегическое партнерство строится на основе длительного сотрудничества, и является наиболее удобным для компании заказчика, появляется уверенность в целесообразности использования сторонних компаний, доверие при передаче второстепенных функций.</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Во-вторых, это отсутствие нормативной и информационной базы. В силу разноплановостиаутсорсинговых компаний не существует профессиональных объединений, а, следовательно – не ведется их учет.</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В-третьих, это завышение аутсорсинговыми фирмами стоимости своих услуг за счет включения в цену собственных издержек. Что в следствии снижает целесообразность передачи функций аутсорсеру, в силу экономии денежных средств при самостоятельном выполнении задач компанией заказчика.</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В-четвертых, это потеря конфиденциальности. Возможность «утечки» информации особенно остро касается компаний-монополистов, или организаций, основанных на инновациях, столь неблагоприятная перспектива вызывает отказ крупных компаний воспользоваться услугами аутсорсера.</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Большинство российских компаний работает в условиях высокой конкуренции, что требует снижения издержек при сохранении высокого качества предоставляемых услуг. Это порождает новые возможности для аутсорсинговых компаний, среди которых можно отметить:</w:t>
      </w:r>
    </w:p>
    <w:p w:rsidR="00992B31" w:rsidRPr="00F7282D" w:rsidRDefault="00992B31" w:rsidP="001F4554">
      <w:pPr>
        <w:pStyle w:val="NormalWeb"/>
        <w:numPr>
          <w:ilvl w:val="0"/>
          <w:numId w:val="18"/>
        </w:numPr>
        <w:tabs>
          <w:tab w:val="clear" w:pos="2140"/>
          <w:tab w:val="num" w:pos="0"/>
          <w:tab w:val="left" w:pos="1080"/>
        </w:tabs>
        <w:spacing w:before="0" w:beforeAutospacing="0" w:after="0" w:afterAutospacing="0" w:line="360" w:lineRule="auto"/>
        <w:ind w:left="0" w:firstLine="720"/>
        <w:jc w:val="both"/>
        <w:rPr>
          <w:color w:val="000000"/>
          <w:sz w:val="28"/>
          <w:szCs w:val="28"/>
        </w:rPr>
      </w:pPr>
      <w:r>
        <w:rPr>
          <w:color w:val="000000"/>
          <w:sz w:val="28"/>
          <w:szCs w:val="28"/>
        </w:rPr>
        <w:t>п</w:t>
      </w:r>
      <w:r w:rsidRPr="00F7282D">
        <w:rPr>
          <w:color w:val="000000"/>
          <w:sz w:val="28"/>
          <w:szCs w:val="28"/>
        </w:rPr>
        <w:t>редоставление услуг call-центра;</w:t>
      </w:r>
    </w:p>
    <w:p w:rsidR="00992B31" w:rsidRPr="00F7282D" w:rsidRDefault="00992B31" w:rsidP="001F4554">
      <w:pPr>
        <w:pStyle w:val="NormalWeb"/>
        <w:numPr>
          <w:ilvl w:val="0"/>
          <w:numId w:val="18"/>
        </w:numPr>
        <w:tabs>
          <w:tab w:val="clear" w:pos="2140"/>
          <w:tab w:val="num" w:pos="0"/>
          <w:tab w:val="left" w:pos="1080"/>
        </w:tabs>
        <w:spacing w:before="0" w:beforeAutospacing="0" w:after="0" w:afterAutospacing="0" w:line="360" w:lineRule="auto"/>
        <w:ind w:left="0" w:firstLine="720"/>
        <w:jc w:val="both"/>
        <w:rPr>
          <w:color w:val="000000"/>
          <w:sz w:val="28"/>
          <w:szCs w:val="28"/>
        </w:rPr>
      </w:pPr>
      <w:r>
        <w:rPr>
          <w:color w:val="000000"/>
          <w:sz w:val="28"/>
          <w:szCs w:val="28"/>
        </w:rPr>
        <w:t>т</w:t>
      </w:r>
      <w:r w:rsidRPr="00F7282D">
        <w:rPr>
          <w:color w:val="000000"/>
          <w:sz w:val="28"/>
          <w:szCs w:val="28"/>
        </w:rPr>
        <w:t>ехническая поддержка корпоративных информационных систем;</w:t>
      </w:r>
    </w:p>
    <w:p w:rsidR="00992B31" w:rsidRPr="00F7282D" w:rsidRDefault="00992B31" w:rsidP="001F4554">
      <w:pPr>
        <w:pStyle w:val="NormalWeb"/>
        <w:numPr>
          <w:ilvl w:val="0"/>
          <w:numId w:val="18"/>
        </w:numPr>
        <w:tabs>
          <w:tab w:val="clear" w:pos="2140"/>
          <w:tab w:val="num" w:pos="0"/>
          <w:tab w:val="left" w:pos="1080"/>
        </w:tabs>
        <w:spacing w:before="0" w:beforeAutospacing="0" w:after="0" w:afterAutospacing="0" w:line="360" w:lineRule="auto"/>
        <w:ind w:left="0" w:firstLine="720"/>
        <w:jc w:val="both"/>
        <w:rPr>
          <w:color w:val="000000"/>
          <w:sz w:val="28"/>
          <w:szCs w:val="28"/>
        </w:rPr>
      </w:pPr>
      <w:r>
        <w:rPr>
          <w:color w:val="000000"/>
          <w:sz w:val="28"/>
          <w:szCs w:val="28"/>
        </w:rPr>
        <w:t>п</w:t>
      </w:r>
      <w:r w:rsidRPr="00F7282D">
        <w:rPr>
          <w:color w:val="000000"/>
          <w:sz w:val="28"/>
          <w:szCs w:val="28"/>
        </w:rPr>
        <w:t>редоставление информационных услуг.</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Создание call-центра требует достаточно больших вложений в оборудование, которое используется полный рабочий день только в крупных компаниях. В то же время, многим небольшим компаниям желательно использовать call-центр время от времени для проведения маркетинговых акций или иметь в нем одного-двух постоянных сотрудников для оказания технической поддержки клиентам. В этом случае аутсорсинговыйcall-центр может предоставить на выгодных условиях как оборудование, так и операторов, выступая, таким образом, еще и в роли аутстаффера.</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Техническая поддержка корпоративных информационных систем требует наличия у заказчика высооплачиваемых специалистов, каждому из которых необходимо пройти специальное обучение. Поэтому передача обслуживания системы сторонней организации позволяет не только снизить затраты, но и избежать дополнительных расходов на обучение нового сотрудника в случае увольнения специалиста по поддержке.</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Предоставления информационных услуг, в частности таких, как мониторинг СМИ или мониторинг деятельности конкурентов, все чаще отдается сторонним исполнителям. Это позволяет заказчику рационально использовать финансовые ресурсы, а исполнителю, работающему с несколькими заказчиками, иметь доступ к новейшим информационным технологиям.</w:t>
      </w:r>
    </w:p>
    <w:p w:rsidR="00992B31" w:rsidRPr="00F7282D" w:rsidRDefault="00992B31" w:rsidP="001F4554">
      <w:pPr>
        <w:pStyle w:val="NormalWeb"/>
        <w:spacing w:before="0" w:beforeAutospacing="0" w:after="0" w:afterAutospacing="0" w:line="360" w:lineRule="auto"/>
        <w:ind w:firstLine="709"/>
        <w:jc w:val="both"/>
        <w:rPr>
          <w:color w:val="000000"/>
          <w:sz w:val="28"/>
          <w:szCs w:val="28"/>
        </w:rPr>
      </w:pPr>
      <w:r w:rsidRPr="00F7282D">
        <w:rPr>
          <w:color w:val="000000"/>
          <w:sz w:val="28"/>
          <w:szCs w:val="28"/>
        </w:rPr>
        <w:t>Все эти возможности уже используются и будут использоваться в будущем еще чаще. Логично предположить, что список услуг, предоставляемых аутсорсинговыми компаниями, будет только расширяться, что создаст новые возможности для взаимовыгодного сотрудничества.</w:t>
      </w: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Default="00992B31" w:rsidP="00AC26DB">
      <w:pPr>
        <w:tabs>
          <w:tab w:val="left" w:pos="900"/>
        </w:tabs>
        <w:ind w:firstLine="0"/>
        <w:jc w:val="center"/>
        <w:rPr>
          <w:caps/>
        </w:rPr>
      </w:pPr>
    </w:p>
    <w:p w:rsidR="00992B31" w:rsidRPr="00AC26DB" w:rsidRDefault="00992B31" w:rsidP="00AC26DB">
      <w:pPr>
        <w:tabs>
          <w:tab w:val="left" w:pos="900"/>
        </w:tabs>
        <w:ind w:firstLine="0"/>
        <w:jc w:val="center"/>
        <w:rPr>
          <w:caps/>
        </w:rPr>
      </w:pPr>
      <w:r w:rsidRPr="00AC26DB">
        <w:rPr>
          <w:caps/>
        </w:rPr>
        <w:t>Список использованных источников</w:t>
      </w:r>
    </w:p>
    <w:p w:rsidR="00992B31" w:rsidRDefault="00992B31" w:rsidP="00C97E60">
      <w:pPr>
        <w:tabs>
          <w:tab w:val="left" w:pos="900"/>
        </w:tabs>
        <w:ind w:firstLine="0"/>
      </w:pPr>
    </w:p>
    <w:p w:rsidR="00992B31" w:rsidRPr="00FD6045" w:rsidRDefault="00992B31" w:rsidP="005A7F65">
      <w:pPr>
        <w:rPr>
          <w:color w:val="000000"/>
          <w:lang w:eastAsia="ru-RU"/>
        </w:rPr>
      </w:pPr>
      <w:r>
        <w:rPr>
          <w:color w:val="000000"/>
          <w:lang w:eastAsia="ru-RU"/>
        </w:rPr>
        <w:t xml:space="preserve">1. </w:t>
      </w:r>
      <w:r w:rsidRPr="00FD6045">
        <w:rPr>
          <w:color w:val="000000"/>
          <w:lang w:eastAsia="ru-RU"/>
        </w:rPr>
        <w:t>Аалдерс, Р. ИТ аутсорсинг : практическое руководство / Р. Аалдерс; пер. с англ. - М. : Альпина Бизнес Букс, 2003. - 300 с.</w:t>
      </w:r>
    </w:p>
    <w:p w:rsidR="00992B31" w:rsidRPr="00FD6045" w:rsidRDefault="00992B31" w:rsidP="005A7F65">
      <w:pPr>
        <w:rPr>
          <w:color w:val="000000"/>
          <w:lang w:eastAsia="ru-RU"/>
        </w:rPr>
      </w:pPr>
      <w:r>
        <w:rPr>
          <w:color w:val="000000"/>
          <w:lang w:eastAsia="ru-RU"/>
        </w:rPr>
        <w:t>2.</w:t>
      </w:r>
      <w:r w:rsidRPr="00FD6045">
        <w:rPr>
          <w:color w:val="000000"/>
          <w:lang w:eastAsia="ru-RU"/>
        </w:rPr>
        <w:t xml:space="preserve"> Аникин Б.А. Логистика. / Б.А. Аникин, Т.А. Родкина. - М.: Проспект, 2013. - 408 с.</w:t>
      </w:r>
    </w:p>
    <w:p w:rsidR="00992B31" w:rsidRPr="00FD6045" w:rsidRDefault="00992B31" w:rsidP="00533708">
      <w:pPr>
        <w:rPr>
          <w:color w:val="000000"/>
          <w:lang w:eastAsia="ru-RU"/>
        </w:rPr>
      </w:pPr>
      <w:r>
        <w:rPr>
          <w:color w:val="000000"/>
          <w:lang w:eastAsia="ru-RU"/>
        </w:rPr>
        <w:t>3.</w:t>
      </w:r>
      <w:r w:rsidRPr="00FD6045">
        <w:rPr>
          <w:color w:val="000000"/>
          <w:lang w:eastAsia="ru-RU"/>
        </w:rPr>
        <w:t xml:space="preserve"> Аутсорсинг: создание высокоэффективных и конкурентоспособных организаций: Уч. пособие / Под ред. Б.А. Аникина. М.: Инфра - М, 2003. -187 с.</w:t>
      </w:r>
    </w:p>
    <w:p w:rsidR="00992B31" w:rsidRPr="00FD6045" w:rsidRDefault="00992B31" w:rsidP="005A7F65">
      <w:pPr>
        <w:jc w:val="left"/>
        <w:rPr>
          <w:color w:val="000000"/>
          <w:lang w:eastAsia="ru-RU"/>
        </w:rPr>
      </w:pPr>
      <w:r>
        <w:rPr>
          <w:color w:val="000000"/>
          <w:lang w:eastAsia="ru-RU"/>
        </w:rPr>
        <w:t xml:space="preserve">4. </w:t>
      </w:r>
      <w:r w:rsidRPr="00FD6045">
        <w:rPr>
          <w:color w:val="000000"/>
          <w:lang w:eastAsia="ru-RU"/>
        </w:rPr>
        <w:t>Бауэрсокс, Дональд Дж. Логистика: интегрированная цепь поставок / Дональд Дж. Бауэрсокс, Дейвид Дж. Клосс пер. с англ. – 2-е изд. - М.: ЗАО Олимп - Бизнес, 2012. – 640 с.</w:t>
      </w:r>
    </w:p>
    <w:p w:rsidR="00992B31" w:rsidRPr="00FD6045" w:rsidRDefault="00992B31" w:rsidP="005A7F65">
      <w:pPr>
        <w:rPr>
          <w:color w:val="000000"/>
          <w:lang w:eastAsia="ru-RU"/>
        </w:rPr>
      </w:pPr>
      <w:r>
        <w:rPr>
          <w:color w:val="000000"/>
          <w:lang w:eastAsia="ru-RU"/>
        </w:rPr>
        <w:t>5.</w:t>
      </w:r>
      <w:r w:rsidRPr="00FD6045">
        <w:rPr>
          <w:color w:val="000000"/>
          <w:lang w:eastAsia="ru-RU"/>
        </w:rPr>
        <w:t>Бродецкий Г. Л. Системный анализ в логистике : выбор в условиях неопределенности : учеб.для студ. учреждений высш. проф. Образования — М. : Издательский центр «Академия», 2010. — 336 с.</w:t>
      </w:r>
    </w:p>
    <w:p w:rsidR="00992B31" w:rsidRPr="00FD6045" w:rsidRDefault="00992B31" w:rsidP="005A7F65">
      <w:pPr>
        <w:rPr>
          <w:color w:val="000000"/>
          <w:lang w:eastAsia="ru-RU"/>
        </w:rPr>
      </w:pPr>
      <w:r>
        <w:rPr>
          <w:color w:val="000000"/>
          <w:lang w:eastAsia="ru-RU"/>
        </w:rPr>
        <w:t xml:space="preserve">6. </w:t>
      </w:r>
      <w:r w:rsidRPr="00FD6045">
        <w:rPr>
          <w:color w:val="000000"/>
          <w:lang w:eastAsia="ru-RU"/>
        </w:rPr>
        <w:t>Бродецкий Г. Л., Гусев Д. А., Елин Е. Управление рисками в логистике - М.: Академия, 2010.</w:t>
      </w:r>
    </w:p>
    <w:p w:rsidR="00992B31" w:rsidRPr="00FD6045" w:rsidRDefault="00992B31" w:rsidP="005A7F65">
      <w:pPr>
        <w:rPr>
          <w:color w:val="000000"/>
          <w:lang w:eastAsia="ru-RU"/>
        </w:rPr>
      </w:pPr>
      <w:r>
        <w:rPr>
          <w:color w:val="000000"/>
          <w:lang w:eastAsia="ru-RU"/>
        </w:rPr>
        <w:t>7.</w:t>
      </w:r>
      <w:r w:rsidRPr="00FD6045">
        <w:rPr>
          <w:color w:val="000000"/>
          <w:lang w:eastAsia="ru-RU"/>
        </w:rPr>
        <w:t>Гаджинский, А. М. Логистика: учебник для высших учебных заведений по направлению подготовки "Экономика" / А. М. Гаджинский. – Москва: Дашков и К, 2013. – 420 с.</w:t>
      </w:r>
    </w:p>
    <w:p w:rsidR="00992B31" w:rsidRPr="00FD6045" w:rsidRDefault="00992B31" w:rsidP="005A7F65">
      <w:pPr>
        <w:rPr>
          <w:color w:val="000000"/>
          <w:lang w:eastAsia="ru-RU"/>
        </w:rPr>
      </w:pPr>
      <w:r>
        <w:rPr>
          <w:color w:val="000000"/>
          <w:lang w:eastAsia="ru-RU"/>
        </w:rPr>
        <w:t>8.</w:t>
      </w:r>
      <w:r w:rsidRPr="00FD6045">
        <w:rPr>
          <w:color w:val="000000"/>
          <w:lang w:eastAsia="ru-RU"/>
        </w:rPr>
        <w:t xml:space="preserve"> К росту производительности через аутсорсинг // Логинфо - 2002. - № 3. - С. 19 -21.</w:t>
      </w:r>
    </w:p>
    <w:p w:rsidR="00992B31" w:rsidRPr="00FD6045" w:rsidRDefault="00992B31" w:rsidP="005A7F65">
      <w:pPr>
        <w:rPr>
          <w:color w:val="000000"/>
          <w:lang w:eastAsia="ru-RU"/>
        </w:rPr>
      </w:pPr>
      <w:r>
        <w:rPr>
          <w:color w:val="000000"/>
          <w:lang w:eastAsia="ru-RU"/>
        </w:rPr>
        <w:t>9.</w:t>
      </w:r>
      <w:r w:rsidRPr="00FD6045">
        <w:rPr>
          <w:color w:val="000000"/>
          <w:lang w:eastAsia="ru-RU"/>
        </w:rPr>
        <w:t xml:space="preserve"> Логистика: учебное пособие / под ред. Б. А. Аникина. - М.: ИНФРА-М, 2013. – 327 с.</w:t>
      </w:r>
    </w:p>
    <w:p w:rsidR="00992B31" w:rsidRPr="00FD6045" w:rsidRDefault="00992B31" w:rsidP="005A7F65">
      <w:pPr>
        <w:rPr>
          <w:color w:val="000000"/>
          <w:lang w:eastAsia="ru-RU"/>
        </w:rPr>
      </w:pPr>
      <w:r>
        <w:rPr>
          <w:color w:val="000000"/>
          <w:lang w:eastAsia="ru-RU"/>
        </w:rPr>
        <w:t>10.</w:t>
      </w:r>
      <w:r w:rsidRPr="00FD6045">
        <w:rPr>
          <w:color w:val="000000"/>
          <w:lang w:eastAsia="ru-RU"/>
        </w:rPr>
        <w:t xml:space="preserve"> Логистика: учебное пособие для студентов учреждений высшего образования по экономическим специальностям / В. И. Маргунова и др. – Минск: Высшая школа, 2013. – 507 с.</w:t>
      </w:r>
    </w:p>
    <w:p w:rsidR="00992B31" w:rsidRPr="00FD6045" w:rsidRDefault="00992B31" w:rsidP="005A7F65">
      <w:pPr>
        <w:rPr>
          <w:color w:val="000000"/>
          <w:lang w:eastAsia="ru-RU"/>
        </w:rPr>
      </w:pPr>
      <w:r>
        <w:rPr>
          <w:color w:val="000000"/>
          <w:lang w:eastAsia="ru-RU"/>
        </w:rPr>
        <w:t>11.</w:t>
      </w:r>
      <w:r w:rsidRPr="00FD6045">
        <w:rPr>
          <w:color w:val="000000"/>
          <w:lang w:eastAsia="ru-RU"/>
        </w:rPr>
        <w:t>Лукинский, В. С. Логистика и управление цепями поставок : учебник и практикум для академического бакалавриата : [гриф УМО] / В. С.</w:t>
      </w:r>
    </w:p>
    <w:p w:rsidR="00992B31" w:rsidRPr="00FD6045" w:rsidRDefault="00992B31" w:rsidP="005A7F65">
      <w:pPr>
        <w:rPr>
          <w:color w:val="000000"/>
          <w:lang w:eastAsia="ru-RU"/>
        </w:rPr>
      </w:pPr>
      <w:r>
        <w:rPr>
          <w:color w:val="000000"/>
          <w:lang w:eastAsia="ru-RU"/>
        </w:rPr>
        <w:t>12.</w:t>
      </w:r>
      <w:r w:rsidRPr="00FD6045">
        <w:rPr>
          <w:color w:val="000000"/>
          <w:lang w:eastAsia="ru-RU"/>
        </w:rPr>
        <w:t>Лукинский, В. В. Лукинский, Н. Г. Плетнева, Высшая школа экономики. – М. :Юрайт, 2016. – 360 с</w:t>
      </w:r>
    </w:p>
    <w:p w:rsidR="00992B31" w:rsidRPr="00FD6045" w:rsidRDefault="00992B31" w:rsidP="005A7F65">
      <w:pPr>
        <w:rPr>
          <w:color w:val="000000"/>
          <w:lang w:eastAsia="ru-RU"/>
        </w:rPr>
      </w:pPr>
      <w:r>
        <w:rPr>
          <w:color w:val="000000"/>
          <w:lang w:eastAsia="ru-RU"/>
        </w:rPr>
        <w:t>13.</w:t>
      </w:r>
      <w:r w:rsidRPr="00FD6045">
        <w:rPr>
          <w:color w:val="000000"/>
          <w:lang w:eastAsia="ru-RU"/>
        </w:rPr>
        <w:t xml:space="preserve"> Мамаев, Э. А. Тенденции и перспективы развития рынка транспортных услуг // Управление логистическими системами: глобальное мышление — эффективные решения : материалы между-нар. науч.-практ. юбилейного X Южно-Российского логистического форума, 10-11 октября 2014 г. — Ростов н/Д : изд-во РГЭУ (РИНХ), 2014. — T. I. — С. 255-260.</w:t>
      </w:r>
    </w:p>
    <w:p w:rsidR="00992B31" w:rsidRPr="00FD6045" w:rsidRDefault="00992B31" w:rsidP="005A7F65">
      <w:pPr>
        <w:rPr>
          <w:color w:val="000000"/>
          <w:lang w:eastAsia="ru-RU"/>
        </w:rPr>
      </w:pPr>
      <w:r>
        <w:rPr>
          <w:color w:val="000000"/>
          <w:lang w:eastAsia="ru-RU"/>
        </w:rPr>
        <w:t>14.</w:t>
      </w:r>
      <w:r w:rsidRPr="00FD6045">
        <w:rPr>
          <w:color w:val="000000"/>
          <w:lang w:eastAsia="ru-RU"/>
        </w:rPr>
        <w:t xml:space="preserve"> Мельников, В.П. Логистика / В.П. Мельников, А.Г. Схирладзе, А.К. Антонюк. - М.: Юрайт, 2014. - 288 с.</w:t>
      </w:r>
    </w:p>
    <w:p w:rsidR="00992B31" w:rsidRPr="00FD6045" w:rsidRDefault="00992B31" w:rsidP="005A7F65">
      <w:pPr>
        <w:rPr>
          <w:color w:val="000000"/>
          <w:lang w:eastAsia="ru-RU"/>
        </w:rPr>
      </w:pPr>
      <w:r>
        <w:rPr>
          <w:color w:val="000000"/>
          <w:lang w:eastAsia="ru-RU"/>
        </w:rPr>
        <w:t>15.</w:t>
      </w:r>
      <w:r w:rsidRPr="00FD6045">
        <w:rPr>
          <w:color w:val="000000"/>
          <w:lang w:eastAsia="ru-RU"/>
        </w:rPr>
        <w:t xml:space="preserve"> Мельников, В.П. Логистика / В.П. Мельников, А.Г. Схирладзе, А.К. Антонюк. - М.: Юрайт, 2014. - 288 с.</w:t>
      </w:r>
    </w:p>
    <w:p w:rsidR="00992B31" w:rsidRPr="00FD6045" w:rsidRDefault="00992B31" w:rsidP="005A7F65">
      <w:pPr>
        <w:rPr>
          <w:color w:val="000000"/>
          <w:lang w:eastAsia="ru-RU"/>
        </w:rPr>
      </w:pPr>
      <w:r>
        <w:rPr>
          <w:color w:val="000000"/>
          <w:lang w:eastAsia="ru-RU"/>
        </w:rPr>
        <w:t>16.</w:t>
      </w:r>
      <w:r w:rsidRPr="00FD6045">
        <w:rPr>
          <w:color w:val="000000"/>
          <w:lang w:eastAsia="ru-RU"/>
        </w:rPr>
        <w:t>Михайлюк, М. В. Направления и факторы институционального роста современного логистического рынка в России // Экономические науки. — 2014. — № 11. — С. 55-58.</w:t>
      </w:r>
    </w:p>
    <w:p w:rsidR="00992B31" w:rsidRPr="00FD6045" w:rsidRDefault="00992B31" w:rsidP="005A7F65">
      <w:pPr>
        <w:rPr>
          <w:color w:val="000000"/>
          <w:lang w:eastAsia="ru-RU"/>
        </w:rPr>
      </w:pPr>
      <w:r>
        <w:rPr>
          <w:color w:val="000000"/>
          <w:lang w:eastAsia="ru-RU"/>
        </w:rPr>
        <w:t>17.</w:t>
      </w:r>
      <w:r w:rsidRPr="00FD6045">
        <w:rPr>
          <w:color w:val="000000"/>
          <w:lang w:eastAsia="ru-RU"/>
        </w:rPr>
        <w:t xml:space="preserve"> Мищенко А. В. Методы управления ограниченными ресурсами в логистике - М.: ИНФРА-М, 2011.</w:t>
      </w:r>
    </w:p>
    <w:p w:rsidR="00992B31" w:rsidRPr="00FD6045" w:rsidRDefault="00992B31" w:rsidP="005A7F65">
      <w:pPr>
        <w:rPr>
          <w:color w:val="000000"/>
          <w:lang w:eastAsia="ru-RU"/>
        </w:rPr>
      </w:pPr>
      <w:r>
        <w:rPr>
          <w:color w:val="000000"/>
          <w:lang w:eastAsia="ru-RU"/>
        </w:rPr>
        <w:t>18.</w:t>
      </w:r>
      <w:r w:rsidRPr="00FD6045">
        <w:rPr>
          <w:color w:val="000000"/>
          <w:lang w:eastAsia="ru-RU"/>
        </w:rPr>
        <w:t>Неруш, Ю. М. Логистика: учебник / Ю. М. Неруш. – Москва: Проспект: Велби, 2008. – 517 с.</w:t>
      </w:r>
    </w:p>
    <w:p w:rsidR="00992B31" w:rsidRPr="00FD6045" w:rsidRDefault="00992B31" w:rsidP="005A7F65">
      <w:pPr>
        <w:rPr>
          <w:color w:val="000000"/>
          <w:lang w:eastAsia="ru-RU"/>
        </w:rPr>
      </w:pPr>
      <w:r>
        <w:rPr>
          <w:color w:val="000000"/>
          <w:lang w:eastAsia="ru-RU"/>
        </w:rPr>
        <w:t>19.</w:t>
      </w:r>
      <w:r w:rsidRPr="00FD6045">
        <w:rPr>
          <w:color w:val="000000"/>
          <w:lang w:eastAsia="ru-RU"/>
        </w:rPr>
        <w:t>Николайчук, В. Е. Логистический менеджмент: учебник / В. Е. Николайчук. – Москва: Дашков и К, 2012. – 978 с.</w:t>
      </w:r>
    </w:p>
    <w:p w:rsidR="00992B31" w:rsidRPr="00FD6045" w:rsidRDefault="00992B31" w:rsidP="005A7F65">
      <w:pPr>
        <w:rPr>
          <w:color w:val="000000"/>
          <w:lang w:eastAsia="ru-RU"/>
        </w:rPr>
      </w:pPr>
      <w:r>
        <w:rPr>
          <w:color w:val="000000"/>
          <w:lang w:eastAsia="ru-RU"/>
        </w:rPr>
        <w:t>20.</w:t>
      </w:r>
      <w:r w:rsidRPr="00FD6045">
        <w:rPr>
          <w:color w:val="000000"/>
          <w:lang w:eastAsia="ru-RU"/>
        </w:rPr>
        <w:t xml:space="preserve"> Общий курс транспортной логистики: учебное пособие по дисциплине специализации специальности "Менеджмент организации" / Л. С. Фёдоров, В. А.Персианов, И. Б. Мухаметдинов. – Москва: КноРус, 2011. – 309 с.</w:t>
      </w:r>
    </w:p>
    <w:p w:rsidR="00992B31" w:rsidRPr="00FD6045" w:rsidRDefault="00992B31" w:rsidP="005A7F65">
      <w:pPr>
        <w:rPr>
          <w:color w:val="000000"/>
          <w:lang w:eastAsia="ru-RU"/>
        </w:rPr>
      </w:pPr>
      <w:r>
        <w:rPr>
          <w:color w:val="000000"/>
          <w:lang w:eastAsia="ru-RU"/>
        </w:rPr>
        <w:t>21.</w:t>
      </w:r>
      <w:r w:rsidRPr="00FD6045">
        <w:rPr>
          <w:color w:val="000000"/>
          <w:lang w:eastAsia="ru-RU"/>
        </w:rPr>
        <w:t xml:space="preserve"> Основы логистики: Учеб. пособие / Под ред. Л.Б. Миротина и В.И. Сергеева.--М.: Инфра-М, 2000.--(Серия «Высшее образование»).</w:t>
      </w:r>
    </w:p>
    <w:p w:rsidR="00992B31" w:rsidRPr="00FD6045" w:rsidRDefault="00992B31" w:rsidP="005A7F65">
      <w:pPr>
        <w:rPr>
          <w:color w:val="000000"/>
          <w:lang w:eastAsia="ru-RU"/>
        </w:rPr>
      </w:pPr>
      <w:r>
        <w:rPr>
          <w:color w:val="000000"/>
          <w:lang w:eastAsia="ru-RU"/>
        </w:rPr>
        <w:t>22.</w:t>
      </w:r>
      <w:r w:rsidRPr="00FD6045">
        <w:rPr>
          <w:color w:val="000000"/>
          <w:lang w:eastAsia="ru-RU"/>
        </w:rPr>
        <w:t xml:space="preserve"> Основы логистики. Под ред. Миротина Л.Б., Сергеева В.И. М.: 2014. — 200 с.</w:t>
      </w:r>
    </w:p>
    <w:p w:rsidR="00992B31" w:rsidRPr="00FD6045" w:rsidRDefault="00992B31" w:rsidP="005A7F65">
      <w:pPr>
        <w:rPr>
          <w:color w:val="000000"/>
          <w:lang w:eastAsia="ru-RU"/>
        </w:rPr>
      </w:pPr>
      <w:r>
        <w:rPr>
          <w:color w:val="000000"/>
          <w:lang w:eastAsia="ru-RU"/>
        </w:rPr>
        <w:t>23.</w:t>
      </w:r>
      <w:r w:rsidRPr="00FD6045">
        <w:rPr>
          <w:color w:val="000000"/>
          <w:lang w:eastAsia="ru-RU"/>
        </w:rPr>
        <w:t xml:space="preserve"> Симонова, Л. Н. Российский рынок логистического аутсорсинга / Л. Н. Симонова. - Москва, 2011. - С. 131.</w:t>
      </w:r>
    </w:p>
    <w:p w:rsidR="00992B31" w:rsidRPr="00FD6045" w:rsidRDefault="00992B31" w:rsidP="005A7F65">
      <w:pPr>
        <w:rPr>
          <w:color w:val="000000"/>
          <w:lang w:eastAsia="ru-RU"/>
        </w:rPr>
      </w:pPr>
      <w:r>
        <w:rPr>
          <w:color w:val="000000"/>
          <w:lang w:eastAsia="ru-RU"/>
        </w:rPr>
        <w:t>24.</w:t>
      </w:r>
      <w:r w:rsidRPr="00FD6045">
        <w:rPr>
          <w:color w:val="000000"/>
          <w:lang w:eastAsia="ru-RU"/>
        </w:rPr>
        <w:t xml:space="preserve"> Степанов, В. И. Логистика: учебник для высших учебных заведений по направлению подготовки "Экономика" и экономическим специальностям / В. И. Степанов. – Москва: Проспект, 2010. – 487 с.</w:t>
      </w:r>
    </w:p>
    <w:p w:rsidR="00992B31" w:rsidRPr="00FD6045" w:rsidRDefault="00992B31" w:rsidP="005A7F65">
      <w:pPr>
        <w:rPr>
          <w:color w:val="000000"/>
          <w:lang w:eastAsia="ru-RU"/>
        </w:rPr>
      </w:pPr>
      <w:r>
        <w:rPr>
          <w:color w:val="000000"/>
          <w:lang w:eastAsia="ru-RU"/>
        </w:rPr>
        <w:t>25.</w:t>
      </w:r>
      <w:r w:rsidRPr="00FD6045">
        <w:rPr>
          <w:color w:val="000000"/>
          <w:lang w:eastAsia="ru-RU"/>
        </w:rPr>
        <w:t>Тяпухин, А.П. Логистика: учебник для бакалавров / А. П. Тяпухин. – Москва: Юрайт, 2013. – 568 с.</w:t>
      </w:r>
    </w:p>
    <w:p w:rsidR="00992B31" w:rsidRPr="00FD6045" w:rsidRDefault="00992B31" w:rsidP="005A7F65">
      <w:pPr>
        <w:rPr>
          <w:color w:val="000000"/>
          <w:lang w:eastAsia="ru-RU"/>
        </w:rPr>
      </w:pPr>
      <w:r>
        <w:rPr>
          <w:color w:val="000000"/>
          <w:lang w:eastAsia="ru-RU"/>
        </w:rPr>
        <w:t>26.</w:t>
      </w:r>
      <w:r w:rsidRPr="00FD6045">
        <w:rPr>
          <w:color w:val="000000"/>
          <w:lang w:eastAsia="ru-RU"/>
        </w:rPr>
        <w:t>Фель А.В., Стерлигова А.Н. Операционный (производственный) менеджмент. Москва: ИНФРА-М, 2009. 187 с.</w:t>
      </w:r>
    </w:p>
    <w:p w:rsidR="00992B31" w:rsidRPr="00FD6045" w:rsidRDefault="00992B31" w:rsidP="005A7F65">
      <w:pPr>
        <w:rPr>
          <w:color w:val="000000"/>
          <w:lang w:eastAsia="ru-RU"/>
        </w:rPr>
      </w:pPr>
      <w:r>
        <w:rPr>
          <w:color w:val="000000"/>
          <w:lang w:eastAsia="ru-RU"/>
        </w:rPr>
        <w:t>27.</w:t>
      </w:r>
      <w:r w:rsidRPr="00FD6045">
        <w:rPr>
          <w:color w:val="000000"/>
          <w:lang w:eastAsia="ru-RU"/>
        </w:rPr>
        <w:t>Хейвуд, Дж. Брайан Аутсорсинг: в поисках конкурентных преимуществ / Дж. Брайан Хейвуд ; пер. с англ. - М. : Издательский дом «Вильямс», 2004. - 176 с.</w:t>
      </w:r>
    </w:p>
    <w:p w:rsidR="00992B31" w:rsidRPr="00FD6045" w:rsidRDefault="00992B31" w:rsidP="005A7F65">
      <w:pPr>
        <w:rPr>
          <w:color w:val="000000"/>
          <w:lang w:eastAsia="ru-RU"/>
        </w:rPr>
      </w:pPr>
      <w:r>
        <w:rPr>
          <w:color w:val="000000"/>
          <w:lang w:eastAsia="ru-RU"/>
        </w:rPr>
        <w:t>28.</w:t>
      </w:r>
      <w:r w:rsidRPr="00FD6045">
        <w:rPr>
          <w:color w:val="000000"/>
          <w:lang w:eastAsia="ru-RU"/>
        </w:rPr>
        <w:t xml:space="preserve"> Цели и методы аутсорсинга//Логистика - 2003. - № 2. - С.20- 22.</w:t>
      </w:r>
    </w:p>
    <w:p w:rsidR="00992B31" w:rsidRPr="00CC00C4" w:rsidRDefault="00992B31" w:rsidP="005A7F65">
      <w:pPr>
        <w:rPr>
          <w:color w:val="000000"/>
          <w:lang w:eastAsia="ru-RU"/>
        </w:rPr>
      </w:pPr>
      <w:r>
        <w:rPr>
          <w:color w:val="000000"/>
          <w:lang w:eastAsia="ru-RU"/>
        </w:rPr>
        <w:t>29.</w:t>
      </w:r>
      <w:r w:rsidRPr="00FD6045">
        <w:rPr>
          <w:color w:val="000000"/>
          <w:lang w:eastAsia="ru-RU"/>
        </w:rPr>
        <w:t>Черноусов,Е.В. Анализ рынка логистических провайдеров-зарубежный опыт /Черноусов,Е.В. // Менеджмент в Рос.и за рубежом. - 2002. №6.-С.70-88. 2010: Организация логистического управления // Логистика : учебник / Под ред.Б.А.Аникина. - 2010. - С.299-335.</w:t>
      </w:r>
    </w:p>
    <w:p w:rsidR="00992B31" w:rsidRPr="00CC00C4" w:rsidRDefault="00992B31" w:rsidP="005A7F65">
      <w:pPr>
        <w:rPr>
          <w:rStyle w:val="Hyperlink"/>
        </w:rPr>
      </w:pPr>
      <w:r>
        <w:t>30.</w:t>
      </w:r>
      <w:r w:rsidRPr="00CC00C4">
        <w:t xml:space="preserve">Рынок логистического аутсорсинга: адаптация к новым условиям // </w:t>
      </w:r>
      <w:r w:rsidRPr="00CC00C4">
        <w:rPr>
          <w:lang w:val="en-US"/>
        </w:rPr>
        <w:t>URL</w:t>
      </w:r>
      <w:r w:rsidRPr="00CC00C4">
        <w:t>:</w:t>
      </w:r>
      <w:hyperlink r:id="rId13" w:history="1">
        <w:r w:rsidRPr="00CC00C4">
          <w:rPr>
            <w:rStyle w:val="Hyperlink"/>
          </w:rPr>
          <w:t>http://ma-research.ru/research/item/55-rynok-logisticheskogo-autsorsinga.html</w:t>
        </w:r>
      </w:hyperlink>
    </w:p>
    <w:p w:rsidR="00992B31" w:rsidRPr="00FD6045" w:rsidRDefault="00992B31" w:rsidP="005A7F65">
      <w:pPr>
        <w:rPr>
          <w:color w:val="000000"/>
          <w:lang w:val="en-US" w:eastAsia="ru-RU"/>
        </w:rPr>
      </w:pPr>
      <w:r w:rsidRPr="005A7F65">
        <w:rPr>
          <w:color w:val="000000"/>
          <w:lang w:val="en-US" w:eastAsia="ru-RU"/>
        </w:rPr>
        <w:t>31.</w:t>
      </w:r>
      <w:r w:rsidRPr="00FD6045">
        <w:rPr>
          <w:color w:val="000000"/>
          <w:lang w:val="en-US" w:eastAsia="ru-RU"/>
        </w:rPr>
        <w:t>Boyson, S., T. Corsi, M. Dresner, and E. Rabinovich (2009), "Managing Effective Third Party Relationships: What Does It Take," Journal of Business Logistics, Vol 20, No. 1, pp. 73-97.</w:t>
      </w:r>
    </w:p>
    <w:p w:rsidR="00992B31" w:rsidRPr="008D5586" w:rsidRDefault="00992B31" w:rsidP="005A7F65">
      <w:pPr>
        <w:rPr>
          <w:color w:val="000000"/>
          <w:lang w:val="en-US" w:eastAsia="ru-RU"/>
        </w:rPr>
      </w:pPr>
      <w:r w:rsidRPr="005A7F65">
        <w:rPr>
          <w:color w:val="000000"/>
          <w:lang w:val="en-US" w:eastAsia="ru-RU"/>
        </w:rPr>
        <w:t>32.</w:t>
      </w:r>
      <w:r w:rsidRPr="00FD6045">
        <w:rPr>
          <w:color w:val="000000"/>
          <w:lang w:val="en-US" w:eastAsia="ru-RU"/>
        </w:rPr>
        <w:t xml:space="preserve"> MELLO, J. E., STANK, T. P., &amp; ESPER, T. L. (2008). A Model of Logistics Outsourcing Strategy.</w:t>
      </w:r>
      <w:r w:rsidRPr="008D5586">
        <w:rPr>
          <w:color w:val="000000"/>
          <w:lang w:val="en-US" w:eastAsia="ru-RU"/>
        </w:rPr>
        <w:t>TransportationJournal (AmericanSocietyOfTransportation&amp;LogisticsInc).</w:t>
      </w:r>
    </w:p>
    <w:p w:rsidR="00992B31" w:rsidRPr="008D5586" w:rsidRDefault="00992B31" w:rsidP="00FD6045">
      <w:pPr>
        <w:ind w:left="795" w:firstLine="0"/>
        <w:rPr>
          <w:lang w:val="en-US"/>
        </w:rPr>
      </w:pPr>
    </w:p>
    <w:p w:rsidR="00992B31" w:rsidRPr="008D5586" w:rsidRDefault="00992B31" w:rsidP="008E575A">
      <w:pPr>
        <w:pStyle w:val="Heading1"/>
        <w:rPr>
          <w:rFonts w:cs="Times New Roman"/>
          <w:lang w:val="en-US"/>
        </w:rPr>
      </w:pPr>
    </w:p>
    <w:p w:rsidR="00992B31" w:rsidRPr="008D5586" w:rsidRDefault="00992B31" w:rsidP="00C97E60">
      <w:pPr>
        <w:tabs>
          <w:tab w:val="left" w:pos="900"/>
        </w:tabs>
        <w:ind w:firstLine="0"/>
        <w:rPr>
          <w:lang w:val="en-US"/>
        </w:rPr>
      </w:pPr>
    </w:p>
    <w:p w:rsidR="00992B31" w:rsidRPr="008D5586" w:rsidRDefault="00992B31" w:rsidP="00F7282D">
      <w:pPr>
        <w:rPr>
          <w:lang w:val="en-US"/>
        </w:rPr>
      </w:pPr>
    </w:p>
    <w:p w:rsidR="00992B31" w:rsidRPr="008D5586" w:rsidRDefault="00992B31" w:rsidP="00F7282D">
      <w:pPr>
        <w:rPr>
          <w:lang w:val="en-US"/>
        </w:rPr>
      </w:pPr>
    </w:p>
    <w:p w:rsidR="00992B31" w:rsidRPr="008D5586" w:rsidRDefault="00992B31" w:rsidP="00F7282D">
      <w:pPr>
        <w:rPr>
          <w:lang w:val="en-US"/>
        </w:rPr>
      </w:pPr>
    </w:p>
    <w:p w:rsidR="00992B31" w:rsidRPr="008D5586" w:rsidRDefault="00992B31" w:rsidP="00F7282D">
      <w:pPr>
        <w:rPr>
          <w:lang w:val="en-US"/>
        </w:rPr>
      </w:pPr>
    </w:p>
    <w:p w:rsidR="00992B31" w:rsidRPr="008D5586" w:rsidRDefault="00992B31" w:rsidP="00F7282D">
      <w:pPr>
        <w:rPr>
          <w:lang w:val="en-US"/>
        </w:rPr>
      </w:pPr>
    </w:p>
    <w:p w:rsidR="00992B31" w:rsidRPr="000B7CDD" w:rsidRDefault="00992B31" w:rsidP="00B56A27">
      <w:pPr>
        <w:tabs>
          <w:tab w:val="left" w:pos="6096"/>
        </w:tabs>
        <w:spacing w:after="60" w:line="240" w:lineRule="auto"/>
        <w:outlineLvl w:val="0"/>
        <w:rPr>
          <w:kern w:val="28"/>
          <w:lang w:eastAsia="ru-RU"/>
        </w:rPr>
      </w:pPr>
      <w:r w:rsidRPr="00747C7E">
        <w:rPr>
          <w:b/>
          <w:bCs/>
          <w:kern w:val="28"/>
          <w:lang w:eastAsia="ru-RU"/>
        </w:rPr>
        <w:t>Цель практики –</w:t>
      </w:r>
      <w:r>
        <w:rPr>
          <w:b/>
          <w:bCs/>
          <w:kern w:val="28"/>
          <w:lang w:eastAsia="ru-RU"/>
        </w:rPr>
        <w:t xml:space="preserve"> </w:t>
      </w:r>
      <w:r w:rsidRPr="00FC2B61">
        <w:rPr>
          <w:kern w:val="28"/>
          <w:lang w:eastAsia="ru-RU"/>
        </w:rPr>
        <w:t xml:space="preserve">получение профессиональных умений и </w:t>
      </w:r>
      <w:r>
        <w:rPr>
          <w:kern w:val="28"/>
          <w:lang w:eastAsia="ru-RU"/>
        </w:rPr>
        <w:t>опыта в области научно-исследовательской деятельности</w:t>
      </w:r>
    </w:p>
    <w:p w:rsidR="00992B31" w:rsidRDefault="00992B31" w:rsidP="00B56A27">
      <w:pPr>
        <w:tabs>
          <w:tab w:val="left" w:pos="6096"/>
        </w:tabs>
        <w:spacing w:after="60" w:line="240" w:lineRule="auto"/>
        <w:outlineLvl w:val="0"/>
        <w:rPr>
          <w:b/>
          <w:bCs/>
          <w:kern w:val="28"/>
          <w:lang w:eastAsia="ru-RU"/>
        </w:rPr>
      </w:pPr>
    </w:p>
    <w:p w:rsidR="00992B31" w:rsidRDefault="00992B31" w:rsidP="00B56A27">
      <w:pPr>
        <w:tabs>
          <w:tab w:val="left" w:pos="6096"/>
        </w:tabs>
        <w:spacing w:after="60" w:line="240" w:lineRule="auto"/>
        <w:outlineLvl w:val="0"/>
        <w:rPr>
          <w:b/>
          <w:bCs/>
          <w:kern w:val="28"/>
          <w:lang w:eastAsia="ru-RU"/>
        </w:rPr>
      </w:pPr>
      <w:r w:rsidRPr="00747C7E">
        <w:rPr>
          <w:b/>
          <w:bCs/>
          <w:kern w:val="28"/>
          <w:lang w:eastAsia="ru-RU"/>
        </w:rPr>
        <w:t xml:space="preserve">Задачи практики: </w:t>
      </w:r>
    </w:p>
    <w:p w:rsidR="00992B31" w:rsidRPr="00EB5305" w:rsidRDefault="00992B31" w:rsidP="00B56A27">
      <w:pPr>
        <w:pStyle w:val="ListParagraph"/>
        <w:numPr>
          <w:ilvl w:val="0"/>
          <w:numId w:val="22"/>
        </w:numPr>
        <w:spacing w:after="200" w:line="276" w:lineRule="auto"/>
        <w:jc w:val="left"/>
        <w:rPr>
          <w:color w:val="000000"/>
          <w:w w:val="94"/>
        </w:rPr>
      </w:pPr>
      <w:r w:rsidRPr="00EB5305">
        <w:t>Собрать и обработать информацию, необходимую для подготовки диссертационного исследования.</w:t>
      </w:r>
    </w:p>
    <w:p w:rsidR="00992B31" w:rsidRPr="00EB5305" w:rsidRDefault="00992B31" w:rsidP="00B56A27">
      <w:pPr>
        <w:numPr>
          <w:ilvl w:val="0"/>
          <w:numId w:val="22"/>
        </w:numPr>
        <w:spacing w:after="200" w:line="276" w:lineRule="auto"/>
        <w:jc w:val="left"/>
      </w:pPr>
      <w:r w:rsidRPr="00EB5305">
        <w:t>Сделать анализ и определить необходимые управленческие решения по теме исследования.</w:t>
      </w:r>
    </w:p>
    <w:p w:rsidR="00992B31" w:rsidRDefault="00992B31" w:rsidP="00B56A27">
      <w:pPr>
        <w:tabs>
          <w:tab w:val="left" w:pos="6096"/>
        </w:tabs>
        <w:spacing w:before="240" w:after="60" w:line="240" w:lineRule="auto"/>
        <w:jc w:val="center"/>
        <w:outlineLvl w:val="0"/>
        <w:rPr>
          <w:b/>
          <w:bCs/>
          <w:lang w:eastAsia="ru-RU"/>
        </w:rPr>
      </w:pPr>
    </w:p>
    <w:p w:rsidR="00992B31" w:rsidRDefault="00992B31" w:rsidP="00B56A27">
      <w:pPr>
        <w:tabs>
          <w:tab w:val="left" w:pos="6096"/>
        </w:tabs>
        <w:spacing w:before="240" w:after="60" w:line="240" w:lineRule="auto"/>
        <w:jc w:val="center"/>
        <w:outlineLvl w:val="0"/>
        <w:rPr>
          <w:b/>
          <w:bCs/>
          <w:lang w:eastAsia="ru-RU"/>
        </w:rPr>
      </w:pPr>
    </w:p>
    <w:p w:rsidR="00992B31" w:rsidRPr="00917FAA" w:rsidRDefault="00992B31" w:rsidP="00B56A27">
      <w:pPr>
        <w:tabs>
          <w:tab w:val="left" w:pos="6096"/>
        </w:tabs>
        <w:spacing w:before="240" w:after="60" w:line="240" w:lineRule="auto"/>
        <w:jc w:val="center"/>
        <w:outlineLvl w:val="0"/>
        <w:rPr>
          <w:b/>
          <w:bCs/>
          <w:lang w:eastAsia="ru-RU"/>
        </w:rPr>
      </w:pPr>
      <w:r w:rsidRPr="003D6E3A">
        <w:rPr>
          <w:b/>
          <w:bCs/>
          <w:lang w:eastAsia="ru-RU"/>
        </w:rPr>
        <w:t>ПЛАНИРУЕМЫЕ РЕЗУЛЬТАТЫ ПРАКТИКИ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8"/>
        <w:gridCol w:w="3724"/>
        <w:gridCol w:w="4264"/>
      </w:tblGrid>
      <w:tr w:rsidR="00992B31" w:rsidRPr="00917FAA">
        <w:tc>
          <w:tcPr>
            <w:tcW w:w="1779" w:type="dxa"/>
          </w:tcPr>
          <w:p w:rsidR="00992B31" w:rsidRPr="00FC2B61" w:rsidRDefault="00992B31" w:rsidP="002C25FA">
            <w:pPr>
              <w:spacing w:line="240" w:lineRule="auto"/>
              <w:ind w:firstLine="0"/>
              <w:jc w:val="left"/>
              <w:rPr>
                <w:sz w:val="24"/>
                <w:szCs w:val="24"/>
                <w:lang w:eastAsia="ru-RU"/>
              </w:rPr>
            </w:pPr>
            <w:r w:rsidRPr="00FC2B61">
              <w:rPr>
                <w:sz w:val="24"/>
                <w:szCs w:val="24"/>
                <w:lang w:eastAsia="ru-RU"/>
              </w:rPr>
              <w:t>Код компетенции</w:t>
            </w:r>
          </w:p>
        </w:tc>
        <w:tc>
          <w:tcPr>
            <w:tcW w:w="3920" w:type="dxa"/>
          </w:tcPr>
          <w:p w:rsidR="00992B31" w:rsidRPr="00FC2B61" w:rsidRDefault="00992B31" w:rsidP="002C25FA">
            <w:pPr>
              <w:spacing w:line="240" w:lineRule="auto"/>
              <w:ind w:firstLine="0"/>
              <w:rPr>
                <w:sz w:val="24"/>
                <w:szCs w:val="24"/>
                <w:lang w:eastAsia="ru-RU"/>
              </w:rPr>
            </w:pPr>
            <w:r w:rsidRPr="00FC2B61">
              <w:rPr>
                <w:sz w:val="24"/>
                <w:szCs w:val="24"/>
                <w:lang w:eastAsia="ru-RU"/>
              </w:rPr>
              <w:t>Содержание компетенции</w:t>
            </w:r>
          </w:p>
        </w:tc>
        <w:tc>
          <w:tcPr>
            <w:tcW w:w="4496" w:type="dxa"/>
          </w:tcPr>
          <w:p w:rsidR="00992B31" w:rsidRPr="00FC2B61" w:rsidRDefault="00992B31" w:rsidP="002C25FA">
            <w:pPr>
              <w:spacing w:line="240" w:lineRule="auto"/>
              <w:ind w:firstLine="0"/>
              <w:rPr>
                <w:sz w:val="24"/>
                <w:szCs w:val="24"/>
                <w:lang w:eastAsia="ru-RU"/>
              </w:rPr>
            </w:pPr>
            <w:r w:rsidRPr="00FC2B61">
              <w:rPr>
                <w:sz w:val="24"/>
                <w:szCs w:val="24"/>
                <w:lang w:eastAsia="ru-RU"/>
              </w:rPr>
              <w:t>Планируемые результаты</w:t>
            </w:r>
          </w:p>
        </w:tc>
      </w:tr>
      <w:tr w:rsidR="00992B31" w:rsidRPr="00917FAA">
        <w:tc>
          <w:tcPr>
            <w:tcW w:w="1779" w:type="dxa"/>
          </w:tcPr>
          <w:p w:rsidR="00992B31" w:rsidRPr="0070039E" w:rsidRDefault="00992B31" w:rsidP="002C25FA">
            <w:pPr>
              <w:spacing w:line="240" w:lineRule="auto"/>
              <w:ind w:firstLine="0"/>
              <w:rPr>
                <w:color w:val="000000"/>
                <w:w w:val="94"/>
                <w:sz w:val="24"/>
                <w:szCs w:val="24"/>
              </w:rPr>
            </w:pPr>
            <w:r w:rsidRPr="0070039E">
              <w:rPr>
                <w:sz w:val="24"/>
                <w:szCs w:val="24"/>
              </w:rPr>
              <w:t>ПК-4</w:t>
            </w:r>
          </w:p>
        </w:tc>
        <w:tc>
          <w:tcPr>
            <w:tcW w:w="3920" w:type="dxa"/>
          </w:tcPr>
          <w:p w:rsidR="00992B31" w:rsidRPr="0070039E" w:rsidRDefault="00992B31" w:rsidP="002C25FA">
            <w:pPr>
              <w:spacing w:line="240" w:lineRule="auto"/>
              <w:ind w:firstLine="0"/>
              <w:rPr>
                <w:sz w:val="24"/>
                <w:szCs w:val="24"/>
              </w:rPr>
            </w:pPr>
            <w:r w:rsidRPr="0070039E">
              <w:rPr>
                <w:sz w:val="24"/>
                <w:szCs w:val="24"/>
              </w:rPr>
              <w:t>способность использовать количественные и качественные методы для проведения прикладных исследований и управления</w:t>
            </w:r>
          </w:p>
        </w:tc>
        <w:tc>
          <w:tcPr>
            <w:tcW w:w="4496" w:type="dxa"/>
          </w:tcPr>
          <w:p w:rsidR="00992B31" w:rsidRDefault="00992B31" w:rsidP="002C25FA">
            <w:pPr>
              <w:tabs>
                <w:tab w:val="left" w:pos="993"/>
              </w:tabs>
              <w:spacing w:line="240" w:lineRule="auto"/>
              <w:ind w:firstLine="0"/>
              <w:rPr>
                <w:sz w:val="24"/>
                <w:szCs w:val="24"/>
              </w:rPr>
            </w:pPr>
            <w:r>
              <w:rPr>
                <w:sz w:val="24"/>
                <w:szCs w:val="24"/>
              </w:rPr>
              <w:t xml:space="preserve">- </w:t>
            </w:r>
            <w:r w:rsidRPr="0070039E">
              <w:rPr>
                <w:sz w:val="24"/>
                <w:szCs w:val="24"/>
              </w:rPr>
              <w:t xml:space="preserve">Сбор, обработка и анализ </w:t>
            </w:r>
            <w:r>
              <w:rPr>
                <w:sz w:val="24"/>
                <w:szCs w:val="24"/>
              </w:rPr>
              <w:t>информации, необходимой для подготовки и принятия управленческих решений</w:t>
            </w:r>
            <w:r w:rsidRPr="0070039E">
              <w:rPr>
                <w:sz w:val="24"/>
                <w:szCs w:val="24"/>
              </w:rPr>
              <w:t xml:space="preserve"> по теме диссертационного исследования</w:t>
            </w:r>
          </w:p>
          <w:p w:rsidR="00992B31" w:rsidRPr="0070039E" w:rsidRDefault="00992B31" w:rsidP="00D76643">
            <w:pPr>
              <w:tabs>
                <w:tab w:val="left" w:pos="993"/>
              </w:tabs>
              <w:spacing w:line="240" w:lineRule="auto"/>
              <w:rPr>
                <w:sz w:val="24"/>
                <w:szCs w:val="24"/>
              </w:rPr>
            </w:pPr>
          </w:p>
        </w:tc>
      </w:tr>
    </w:tbl>
    <w:p w:rsidR="00992B31" w:rsidRDefault="00992B31" w:rsidP="00B56A27">
      <w:pPr>
        <w:spacing w:line="240" w:lineRule="auto"/>
        <w:rPr>
          <w:lang w:eastAsia="ru-RU"/>
        </w:rPr>
      </w:pPr>
    </w:p>
    <w:p w:rsidR="00992B31" w:rsidRDefault="00992B31" w:rsidP="00B56A27">
      <w:pPr>
        <w:spacing w:line="240" w:lineRule="auto"/>
        <w:ind w:firstLine="0"/>
        <w:jc w:val="left"/>
        <w:rPr>
          <w:lang w:eastAsia="ru-RU"/>
        </w:rPr>
      </w:pPr>
      <w:r>
        <w:rPr>
          <w:lang w:eastAsia="ru-RU"/>
        </w:rPr>
        <w:t>Подпись магистранта  ____________________ дата_______</w:t>
      </w:r>
      <w:r w:rsidRPr="00993B78">
        <w:rPr>
          <w:u w:val="single"/>
          <w:lang w:eastAsia="ru-RU"/>
        </w:rPr>
        <w:t>06.06.</w:t>
      </w:r>
      <w:r>
        <w:rPr>
          <w:u w:val="single"/>
          <w:lang w:eastAsia="ru-RU"/>
        </w:rPr>
        <w:t>2018</w:t>
      </w:r>
      <w:r>
        <w:rPr>
          <w:lang w:eastAsia="ru-RU"/>
        </w:rPr>
        <w:t>_________</w:t>
      </w:r>
    </w:p>
    <w:p w:rsidR="00992B31" w:rsidRDefault="00992B31" w:rsidP="00B56A27">
      <w:pPr>
        <w:spacing w:line="240" w:lineRule="auto"/>
        <w:jc w:val="left"/>
        <w:rPr>
          <w:lang w:eastAsia="ru-RU"/>
        </w:rPr>
      </w:pPr>
    </w:p>
    <w:p w:rsidR="00992B31" w:rsidRDefault="00992B31" w:rsidP="00B56A27">
      <w:pPr>
        <w:spacing w:line="240" w:lineRule="auto"/>
        <w:ind w:firstLine="0"/>
        <w:jc w:val="left"/>
        <w:rPr>
          <w:lang w:eastAsia="ru-RU"/>
        </w:rPr>
      </w:pPr>
      <w:r>
        <w:rPr>
          <w:lang w:eastAsia="ru-RU"/>
        </w:rPr>
        <w:t xml:space="preserve">Подпись руководителя практики </w:t>
      </w:r>
    </w:p>
    <w:p w:rsidR="00992B31" w:rsidRDefault="00992B31" w:rsidP="00B56A27">
      <w:pPr>
        <w:spacing w:line="240" w:lineRule="auto"/>
        <w:ind w:firstLine="0"/>
        <w:jc w:val="left"/>
        <w:rPr>
          <w:lang w:eastAsia="ru-RU"/>
        </w:rPr>
      </w:pPr>
      <w:r>
        <w:rPr>
          <w:lang w:eastAsia="ru-RU"/>
        </w:rPr>
        <w:t>от ФГБОУ ВО «КубГУ» _________________ дата_______</w:t>
      </w:r>
      <w:r w:rsidRPr="00993B78">
        <w:rPr>
          <w:u w:val="single"/>
          <w:lang w:eastAsia="ru-RU"/>
        </w:rPr>
        <w:t>06.06.</w:t>
      </w:r>
      <w:r>
        <w:rPr>
          <w:u w:val="single"/>
          <w:lang w:eastAsia="ru-RU"/>
        </w:rPr>
        <w:t>2018</w:t>
      </w:r>
      <w:r>
        <w:rPr>
          <w:lang w:eastAsia="ru-RU"/>
        </w:rPr>
        <w:t>__________</w:t>
      </w:r>
    </w:p>
    <w:p w:rsidR="00992B31" w:rsidRDefault="00992B31" w:rsidP="00B56A27">
      <w:pPr>
        <w:spacing w:line="240" w:lineRule="auto"/>
        <w:jc w:val="left"/>
        <w:rPr>
          <w:lang w:eastAsia="ru-RU"/>
        </w:rPr>
      </w:pPr>
    </w:p>
    <w:p w:rsidR="00992B31" w:rsidRDefault="00992B31" w:rsidP="00B56A27">
      <w:pPr>
        <w:spacing w:line="240" w:lineRule="auto"/>
        <w:ind w:firstLine="0"/>
        <w:jc w:val="left"/>
        <w:rPr>
          <w:lang w:eastAsia="ru-RU"/>
        </w:rPr>
      </w:pPr>
      <w:r>
        <w:rPr>
          <w:lang w:eastAsia="ru-RU"/>
        </w:rPr>
        <w:t xml:space="preserve">Подпись руководителя практики </w:t>
      </w:r>
    </w:p>
    <w:p w:rsidR="00992B31" w:rsidRDefault="00992B31" w:rsidP="00B56A27">
      <w:pPr>
        <w:spacing w:line="240" w:lineRule="auto"/>
        <w:ind w:firstLine="0"/>
        <w:jc w:val="left"/>
        <w:rPr>
          <w:lang w:eastAsia="ru-RU"/>
        </w:rPr>
      </w:pPr>
      <w:r>
        <w:rPr>
          <w:lang w:eastAsia="ru-RU"/>
        </w:rPr>
        <w:t>от профильной организации _____________ дата_______</w:t>
      </w:r>
      <w:r w:rsidRPr="00993B78">
        <w:rPr>
          <w:u w:val="single"/>
          <w:lang w:eastAsia="ru-RU"/>
        </w:rPr>
        <w:t>06.06.</w:t>
      </w:r>
      <w:r>
        <w:rPr>
          <w:u w:val="single"/>
          <w:lang w:eastAsia="ru-RU"/>
        </w:rPr>
        <w:t>2018</w:t>
      </w:r>
      <w:r>
        <w:rPr>
          <w:lang w:eastAsia="ru-RU"/>
        </w:rPr>
        <w:t>___________</w:t>
      </w:r>
    </w:p>
    <w:p w:rsidR="00992B31" w:rsidRPr="00917FAA" w:rsidRDefault="00992B31" w:rsidP="00B56A27">
      <w:pPr>
        <w:spacing w:line="240" w:lineRule="auto"/>
        <w:jc w:val="left"/>
        <w:rPr>
          <w:lang w:eastAsia="ru-RU"/>
        </w:rPr>
      </w:pPr>
    </w:p>
    <w:p w:rsidR="00992B31" w:rsidRPr="00917FAA" w:rsidRDefault="00992B31" w:rsidP="00B56A27">
      <w:pPr>
        <w:spacing w:line="240" w:lineRule="auto"/>
        <w:rPr>
          <w:lang w:eastAsia="ru-RU"/>
        </w:rPr>
      </w:pPr>
    </w:p>
    <w:p w:rsidR="00992B31" w:rsidRPr="00917FAA" w:rsidRDefault="00992B31" w:rsidP="00B56A27">
      <w:pPr>
        <w:tabs>
          <w:tab w:val="left" w:pos="6096"/>
        </w:tabs>
        <w:spacing w:after="60" w:line="240" w:lineRule="auto"/>
        <w:jc w:val="center"/>
        <w:outlineLvl w:val="0"/>
        <w:rPr>
          <w:lang w:eastAsia="ru-RU"/>
        </w:rPr>
      </w:pPr>
    </w:p>
    <w:p w:rsidR="00992B31" w:rsidRPr="00917FAA" w:rsidRDefault="00992B31" w:rsidP="00FC7CF1">
      <w:pPr>
        <w:tabs>
          <w:tab w:val="left" w:pos="6096"/>
        </w:tabs>
        <w:spacing w:after="60" w:line="240" w:lineRule="auto"/>
        <w:ind w:firstLine="0"/>
        <w:jc w:val="center"/>
        <w:outlineLvl w:val="0"/>
        <w:rPr>
          <w:b/>
          <w:bCs/>
          <w:lang w:eastAsia="ru-RU"/>
        </w:rPr>
      </w:pPr>
      <w:r w:rsidRPr="00917FAA">
        <w:rPr>
          <w:b/>
          <w:bCs/>
          <w:lang w:eastAsia="ru-RU"/>
        </w:rPr>
        <w:br w:type="page"/>
        <w:t>ИНДИВИДУАЛЬНОЕ ЗАДАНИЕ РУКОВОДИТЕЛЯ ПРАКТИКИ</w:t>
      </w:r>
    </w:p>
    <w:p w:rsidR="00992B31" w:rsidRPr="00FC2B61" w:rsidRDefault="00992B31" w:rsidP="00FC7CF1">
      <w:pPr>
        <w:ind w:firstLine="0"/>
        <w:jc w:val="center"/>
        <w:rPr>
          <w:sz w:val="20"/>
          <w:szCs w:val="20"/>
          <w:lang w:eastAsia="ru-RU"/>
        </w:rPr>
      </w:pPr>
      <w:r w:rsidRPr="00FC2B61">
        <w:rPr>
          <w:sz w:val="20"/>
          <w:szCs w:val="20"/>
          <w:lang w:eastAsia="ru-RU"/>
        </w:rPr>
        <w:t>(составляется в соответствии с компетенциями по практике и темой диссертационного исследования)</w:t>
      </w:r>
    </w:p>
    <w:p w:rsidR="00992B31" w:rsidRDefault="00992B31" w:rsidP="00FD6195">
      <w:pPr>
        <w:ind w:firstLine="0"/>
        <w:rPr>
          <w:u w:val="single"/>
          <w:lang w:eastAsia="ru-RU"/>
        </w:rPr>
      </w:pPr>
      <w:r w:rsidRPr="00917FAA">
        <w:rPr>
          <w:lang w:eastAsia="ru-RU"/>
        </w:rPr>
        <w:t>_</w:t>
      </w:r>
      <w:r>
        <w:rPr>
          <w:lang w:eastAsia="ru-RU"/>
        </w:rPr>
        <w:t>1.</w:t>
      </w:r>
      <w:r w:rsidRPr="00FD6195">
        <w:rPr>
          <w:u w:val="single"/>
          <w:lang w:eastAsia="ru-RU"/>
        </w:rPr>
        <w:t>Собрать и обработать информацию, необходимую для подготовки диссертаци</w:t>
      </w:r>
      <w:r>
        <w:rPr>
          <w:u w:val="single"/>
          <w:lang w:eastAsia="ru-RU"/>
        </w:rPr>
        <w:t>онного</w:t>
      </w:r>
      <w:r w:rsidRPr="00FD6195">
        <w:rPr>
          <w:u w:val="single"/>
          <w:lang w:eastAsia="ru-RU"/>
        </w:rPr>
        <w:t>исследования</w:t>
      </w:r>
      <w:r>
        <w:rPr>
          <w:u w:val="single"/>
          <w:lang w:eastAsia="ru-RU"/>
        </w:rPr>
        <w:t xml:space="preserve"> – факторы логистического аутсорсинга, его государственное регулирование </w:t>
      </w:r>
    </w:p>
    <w:p w:rsidR="00992B31" w:rsidRPr="00917FAA" w:rsidRDefault="00992B31" w:rsidP="00FD6195">
      <w:pPr>
        <w:ind w:firstLine="0"/>
        <w:rPr>
          <w:lang w:eastAsia="ru-RU"/>
        </w:rPr>
      </w:pPr>
      <w:r>
        <w:rPr>
          <w:lang w:eastAsia="ru-RU"/>
        </w:rPr>
        <w:t>2.</w:t>
      </w:r>
      <w:r w:rsidRPr="00FD6195">
        <w:rPr>
          <w:u w:val="single"/>
          <w:lang w:eastAsia="ru-RU"/>
        </w:rPr>
        <w:t>Исследовать развитие рынка логистических услуг и аутсорсинга</w:t>
      </w:r>
      <w:r w:rsidRPr="00917FAA">
        <w:rPr>
          <w:lang w:eastAsia="ru-RU"/>
        </w:rPr>
        <w:t>___________________________________________________________</w:t>
      </w:r>
      <w:r>
        <w:rPr>
          <w:lang w:eastAsia="ru-RU"/>
        </w:rPr>
        <w:t>3.</w:t>
      </w:r>
      <w:r w:rsidRPr="00FD6195">
        <w:rPr>
          <w:u w:val="single"/>
          <w:lang w:eastAsia="ru-RU"/>
        </w:rPr>
        <w:t>Провести анализ деятельности</w:t>
      </w:r>
      <w:r>
        <w:rPr>
          <w:u w:val="single"/>
          <w:lang w:eastAsia="ru-RU"/>
        </w:rPr>
        <w:t xml:space="preserve"> и системы логистического аутсорсинга </w:t>
      </w:r>
      <w:r w:rsidRPr="00FD6195">
        <w:rPr>
          <w:u w:val="single"/>
          <w:lang w:eastAsia="ru-RU"/>
        </w:rPr>
        <w:t xml:space="preserve"> предприятия</w:t>
      </w:r>
      <w:r w:rsidRPr="00917FAA">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B31" w:rsidRPr="00917FAA" w:rsidRDefault="00992B31" w:rsidP="0075197E">
      <w:pPr>
        <w:rPr>
          <w:lang w:eastAsia="ru-RU"/>
        </w:rPr>
      </w:pPr>
    </w:p>
    <w:p w:rsidR="00992B31" w:rsidRPr="00917FAA" w:rsidRDefault="00992B31" w:rsidP="0075197E">
      <w:pPr>
        <w:spacing w:line="240" w:lineRule="auto"/>
        <w:ind w:firstLine="0"/>
        <w:jc w:val="left"/>
        <w:rPr>
          <w:lang w:eastAsia="ru-RU"/>
        </w:rPr>
      </w:pPr>
      <w:r w:rsidRPr="00917FAA">
        <w:rPr>
          <w:lang w:eastAsia="ru-RU"/>
        </w:rPr>
        <w:t>Подпись магистран</w:t>
      </w:r>
      <w:r>
        <w:rPr>
          <w:lang w:eastAsia="ru-RU"/>
        </w:rPr>
        <w:t>та  _______________________</w:t>
      </w:r>
      <w:r w:rsidRPr="00917FAA">
        <w:rPr>
          <w:lang w:eastAsia="ru-RU"/>
        </w:rPr>
        <w:t xml:space="preserve"> д</w:t>
      </w:r>
      <w:r>
        <w:rPr>
          <w:lang w:eastAsia="ru-RU"/>
        </w:rPr>
        <w:t>ата_____</w:t>
      </w:r>
      <w:r w:rsidRPr="00993B78">
        <w:rPr>
          <w:u w:val="single"/>
          <w:lang w:eastAsia="ru-RU"/>
        </w:rPr>
        <w:t>06.06.</w:t>
      </w:r>
      <w:r>
        <w:rPr>
          <w:u w:val="single"/>
          <w:lang w:eastAsia="ru-RU"/>
        </w:rPr>
        <w:t>2018</w:t>
      </w:r>
      <w:r>
        <w:rPr>
          <w:lang w:eastAsia="ru-RU"/>
        </w:rPr>
        <w:t>________</w:t>
      </w:r>
    </w:p>
    <w:p w:rsidR="00992B31" w:rsidRPr="00917FAA" w:rsidRDefault="00992B31" w:rsidP="0075197E">
      <w:pPr>
        <w:spacing w:line="240" w:lineRule="auto"/>
        <w:rPr>
          <w:lang w:eastAsia="ru-RU"/>
        </w:rPr>
      </w:pPr>
    </w:p>
    <w:p w:rsidR="00992B31" w:rsidRDefault="00992B31" w:rsidP="0075197E">
      <w:pPr>
        <w:pStyle w:val="BodyTextIndent"/>
        <w:tabs>
          <w:tab w:val="left" w:pos="7020"/>
        </w:tabs>
        <w:spacing w:before="120" w:after="0" w:line="240" w:lineRule="auto"/>
        <w:ind w:left="0"/>
        <w:rPr>
          <w:rFonts w:ascii="Times New Roman" w:hAnsi="Times New Roman" w:cs="Times New Roman"/>
          <w:sz w:val="28"/>
          <w:szCs w:val="28"/>
          <w:lang w:eastAsia="ru-RU"/>
        </w:rPr>
      </w:pPr>
      <w:r w:rsidRPr="00917FAA">
        <w:rPr>
          <w:rFonts w:ascii="Times New Roman" w:hAnsi="Times New Roman" w:cs="Times New Roman"/>
          <w:sz w:val="28"/>
          <w:szCs w:val="28"/>
          <w:lang w:eastAsia="ru-RU"/>
        </w:rPr>
        <w:t xml:space="preserve">Подпись руководителя практики </w:t>
      </w:r>
    </w:p>
    <w:p w:rsidR="00992B31" w:rsidRPr="00917FAA" w:rsidRDefault="00992B31" w:rsidP="0075197E">
      <w:pPr>
        <w:pStyle w:val="BodyTextIndent"/>
        <w:tabs>
          <w:tab w:val="left" w:pos="7020"/>
        </w:tabs>
        <w:spacing w:before="120" w:after="0" w:line="240" w:lineRule="auto"/>
        <w:ind w:left="0"/>
        <w:rPr>
          <w:rFonts w:ascii="Times New Roman" w:hAnsi="Times New Roman" w:cs="Times New Roman"/>
          <w:sz w:val="28"/>
          <w:szCs w:val="28"/>
          <w:lang w:eastAsia="ru-RU"/>
        </w:rPr>
      </w:pPr>
      <w:r w:rsidRPr="00917FAA">
        <w:rPr>
          <w:rFonts w:ascii="Times New Roman" w:hAnsi="Times New Roman" w:cs="Times New Roman"/>
          <w:sz w:val="28"/>
          <w:szCs w:val="28"/>
          <w:lang w:eastAsia="ru-RU"/>
        </w:rPr>
        <w:t xml:space="preserve">от </w:t>
      </w:r>
      <w:r>
        <w:rPr>
          <w:rFonts w:ascii="Times New Roman" w:hAnsi="Times New Roman" w:cs="Times New Roman"/>
          <w:sz w:val="28"/>
          <w:szCs w:val="28"/>
        </w:rPr>
        <w:t>ФГБОУ ВО «КубГУ»</w:t>
      </w:r>
      <w:r w:rsidRPr="00917FAA">
        <w:rPr>
          <w:rFonts w:ascii="Times New Roman" w:hAnsi="Times New Roman" w:cs="Times New Roman"/>
          <w:sz w:val="28"/>
          <w:szCs w:val="28"/>
          <w:lang w:eastAsia="ru-RU"/>
        </w:rPr>
        <w:t>_</w:t>
      </w:r>
      <w:r>
        <w:rPr>
          <w:rFonts w:ascii="Times New Roman" w:hAnsi="Times New Roman" w:cs="Times New Roman"/>
          <w:sz w:val="28"/>
          <w:szCs w:val="28"/>
          <w:lang w:eastAsia="ru-RU"/>
        </w:rPr>
        <w:t>______________</w:t>
      </w:r>
      <w:r w:rsidRPr="00917FAA">
        <w:rPr>
          <w:rFonts w:ascii="Times New Roman" w:hAnsi="Times New Roman" w:cs="Times New Roman"/>
          <w:sz w:val="28"/>
          <w:szCs w:val="28"/>
          <w:lang w:eastAsia="ru-RU"/>
        </w:rPr>
        <w:t>__</w:t>
      </w:r>
      <w:r>
        <w:rPr>
          <w:rFonts w:ascii="Times New Roman" w:hAnsi="Times New Roman" w:cs="Times New Roman"/>
          <w:sz w:val="28"/>
          <w:szCs w:val="28"/>
          <w:lang w:eastAsia="ru-RU"/>
        </w:rPr>
        <w:t>_</w:t>
      </w:r>
      <w:r w:rsidRPr="00917FAA">
        <w:rPr>
          <w:rFonts w:ascii="Times New Roman" w:hAnsi="Times New Roman" w:cs="Times New Roman"/>
          <w:sz w:val="28"/>
          <w:szCs w:val="28"/>
          <w:lang w:eastAsia="ru-RU"/>
        </w:rPr>
        <w:t>_</w:t>
      </w:r>
      <w:r>
        <w:rPr>
          <w:rFonts w:ascii="Times New Roman" w:hAnsi="Times New Roman" w:cs="Times New Roman"/>
          <w:sz w:val="28"/>
          <w:szCs w:val="28"/>
          <w:lang w:eastAsia="ru-RU"/>
        </w:rPr>
        <w:t>___</w:t>
      </w:r>
      <w:r w:rsidRPr="00917FAA">
        <w:rPr>
          <w:rFonts w:ascii="Times New Roman" w:hAnsi="Times New Roman" w:cs="Times New Roman"/>
          <w:sz w:val="28"/>
          <w:szCs w:val="28"/>
          <w:lang w:eastAsia="ru-RU"/>
        </w:rPr>
        <w:t>д</w:t>
      </w:r>
      <w:r>
        <w:rPr>
          <w:rFonts w:ascii="Times New Roman" w:hAnsi="Times New Roman" w:cs="Times New Roman"/>
          <w:sz w:val="28"/>
          <w:szCs w:val="28"/>
          <w:lang w:eastAsia="ru-RU"/>
        </w:rPr>
        <w:t>ата_____</w:t>
      </w:r>
      <w:r w:rsidRPr="00993B78">
        <w:rPr>
          <w:rFonts w:ascii="Times New Roman" w:hAnsi="Times New Roman" w:cs="Times New Roman"/>
          <w:sz w:val="28"/>
          <w:szCs w:val="28"/>
          <w:u w:val="single"/>
          <w:lang w:eastAsia="ru-RU"/>
        </w:rPr>
        <w:t>06.06.2018</w:t>
      </w:r>
      <w:r>
        <w:rPr>
          <w:rFonts w:ascii="Times New Roman" w:hAnsi="Times New Roman" w:cs="Times New Roman"/>
          <w:sz w:val="28"/>
          <w:szCs w:val="28"/>
          <w:lang w:eastAsia="ru-RU"/>
        </w:rPr>
        <w:t>________</w:t>
      </w:r>
    </w:p>
    <w:p w:rsidR="00992B31" w:rsidRDefault="00992B31" w:rsidP="0075197E">
      <w:pPr>
        <w:spacing w:line="240" w:lineRule="auto"/>
        <w:jc w:val="left"/>
        <w:rPr>
          <w:lang w:eastAsia="ru-RU"/>
        </w:rPr>
      </w:pPr>
    </w:p>
    <w:p w:rsidR="00992B31" w:rsidRDefault="00992B31" w:rsidP="0075197E">
      <w:pPr>
        <w:spacing w:line="240" w:lineRule="auto"/>
        <w:ind w:firstLine="0"/>
        <w:jc w:val="left"/>
        <w:rPr>
          <w:lang w:eastAsia="ru-RU"/>
        </w:rPr>
      </w:pPr>
      <w:r w:rsidRPr="00917FAA">
        <w:rPr>
          <w:lang w:eastAsia="ru-RU"/>
        </w:rPr>
        <w:t xml:space="preserve">Подпись руководителя практики </w:t>
      </w:r>
    </w:p>
    <w:p w:rsidR="00992B31" w:rsidRPr="00917FAA" w:rsidRDefault="00992B31" w:rsidP="0075197E">
      <w:pPr>
        <w:spacing w:line="240" w:lineRule="auto"/>
        <w:ind w:firstLine="0"/>
        <w:jc w:val="left"/>
        <w:rPr>
          <w:lang w:eastAsia="ru-RU"/>
        </w:rPr>
      </w:pPr>
      <w:r>
        <w:rPr>
          <w:lang w:eastAsia="ru-RU"/>
        </w:rPr>
        <w:t xml:space="preserve">от профильной организации </w:t>
      </w:r>
      <w:r w:rsidRPr="00917FAA">
        <w:rPr>
          <w:lang w:eastAsia="ru-RU"/>
        </w:rPr>
        <w:t>____________</w:t>
      </w:r>
      <w:r>
        <w:rPr>
          <w:lang w:eastAsia="ru-RU"/>
        </w:rPr>
        <w:t>_____</w:t>
      </w:r>
      <w:r w:rsidRPr="00917FAA">
        <w:rPr>
          <w:lang w:eastAsia="ru-RU"/>
        </w:rPr>
        <w:t>_д</w:t>
      </w:r>
      <w:r>
        <w:rPr>
          <w:lang w:eastAsia="ru-RU"/>
        </w:rPr>
        <w:t>ата______</w:t>
      </w:r>
      <w:r w:rsidRPr="00993B78">
        <w:rPr>
          <w:u w:val="single"/>
          <w:lang w:eastAsia="ru-RU"/>
        </w:rPr>
        <w:t>06.06.</w:t>
      </w:r>
      <w:r>
        <w:rPr>
          <w:u w:val="single"/>
          <w:lang w:eastAsia="ru-RU"/>
        </w:rPr>
        <w:t>2018</w:t>
      </w:r>
      <w:r>
        <w:rPr>
          <w:lang w:eastAsia="ru-RU"/>
        </w:rPr>
        <w:t>_______</w:t>
      </w:r>
    </w:p>
    <w:p w:rsidR="00992B31" w:rsidRDefault="00992B31" w:rsidP="0075197E">
      <w:pPr>
        <w:tabs>
          <w:tab w:val="left" w:pos="6096"/>
        </w:tabs>
        <w:spacing w:after="60" w:line="240" w:lineRule="auto"/>
        <w:jc w:val="center"/>
        <w:outlineLvl w:val="0"/>
        <w:rPr>
          <w:b/>
          <w:bCs/>
          <w:lang w:eastAsia="ru-RU"/>
        </w:rPr>
      </w:pPr>
      <w:r w:rsidRPr="00917FAA">
        <w:rPr>
          <w:b/>
          <w:bCs/>
          <w:lang w:eastAsia="ru-RU"/>
        </w:rPr>
        <w:br w:type="page"/>
        <w:t>РАБОЧИЙ ГРАФИК</w:t>
      </w:r>
      <w:r>
        <w:rPr>
          <w:b/>
          <w:bCs/>
          <w:lang w:eastAsia="ru-RU"/>
        </w:rPr>
        <w:t xml:space="preserve"> </w:t>
      </w:r>
      <w:r w:rsidRPr="00917FAA">
        <w:rPr>
          <w:b/>
          <w:bCs/>
          <w:lang w:eastAsia="ru-RU"/>
        </w:rPr>
        <w:t xml:space="preserve">(ПЛАН) </w:t>
      </w:r>
      <w:r>
        <w:rPr>
          <w:b/>
          <w:bCs/>
          <w:lang w:eastAsia="ru-RU"/>
        </w:rPr>
        <w:t xml:space="preserve">ПРОВЕДЕНИЯ </w:t>
      </w:r>
      <w:r w:rsidRPr="00917FAA">
        <w:rPr>
          <w:b/>
          <w:bCs/>
          <w:lang w:eastAsia="ru-RU"/>
        </w:rPr>
        <w:t>ПРАКТИКИ</w:t>
      </w:r>
    </w:p>
    <w:p w:rsidR="00992B31" w:rsidRPr="00D652C8" w:rsidRDefault="00992B31" w:rsidP="0075197E">
      <w:pPr>
        <w:tabs>
          <w:tab w:val="left" w:pos="6096"/>
        </w:tabs>
        <w:spacing w:after="60" w:line="240" w:lineRule="auto"/>
        <w:jc w:val="center"/>
        <w:outlineLvl w:val="0"/>
        <w:rPr>
          <w:color w:val="FF000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5"/>
        <w:gridCol w:w="7721"/>
      </w:tblGrid>
      <w:tr w:rsidR="00992B31" w:rsidRPr="009672C4">
        <w:tc>
          <w:tcPr>
            <w:tcW w:w="2033" w:type="dxa"/>
          </w:tcPr>
          <w:p w:rsidR="00992B31" w:rsidRPr="009672C4" w:rsidRDefault="00992B31" w:rsidP="00316845">
            <w:pPr>
              <w:tabs>
                <w:tab w:val="left" w:pos="6096"/>
              </w:tabs>
              <w:spacing w:after="60" w:line="240" w:lineRule="auto"/>
              <w:ind w:firstLine="0"/>
              <w:jc w:val="center"/>
              <w:outlineLvl w:val="0"/>
              <w:rPr>
                <w:lang w:eastAsia="ru-RU"/>
              </w:rPr>
            </w:pPr>
            <w:r w:rsidRPr="009672C4">
              <w:rPr>
                <w:lang w:eastAsia="ru-RU"/>
              </w:rPr>
              <w:t>Сроки</w:t>
            </w:r>
          </w:p>
        </w:tc>
        <w:tc>
          <w:tcPr>
            <w:tcW w:w="7821" w:type="dxa"/>
          </w:tcPr>
          <w:p w:rsidR="00992B31" w:rsidRPr="009672C4" w:rsidRDefault="00992B31" w:rsidP="00316845">
            <w:pPr>
              <w:tabs>
                <w:tab w:val="left" w:pos="6096"/>
              </w:tabs>
              <w:spacing w:after="60" w:line="240" w:lineRule="auto"/>
              <w:outlineLvl w:val="0"/>
              <w:rPr>
                <w:lang w:eastAsia="ru-RU"/>
              </w:rPr>
            </w:pPr>
            <w:r w:rsidRPr="009672C4">
              <w:rPr>
                <w:lang w:eastAsia="ru-RU"/>
              </w:rPr>
              <w:t>Содержание работ</w:t>
            </w:r>
          </w:p>
        </w:tc>
      </w:tr>
      <w:tr w:rsidR="00992B31" w:rsidRPr="00917FAA">
        <w:tc>
          <w:tcPr>
            <w:tcW w:w="2033" w:type="dxa"/>
          </w:tcPr>
          <w:p w:rsidR="00992B31" w:rsidRPr="005B636F" w:rsidRDefault="00992B31" w:rsidP="005B636F">
            <w:pPr>
              <w:tabs>
                <w:tab w:val="left" w:pos="6096"/>
              </w:tabs>
              <w:spacing w:after="60" w:line="240" w:lineRule="auto"/>
              <w:ind w:firstLine="0"/>
              <w:outlineLvl w:val="0"/>
              <w:rPr>
                <w:lang w:eastAsia="ru-RU"/>
              </w:rPr>
            </w:pPr>
            <w:r>
              <w:rPr>
                <w:lang w:eastAsia="ru-RU"/>
              </w:rPr>
              <w:t>6.06.2018</w:t>
            </w:r>
          </w:p>
        </w:tc>
        <w:tc>
          <w:tcPr>
            <w:tcW w:w="7821" w:type="dxa"/>
          </w:tcPr>
          <w:p w:rsidR="00992B31" w:rsidRPr="00917FAA" w:rsidRDefault="00992B31" w:rsidP="00316845">
            <w:pPr>
              <w:tabs>
                <w:tab w:val="left" w:pos="6096"/>
              </w:tabs>
              <w:spacing w:after="60" w:line="240" w:lineRule="auto"/>
              <w:ind w:firstLine="0"/>
              <w:outlineLvl w:val="0"/>
              <w:rPr>
                <w:b/>
                <w:bCs/>
                <w:lang w:eastAsia="ru-RU"/>
              </w:rPr>
            </w:pPr>
            <w:r>
              <w:rPr>
                <w:lang w:eastAsia="ru-RU"/>
              </w:rPr>
              <w:t>Пройти и</w:t>
            </w:r>
            <w:r w:rsidRPr="00917FAA">
              <w:rPr>
                <w:lang w:eastAsia="ru-RU"/>
              </w:rPr>
              <w:t>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r>
      <w:tr w:rsidR="00992B31" w:rsidRPr="00917FAA">
        <w:tc>
          <w:tcPr>
            <w:tcW w:w="2033" w:type="dxa"/>
          </w:tcPr>
          <w:p w:rsidR="00992B31" w:rsidRPr="00FE2570" w:rsidRDefault="00992B31" w:rsidP="00FE2570">
            <w:pPr>
              <w:tabs>
                <w:tab w:val="left" w:pos="6096"/>
              </w:tabs>
              <w:spacing w:after="60" w:line="240" w:lineRule="auto"/>
              <w:ind w:firstLine="0"/>
              <w:outlineLvl w:val="0"/>
              <w:rPr>
                <w:lang w:eastAsia="ru-RU"/>
              </w:rPr>
            </w:pPr>
            <w:r w:rsidRPr="00FE2570">
              <w:rPr>
                <w:lang w:eastAsia="ru-RU"/>
              </w:rPr>
              <w:t>7.06.2018-17.06.2018</w:t>
            </w:r>
          </w:p>
        </w:tc>
        <w:tc>
          <w:tcPr>
            <w:tcW w:w="7821" w:type="dxa"/>
          </w:tcPr>
          <w:p w:rsidR="00992B31" w:rsidRPr="005B636F" w:rsidRDefault="00992B31" w:rsidP="005B636F">
            <w:pPr>
              <w:tabs>
                <w:tab w:val="left" w:pos="6096"/>
              </w:tabs>
              <w:spacing w:after="60" w:line="240" w:lineRule="auto"/>
              <w:ind w:firstLine="0"/>
              <w:outlineLvl w:val="0"/>
              <w:rPr>
                <w:b/>
                <w:bCs/>
                <w:lang w:eastAsia="ru-RU"/>
              </w:rPr>
            </w:pPr>
            <w:r w:rsidRPr="005B636F">
              <w:rPr>
                <w:color w:val="000000"/>
              </w:rPr>
              <w:t>Изучить и обработать информацию по объекту исследования.</w:t>
            </w:r>
          </w:p>
        </w:tc>
      </w:tr>
      <w:tr w:rsidR="00992B31" w:rsidRPr="00917FAA">
        <w:tc>
          <w:tcPr>
            <w:tcW w:w="2033" w:type="dxa"/>
          </w:tcPr>
          <w:p w:rsidR="00992B31" w:rsidRPr="00FE2570" w:rsidRDefault="00992B31" w:rsidP="00FE2570">
            <w:pPr>
              <w:tabs>
                <w:tab w:val="left" w:pos="6096"/>
              </w:tabs>
              <w:spacing w:after="60" w:line="240" w:lineRule="auto"/>
              <w:ind w:firstLine="0"/>
              <w:outlineLvl w:val="0"/>
              <w:rPr>
                <w:lang w:eastAsia="ru-RU"/>
              </w:rPr>
            </w:pPr>
            <w:r>
              <w:rPr>
                <w:lang w:eastAsia="ru-RU"/>
              </w:rPr>
              <w:t>18.06.2018-30.06.2018</w:t>
            </w:r>
          </w:p>
        </w:tc>
        <w:tc>
          <w:tcPr>
            <w:tcW w:w="7821" w:type="dxa"/>
          </w:tcPr>
          <w:p w:rsidR="00992B31" w:rsidRPr="005B636F" w:rsidRDefault="00992B31" w:rsidP="005B636F">
            <w:pPr>
              <w:tabs>
                <w:tab w:val="left" w:pos="6096"/>
              </w:tabs>
              <w:spacing w:after="60" w:line="240" w:lineRule="auto"/>
              <w:ind w:firstLine="0"/>
              <w:outlineLvl w:val="0"/>
              <w:rPr>
                <w:b/>
                <w:bCs/>
                <w:lang w:eastAsia="ru-RU"/>
              </w:rPr>
            </w:pPr>
            <w:r w:rsidRPr="005B636F">
              <w:rPr>
                <w:color w:val="000000"/>
              </w:rPr>
              <w:t xml:space="preserve">Сбор и анализ информации в области </w:t>
            </w:r>
            <w:r>
              <w:rPr>
                <w:color w:val="000000"/>
              </w:rPr>
              <w:t xml:space="preserve">факторов, тенденций </w:t>
            </w:r>
            <w:r w:rsidRPr="005B636F">
              <w:rPr>
                <w:color w:val="000000"/>
              </w:rPr>
              <w:t xml:space="preserve">развития </w:t>
            </w:r>
            <w:r>
              <w:rPr>
                <w:color w:val="000000"/>
              </w:rPr>
              <w:t xml:space="preserve">и регулирования </w:t>
            </w:r>
            <w:r w:rsidRPr="005B636F">
              <w:rPr>
                <w:color w:val="000000"/>
              </w:rPr>
              <w:t>рынка логистичесих услуг</w:t>
            </w:r>
          </w:p>
        </w:tc>
      </w:tr>
      <w:tr w:rsidR="00992B31" w:rsidRPr="00917FAA">
        <w:tc>
          <w:tcPr>
            <w:tcW w:w="2033" w:type="dxa"/>
          </w:tcPr>
          <w:p w:rsidR="00992B31" w:rsidRPr="00FE2570" w:rsidRDefault="00992B31" w:rsidP="00FE2570">
            <w:pPr>
              <w:tabs>
                <w:tab w:val="left" w:pos="6096"/>
              </w:tabs>
              <w:spacing w:after="60" w:line="240" w:lineRule="auto"/>
              <w:ind w:firstLine="0"/>
              <w:outlineLvl w:val="0"/>
              <w:rPr>
                <w:lang w:eastAsia="ru-RU"/>
              </w:rPr>
            </w:pPr>
            <w:r w:rsidRPr="00FE2570">
              <w:rPr>
                <w:lang w:eastAsia="ru-RU"/>
              </w:rPr>
              <w:t>1.07.2018-11.07.2018</w:t>
            </w:r>
          </w:p>
        </w:tc>
        <w:tc>
          <w:tcPr>
            <w:tcW w:w="7821" w:type="dxa"/>
          </w:tcPr>
          <w:p w:rsidR="00992B31" w:rsidRPr="005B636F" w:rsidRDefault="00992B31" w:rsidP="005B636F">
            <w:pPr>
              <w:tabs>
                <w:tab w:val="left" w:pos="6096"/>
              </w:tabs>
              <w:spacing w:after="60" w:line="240" w:lineRule="auto"/>
              <w:ind w:firstLine="0"/>
              <w:outlineLvl w:val="0"/>
              <w:rPr>
                <w:b/>
                <w:bCs/>
                <w:lang w:eastAsia="ru-RU"/>
              </w:rPr>
            </w:pPr>
            <w:r w:rsidRPr="005B636F">
              <w:rPr>
                <w:color w:val="000000"/>
              </w:rPr>
              <w:t xml:space="preserve">Провести анализ деятельности </w:t>
            </w:r>
            <w:r>
              <w:rPr>
                <w:color w:val="000000"/>
              </w:rPr>
              <w:t xml:space="preserve">и </w:t>
            </w:r>
            <w:r w:rsidRPr="005B636F">
              <w:rPr>
                <w:color w:val="000000"/>
              </w:rPr>
              <w:t>логистики предприятия</w:t>
            </w:r>
          </w:p>
        </w:tc>
      </w:tr>
      <w:tr w:rsidR="00992B31" w:rsidRPr="00917FAA">
        <w:tc>
          <w:tcPr>
            <w:tcW w:w="2033" w:type="dxa"/>
          </w:tcPr>
          <w:p w:rsidR="00992B31" w:rsidRPr="00FE2570" w:rsidRDefault="00992B31" w:rsidP="00FE2570">
            <w:pPr>
              <w:tabs>
                <w:tab w:val="left" w:pos="6096"/>
              </w:tabs>
              <w:spacing w:after="60" w:line="240" w:lineRule="auto"/>
              <w:ind w:firstLine="0"/>
              <w:outlineLvl w:val="0"/>
              <w:rPr>
                <w:lang w:eastAsia="ru-RU"/>
              </w:rPr>
            </w:pPr>
            <w:r w:rsidRPr="00FE2570">
              <w:rPr>
                <w:lang w:eastAsia="ru-RU"/>
              </w:rPr>
              <w:t>12.07.2018-19.07.2018</w:t>
            </w:r>
          </w:p>
        </w:tc>
        <w:tc>
          <w:tcPr>
            <w:tcW w:w="7821" w:type="dxa"/>
          </w:tcPr>
          <w:p w:rsidR="00992B31" w:rsidRPr="005B636F" w:rsidRDefault="00992B31" w:rsidP="005B636F">
            <w:pPr>
              <w:tabs>
                <w:tab w:val="left" w:pos="6096"/>
              </w:tabs>
              <w:spacing w:after="60" w:line="240" w:lineRule="auto"/>
              <w:ind w:firstLine="0"/>
              <w:outlineLvl w:val="0"/>
              <w:rPr>
                <w:lang w:eastAsia="ru-RU"/>
              </w:rPr>
            </w:pPr>
            <w:r w:rsidRPr="005B636F">
              <w:rPr>
                <w:lang w:eastAsia="ru-RU"/>
              </w:rPr>
              <w:t>Составление отчета по практике</w:t>
            </w:r>
          </w:p>
        </w:tc>
      </w:tr>
      <w:tr w:rsidR="00992B31" w:rsidRPr="00917FAA">
        <w:tc>
          <w:tcPr>
            <w:tcW w:w="2033" w:type="dxa"/>
          </w:tcPr>
          <w:p w:rsidR="00992B31" w:rsidRPr="005B636F" w:rsidRDefault="00992B31" w:rsidP="005B636F">
            <w:pPr>
              <w:tabs>
                <w:tab w:val="left" w:pos="6096"/>
              </w:tabs>
              <w:spacing w:after="60" w:line="240" w:lineRule="auto"/>
              <w:ind w:firstLine="0"/>
              <w:outlineLvl w:val="0"/>
              <w:rPr>
                <w:lang w:eastAsia="ru-RU"/>
              </w:rPr>
            </w:pPr>
            <w:r>
              <w:rPr>
                <w:lang w:eastAsia="ru-RU"/>
              </w:rPr>
              <w:t>3.09.2018</w:t>
            </w:r>
          </w:p>
        </w:tc>
        <w:tc>
          <w:tcPr>
            <w:tcW w:w="7821" w:type="dxa"/>
          </w:tcPr>
          <w:p w:rsidR="00992B31" w:rsidRPr="005B636F" w:rsidRDefault="00992B31" w:rsidP="005B636F">
            <w:pPr>
              <w:tabs>
                <w:tab w:val="left" w:pos="6096"/>
              </w:tabs>
              <w:spacing w:after="60" w:line="240" w:lineRule="auto"/>
              <w:ind w:firstLine="0"/>
              <w:outlineLvl w:val="0"/>
              <w:rPr>
                <w:lang w:eastAsia="ru-RU"/>
              </w:rPr>
            </w:pPr>
            <w:r w:rsidRPr="005B636F">
              <w:rPr>
                <w:lang w:eastAsia="ru-RU"/>
              </w:rPr>
              <w:t>Защита отчета по практике</w:t>
            </w:r>
          </w:p>
        </w:tc>
      </w:tr>
    </w:tbl>
    <w:p w:rsidR="00992B31" w:rsidRPr="00917FAA" w:rsidRDefault="00992B31" w:rsidP="0075197E">
      <w:pPr>
        <w:spacing w:line="240" w:lineRule="auto"/>
        <w:rPr>
          <w:lang w:eastAsia="ru-RU"/>
        </w:rPr>
      </w:pPr>
    </w:p>
    <w:p w:rsidR="00992B31" w:rsidRPr="00917FAA" w:rsidRDefault="00992B31" w:rsidP="00316845">
      <w:pPr>
        <w:spacing w:line="240" w:lineRule="auto"/>
        <w:ind w:firstLine="0"/>
        <w:jc w:val="left"/>
        <w:rPr>
          <w:lang w:eastAsia="ru-RU"/>
        </w:rPr>
      </w:pPr>
      <w:r>
        <w:rPr>
          <w:lang w:eastAsia="ru-RU"/>
        </w:rPr>
        <w:t>Подпись магистранта    ______________________</w:t>
      </w:r>
      <w:r w:rsidRPr="00917FAA">
        <w:rPr>
          <w:lang w:eastAsia="ru-RU"/>
        </w:rPr>
        <w:t>дата______</w:t>
      </w:r>
      <w:r w:rsidRPr="00993B78">
        <w:rPr>
          <w:u w:val="single"/>
          <w:lang w:eastAsia="ru-RU"/>
        </w:rPr>
        <w:t>06.06.</w:t>
      </w:r>
      <w:r>
        <w:rPr>
          <w:u w:val="single"/>
          <w:lang w:eastAsia="ru-RU"/>
        </w:rPr>
        <w:t>2018</w:t>
      </w:r>
      <w:r>
        <w:rPr>
          <w:lang w:eastAsia="ru-RU"/>
        </w:rPr>
        <w:t>_______</w:t>
      </w:r>
    </w:p>
    <w:p w:rsidR="00992B31" w:rsidRPr="00917FAA" w:rsidRDefault="00992B31" w:rsidP="00316845">
      <w:pPr>
        <w:spacing w:line="240" w:lineRule="auto"/>
        <w:jc w:val="left"/>
        <w:rPr>
          <w:lang w:eastAsia="ru-RU"/>
        </w:rPr>
      </w:pPr>
    </w:p>
    <w:p w:rsidR="00992B31" w:rsidRDefault="00992B31" w:rsidP="00316845">
      <w:pPr>
        <w:pStyle w:val="BodyTextIndent"/>
        <w:tabs>
          <w:tab w:val="left" w:pos="7020"/>
        </w:tabs>
        <w:spacing w:before="120" w:after="0" w:line="240" w:lineRule="auto"/>
        <w:ind w:left="0"/>
        <w:rPr>
          <w:rFonts w:ascii="Times New Roman" w:hAnsi="Times New Roman" w:cs="Times New Roman"/>
          <w:sz w:val="28"/>
          <w:szCs w:val="28"/>
          <w:lang w:eastAsia="ru-RU"/>
        </w:rPr>
      </w:pPr>
      <w:r w:rsidRPr="00917FAA">
        <w:rPr>
          <w:rFonts w:ascii="Times New Roman" w:hAnsi="Times New Roman" w:cs="Times New Roman"/>
          <w:sz w:val="28"/>
          <w:szCs w:val="28"/>
          <w:lang w:eastAsia="ru-RU"/>
        </w:rPr>
        <w:t xml:space="preserve">Подпись руководителя практики </w:t>
      </w:r>
    </w:p>
    <w:p w:rsidR="00992B31" w:rsidRDefault="00992B31" w:rsidP="00316845">
      <w:pPr>
        <w:pStyle w:val="BodyTextIndent"/>
        <w:tabs>
          <w:tab w:val="left" w:pos="7020"/>
        </w:tabs>
        <w:spacing w:before="120" w:after="0" w:line="240" w:lineRule="auto"/>
        <w:ind w:left="0"/>
        <w:rPr>
          <w:rFonts w:ascii="Times New Roman" w:hAnsi="Times New Roman" w:cs="Times New Roman"/>
          <w:sz w:val="28"/>
          <w:szCs w:val="28"/>
          <w:lang w:eastAsia="ru-RU"/>
        </w:rPr>
      </w:pPr>
      <w:r w:rsidRPr="00917FAA">
        <w:rPr>
          <w:rFonts w:ascii="Times New Roman" w:hAnsi="Times New Roman" w:cs="Times New Roman"/>
          <w:sz w:val="28"/>
          <w:szCs w:val="28"/>
          <w:lang w:eastAsia="ru-RU"/>
        </w:rPr>
        <w:t xml:space="preserve">от </w:t>
      </w:r>
      <w:r>
        <w:rPr>
          <w:rFonts w:ascii="Times New Roman" w:hAnsi="Times New Roman" w:cs="Times New Roman"/>
          <w:sz w:val="28"/>
          <w:szCs w:val="28"/>
        </w:rPr>
        <w:t>ФГБОУ ВО «КубГУ» _____________________</w:t>
      </w:r>
      <w:r w:rsidRPr="00917FAA">
        <w:rPr>
          <w:rFonts w:ascii="Times New Roman" w:hAnsi="Times New Roman" w:cs="Times New Roman"/>
          <w:sz w:val="28"/>
          <w:szCs w:val="28"/>
          <w:lang w:eastAsia="ru-RU"/>
        </w:rPr>
        <w:t>дата______</w:t>
      </w:r>
      <w:r w:rsidRPr="00993B78">
        <w:rPr>
          <w:rFonts w:ascii="Times New Roman" w:hAnsi="Times New Roman" w:cs="Times New Roman"/>
          <w:sz w:val="28"/>
          <w:szCs w:val="28"/>
          <w:u w:val="single"/>
          <w:lang w:eastAsia="ru-RU"/>
        </w:rPr>
        <w:t>06.06.2018</w:t>
      </w:r>
      <w:r w:rsidRPr="00917FAA">
        <w:rPr>
          <w:rFonts w:ascii="Times New Roman" w:hAnsi="Times New Roman" w:cs="Times New Roman"/>
          <w:sz w:val="28"/>
          <w:szCs w:val="28"/>
          <w:lang w:eastAsia="ru-RU"/>
        </w:rPr>
        <w:t>______</w:t>
      </w:r>
    </w:p>
    <w:p w:rsidR="00992B31" w:rsidRPr="00917FAA" w:rsidRDefault="00992B31" w:rsidP="00316845">
      <w:pPr>
        <w:spacing w:line="240" w:lineRule="auto"/>
        <w:jc w:val="left"/>
        <w:rPr>
          <w:lang w:eastAsia="ru-RU"/>
        </w:rPr>
      </w:pPr>
    </w:p>
    <w:p w:rsidR="00992B31" w:rsidRDefault="00992B31" w:rsidP="00316845">
      <w:pPr>
        <w:spacing w:line="240" w:lineRule="auto"/>
        <w:ind w:firstLine="0"/>
        <w:jc w:val="left"/>
        <w:rPr>
          <w:lang w:eastAsia="ru-RU"/>
        </w:rPr>
      </w:pPr>
      <w:r w:rsidRPr="00917FAA">
        <w:rPr>
          <w:lang w:eastAsia="ru-RU"/>
        </w:rPr>
        <w:t>Подпись руководителя пра</w:t>
      </w:r>
      <w:r>
        <w:rPr>
          <w:lang w:eastAsia="ru-RU"/>
        </w:rPr>
        <w:t xml:space="preserve">ктики </w:t>
      </w:r>
    </w:p>
    <w:p w:rsidR="00992B31" w:rsidRPr="00917FAA" w:rsidRDefault="00992B31" w:rsidP="00316845">
      <w:pPr>
        <w:spacing w:line="240" w:lineRule="auto"/>
        <w:ind w:firstLine="0"/>
        <w:jc w:val="left"/>
        <w:rPr>
          <w:lang w:eastAsia="ru-RU"/>
        </w:rPr>
      </w:pPr>
      <w:r>
        <w:rPr>
          <w:lang w:eastAsia="ru-RU"/>
        </w:rPr>
        <w:t>от профильной организации _________________</w:t>
      </w:r>
      <w:r w:rsidRPr="00917FAA">
        <w:rPr>
          <w:lang w:eastAsia="ru-RU"/>
        </w:rPr>
        <w:t>дата________</w:t>
      </w:r>
      <w:r w:rsidRPr="00993B78">
        <w:rPr>
          <w:u w:val="single"/>
          <w:lang w:eastAsia="ru-RU"/>
        </w:rPr>
        <w:t>06.06.</w:t>
      </w:r>
      <w:r>
        <w:rPr>
          <w:u w:val="single"/>
          <w:lang w:eastAsia="ru-RU"/>
        </w:rPr>
        <w:t>2018</w:t>
      </w:r>
      <w:r>
        <w:rPr>
          <w:lang w:eastAsia="ru-RU"/>
        </w:rPr>
        <w:t>______</w:t>
      </w:r>
    </w:p>
    <w:p w:rsidR="00992B31" w:rsidRPr="009D0DFE" w:rsidRDefault="00992B31" w:rsidP="0075197E">
      <w:pPr>
        <w:snapToGrid w:val="0"/>
        <w:spacing w:line="240" w:lineRule="auto"/>
        <w:jc w:val="center"/>
        <w:rPr>
          <w:b/>
          <w:bCs/>
          <w:lang w:eastAsia="ru-RU"/>
        </w:rPr>
      </w:pPr>
      <w:r>
        <w:rPr>
          <w:lang w:eastAsia="ru-RU"/>
        </w:rPr>
        <w:br w:type="page"/>
      </w:r>
      <w:r>
        <w:rPr>
          <w:lang w:eastAsia="ru-RU"/>
        </w:rPr>
        <w:tab/>
      </w:r>
      <w:r w:rsidRPr="009D0DFE">
        <w:rPr>
          <w:b/>
          <w:bCs/>
          <w:lang w:eastAsia="ru-RU"/>
        </w:rPr>
        <w:t xml:space="preserve">Сведения о прохождении инструктажа по ознакомлению с требованиями охраны труда, проводимом руководителем практики от </w:t>
      </w:r>
      <w:r w:rsidRPr="009D0DFE">
        <w:rPr>
          <w:b/>
          <w:bCs/>
        </w:rPr>
        <w:t>ФГБОУ ВО «КубГУ»</w:t>
      </w:r>
    </w:p>
    <w:p w:rsidR="00992B31" w:rsidRPr="009D0DFE" w:rsidRDefault="00992B31" w:rsidP="007F3D10">
      <w:pPr>
        <w:tabs>
          <w:tab w:val="right" w:pos="9781"/>
          <w:tab w:val="right" w:pos="10065"/>
        </w:tabs>
        <w:snapToGrid w:val="0"/>
        <w:spacing w:line="240" w:lineRule="auto"/>
        <w:ind w:firstLine="0"/>
        <w:rPr>
          <w:u w:val="single"/>
          <w:lang w:eastAsia="ru-RU"/>
        </w:rPr>
      </w:pPr>
      <w:r>
        <w:rPr>
          <w:u w:val="single"/>
          <w:lang w:eastAsia="ru-RU"/>
        </w:rPr>
        <w:t>Лемеш Ангелина Борисовна, 22 года, 1995г.р.</w:t>
      </w:r>
      <w:r w:rsidRPr="009D0DFE">
        <w:rPr>
          <w:u w:val="single"/>
          <w:lang w:eastAsia="ru-RU"/>
        </w:rPr>
        <w:tab/>
      </w:r>
    </w:p>
    <w:p w:rsidR="00992B31" w:rsidRPr="009D0DFE" w:rsidRDefault="00992B31" w:rsidP="0075197E">
      <w:pPr>
        <w:tabs>
          <w:tab w:val="center" w:pos="4962"/>
          <w:tab w:val="right" w:pos="10065"/>
        </w:tabs>
        <w:snapToGrid w:val="0"/>
        <w:spacing w:line="240" w:lineRule="auto"/>
        <w:rPr>
          <w:lang w:eastAsia="ru-RU"/>
        </w:rPr>
      </w:pPr>
      <w:r w:rsidRPr="009D0DFE">
        <w:rPr>
          <w:lang w:eastAsia="ru-RU"/>
        </w:rPr>
        <w:tab/>
      </w:r>
      <w:r w:rsidRPr="00CD5FB4">
        <w:rPr>
          <w:sz w:val="22"/>
          <w:szCs w:val="22"/>
          <w:lang w:eastAsia="ru-RU"/>
        </w:rPr>
        <w:t>(ФИО, возраст лица, получившего инструктаж)</w:t>
      </w:r>
    </w:p>
    <w:p w:rsidR="00992B31" w:rsidRPr="00843E6C" w:rsidRDefault="00992B31" w:rsidP="007F3D10">
      <w:pPr>
        <w:tabs>
          <w:tab w:val="right" w:pos="9781"/>
          <w:tab w:val="right" w:pos="10065"/>
        </w:tabs>
        <w:snapToGrid w:val="0"/>
        <w:spacing w:line="240" w:lineRule="auto"/>
        <w:ind w:firstLine="0"/>
        <w:rPr>
          <w:u w:val="single"/>
          <w:lang w:eastAsia="ru-RU"/>
        </w:rPr>
      </w:pPr>
      <w:r w:rsidRPr="00843E6C">
        <w:rPr>
          <w:color w:val="000000"/>
          <w:sz w:val="27"/>
          <w:szCs w:val="27"/>
          <w:u w:val="single"/>
        </w:rPr>
        <w:t>Бекирова</w:t>
      </w:r>
      <w:r>
        <w:rPr>
          <w:color w:val="000000"/>
          <w:sz w:val="27"/>
          <w:szCs w:val="27"/>
          <w:u w:val="single"/>
        </w:rPr>
        <w:t xml:space="preserve"> </w:t>
      </w:r>
      <w:r w:rsidRPr="00843E6C">
        <w:rPr>
          <w:color w:val="000000"/>
          <w:sz w:val="27"/>
          <w:szCs w:val="27"/>
          <w:u w:val="single"/>
        </w:rPr>
        <w:t>Севилия</w:t>
      </w:r>
      <w:r>
        <w:rPr>
          <w:color w:val="000000"/>
          <w:sz w:val="27"/>
          <w:szCs w:val="27"/>
          <w:u w:val="single"/>
        </w:rPr>
        <w:t xml:space="preserve"> </w:t>
      </w:r>
      <w:r w:rsidRPr="00843E6C">
        <w:rPr>
          <w:color w:val="000000"/>
          <w:sz w:val="27"/>
          <w:szCs w:val="27"/>
          <w:u w:val="single"/>
        </w:rPr>
        <w:t>Зауровна, доцент кафедры МЭиМ</w:t>
      </w:r>
      <w:r w:rsidRPr="00843E6C">
        <w:rPr>
          <w:u w:val="single"/>
          <w:lang w:eastAsia="ru-RU"/>
        </w:rPr>
        <w:tab/>
      </w:r>
    </w:p>
    <w:p w:rsidR="00992B31" w:rsidRPr="009D0DFE" w:rsidRDefault="00992B31" w:rsidP="0075197E">
      <w:pPr>
        <w:tabs>
          <w:tab w:val="center" w:pos="4962"/>
          <w:tab w:val="right" w:pos="10065"/>
        </w:tabs>
        <w:snapToGrid w:val="0"/>
        <w:spacing w:line="240" w:lineRule="auto"/>
        <w:rPr>
          <w:lang w:eastAsia="ru-RU"/>
        </w:rPr>
      </w:pPr>
      <w:r w:rsidRPr="009D0DFE">
        <w:rPr>
          <w:lang w:eastAsia="ru-RU"/>
        </w:rPr>
        <w:tab/>
      </w:r>
      <w:r w:rsidRPr="00CD5FB4">
        <w:rPr>
          <w:sz w:val="22"/>
          <w:szCs w:val="22"/>
          <w:lang w:eastAsia="ru-RU"/>
        </w:rPr>
        <w:t>(ФИО, должность руководителя практики от организации)</w:t>
      </w:r>
    </w:p>
    <w:p w:rsidR="00992B31" w:rsidRPr="009D0DFE" w:rsidRDefault="00992B31" w:rsidP="00CD5FB4">
      <w:pPr>
        <w:tabs>
          <w:tab w:val="right" w:pos="10065"/>
        </w:tabs>
        <w:snapToGrid w:val="0"/>
        <w:spacing w:line="240" w:lineRule="auto"/>
        <w:ind w:firstLine="0"/>
        <w:jc w:val="center"/>
        <w:rPr>
          <w:b/>
          <w:bCs/>
          <w:lang w:eastAsia="ru-RU"/>
        </w:rPr>
      </w:pPr>
    </w:p>
    <w:p w:rsidR="00992B31" w:rsidRPr="009D0DFE" w:rsidRDefault="00992B31" w:rsidP="0075197E">
      <w:pPr>
        <w:tabs>
          <w:tab w:val="right" w:pos="10065"/>
        </w:tabs>
        <w:snapToGrid w:val="0"/>
        <w:spacing w:line="240" w:lineRule="auto"/>
        <w:jc w:val="center"/>
        <w:rPr>
          <w:b/>
          <w:bCs/>
          <w:lang w:eastAsia="ru-RU"/>
        </w:rPr>
      </w:pPr>
      <w:r w:rsidRPr="009D0DFE">
        <w:rPr>
          <w:b/>
          <w:bCs/>
          <w:lang w:eastAsia="ru-RU"/>
        </w:rPr>
        <w:t>Инструктаж по требованиям охраны труда</w:t>
      </w:r>
    </w:p>
    <w:p w:rsidR="00992B31" w:rsidRPr="009D0DFE" w:rsidRDefault="00992B31" w:rsidP="0075197E">
      <w:pPr>
        <w:tabs>
          <w:tab w:val="right" w:pos="10065"/>
        </w:tabs>
        <w:snapToGrid w:val="0"/>
        <w:spacing w:line="240" w:lineRule="auto"/>
        <w:jc w:val="center"/>
        <w:rPr>
          <w:lang w:eastAsia="ru-RU"/>
        </w:rPr>
      </w:pPr>
      <w:r w:rsidRPr="009D0DFE">
        <w:rPr>
          <w:lang w:eastAsia="ru-RU"/>
        </w:rPr>
        <w:t>перед началом работы, во время работы, в аварийных ситуациях и по окончании работы</w:t>
      </w:r>
    </w:p>
    <w:p w:rsidR="00992B31" w:rsidRPr="009D0DFE" w:rsidRDefault="00992B31" w:rsidP="0075197E">
      <w:pPr>
        <w:tabs>
          <w:tab w:val="right" w:pos="10065"/>
        </w:tabs>
        <w:snapToGrid w:val="0"/>
        <w:spacing w:line="240" w:lineRule="auto"/>
        <w:jc w:val="center"/>
        <w:rPr>
          <w:lang w:eastAsia="ru-RU"/>
        </w:rPr>
      </w:pPr>
    </w:p>
    <w:p w:rsidR="00992B31" w:rsidRPr="009D0DFE" w:rsidRDefault="00992B31" w:rsidP="0075197E">
      <w:pPr>
        <w:tabs>
          <w:tab w:val="center" w:pos="5387"/>
          <w:tab w:val="right" w:pos="10065"/>
        </w:tabs>
        <w:snapToGrid w:val="0"/>
        <w:spacing w:line="240" w:lineRule="auto"/>
        <w:rPr>
          <w:lang w:eastAsia="ru-RU"/>
        </w:rPr>
      </w:pPr>
    </w:p>
    <w:tbl>
      <w:tblPr>
        <w:tblW w:w="0" w:type="auto"/>
        <w:tblInd w:w="2" w:type="dxa"/>
        <w:tblLook w:val="00A0"/>
      </w:tblPr>
      <w:tblGrid>
        <w:gridCol w:w="4805"/>
        <w:gridCol w:w="4941"/>
      </w:tblGrid>
      <w:tr w:rsidR="00992B31" w:rsidRPr="009D0DFE">
        <w:tc>
          <w:tcPr>
            <w:tcW w:w="5210" w:type="dxa"/>
          </w:tcPr>
          <w:p w:rsidR="00992B31" w:rsidRPr="009D0DFE" w:rsidRDefault="00992B31" w:rsidP="00CD5FB4">
            <w:pPr>
              <w:tabs>
                <w:tab w:val="center" w:pos="4962"/>
                <w:tab w:val="right" w:pos="10065"/>
              </w:tabs>
              <w:snapToGrid w:val="0"/>
              <w:spacing w:line="240" w:lineRule="auto"/>
              <w:ind w:firstLine="0"/>
              <w:jc w:val="left"/>
              <w:rPr>
                <w:lang w:eastAsia="ru-RU"/>
              </w:rPr>
            </w:pPr>
            <w:r w:rsidRPr="009D0DFE">
              <w:rPr>
                <w:lang w:eastAsia="ru-RU"/>
              </w:rPr>
              <w:t>Инструктаж получен и усвоен</w:t>
            </w:r>
          </w:p>
          <w:p w:rsidR="00992B31" w:rsidRPr="009D0DFE" w:rsidRDefault="00992B31" w:rsidP="00CD5FB4">
            <w:pPr>
              <w:tabs>
                <w:tab w:val="center" w:pos="4962"/>
                <w:tab w:val="right" w:pos="10065"/>
              </w:tabs>
              <w:snapToGrid w:val="0"/>
              <w:spacing w:line="240" w:lineRule="auto"/>
              <w:jc w:val="left"/>
              <w:rPr>
                <w:lang w:eastAsia="ru-RU"/>
              </w:rPr>
            </w:pPr>
          </w:p>
          <w:p w:rsidR="00992B31" w:rsidRPr="009D0DFE" w:rsidRDefault="00992B31" w:rsidP="00CD5FB4">
            <w:pPr>
              <w:tabs>
                <w:tab w:val="center" w:pos="4820"/>
                <w:tab w:val="right" w:pos="10065"/>
              </w:tabs>
              <w:snapToGrid w:val="0"/>
              <w:spacing w:line="240" w:lineRule="auto"/>
              <w:ind w:firstLine="0"/>
              <w:jc w:val="left"/>
              <w:rPr>
                <w:lang w:eastAsia="ru-RU"/>
              </w:rPr>
            </w:pPr>
            <w:r w:rsidRPr="009D0DFE">
              <w:rPr>
                <w:lang w:eastAsia="ru-RU"/>
              </w:rPr>
              <w:t>«___» _______________ 201__г.</w:t>
            </w:r>
          </w:p>
          <w:p w:rsidR="00992B31" w:rsidRPr="009D0DFE" w:rsidRDefault="00992B31" w:rsidP="00CD5FB4">
            <w:pPr>
              <w:tabs>
                <w:tab w:val="center" w:pos="4820"/>
                <w:tab w:val="right" w:pos="10065"/>
              </w:tabs>
              <w:snapToGrid w:val="0"/>
              <w:spacing w:line="240" w:lineRule="auto"/>
              <w:jc w:val="left"/>
              <w:rPr>
                <w:u w:val="single"/>
                <w:lang w:eastAsia="ru-RU"/>
              </w:rPr>
            </w:pPr>
          </w:p>
        </w:tc>
        <w:tc>
          <w:tcPr>
            <w:tcW w:w="5211" w:type="dxa"/>
          </w:tcPr>
          <w:p w:rsidR="00992B31" w:rsidRPr="009D0DFE" w:rsidRDefault="00992B31" w:rsidP="00D76643">
            <w:pPr>
              <w:tabs>
                <w:tab w:val="center" w:pos="4962"/>
                <w:tab w:val="right" w:pos="10065"/>
              </w:tabs>
              <w:snapToGrid w:val="0"/>
              <w:spacing w:line="240" w:lineRule="auto"/>
              <w:rPr>
                <w:lang w:eastAsia="ru-RU"/>
              </w:rPr>
            </w:pPr>
            <w:r w:rsidRPr="009D0DFE">
              <w:rPr>
                <w:lang w:eastAsia="ru-RU"/>
              </w:rPr>
              <w:t>Инструктаж проведен и усвоен</w:t>
            </w:r>
          </w:p>
          <w:p w:rsidR="00992B31" w:rsidRPr="009D0DFE" w:rsidRDefault="00992B31" w:rsidP="00D76643">
            <w:pPr>
              <w:tabs>
                <w:tab w:val="center" w:pos="4962"/>
                <w:tab w:val="right" w:pos="10065"/>
              </w:tabs>
              <w:snapToGrid w:val="0"/>
              <w:spacing w:line="240" w:lineRule="auto"/>
              <w:rPr>
                <w:lang w:eastAsia="ru-RU"/>
              </w:rPr>
            </w:pPr>
          </w:p>
          <w:p w:rsidR="00992B31" w:rsidRPr="009D0DFE" w:rsidRDefault="00992B31" w:rsidP="00D76643">
            <w:pPr>
              <w:tabs>
                <w:tab w:val="center" w:pos="4962"/>
                <w:tab w:val="right" w:pos="10065"/>
              </w:tabs>
              <w:snapToGrid w:val="0"/>
              <w:spacing w:line="240" w:lineRule="auto"/>
              <w:rPr>
                <w:lang w:eastAsia="ru-RU"/>
              </w:rPr>
            </w:pPr>
            <w:r w:rsidRPr="009D0DFE">
              <w:rPr>
                <w:lang w:eastAsia="ru-RU"/>
              </w:rPr>
              <w:t>«___» _______________ 201__г.</w:t>
            </w:r>
          </w:p>
          <w:p w:rsidR="00992B31" w:rsidRPr="009D0DFE" w:rsidRDefault="00992B31" w:rsidP="00D76643">
            <w:pPr>
              <w:tabs>
                <w:tab w:val="center" w:pos="4962"/>
                <w:tab w:val="right" w:pos="10065"/>
              </w:tabs>
              <w:snapToGrid w:val="0"/>
              <w:spacing w:line="240" w:lineRule="auto"/>
              <w:rPr>
                <w:lang w:eastAsia="ru-RU"/>
              </w:rPr>
            </w:pPr>
          </w:p>
        </w:tc>
      </w:tr>
      <w:tr w:rsidR="00992B31" w:rsidRPr="009D0DFE">
        <w:tc>
          <w:tcPr>
            <w:tcW w:w="5210" w:type="dxa"/>
          </w:tcPr>
          <w:p w:rsidR="00992B31" w:rsidRPr="009D0DFE" w:rsidRDefault="00992B31" w:rsidP="00CD5FB4">
            <w:pPr>
              <w:tabs>
                <w:tab w:val="center" w:pos="4820"/>
                <w:tab w:val="right" w:pos="10065"/>
              </w:tabs>
              <w:snapToGrid w:val="0"/>
              <w:spacing w:line="240" w:lineRule="auto"/>
              <w:ind w:firstLine="0"/>
              <w:jc w:val="left"/>
              <w:rPr>
                <w:u w:val="single"/>
                <w:lang w:eastAsia="ru-RU"/>
              </w:rPr>
            </w:pPr>
            <w:r w:rsidRPr="009D0DFE">
              <w:rPr>
                <w:u w:val="single"/>
                <w:lang w:eastAsia="ru-RU"/>
              </w:rPr>
              <w:tab/>
            </w:r>
          </w:p>
        </w:tc>
        <w:tc>
          <w:tcPr>
            <w:tcW w:w="5211" w:type="dxa"/>
          </w:tcPr>
          <w:p w:rsidR="00992B31" w:rsidRPr="009D0DFE" w:rsidRDefault="00992B31" w:rsidP="00D76643">
            <w:pPr>
              <w:tabs>
                <w:tab w:val="center" w:pos="4962"/>
                <w:tab w:val="right" w:pos="10065"/>
              </w:tabs>
              <w:snapToGrid w:val="0"/>
              <w:spacing w:line="240" w:lineRule="auto"/>
              <w:rPr>
                <w:u w:val="single"/>
                <w:lang w:eastAsia="ru-RU"/>
              </w:rPr>
            </w:pPr>
            <w:r w:rsidRPr="009D0DFE">
              <w:rPr>
                <w:u w:val="single"/>
                <w:lang w:eastAsia="ru-RU"/>
              </w:rPr>
              <w:tab/>
            </w:r>
          </w:p>
        </w:tc>
      </w:tr>
      <w:tr w:rsidR="00992B31" w:rsidRPr="009D0DFE">
        <w:tc>
          <w:tcPr>
            <w:tcW w:w="5210" w:type="dxa"/>
          </w:tcPr>
          <w:p w:rsidR="00992B31" w:rsidRPr="009D0DFE" w:rsidRDefault="00992B31" w:rsidP="00CD5FB4">
            <w:pPr>
              <w:tabs>
                <w:tab w:val="center" w:pos="4962"/>
                <w:tab w:val="right" w:pos="10065"/>
              </w:tabs>
              <w:snapToGrid w:val="0"/>
              <w:spacing w:line="240" w:lineRule="auto"/>
              <w:ind w:firstLine="0"/>
              <w:jc w:val="left"/>
              <w:rPr>
                <w:lang w:eastAsia="ru-RU"/>
              </w:rPr>
            </w:pPr>
            <w:r w:rsidRPr="00CD5FB4">
              <w:rPr>
                <w:sz w:val="22"/>
                <w:szCs w:val="22"/>
                <w:lang w:eastAsia="ru-RU"/>
              </w:rPr>
              <w:t>(подпись лица, получившего инструктаж)</w:t>
            </w:r>
          </w:p>
        </w:tc>
        <w:tc>
          <w:tcPr>
            <w:tcW w:w="5211" w:type="dxa"/>
          </w:tcPr>
          <w:p w:rsidR="00992B31" w:rsidRPr="009D0DFE" w:rsidRDefault="00992B31" w:rsidP="00D76643">
            <w:pPr>
              <w:tabs>
                <w:tab w:val="center" w:pos="4962"/>
                <w:tab w:val="right" w:pos="10065"/>
              </w:tabs>
              <w:snapToGrid w:val="0"/>
              <w:spacing w:line="240" w:lineRule="auto"/>
              <w:jc w:val="center"/>
              <w:rPr>
                <w:lang w:eastAsia="ru-RU"/>
              </w:rPr>
            </w:pPr>
            <w:r w:rsidRPr="00CD5FB4">
              <w:rPr>
                <w:sz w:val="22"/>
                <w:szCs w:val="22"/>
                <w:lang w:eastAsia="ru-RU"/>
              </w:rPr>
              <w:t xml:space="preserve">(подпись руководителя практики от </w:t>
            </w:r>
            <w:r w:rsidRPr="009D0DFE">
              <w:rPr>
                <w:lang w:eastAsia="ru-RU"/>
              </w:rPr>
              <w:br/>
            </w:r>
            <w:r w:rsidRPr="009D0DFE">
              <w:t>ФГБОУ ВО «КубГУ»</w:t>
            </w:r>
            <w:r w:rsidRPr="009D0DFE">
              <w:rPr>
                <w:lang w:eastAsia="ru-RU"/>
              </w:rPr>
              <w:t>)</w:t>
            </w:r>
          </w:p>
        </w:tc>
      </w:tr>
    </w:tbl>
    <w:p w:rsidR="00992B31" w:rsidRPr="009D0DFE" w:rsidRDefault="00992B31" w:rsidP="00D76643">
      <w:pPr>
        <w:tabs>
          <w:tab w:val="left" w:pos="6096"/>
        </w:tabs>
        <w:spacing w:after="60" w:line="240" w:lineRule="auto"/>
        <w:ind w:firstLine="0"/>
        <w:jc w:val="center"/>
        <w:outlineLvl w:val="0"/>
        <w:rPr>
          <w:b/>
          <w:bCs/>
          <w:sz w:val="24"/>
          <w:szCs w:val="24"/>
          <w:lang w:eastAsia="ru-RU"/>
        </w:rPr>
      </w:pPr>
      <w:r w:rsidRPr="009D0DFE">
        <w:rPr>
          <w:lang w:eastAsia="ru-RU"/>
        </w:rPr>
        <w:br w:type="page"/>
      </w:r>
      <w:r w:rsidRPr="009D0DFE">
        <w:rPr>
          <w:b/>
          <w:bCs/>
          <w:sz w:val="24"/>
          <w:szCs w:val="24"/>
          <w:lang w:eastAsia="ru-RU"/>
        </w:rPr>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rsidR="00992B31" w:rsidRPr="0048380B" w:rsidRDefault="00992B31" w:rsidP="00E57440">
      <w:pPr>
        <w:tabs>
          <w:tab w:val="left" w:pos="9781"/>
          <w:tab w:val="right" w:pos="10065"/>
        </w:tabs>
        <w:snapToGrid w:val="0"/>
        <w:spacing w:line="240" w:lineRule="auto"/>
        <w:ind w:firstLine="0"/>
        <w:rPr>
          <w:sz w:val="24"/>
          <w:szCs w:val="24"/>
          <w:u w:val="single"/>
          <w:lang w:eastAsia="ru-RU"/>
        </w:rPr>
      </w:pPr>
      <w:r w:rsidRPr="0048380B">
        <w:rPr>
          <w:sz w:val="24"/>
          <w:szCs w:val="24"/>
          <w:u w:val="single"/>
          <w:lang w:eastAsia="ru-RU"/>
        </w:rPr>
        <w:t>Лемеш Ангелина Борисовна, 22 года, 1995 г.р.</w:t>
      </w:r>
      <w:r w:rsidRPr="0048380B">
        <w:rPr>
          <w:sz w:val="24"/>
          <w:szCs w:val="24"/>
          <w:u w:val="single"/>
          <w:lang w:eastAsia="ru-RU"/>
        </w:rPr>
        <w:tab/>
      </w:r>
    </w:p>
    <w:p w:rsidR="00992B31" w:rsidRPr="009D0DFE" w:rsidRDefault="00992B31" w:rsidP="00E57440">
      <w:pPr>
        <w:tabs>
          <w:tab w:val="center" w:pos="4962"/>
          <w:tab w:val="left" w:pos="9781"/>
          <w:tab w:val="right" w:pos="10065"/>
        </w:tabs>
        <w:snapToGrid w:val="0"/>
        <w:spacing w:line="240" w:lineRule="auto"/>
        <w:rPr>
          <w:sz w:val="20"/>
          <w:szCs w:val="20"/>
          <w:lang w:eastAsia="ru-RU"/>
        </w:rPr>
      </w:pPr>
      <w:r w:rsidRPr="009D0DFE">
        <w:rPr>
          <w:sz w:val="24"/>
          <w:szCs w:val="24"/>
          <w:lang w:eastAsia="ru-RU"/>
        </w:rPr>
        <w:tab/>
      </w:r>
      <w:r w:rsidRPr="009D0DFE">
        <w:rPr>
          <w:sz w:val="20"/>
          <w:szCs w:val="20"/>
          <w:lang w:eastAsia="ru-RU"/>
        </w:rPr>
        <w:t>(ФИО, возраст)</w:t>
      </w:r>
    </w:p>
    <w:p w:rsidR="00992B31" w:rsidRPr="009D0DFE" w:rsidRDefault="00992B31" w:rsidP="00E57440">
      <w:pPr>
        <w:tabs>
          <w:tab w:val="left" w:pos="9781"/>
          <w:tab w:val="right" w:pos="10065"/>
        </w:tabs>
        <w:snapToGrid w:val="0"/>
        <w:spacing w:line="240" w:lineRule="auto"/>
        <w:ind w:firstLine="0"/>
        <w:rPr>
          <w:sz w:val="24"/>
          <w:szCs w:val="24"/>
          <w:u w:val="single"/>
          <w:lang w:eastAsia="ru-RU"/>
        </w:rPr>
      </w:pPr>
      <w:r w:rsidRPr="009D0DFE">
        <w:rPr>
          <w:sz w:val="24"/>
          <w:szCs w:val="24"/>
          <w:u w:val="single"/>
          <w:lang w:eastAsia="ru-RU"/>
        </w:rPr>
        <w:t>практикант</w:t>
      </w:r>
      <w:r w:rsidRPr="009D0DFE">
        <w:rPr>
          <w:sz w:val="24"/>
          <w:szCs w:val="24"/>
          <w:u w:val="single"/>
          <w:lang w:eastAsia="ru-RU"/>
        </w:rPr>
        <w:tab/>
      </w:r>
    </w:p>
    <w:p w:rsidR="00992B31" w:rsidRPr="009D0DFE" w:rsidRDefault="00992B31" w:rsidP="00E57440">
      <w:pPr>
        <w:tabs>
          <w:tab w:val="center" w:pos="4962"/>
          <w:tab w:val="left" w:pos="9781"/>
          <w:tab w:val="right" w:pos="10065"/>
        </w:tabs>
        <w:snapToGrid w:val="0"/>
        <w:spacing w:line="240" w:lineRule="auto"/>
        <w:rPr>
          <w:sz w:val="20"/>
          <w:szCs w:val="20"/>
          <w:lang w:eastAsia="ru-RU"/>
        </w:rPr>
      </w:pPr>
      <w:r w:rsidRPr="009D0DFE">
        <w:rPr>
          <w:sz w:val="24"/>
          <w:szCs w:val="24"/>
          <w:lang w:eastAsia="ru-RU"/>
        </w:rPr>
        <w:tab/>
      </w:r>
      <w:r w:rsidRPr="009D0DFE">
        <w:rPr>
          <w:sz w:val="20"/>
          <w:szCs w:val="20"/>
          <w:lang w:eastAsia="ru-RU"/>
        </w:rPr>
        <w:t>(на какую должность назначается)</w:t>
      </w:r>
    </w:p>
    <w:p w:rsidR="00992B31" w:rsidRPr="009D0DFE" w:rsidRDefault="00992B31" w:rsidP="00E57440">
      <w:pPr>
        <w:tabs>
          <w:tab w:val="left" w:pos="9781"/>
          <w:tab w:val="right" w:pos="10065"/>
        </w:tabs>
        <w:snapToGrid w:val="0"/>
        <w:spacing w:line="240" w:lineRule="auto"/>
        <w:jc w:val="center"/>
        <w:rPr>
          <w:b/>
          <w:bCs/>
          <w:sz w:val="24"/>
          <w:szCs w:val="24"/>
          <w:lang w:eastAsia="ru-RU"/>
        </w:rPr>
      </w:pPr>
      <w:r w:rsidRPr="009D0DFE">
        <w:rPr>
          <w:b/>
          <w:bCs/>
          <w:sz w:val="24"/>
          <w:szCs w:val="24"/>
          <w:lang w:eastAsia="ru-RU"/>
        </w:rPr>
        <w:t>1. Инструктаж по требованиям охраны труда</w:t>
      </w:r>
    </w:p>
    <w:p w:rsidR="00992B31" w:rsidRPr="009D0DFE" w:rsidRDefault="00992B31" w:rsidP="00E57440">
      <w:pPr>
        <w:tabs>
          <w:tab w:val="left" w:pos="9781"/>
          <w:tab w:val="right" w:pos="10065"/>
        </w:tabs>
        <w:snapToGrid w:val="0"/>
        <w:spacing w:line="240" w:lineRule="auto"/>
        <w:ind w:firstLine="0"/>
        <w:rPr>
          <w:sz w:val="24"/>
          <w:szCs w:val="24"/>
          <w:u w:val="single"/>
          <w:lang w:eastAsia="ru-RU"/>
        </w:rPr>
      </w:pPr>
      <w:r w:rsidRPr="009D0DFE">
        <w:rPr>
          <w:sz w:val="24"/>
          <w:szCs w:val="24"/>
          <w:lang w:eastAsia="ru-RU"/>
        </w:rPr>
        <w:t xml:space="preserve">проведен </w:t>
      </w:r>
      <w:r w:rsidRPr="009D0DFE">
        <w:rPr>
          <w:sz w:val="24"/>
          <w:szCs w:val="24"/>
          <w:u w:val="single"/>
          <w:lang w:eastAsia="ru-RU"/>
        </w:rPr>
        <w:tab/>
      </w:r>
    </w:p>
    <w:p w:rsidR="00992B31" w:rsidRPr="009D0DFE" w:rsidRDefault="00992B31" w:rsidP="00E57440">
      <w:pPr>
        <w:tabs>
          <w:tab w:val="center" w:pos="5387"/>
          <w:tab w:val="left" w:pos="9781"/>
          <w:tab w:val="right" w:pos="10065"/>
        </w:tabs>
        <w:snapToGrid w:val="0"/>
        <w:spacing w:line="240" w:lineRule="auto"/>
        <w:rPr>
          <w:sz w:val="20"/>
          <w:szCs w:val="20"/>
          <w:lang w:eastAsia="ru-RU"/>
        </w:rPr>
      </w:pPr>
      <w:r w:rsidRPr="009D0DFE">
        <w:rPr>
          <w:sz w:val="24"/>
          <w:szCs w:val="24"/>
          <w:lang w:eastAsia="ru-RU"/>
        </w:rPr>
        <w:tab/>
      </w:r>
      <w:r w:rsidRPr="009D0DFE">
        <w:rPr>
          <w:sz w:val="20"/>
          <w:szCs w:val="20"/>
          <w:lang w:eastAsia="ru-RU"/>
        </w:rPr>
        <w:t>(должность, ФИО сотрудника, проводившего инструктаж)</w:t>
      </w:r>
    </w:p>
    <w:p w:rsidR="00992B31" w:rsidRPr="009D0DFE" w:rsidRDefault="00992B31" w:rsidP="00E57440">
      <w:pPr>
        <w:tabs>
          <w:tab w:val="center" w:pos="4962"/>
          <w:tab w:val="left" w:pos="9781"/>
          <w:tab w:val="right" w:pos="10065"/>
        </w:tabs>
        <w:snapToGrid w:val="0"/>
        <w:spacing w:line="240" w:lineRule="auto"/>
        <w:rPr>
          <w:sz w:val="24"/>
          <w:szCs w:val="24"/>
          <w:lang w:eastAsia="ru-RU"/>
        </w:rPr>
      </w:pPr>
    </w:p>
    <w:tbl>
      <w:tblPr>
        <w:tblW w:w="0" w:type="auto"/>
        <w:tblInd w:w="2" w:type="dxa"/>
        <w:tblLook w:val="00A0"/>
      </w:tblPr>
      <w:tblGrid>
        <w:gridCol w:w="4805"/>
        <w:gridCol w:w="4941"/>
      </w:tblGrid>
      <w:tr w:rsidR="00992B31" w:rsidRPr="009D0DFE">
        <w:tc>
          <w:tcPr>
            <w:tcW w:w="5210" w:type="dxa"/>
          </w:tcPr>
          <w:p w:rsidR="00992B31" w:rsidRPr="009D0DFE" w:rsidRDefault="00992B31" w:rsidP="00E57440">
            <w:pPr>
              <w:tabs>
                <w:tab w:val="center" w:pos="4962"/>
                <w:tab w:val="left" w:pos="9781"/>
                <w:tab w:val="right" w:pos="10065"/>
              </w:tabs>
              <w:snapToGrid w:val="0"/>
              <w:spacing w:line="240" w:lineRule="auto"/>
              <w:ind w:firstLine="0"/>
              <w:jc w:val="left"/>
              <w:rPr>
                <w:sz w:val="24"/>
                <w:szCs w:val="24"/>
                <w:lang w:eastAsia="ru-RU"/>
              </w:rPr>
            </w:pPr>
            <w:r w:rsidRPr="009D0DFE">
              <w:rPr>
                <w:sz w:val="24"/>
                <w:szCs w:val="24"/>
                <w:lang w:eastAsia="ru-RU"/>
              </w:rPr>
              <w:t>Инструктаж по требованиям охраны труда получен и усвоен</w:t>
            </w:r>
          </w:p>
          <w:p w:rsidR="00992B31" w:rsidRPr="009D0DFE" w:rsidRDefault="00992B31" w:rsidP="00E57440">
            <w:pPr>
              <w:tabs>
                <w:tab w:val="center" w:pos="4820"/>
                <w:tab w:val="left" w:pos="9781"/>
                <w:tab w:val="right" w:pos="10065"/>
              </w:tabs>
              <w:snapToGrid w:val="0"/>
              <w:spacing w:line="240" w:lineRule="auto"/>
              <w:ind w:firstLine="0"/>
              <w:jc w:val="left"/>
              <w:rPr>
                <w:sz w:val="24"/>
                <w:szCs w:val="24"/>
                <w:u w:val="single"/>
                <w:lang w:eastAsia="ru-RU"/>
              </w:rPr>
            </w:pPr>
            <w:r w:rsidRPr="009D0DFE">
              <w:rPr>
                <w:sz w:val="24"/>
                <w:szCs w:val="24"/>
                <w:lang w:eastAsia="ru-RU"/>
              </w:rPr>
              <w:t>«___» _______________ 201__г.</w:t>
            </w:r>
          </w:p>
        </w:tc>
        <w:tc>
          <w:tcPr>
            <w:tcW w:w="5211" w:type="dxa"/>
          </w:tcPr>
          <w:p w:rsidR="00992B31" w:rsidRPr="009D0DFE" w:rsidRDefault="00992B31" w:rsidP="00E57440">
            <w:pPr>
              <w:tabs>
                <w:tab w:val="center" w:pos="4962"/>
                <w:tab w:val="left" w:pos="9781"/>
                <w:tab w:val="right" w:pos="10065"/>
              </w:tabs>
              <w:snapToGrid w:val="0"/>
              <w:spacing w:line="240" w:lineRule="auto"/>
              <w:ind w:firstLine="0"/>
              <w:jc w:val="left"/>
              <w:rPr>
                <w:sz w:val="24"/>
                <w:szCs w:val="24"/>
                <w:lang w:eastAsia="ru-RU"/>
              </w:rPr>
            </w:pPr>
            <w:r w:rsidRPr="009D0DFE">
              <w:rPr>
                <w:sz w:val="24"/>
                <w:szCs w:val="24"/>
                <w:lang w:eastAsia="ru-RU"/>
              </w:rPr>
              <w:t>Инструктаж по требованиям охраны труда проведен и усвоен</w:t>
            </w:r>
          </w:p>
          <w:p w:rsidR="00992B31" w:rsidRPr="009D0DFE" w:rsidRDefault="00992B31" w:rsidP="00E57440">
            <w:pPr>
              <w:tabs>
                <w:tab w:val="center" w:pos="4962"/>
                <w:tab w:val="left" w:pos="9781"/>
                <w:tab w:val="right" w:pos="10065"/>
              </w:tabs>
              <w:snapToGrid w:val="0"/>
              <w:spacing w:line="240" w:lineRule="auto"/>
              <w:ind w:firstLine="0"/>
              <w:jc w:val="left"/>
              <w:rPr>
                <w:sz w:val="24"/>
                <w:szCs w:val="24"/>
                <w:lang w:eastAsia="ru-RU"/>
              </w:rPr>
            </w:pPr>
            <w:r w:rsidRPr="009D0DFE">
              <w:rPr>
                <w:sz w:val="24"/>
                <w:szCs w:val="24"/>
                <w:lang w:eastAsia="ru-RU"/>
              </w:rPr>
              <w:t>«___» _______________ 201__г.</w:t>
            </w:r>
          </w:p>
        </w:tc>
      </w:tr>
      <w:tr w:rsidR="00992B31" w:rsidRPr="009D0DFE">
        <w:tc>
          <w:tcPr>
            <w:tcW w:w="5210" w:type="dxa"/>
          </w:tcPr>
          <w:p w:rsidR="00992B31" w:rsidRPr="009D0DFE" w:rsidRDefault="00992B31" w:rsidP="00E57440">
            <w:pPr>
              <w:tabs>
                <w:tab w:val="center" w:pos="4820"/>
                <w:tab w:val="left" w:pos="9781"/>
                <w:tab w:val="right" w:pos="10065"/>
              </w:tabs>
              <w:snapToGrid w:val="0"/>
              <w:spacing w:line="240" w:lineRule="auto"/>
              <w:ind w:firstLine="0"/>
              <w:jc w:val="left"/>
              <w:rPr>
                <w:sz w:val="24"/>
                <w:szCs w:val="24"/>
                <w:u w:val="single"/>
                <w:lang w:eastAsia="ru-RU"/>
              </w:rPr>
            </w:pPr>
            <w:r w:rsidRPr="009D0DFE">
              <w:rPr>
                <w:sz w:val="24"/>
                <w:szCs w:val="24"/>
                <w:u w:val="single"/>
                <w:lang w:eastAsia="ru-RU"/>
              </w:rPr>
              <w:tab/>
            </w:r>
          </w:p>
        </w:tc>
        <w:tc>
          <w:tcPr>
            <w:tcW w:w="5211" w:type="dxa"/>
          </w:tcPr>
          <w:p w:rsidR="00992B31" w:rsidRPr="009D0DFE" w:rsidRDefault="00992B31" w:rsidP="00E57440">
            <w:pPr>
              <w:tabs>
                <w:tab w:val="center" w:pos="4962"/>
                <w:tab w:val="left" w:pos="9781"/>
                <w:tab w:val="right" w:pos="10065"/>
              </w:tabs>
              <w:snapToGrid w:val="0"/>
              <w:spacing w:line="240" w:lineRule="auto"/>
              <w:ind w:firstLine="0"/>
              <w:jc w:val="left"/>
              <w:rPr>
                <w:sz w:val="24"/>
                <w:szCs w:val="24"/>
                <w:u w:val="single"/>
                <w:lang w:eastAsia="ru-RU"/>
              </w:rPr>
            </w:pPr>
            <w:r w:rsidRPr="009D0DFE">
              <w:rPr>
                <w:sz w:val="24"/>
                <w:szCs w:val="24"/>
                <w:u w:val="single"/>
                <w:lang w:eastAsia="ru-RU"/>
              </w:rPr>
              <w:tab/>
            </w:r>
          </w:p>
        </w:tc>
      </w:tr>
      <w:tr w:rsidR="00992B31" w:rsidRPr="009D0DFE">
        <w:tc>
          <w:tcPr>
            <w:tcW w:w="5210" w:type="dxa"/>
          </w:tcPr>
          <w:p w:rsidR="00992B31" w:rsidRPr="009D0DFE" w:rsidRDefault="00992B31" w:rsidP="00E57440">
            <w:pPr>
              <w:tabs>
                <w:tab w:val="center" w:pos="4962"/>
                <w:tab w:val="left" w:pos="9781"/>
                <w:tab w:val="right" w:pos="10065"/>
              </w:tabs>
              <w:snapToGrid w:val="0"/>
              <w:spacing w:line="240" w:lineRule="auto"/>
              <w:ind w:firstLine="0"/>
              <w:jc w:val="left"/>
              <w:rPr>
                <w:sz w:val="20"/>
                <w:szCs w:val="20"/>
                <w:lang w:eastAsia="ru-RU"/>
              </w:rPr>
            </w:pPr>
            <w:r w:rsidRPr="009D0DFE">
              <w:rPr>
                <w:sz w:val="20"/>
                <w:szCs w:val="20"/>
                <w:lang w:eastAsia="ru-RU"/>
              </w:rPr>
              <w:t>(подпись лица, получившего инструктаж)</w:t>
            </w:r>
          </w:p>
        </w:tc>
        <w:tc>
          <w:tcPr>
            <w:tcW w:w="5211" w:type="dxa"/>
          </w:tcPr>
          <w:p w:rsidR="00992B31" w:rsidRPr="009D0DFE" w:rsidRDefault="00992B31" w:rsidP="00E57440">
            <w:pPr>
              <w:tabs>
                <w:tab w:val="center" w:pos="4962"/>
                <w:tab w:val="left" w:pos="9781"/>
                <w:tab w:val="right" w:pos="10065"/>
              </w:tabs>
              <w:snapToGrid w:val="0"/>
              <w:spacing w:line="240" w:lineRule="auto"/>
              <w:jc w:val="left"/>
              <w:rPr>
                <w:sz w:val="20"/>
                <w:szCs w:val="20"/>
                <w:lang w:eastAsia="ru-RU"/>
              </w:rPr>
            </w:pPr>
            <w:r w:rsidRPr="009D0DFE">
              <w:rPr>
                <w:sz w:val="20"/>
                <w:szCs w:val="20"/>
                <w:lang w:eastAsia="ru-RU"/>
              </w:rPr>
              <w:t>(подпись лица, проведшего инструктаж)</w:t>
            </w:r>
          </w:p>
        </w:tc>
      </w:tr>
    </w:tbl>
    <w:p w:rsidR="00992B31" w:rsidRPr="009D0DFE" w:rsidRDefault="00992B31" w:rsidP="00E57440">
      <w:pPr>
        <w:tabs>
          <w:tab w:val="left" w:pos="9781"/>
        </w:tabs>
        <w:snapToGrid w:val="0"/>
        <w:spacing w:line="240" w:lineRule="auto"/>
        <w:rPr>
          <w:sz w:val="24"/>
          <w:szCs w:val="24"/>
          <w:u w:val="single"/>
          <w:lang w:eastAsia="ru-RU"/>
        </w:rPr>
      </w:pPr>
    </w:p>
    <w:p w:rsidR="00992B31" w:rsidRPr="009D0DFE" w:rsidRDefault="00992B31" w:rsidP="00E57440">
      <w:pPr>
        <w:tabs>
          <w:tab w:val="left" w:pos="9781"/>
          <w:tab w:val="right" w:pos="10065"/>
        </w:tabs>
        <w:snapToGrid w:val="0"/>
        <w:spacing w:line="240" w:lineRule="auto"/>
        <w:jc w:val="center"/>
        <w:rPr>
          <w:b/>
          <w:bCs/>
          <w:sz w:val="24"/>
          <w:szCs w:val="24"/>
          <w:lang w:eastAsia="ru-RU"/>
        </w:rPr>
      </w:pPr>
      <w:r w:rsidRPr="009D0DFE">
        <w:rPr>
          <w:b/>
          <w:bCs/>
          <w:sz w:val="24"/>
          <w:szCs w:val="24"/>
          <w:lang w:eastAsia="ru-RU"/>
        </w:rPr>
        <w:t>2. Инструктаж по технике безопасности</w:t>
      </w:r>
    </w:p>
    <w:p w:rsidR="00992B31" w:rsidRPr="009D0DFE" w:rsidRDefault="00992B31" w:rsidP="00E57440">
      <w:pPr>
        <w:tabs>
          <w:tab w:val="left" w:pos="9781"/>
          <w:tab w:val="right" w:pos="10065"/>
        </w:tabs>
        <w:snapToGrid w:val="0"/>
        <w:spacing w:line="240" w:lineRule="auto"/>
        <w:ind w:firstLine="0"/>
        <w:jc w:val="left"/>
        <w:rPr>
          <w:sz w:val="24"/>
          <w:szCs w:val="24"/>
          <w:u w:val="single"/>
          <w:lang w:eastAsia="ru-RU"/>
        </w:rPr>
      </w:pPr>
      <w:r w:rsidRPr="009D0DFE">
        <w:rPr>
          <w:sz w:val="24"/>
          <w:szCs w:val="24"/>
          <w:lang w:eastAsia="ru-RU"/>
        </w:rPr>
        <w:t xml:space="preserve">проведен </w:t>
      </w:r>
      <w:r w:rsidRPr="009D0DFE">
        <w:rPr>
          <w:sz w:val="24"/>
          <w:szCs w:val="24"/>
          <w:u w:val="single"/>
          <w:lang w:eastAsia="ru-RU"/>
        </w:rPr>
        <w:tab/>
      </w:r>
    </w:p>
    <w:p w:rsidR="00992B31" w:rsidRPr="009D0DFE" w:rsidRDefault="00992B31" w:rsidP="00E57440">
      <w:pPr>
        <w:tabs>
          <w:tab w:val="center" w:pos="5387"/>
          <w:tab w:val="left" w:pos="9781"/>
          <w:tab w:val="right" w:pos="10065"/>
        </w:tabs>
        <w:snapToGrid w:val="0"/>
        <w:spacing w:line="240" w:lineRule="auto"/>
        <w:jc w:val="left"/>
        <w:rPr>
          <w:sz w:val="20"/>
          <w:szCs w:val="20"/>
          <w:lang w:eastAsia="ru-RU"/>
        </w:rPr>
      </w:pPr>
      <w:r w:rsidRPr="009D0DFE">
        <w:rPr>
          <w:sz w:val="24"/>
          <w:szCs w:val="24"/>
          <w:lang w:eastAsia="ru-RU"/>
        </w:rPr>
        <w:tab/>
      </w:r>
      <w:r w:rsidRPr="009D0DFE">
        <w:rPr>
          <w:sz w:val="20"/>
          <w:szCs w:val="20"/>
          <w:lang w:eastAsia="ru-RU"/>
        </w:rPr>
        <w:t>(должность, ФИО сотрудника, проводившего инструктаж)</w:t>
      </w:r>
    </w:p>
    <w:p w:rsidR="00992B31" w:rsidRPr="009D0DFE" w:rsidRDefault="00992B31" w:rsidP="00E57440">
      <w:pPr>
        <w:tabs>
          <w:tab w:val="center" w:pos="4962"/>
          <w:tab w:val="left" w:pos="9781"/>
          <w:tab w:val="right" w:pos="10065"/>
        </w:tabs>
        <w:snapToGrid w:val="0"/>
        <w:spacing w:line="240" w:lineRule="auto"/>
        <w:jc w:val="left"/>
        <w:rPr>
          <w:sz w:val="24"/>
          <w:szCs w:val="24"/>
          <w:lang w:eastAsia="ru-RU"/>
        </w:rPr>
      </w:pPr>
    </w:p>
    <w:tbl>
      <w:tblPr>
        <w:tblW w:w="0" w:type="auto"/>
        <w:tblInd w:w="2" w:type="dxa"/>
        <w:tblLook w:val="00A0"/>
      </w:tblPr>
      <w:tblGrid>
        <w:gridCol w:w="4805"/>
        <w:gridCol w:w="4941"/>
      </w:tblGrid>
      <w:tr w:rsidR="00992B31" w:rsidRPr="009D0DFE">
        <w:tc>
          <w:tcPr>
            <w:tcW w:w="5210" w:type="dxa"/>
          </w:tcPr>
          <w:p w:rsidR="00992B31" w:rsidRPr="009D0DFE" w:rsidRDefault="00992B31" w:rsidP="00E57440">
            <w:pPr>
              <w:tabs>
                <w:tab w:val="center" w:pos="4962"/>
                <w:tab w:val="left" w:pos="9781"/>
                <w:tab w:val="right" w:pos="10065"/>
              </w:tabs>
              <w:snapToGrid w:val="0"/>
              <w:spacing w:line="240" w:lineRule="auto"/>
              <w:ind w:firstLine="0"/>
              <w:jc w:val="left"/>
              <w:rPr>
                <w:sz w:val="24"/>
                <w:szCs w:val="24"/>
                <w:lang w:eastAsia="ru-RU"/>
              </w:rPr>
            </w:pPr>
            <w:r w:rsidRPr="009D0DFE">
              <w:rPr>
                <w:sz w:val="24"/>
                <w:szCs w:val="24"/>
                <w:lang w:eastAsia="ru-RU"/>
              </w:rPr>
              <w:t>Инструктаж по технике безопасности получен и усвоен</w:t>
            </w:r>
          </w:p>
          <w:p w:rsidR="00992B31" w:rsidRPr="009D0DFE" w:rsidRDefault="00992B31" w:rsidP="00E57440">
            <w:pPr>
              <w:tabs>
                <w:tab w:val="center" w:pos="4820"/>
                <w:tab w:val="left" w:pos="9781"/>
                <w:tab w:val="right" w:pos="10065"/>
              </w:tabs>
              <w:snapToGrid w:val="0"/>
              <w:spacing w:line="240" w:lineRule="auto"/>
              <w:ind w:firstLine="0"/>
              <w:jc w:val="left"/>
              <w:rPr>
                <w:sz w:val="24"/>
                <w:szCs w:val="24"/>
                <w:u w:val="single"/>
                <w:lang w:eastAsia="ru-RU"/>
              </w:rPr>
            </w:pPr>
            <w:r w:rsidRPr="009D0DFE">
              <w:rPr>
                <w:sz w:val="24"/>
                <w:szCs w:val="24"/>
                <w:lang w:eastAsia="ru-RU"/>
              </w:rPr>
              <w:t>«___» _______________ 201__г.</w:t>
            </w:r>
          </w:p>
        </w:tc>
        <w:tc>
          <w:tcPr>
            <w:tcW w:w="5211" w:type="dxa"/>
          </w:tcPr>
          <w:p w:rsidR="00992B31" w:rsidRPr="009D0DFE" w:rsidRDefault="00992B31" w:rsidP="00E57440">
            <w:pPr>
              <w:tabs>
                <w:tab w:val="center" w:pos="4962"/>
                <w:tab w:val="left" w:pos="9781"/>
                <w:tab w:val="right" w:pos="10065"/>
              </w:tabs>
              <w:snapToGrid w:val="0"/>
              <w:spacing w:line="240" w:lineRule="auto"/>
              <w:ind w:firstLine="0"/>
              <w:jc w:val="left"/>
              <w:rPr>
                <w:sz w:val="24"/>
                <w:szCs w:val="24"/>
                <w:lang w:eastAsia="ru-RU"/>
              </w:rPr>
            </w:pPr>
            <w:r w:rsidRPr="009D0DFE">
              <w:rPr>
                <w:sz w:val="24"/>
                <w:szCs w:val="24"/>
                <w:lang w:eastAsia="ru-RU"/>
              </w:rPr>
              <w:t>Инструктаж по технике безопасности труда проведен и усвоен</w:t>
            </w:r>
          </w:p>
          <w:p w:rsidR="00992B31" w:rsidRPr="009D0DFE" w:rsidRDefault="00992B31" w:rsidP="00E57440">
            <w:pPr>
              <w:tabs>
                <w:tab w:val="center" w:pos="4962"/>
                <w:tab w:val="left" w:pos="9781"/>
                <w:tab w:val="right" w:pos="10065"/>
              </w:tabs>
              <w:snapToGrid w:val="0"/>
              <w:spacing w:line="240" w:lineRule="auto"/>
              <w:ind w:firstLine="0"/>
              <w:jc w:val="left"/>
              <w:rPr>
                <w:sz w:val="24"/>
                <w:szCs w:val="24"/>
                <w:lang w:eastAsia="ru-RU"/>
              </w:rPr>
            </w:pPr>
            <w:r w:rsidRPr="009D0DFE">
              <w:rPr>
                <w:sz w:val="24"/>
                <w:szCs w:val="24"/>
                <w:lang w:eastAsia="ru-RU"/>
              </w:rPr>
              <w:t>«___» _______________ 201__г.</w:t>
            </w:r>
          </w:p>
        </w:tc>
      </w:tr>
      <w:tr w:rsidR="00992B31" w:rsidRPr="009D0DFE">
        <w:tc>
          <w:tcPr>
            <w:tcW w:w="5210" w:type="dxa"/>
          </w:tcPr>
          <w:p w:rsidR="00992B31" w:rsidRPr="009D0DFE" w:rsidRDefault="00992B31" w:rsidP="00E57440">
            <w:pPr>
              <w:tabs>
                <w:tab w:val="center" w:pos="4820"/>
                <w:tab w:val="left" w:pos="9781"/>
                <w:tab w:val="right" w:pos="10065"/>
              </w:tabs>
              <w:snapToGrid w:val="0"/>
              <w:spacing w:line="240" w:lineRule="auto"/>
              <w:ind w:firstLine="0"/>
              <w:jc w:val="left"/>
              <w:rPr>
                <w:sz w:val="24"/>
                <w:szCs w:val="24"/>
                <w:u w:val="single"/>
                <w:lang w:eastAsia="ru-RU"/>
              </w:rPr>
            </w:pPr>
            <w:r w:rsidRPr="009D0DFE">
              <w:rPr>
                <w:sz w:val="24"/>
                <w:szCs w:val="24"/>
                <w:u w:val="single"/>
                <w:lang w:eastAsia="ru-RU"/>
              </w:rPr>
              <w:tab/>
            </w:r>
          </w:p>
        </w:tc>
        <w:tc>
          <w:tcPr>
            <w:tcW w:w="5211" w:type="dxa"/>
          </w:tcPr>
          <w:p w:rsidR="00992B31" w:rsidRPr="009D0DFE" w:rsidRDefault="00992B31" w:rsidP="00E57440">
            <w:pPr>
              <w:tabs>
                <w:tab w:val="center" w:pos="4962"/>
                <w:tab w:val="left" w:pos="9781"/>
                <w:tab w:val="right" w:pos="10065"/>
              </w:tabs>
              <w:snapToGrid w:val="0"/>
              <w:spacing w:line="240" w:lineRule="auto"/>
              <w:ind w:firstLine="0"/>
              <w:jc w:val="left"/>
              <w:rPr>
                <w:sz w:val="24"/>
                <w:szCs w:val="24"/>
                <w:u w:val="single"/>
                <w:lang w:eastAsia="ru-RU"/>
              </w:rPr>
            </w:pPr>
            <w:r w:rsidRPr="009D0DFE">
              <w:rPr>
                <w:sz w:val="24"/>
                <w:szCs w:val="24"/>
                <w:u w:val="single"/>
                <w:lang w:eastAsia="ru-RU"/>
              </w:rPr>
              <w:tab/>
            </w:r>
          </w:p>
        </w:tc>
      </w:tr>
      <w:tr w:rsidR="00992B31" w:rsidRPr="009D0DFE">
        <w:tc>
          <w:tcPr>
            <w:tcW w:w="5210" w:type="dxa"/>
          </w:tcPr>
          <w:p w:rsidR="00992B31" w:rsidRPr="009D0DFE" w:rsidRDefault="00992B31" w:rsidP="00E57440">
            <w:pPr>
              <w:tabs>
                <w:tab w:val="center" w:pos="4962"/>
                <w:tab w:val="left" w:pos="9781"/>
                <w:tab w:val="right" w:pos="10065"/>
              </w:tabs>
              <w:snapToGrid w:val="0"/>
              <w:spacing w:line="240" w:lineRule="auto"/>
              <w:ind w:firstLine="0"/>
              <w:jc w:val="left"/>
              <w:rPr>
                <w:sz w:val="20"/>
                <w:szCs w:val="20"/>
                <w:lang w:eastAsia="ru-RU"/>
              </w:rPr>
            </w:pPr>
            <w:r w:rsidRPr="009D0DFE">
              <w:rPr>
                <w:sz w:val="20"/>
                <w:szCs w:val="20"/>
                <w:lang w:eastAsia="ru-RU"/>
              </w:rPr>
              <w:t>(подпись лица, получившего инструктаж)</w:t>
            </w:r>
          </w:p>
        </w:tc>
        <w:tc>
          <w:tcPr>
            <w:tcW w:w="5211" w:type="dxa"/>
          </w:tcPr>
          <w:p w:rsidR="00992B31" w:rsidRPr="009D0DFE" w:rsidRDefault="00992B31" w:rsidP="00E57440">
            <w:pPr>
              <w:tabs>
                <w:tab w:val="center" w:pos="4962"/>
                <w:tab w:val="left" w:pos="9781"/>
                <w:tab w:val="right" w:pos="10065"/>
              </w:tabs>
              <w:snapToGrid w:val="0"/>
              <w:spacing w:line="240" w:lineRule="auto"/>
              <w:ind w:firstLine="0"/>
              <w:jc w:val="left"/>
              <w:rPr>
                <w:sz w:val="20"/>
                <w:szCs w:val="20"/>
                <w:lang w:eastAsia="ru-RU"/>
              </w:rPr>
            </w:pPr>
            <w:r w:rsidRPr="009D0DFE">
              <w:rPr>
                <w:sz w:val="20"/>
                <w:szCs w:val="20"/>
                <w:lang w:eastAsia="ru-RU"/>
              </w:rPr>
              <w:t>(подпись лица, проведшего инструктаж)</w:t>
            </w:r>
          </w:p>
        </w:tc>
      </w:tr>
    </w:tbl>
    <w:p w:rsidR="00992B31" w:rsidRPr="009D0DFE" w:rsidRDefault="00992B31" w:rsidP="00E57440">
      <w:pPr>
        <w:tabs>
          <w:tab w:val="center" w:pos="4962"/>
          <w:tab w:val="left" w:pos="9781"/>
          <w:tab w:val="right" w:pos="10065"/>
        </w:tabs>
        <w:snapToGrid w:val="0"/>
        <w:spacing w:line="240" w:lineRule="auto"/>
        <w:rPr>
          <w:sz w:val="24"/>
          <w:szCs w:val="24"/>
          <w:lang w:eastAsia="ru-RU"/>
        </w:rPr>
      </w:pPr>
    </w:p>
    <w:p w:rsidR="00992B31" w:rsidRPr="009D0DFE" w:rsidRDefault="00992B31" w:rsidP="00E57440">
      <w:pPr>
        <w:tabs>
          <w:tab w:val="left" w:pos="9781"/>
          <w:tab w:val="right" w:pos="10065"/>
        </w:tabs>
        <w:snapToGrid w:val="0"/>
        <w:spacing w:line="240" w:lineRule="auto"/>
        <w:jc w:val="center"/>
        <w:rPr>
          <w:b/>
          <w:bCs/>
          <w:sz w:val="24"/>
          <w:szCs w:val="24"/>
          <w:lang w:eastAsia="ru-RU"/>
        </w:rPr>
      </w:pPr>
      <w:r w:rsidRPr="009D0DFE">
        <w:rPr>
          <w:b/>
          <w:bCs/>
          <w:sz w:val="24"/>
          <w:szCs w:val="24"/>
          <w:lang w:eastAsia="ru-RU"/>
        </w:rPr>
        <w:t>3. Инструктаж по пожарной безопасности</w:t>
      </w:r>
    </w:p>
    <w:p w:rsidR="00992B31" w:rsidRPr="009D0DFE" w:rsidRDefault="00992B31" w:rsidP="00E57440">
      <w:pPr>
        <w:tabs>
          <w:tab w:val="left" w:pos="9781"/>
          <w:tab w:val="right" w:pos="10065"/>
        </w:tabs>
        <w:snapToGrid w:val="0"/>
        <w:spacing w:line="240" w:lineRule="auto"/>
        <w:ind w:firstLine="0"/>
        <w:jc w:val="left"/>
        <w:rPr>
          <w:sz w:val="24"/>
          <w:szCs w:val="24"/>
          <w:u w:val="single"/>
          <w:lang w:eastAsia="ru-RU"/>
        </w:rPr>
      </w:pPr>
      <w:r w:rsidRPr="009D0DFE">
        <w:rPr>
          <w:sz w:val="24"/>
          <w:szCs w:val="24"/>
          <w:lang w:eastAsia="ru-RU"/>
        </w:rPr>
        <w:t xml:space="preserve">проведен </w:t>
      </w:r>
      <w:r w:rsidRPr="009D0DFE">
        <w:rPr>
          <w:sz w:val="24"/>
          <w:szCs w:val="24"/>
          <w:u w:val="single"/>
          <w:lang w:eastAsia="ru-RU"/>
        </w:rPr>
        <w:tab/>
      </w:r>
    </w:p>
    <w:p w:rsidR="00992B31" w:rsidRPr="009D0DFE" w:rsidRDefault="00992B31" w:rsidP="00E57440">
      <w:pPr>
        <w:tabs>
          <w:tab w:val="center" w:pos="5387"/>
          <w:tab w:val="left" w:pos="9781"/>
          <w:tab w:val="right" w:pos="10065"/>
        </w:tabs>
        <w:snapToGrid w:val="0"/>
        <w:spacing w:line="240" w:lineRule="auto"/>
        <w:jc w:val="left"/>
        <w:rPr>
          <w:sz w:val="20"/>
          <w:szCs w:val="20"/>
          <w:lang w:eastAsia="ru-RU"/>
        </w:rPr>
      </w:pPr>
      <w:r w:rsidRPr="009D0DFE">
        <w:rPr>
          <w:sz w:val="24"/>
          <w:szCs w:val="24"/>
          <w:lang w:eastAsia="ru-RU"/>
        </w:rPr>
        <w:tab/>
      </w:r>
      <w:r w:rsidRPr="009D0DFE">
        <w:rPr>
          <w:sz w:val="20"/>
          <w:szCs w:val="20"/>
          <w:lang w:eastAsia="ru-RU"/>
        </w:rPr>
        <w:t>(должность, ФИО сотрудника, проводившего инструктаж)</w:t>
      </w:r>
    </w:p>
    <w:p w:rsidR="00992B31" w:rsidRPr="009D0DFE" w:rsidRDefault="00992B31" w:rsidP="00E57440">
      <w:pPr>
        <w:tabs>
          <w:tab w:val="center" w:pos="4962"/>
          <w:tab w:val="left" w:pos="9781"/>
          <w:tab w:val="right" w:pos="10065"/>
        </w:tabs>
        <w:snapToGrid w:val="0"/>
        <w:spacing w:line="240" w:lineRule="auto"/>
        <w:jc w:val="left"/>
        <w:rPr>
          <w:sz w:val="24"/>
          <w:szCs w:val="24"/>
          <w:lang w:eastAsia="ru-RU"/>
        </w:rPr>
      </w:pPr>
    </w:p>
    <w:tbl>
      <w:tblPr>
        <w:tblW w:w="0" w:type="auto"/>
        <w:tblInd w:w="2" w:type="dxa"/>
        <w:tblLook w:val="00A0"/>
      </w:tblPr>
      <w:tblGrid>
        <w:gridCol w:w="4805"/>
        <w:gridCol w:w="4941"/>
      </w:tblGrid>
      <w:tr w:rsidR="00992B31" w:rsidRPr="009D0DFE">
        <w:tc>
          <w:tcPr>
            <w:tcW w:w="5210" w:type="dxa"/>
          </w:tcPr>
          <w:p w:rsidR="00992B31" w:rsidRPr="009D0DFE" w:rsidRDefault="00992B31" w:rsidP="00E57440">
            <w:pPr>
              <w:tabs>
                <w:tab w:val="center" w:pos="4962"/>
                <w:tab w:val="left" w:pos="9781"/>
                <w:tab w:val="right" w:pos="10065"/>
              </w:tabs>
              <w:snapToGrid w:val="0"/>
              <w:spacing w:line="240" w:lineRule="auto"/>
              <w:ind w:firstLine="0"/>
              <w:jc w:val="left"/>
              <w:rPr>
                <w:sz w:val="24"/>
                <w:szCs w:val="24"/>
                <w:lang w:eastAsia="ru-RU"/>
              </w:rPr>
            </w:pPr>
            <w:r w:rsidRPr="009D0DFE">
              <w:rPr>
                <w:sz w:val="24"/>
                <w:szCs w:val="24"/>
                <w:lang w:eastAsia="ru-RU"/>
              </w:rPr>
              <w:t>Инструктаж по пожарной безопасности получен и усвоен</w:t>
            </w:r>
          </w:p>
          <w:p w:rsidR="00992B31" w:rsidRPr="009D0DFE" w:rsidRDefault="00992B31" w:rsidP="00E57440">
            <w:pPr>
              <w:tabs>
                <w:tab w:val="center" w:pos="4820"/>
                <w:tab w:val="left" w:pos="9781"/>
                <w:tab w:val="right" w:pos="10065"/>
              </w:tabs>
              <w:snapToGrid w:val="0"/>
              <w:spacing w:line="240" w:lineRule="auto"/>
              <w:ind w:firstLine="0"/>
              <w:jc w:val="left"/>
              <w:rPr>
                <w:sz w:val="24"/>
                <w:szCs w:val="24"/>
                <w:u w:val="single"/>
                <w:lang w:eastAsia="ru-RU"/>
              </w:rPr>
            </w:pPr>
            <w:r w:rsidRPr="009D0DFE">
              <w:rPr>
                <w:sz w:val="24"/>
                <w:szCs w:val="24"/>
                <w:lang w:eastAsia="ru-RU"/>
              </w:rPr>
              <w:t>«___» _______________ 201__г.</w:t>
            </w:r>
          </w:p>
        </w:tc>
        <w:tc>
          <w:tcPr>
            <w:tcW w:w="5211" w:type="dxa"/>
          </w:tcPr>
          <w:p w:rsidR="00992B31" w:rsidRPr="009D0DFE" w:rsidRDefault="00992B31" w:rsidP="00E57440">
            <w:pPr>
              <w:tabs>
                <w:tab w:val="center" w:pos="4962"/>
                <w:tab w:val="left" w:pos="9781"/>
                <w:tab w:val="right" w:pos="10065"/>
              </w:tabs>
              <w:snapToGrid w:val="0"/>
              <w:spacing w:line="240" w:lineRule="auto"/>
              <w:ind w:firstLine="0"/>
              <w:jc w:val="left"/>
              <w:rPr>
                <w:sz w:val="24"/>
                <w:szCs w:val="24"/>
                <w:lang w:eastAsia="ru-RU"/>
              </w:rPr>
            </w:pPr>
            <w:r w:rsidRPr="009D0DFE">
              <w:rPr>
                <w:sz w:val="24"/>
                <w:szCs w:val="24"/>
                <w:lang w:eastAsia="ru-RU"/>
              </w:rPr>
              <w:t>Инструктаж по пожарной безопасности проведен и усвоен</w:t>
            </w:r>
          </w:p>
          <w:p w:rsidR="00992B31" w:rsidRPr="009D0DFE" w:rsidRDefault="00992B31" w:rsidP="00E57440">
            <w:pPr>
              <w:tabs>
                <w:tab w:val="center" w:pos="4962"/>
                <w:tab w:val="left" w:pos="9781"/>
                <w:tab w:val="right" w:pos="10065"/>
              </w:tabs>
              <w:snapToGrid w:val="0"/>
              <w:spacing w:line="240" w:lineRule="auto"/>
              <w:ind w:firstLine="0"/>
              <w:jc w:val="left"/>
              <w:rPr>
                <w:sz w:val="24"/>
                <w:szCs w:val="24"/>
                <w:lang w:eastAsia="ru-RU"/>
              </w:rPr>
            </w:pPr>
            <w:r w:rsidRPr="009D0DFE">
              <w:rPr>
                <w:sz w:val="24"/>
                <w:szCs w:val="24"/>
                <w:lang w:eastAsia="ru-RU"/>
              </w:rPr>
              <w:t>«___» _______________ 201__г.</w:t>
            </w:r>
          </w:p>
        </w:tc>
      </w:tr>
      <w:tr w:rsidR="00992B31" w:rsidRPr="009D0DFE">
        <w:tc>
          <w:tcPr>
            <w:tcW w:w="5210" w:type="dxa"/>
          </w:tcPr>
          <w:p w:rsidR="00992B31" w:rsidRPr="009D0DFE" w:rsidRDefault="00992B31" w:rsidP="00E57440">
            <w:pPr>
              <w:tabs>
                <w:tab w:val="center" w:pos="4820"/>
                <w:tab w:val="left" w:pos="9781"/>
                <w:tab w:val="right" w:pos="10065"/>
              </w:tabs>
              <w:snapToGrid w:val="0"/>
              <w:spacing w:line="240" w:lineRule="auto"/>
              <w:ind w:firstLine="0"/>
              <w:jc w:val="left"/>
              <w:rPr>
                <w:sz w:val="24"/>
                <w:szCs w:val="24"/>
                <w:u w:val="single"/>
                <w:lang w:eastAsia="ru-RU"/>
              </w:rPr>
            </w:pPr>
            <w:r w:rsidRPr="009D0DFE">
              <w:rPr>
                <w:sz w:val="24"/>
                <w:szCs w:val="24"/>
                <w:u w:val="single"/>
                <w:lang w:eastAsia="ru-RU"/>
              </w:rPr>
              <w:tab/>
            </w:r>
          </w:p>
        </w:tc>
        <w:tc>
          <w:tcPr>
            <w:tcW w:w="5211" w:type="dxa"/>
          </w:tcPr>
          <w:p w:rsidR="00992B31" w:rsidRPr="009D0DFE" w:rsidRDefault="00992B31" w:rsidP="00E57440">
            <w:pPr>
              <w:tabs>
                <w:tab w:val="center" w:pos="4962"/>
                <w:tab w:val="left" w:pos="9781"/>
                <w:tab w:val="right" w:pos="10065"/>
              </w:tabs>
              <w:snapToGrid w:val="0"/>
              <w:spacing w:line="240" w:lineRule="auto"/>
              <w:ind w:firstLine="0"/>
              <w:jc w:val="left"/>
              <w:rPr>
                <w:sz w:val="24"/>
                <w:szCs w:val="24"/>
                <w:u w:val="single"/>
                <w:lang w:eastAsia="ru-RU"/>
              </w:rPr>
            </w:pPr>
            <w:r w:rsidRPr="009D0DFE">
              <w:rPr>
                <w:sz w:val="24"/>
                <w:szCs w:val="24"/>
                <w:u w:val="single"/>
                <w:lang w:eastAsia="ru-RU"/>
              </w:rPr>
              <w:tab/>
            </w:r>
          </w:p>
        </w:tc>
      </w:tr>
      <w:tr w:rsidR="00992B31" w:rsidRPr="009D0DFE">
        <w:trPr>
          <w:trHeight w:val="80"/>
        </w:trPr>
        <w:tc>
          <w:tcPr>
            <w:tcW w:w="5210" w:type="dxa"/>
          </w:tcPr>
          <w:p w:rsidR="00992B31" w:rsidRPr="009D0DFE" w:rsidRDefault="00992B31" w:rsidP="00E57440">
            <w:pPr>
              <w:tabs>
                <w:tab w:val="center" w:pos="4962"/>
                <w:tab w:val="left" w:pos="9781"/>
                <w:tab w:val="right" w:pos="10065"/>
              </w:tabs>
              <w:snapToGrid w:val="0"/>
              <w:spacing w:line="240" w:lineRule="auto"/>
              <w:jc w:val="left"/>
              <w:rPr>
                <w:sz w:val="20"/>
                <w:szCs w:val="20"/>
                <w:lang w:eastAsia="ru-RU"/>
              </w:rPr>
            </w:pPr>
            <w:r w:rsidRPr="009D0DFE">
              <w:rPr>
                <w:sz w:val="20"/>
                <w:szCs w:val="20"/>
                <w:lang w:eastAsia="ru-RU"/>
              </w:rPr>
              <w:t>(подпись лица, получившего инструктаж)</w:t>
            </w:r>
          </w:p>
        </w:tc>
        <w:tc>
          <w:tcPr>
            <w:tcW w:w="5211" w:type="dxa"/>
          </w:tcPr>
          <w:p w:rsidR="00992B31" w:rsidRPr="009D0DFE" w:rsidRDefault="00992B31" w:rsidP="00E57440">
            <w:pPr>
              <w:tabs>
                <w:tab w:val="center" w:pos="4962"/>
                <w:tab w:val="left" w:pos="9781"/>
                <w:tab w:val="right" w:pos="10065"/>
              </w:tabs>
              <w:snapToGrid w:val="0"/>
              <w:spacing w:line="240" w:lineRule="auto"/>
              <w:jc w:val="left"/>
              <w:rPr>
                <w:sz w:val="20"/>
                <w:szCs w:val="20"/>
                <w:lang w:eastAsia="ru-RU"/>
              </w:rPr>
            </w:pPr>
            <w:r w:rsidRPr="009D0DFE">
              <w:rPr>
                <w:sz w:val="20"/>
                <w:szCs w:val="20"/>
                <w:lang w:eastAsia="ru-RU"/>
              </w:rPr>
              <w:t>(подпись лица, проведшего инструктаж)</w:t>
            </w:r>
          </w:p>
        </w:tc>
      </w:tr>
    </w:tbl>
    <w:p w:rsidR="00992B31" w:rsidRPr="009D0DFE" w:rsidRDefault="00992B31" w:rsidP="00E57440">
      <w:pPr>
        <w:tabs>
          <w:tab w:val="center" w:pos="4962"/>
          <w:tab w:val="left" w:pos="9781"/>
          <w:tab w:val="right" w:pos="10065"/>
        </w:tabs>
        <w:snapToGrid w:val="0"/>
        <w:spacing w:line="240" w:lineRule="auto"/>
        <w:jc w:val="center"/>
        <w:rPr>
          <w:sz w:val="24"/>
          <w:szCs w:val="24"/>
          <w:lang w:eastAsia="ru-RU"/>
        </w:rPr>
      </w:pPr>
    </w:p>
    <w:p w:rsidR="00992B31" w:rsidRPr="001254FF" w:rsidRDefault="00992B31" w:rsidP="00E57440">
      <w:pPr>
        <w:tabs>
          <w:tab w:val="left" w:pos="9781"/>
          <w:tab w:val="right" w:pos="10065"/>
        </w:tabs>
        <w:snapToGrid w:val="0"/>
        <w:spacing w:line="240" w:lineRule="auto"/>
        <w:jc w:val="center"/>
        <w:rPr>
          <w:b/>
          <w:bCs/>
          <w:sz w:val="22"/>
          <w:szCs w:val="22"/>
          <w:lang w:eastAsia="ru-RU"/>
        </w:rPr>
      </w:pPr>
      <w:r w:rsidRPr="001254FF">
        <w:rPr>
          <w:b/>
          <w:bCs/>
          <w:sz w:val="22"/>
          <w:szCs w:val="22"/>
          <w:lang w:eastAsia="ru-RU"/>
        </w:rPr>
        <w:t>4. Инструктаж по правилам внутреннего трудового распорядка</w:t>
      </w:r>
    </w:p>
    <w:p w:rsidR="00992B31" w:rsidRPr="009D0DFE" w:rsidRDefault="00992B31" w:rsidP="00E57440">
      <w:pPr>
        <w:tabs>
          <w:tab w:val="left" w:pos="9781"/>
          <w:tab w:val="right" w:pos="10065"/>
        </w:tabs>
        <w:snapToGrid w:val="0"/>
        <w:spacing w:line="240" w:lineRule="auto"/>
        <w:ind w:firstLine="0"/>
        <w:rPr>
          <w:sz w:val="24"/>
          <w:szCs w:val="24"/>
          <w:u w:val="single"/>
          <w:lang w:eastAsia="ru-RU"/>
        </w:rPr>
      </w:pPr>
      <w:r w:rsidRPr="009D0DFE">
        <w:rPr>
          <w:sz w:val="24"/>
          <w:szCs w:val="24"/>
          <w:lang w:eastAsia="ru-RU"/>
        </w:rPr>
        <w:t xml:space="preserve">проведен </w:t>
      </w:r>
      <w:r w:rsidRPr="009D0DFE">
        <w:rPr>
          <w:sz w:val="24"/>
          <w:szCs w:val="24"/>
          <w:u w:val="single"/>
          <w:lang w:eastAsia="ru-RU"/>
        </w:rPr>
        <w:tab/>
      </w:r>
    </w:p>
    <w:p w:rsidR="00992B31" w:rsidRPr="009D0DFE" w:rsidRDefault="00992B31" w:rsidP="00E57440">
      <w:pPr>
        <w:tabs>
          <w:tab w:val="center" w:pos="5387"/>
          <w:tab w:val="left" w:pos="9781"/>
          <w:tab w:val="right" w:pos="10065"/>
        </w:tabs>
        <w:snapToGrid w:val="0"/>
        <w:spacing w:line="240" w:lineRule="auto"/>
        <w:rPr>
          <w:sz w:val="20"/>
          <w:szCs w:val="20"/>
          <w:lang w:eastAsia="ru-RU"/>
        </w:rPr>
      </w:pPr>
      <w:r w:rsidRPr="009D0DFE">
        <w:rPr>
          <w:sz w:val="24"/>
          <w:szCs w:val="24"/>
          <w:lang w:eastAsia="ru-RU"/>
        </w:rPr>
        <w:tab/>
      </w:r>
      <w:r w:rsidRPr="009D0DFE">
        <w:rPr>
          <w:sz w:val="20"/>
          <w:szCs w:val="20"/>
          <w:lang w:eastAsia="ru-RU"/>
        </w:rPr>
        <w:t>(должность, ФИО сотрудника, проводившего инструктаж)</w:t>
      </w:r>
    </w:p>
    <w:p w:rsidR="00992B31" w:rsidRPr="009D0DFE" w:rsidRDefault="00992B31" w:rsidP="00E57440">
      <w:pPr>
        <w:tabs>
          <w:tab w:val="center" w:pos="4962"/>
          <w:tab w:val="left" w:pos="9781"/>
          <w:tab w:val="right" w:pos="10065"/>
        </w:tabs>
        <w:snapToGrid w:val="0"/>
        <w:spacing w:line="240" w:lineRule="auto"/>
        <w:rPr>
          <w:sz w:val="24"/>
          <w:szCs w:val="24"/>
          <w:lang w:eastAsia="ru-RU"/>
        </w:rPr>
      </w:pPr>
    </w:p>
    <w:tbl>
      <w:tblPr>
        <w:tblW w:w="0" w:type="auto"/>
        <w:tblInd w:w="2" w:type="dxa"/>
        <w:tblLook w:val="00A0"/>
      </w:tblPr>
      <w:tblGrid>
        <w:gridCol w:w="4805"/>
        <w:gridCol w:w="4941"/>
      </w:tblGrid>
      <w:tr w:rsidR="00992B31" w:rsidRPr="009D0DFE">
        <w:tc>
          <w:tcPr>
            <w:tcW w:w="5210" w:type="dxa"/>
          </w:tcPr>
          <w:p w:rsidR="00992B31" w:rsidRPr="009D0DFE" w:rsidRDefault="00992B31" w:rsidP="00E57440">
            <w:pPr>
              <w:tabs>
                <w:tab w:val="center" w:pos="4962"/>
                <w:tab w:val="left" w:pos="9781"/>
                <w:tab w:val="right" w:pos="10065"/>
              </w:tabs>
              <w:snapToGrid w:val="0"/>
              <w:spacing w:line="240" w:lineRule="auto"/>
              <w:ind w:firstLine="0"/>
              <w:rPr>
                <w:sz w:val="24"/>
                <w:szCs w:val="24"/>
                <w:lang w:eastAsia="ru-RU"/>
              </w:rPr>
            </w:pPr>
            <w:r w:rsidRPr="009D0DFE">
              <w:rPr>
                <w:sz w:val="24"/>
                <w:szCs w:val="24"/>
                <w:lang w:eastAsia="ru-RU"/>
              </w:rPr>
              <w:t>Инструктаж по правилам внутреннего трудового распорядка получен и усвоен</w:t>
            </w:r>
          </w:p>
          <w:p w:rsidR="00992B31" w:rsidRPr="009D0DFE" w:rsidRDefault="00992B31" w:rsidP="00E57440">
            <w:pPr>
              <w:tabs>
                <w:tab w:val="center" w:pos="4820"/>
                <w:tab w:val="left" w:pos="9781"/>
                <w:tab w:val="right" w:pos="10065"/>
              </w:tabs>
              <w:snapToGrid w:val="0"/>
              <w:spacing w:line="240" w:lineRule="auto"/>
              <w:ind w:firstLine="0"/>
              <w:rPr>
                <w:sz w:val="24"/>
                <w:szCs w:val="24"/>
                <w:u w:val="single"/>
                <w:lang w:eastAsia="ru-RU"/>
              </w:rPr>
            </w:pPr>
            <w:r w:rsidRPr="009D0DFE">
              <w:rPr>
                <w:sz w:val="24"/>
                <w:szCs w:val="24"/>
                <w:lang w:eastAsia="ru-RU"/>
              </w:rPr>
              <w:t>«___» _______________ 201__г.</w:t>
            </w:r>
          </w:p>
        </w:tc>
        <w:tc>
          <w:tcPr>
            <w:tcW w:w="5211" w:type="dxa"/>
          </w:tcPr>
          <w:p w:rsidR="00992B31" w:rsidRPr="009D0DFE" w:rsidRDefault="00992B31" w:rsidP="00E57440">
            <w:pPr>
              <w:tabs>
                <w:tab w:val="center" w:pos="4962"/>
                <w:tab w:val="left" w:pos="9781"/>
                <w:tab w:val="right" w:pos="10065"/>
              </w:tabs>
              <w:snapToGrid w:val="0"/>
              <w:spacing w:line="240" w:lineRule="auto"/>
              <w:ind w:firstLine="0"/>
              <w:rPr>
                <w:sz w:val="24"/>
                <w:szCs w:val="24"/>
                <w:lang w:eastAsia="ru-RU"/>
              </w:rPr>
            </w:pPr>
            <w:r w:rsidRPr="009D0DFE">
              <w:rPr>
                <w:sz w:val="24"/>
                <w:szCs w:val="24"/>
                <w:lang w:eastAsia="ru-RU"/>
              </w:rPr>
              <w:t>Инструктаж по правилам внутреннего трудового распорядка проведен и усвоен</w:t>
            </w:r>
          </w:p>
          <w:p w:rsidR="00992B31" w:rsidRPr="009D0DFE" w:rsidRDefault="00992B31" w:rsidP="00E57440">
            <w:pPr>
              <w:tabs>
                <w:tab w:val="center" w:pos="4962"/>
                <w:tab w:val="left" w:pos="9781"/>
                <w:tab w:val="right" w:pos="10065"/>
              </w:tabs>
              <w:snapToGrid w:val="0"/>
              <w:spacing w:line="240" w:lineRule="auto"/>
              <w:ind w:firstLine="0"/>
              <w:rPr>
                <w:sz w:val="24"/>
                <w:szCs w:val="24"/>
                <w:lang w:eastAsia="ru-RU"/>
              </w:rPr>
            </w:pPr>
            <w:r w:rsidRPr="009D0DFE">
              <w:rPr>
                <w:sz w:val="24"/>
                <w:szCs w:val="24"/>
                <w:lang w:eastAsia="ru-RU"/>
              </w:rPr>
              <w:t>«___» _______________ 201__г.</w:t>
            </w:r>
          </w:p>
        </w:tc>
      </w:tr>
      <w:tr w:rsidR="00992B31" w:rsidRPr="009D0DFE">
        <w:tc>
          <w:tcPr>
            <w:tcW w:w="5210" w:type="dxa"/>
          </w:tcPr>
          <w:p w:rsidR="00992B31" w:rsidRPr="009D0DFE" w:rsidRDefault="00992B31" w:rsidP="00E57440">
            <w:pPr>
              <w:tabs>
                <w:tab w:val="center" w:pos="4820"/>
                <w:tab w:val="left" w:pos="9781"/>
                <w:tab w:val="right" w:pos="10065"/>
              </w:tabs>
              <w:snapToGrid w:val="0"/>
              <w:spacing w:line="240" w:lineRule="auto"/>
              <w:ind w:firstLine="0"/>
              <w:rPr>
                <w:sz w:val="24"/>
                <w:szCs w:val="24"/>
                <w:u w:val="single"/>
                <w:lang w:eastAsia="ru-RU"/>
              </w:rPr>
            </w:pPr>
            <w:r w:rsidRPr="009D0DFE">
              <w:rPr>
                <w:sz w:val="24"/>
                <w:szCs w:val="24"/>
                <w:u w:val="single"/>
                <w:lang w:eastAsia="ru-RU"/>
              </w:rPr>
              <w:tab/>
            </w:r>
          </w:p>
        </w:tc>
        <w:tc>
          <w:tcPr>
            <w:tcW w:w="5211" w:type="dxa"/>
          </w:tcPr>
          <w:p w:rsidR="00992B31" w:rsidRPr="009D0DFE" w:rsidRDefault="00992B31" w:rsidP="00E57440">
            <w:pPr>
              <w:tabs>
                <w:tab w:val="center" w:pos="4962"/>
                <w:tab w:val="left" w:pos="9781"/>
                <w:tab w:val="right" w:pos="10065"/>
              </w:tabs>
              <w:snapToGrid w:val="0"/>
              <w:spacing w:line="240" w:lineRule="auto"/>
              <w:ind w:firstLine="0"/>
              <w:rPr>
                <w:sz w:val="24"/>
                <w:szCs w:val="24"/>
                <w:u w:val="single"/>
                <w:lang w:eastAsia="ru-RU"/>
              </w:rPr>
            </w:pPr>
            <w:r w:rsidRPr="009D0DFE">
              <w:rPr>
                <w:sz w:val="24"/>
                <w:szCs w:val="24"/>
                <w:u w:val="single"/>
                <w:lang w:eastAsia="ru-RU"/>
              </w:rPr>
              <w:tab/>
            </w:r>
          </w:p>
        </w:tc>
      </w:tr>
      <w:tr w:rsidR="00992B31" w:rsidRPr="009D0DFE">
        <w:trPr>
          <w:trHeight w:val="80"/>
        </w:trPr>
        <w:tc>
          <w:tcPr>
            <w:tcW w:w="5210" w:type="dxa"/>
          </w:tcPr>
          <w:p w:rsidR="00992B31" w:rsidRPr="009D0DFE" w:rsidRDefault="00992B31" w:rsidP="00E57440">
            <w:pPr>
              <w:tabs>
                <w:tab w:val="center" w:pos="4962"/>
                <w:tab w:val="left" w:pos="9781"/>
                <w:tab w:val="right" w:pos="10065"/>
              </w:tabs>
              <w:snapToGrid w:val="0"/>
              <w:spacing w:line="240" w:lineRule="auto"/>
              <w:rPr>
                <w:sz w:val="20"/>
                <w:szCs w:val="20"/>
                <w:lang w:eastAsia="ru-RU"/>
              </w:rPr>
            </w:pPr>
            <w:r w:rsidRPr="009D0DFE">
              <w:rPr>
                <w:sz w:val="20"/>
                <w:szCs w:val="20"/>
                <w:lang w:eastAsia="ru-RU"/>
              </w:rPr>
              <w:t>(подпись лица, получившего инструктаж)</w:t>
            </w:r>
          </w:p>
        </w:tc>
        <w:tc>
          <w:tcPr>
            <w:tcW w:w="5211" w:type="dxa"/>
          </w:tcPr>
          <w:p w:rsidR="00992B31" w:rsidRPr="009D0DFE" w:rsidRDefault="00992B31" w:rsidP="00E57440">
            <w:pPr>
              <w:tabs>
                <w:tab w:val="center" w:pos="4962"/>
                <w:tab w:val="left" w:pos="9781"/>
                <w:tab w:val="right" w:pos="10065"/>
              </w:tabs>
              <w:snapToGrid w:val="0"/>
              <w:spacing w:line="240" w:lineRule="auto"/>
              <w:rPr>
                <w:sz w:val="20"/>
                <w:szCs w:val="20"/>
                <w:lang w:eastAsia="ru-RU"/>
              </w:rPr>
            </w:pPr>
            <w:r w:rsidRPr="009D0DFE">
              <w:rPr>
                <w:sz w:val="20"/>
                <w:szCs w:val="20"/>
                <w:lang w:eastAsia="ru-RU"/>
              </w:rPr>
              <w:t>(подпись лица, проведшего инструктаж)</w:t>
            </w:r>
          </w:p>
        </w:tc>
      </w:tr>
    </w:tbl>
    <w:p w:rsidR="00992B31" w:rsidRPr="001254FF" w:rsidRDefault="00992B31" w:rsidP="00E57440">
      <w:pPr>
        <w:tabs>
          <w:tab w:val="left" w:pos="9781"/>
          <w:tab w:val="right" w:pos="10065"/>
        </w:tabs>
        <w:snapToGrid w:val="0"/>
        <w:spacing w:line="240" w:lineRule="auto"/>
        <w:jc w:val="center"/>
        <w:rPr>
          <w:b/>
          <w:bCs/>
          <w:sz w:val="22"/>
          <w:szCs w:val="22"/>
          <w:lang w:eastAsia="ru-RU"/>
        </w:rPr>
      </w:pPr>
      <w:r w:rsidRPr="001254FF">
        <w:rPr>
          <w:b/>
          <w:bCs/>
          <w:sz w:val="22"/>
          <w:szCs w:val="22"/>
          <w:lang w:eastAsia="ru-RU"/>
        </w:rPr>
        <w:t>5. Разрешение на допуск к работе</w:t>
      </w:r>
    </w:p>
    <w:p w:rsidR="00992B31" w:rsidRPr="009D0DFE" w:rsidRDefault="00992B31" w:rsidP="00E57440">
      <w:pPr>
        <w:tabs>
          <w:tab w:val="left" w:pos="9781"/>
          <w:tab w:val="right" w:pos="10065"/>
        </w:tabs>
        <w:snapToGrid w:val="0"/>
        <w:spacing w:line="240" w:lineRule="auto"/>
        <w:ind w:firstLine="0"/>
        <w:jc w:val="left"/>
        <w:rPr>
          <w:sz w:val="24"/>
          <w:szCs w:val="24"/>
          <w:u w:val="single"/>
          <w:lang w:eastAsia="ru-RU"/>
        </w:rPr>
      </w:pPr>
      <w:r w:rsidRPr="009D0DFE">
        <w:rPr>
          <w:sz w:val="24"/>
          <w:szCs w:val="24"/>
          <w:lang w:eastAsia="ru-RU"/>
        </w:rPr>
        <w:t xml:space="preserve">Разрешено допустить к работе </w:t>
      </w:r>
      <w:r w:rsidRPr="009D0DFE">
        <w:rPr>
          <w:sz w:val="24"/>
          <w:szCs w:val="24"/>
          <w:u w:val="single"/>
          <w:lang w:eastAsia="ru-RU"/>
        </w:rPr>
        <w:tab/>
      </w:r>
    </w:p>
    <w:p w:rsidR="00992B31" w:rsidRPr="009D0DFE" w:rsidRDefault="00992B31" w:rsidP="00E57440">
      <w:pPr>
        <w:tabs>
          <w:tab w:val="center" w:pos="6096"/>
          <w:tab w:val="left" w:pos="9781"/>
          <w:tab w:val="right" w:pos="10065"/>
        </w:tabs>
        <w:snapToGrid w:val="0"/>
        <w:spacing w:line="240" w:lineRule="auto"/>
        <w:jc w:val="left"/>
        <w:rPr>
          <w:sz w:val="20"/>
          <w:szCs w:val="20"/>
          <w:lang w:eastAsia="ru-RU"/>
        </w:rPr>
      </w:pPr>
      <w:r w:rsidRPr="009D0DFE">
        <w:rPr>
          <w:sz w:val="24"/>
          <w:szCs w:val="24"/>
          <w:lang w:eastAsia="ru-RU"/>
        </w:rPr>
        <w:tab/>
      </w:r>
      <w:r w:rsidRPr="009D0DFE">
        <w:rPr>
          <w:sz w:val="20"/>
          <w:szCs w:val="20"/>
          <w:lang w:eastAsia="ru-RU"/>
        </w:rPr>
        <w:t>(ФИО лица, получившего допуск к работе)</w:t>
      </w:r>
    </w:p>
    <w:p w:rsidR="00992B31" w:rsidRPr="009D0DFE" w:rsidRDefault="00992B31" w:rsidP="00E57440">
      <w:pPr>
        <w:tabs>
          <w:tab w:val="left" w:pos="9781"/>
          <w:tab w:val="right" w:pos="10065"/>
        </w:tabs>
        <w:snapToGrid w:val="0"/>
        <w:spacing w:line="240" w:lineRule="auto"/>
        <w:ind w:firstLine="0"/>
        <w:jc w:val="left"/>
        <w:rPr>
          <w:sz w:val="24"/>
          <w:szCs w:val="24"/>
          <w:u w:val="single"/>
          <w:lang w:eastAsia="ru-RU"/>
        </w:rPr>
      </w:pPr>
      <w:r>
        <w:rPr>
          <w:sz w:val="24"/>
          <w:szCs w:val="24"/>
          <w:lang w:eastAsia="ru-RU"/>
        </w:rPr>
        <w:t xml:space="preserve">в качестве </w:t>
      </w:r>
      <w:r w:rsidRPr="009D0DFE">
        <w:rPr>
          <w:sz w:val="24"/>
          <w:szCs w:val="24"/>
          <w:u w:val="single"/>
          <w:lang w:eastAsia="ru-RU"/>
        </w:rPr>
        <w:t>практиканта</w:t>
      </w:r>
      <w:r w:rsidRPr="009D0DFE">
        <w:rPr>
          <w:sz w:val="24"/>
          <w:szCs w:val="24"/>
          <w:u w:val="single"/>
          <w:lang w:eastAsia="ru-RU"/>
        </w:rPr>
        <w:tab/>
      </w:r>
    </w:p>
    <w:p w:rsidR="00992B31" w:rsidRPr="009D0DFE" w:rsidRDefault="00992B31" w:rsidP="00E57440">
      <w:pPr>
        <w:tabs>
          <w:tab w:val="center" w:pos="5529"/>
          <w:tab w:val="left" w:pos="9781"/>
          <w:tab w:val="right" w:pos="10065"/>
        </w:tabs>
        <w:snapToGrid w:val="0"/>
        <w:spacing w:line="240" w:lineRule="auto"/>
        <w:jc w:val="left"/>
        <w:rPr>
          <w:sz w:val="20"/>
          <w:szCs w:val="20"/>
          <w:lang w:eastAsia="ru-RU"/>
        </w:rPr>
      </w:pPr>
      <w:r w:rsidRPr="009D0DFE">
        <w:rPr>
          <w:sz w:val="24"/>
          <w:szCs w:val="24"/>
          <w:lang w:eastAsia="ru-RU"/>
        </w:rPr>
        <w:tab/>
      </w:r>
      <w:r w:rsidRPr="009D0DFE">
        <w:rPr>
          <w:sz w:val="20"/>
          <w:szCs w:val="20"/>
          <w:lang w:eastAsia="ru-RU"/>
        </w:rPr>
        <w:t>(должность)</w:t>
      </w:r>
    </w:p>
    <w:p w:rsidR="00992B31" w:rsidRPr="009D0DFE" w:rsidRDefault="00992B31" w:rsidP="00E57440">
      <w:pPr>
        <w:tabs>
          <w:tab w:val="left" w:pos="9781"/>
          <w:tab w:val="right" w:pos="10065"/>
        </w:tabs>
        <w:snapToGrid w:val="0"/>
        <w:spacing w:line="240" w:lineRule="auto"/>
        <w:ind w:firstLine="0"/>
        <w:jc w:val="left"/>
        <w:rPr>
          <w:sz w:val="24"/>
          <w:szCs w:val="24"/>
          <w:lang w:eastAsia="ru-RU"/>
        </w:rPr>
      </w:pPr>
      <w:r w:rsidRPr="009D0DFE">
        <w:rPr>
          <w:sz w:val="24"/>
          <w:szCs w:val="24"/>
          <w:lang w:eastAsia="ru-RU"/>
        </w:rPr>
        <w:t>«____» _______________ «201___»</w:t>
      </w:r>
    </w:p>
    <w:p w:rsidR="00992B31" w:rsidRPr="009D0DFE" w:rsidRDefault="00992B31" w:rsidP="00E57440">
      <w:pPr>
        <w:tabs>
          <w:tab w:val="right" w:pos="3119"/>
          <w:tab w:val="left" w:pos="3969"/>
          <w:tab w:val="right" w:pos="6379"/>
          <w:tab w:val="center" w:pos="6804"/>
          <w:tab w:val="left" w:pos="9781"/>
          <w:tab w:val="right" w:pos="10065"/>
        </w:tabs>
        <w:snapToGrid w:val="0"/>
        <w:spacing w:line="240" w:lineRule="auto"/>
        <w:ind w:firstLine="0"/>
        <w:jc w:val="left"/>
        <w:rPr>
          <w:sz w:val="24"/>
          <w:szCs w:val="24"/>
          <w:u w:val="single"/>
          <w:lang w:eastAsia="ru-RU"/>
        </w:rPr>
      </w:pPr>
      <w:r w:rsidRPr="009D0DFE">
        <w:rPr>
          <w:sz w:val="24"/>
          <w:szCs w:val="24"/>
          <w:u w:val="single"/>
          <w:lang w:eastAsia="ru-RU"/>
        </w:rPr>
        <w:tab/>
      </w:r>
      <w:r w:rsidRPr="009D0DFE">
        <w:rPr>
          <w:sz w:val="24"/>
          <w:szCs w:val="24"/>
          <w:lang w:eastAsia="ru-RU"/>
        </w:rPr>
        <w:tab/>
      </w:r>
      <w:r w:rsidRPr="009D0DFE">
        <w:rPr>
          <w:sz w:val="24"/>
          <w:szCs w:val="24"/>
          <w:u w:val="single"/>
          <w:lang w:eastAsia="ru-RU"/>
        </w:rPr>
        <w:tab/>
      </w:r>
      <w:r w:rsidRPr="009D0DFE">
        <w:rPr>
          <w:sz w:val="24"/>
          <w:szCs w:val="24"/>
          <w:lang w:eastAsia="ru-RU"/>
        </w:rPr>
        <w:tab/>
      </w:r>
      <w:r w:rsidRPr="009D0DFE">
        <w:rPr>
          <w:sz w:val="24"/>
          <w:szCs w:val="24"/>
          <w:u w:val="single"/>
          <w:lang w:eastAsia="ru-RU"/>
        </w:rPr>
        <w:tab/>
      </w:r>
    </w:p>
    <w:p w:rsidR="00992B31" w:rsidRPr="0019235D" w:rsidRDefault="00992B31" w:rsidP="00E57440">
      <w:pPr>
        <w:tabs>
          <w:tab w:val="center" w:pos="1560"/>
          <w:tab w:val="center" w:pos="5245"/>
          <w:tab w:val="center" w:pos="8505"/>
          <w:tab w:val="left" w:pos="9781"/>
        </w:tabs>
        <w:snapToGrid w:val="0"/>
        <w:spacing w:line="240" w:lineRule="auto"/>
        <w:jc w:val="left"/>
        <w:rPr>
          <w:sz w:val="20"/>
          <w:szCs w:val="20"/>
          <w:lang w:eastAsia="ru-RU"/>
        </w:rPr>
      </w:pPr>
      <w:r w:rsidRPr="009D0DFE">
        <w:rPr>
          <w:sz w:val="20"/>
          <w:szCs w:val="20"/>
          <w:lang w:eastAsia="ru-RU"/>
        </w:rPr>
        <w:t>(подпись)</w:t>
      </w:r>
      <w:r w:rsidRPr="009D0DFE">
        <w:rPr>
          <w:sz w:val="20"/>
          <w:szCs w:val="20"/>
          <w:lang w:eastAsia="ru-RU"/>
        </w:rPr>
        <w:tab/>
      </w:r>
      <w:r w:rsidRPr="009D0DFE">
        <w:rPr>
          <w:sz w:val="20"/>
          <w:szCs w:val="20"/>
          <w:lang w:eastAsia="ru-RU"/>
        </w:rPr>
        <w:tab/>
        <w:t>(должность)</w:t>
      </w:r>
      <w:r w:rsidRPr="009D0DFE">
        <w:rPr>
          <w:sz w:val="20"/>
          <w:szCs w:val="20"/>
          <w:lang w:eastAsia="ru-RU"/>
        </w:rPr>
        <w:tab/>
        <w:t>(ФИО)</w:t>
      </w:r>
    </w:p>
    <w:p w:rsidR="00992B31" w:rsidRPr="00917FAA" w:rsidRDefault="00992B31" w:rsidP="001254FF">
      <w:pPr>
        <w:tabs>
          <w:tab w:val="left" w:pos="6096"/>
        </w:tabs>
        <w:spacing w:after="60" w:line="240" w:lineRule="auto"/>
        <w:ind w:firstLine="0"/>
        <w:outlineLvl w:val="0"/>
        <w:rPr>
          <w:b/>
          <w:bCs/>
          <w:lang w:eastAsia="ru-RU"/>
        </w:rPr>
      </w:pPr>
    </w:p>
    <w:p w:rsidR="00992B31" w:rsidRPr="00AE4EA4" w:rsidRDefault="00992B31" w:rsidP="001254FF">
      <w:pPr>
        <w:spacing w:line="240" w:lineRule="auto"/>
        <w:ind w:firstLine="0"/>
        <w:jc w:val="center"/>
        <w:rPr>
          <w:caps/>
          <w:color w:val="FF0000"/>
          <w:lang w:eastAsia="ru-RU"/>
        </w:rPr>
      </w:pPr>
      <w:r w:rsidRPr="00917FAA">
        <w:rPr>
          <w:b/>
          <w:bCs/>
          <w:lang w:eastAsia="ru-RU"/>
        </w:rPr>
        <w:t xml:space="preserve">ДНЕВНИК ПРОХОЖДЕНИЯ ПРАКТИКИ </w:t>
      </w:r>
      <w:r w:rsidRPr="00FC2B61">
        <w:rPr>
          <w:b/>
          <w:bCs/>
          <w:caps/>
          <w:lang w:eastAsia="ru-RU"/>
        </w:rPr>
        <w:t xml:space="preserve">по получению профессиональных умений и </w:t>
      </w:r>
      <w:r>
        <w:rPr>
          <w:b/>
          <w:bCs/>
          <w:caps/>
          <w:lang w:eastAsia="ru-RU"/>
        </w:rPr>
        <w:t>опыта профессиональной деятельности</w:t>
      </w:r>
    </w:p>
    <w:p w:rsidR="00992B31" w:rsidRPr="009D0DFE" w:rsidRDefault="00992B31" w:rsidP="001254FF">
      <w:pPr>
        <w:tabs>
          <w:tab w:val="left" w:pos="7020"/>
        </w:tabs>
        <w:spacing w:after="120" w:line="240" w:lineRule="auto"/>
        <w:ind w:firstLine="0"/>
        <w:jc w:val="left"/>
        <w:rPr>
          <w:u w:val="single"/>
          <w:lang w:eastAsia="ru-RU"/>
        </w:rPr>
      </w:pPr>
      <w:r w:rsidRPr="009D0DFE">
        <w:rPr>
          <w:lang w:eastAsia="ru-RU"/>
        </w:rPr>
        <w:t xml:space="preserve">Место прохождения практики </w:t>
      </w:r>
      <w:r w:rsidRPr="009D0DFE">
        <w:rPr>
          <w:u w:val="single"/>
          <w:lang w:eastAsia="ru-RU"/>
        </w:rPr>
        <w:t xml:space="preserve">ФГБОУ ВО </w:t>
      </w:r>
      <w:r>
        <w:rPr>
          <w:u w:val="single"/>
          <w:lang w:eastAsia="ru-RU"/>
        </w:rPr>
        <w:t>«</w:t>
      </w:r>
      <w:r w:rsidRPr="009D0DFE">
        <w:rPr>
          <w:u w:val="single"/>
          <w:lang w:eastAsia="ru-RU"/>
        </w:rPr>
        <w:t>КубГУ</w:t>
      </w:r>
      <w:r>
        <w:rPr>
          <w:u w:val="single"/>
          <w:lang w:eastAsia="ru-RU"/>
        </w:rPr>
        <w:t>»</w:t>
      </w:r>
      <w:r w:rsidRPr="009D0DFE">
        <w:rPr>
          <w:u w:val="single"/>
          <w:lang w:eastAsia="ru-RU"/>
        </w:rPr>
        <w:tab/>
      </w:r>
      <w:r w:rsidRPr="009D0DFE">
        <w:rPr>
          <w:u w:val="single"/>
          <w:lang w:eastAsia="ru-RU"/>
        </w:rPr>
        <w:tab/>
      </w:r>
      <w:r w:rsidRPr="009D0DFE">
        <w:rPr>
          <w:u w:val="single"/>
          <w:lang w:eastAsia="ru-RU"/>
        </w:rPr>
        <w:tab/>
      </w:r>
      <w:r w:rsidRPr="009D0DFE">
        <w:rPr>
          <w:u w:val="single"/>
          <w:lang w:eastAsia="ru-RU"/>
        </w:rPr>
        <w:tab/>
      </w:r>
      <w:r>
        <w:rPr>
          <w:u w:val="single"/>
          <w:lang w:eastAsia="ru-RU"/>
        </w:rPr>
        <w:tab/>
      </w:r>
    </w:p>
    <w:p w:rsidR="00992B31" w:rsidRPr="009D0DFE" w:rsidRDefault="00992B31" w:rsidP="001254FF">
      <w:pPr>
        <w:tabs>
          <w:tab w:val="left" w:pos="7020"/>
        </w:tabs>
        <w:spacing w:after="120" w:line="240" w:lineRule="auto"/>
        <w:ind w:firstLine="0"/>
        <w:jc w:val="left"/>
        <w:rPr>
          <w:u w:val="single"/>
          <w:lang w:eastAsia="ru-RU"/>
        </w:rPr>
      </w:pPr>
      <w:r w:rsidRPr="009D0DFE">
        <w:rPr>
          <w:u w:val="single"/>
          <w:lang w:eastAsia="ru-RU"/>
        </w:rPr>
        <w:t>Кафедра миров</w:t>
      </w:r>
      <w:r>
        <w:rPr>
          <w:u w:val="single"/>
          <w:lang w:eastAsia="ru-RU"/>
        </w:rPr>
        <w:t>ой экономики и менеджмента</w:t>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rsidR="00992B31" w:rsidRPr="00917FAA" w:rsidRDefault="00992B31" w:rsidP="001254FF">
      <w:pPr>
        <w:tabs>
          <w:tab w:val="left" w:pos="7020"/>
        </w:tabs>
        <w:spacing w:after="120" w:line="240" w:lineRule="auto"/>
        <w:ind w:firstLine="0"/>
        <w:jc w:val="left"/>
        <w:rPr>
          <w:lang w:eastAsia="ru-RU"/>
        </w:rPr>
      </w:pPr>
      <w:r w:rsidRPr="00917FAA">
        <w:rPr>
          <w:lang w:eastAsia="ru-RU"/>
        </w:rPr>
        <w:t>Сроки практики: с ___</w:t>
      </w:r>
      <w:r w:rsidRPr="008362BD">
        <w:rPr>
          <w:u w:val="single"/>
          <w:lang w:eastAsia="ru-RU"/>
        </w:rPr>
        <w:t>6.06.2018</w:t>
      </w:r>
      <w:r w:rsidRPr="00917FAA">
        <w:rPr>
          <w:lang w:eastAsia="ru-RU"/>
        </w:rPr>
        <w:t>___________ по ___</w:t>
      </w:r>
      <w:r w:rsidRPr="008362BD">
        <w:rPr>
          <w:u w:val="single"/>
          <w:lang w:eastAsia="ru-RU"/>
        </w:rPr>
        <w:t>19.07</w:t>
      </w:r>
      <w:r>
        <w:rPr>
          <w:lang w:eastAsia="ru-RU"/>
        </w:rPr>
        <w:t>_____________ 2018</w:t>
      </w:r>
      <w:r w:rsidRPr="00917FAA">
        <w:rPr>
          <w:lang w:eastAsia="ru-RU"/>
        </w:rPr>
        <w:t xml:space="preserve"> г.</w:t>
      </w:r>
    </w:p>
    <w:p w:rsidR="00992B31" w:rsidRPr="00917FAA" w:rsidRDefault="00992B31" w:rsidP="001254FF">
      <w:pPr>
        <w:tabs>
          <w:tab w:val="left" w:pos="7020"/>
        </w:tabs>
        <w:spacing w:line="240" w:lineRule="auto"/>
        <w:ind w:firstLine="0"/>
        <w:rPr>
          <w:vertAlign w:val="superscript"/>
          <w:lang w:eastAsia="ru-RU"/>
        </w:rPr>
      </w:pPr>
    </w:p>
    <w:tbl>
      <w:tblPr>
        <w:tblW w:w="9720" w:type="dxa"/>
        <w:tblInd w:w="2" w:type="dxa"/>
        <w:tblLayout w:type="fixed"/>
        <w:tblLook w:val="0000"/>
      </w:tblPr>
      <w:tblGrid>
        <w:gridCol w:w="1440"/>
        <w:gridCol w:w="2880"/>
        <w:gridCol w:w="3780"/>
        <w:gridCol w:w="1620"/>
      </w:tblGrid>
      <w:tr w:rsidR="00992B31" w:rsidRPr="00917FAA">
        <w:tc>
          <w:tcPr>
            <w:tcW w:w="1440" w:type="dxa"/>
            <w:tcBorders>
              <w:top w:val="single" w:sz="4" w:space="0" w:color="000000"/>
              <w:left w:val="single" w:sz="4" w:space="0" w:color="000000"/>
              <w:bottom w:val="single" w:sz="4" w:space="0" w:color="000000"/>
            </w:tcBorders>
            <w:vAlign w:val="center"/>
          </w:tcPr>
          <w:p w:rsidR="00992B31" w:rsidRPr="00917FAA" w:rsidRDefault="00992B31" w:rsidP="001254FF">
            <w:pPr>
              <w:snapToGrid w:val="0"/>
              <w:spacing w:line="240" w:lineRule="auto"/>
              <w:ind w:firstLine="0"/>
              <w:jc w:val="center"/>
              <w:rPr>
                <w:lang w:eastAsia="ru-RU"/>
              </w:rPr>
            </w:pPr>
            <w:r>
              <w:rPr>
                <w:lang w:eastAsia="ru-RU"/>
              </w:rPr>
              <w:t>Д</w:t>
            </w:r>
            <w:r w:rsidRPr="00917FAA">
              <w:rPr>
                <w:lang w:eastAsia="ru-RU"/>
              </w:rPr>
              <w:t>ата</w:t>
            </w:r>
          </w:p>
        </w:tc>
        <w:tc>
          <w:tcPr>
            <w:tcW w:w="2880" w:type="dxa"/>
            <w:tcBorders>
              <w:top w:val="single" w:sz="4" w:space="0" w:color="000000"/>
              <w:left w:val="single" w:sz="4" w:space="0" w:color="000000"/>
              <w:bottom w:val="single" w:sz="4" w:space="0" w:color="000000"/>
            </w:tcBorders>
            <w:vAlign w:val="center"/>
          </w:tcPr>
          <w:p w:rsidR="00992B31" w:rsidRPr="00917FAA" w:rsidRDefault="00992B31" w:rsidP="001254FF">
            <w:pPr>
              <w:snapToGrid w:val="0"/>
              <w:spacing w:line="240" w:lineRule="auto"/>
              <w:ind w:left="-108" w:right="-108" w:firstLine="0"/>
              <w:jc w:val="center"/>
              <w:rPr>
                <w:lang w:eastAsia="ru-RU"/>
              </w:rPr>
            </w:pPr>
            <w:r w:rsidRPr="00917FAA">
              <w:rPr>
                <w:lang w:eastAsia="ru-RU"/>
              </w:rPr>
              <w:t>Содержание проведенной работы</w:t>
            </w:r>
          </w:p>
        </w:tc>
        <w:tc>
          <w:tcPr>
            <w:tcW w:w="3780" w:type="dxa"/>
            <w:tcBorders>
              <w:top w:val="single" w:sz="4" w:space="0" w:color="000000"/>
              <w:left w:val="single" w:sz="4" w:space="0" w:color="000000"/>
              <w:bottom w:val="single" w:sz="4" w:space="0" w:color="000000"/>
            </w:tcBorders>
            <w:vAlign w:val="center"/>
          </w:tcPr>
          <w:p w:rsidR="00992B31" w:rsidRPr="00917FAA" w:rsidRDefault="00992B31" w:rsidP="001254FF">
            <w:pPr>
              <w:snapToGrid w:val="0"/>
              <w:spacing w:line="240" w:lineRule="auto"/>
              <w:ind w:firstLine="0"/>
              <w:rPr>
                <w:lang w:eastAsia="ru-RU"/>
              </w:rPr>
            </w:pPr>
            <w:r w:rsidRPr="00917FAA">
              <w:rPr>
                <w:lang w:eastAsia="ru-RU"/>
              </w:rPr>
              <w:t>Результат работы</w:t>
            </w:r>
          </w:p>
        </w:tc>
        <w:tc>
          <w:tcPr>
            <w:tcW w:w="1620" w:type="dxa"/>
            <w:tcBorders>
              <w:top w:val="single" w:sz="4" w:space="0" w:color="000000"/>
              <w:left w:val="single" w:sz="4" w:space="0" w:color="000000"/>
              <w:bottom w:val="single" w:sz="4" w:space="0" w:color="000000"/>
              <w:right w:val="single" w:sz="4" w:space="0" w:color="000000"/>
            </w:tcBorders>
            <w:vAlign w:val="center"/>
          </w:tcPr>
          <w:p w:rsidR="00992B31" w:rsidRPr="00917FAA" w:rsidRDefault="00992B31" w:rsidP="001254FF">
            <w:pPr>
              <w:spacing w:line="240" w:lineRule="auto"/>
              <w:ind w:left="-108" w:right="-108" w:firstLine="0"/>
              <w:jc w:val="center"/>
              <w:rPr>
                <w:lang w:eastAsia="ru-RU"/>
              </w:rPr>
            </w:pPr>
            <w:r w:rsidRPr="00917FAA">
              <w:rPr>
                <w:lang w:eastAsia="ru-RU"/>
              </w:rPr>
              <w:t>Оценки, замечания и предложения по работе</w:t>
            </w:r>
          </w:p>
        </w:tc>
      </w:tr>
      <w:tr w:rsidR="00992B31" w:rsidRPr="00917FAA">
        <w:tc>
          <w:tcPr>
            <w:tcW w:w="1440" w:type="dxa"/>
            <w:tcBorders>
              <w:left w:val="single" w:sz="4" w:space="0" w:color="000000"/>
              <w:bottom w:val="single" w:sz="4" w:space="0" w:color="auto"/>
            </w:tcBorders>
          </w:tcPr>
          <w:p w:rsidR="00992B31" w:rsidRPr="00E8675C" w:rsidRDefault="00992B31" w:rsidP="001254FF">
            <w:pPr>
              <w:snapToGrid w:val="0"/>
              <w:spacing w:line="240" w:lineRule="auto"/>
              <w:ind w:firstLine="0"/>
              <w:jc w:val="center"/>
              <w:rPr>
                <w:sz w:val="24"/>
                <w:szCs w:val="24"/>
                <w:highlight w:val="yellow"/>
                <w:lang w:eastAsia="ru-RU"/>
              </w:rPr>
            </w:pPr>
            <w:r w:rsidRPr="00E8675C">
              <w:rPr>
                <w:sz w:val="24"/>
                <w:szCs w:val="24"/>
                <w:lang w:eastAsia="ru-RU"/>
              </w:rPr>
              <w:t>6.06.2018</w:t>
            </w:r>
          </w:p>
        </w:tc>
        <w:tc>
          <w:tcPr>
            <w:tcW w:w="2880" w:type="dxa"/>
            <w:tcBorders>
              <w:left w:val="single" w:sz="4" w:space="0" w:color="000000"/>
              <w:bottom w:val="single" w:sz="4" w:space="0" w:color="auto"/>
            </w:tcBorders>
          </w:tcPr>
          <w:p w:rsidR="00992B31" w:rsidRPr="00C501E1" w:rsidRDefault="00992B31" w:rsidP="001254FF">
            <w:pPr>
              <w:snapToGrid w:val="0"/>
              <w:spacing w:line="240" w:lineRule="auto"/>
              <w:ind w:firstLine="0"/>
              <w:jc w:val="left"/>
              <w:rPr>
                <w:sz w:val="24"/>
                <w:szCs w:val="24"/>
                <w:highlight w:val="yellow"/>
                <w:lang w:eastAsia="ru-RU"/>
              </w:rPr>
            </w:pPr>
            <w:r w:rsidRPr="00C501E1">
              <w:rPr>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3780" w:type="dxa"/>
            <w:tcBorders>
              <w:left w:val="single" w:sz="4" w:space="0" w:color="000000"/>
              <w:bottom w:val="single" w:sz="4" w:space="0" w:color="auto"/>
            </w:tcBorders>
          </w:tcPr>
          <w:p w:rsidR="00992B31" w:rsidRPr="00C501E1" w:rsidRDefault="00992B31" w:rsidP="001254FF">
            <w:pPr>
              <w:snapToGrid w:val="0"/>
              <w:spacing w:line="240" w:lineRule="auto"/>
              <w:ind w:firstLine="0"/>
              <w:jc w:val="left"/>
              <w:rPr>
                <w:sz w:val="24"/>
                <w:szCs w:val="24"/>
                <w:highlight w:val="yellow"/>
                <w:lang w:eastAsia="ru-RU"/>
              </w:rPr>
            </w:pPr>
            <w:r w:rsidRPr="00C501E1">
              <w:rPr>
                <w:sz w:val="24"/>
                <w:szCs w:val="24"/>
                <w:lang w:eastAsia="ru-RU"/>
              </w:rPr>
              <w:t>Прош</w:t>
            </w:r>
            <w:r>
              <w:rPr>
                <w:sz w:val="24"/>
                <w:szCs w:val="24"/>
                <w:lang w:eastAsia="ru-RU"/>
              </w:rPr>
              <w:t>ла</w:t>
            </w:r>
            <w:r w:rsidRPr="00C501E1">
              <w:rPr>
                <w:sz w:val="24"/>
                <w:szCs w:val="24"/>
                <w:lang w:eastAsia="ru-RU"/>
              </w:rPr>
              <w:t xml:space="preserve">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620" w:type="dxa"/>
            <w:tcBorders>
              <w:left w:val="single" w:sz="4" w:space="0" w:color="000000"/>
              <w:bottom w:val="single" w:sz="4" w:space="0" w:color="auto"/>
              <w:right w:val="single" w:sz="4" w:space="0" w:color="000000"/>
            </w:tcBorders>
          </w:tcPr>
          <w:p w:rsidR="00992B31" w:rsidRPr="00917FAA" w:rsidRDefault="00992B31" w:rsidP="001254FF">
            <w:pPr>
              <w:snapToGrid w:val="0"/>
              <w:spacing w:line="240" w:lineRule="auto"/>
              <w:ind w:firstLine="0"/>
              <w:jc w:val="center"/>
              <w:rPr>
                <w:highlight w:val="yellow"/>
                <w:lang w:eastAsia="ru-RU"/>
              </w:rPr>
            </w:pPr>
          </w:p>
        </w:tc>
      </w:tr>
      <w:tr w:rsidR="00992B31" w:rsidRPr="00917FAA">
        <w:trPr>
          <w:trHeight w:val="881"/>
        </w:trPr>
        <w:tc>
          <w:tcPr>
            <w:tcW w:w="1440" w:type="dxa"/>
            <w:tcBorders>
              <w:top w:val="single" w:sz="4" w:space="0" w:color="auto"/>
              <w:left w:val="single" w:sz="4" w:space="0" w:color="auto"/>
              <w:bottom w:val="single" w:sz="4" w:space="0" w:color="auto"/>
              <w:right w:val="single" w:sz="4" w:space="0" w:color="auto"/>
            </w:tcBorders>
          </w:tcPr>
          <w:p w:rsidR="00992B31" w:rsidRPr="00E8675C" w:rsidRDefault="00992B31" w:rsidP="001254FF">
            <w:pPr>
              <w:snapToGrid w:val="0"/>
              <w:spacing w:line="240" w:lineRule="auto"/>
              <w:ind w:firstLine="0"/>
              <w:jc w:val="center"/>
              <w:rPr>
                <w:sz w:val="24"/>
                <w:szCs w:val="24"/>
                <w:highlight w:val="yellow"/>
                <w:lang w:eastAsia="ru-RU"/>
              </w:rPr>
            </w:pPr>
            <w:r w:rsidRPr="00E8675C">
              <w:rPr>
                <w:sz w:val="24"/>
                <w:szCs w:val="24"/>
                <w:lang w:eastAsia="ru-RU"/>
              </w:rPr>
              <w:t>7.06.2018-17.06.2018</w:t>
            </w:r>
          </w:p>
        </w:tc>
        <w:tc>
          <w:tcPr>
            <w:tcW w:w="288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rPr>
                <w:highlight w:val="yellow"/>
                <w:lang w:eastAsia="ru-RU"/>
              </w:rPr>
            </w:pPr>
            <w:r w:rsidRPr="00E8675C">
              <w:rPr>
                <w:sz w:val="24"/>
                <w:szCs w:val="24"/>
                <w:lang w:eastAsia="ru-RU"/>
              </w:rPr>
              <w:t>Изучить и обработать информацию по объекту исследования</w:t>
            </w:r>
          </w:p>
        </w:tc>
        <w:tc>
          <w:tcPr>
            <w:tcW w:w="378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rPr>
                <w:highlight w:val="yellow"/>
                <w:lang w:eastAsia="ru-RU"/>
              </w:rPr>
            </w:pPr>
            <w:r>
              <w:rPr>
                <w:sz w:val="24"/>
                <w:szCs w:val="24"/>
                <w:lang w:eastAsia="ru-RU"/>
              </w:rPr>
              <w:t>Изучила</w:t>
            </w:r>
            <w:r w:rsidRPr="00E8675C">
              <w:rPr>
                <w:sz w:val="24"/>
                <w:szCs w:val="24"/>
                <w:lang w:eastAsia="ru-RU"/>
              </w:rPr>
              <w:t xml:space="preserve"> и обр</w:t>
            </w:r>
            <w:r>
              <w:rPr>
                <w:sz w:val="24"/>
                <w:szCs w:val="24"/>
                <w:lang w:eastAsia="ru-RU"/>
              </w:rPr>
              <w:t>аботала</w:t>
            </w:r>
            <w:r w:rsidRPr="00E8675C">
              <w:rPr>
                <w:sz w:val="24"/>
                <w:szCs w:val="24"/>
                <w:lang w:eastAsia="ru-RU"/>
              </w:rPr>
              <w:t xml:space="preserve"> информацию по объекту исследования</w:t>
            </w:r>
          </w:p>
        </w:tc>
        <w:tc>
          <w:tcPr>
            <w:tcW w:w="162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rPr>
                <w:highlight w:val="yellow"/>
                <w:lang w:eastAsia="ru-RU"/>
              </w:rPr>
            </w:pPr>
          </w:p>
        </w:tc>
      </w:tr>
      <w:tr w:rsidR="00992B31" w:rsidRPr="00917FAA">
        <w:tc>
          <w:tcPr>
            <w:tcW w:w="144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jc w:val="center"/>
              <w:rPr>
                <w:highlight w:val="yellow"/>
                <w:lang w:eastAsia="ru-RU"/>
              </w:rPr>
            </w:pPr>
            <w:r w:rsidRPr="00E8675C">
              <w:rPr>
                <w:sz w:val="24"/>
                <w:szCs w:val="24"/>
                <w:lang w:eastAsia="ru-RU"/>
              </w:rPr>
              <w:t>18.06.2018-</w:t>
            </w:r>
            <w:r>
              <w:rPr>
                <w:sz w:val="24"/>
                <w:szCs w:val="24"/>
                <w:lang w:eastAsia="ru-RU"/>
              </w:rPr>
              <w:t>22</w:t>
            </w:r>
            <w:r w:rsidRPr="00E8675C">
              <w:rPr>
                <w:sz w:val="24"/>
                <w:szCs w:val="24"/>
                <w:lang w:eastAsia="ru-RU"/>
              </w:rPr>
              <w:t>.06.2018</w:t>
            </w:r>
          </w:p>
        </w:tc>
        <w:tc>
          <w:tcPr>
            <w:tcW w:w="288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rPr>
                <w:highlight w:val="yellow"/>
                <w:lang w:eastAsia="ru-RU"/>
              </w:rPr>
            </w:pPr>
            <w:r w:rsidRPr="00E8675C">
              <w:rPr>
                <w:sz w:val="24"/>
                <w:szCs w:val="24"/>
                <w:lang w:eastAsia="ru-RU"/>
              </w:rPr>
              <w:t xml:space="preserve">Сбор и анализ информации в области </w:t>
            </w:r>
            <w:r>
              <w:rPr>
                <w:sz w:val="24"/>
                <w:szCs w:val="24"/>
                <w:lang w:eastAsia="ru-RU"/>
              </w:rPr>
              <w:t xml:space="preserve">факторов логистического аутсорсинга и его государственного регулирования </w:t>
            </w:r>
          </w:p>
        </w:tc>
        <w:tc>
          <w:tcPr>
            <w:tcW w:w="3780" w:type="dxa"/>
            <w:tcBorders>
              <w:top w:val="single" w:sz="4" w:space="0" w:color="auto"/>
              <w:left w:val="single" w:sz="4" w:space="0" w:color="auto"/>
              <w:bottom w:val="single" w:sz="4" w:space="0" w:color="auto"/>
              <w:right w:val="single" w:sz="4" w:space="0" w:color="auto"/>
            </w:tcBorders>
          </w:tcPr>
          <w:p w:rsidR="00992B31" w:rsidRPr="00917FAA" w:rsidRDefault="00992B31" w:rsidP="00CC1777">
            <w:pPr>
              <w:snapToGrid w:val="0"/>
              <w:spacing w:line="240" w:lineRule="auto"/>
              <w:ind w:firstLine="0"/>
              <w:jc w:val="left"/>
              <w:rPr>
                <w:highlight w:val="yellow"/>
                <w:lang w:eastAsia="ru-RU"/>
              </w:rPr>
            </w:pPr>
            <w:r w:rsidRPr="00CC1777">
              <w:rPr>
                <w:sz w:val="24"/>
                <w:szCs w:val="24"/>
                <w:lang w:eastAsia="ru-RU"/>
              </w:rPr>
              <w:t xml:space="preserve">Выявила основные </w:t>
            </w:r>
            <w:r>
              <w:rPr>
                <w:sz w:val="24"/>
                <w:szCs w:val="24"/>
                <w:lang w:eastAsia="ru-RU"/>
              </w:rPr>
              <w:t xml:space="preserve">факторы логистического аутсорсинга на предприятиях, особенности государственного регулирования </w:t>
            </w:r>
            <w:r w:rsidRPr="00CC1777">
              <w:rPr>
                <w:sz w:val="24"/>
                <w:szCs w:val="24"/>
                <w:lang w:eastAsia="ru-RU"/>
              </w:rPr>
              <w:t>рынка логистических услуг и аутсорсинга</w:t>
            </w:r>
          </w:p>
        </w:tc>
        <w:tc>
          <w:tcPr>
            <w:tcW w:w="162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rPr>
                <w:highlight w:val="yellow"/>
                <w:lang w:eastAsia="ru-RU"/>
              </w:rPr>
            </w:pPr>
          </w:p>
        </w:tc>
      </w:tr>
      <w:tr w:rsidR="00992B31" w:rsidRPr="00917FAA">
        <w:tc>
          <w:tcPr>
            <w:tcW w:w="1440" w:type="dxa"/>
            <w:tcBorders>
              <w:top w:val="single" w:sz="4" w:space="0" w:color="auto"/>
              <w:left w:val="single" w:sz="4" w:space="0" w:color="auto"/>
              <w:bottom w:val="single" w:sz="4" w:space="0" w:color="auto"/>
              <w:right w:val="single" w:sz="4" w:space="0" w:color="auto"/>
            </w:tcBorders>
          </w:tcPr>
          <w:p w:rsidR="00992B31" w:rsidRPr="00917FAA" w:rsidRDefault="00992B31" w:rsidP="00B927D5">
            <w:pPr>
              <w:snapToGrid w:val="0"/>
              <w:spacing w:line="240" w:lineRule="auto"/>
              <w:ind w:firstLine="0"/>
              <w:jc w:val="center"/>
              <w:rPr>
                <w:highlight w:val="yellow"/>
                <w:lang w:eastAsia="ru-RU"/>
              </w:rPr>
            </w:pPr>
            <w:r>
              <w:rPr>
                <w:sz w:val="24"/>
                <w:szCs w:val="24"/>
                <w:lang w:eastAsia="ru-RU"/>
              </w:rPr>
              <w:t>23</w:t>
            </w:r>
            <w:r w:rsidRPr="00E8675C">
              <w:rPr>
                <w:sz w:val="24"/>
                <w:szCs w:val="24"/>
                <w:lang w:eastAsia="ru-RU"/>
              </w:rPr>
              <w:t>.06.2018-30.06.2018</w:t>
            </w:r>
          </w:p>
        </w:tc>
        <w:tc>
          <w:tcPr>
            <w:tcW w:w="2880" w:type="dxa"/>
            <w:tcBorders>
              <w:top w:val="single" w:sz="4" w:space="0" w:color="auto"/>
              <w:left w:val="single" w:sz="4" w:space="0" w:color="auto"/>
              <w:bottom w:val="single" w:sz="4" w:space="0" w:color="auto"/>
              <w:right w:val="single" w:sz="4" w:space="0" w:color="auto"/>
            </w:tcBorders>
          </w:tcPr>
          <w:p w:rsidR="00992B31" w:rsidRPr="00917FAA" w:rsidRDefault="00992B31" w:rsidP="00B927D5">
            <w:pPr>
              <w:snapToGrid w:val="0"/>
              <w:spacing w:line="240" w:lineRule="auto"/>
              <w:ind w:firstLine="0"/>
              <w:rPr>
                <w:highlight w:val="yellow"/>
                <w:lang w:eastAsia="ru-RU"/>
              </w:rPr>
            </w:pPr>
            <w:r w:rsidRPr="00E8675C">
              <w:rPr>
                <w:sz w:val="24"/>
                <w:szCs w:val="24"/>
                <w:lang w:eastAsia="ru-RU"/>
              </w:rPr>
              <w:t>Сбор и анализ информации в области развития рынка логистических услуг</w:t>
            </w:r>
          </w:p>
        </w:tc>
        <w:tc>
          <w:tcPr>
            <w:tcW w:w="3780" w:type="dxa"/>
            <w:tcBorders>
              <w:top w:val="single" w:sz="4" w:space="0" w:color="auto"/>
              <w:left w:val="single" w:sz="4" w:space="0" w:color="auto"/>
              <w:bottom w:val="single" w:sz="4" w:space="0" w:color="auto"/>
              <w:right w:val="single" w:sz="4" w:space="0" w:color="auto"/>
            </w:tcBorders>
          </w:tcPr>
          <w:p w:rsidR="00992B31" w:rsidRPr="00917FAA" w:rsidRDefault="00992B31" w:rsidP="00B927D5">
            <w:pPr>
              <w:snapToGrid w:val="0"/>
              <w:spacing w:line="240" w:lineRule="auto"/>
              <w:ind w:firstLine="0"/>
              <w:jc w:val="left"/>
              <w:rPr>
                <w:highlight w:val="yellow"/>
                <w:lang w:eastAsia="ru-RU"/>
              </w:rPr>
            </w:pPr>
            <w:r w:rsidRPr="00CC1777">
              <w:rPr>
                <w:sz w:val="24"/>
                <w:szCs w:val="24"/>
                <w:lang w:eastAsia="ru-RU"/>
              </w:rPr>
              <w:t>Выявила основные тенденции, проблемы и особенности рынка логистических услуг и аутсорсинга</w:t>
            </w:r>
          </w:p>
        </w:tc>
        <w:tc>
          <w:tcPr>
            <w:tcW w:w="162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rPr>
                <w:highlight w:val="yellow"/>
                <w:lang w:eastAsia="ru-RU"/>
              </w:rPr>
            </w:pPr>
          </w:p>
        </w:tc>
      </w:tr>
      <w:tr w:rsidR="00992B31" w:rsidRPr="00917FAA">
        <w:tc>
          <w:tcPr>
            <w:tcW w:w="1440" w:type="dxa"/>
            <w:tcBorders>
              <w:top w:val="single" w:sz="4" w:space="0" w:color="auto"/>
              <w:left w:val="single" w:sz="4" w:space="0" w:color="auto"/>
              <w:bottom w:val="single" w:sz="4" w:space="0" w:color="auto"/>
              <w:right w:val="single" w:sz="4" w:space="0" w:color="auto"/>
            </w:tcBorders>
          </w:tcPr>
          <w:p w:rsidR="00992B31" w:rsidRPr="00E8675C" w:rsidRDefault="00992B31" w:rsidP="001254FF">
            <w:pPr>
              <w:snapToGrid w:val="0"/>
              <w:spacing w:line="240" w:lineRule="auto"/>
              <w:ind w:firstLine="0"/>
              <w:jc w:val="center"/>
              <w:rPr>
                <w:sz w:val="24"/>
                <w:szCs w:val="24"/>
                <w:lang w:eastAsia="ru-RU"/>
              </w:rPr>
            </w:pPr>
            <w:r w:rsidRPr="00E8675C">
              <w:rPr>
                <w:sz w:val="24"/>
                <w:szCs w:val="24"/>
                <w:lang w:eastAsia="ru-RU"/>
              </w:rPr>
              <w:t>1.07.2018-11.07.2018</w:t>
            </w:r>
          </w:p>
        </w:tc>
        <w:tc>
          <w:tcPr>
            <w:tcW w:w="2880" w:type="dxa"/>
            <w:tcBorders>
              <w:top w:val="single" w:sz="4" w:space="0" w:color="auto"/>
              <w:left w:val="single" w:sz="4" w:space="0" w:color="auto"/>
              <w:bottom w:val="single" w:sz="4" w:space="0" w:color="auto"/>
              <w:right w:val="single" w:sz="4" w:space="0" w:color="auto"/>
            </w:tcBorders>
          </w:tcPr>
          <w:p w:rsidR="00992B31" w:rsidRPr="00E8675C" w:rsidRDefault="00992B31" w:rsidP="00E8675C">
            <w:pPr>
              <w:snapToGrid w:val="0"/>
              <w:spacing w:line="240" w:lineRule="auto"/>
              <w:ind w:firstLine="0"/>
              <w:jc w:val="left"/>
              <w:rPr>
                <w:sz w:val="24"/>
                <w:szCs w:val="24"/>
                <w:lang w:eastAsia="ru-RU"/>
              </w:rPr>
            </w:pPr>
            <w:r w:rsidRPr="00E8675C">
              <w:rPr>
                <w:sz w:val="24"/>
                <w:szCs w:val="24"/>
                <w:lang w:eastAsia="ru-RU"/>
              </w:rPr>
              <w:t>Провести анализ деятельности</w:t>
            </w:r>
            <w:r>
              <w:rPr>
                <w:sz w:val="24"/>
                <w:szCs w:val="24"/>
                <w:lang w:eastAsia="ru-RU"/>
              </w:rPr>
              <w:t xml:space="preserve"> и</w:t>
            </w:r>
            <w:r w:rsidRPr="00E8675C">
              <w:rPr>
                <w:sz w:val="24"/>
                <w:szCs w:val="24"/>
                <w:lang w:eastAsia="ru-RU"/>
              </w:rPr>
              <w:t xml:space="preserve"> логистики предприятия</w:t>
            </w:r>
          </w:p>
        </w:tc>
        <w:tc>
          <w:tcPr>
            <w:tcW w:w="3780" w:type="dxa"/>
            <w:tcBorders>
              <w:top w:val="single" w:sz="4" w:space="0" w:color="auto"/>
              <w:left w:val="single" w:sz="4" w:space="0" w:color="auto"/>
              <w:bottom w:val="single" w:sz="4" w:space="0" w:color="auto"/>
              <w:right w:val="single" w:sz="4" w:space="0" w:color="auto"/>
            </w:tcBorders>
          </w:tcPr>
          <w:p w:rsidR="00992B31" w:rsidRPr="00917FAA" w:rsidRDefault="00992B31" w:rsidP="00CC1777">
            <w:pPr>
              <w:snapToGrid w:val="0"/>
              <w:spacing w:line="240" w:lineRule="auto"/>
              <w:ind w:firstLine="0"/>
              <w:jc w:val="left"/>
              <w:rPr>
                <w:highlight w:val="yellow"/>
                <w:lang w:eastAsia="ru-RU"/>
              </w:rPr>
            </w:pPr>
            <w:r>
              <w:rPr>
                <w:sz w:val="24"/>
                <w:szCs w:val="24"/>
                <w:lang w:eastAsia="ru-RU"/>
              </w:rPr>
              <w:t xml:space="preserve">Провела анализ деятельности и логистического аутсорсинга предприятия </w:t>
            </w:r>
          </w:p>
        </w:tc>
        <w:tc>
          <w:tcPr>
            <w:tcW w:w="162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rPr>
                <w:highlight w:val="yellow"/>
                <w:lang w:eastAsia="ru-RU"/>
              </w:rPr>
            </w:pPr>
          </w:p>
        </w:tc>
      </w:tr>
      <w:tr w:rsidR="00992B31" w:rsidRPr="00917FAA">
        <w:tc>
          <w:tcPr>
            <w:tcW w:w="1440" w:type="dxa"/>
            <w:tcBorders>
              <w:top w:val="single" w:sz="4" w:space="0" w:color="auto"/>
              <w:left w:val="single" w:sz="4" w:space="0" w:color="auto"/>
              <w:bottom w:val="single" w:sz="4" w:space="0" w:color="auto"/>
              <w:right w:val="single" w:sz="4" w:space="0" w:color="auto"/>
            </w:tcBorders>
          </w:tcPr>
          <w:p w:rsidR="00992B31" w:rsidRPr="00E8675C" w:rsidRDefault="00992B31" w:rsidP="001254FF">
            <w:pPr>
              <w:snapToGrid w:val="0"/>
              <w:spacing w:line="240" w:lineRule="auto"/>
              <w:ind w:firstLine="0"/>
              <w:jc w:val="center"/>
              <w:rPr>
                <w:sz w:val="24"/>
                <w:szCs w:val="24"/>
                <w:lang w:eastAsia="ru-RU"/>
              </w:rPr>
            </w:pPr>
            <w:r w:rsidRPr="00E8675C">
              <w:rPr>
                <w:sz w:val="24"/>
                <w:szCs w:val="24"/>
                <w:lang w:eastAsia="ru-RU"/>
              </w:rPr>
              <w:t>12.07.2018-19.07.2018</w:t>
            </w:r>
          </w:p>
        </w:tc>
        <w:tc>
          <w:tcPr>
            <w:tcW w:w="2880" w:type="dxa"/>
            <w:tcBorders>
              <w:top w:val="single" w:sz="4" w:space="0" w:color="auto"/>
              <w:left w:val="single" w:sz="4" w:space="0" w:color="auto"/>
              <w:bottom w:val="single" w:sz="4" w:space="0" w:color="auto"/>
              <w:right w:val="single" w:sz="4" w:space="0" w:color="auto"/>
            </w:tcBorders>
          </w:tcPr>
          <w:p w:rsidR="00992B31" w:rsidRPr="00E8675C" w:rsidRDefault="00992B31" w:rsidP="00E8675C">
            <w:pPr>
              <w:snapToGrid w:val="0"/>
              <w:spacing w:line="240" w:lineRule="auto"/>
              <w:ind w:firstLine="0"/>
              <w:jc w:val="left"/>
              <w:rPr>
                <w:sz w:val="24"/>
                <w:szCs w:val="24"/>
                <w:lang w:eastAsia="ru-RU"/>
              </w:rPr>
            </w:pPr>
            <w:r w:rsidRPr="00E8675C">
              <w:rPr>
                <w:sz w:val="24"/>
                <w:szCs w:val="24"/>
                <w:lang w:eastAsia="ru-RU"/>
              </w:rPr>
              <w:t>Составления отчета по практике</w:t>
            </w:r>
          </w:p>
        </w:tc>
        <w:tc>
          <w:tcPr>
            <w:tcW w:w="3780" w:type="dxa"/>
            <w:tcBorders>
              <w:top w:val="single" w:sz="4" w:space="0" w:color="auto"/>
              <w:left w:val="single" w:sz="4" w:space="0" w:color="auto"/>
              <w:bottom w:val="single" w:sz="4" w:space="0" w:color="auto"/>
              <w:right w:val="single" w:sz="4" w:space="0" w:color="auto"/>
            </w:tcBorders>
          </w:tcPr>
          <w:p w:rsidR="00992B31" w:rsidRPr="00917FAA" w:rsidRDefault="00992B31" w:rsidP="00E92FD8">
            <w:pPr>
              <w:snapToGrid w:val="0"/>
              <w:spacing w:line="240" w:lineRule="auto"/>
              <w:ind w:firstLine="0"/>
              <w:jc w:val="left"/>
              <w:rPr>
                <w:highlight w:val="yellow"/>
                <w:lang w:eastAsia="ru-RU"/>
              </w:rPr>
            </w:pPr>
            <w:r w:rsidRPr="00E92FD8">
              <w:rPr>
                <w:sz w:val="24"/>
                <w:szCs w:val="24"/>
                <w:lang w:eastAsia="ru-RU"/>
              </w:rPr>
              <w:t>Написание отчета и отправка на проверку научному руководителю</w:t>
            </w:r>
          </w:p>
        </w:tc>
        <w:tc>
          <w:tcPr>
            <w:tcW w:w="162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rPr>
                <w:highlight w:val="yellow"/>
                <w:lang w:eastAsia="ru-RU"/>
              </w:rPr>
            </w:pPr>
          </w:p>
        </w:tc>
      </w:tr>
      <w:tr w:rsidR="00992B31" w:rsidRPr="00917FAA">
        <w:tc>
          <w:tcPr>
            <w:tcW w:w="1440" w:type="dxa"/>
            <w:tcBorders>
              <w:top w:val="single" w:sz="4" w:space="0" w:color="auto"/>
              <w:left w:val="single" w:sz="4" w:space="0" w:color="auto"/>
              <w:bottom w:val="single" w:sz="4" w:space="0" w:color="auto"/>
              <w:right w:val="single" w:sz="4" w:space="0" w:color="auto"/>
            </w:tcBorders>
          </w:tcPr>
          <w:p w:rsidR="00992B31" w:rsidRPr="00E8675C" w:rsidRDefault="00992B31" w:rsidP="001254FF">
            <w:pPr>
              <w:snapToGrid w:val="0"/>
              <w:spacing w:line="240" w:lineRule="auto"/>
              <w:ind w:firstLine="0"/>
              <w:jc w:val="center"/>
              <w:rPr>
                <w:sz w:val="24"/>
                <w:szCs w:val="24"/>
                <w:lang w:eastAsia="ru-RU"/>
              </w:rPr>
            </w:pPr>
            <w:r>
              <w:rPr>
                <w:sz w:val="24"/>
                <w:szCs w:val="24"/>
                <w:lang w:eastAsia="ru-RU"/>
              </w:rPr>
              <w:t>01</w:t>
            </w:r>
            <w:r w:rsidRPr="00E8675C">
              <w:rPr>
                <w:sz w:val="24"/>
                <w:szCs w:val="24"/>
                <w:lang w:eastAsia="ru-RU"/>
              </w:rPr>
              <w:t>.09.2018</w:t>
            </w:r>
          </w:p>
        </w:tc>
        <w:tc>
          <w:tcPr>
            <w:tcW w:w="2880" w:type="dxa"/>
            <w:tcBorders>
              <w:top w:val="single" w:sz="4" w:space="0" w:color="auto"/>
              <w:left w:val="single" w:sz="4" w:space="0" w:color="auto"/>
              <w:bottom w:val="single" w:sz="4" w:space="0" w:color="auto"/>
              <w:right w:val="single" w:sz="4" w:space="0" w:color="auto"/>
            </w:tcBorders>
          </w:tcPr>
          <w:p w:rsidR="00992B31" w:rsidRPr="00E8675C" w:rsidRDefault="00992B31" w:rsidP="00E8675C">
            <w:pPr>
              <w:snapToGrid w:val="0"/>
              <w:spacing w:line="240" w:lineRule="auto"/>
              <w:ind w:firstLine="0"/>
              <w:jc w:val="left"/>
              <w:rPr>
                <w:sz w:val="24"/>
                <w:szCs w:val="24"/>
                <w:lang w:eastAsia="ru-RU"/>
              </w:rPr>
            </w:pPr>
            <w:r w:rsidRPr="00E8675C">
              <w:rPr>
                <w:sz w:val="24"/>
                <w:szCs w:val="24"/>
                <w:lang w:eastAsia="ru-RU"/>
              </w:rPr>
              <w:t>Защита отчета по практике</w:t>
            </w:r>
          </w:p>
        </w:tc>
        <w:tc>
          <w:tcPr>
            <w:tcW w:w="3780" w:type="dxa"/>
            <w:tcBorders>
              <w:top w:val="single" w:sz="4" w:space="0" w:color="auto"/>
              <w:left w:val="single" w:sz="4" w:space="0" w:color="auto"/>
              <w:bottom w:val="single" w:sz="4" w:space="0" w:color="auto"/>
              <w:right w:val="single" w:sz="4" w:space="0" w:color="auto"/>
            </w:tcBorders>
          </w:tcPr>
          <w:p w:rsidR="00992B31" w:rsidRPr="00917FAA" w:rsidRDefault="00992B31" w:rsidP="00CC1777">
            <w:pPr>
              <w:snapToGrid w:val="0"/>
              <w:spacing w:line="240" w:lineRule="auto"/>
              <w:ind w:firstLine="0"/>
              <w:jc w:val="left"/>
              <w:rPr>
                <w:highlight w:val="yellow"/>
                <w:lang w:eastAsia="ru-RU"/>
              </w:rPr>
            </w:pPr>
            <w:r w:rsidRPr="00CC1777">
              <w:rPr>
                <w:color w:val="000000"/>
                <w:sz w:val="24"/>
                <w:szCs w:val="24"/>
              </w:rPr>
              <w:t>Защита отчета. Получение записи в зачетную книжку.</w:t>
            </w:r>
          </w:p>
        </w:tc>
        <w:tc>
          <w:tcPr>
            <w:tcW w:w="1620" w:type="dxa"/>
            <w:tcBorders>
              <w:top w:val="single" w:sz="4" w:space="0" w:color="auto"/>
              <w:left w:val="single" w:sz="4" w:space="0" w:color="auto"/>
              <w:bottom w:val="single" w:sz="4" w:space="0" w:color="auto"/>
              <w:right w:val="single" w:sz="4" w:space="0" w:color="auto"/>
            </w:tcBorders>
          </w:tcPr>
          <w:p w:rsidR="00992B31" w:rsidRPr="00917FAA" w:rsidRDefault="00992B31" w:rsidP="001254FF">
            <w:pPr>
              <w:snapToGrid w:val="0"/>
              <w:spacing w:line="240" w:lineRule="auto"/>
              <w:ind w:firstLine="0"/>
              <w:rPr>
                <w:highlight w:val="yellow"/>
                <w:lang w:eastAsia="ru-RU"/>
              </w:rPr>
            </w:pPr>
          </w:p>
        </w:tc>
      </w:tr>
    </w:tbl>
    <w:p w:rsidR="00992B31" w:rsidRDefault="00992B31" w:rsidP="001254FF">
      <w:pPr>
        <w:tabs>
          <w:tab w:val="left" w:pos="8190"/>
        </w:tabs>
        <w:spacing w:line="240" w:lineRule="auto"/>
        <w:ind w:firstLine="0"/>
        <w:rPr>
          <w:lang w:eastAsia="ru-RU"/>
        </w:rPr>
      </w:pPr>
    </w:p>
    <w:p w:rsidR="00992B31" w:rsidRPr="00917FAA" w:rsidRDefault="00992B31" w:rsidP="001254FF">
      <w:pPr>
        <w:tabs>
          <w:tab w:val="left" w:pos="8190"/>
        </w:tabs>
        <w:spacing w:line="240" w:lineRule="auto"/>
        <w:ind w:firstLine="0"/>
        <w:rPr>
          <w:lang w:eastAsia="ru-RU"/>
        </w:rPr>
      </w:pPr>
      <w:r>
        <w:rPr>
          <w:lang w:eastAsia="ru-RU"/>
        </w:rPr>
        <w:t>Магистрант______</w:t>
      </w:r>
      <w:r w:rsidRPr="000E3CD5">
        <w:rPr>
          <w:u w:val="single"/>
          <w:lang w:eastAsia="ru-RU"/>
        </w:rPr>
        <w:t>Лемеш Ангелина Борисовна</w:t>
      </w:r>
      <w:r>
        <w:rPr>
          <w:lang w:eastAsia="ru-RU"/>
        </w:rPr>
        <w:t>________19.07.2018___________</w:t>
      </w:r>
    </w:p>
    <w:p w:rsidR="00992B31" w:rsidRPr="00C501E1" w:rsidRDefault="00992B31" w:rsidP="001254FF">
      <w:pPr>
        <w:tabs>
          <w:tab w:val="left" w:pos="8190"/>
        </w:tabs>
        <w:spacing w:line="240" w:lineRule="auto"/>
        <w:ind w:firstLine="0"/>
        <w:jc w:val="center"/>
        <w:rPr>
          <w:sz w:val="20"/>
          <w:szCs w:val="20"/>
          <w:lang w:eastAsia="ru-RU"/>
        </w:rPr>
      </w:pPr>
      <w:r>
        <w:rPr>
          <w:sz w:val="20"/>
          <w:szCs w:val="20"/>
          <w:lang w:eastAsia="ru-RU"/>
        </w:rPr>
        <w:t xml:space="preserve">ФИО                    </w:t>
      </w:r>
      <w:r w:rsidRPr="00C501E1">
        <w:rPr>
          <w:sz w:val="20"/>
          <w:szCs w:val="20"/>
          <w:lang w:eastAsia="ru-RU"/>
        </w:rPr>
        <w:t xml:space="preserve">                  (подпись, дата)</w:t>
      </w:r>
    </w:p>
    <w:p w:rsidR="00992B31" w:rsidRDefault="00992B31" w:rsidP="001254FF">
      <w:pPr>
        <w:pStyle w:val="BodyTextIndent"/>
        <w:tabs>
          <w:tab w:val="left" w:pos="7020"/>
        </w:tabs>
        <w:spacing w:before="120" w:after="0" w:line="240" w:lineRule="auto"/>
        <w:ind w:left="0"/>
        <w:rPr>
          <w:rFonts w:ascii="Times New Roman" w:hAnsi="Times New Roman" w:cs="Times New Roman"/>
          <w:sz w:val="28"/>
          <w:szCs w:val="28"/>
          <w:lang w:eastAsia="ru-RU"/>
        </w:rPr>
      </w:pPr>
      <w:r w:rsidRPr="00917FAA">
        <w:rPr>
          <w:rFonts w:ascii="Times New Roman" w:hAnsi="Times New Roman" w:cs="Times New Roman"/>
          <w:sz w:val="28"/>
          <w:szCs w:val="28"/>
          <w:lang w:eastAsia="ru-RU"/>
        </w:rPr>
        <w:t xml:space="preserve">Руководитель практики </w:t>
      </w:r>
    </w:p>
    <w:p w:rsidR="00992B31" w:rsidRDefault="00992B31" w:rsidP="001254FF">
      <w:pPr>
        <w:pStyle w:val="BodyTextIndent"/>
        <w:tabs>
          <w:tab w:val="left" w:pos="7020"/>
        </w:tabs>
        <w:spacing w:before="120" w:after="0" w:line="240" w:lineRule="auto"/>
        <w:ind w:left="0"/>
        <w:rPr>
          <w:rFonts w:ascii="Times New Roman" w:hAnsi="Times New Roman" w:cs="Times New Roman"/>
          <w:sz w:val="28"/>
          <w:szCs w:val="28"/>
          <w:lang w:eastAsia="ru-RU"/>
        </w:rPr>
      </w:pPr>
      <w:r w:rsidRPr="00917FAA">
        <w:rPr>
          <w:rFonts w:ascii="Times New Roman" w:hAnsi="Times New Roman" w:cs="Times New Roman"/>
          <w:sz w:val="28"/>
          <w:szCs w:val="28"/>
          <w:lang w:eastAsia="ru-RU"/>
        </w:rPr>
        <w:t xml:space="preserve">от </w:t>
      </w:r>
      <w:r>
        <w:rPr>
          <w:rFonts w:ascii="Times New Roman" w:hAnsi="Times New Roman" w:cs="Times New Roman"/>
          <w:sz w:val="28"/>
          <w:szCs w:val="28"/>
        </w:rPr>
        <w:t>ФГБОУ ВО «КубГУ» _</w:t>
      </w:r>
      <w:r w:rsidRPr="00F5657F">
        <w:rPr>
          <w:rFonts w:ascii="Times New Roman" w:hAnsi="Times New Roman" w:cs="Times New Roman"/>
          <w:sz w:val="28"/>
          <w:szCs w:val="28"/>
          <w:u w:val="single"/>
        </w:rPr>
        <w:t>Бекирова</w:t>
      </w:r>
      <w:r>
        <w:rPr>
          <w:rFonts w:ascii="Times New Roman" w:hAnsi="Times New Roman" w:cs="Times New Roman"/>
          <w:sz w:val="28"/>
          <w:szCs w:val="28"/>
          <w:u w:val="single"/>
        </w:rPr>
        <w:t xml:space="preserve"> </w:t>
      </w:r>
      <w:r w:rsidRPr="00F5657F">
        <w:rPr>
          <w:rFonts w:ascii="Times New Roman" w:hAnsi="Times New Roman" w:cs="Times New Roman"/>
          <w:sz w:val="28"/>
          <w:szCs w:val="28"/>
          <w:u w:val="single"/>
        </w:rPr>
        <w:t>Севилия Зауровна</w:t>
      </w:r>
      <w:r>
        <w:rPr>
          <w:rFonts w:ascii="Times New Roman" w:hAnsi="Times New Roman" w:cs="Times New Roman"/>
          <w:sz w:val="28"/>
          <w:szCs w:val="28"/>
        </w:rPr>
        <w:t>___01</w:t>
      </w:r>
      <w:r w:rsidRPr="00F5657F">
        <w:rPr>
          <w:rFonts w:ascii="Times New Roman" w:hAnsi="Times New Roman" w:cs="Times New Roman"/>
          <w:sz w:val="28"/>
          <w:szCs w:val="28"/>
          <w:u w:val="single"/>
        </w:rPr>
        <w:t>.09.2018</w:t>
      </w:r>
      <w:r>
        <w:rPr>
          <w:rFonts w:ascii="Times New Roman" w:hAnsi="Times New Roman" w:cs="Times New Roman"/>
          <w:sz w:val="28"/>
          <w:szCs w:val="28"/>
        </w:rPr>
        <w:t>__________</w:t>
      </w:r>
    </w:p>
    <w:p w:rsidR="00992B31" w:rsidRPr="00C501E1" w:rsidRDefault="00992B31" w:rsidP="001254FF">
      <w:pPr>
        <w:tabs>
          <w:tab w:val="left" w:pos="8190"/>
        </w:tabs>
        <w:spacing w:line="240" w:lineRule="auto"/>
        <w:ind w:firstLine="0"/>
        <w:rPr>
          <w:sz w:val="20"/>
          <w:szCs w:val="20"/>
          <w:lang w:eastAsia="ru-RU"/>
        </w:rPr>
      </w:pPr>
      <w:r w:rsidRPr="00C501E1">
        <w:rPr>
          <w:sz w:val="20"/>
          <w:szCs w:val="20"/>
          <w:lang w:eastAsia="ru-RU"/>
        </w:rPr>
        <w:t xml:space="preserve">                                                                                     ФИО                                           (подпись, дата)</w:t>
      </w:r>
    </w:p>
    <w:p w:rsidR="00992B31" w:rsidRPr="00917FAA" w:rsidRDefault="00992B31" w:rsidP="001254FF">
      <w:pPr>
        <w:spacing w:line="240" w:lineRule="auto"/>
        <w:ind w:firstLine="0"/>
        <w:jc w:val="center"/>
        <w:rPr>
          <w:rFonts w:eastAsia="MS Mincho"/>
          <w:b/>
          <w:bCs/>
          <w:lang w:eastAsia="ru-RU"/>
        </w:rPr>
      </w:pPr>
      <w:r w:rsidRPr="00C501E1">
        <w:rPr>
          <w:rFonts w:eastAsia="MS Mincho"/>
          <w:b/>
          <w:bCs/>
          <w:sz w:val="20"/>
          <w:szCs w:val="20"/>
          <w:lang w:eastAsia="ru-RU"/>
        </w:rPr>
        <w:br w:type="page"/>
      </w:r>
      <w:r w:rsidRPr="00917FAA">
        <w:rPr>
          <w:rFonts w:eastAsia="MS Mincho"/>
          <w:b/>
          <w:bCs/>
          <w:lang w:eastAsia="ru-RU"/>
        </w:rPr>
        <w:t>ОТЗЫВ</w:t>
      </w:r>
    </w:p>
    <w:p w:rsidR="00992B31" w:rsidRPr="00917FAA" w:rsidRDefault="00992B31" w:rsidP="0075197E">
      <w:pPr>
        <w:tabs>
          <w:tab w:val="left" w:pos="6096"/>
        </w:tabs>
        <w:spacing w:after="60" w:line="240" w:lineRule="auto"/>
        <w:jc w:val="center"/>
        <w:outlineLvl w:val="0"/>
        <w:rPr>
          <w:rFonts w:eastAsia="MS Mincho"/>
          <w:lang w:eastAsia="ru-RU"/>
        </w:rPr>
      </w:pPr>
      <w:r w:rsidRPr="00917FAA">
        <w:rPr>
          <w:rFonts w:eastAsia="MS Mincho"/>
          <w:b/>
          <w:bCs/>
          <w:lang w:eastAsia="ru-RU"/>
        </w:rPr>
        <w:t xml:space="preserve">РУКОВОДИТЕЛЯ </w:t>
      </w:r>
      <w:r w:rsidRPr="00917FAA">
        <w:rPr>
          <w:b/>
          <w:bCs/>
          <w:lang w:eastAsia="ru-RU"/>
        </w:rPr>
        <w:t xml:space="preserve">ПРАКТИКИ </w:t>
      </w:r>
      <w:r>
        <w:rPr>
          <w:b/>
          <w:bCs/>
          <w:lang w:eastAsia="ru-RU"/>
        </w:rPr>
        <w:t>от ФГБОУ ВО «КубГУ»</w:t>
      </w:r>
      <w:r w:rsidRPr="00917FAA">
        <w:rPr>
          <w:b/>
          <w:bCs/>
          <w:lang w:eastAsia="ru-RU"/>
        </w:rPr>
        <w:br/>
      </w:r>
      <w:r w:rsidRPr="00917FAA">
        <w:rPr>
          <w:rFonts w:eastAsia="MS Mincho"/>
          <w:lang w:eastAsia="ru-RU"/>
        </w:rPr>
        <w:t>о работе магистранта в период прохождения практики</w:t>
      </w:r>
    </w:p>
    <w:p w:rsidR="00992B31" w:rsidRPr="00917FAA" w:rsidRDefault="00992B31" w:rsidP="0075197E">
      <w:pPr>
        <w:spacing w:line="240" w:lineRule="auto"/>
        <w:jc w:val="center"/>
        <w:rPr>
          <w:rFonts w:eastAsia="MS Mincho"/>
          <w:i/>
          <w:iCs/>
          <w:lang w:eastAsia="ru-RU"/>
        </w:rPr>
      </w:pPr>
    </w:p>
    <w:p w:rsidR="00992B31" w:rsidRDefault="00992B31" w:rsidP="001254FF">
      <w:pPr>
        <w:spacing w:line="240" w:lineRule="auto"/>
        <w:ind w:firstLine="0"/>
        <w:jc w:val="left"/>
        <w:rPr>
          <w:rFonts w:eastAsia="MS Mincho"/>
          <w:spacing w:val="-20"/>
          <w:lang w:eastAsia="ru-RU"/>
        </w:rPr>
      </w:pPr>
      <w:r w:rsidRPr="00917FAA">
        <w:rPr>
          <w:rFonts w:eastAsia="MS Mincho"/>
          <w:spacing w:val="-20"/>
          <w:lang w:eastAsia="ru-RU"/>
        </w:rPr>
        <w:t>_______________</w:t>
      </w:r>
      <w:r w:rsidRPr="00773EAD">
        <w:rPr>
          <w:rFonts w:eastAsia="MS Mincho"/>
          <w:spacing w:val="-20"/>
          <w:u w:val="single"/>
          <w:lang w:eastAsia="ru-RU"/>
        </w:rPr>
        <w:t>Лемеш Ангелина Борисовна</w:t>
      </w:r>
      <w:r w:rsidRPr="00917FAA">
        <w:rPr>
          <w:rFonts w:eastAsia="MS Mincho"/>
          <w:spacing w:val="-20"/>
          <w:lang w:eastAsia="ru-RU"/>
        </w:rPr>
        <w:t>___________</w:t>
      </w:r>
      <w:r>
        <w:rPr>
          <w:rFonts w:eastAsia="MS Mincho"/>
          <w:spacing w:val="-20"/>
          <w:lang w:eastAsia="ru-RU"/>
        </w:rPr>
        <w:t>__________________________</w:t>
      </w:r>
    </w:p>
    <w:p w:rsidR="00992B31" w:rsidRPr="00C501E1" w:rsidRDefault="00992B31" w:rsidP="00773EAD">
      <w:pPr>
        <w:spacing w:line="240" w:lineRule="auto"/>
        <w:ind w:firstLine="0"/>
        <w:rPr>
          <w:rFonts w:eastAsia="MS Mincho"/>
          <w:sz w:val="20"/>
          <w:szCs w:val="20"/>
          <w:lang w:eastAsia="ru-RU"/>
        </w:rPr>
      </w:pPr>
      <w:r w:rsidRPr="00C501E1">
        <w:rPr>
          <w:rFonts w:eastAsia="MS Mincho"/>
          <w:sz w:val="20"/>
          <w:szCs w:val="20"/>
          <w:lang w:eastAsia="ru-RU"/>
        </w:rPr>
        <w:t>(Ф.И.О.)</w:t>
      </w:r>
    </w:p>
    <w:p w:rsidR="00992B31" w:rsidRPr="009D0DFE" w:rsidRDefault="00992B31" w:rsidP="001254FF">
      <w:pPr>
        <w:spacing w:line="240" w:lineRule="auto"/>
        <w:ind w:firstLine="0"/>
        <w:jc w:val="left"/>
        <w:rPr>
          <w:rFonts w:eastAsia="MS Mincho"/>
          <w:lang w:eastAsia="ru-RU"/>
        </w:rPr>
      </w:pPr>
      <w:r w:rsidRPr="009D0DFE">
        <w:rPr>
          <w:rFonts w:eastAsia="MS Mincho"/>
          <w:lang w:eastAsia="ru-RU"/>
        </w:rPr>
        <w:t>Проходил</w:t>
      </w:r>
      <w:r>
        <w:rPr>
          <w:rFonts w:eastAsia="MS Mincho"/>
          <w:lang w:eastAsia="ru-RU"/>
        </w:rPr>
        <w:t>а</w:t>
      </w:r>
      <w:r w:rsidRPr="009D0DFE">
        <w:rPr>
          <w:rFonts w:eastAsia="MS Mincho"/>
          <w:lang w:eastAsia="ru-RU"/>
        </w:rPr>
        <w:t xml:space="preserve">практику в период с </w:t>
      </w:r>
      <w:r>
        <w:rPr>
          <w:rFonts w:eastAsia="MS Mincho"/>
          <w:spacing w:val="-20"/>
          <w:lang w:eastAsia="ru-RU"/>
        </w:rPr>
        <w:t>___</w:t>
      </w:r>
      <w:r w:rsidRPr="00773EAD">
        <w:rPr>
          <w:rFonts w:eastAsia="MS Mincho"/>
          <w:spacing w:val="-20"/>
          <w:u w:val="single"/>
          <w:lang w:eastAsia="ru-RU"/>
        </w:rPr>
        <w:t>6.06.2018</w:t>
      </w:r>
      <w:r w:rsidRPr="009D0DFE">
        <w:rPr>
          <w:rFonts w:eastAsia="MS Mincho"/>
          <w:spacing w:val="-20"/>
          <w:lang w:eastAsia="ru-RU"/>
        </w:rPr>
        <w:t>____</w:t>
      </w:r>
      <w:r w:rsidRPr="009D0DFE">
        <w:rPr>
          <w:rFonts w:eastAsia="MS Mincho"/>
          <w:lang w:eastAsia="ru-RU"/>
        </w:rPr>
        <w:t xml:space="preserve">по </w:t>
      </w:r>
      <w:r w:rsidRPr="009D0DFE">
        <w:rPr>
          <w:rFonts w:eastAsia="MS Mincho"/>
          <w:spacing w:val="-20"/>
          <w:lang w:eastAsia="ru-RU"/>
        </w:rPr>
        <w:t>__</w:t>
      </w:r>
      <w:r w:rsidRPr="00773EAD">
        <w:rPr>
          <w:rFonts w:eastAsia="MS Mincho"/>
          <w:spacing w:val="-20"/>
          <w:u w:val="single"/>
          <w:lang w:eastAsia="ru-RU"/>
        </w:rPr>
        <w:t>19.07</w:t>
      </w:r>
      <w:r>
        <w:rPr>
          <w:rFonts w:eastAsia="MS Mincho"/>
          <w:spacing w:val="-20"/>
          <w:lang w:eastAsia="ru-RU"/>
        </w:rPr>
        <w:t>____</w:t>
      </w:r>
      <w:r w:rsidRPr="009D0DFE">
        <w:rPr>
          <w:rFonts w:eastAsia="MS Mincho"/>
          <w:lang w:eastAsia="ru-RU"/>
        </w:rPr>
        <w:t>20</w:t>
      </w:r>
      <w:r>
        <w:rPr>
          <w:rFonts w:eastAsia="MS Mincho"/>
          <w:spacing w:val="-20"/>
          <w:lang w:eastAsia="ru-RU"/>
        </w:rPr>
        <w:t>18</w:t>
      </w:r>
      <w:r w:rsidRPr="009D0DFE">
        <w:rPr>
          <w:rFonts w:eastAsia="MS Mincho"/>
          <w:lang w:eastAsia="ru-RU"/>
        </w:rPr>
        <w:t>г.</w:t>
      </w:r>
    </w:p>
    <w:p w:rsidR="00992B31" w:rsidRPr="009D0DFE" w:rsidRDefault="00992B31" w:rsidP="001254FF">
      <w:pPr>
        <w:spacing w:line="240" w:lineRule="auto"/>
        <w:ind w:firstLine="0"/>
        <w:jc w:val="left"/>
        <w:rPr>
          <w:rFonts w:eastAsia="MS Mincho"/>
          <w:lang w:eastAsia="ru-RU"/>
        </w:rPr>
      </w:pPr>
    </w:p>
    <w:p w:rsidR="00992B31" w:rsidRPr="009D0DFE" w:rsidRDefault="00992B31" w:rsidP="001254FF">
      <w:pPr>
        <w:spacing w:line="240" w:lineRule="auto"/>
        <w:ind w:firstLine="0"/>
        <w:jc w:val="left"/>
        <w:rPr>
          <w:rFonts w:eastAsia="MS Mincho"/>
          <w:lang w:eastAsia="ru-RU"/>
        </w:rPr>
      </w:pPr>
      <w:r w:rsidRPr="009D0DFE">
        <w:rPr>
          <w:rFonts w:eastAsia="MS Mincho"/>
          <w:lang w:eastAsia="ru-RU"/>
        </w:rPr>
        <w:t>в</w:t>
      </w:r>
      <w:r>
        <w:rPr>
          <w:u w:val="single"/>
          <w:lang w:eastAsia="ru-RU"/>
        </w:rPr>
        <w:t>ФГБОУ ВО «КубГУ»</w:t>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r>
        <w:rPr>
          <w:u w:val="single"/>
          <w:lang w:eastAsia="ru-RU"/>
        </w:rPr>
        <w:tab/>
      </w:r>
    </w:p>
    <w:p w:rsidR="00992B31" w:rsidRPr="009D0DFE" w:rsidRDefault="00992B31" w:rsidP="001254FF">
      <w:pPr>
        <w:spacing w:line="240" w:lineRule="auto"/>
        <w:ind w:left="3540" w:firstLine="0"/>
        <w:jc w:val="left"/>
        <w:rPr>
          <w:rFonts w:eastAsia="MS Mincho"/>
          <w:sz w:val="20"/>
          <w:szCs w:val="20"/>
          <w:lang w:eastAsia="ru-RU"/>
        </w:rPr>
      </w:pPr>
      <w:r w:rsidRPr="009D0DFE">
        <w:rPr>
          <w:rFonts w:eastAsia="MS Mincho"/>
          <w:sz w:val="20"/>
          <w:szCs w:val="20"/>
          <w:lang w:eastAsia="ru-RU"/>
        </w:rPr>
        <w:t>(наименование организации)</w:t>
      </w:r>
    </w:p>
    <w:p w:rsidR="00992B31" w:rsidRPr="009D0DFE" w:rsidRDefault="00992B31" w:rsidP="001254FF">
      <w:pPr>
        <w:spacing w:line="240" w:lineRule="auto"/>
        <w:ind w:firstLine="0"/>
        <w:jc w:val="left"/>
        <w:rPr>
          <w:rFonts w:eastAsia="MS Mincho"/>
          <w:spacing w:val="-20"/>
          <w:u w:val="single"/>
          <w:lang w:eastAsia="ru-RU"/>
        </w:rPr>
      </w:pPr>
      <w:r w:rsidRPr="009D0DFE">
        <w:rPr>
          <w:rFonts w:eastAsia="MS Mincho"/>
          <w:lang w:eastAsia="ru-RU"/>
        </w:rPr>
        <w:t xml:space="preserve">на </w:t>
      </w:r>
      <w:r w:rsidRPr="009D0DFE">
        <w:rPr>
          <w:rFonts w:eastAsia="MS Mincho"/>
          <w:u w:val="single"/>
          <w:lang w:eastAsia="ru-RU"/>
        </w:rPr>
        <w:t>кафедре мировой экономики и менеджмента</w:t>
      </w:r>
      <w:r w:rsidRPr="009D0DFE">
        <w:rPr>
          <w:rFonts w:eastAsia="MS Mincho"/>
          <w:u w:val="single"/>
          <w:lang w:eastAsia="ru-RU"/>
        </w:rPr>
        <w:tab/>
      </w:r>
      <w:r w:rsidRPr="009D0DFE">
        <w:rPr>
          <w:rFonts w:eastAsia="MS Mincho"/>
          <w:u w:val="single"/>
          <w:lang w:eastAsia="ru-RU"/>
        </w:rPr>
        <w:tab/>
      </w:r>
      <w:r w:rsidRPr="009D0DFE">
        <w:rPr>
          <w:rFonts w:eastAsia="MS Mincho"/>
          <w:u w:val="single"/>
          <w:lang w:eastAsia="ru-RU"/>
        </w:rPr>
        <w:tab/>
      </w:r>
      <w:r w:rsidRPr="009D0DFE">
        <w:rPr>
          <w:rFonts w:eastAsia="MS Mincho"/>
          <w:u w:val="single"/>
          <w:lang w:eastAsia="ru-RU"/>
        </w:rPr>
        <w:tab/>
      </w:r>
      <w:r w:rsidRPr="009D0DFE">
        <w:rPr>
          <w:rFonts w:eastAsia="MS Mincho"/>
          <w:u w:val="single"/>
          <w:lang w:eastAsia="ru-RU"/>
        </w:rPr>
        <w:tab/>
      </w:r>
      <w:r w:rsidRPr="009D0DFE">
        <w:rPr>
          <w:rFonts w:eastAsia="MS Mincho"/>
          <w:u w:val="single"/>
          <w:lang w:eastAsia="ru-RU"/>
        </w:rPr>
        <w:tab/>
      </w:r>
    </w:p>
    <w:p w:rsidR="00992B31" w:rsidRPr="009D0DFE" w:rsidRDefault="00992B31" w:rsidP="001254FF">
      <w:pPr>
        <w:spacing w:line="240" w:lineRule="auto"/>
        <w:ind w:firstLine="0"/>
        <w:jc w:val="left"/>
        <w:rPr>
          <w:rFonts w:eastAsia="MS Mincho"/>
          <w:sz w:val="20"/>
          <w:szCs w:val="20"/>
          <w:lang w:eastAsia="ru-RU"/>
        </w:rPr>
      </w:pPr>
      <w:r w:rsidRPr="009D0DFE">
        <w:rPr>
          <w:rFonts w:eastAsia="MS Mincho"/>
          <w:spacing w:val="-20"/>
          <w:sz w:val="20"/>
          <w:szCs w:val="20"/>
          <w:lang w:eastAsia="ru-RU"/>
        </w:rPr>
        <w:t xml:space="preserve">                  (</w:t>
      </w:r>
      <w:r w:rsidRPr="009D0DFE">
        <w:rPr>
          <w:rFonts w:eastAsia="MS Mincho"/>
          <w:sz w:val="20"/>
          <w:szCs w:val="20"/>
          <w:lang w:eastAsia="ru-RU"/>
        </w:rPr>
        <w:t>наименование структурного подразделения)</w:t>
      </w:r>
    </w:p>
    <w:p w:rsidR="00992B31" w:rsidRPr="009D0DFE" w:rsidRDefault="00992B31" w:rsidP="001254FF">
      <w:pPr>
        <w:spacing w:line="240" w:lineRule="auto"/>
        <w:ind w:firstLine="0"/>
        <w:jc w:val="left"/>
        <w:rPr>
          <w:rFonts w:eastAsia="MS Mincho"/>
          <w:lang w:eastAsia="ru-RU"/>
        </w:rPr>
      </w:pPr>
      <w:r w:rsidRPr="009D0DFE">
        <w:rPr>
          <w:rFonts w:eastAsia="MS Mincho"/>
          <w:lang w:eastAsia="ru-RU"/>
        </w:rPr>
        <w:t xml:space="preserve">в качестве  </w:t>
      </w:r>
      <w:r w:rsidRPr="009D0DFE">
        <w:rPr>
          <w:rFonts w:eastAsia="MS Mincho"/>
          <w:spacing w:val="-20"/>
          <w:u w:val="single"/>
          <w:lang w:eastAsia="ru-RU"/>
        </w:rPr>
        <w:t>практиканта</w:t>
      </w:r>
      <w:r w:rsidRPr="009D0DFE">
        <w:rPr>
          <w:rFonts w:eastAsia="MS Mincho"/>
          <w:spacing w:val="-20"/>
          <w:u w:val="single"/>
          <w:lang w:eastAsia="ru-RU"/>
        </w:rPr>
        <w:tab/>
      </w:r>
      <w:r w:rsidRPr="009D0DFE">
        <w:rPr>
          <w:rFonts w:eastAsia="MS Mincho"/>
          <w:spacing w:val="-20"/>
          <w:u w:val="single"/>
          <w:lang w:eastAsia="ru-RU"/>
        </w:rPr>
        <w:tab/>
      </w:r>
      <w:r w:rsidRPr="009D0DFE">
        <w:rPr>
          <w:rFonts w:eastAsia="MS Mincho"/>
          <w:spacing w:val="-20"/>
          <w:u w:val="single"/>
          <w:lang w:eastAsia="ru-RU"/>
        </w:rPr>
        <w:tab/>
      </w:r>
      <w:r w:rsidRPr="009D0DFE">
        <w:rPr>
          <w:rFonts w:eastAsia="MS Mincho"/>
          <w:spacing w:val="-20"/>
          <w:u w:val="single"/>
          <w:lang w:eastAsia="ru-RU"/>
        </w:rPr>
        <w:tab/>
      </w:r>
      <w:r w:rsidRPr="009D0DFE">
        <w:rPr>
          <w:rFonts w:eastAsia="MS Mincho"/>
          <w:spacing w:val="-20"/>
          <w:u w:val="single"/>
          <w:lang w:eastAsia="ru-RU"/>
        </w:rPr>
        <w:tab/>
      </w:r>
      <w:r w:rsidRPr="009D0DFE">
        <w:rPr>
          <w:rFonts w:eastAsia="MS Mincho"/>
          <w:spacing w:val="-20"/>
          <w:u w:val="single"/>
          <w:lang w:eastAsia="ru-RU"/>
        </w:rPr>
        <w:tab/>
      </w:r>
      <w:r w:rsidRPr="009D0DFE">
        <w:rPr>
          <w:rFonts w:eastAsia="MS Mincho"/>
          <w:spacing w:val="-20"/>
          <w:u w:val="single"/>
          <w:lang w:eastAsia="ru-RU"/>
        </w:rPr>
        <w:tab/>
      </w:r>
      <w:r w:rsidRPr="009D0DFE">
        <w:rPr>
          <w:rFonts w:eastAsia="MS Mincho"/>
          <w:spacing w:val="-20"/>
          <w:u w:val="single"/>
          <w:lang w:eastAsia="ru-RU"/>
        </w:rPr>
        <w:tab/>
      </w:r>
      <w:r w:rsidRPr="009D0DFE">
        <w:rPr>
          <w:rFonts w:eastAsia="MS Mincho"/>
          <w:spacing w:val="-20"/>
          <w:u w:val="single"/>
          <w:lang w:eastAsia="ru-RU"/>
        </w:rPr>
        <w:tab/>
      </w:r>
      <w:r w:rsidRPr="009D0DFE">
        <w:rPr>
          <w:rFonts w:eastAsia="MS Mincho"/>
          <w:spacing w:val="-20"/>
          <w:u w:val="single"/>
          <w:lang w:eastAsia="ru-RU"/>
        </w:rPr>
        <w:tab/>
      </w:r>
      <w:r w:rsidRPr="009D0DFE">
        <w:rPr>
          <w:rFonts w:eastAsia="MS Mincho"/>
          <w:spacing w:val="-20"/>
          <w:u w:val="single"/>
          <w:lang w:eastAsia="ru-RU"/>
        </w:rPr>
        <w:tab/>
      </w:r>
    </w:p>
    <w:p w:rsidR="00992B31" w:rsidRPr="009D0DFE" w:rsidRDefault="00992B31" w:rsidP="001254FF">
      <w:pPr>
        <w:spacing w:line="240" w:lineRule="auto"/>
        <w:ind w:left="3540" w:firstLine="0"/>
        <w:jc w:val="left"/>
        <w:rPr>
          <w:rFonts w:eastAsia="MS Mincho"/>
          <w:sz w:val="20"/>
          <w:szCs w:val="20"/>
          <w:lang w:eastAsia="ru-RU"/>
        </w:rPr>
      </w:pPr>
      <w:r w:rsidRPr="009D0DFE">
        <w:rPr>
          <w:rFonts w:eastAsia="MS Mincho"/>
          <w:sz w:val="20"/>
          <w:szCs w:val="20"/>
          <w:lang w:eastAsia="ru-RU"/>
        </w:rPr>
        <w:t>(должность)</w:t>
      </w:r>
    </w:p>
    <w:p w:rsidR="00992B31" w:rsidRDefault="00992B31" w:rsidP="001254FF">
      <w:pPr>
        <w:spacing w:line="240" w:lineRule="auto"/>
        <w:ind w:firstLine="0"/>
        <w:jc w:val="left"/>
        <w:rPr>
          <w:rFonts w:eastAsia="MS Mincho"/>
          <w:b/>
          <w:bCs/>
          <w:lang w:eastAsia="ru-RU"/>
        </w:rPr>
      </w:pPr>
      <w:r w:rsidRPr="00917FAA">
        <w:rPr>
          <w:rFonts w:eastAsia="MS Mincho"/>
          <w:lang w:eastAsia="ru-RU"/>
        </w:rPr>
        <w:t>Результаты работы</w:t>
      </w:r>
      <w:r>
        <w:rPr>
          <w:rFonts w:eastAsia="MS Mincho"/>
          <w:lang w:eastAsia="ru-RU"/>
        </w:rPr>
        <w:t xml:space="preserve"> </w:t>
      </w:r>
      <w:r w:rsidRPr="00917FAA">
        <w:rPr>
          <w:rFonts w:eastAsia="MS Mincho"/>
          <w:lang w:eastAsia="ru-RU"/>
        </w:rPr>
        <w:t xml:space="preserve">состоят в следующем: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2634"/>
        <w:gridCol w:w="2940"/>
        <w:gridCol w:w="2607"/>
      </w:tblGrid>
      <w:tr w:rsidR="00992B31" w:rsidRPr="0070039E">
        <w:tc>
          <w:tcPr>
            <w:tcW w:w="1566" w:type="dxa"/>
          </w:tcPr>
          <w:p w:rsidR="00992B31" w:rsidRPr="00FC2B61" w:rsidRDefault="00992B31" w:rsidP="001254FF">
            <w:pPr>
              <w:spacing w:line="240" w:lineRule="auto"/>
              <w:ind w:firstLine="0"/>
              <w:jc w:val="left"/>
              <w:rPr>
                <w:sz w:val="24"/>
                <w:szCs w:val="24"/>
                <w:lang w:eastAsia="ru-RU"/>
              </w:rPr>
            </w:pPr>
            <w:r w:rsidRPr="00FC2B61">
              <w:rPr>
                <w:sz w:val="24"/>
                <w:szCs w:val="24"/>
                <w:lang w:eastAsia="ru-RU"/>
              </w:rPr>
              <w:t>Код компетенции</w:t>
            </w:r>
          </w:p>
        </w:tc>
        <w:tc>
          <w:tcPr>
            <w:tcW w:w="2757" w:type="dxa"/>
          </w:tcPr>
          <w:p w:rsidR="00992B31" w:rsidRPr="00FC2B61" w:rsidRDefault="00992B31" w:rsidP="001254FF">
            <w:pPr>
              <w:spacing w:line="240" w:lineRule="auto"/>
              <w:ind w:firstLine="0"/>
              <w:jc w:val="left"/>
              <w:rPr>
                <w:sz w:val="24"/>
                <w:szCs w:val="24"/>
                <w:lang w:eastAsia="ru-RU"/>
              </w:rPr>
            </w:pPr>
            <w:r w:rsidRPr="00FC2B61">
              <w:rPr>
                <w:sz w:val="24"/>
                <w:szCs w:val="24"/>
                <w:lang w:eastAsia="ru-RU"/>
              </w:rPr>
              <w:t>Содержание компетенции</w:t>
            </w:r>
          </w:p>
        </w:tc>
        <w:tc>
          <w:tcPr>
            <w:tcW w:w="3080" w:type="dxa"/>
          </w:tcPr>
          <w:p w:rsidR="00992B31" w:rsidRPr="00FC2B61" w:rsidRDefault="00992B31" w:rsidP="001254FF">
            <w:pPr>
              <w:spacing w:line="240" w:lineRule="auto"/>
              <w:ind w:firstLine="0"/>
              <w:jc w:val="left"/>
              <w:rPr>
                <w:sz w:val="24"/>
                <w:szCs w:val="24"/>
                <w:lang w:eastAsia="ru-RU"/>
              </w:rPr>
            </w:pPr>
            <w:r w:rsidRPr="00FC2B61">
              <w:rPr>
                <w:sz w:val="24"/>
                <w:szCs w:val="24"/>
                <w:lang w:eastAsia="ru-RU"/>
              </w:rPr>
              <w:t>Планируемые результаты</w:t>
            </w:r>
          </w:p>
        </w:tc>
        <w:tc>
          <w:tcPr>
            <w:tcW w:w="2792" w:type="dxa"/>
          </w:tcPr>
          <w:p w:rsidR="00992B31" w:rsidRPr="00FC2B61" w:rsidRDefault="00992B31" w:rsidP="001254FF">
            <w:pPr>
              <w:spacing w:line="240" w:lineRule="auto"/>
              <w:ind w:firstLine="0"/>
              <w:jc w:val="left"/>
              <w:rPr>
                <w:sz w:val="24"/>
                <w:szCs w:val="24"/>
                <w:lang w:eastAsia="ru-RU"/>
              </w:rPr>
            </w:pPr>
            <w:r w:rsidRPr="00FC2B61">
              <w:rPr>
                <w:sz w:val="24"/>
                <w:szCs w:val="24"/>
                <w:lang w:eastAsia="ru-RU"/>
              </w:rPr>
              <w:t>Отметка о выполнении</w:t>
            </w:r>
          </w:p>
        </w:tc>
      </w:tr>
      <w:tr w:rsidR="00992B31" w:rsidRPr="0070039E">
        <w:tc>
          <w:tcPr>
            <w:tcW w:w="1566" w:type="dxa"/>
          </w:tcPr>
          <w:p w:rsidR="00992B31" w:rsidRPr="0070039E" w:rsidRDefault="00992B31" w:rsidP="001254FF">
            <w:pPr>
              <w:spacing w:line="240" w:lineRule="auto"/>
              <w:ind w:firstLine="0"/>
              <w:jc w:val="left"/>
              <w:rPr>
                <w:color w:val="000000"/>
                <w:w w:val="94"/>
                <w:sz w:val="24"/>
                <w:szCs w:val="24"/>
              </w:rPr>
            </w:pPr>
            <w:r w:rsidRPr="0070039E">
              <w:rPr>
                <w:sz w:val="24"/>
                <w:szCs w:val="24"/>
              </w:rPr>
              <w:t>ПК-4</w:t>
            </w:r>
          </w:p>
        </w:tc>
        <w:tc>
          <w:tcPr>
            <w:tcW w:w="2757" w:type="dxa"/>
          </w:tcPr>
          <w:p w:rsidR="00992B31" w:rsidRPr="0070039E" w:rsidRDefault="00992B31" w:rsidP="001254FF">
            <w:pPr>
              <w:spacing w:line="240" w:lineRule="auto"/>
              <w:ind w:firstLine="0"/>
              <w:jc w:val="left"/>
              <w:rPr>
                <w:sz w:val="24"/>
                <w:szCs w:val="24"/>
              </w:rPr>
            </w:pPr>
            <w:r w:rsidRPr="0070039E">
              <w:rPr>
                <w:sz w:val="24"/>
                <w:szCs w:val="24"/>
              </w:rPr>
              <w:t>способность использовать количественные и качественные методы для проведения прикладных исследований и управления</w:t>
            </w:r>
          </w:p>
        </w:tc>
        <w:tc>
          <w:tcPr>
            <w:tcW w:w="3080" w:type="dxa"/>
          </w:tcPr>
          <w:p w:rsidR="00992B31" w:rsidRDefault="00992B31" w:rsidP="001254FF">
            <w:pPr>
              <w:tabs>
                <w:tab w:val="left" w:pos="993"/>
              </w:tabs>
              <w:spacing w:line="240" w:lineRule="auto"/>
              <w:ind w:firstLine="0"/>
              <w:jc w:val="left"/>
              <w:rPr>
                <w:sz w:val="24"/>
                <w:szCs w:val="24"/>
              </w:rPr>
            </w:pPr>
            <w:r>
              <w:rPr>
                <w:sz w:val="24"/>
                <w:szCs w:val="24"/>
              </w:rPr>
              <w:t xml:space="preserve">- </w:t>
            </w:r>
            <w:r w:rsidRPr="0070039E">
              <w:rPr>
                <w:sz w:val="24"/>
                <w:szCs w:val="24"/>
              </w:rPr>
              <w:t xml:space="preserve">Сбор, обработка и анализ </w:t>
            </w:r>
            <w:r>
              <w:rPr>
                <w:sz w:val="24"/>
                <w:szCs w:val="24"/>
              </w:rPr>
              <w:t>информации, необходимой для подготовки и принятия управленческих решений</w:t>
            </w:r>
            <w:r w:rsidRPr="0070039E">
              <w:rPr>
                <w:sz w:val="24"/>
                <w:szCs w:val="24"/>
              </w:rPr>
              <w:t xml:space="preserve"> по теме диссертационного исследования</w:t>
            </w:r>
          </w:p>
          <w:p w:rsidR="00992B31" w:rsidRPr="0070039E" w:rsidRDefault="00992B31" w:rsidP="001254FF">
            <w:pPr>
              <w:tabs>
                <w:tab w:val="left" w:pos="993"/>
              </w:tabs>
              <w:spacing w:line="240" w:lineRule="auto"/>
              <w:ind w:firstLine="0"/>
              <w:jc w:val="left"/>
              <w:rPr>
                <w:sz w:val="24"/>
                <w:szCs w:val="24"/>
              </w:rPr>
            </w:pPr>
          </w:p>
        </w:tc>
        <w:tc>
          <w:tcPr>
            <w:tcW w:w="2792" w:type="dxa"/>
          </w:tcPr>
          <w:p w:rsidR="00992B31" w:rsidRPr="0070039E" w:rsidRDefault="00992B31" w:rsidP="001254FF">
            <w:pPr>
              <w:ind w:firstLine="0"/>
              <w:jc w:val="left"/>
              <w:rPr>
                <w:color w:val="000000"/>
                <w:w w:val="94"/>
                <w:sz w:val="24"/>
                <w:szCs w:val="24"/>
              </w:rPr>
            </w:pPr>
          </w:p>
        </w:tc>
      </w:tr>
    </w:tbl>
    <w:p w:rsidR="00992B31" w:rsidRPr="00BC246A" w:rsidRDefault="00992B31" w:rsidP="001254FF">
      <w:pPr>
        <w:tabs>
          <w:tab w:val="right" w:pos="10065"/>
        </w:tabs>
        <w:spacing w:line="240" w:lineRule="auto"/>
        <w:ind w:firstLine="0"/>
        <w:jc w:val="left"/>
        <w:rPr>
          <w:rFonts w:eastAsia="MS Mincho"/>
          <w:lang w:eastAsia="ru-RU"/>
        </w:rPr>
      </w:pPr>
      <w:r w:rsidRPr="00BC246A">
        <w:rPr>
          <w:rFonts w:eastAsia="MS Mincho"/>
          <w:u w:val="single"/>
          <w:lang w:eastAsia="ru-RU"/>
        </w:rPr>
        <w:tab/>
      </w:r>
    </w:p>
    <w:p w:rsidR="00992B31" w:rsidRDefault="00992B31" w:rsidP="001254FF">
      <w:pPr>
        <w:tabs>
          <w:tab w:val="right" w:pos="10065"/>
        </w:tabs>
        <w:spacing w:line="240" w:lineRule="auto"/>
        <w:ind w:firstLine="0"/>
        <w:jc w:val="left"/>
        <w:rPr>
          <w:rFonts w:eastAsia="MS Mincho"/>
          <w:u w:val="single"/>
          <w:lang w:eastAsia="ru-RU"/>
        </w:rPr>
      </w:pPr>
      <w:r w:rsidRPr="00BC246A">
        <w:rPr>
          <w:rFonts w:eastAsia="MS Mincho"/>
          <w:u w:val="single"/>
          <w:lang w:eastAsia="ru-RU"/>
        </w:rPr>
        <w:tab/>
      </w:r>
    </w:p>
    <w:p w:rsidR="00992B31" w:rsidRDefault="00992B31" w:rsidP="001254FF">
      <w:pPr>
        <w:tabs>
          <w:tab w:val="right" w:pos="10065"/>
        </w:tabs>
        <w:spacing w:line="240" w:lineRule="auto"/>
        <w:ind w:firstLine="0"/>
        <w:jc w:val="left"/>
        <w:rPr>
          <w:rFonts w:eastAsia="MS Mincho"/>
          <w:u w:val="single"/>
          <w:lang w:eastAsia="ru-RU"/>
        </w:rPr>
      </w:pPr>
      <w:r>
        <w:rPr>
          <w:rFonts w:eastAsia="MS Mincho"/>
          <w:u w:val="single"/>
          <w:lang w:eastAsia="ru-RU"/>
        </w:rPr>
        <w:tab/>
      </w:r>
    </w:p>
    <w:p w:rsidR="00992B31" w:rsidRDefault="00992B31" w:rsidP="001254FF">
      <w:pPr>
        <w:tabs>
          <w:tab w:val="right" w:pos="10065"/>
        </w:tabs>
        <w:spacing w:line="240" w:lineRule="auto"/>
        <w:ind w:firstLine="0"/>
        <w:jc w:val="left"/>
        <w:rPr>
          <w:rFonts w:eastAsia="MS Mincho"/>
          <w:u w:val="single"/>
          <w:lang w:eastAsia="ru-RU"/>
        </w:rPr>
      </w:pPr>
      <w:r>
        <w:rPr>
          <w:rFonts w:eastAsia="MS Mincho"/>
          <w:u w:val="single"/>
          <w:lang w:eastAsia="ru-RU"/>
        </w:rPr>
        <w:tab/>
      </w:r>
    </w:p>
    <w:p w:rsidR="00992B31" w:rsidRPr="008D2BE4" w:rsidRDefault="00992B31" w:rsidP="001254FF">
      <w:pPr>
        <w:spacing w:line="240" w:lineRule="auto"/>
        <w:ind w:firstLine="0"/>
        <w:jc w:val="left"/>
        <w:rPr>
          <w:rFonts w:eastAsia="MS Mincho"/>
          <w:lang w:eastAsia="ru-RU"/>
        </w:rPr>
      </w:pPr>
      <w:r w:rsidRPr="00917FAA">
        <w:rPr>
          <w:rFonts w:eastAsia="MS Mincho"/>
          <w:lang w:eastAsia="ru-RU"/>
        </w:rPr>
        <w:t xml:space="preserve">Индивидуальное задание </w:t>
      </w:r>
      <w:r w:rsidRPr="008D2BE4">
        <w:rPr>
          <w:rFonts w:eastAsia="MS Mincho"/>
          <w:lang w:eastAsia="ru-RU"/>
        </w:rPr>
        <w:t>выполнено п</w:t>
      </w:r>
      <w:r>
        <w:rPr>
          <w:rFonts w:eastAsia="MS Mincho"/>
          <w:lang w:eastAsia="ru-RU"/>
        </w:rPr>
        <w:t>олностью, частично, не выполнено</w:t>
      </w:r>
    </w:p>
    <w:p w:rsidR="00992B31" w:rsidRPr="008D2BE4" w:rsidRDefault="00992B31" w:rsidP="001254FF">
      <w:pPr>
        <w:spacing w:line="240" w:lineRule="auto"/>
        <w:ind w:firstLine="0"/>
        <w:jc w:val="left"/>
        <w:rPr>
          <w:rFonts w:eastAsia="MS Mincho"/>
          <w:sz w:val="20"/>
          <w:szCs w:val="20"/>
          <w:lang w:eastAsia="ru-RU"/>
        </w:rPr>
      </w:pPr>
      <w:r w:rsidRPr="008D2BE4">
        <w:rPr>
          <w:rFonts w:eastAsia="MS Mincho"/>
          <w:sz w:val="20"/>
          <w:szCs w:val="20"/>
          <w:lang w:eastAsia="ru-RU"/>
        </w:rPr>
        <w:t xml:space="preserve">                                                                                               (нужное подчеркнуть)</w:t>
      </w:r>
    </w:p>
    <w:p w:rsidR="00992B31" w:rsidRPr="00917FAA" w:rsidRDefault="00992B31" w:rsidP="001254FF">
      <w:pPr>
        <w:spacing w:line="240" w:lineRule="auto"/>
        <w:ind w:firstLine="0"/>
        <w:jc w:val="left"/>
        <w:rPr>
          <w:rFonts w:eastAsia="MS Mincho"/>
          <w:spacing w:val="-20"/>
          <w:lang w:eastAsia="ru-RU"/>
        </w:rPr>
      </w:pPr>
      <w:r>
        <w:rPr>
          <w:rFonts w:eastAsia="MS Mincho"/>
          <w:lang w:eastAsia="ru-RU"/>
        </w:rPr>
        <w:t>М</w:t>
      </w:r>
      <w:r w:rsidRPr="00917FAA">
        <w:rPr>
          <w:rFonts w:eastAsia="MS Mincho"/>
          <w:lang w:eastAsia="ru-RU"/>
        </w:rPr>
        <w:t xml:space="preserve">агистрант </w:t>
      </w:r>
      <w:r>
        <w:rPr>
          <w:rFonts w:eastAsia="MS Mincho"/>
          <w:spacing w:val="-20"/>
          <w:lang w:eastAsia="ru-RU"/>
        </w:rPr>
        <w:t>_</w:t>
      </w:r>
      <w:r w:rsidRPr="00773EAD">
        <w:rPr>
          <w:rFonts w:eastAsia="MS Mincho"/>
          <w:spacing w:val="-20"/>
          <w:u w:val="single"/>
          <w:lang w:eastAsia="ru-RU"/>
        </w:rPr>
        <w:t>Лемеш Ангелина Борисовна</w:t>
      </w:r>
      <w:r>
        <w:rPr>
          <w:rFonts w:eastAsia="MS Mincho"/>
          <w:spacing w:val="-20"/>
          <w:lang w:eastAsia="ru-RU"/>
        </w:rPr>
        <w:t>___</w:t>
      </w:r>
      <w:r w:rsidRPr="00773EAD">
        <w:rPr>
          <w:rFonts w:eastAsia="MS Mincho"/>
          <w:spacing w:val="-20"/>
          <w:u w:val="single"/>
          <w:lang w:eastAsia="ru-RU"/>
        </w:rPr>
        <w:t xml:space="preserve">заслуживает </w:t>
      </w:r>
      <w:r>
        <w:rPr>
          <w:rFonts w:eastAsia="MS Mincho"/>
          <w:spacing w:val="-20"/>
          <w:u w:val="single"/>
          <w:lang w:eastAsia="ru-RU"/>
        </w:rPr>
        <w:t xml:space="preserve"> </w:t>
      </w:r>
      <w:r w:rsidRPr="00773EAD">
        <w:rPr>
          <w:rFonts w:eastAsia="MS Mincho"/>
          <w:spacing w:val="-20"/>
          <w:u w:val="single"/>
          <w:lang w:eastAsia="ru-RU"/>
        </w:rPr>
        <w:t>оценки</w:t>
      </w:r>
      <w:r>
        <w:rPr>
          <w:rFonts w:eastAsia="MS Mincho"/>
          <w:spacing w:val="-20"/>
          <w:lang w:eastAsia="ru-RU"/>
        </w:rPr>
        <w:t>______________________</w:t>
      </w:r>
    </w:p>
    <w:p w:rsidR="00992B31" w:rsidRPr="008D2BE4" w:rsidRDefault="00992B31" w:rsidP="001254FF">
      <w:pPr>
        <w:spacing w:line="240" w:lineRule="auto"/>
        <w:ind w:firstLine="0"/>
        <w:jc w:val="left"/>
        <w:rPr>
          <w:rFonts w:eastAsia="MS Mincho"/>
          <w:sz w:val="20"/>
          <w:szCs w:val="20"/>
          <w:lang w:eastAsia="ru-RU"/>
        </w:rPr>
      </w:pPr>
      <w:r w:rsidRPr="008D2BE4">
        <w:rPr>
          <w:rFonts w:eastAsia="MS Mincho"/>
          <w:sz w:val="20"/>
          <w:szCs w:val="20"/>
          <w:lang w:eastAsia="ru-RU"/>
        </w:rPr>
        <w:t>(Ф.И.О. студента)</w:t>
      </w:r>
    </w:p>
    <w:p w:rsidR="00992B31" w:rsidRPr="00917FAA" w:rsidRDefault="00992B31" w:rsidP="001254FF">
      <w:pPr>
        <w:spacing w:line="240" w:lineRule="auto"/>
        <w:ind w:firstLine="0"/>
        <w:jc w:val="left"/>
        <w:rPr>
          <w:rFonts w:eastAsia="MS Mincho"/>
          <w:lang w:eastAsia="ru-RU"/>
        </w:rPr>
      </w:pPr>
      <w:r w:rsidRPr="00917FAA">
        <w:rPr>
          <w:rFonts w:eastAsia="MS Mincho"/>
          <w:lang w:eastAsia="ru-RU"/>
        </w:rPr>
        <w:t>___</w:t>
      </w:r>
      <w:r w:rsidRPr="00773EAD">
        <w:rPr>
          <w:color w:val="000000"/>
          <w:sz w:val="27"/>
          <w:szCs w:val="27"/>
          <w:u w:val="single"/>
        </w:rPr>
        <w:t>Бекирова</w:t>
      </w:r>
      <w:r>
        <w:rPr>
          <w:color w:val="000000"/>
          <w:sz w:val="27"/>
          <w:szCs w:val="27"/>
          <w:u w:val="single"/>
        </w:rPr>
        <w:t xml:space="preserve"> </w:t>
      </w:r>
      <w:r w:rsidRPr="00773EAD">
        <w:rPr>
          <w:color w:val="000000"/>
          <w:sz w:val="27"/>
          <w:szCs w:val="27"/>
          <w:u w:val="single"/>
        </w:rPr>
        <w:t>Севилия</w:t>
      </w:r>
      <w:r>
        <w:rPr>
          <w:color w:val="000000"/>
          <w:sz w:val="27"/>
          <w:szCs w:val="27"/>
          <w:u w:val="single"/>
        </w:rPr>
        <w:t xml:space="preserve"> </w:t>
      </w:r>
      <w:r w:rsidRPr="00773EAD">
        <w:rPr>
          <w:color w:val="000000"/>
          <w:sz w:val="27"/>
          <w:szCs w:val="27"/>
          <w:u w:val="single"/>
        </w:rPr>
        <w:t>Зауровна, доцент кафедры МЭиМ</w:t>
      </w:r>
      <w:r>
        <w:rPr>
          <w:rFonts w:eastAsia="MS Mincho"/>
          <w:lang w:eastAsia="ru-RU"/>
        </w:rPr>
        <w:t>_____________________</w:t>
      </w:r>
    </w:p>
    <w:p w:rsidR="00992B31" w:rsidRPr="008D2BE4" w:rsidRDefault="00992B31" w:rsidP="001254FF">
      <w:pPr>
        <w:spacing w:line="240" w:lineRule="auto"/>
        <w:ind w:firstLine="0"/>
        <w:jc w:val="left"/>
        <w:rPr>
          <w:rFonts w:eastAsia="MS Mincho"/>
          <w:sz w:val="20"/>
          <w:szCs w:val="20"/>
          <w:lang w:eastAsia="ru-RU"/>
        </w:rPr>
      </w:pPr>
      <w:r w:rsidRPr="008D2BE4">
        <w:rPr>
          <w:rFonts w:eastAsia="MS Mincho"/>
          <w:sz w:val="20"/>
          <w:szCs w:val="20"/>
          <w:lang w:eastAsia="ru-RU"/>
        </w:rPr>
        <w:t>(Ф.И.О. должность руководителя практики)</w:t>
      </w:r>
      <w:r w:rsidRPr="008D2BE4">
        <w:rPr>
          <w:rFonts w:eastAsia="MS Mincho"/>
          <w:sz w:val="20"/>
          <w:szCs w:val="20"/>
          <w:lang w:eastAsia="ru-RU"/>
        </w:rPr>
        <w:tab/>
      </w:r>
      <w:r w:rsidRPr="008D2BE4">
        <w:rPr>
          <w:rFonts w:eastAsia="MS Mincho"/>
          <w:sz w:val="20"/>
          <w:szCs w:val="20"/>
          <w:lang w:eastAsia="ru-RU"/>
        </w:rPr>
        <w:tab/>
      </w:r>
    </w:p>
    <w:p w:rsidR="00992B31" w:rsidRDefault="00992B31" w:rsidP="001254FF">
      <w:pPr>
        <w:spacing w:line="240" w:lineRule="auto"/>
        <w:ind w:firstLine="0"/>
        <w:jc w:val="left"/>
        <w:rPr>
          <w:rFonts w:eastAsia="MS Mincho"/>
          <w:lang w:eastAsia="ru-RU"/>
        </w:rPr>
      </w:pPr>
      <w:r>
        <w:rPr>
          <w:rFonts w:eastAsia="MS Mincho"/>
          <w:sz w:val="20"/>
          <w:szCs w:val="20"/>
          <w:lang w:eastAsia="ru-RU"/>
        </w:rPr>
        <w:t>___________________________________________</w:t>
      </w:r>
      <w:r w:rsidRPr="00917FAA">
        <w:rPr>
          <w:rFonts w:eastAsia="MS Mincho"/>
          <w:lang w:eastAsia="ru-RU"/>
        </w:rPr>
        <w:t>«_</w:t>
      </w:r>
      <w:r w:rsidRPr="003608AF">
        <w:rPr>
          <w:rFonts w:eastAsia="MS Mincho"/>
          <w:u w:val="single"/>
          <w:lang w:eastAsia="ru-RU"/>
        </w:rPr>
        <w:t>01</w:t>
      </w:r>
      <w:r w:rsidRPr="00917FAA">
        <w:rPr>
          <w:rFonts w:eastAsia="MS Mincho"/>
          <w:lang w:eastAsia="ru-RU"/>
        </w:rPr>
        <w:t>__»_______</w:t>
      </w:r>
      <w:r w:rsidRPr="003608AF">
        <w:rPr>
          <w:rFonts w:eastAsia="MS Mincho"/>
          <w:u w:val="single"/>
          <w:lang w:eastAsia="ru-RU"/>
        </w:rPr>
        <w:t>09</w:t>
      </w:r>
      <w:r w:rsidRPr="00917FAA">
        <w:rPr>
          <w:rFonts w:eastAsia="MS Mincho"/>
          <w:lang w:eastAsia="ru-RU"/>
        </w:rPr>
        <w:t>____________</w:t>
      </w:r>
      <w:r w:rsidRPr="003608AF">
        <w:rPr>
          <w:rFonts w:eastAsia="MS Mincho"/>
          <w:u w:val="single"/>
          <w:lang w:eastAsia="ru-RU"/>
        </w:rPr>
        <w:t>20_18</w:t>
      </w:r>
      <w:r w:rsidRPr="00917FAA">
        <w:rPr>
          <w:rFonts w:eastAsia="MS Mincho"/>
          <w:lang w:eastAsia="ru-RU"/>
        </w:rPr>
        <w:t xml:space="preserve">___г. </w:t>
      </w:r>
    </w:p>
    <w:p w:rsidR="00992B31" w:rsidRPr="00917FAA" w:rsidRDefault="00992B31" w:rsidP="001254FF">
      <w:pPr>
        <w:spacing w:line="240" w:lineRule="auto"/>
        <w:ind w:firstLine="0"/>
        <w:jc w:val="left"/>
        <w:rPr>
          <w:b/>
          <w:bCs/>
        </w:rPr>
      </w:pPr>
      <w:r w:rsidRPr="008D2BE4">
        <w:rPr>
          <w:sz w:val="20"/>
          <w:szCs w:val="20"/>
        </w:rPr>
        <w:t>(подпись)</w:t>
      </w:r>
    </w:p>
    <w:p w:rsidR="00992B31" w:rsidRPr="00AC26DB" w:rsidRDefault="00992B31" w:rsidP="001254FF">
      <w:pPr>
        <w:ind w:firstLine="0"/>
        <w:jc w:val="left"/>
      </w:pPr>
    </w:p>
    <w:sectPr w:rsidR="00992B31" w:rsidRPr="00AC26DB" w:rsidSect="00A725E1">
      <w:footerReference w:type="default" r:id="rId14"/>
      <w:pgSz w:w="11906" w:h="16838"/>
      <w:pgMar w:top="1134" w:right="567"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B31" w:rsidRDefault="00992B31" w:rsidP="00924BC9">
      <w:r>
        <w:separator/>
      </w:r>
    </w:p>
  </w:endnote>
  <w:endnote w:type="continuationSeparator" w:id="1">
    <w:p w:rsidR="00992B31" w:rsidRDefault="00992B31" w:rsidP="00924B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31" w:rsidRDefault="00992B31">
    <w:pPr>
      <w:pStyle w:val="Footer"/>
      <w:jc w:val="center"/>
    </w:pPr>
    <w:fldSimple w:instr="PAGE   \* MERGEFORMAT">
      <w:r>
        <w:rPr>
          <w:noProof/>
        </w:rPr>
        <w:t>1</w:t>
      </w:r>
    </w:fldSimple>
  </w:p>
  <w:p w:rsidR="00992B31" w:rsidRDefault="00992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B31" w:rsidRDefault="00992B31" w:rsidP="00924BC9">
      <w:r>
        <w:separator/>
      </w:r>
    </w:p>
  </w:footnote>
  <w:footnote w:type="continuationSeparator" w:id="1">
    <w:p w:rsidR="00992B31" w:rsidRDefault="00992B31" w:rsidP="00924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17FB"/>
    <w:multiLevelType w:val="hybridMultilevel"/>
    <w:tmpl w:val="64069C58"/>
    <w:lvl w:ilvl="0" w:tplc="E60E42FC">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0B805D56"/>
    <w:multiLevelType w:val="hybridMultilevel"/>
    <w:tmpl w:val="B1548DD4"/>
    <w:lvl w:ilvl="0" w:tplc="718EEB0C">
      <w:start w:val="1"/>
      <w:numFmt w:val="decimal"/>
      <w:lvlText w:val="%1."/>
      <w:lvlJc w:val="left"/>
      <w:pPr>
        <w:ind w:left="852" w:hanging="142"/>
      </w:pPr>
      <w:rPr>
        <w:rFonts w:hint="default"/>
        <w:color w:val="auto"/>
        <w:u w:val="none"/>
      </w:rPr>
    </w:lvl>
    <w:lvl w:ilvl="1" w:tplc="04190019">
      <w:start w:val="1"/>
      <w:numFmt w:val="lowerLetter"/>
      <w:lvlText w:val="%2."/>
      <w:lvlJc w:val="left"/>
      <w:pPr>
        <w:ind w:left="2216" w:hanging="360"/>
      </w:pPr>
    </w:lvl>
    <w:lvl w:ilvl="2" w:tplc="0419001B">
      <w:start w:val="1"/>
      <w:numFmt w:val="lowerRoman"/>
      <w:lvlText w:val="%3."/>
      <w:lvlJc w:val="right"/>
      <w:pPr>
        <w:ind w:left="2936" w:hanging="180"/>
      </w:pPr>
    </w:lvl>
    <w:lvl w:ilvl="3" w:tplc="0419000F">
      <w:start w:val="1"/>
      <w:numFmt w:val="decimal"/>
      <w:lvlText w:val="%4."/>
      <w:lvlJc w:val="left"/>
      <w:pPr>
        <w:ind w:left="3656" w:hanging="360"/>
      </w:pPr>
    </w:lvl>
    <w:lvl w:ilvl="4" w:tplc="04190019">
      <w:start w:val="1"/>
      <w:numFmt w:val="lowerLetter"/>
      <w:lvlText w:val="%5."/>
      <w:lvlJc w:val="left"/>
      <w:pPr>
        <w:ind w:left="4376" w:hanging="360"/>
      </w:pPr>
    </w:lvl>
    <w:lvl w:ilvl="5" w:tplc="0419001B">
      <w:start w:val="1"/>
      <w:numFmt w:val="lowerRoman"/>
      <w:lvlText w:val="%6."/>
      <w:lvlJc w:val="right"/>
      <w:pPr>
        <w:ind w:left="5096" w:hanging="180"/>
      </w:pPr>
    </w:lvl>
    <w:lvl w:ilvl="6" w:tplc="0419000F">
      <w:start w:val="1"/>
      <w:numFmt w:val="decimal"/>
      <w:lvlText w:val="%7."/>
      <w:lvlJc w:val="left"/>
      <w:pPr>
        <w:ind w:left="5816" w:hanging="360"/>
      </w:pPr>
    </w:lvl>
    <w:lvl w:ilvl="7" w:tplc="04190019">
      <w:start w:val="1"/>
      <w:numFmt w:val="lowerLetter"/>
      <w:lvlText w:val="%8."/>
      <w:lvlJc w:val="left"/>
      <w:pPr>
        <w:ind w:left="6536" w:hanging="360"/>
      </w:pPr>
    </w:lvl>
    <w:lvl w:ilvl="8" w:tplc="0419001B">
      <w:start w:val="1"/>
      <w:numFmt w:val="lowerRoman"/>
      <w:lvlText w:val="%9."/>
      <w:lvlJc w:val="right"/>
      <w:pPr>
        <w:ind w:left="7256" w:hanging="180"/>
      </w:pPr>
    </w:lvl>
  </w:abstractNum>
  <w:abstractNum w:abstractNumId="2">
    <w:nsid w:val="10041508"/>
    <w:multiLevelType w:val="hybridMultilevel"/>
    <w:tmpl w:val="F5EC08C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032076A"/>
    <w:multiLevelType w:val="hybridMultilevel"/>
    <w:tmpl w:val="FF38A1C6"/>
    <w:lvl w:ilvl="0" w:tplc="37F06C40">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93F45AB"/>
    <w:multiLevelType w:val="hybridMultilevel"/>
    <w:tmpl w:val="12E899F6"/>
    <w:lvl w:ilvl="0" w:tplc="FDB221CE">
      <w:start w:val="1"/>
      <w:numFmt w:val="bullet"/>
      <w:pStyle w:val="mainlis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1DC532E0"/>
    <w:multiLevelType w:val="hybridMultilevel"/>
    <w:tmpl w:val="63F28F0E"/>
    <w:lvl w:ilvl="0" w:tplc="37F06C40">
      <w:start w:val="1"/>
      <w:numFmt w:val="russianLower"/>
      <w:lvlText w:val="%1)"/>
      <w:lvlJc w:val="left"/>
      <w:pPr>
        <w:tabs>
          <w:tab w:val="num" w:pos="1429"/>
        </w:tabs>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F5C4E75"/>
    <w:multiLevelType w:val="multilevel"/>
    <w:tmpl w:val="068A245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C185720"/>
    <w:multiLevelType w:val="multilevel"/>
    <w:tmpl w:val="A670C75A"/>
    <w:lvl w:ilvl="0">
      <w:start w:val="1"/>
      <w:numFmt w:val="decimal"/>
      <w:lvlText w:val="%1"/>
      <w:lvlJc w:val="left"/>
      <w:pPr>
        <w:tabs>
          <w:tab w:val="num" w:pos="0"/>
        </w:tabs>
        <w:ind w:left="720" w:hanging="360"/>
      </w:pPr>
      <w:rPr>
        <w:rFonts w:ascii="Times New Roman" w:eastAsia="Times New Roman" w:hAnsi="Times New Roman"/>
      </w:rPr>
    </w:lvl>
    <w:lvl w:ilvl="1">
      <w:start w:val="1"/>
      <w:numFmt w:val="decimal"/>
      <w:isLgl/>
      <w:lvlText w:val="%1.%2"/>
      <w:lvlJc w:val="left"/>
      <w:pPr>
        <w:tabs>
          <w:tab w:val="num" w:pos="0"/>
        </w:tabs>
        <w:ind w:left="1080" w:hanging="360"/>
      </w:pPr>
      <w:rPr>
        <w:rFonts w:hint="default"/>
      </w:rPr>
    </w:lvl>
    <w:lvl w:ilvl="2">
      <w:start w:val="1"/>
      <w:numFmt w:val="decimal"/>
      <w:isLgl/>
      <w:lvlText w:val="%1.%2.%3"/>
      <w:lvlJc w:val="left"/>
      <w:pPr>
        <w:tabs>
          <w:tab w:val="num" w:pos="0"/>
        </w:tabs>
        <w:ind w:left="1800" w:hanging="720"/>
      </w:pPr>
      <w:rPr>
        <w:rFonts w:hint="default"/>
      </w:rPr>
    </w:lvl>
    <w:lvl w:ilvl="3">
      <w:start w:val="1"/>
      <w:numFmt w:val="decimal"/>
      <w:isLgl/>
      <w:lvlText w:val="%1.%2.%3.%4"/>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4680" w:hanging="1440"/>
      </w:pPr>
      <w:rPr>
        <w:rFonts w:hint="default"/>
      </w:rPr>
    </w:lvl>
  </w:abstractNum>
  <w:abstractNum w:abstractNumId="8">
    <w:nsid w:val="31A242D9"/>
    <w:multiLevelType w:val="hybridMultilevel"/>
    <w:tmpl w:val="8A009A86"/>
    <w:lvl w:ilvl="0" w:tplc="E60E42FC">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9">
    <w:nsid w:val="39040F38"/>
    <w:multiLevelType w:val="multilevel"/>
    <w:tmpl w:val="66BCC94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DFB0970"/>
    <w:multiLevelType w:val="hybridMultilevel"/>
    <w:tmpl w:val="66BCC944"/>
    <w:lvl w:ilvl="0" w:tplc="2FE4BA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A4E58F9"/>
    <w:multiLevelType w:val="multilevel"/>
    <w:tmpl w:val="085C2012"/>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95"/>
        </w:tabs>
        <w:ind w:left="1995" w:hanging="1275"/>
      </w:pPr>
      <w:rPr>
        <w:rFonts w:hint="default"/>
      </w:rPr>
    </w:lvl>
    <w:lvl w:ilvl="2">
      <w:start w:val="1"/>
      <w:numFmt w:val="decimal"/>
      <w:lvlText w:val="%1.%2.%3"/>
      <w:lvlJc w:val="left"/>
      <w:pPr>
        <w:tabs>
          <w:tab w:val="num" w:pos="2715"/>
        </w:tabs>
        <w:ind w:left="2715" w:hanging="1275"/>
      </w:pPr>
      <w:rPr>
        <w:rFonts w:hint="default"/>
      </w:rPr>
    </w:lvl>
    <w:lvl w:ilvl="3">
      <w:start w:val="1"/>
      <w:numFmt w:val="decimal"/>
      <w:lvlText w:val="%1.%2.%3.%4"/>
      <w:lvlJc w:val="left"/>
      <w:pPr>
        <w:tabs>
          <w:tab w:val="num" w:pos="3435"/>
        </w:tabs>
        <w:ind w:left="3435" w:hanging="1275"/>
      </w:pPr>
      <w:rPr>
        <w:rFonts w:hint="default"/>
      </w:rPr>
    </w:lvl>
    <w:lvl w:ilvl="4">
      <w:start w:val="1"/>
      <w:numFmt w:val="decimal"/>
      <w:lvlText w:val="%1.%2.%3.%4.%5"/>
      <w:lvlJc w:val="left"/>
      <w:pPr>
        <w:tabs>
          <w:tab w:val="num" w:pos="4155"/>
        </w:tabs>
        <w:ind w:left="4155" w:hanging="127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AA320D8"/>
    <w:multiLevelType w:val="hybridMultilevel"/>
    <w:tmpl w:val="F210F4AC"/>
    <w:lvl w:ilvl="0" w:tplc="EB84E328">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4B845080"/>
    <w:multiLevelType w:val="hybridMultilevel"/>
    <w:tmpl w:val="EB9C5AFC"/>
    <w:lvl w:ilvl="0" w:tplc="E60E42FC">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5A926A14"/>
    <w:multiLevelType w:val="hybridMultilevel"/>
    <w:tmpl w:val="43E2B402"/>
    <w:lvl w:ilvl="0" w:tplc="EFBEFB2A">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F3704C8"/>
    <w:multiLevelType w:val="hybridMultilevel"/>
    <w:tmpl w:val="4D4CC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184756"/>
    <w:multiLevelType w:val="hybridMultilevel"/>
    <w:tmpl w:val="F842AB62"/>
    <w:lvl w:ilvl="0" w:tplc="7FF0BE84">
      <w:start w:val="1"/>
      <w:numFmt w:val="bullet"/>
      <w:pStyle w:val="1"/>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nsid w:val="6C152645"/>
    <w:multiLevelType w:val="hybridMultilevel"/>
    <w:tmpl w:val="9A96ED44"/>
    <w:lvl w:ilvl="0" w:tplc="16729816">
      <w:start w:val="1"/>
      <w:numFmt w:val="bullet"/>
      <w:lvlText w:val="−"/>
      <w:lvlJc w:val="left"/>
      <w:pPr>
        <w:tabs>
          <w:tab w:val="num" w:pos="1431"/>
        </w:tabs>
        <w:ind w:left="1431"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D4673B1"/>
    <w:multiLevelType w:val="hybridMultilevel"/>
    <w:tmpl w:val="5EAA1CC4"/>
    <w:lvl w:ilvl="0" w:tplc="16729816">
      <w:start w:val="1"/>
      <w:numFmt w:val="bullet"/>
      <w:lvlText w:val="−"/>
      <w:lvlJc w:val="left"/>
      <w:pPr>
        <w:tabs>
          <w:tab w:val="num" w:pos="2140"/>
        </w:tabs>
        <w:ind w:left="2140"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74791F7F"/>
    <w:multiLevelType w:val="hybridMultilevel"/>
    <w:tmpl w:val="86C238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8AD56BF"/>
    <w:multiLevelType w:val="hybridMultilevel"/>
    <w:tmpl w:val="61CADEB2"/>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1">
    <w:nsid w:val="7A782709"/>
    <w:multiLevelType w:val="hybridMultilevel"/>
    <w:tmpl w:val="637C0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CE81D67"/>
    <w:multiLevelType w:val="multilevel"/>
    <w:tmpl w:val="7D082B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8"/>
  </w:num>
  <w:num w:numId="2">
    <w:abstractNumId w:val="13"/>
  </w:num>
  <w:num w:numId="3">
    <w:abstractNumId w:val="0"/>
  </w:num>
  <w:num w:numId="4">
    <w:abstractNumId w:val="4"/>
  </w:num>
  <w:num w:numId="5">
    <w:abstractNumId w:val="16"/>
  </w:num>
  <w:num w:numId="6">
    <w:abstractNumId w:val="5"/>
  </w:num>
  <w:num w:numId="7">
    <w:abstractNumId w:val="2"/>
  </w:num>
  <w:num w:numId="8">
    <w:abstractNumId w:val="15"/>
  </w:num>
  <w:num w:numId="9">
    <w:abstractNumId w:val="21"/>
  </w:num>
  <w:num w:numId="10">
    <w:abstractNumId w:val="10"/>
  </w:num>
  <w:num w:numId="11">
    <w:abstractNumId w:val="7"/>
  </w:num>
  <w:num w:numId="12">
    <w:abstractNumId w:val="17"/>
  </w:num>
  <w:num w:numId="13">
    <w:abstractNumId w:val="20"/>
  </w:num>
  <w:num w:numId="14">
    <w:abstractNumId w:val="11"/>
  </w:num>
  <w:num w:numId="15">
    <w:abstractNumId w:val="6"/>
  </w:num>
  <w:num w:numId="16">
    <w:abstractNumId w:val="9"/>
  </w:num>
  <w:num w:numId="17">
    <w:abstractNumId w:val="3"/>
  </w:num>
  <w:num w:numId="18">
    <w:abstractNumId w:val="18"/>
  </w:num>
  <w:num w:numId="19">
    <w:abstractNumId w:val="22"/>
  </w:num>
  <w:num w:numId="20">
    <w:abstractNumId w:val="1"/>
  </w:num>
  <w:num w:numId="21">
    <w:abstractNumId w:val="12"/>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8A8"/>
    <w:rsid w:val="00005FC5"/>
    <w:rsid w:val="00006779"/>
    <w:rsid w:val="000329CA"/>
    <w:rsid w:val="0003340B"/>
    <w:rsid w:val="00042EAD"/>
    <w:rsid w:val="00051D79"/>
    <w:rsid w:val="00052736"/>
    <w:rsid w:val="00052E0F"/>
    <w:rsid w:val="0005646D"/>
    <w:rsid w:val="00060031"/>
    <w:rsid w:val="00067E29"/>
    <w:rsid w:val="00073202"/>
    <w:rsid w:val="0008284B"/>
    <w:rsid w:val="00087221"/>
    <w:rsid w:val="0009480E"/>
    <w:rsid w:val="000B1F1B"/>
    <w:rsid w:val="000B217A"/>
    <w:rsid w:val="000B3034"/>
    <w:rsid w:val="000B7CDD"/>
    <w:rsid w:val="000C2200"/>
    <w:rsid w:val="000C7299"/>
    <w:rsid w:val="000E3CD5"/>
    <w:rsid w:val="000E7EC9"/>
    <w:rsid w:val="001254FF"/>
    <w:rsid w:val="001556FF"/>
    <w:rsid w:val="0019235D"/>
    <w:rsid w:val="0019624B"/>
    <w:rsid w:val="0019756E"/>
    <w:rsid w:val="001D05CD"/>
    <w:rsid w:val="001F0D2E"/>
    <w:rsid w:val="001F4554"/>
    <w:rsid w:val="0020133F"/>
    <w:rsid w:val="00201CF8"/>
    <w:rsid w:val="00211F8F"/>
    <w:rsid w:val="00220F5A"/>
    <w:rsid w:val="00256532"/>
    <w:rsid w:val="00272CBF"/>
    <w:rsid w:val="0028793F"/>
    <w:rsid w:val="00290920"/>
    <w:rsid w:val="002A1D29"/>
    <w:rsid w:val="002A75BC"/>
    <w:rsid w:val="002B7B42"/>
    <w:rsid w:val="002C25FA"/>
    <w:rsid w:val="002C5347"/>
    <w:rsid w:val="002C5D56"/>
    <w:rsid w:val="002D3595"/>
    <w:rsid w:val="00316845"/>
    <w:rsid w:val="00316849"/>
    <w:rsid w:val="003222BF"/>
    <w:rsid w:val="00322E9D"/>
    <w:rsid w:val="0032489E"/>
    <w:rsid w:val="00330C30"/>
    <w:rsid w:val="0033709E"/>
    <w:rsid w:val="003608AF"/>
    <w:rsid w:val="003721C0"/>
    <w:rsid w:val="00374F15"/>
    <w:rsid w:val="00380C93"/>
    <w:rsid w:val="00385BE4"/>
    <w:rsid w:val="003875C2"/>
    <w:rsid w:val="0038795D"/>
    <w:rsid w:val="00391EF4"/>
    <w:rsid w:val="003A50AC"/>
    <w:rsid w:val="003A6F83"/>
    <w:rsid w:val="003B32E0"/>
    <w:rsid w:val="003B7FCD"/>
    <w:rsid w:val="003C1A72"/>
    <w:rsid w:val="003C374E"/>
    <w:rsid w:val="003C5A34"/>
    <w:rsid w:val="003D6E3A"/>
    <w:rsid w:val="003F7431"/>
    <w:rsid w:val="003F7976"/>
    <w:rsid w:val="003F7FB3"/>
    <w:rsid w:val="00400D32"/>
    <w:rsid w:val="00402CEA"/>
    <w:rsid w:val="0040573F"/>
    <w:rsid w:val="00405E2B"/>
    <w:rsid w:val="00406A64"/>
    <w:rsid w:val="00407FFA"/>
    <w:rsid w:val="00424726"/>
    <w:rsid w:val="00433468"/>
    <w:rsid w:val="00434637"/>
    <w:rsid w:val="00444BC9"/>
    <w:rsid w:val="00453B81"/>
    <w:rsid w:val="004641BD"/>
    <w:rsid w:val="0048380B"/>
    <w:rsid w:val="00486D61"/>
    <w:rsid w:val="00491134"/>
    <w:rsid w:val="004B22D2"/>
    <w:rsid w:val="004C5A34"/>
    <w:rsid w:val="004D13E0"/>
    <w:rsid w:val="004E13DC"/>
    <w:rsid w:val="004E18F8"/>
    <w:rsid w:val="004E26E2"/>
    <w:rsid w:val="004E30F4"/>
    <w:rsid w:val="004E42D1"/>
    <w:rsid w:val="004F3896"/>
    <w:rsid w:val="004F5297"/>
    <w:rsid w:val="004F5FEB"/>
    <w:rsid w:val="005056E3"/>
    <w:rsid w:val="005122FD"/>
    <w:rsid w:val="00514FD5"/>
    <w:rsid w:val="00517542"/>
    <w:rsid w:val="00533708"/>
    <w:rsid w:val="0053405A"/>
    <w:rsid w:val="00544487"/>
    <w:rsid w:val="0054716A"/>
    <w:rsid w:val="00566EBA"/>
    <w:rsid w:val="00582DA1"/>
    <w:rsid w:val="00590594"/>
    <w:rsid w:val="00590B2B"/>
    <w:rsid w:val="00591D12"/>
    <w:rsid w:val="0059307E"/>
    <w:rsid w:val="00594182"/>
    <w:rsid w:val="005A2747"/>
    <w:rsid w:val="005A45BE"/>
    <w:rsid w:val="005A521B"/>
    <w:rsid w:val="005A6A0F"/>
    <w:rsid w:val="005A7D20"/>
    <w:rsid w:val="005A7F65"/>
    <w:rsid w:val="005B636F"/>
    <w:rsid w:val="005C057B"/>
    <w:rsid w:val="005C31CF"/>
    <w:rsid w:val="005D1AD0"/>
    <w:rsid w:val="005D514B"/>
    <w:rsid w:val="005D548D"/>
    <w:rsid w:val="005E36DA"/>
    <w:rsid w:val="005E446B"/>
    <w:rsid w:val="005E48F3"/>
    <w:rsid w:val="005E60D8"/>
    <w:rsid w:val="00614F13"/>
    <w:rsid w:val="006202E4"/>
    <w:rsid w:val="00633BB2"/>
    <w:rsid w:val="00636C48"/>
    <w:rsid w:val="0064387B"/>
    <w:rsid w:val="0065463A"/>
    <w:rsid w:val="0066089C"/>
    <w:rsid w:val="00683118"/>
    <w:rsid w:val="00693793"/>
    <w:rsid w:val="006A1617"/>
    <w:rsid w:val="006A495D"/>
    <w:rsid w:val="006A76D1"/>
    <w:rsid w:val="006B48AD"/>
    <w:rsid w:val="006C1738"/>
    <w:rsid w:val="006D11BC"/>
    <w:rsid w:val="006D1F56"/>
    <w:rsid w:val="006E11B1"/>
    <w:rsid w:val="006E6F2F"/>
    <w:rsid w:val="006F1B72"/>
    <w:rsid w:val="0070039E"/>
    <w:rsid w:val="00720235"/>
    <w:rsid w:val="00722D80"/>
    <w:rsid w:val="007260FE"/>
    <w:rsid w:val="00747C7E"/>
    <w:rsid w:val="0075197E"/>
    <w:rsid w:val="00755149"/>
    <w:rsid w:val="00755C8E"/>
    <w:rsid w:val="007629D1"/>
    <w:rsid w:val="00762BE2"/>
    <w:rsid w:val="0077133D"/>
    <w:rsid w:val="0077150B"/>
    <w:rsid w:val="00772C2D"/>
    <w:rsid w:val="00773EAD"/>
    <w:rsid w:val="00774F22"/>
    <w:rsid w:val="007777B9"/>
    <w:rsid w:val="007779CC"/>
    <w:rsid w:val="0078614B"/>
    <w:rsid w:val="00786CB2"/>
    <w:rsid w:val="007A0534"/>
    <w:rsid w:val="007A171E"/>
    <w:rsid w:val="007A4E9E"/>
    <w:rsid w:val="007B29D0"/>
    <w:rsid w:val="007B3E02"/>
    <w:rsid w:val="007C0B1F"/>
    <w:rsid w:val="007D1672"/>
    <w:rsid w:val="007D2000"/>
    <w:rsid w:val="007D3A24"/>
    <w:rsid w:val="007E6C21"/>
    <w:rsid w:val="007F3A52"/>
    <w:rsid w:val="007F3D10"/>
    <w:rsid w:val="007F4628"/>
    <w:rsid w:val="007F577A"/>
    <w:rsid w:val="008162CB"/>
    <w:rsid w:val="00820F61"/>
    <w:rsid w:val="008362BD"/>
    <w:rsid w:val="00843E6C"/>
    <w:rsid w:val="0085286C"/>
    <w:rsid w:val="00857361"/>
    <w:rsid w:val="00883CA4"/>
    <w:rsid w:val="008A7190"/>
    <w:rsid w:val="008B1FC7"/>
    <w:rsid w:val="008B47F8"/>
    <w:rsid w:val="008B4EFD"/>
    <w:rsid w:val="008C1B31"/>
    <w:rsid w:val="008C380E"/>
    <w:rsid w:val="008D2BE4"/>
    <w:rsid w:val="008D5586"/>
    <w:rsid w:val="008E25E4"/>
    <w:rsid w:val="008E49CA"/>
    <w:rsid w:val="008E575A"/>
    <w:rsid w:val="008F384C"/>
    <w:rsid w:val="00917AA1"/>
    <w:rsid w:val="00917FAA"/>
    <w:rsid w:val="0092053A"/>
    <w:rsid w:val="0092320C"/>
    <w:rsid w:val="00924BC9"/>
    <w:rsid w:val="00926247"/>
    <w:rsid w:val="00937CBA"/>
    <w:rsid w:val="009435C3"/>
    <w:rsid w:val="009453BE"/>
    <w:rsid w:val="00950E27"/>
    <w:rsid w:val="00961A7A"/>
    <w:rsid w:val="009672C4"/>
    <w:rsid w:val="0097201D"/>
    <w:rsid w:val="0097610D"/>
    <w:rsid w:val="009804DA"/>
    <w:rsid w:val="009809C4"/>
    <w:rsid w:val="009822EE"/>
    <w:rsid w:val="0098246D"/>
    <w:rsid w:val="00985119"/>
    <w:rsid w:val="00992B31"/>
    <w:rsid w:val="00993B78"/>
    <w:rsid w:val="00996AD8"/>
    <w:rsid w:val="00997BC7"/>
    <w:rsid w:val="00997EE3"/>
    <w:rsid w:val="009A4667"/>
    <w:rsid w:val="009A741D"/>
    <w:rsid w:val="009A7A94"/>
    <w:rsid w:val="009B37CC"/>
    <w:rsid w:val="009B665C"/>
    <w:rsid w:val="009B720E"/>
    <w:rsid w:val="009D0DFE"/>
    <w:rsid w:val="009D4E02"/>
    <w:rsid w:val="009D5DC5"/>
    <w:rsid w:val="00A0018A"/>
    <w:rsid w:val="00A21D5D"/>
    <w:rsid w:val="00A420EC"/>
    <w:rsid w:val="00A4648F"/>
    <w:rsid w:val="00A725E1"/>
    <w:rsid w:val="00A77BF7"/>
    <w:rsid w:val="00A77E58"/>
    <w:rsid w:val="00A84DC0"/>
    <w:rsid w:val="00AB5C89"/>
    <w:rsid w:val="00AB750E"/>
    <w:rsid w:val="00AC118A"/>
    <w:rsid w:val="00AC1D1F"/>
    <w:rsid w:val="00AC26DB"/>
    <w:rsid w:val="00AC3554"/>
    <w:rsid w:val="00AC4780"/>
    <w:rsid w:val="00AD143D"/>
    <w:rsid w:val="00AE46F0"/>
    <w:rsid w:val="00AE4EA4"/>
    <w:rsid w:val="00B01B11"/>
    <w:rsid w:val="00B06813"/>
    <w:rsid w:val="00B06F26"/>
    <w:rsid w:val="00B170C3"/>
    <w:rsid w:val="00B206B5"/>
    <w:rsid w:val="00B3149D"/>
    <w:rsid w:val="00B42415"/>
    <w:rsid w:val="00B51757"/>
    <w:rsid w:val="00B56A27"/>
    <w:rsid w:val="00B85CCC"/>
    <w:rsid w:val="00B9056B"/>
    <w:rsid w:val="00B927D5"/>
    <w:rsid w:val="00BA42BB"/>
    <w:rsid w:val="00BB24BC"/>
    <w:rsid w:val="00BB51A2"/>
    <w:rsid w:val="00BC246A"/>
    <w:rsid w:val="00BC3936"/>
    <w:rsid w:val="00BE1581"/>
    <w:rsid w:val="00BE512A"/>
    <w:rsid w:val="00BF07B1"/>
    <w:rsid w:val="00BF3EFF"/>
    <w:rsid w:val="00BF4250"/>
    <w:rsid w:val="00C12F83"/>
    <w:rsid w:val="00C16443"/>
    <w:rsid w:val="00C26512"/>
    <w:rsid w:val="00C3386E"/>
    <w:rsid w:val="00C501E1"/>
    <w:rsid w:val="00C547D5"/>
    <w:rsid w:val="00C60822"/>
    <w:rsid w:val="00C62626"/>
    <w:rsid w:val="00C63DE0"/>
    <w:rsid w:val="00C67E45"/>
    <w:rsid w:val="00C74F48"/>
    <w:rsid w:val="00C836B3"/>
    <w:rsid w:val="00C97E60"/>
    <w:rsid w:val="00CB0F68"/>
    <w:rsid w:val="00CB3C58"/>
    <w:rsid w:val="00CC00C4"/>
    <w:rsid w:val="00CC1777"/>
    <w:rsid w:val="00CD3E86"/>
    <w:rsid w:val="00CD489E"/>
    <w:rsid w:val="00CD5FB4"/>
    <w:rsid w:val="00CD6962"/>
    <w:rsid w:val="00CE4ACB"/>
    <w:rsid w:val="00CE541A"/>
    <w:rsid w:val="00CE7915"/>
    <w:rsid w:val="00CF2069"/>
    <w:rsid w:val="00D03F74"/>
    <w:rsid w:val="00D10313"/>
    <w:rsid w:val="00D16946"/>
    <w:rsid w:val="00D304B0"/>
    <w:rsid w:val="00D4065D"/>
    <w:rsid w:val="00D440D4"/>
    <w:rsid w:val="00D54072"/>
    <w:rsid w:val="00D652C8"/>
    <w:rsid w:val="00D65D45"/>
    <w:rsid w:val="00D6666C"/>
    <w:rsid w:val="00D76643"/>
    <w:rsid w:val="00D87F3C"/>
    <w:rsid w:val="00D90605"/>
    <w:rsid w:val="00D95802"/>
    <w:rsid w:val="00DA5279"/>
    <w:rsid w:val="00DB2D7D"/>
    <w:rsid w:val="00DC08FF"/>
    <w:rsid w:val="00DC1AD1"/>
    <w:rsid w:val="00DC6EDE"/>
    <w:rsid w:val="00DD1580"/>
    <w:rsid w:val="00DD58A6"/>
    <w:rsid w:val="00DE002F"/>
    <w:rsid w:val="00DE4F53"/>
    <w:rsid w:val="00DF36F2"/>
    <w:rsid w:val="00DF3BB5"/>
    <w:rsid w:val="00DF48A8"/>
    <w:rsid w:val="00DF5908"/>
    <w:rsid w:val="00DF65BE"/>
    <w:rsid w:val="00E041B4"/>
    <w:rsid w:val="00E12FB5"/>
    <w:rsid w:val="00E153AD"/>
    <w:rsid w:val="00E16BBB"/>
    <w:rsid w:val="00E208EF"/>
    <w:rsid w:val="00E277F1"/>
    <w:rsid w:val="00E27B1A"/>
    <w:rsid w:val="00E57440"/>
    <w:rsid w:val="00E847F0"/>
    <w:rsid w:val="00E84B3B"/>
    <w:rsid w:val="00E86123"/>
    <w:rsid w:val="00E8675C"/>
    <w:rsid w:val="00E92FD8"/>
    <w:rsid w:val="00E97C50"/>
    <w:rsid w:val="00EA6644"/>
    <w:rsid w:val="00EA6FD2"/>
    <w:rsid w:val="00EB145B"/>
    <w:rsid w:val="00EB2CDD"/>
    <w:rsid w:val="00EB5305"/>
    <w:rsid w:val="00ED26EC"/>
    <w:rsid w:val="00ED602B"/>
    <w:rsid w:val="00ED66CA"/>
    <w:rsid w:val="00ED6B31"/>
    <w:rsid w:val="00EE58F8"/>
    <w:rsid w:val="00F20F12"/>
    <w:rsid w:val="00F26038"/>
    <w:rsid w:val="00F47BC3"/>
    <w:rsid w:val="00F50BDB"/>
    <w:rsid w:val="00F5657F"/>
    <w:rsid w:val="00F678EF"/>
    <w:rsid w:val="00F719E8"/>
    <w:rsid w:val="00F7282D"/>
    <w:rsid w:val="00F80502"/>
    <w:rsid w:val="00F91DBB"/>
    <w:rsid w:val="00FA059A"/>
    <w:rsid w:val="00FB037F"/>
    <w:rsid w:val="00FB7C32"/>
    <w:rsid w:val="00FC172F"/>
    <w:rsid w:val="00FC2B61"/>
    <w:rsid w:val="00FC44D2"/>
    <w:rsid w:val="00FC7CF1"/>
    <w:rsid w:val="00FD224F"/>
    <w:rsid w:val="00FD4998"/>
    <w:rsid w:val="00FD6045"/>
    <w:rsid w:val="00FD6195"/>
    <w:rsid w:val="00FE195C"/>
    <w:rsid w:val="00FE2570"/>
    <w:rsid w:val="00FE71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C9"/>
    <w:pPr>
      <w:spacing w:line="360" w:lineRule="auto"/>
      <w:ind w:firstLine="709"/>
      <w:jc w:val="both"/>
    </w:pPr>
    <w:rPr>
      <w:rFonts w:ascii="Times New Roman" w:hAnsi="Times New Roman"/>
      <w:sz w:val="28"/>
      <w:szCs w:val="28"/>
      <w:lang w:eastAsia="en-US"/>
    </w:rPr>
  </w:style>
  <w:style w:type="paragraph" w:styleId="Heading1">
    <w:name w:val="heading 1"/>
    <w:basedOn w:val="Normal"/>
    <w:link w:val="Heading1Char"/>
    <w:uiPriority w:val="99"/>
    <w:qFormat/>
    <w:locked/>
    <w:rsid w:val="008E575A"/>
    <w:pPr>
      <w:spacing w:before="100" w:beforeAutospacing="1" w:after="100" w:afterAutospacing="1" w:line="240" w:lineRule="auto"/>
      <w:ind w:firstLine="0"/>
      <w:jc w:val="left"/>
      <w:outlineLvl w:val="0"/>
    </w:pPr>
    <w:rPr>
      <w:rFonts w:ascii="Cambria" w:eastAsia="Times New Roman"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793F"/>
    <w:rPr>
      <w:rFonts w:ascii="Cambria" w:hAnsi="Cambria" w:cs="Cambria"/>
      <w:b/>
      <w:bCs/>
      <w:kern w:val="32"/>
      <w:sz w:val="32"/>
      <w:szCs w:val="32"/>
      <w:lang w:eastAsia="en-US"/>
    </w:rPr>
  </w:style>
  <w:style w:type="paragraph" w:styleId="ListParagraph">
    <w:name w:val="List Paragraph"/>
    <w:basedOn w:val="Normal"/>
    <w:link w:val="ListParagraphChar"/>
    <w:uiPriority w:val="99"/>
    <w:qFormat/>
    <w:rsid w:val="00380C93"/>
    <w:pPr>
      <w:ind w:left="720"/>
    </w:pPr>
    <w:rPr>
      <w:lang w:eastAsia="ru-RU"/>
    </w:rPr>
  </w:style>
  <w:style w:type="paragraph" w:styleId="Header">
    <w:name w:val="header"/>
    <w:basedOn w:val="Normal"/>
    <w:link w:val="HeaderChar"/>
    <w:uiPriority w:val="99"/>
    <w:rsid w:val="00937CBA"/>
    <w:pPr>
      <w:tabs>
        <w:tab w:val="center" w:pos="4677"/>
        <w:tab w:val="right" w:pos="9355"/>
      </w:tabs>
      <w:spacing w:line="240" w:lineRule="auto"/>
    </w:pPr>
    <w:rPr>
      <w:lang w:eastAsia="ru-RU"/>
    </w:rPr>
  </w:style>
  <w:style w:type="character" w:customStyle="1" w:styleId="HeaderChar">
    <w:name w:val="Header Char"/>
    <w:basedOn w:val="DefaultParagraphFont"/>
    <w:link w:val="Header"/>
    <w:uiPriority w:val="99"/>
    <w:locked/>
    <w:rsid w:val="00937CBA"/>
    <w:rPr>
      <w:rFonts w:ascii="Times New Roman" w:hAnsi="Times New Roman" w:cs="Times New Roman"/>
      <w:sz w:val="28"/>
      <w:szCs w:val="28"/>
    </w:rPr>
  </w:style>
  <w:style w:type="paragraph" w:styleId="Footer">
    <w:name w:val="footer"/>
    <w:basedOn w:val="Normal"/>
    <w:link w:val="FooterChar"/>
    <w:uiPriority w:val="99"/>
    <w:rsid w:val="00937CBA"/>
    <w:pPr>
      <w:tabs>
        <w:tab w:val="center" w:pos="4677"/>
        <w:tab w:val="right" w:pos="9355"/>
      </w:tabs>
      <w:spacing w:line="240" w:lineRule="auto"/>
    </w:pPr>
    <w:rPr>
      <w:lang w:eastAsia="ru-RU"/>
    </w:rPr>
  </w:style>
  <w:style w:type="character" w:customStyle="1" w:styleId="FooterChar">
    <w:name w:val="Footer Char"/>
    <w:basedOn w:val="DefaultParagraphFont"/>
    <w:link w:val="Footer"/>
    <w:uiPriority w:val="99"/>
    <w:locked/>
    <w:rsid w:val="00937CBA"/>
    <w:rPr>
      <w:rFonts w:ascii="Times New Roman" w:hAnsi="Times New Roman" w:cs="Times New Roman"/>
      <w:sz w:val="28"/>
      <w:szCs w:val="28"/>
    </w:rPr>
  </w:style>
  <w:style w:type="paragraph" w:styleId="FootnoteText">
    <w:name w:val="footnote text"/>
    <w:basedOn w:val="Normal"/>
    <w:link w:val="FootnoteTextChar"/>
    <w:uiPriority w:val="99"/>
    <w:semiHidden/>
    <w:rsid w:val="009822EE"/>
    <w:pPr>
      <w:spacing w:line="240" w:lineRule="auto"/>
    </w:pPr>
    <w:rPr>
      <w:sz w:val="20"/>
      <w:szCs w:val="20"/>
      <w:lang w:eastAsia="ru-RU"/>
    </w:rPr>
  </w:style>
  <w:style w:type="character" w:customStyle="1" w:styleId="FootnoteTextChar">
    <w:name w:val="Footnote Text Char"/>
    <w:basedOn w:val="DefaultParagraphFont"/>
    <w:link w:val="FootnoteText"/>
    <w:uiPriority w:val="99"/>
    <w:locked/>
    <w:rsid w:val="009822EE"/>
    <w:rPr>
      <w:rFonts w:ascii="Times New Roman" w:hAnsi="Times New Roman" w:cs="Times New Roman"/>
      <w:sz w:val="20"/>
      <w:szCs w:val="20"/>
    </w:rPr>
  </w:style>
  <w:style w:type="character" w:styleId="FootnoteReference">
    <w:name w:val="footnote reference"/>
    <w:basedOn w:val="DefaultParagraphFont"/>
    <w:uiPriority w:val="99"/>
    <w:semiHidden/>
    <w:rsid w:val="009822EE"/>
    <w:rPr>
      <w:vertAlign w:val="superscript"/>
    </w:rPr>
  </w:style>
  <w:style w:type="table" w:styleId="TableGrid">
    <w:name w:val="Table Grid"/>
    <w:basedOn w:val="TableNormal"/>
    <w:uiPriority w:val="99"/>
    <w:rsid w:val="00A001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A0018A"/>
    <w:pPr>
      <w:spacing w:after="200" w:line="240" w:lineRule="auto"/>
    </w:pPr>
    <w:rPr>
      <w:i/>
      <w:iCs/>
      <w:color w:val="44546A"/>
      <w:sz w:val="18"/>
      <w:szCs w:val="18"/>
    </w:rPr>
  </w:style>
  <w:style w:type="paragraph" w:customStyle="1" w:styleId="mainlist">
    <w:name w:val="main_list"/>
    <w:basedOn w:val="ListParagraph"/>
    <w:link w:val="mainlist0"/>
    <w:uiPriority w:val="99"/>
    <w:rsid w:val="007777B9"/>
    <w:pPr>
      <w:numPr>
        <w:numId w:val="4"/>
      </w:numPr>
    </w:pPr>
  </w:style>
  <w:style w:type="paragraph" w:customStyle="1" w:styleId="1">
    <w:name w:val="Список1"/>
    <w:basedOn w:val="ListParagraph"/>
    <w:link w:val="list"/>
    <w:uiPriority w:val="99"/>
    <w:rsid w:val="007777B9"/>
    <w:pPr>
      <w:numPr>
        <w:numId w:val="5"/>
      </w:numPr>
    </w:pPr>
  </w:style>
  <w:style w:type="character" w:customStyle="1" w:styleId="ListParagraphChar">
    <w:name w:val="List Paragraph Char"/>
    <w:link w:val="ListParagraph"/>
    <w:uiPriority w:val="99"/>
    <w:locked/>
    <w:rsid w:val="007777B9"/>
    <w:rPr>
      <w:rFonts w:ascii="Times New Roman" w:hAnsi="Times New Roman" w:cs="Times New Roman"/>
      <w:sz w:val="28"/>
      <w:szCs w:val="28"/>
    </w:rPr>
  </w:style>
  <w:style w:type="character" w:customStyle="1" w:styleId="mainlist0">
    <w:name w:val="main_list Знак"/>
    <w:link w:val="mainlist"/>
    <w:uiPriority w:val="99"/>
    <w:locked/>
    <w:rsid w:val="007777B9"/>
    <w:rPr>
      <w:rFonts w:ascii="Times New Roman" w:hAnsi="Times New Roman" w:cs="Times New Roman"/>
      <w:sz w:val="28"/>
      <w:szCs w:val="28"/>
    </w:rPr>
  </w:style>
  <w:style w:type="character" w:customStyle="1" w:styleId="list">
    <w:name w:val="list Знак"/>
    <w:link w:val="1"/>
    <w:uiPriority w:val="99"/>
    <w:locked/>
    <w:rsid w:val="007777B9"/>
    <w:rPr>
      <w:rFonts w:ascii="Times New Roman" w:hAnsi="Times New Roman" w:cs="Times New Roman"/>
      <w:sz w:val="28"/>
      <w:szCs w:val="28"/>
    </w:rPr>
  </w:style>
  <w:style w:type="paragraph" w:styleId="BalloonText">
    <w:name w:val="Balloon Text"/>
    <w:basedOn w:val="Normal"/>
    <w:link w:val="BalloonTextChar"/>
    <w:uiPriority w:val="99"/>
    <w:semiHidden/>
    <w:rsid w:val="00514FD5"/>
    <w:pPr>
      <w:spacing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514FD5"/>
    <w:rPr>
      <w:rFonts w:ascii="Tahoma" w:hAnsi="Tahoma" w:cs="Tahoma"/>
      <w:sz w:val="16"/>
      <w:szCs w:val="16"/>
    </w:rPr>
  </w:style>
  <w:style w:type="character" w:customStyle="1" w:styleId="apple-converted-space">
    <w:name w:val="apple-converted-space"/>
    <w:basedOn w:val="DefaultParagraphFont"/>
    <w:uiPriority w:val="99"/>
    <w:rsid w:val="009809C4"/>
  </w:style>
  <w:style w:type="character" w:styleId="Hyperlink">
    <w:name w:val="Hyperlink"/>
    <w:basedOn w:val="DefaultParagraphFont"/>
    <w:uiPriority w:val="99"/>
    <w:semiHidden/>
    <w:rsid w:val="009809C4"/>
    <w:rPr>
      <w:color w:val="0000FF"/>
      <w:u w:val="single"/>
    </w:rPr>
  </w:style>
  <w:style w:type="paragraph" w:styleId="NormalWeb">
    <w:name w:val="Normal (Web)"/>
    <w:basedOn w:val="Normal"/>
    <w:uiPriority w:val="99"/>
    <w:rsid w:val="00E16BBB"/>
    <w:pPr>
      <w:spacing w:before="100" w:beforeAutospacing="1" w:after="100" w:afterAutospacing="1" w:line="240" w:lineRule="auto"/>
      <w:ind w:firstLine="0"/>
      <w:jc w:val="left"/>
    </w:pPr>
    <w:rPr>
      <w:rFonts w:eastAsia="Times New Roman"/>
      <w:sz w:val="24"/>
      <w:szCs w:val="24"/>
      <w:lang w:eastAsia="ru-RU"/>
    </w:rPr>
  </w:style>
  <w:style w:type="character" w:styleId="Strong">
    <w:name w:val="Strong"/>
    <w:basedOn w:val="DefaultParagraphFont"/>
    <w:uiPriority w:val="99"/>
    <w:qFormat/>
    <w:rsid w:val="00636C48"/>
    <w:rPr>
      <w:b/>
      <w:bCs/>
    </w:rPr>
  </w:style>
  <w:style w:type="character" w:customStyle="1" w:styleId="hl">
    <w:name w:val="hl"/>
    <w:basedOn w:val="DefaultParagraphFont"/>
    <w:uiPriority w:val="99"/>
    <w:rsid w:val="00AC1D1F"/>
  </w:style>
  <w:style w:type="paragraph" w:customStyle="1" w:styleId="10">
    <w:name w:val="Абзац списка1"/>
    <w:basedOn w:val="Normal"/>
    <w:uiPriority w:val="99"/>
    <w:rsid w:val="00B01B11"/>
    <w:pPr>
      <w:spacing w:after="200" w:line="276" w:lineRule="auto"/>
      <w:ind w:left="720" w:firstLine="0"/>
      <w:jc w:val="left"/>
    </w:pPr>
    <w:rPr>
      <w:rFonts w:ascii="Calibri" w:eastAsia="Times New Roman" w:hAnsi="Calibri" w:cs="Calibri"/>
      <w:sz w:val="22"/>
      <w:szCs w:val="22"/>
    </w:rPr>
  </w:style>
  <w:style w:type="paragraph" w:styleId="BodyText2">
    <w:name w:val="Body Text 2"/>
    <w:basedOn w:val="Normal"/>
    <w:link w:val="BodyText2Char"/>
    <w:uiPriority w:val="99"/>
    <w:semiHidden/>
    <w:rsid w:val="00CE541A"/>
    <w:pPr>
      <w:ind w:firstLine="0"/>
      <w:jc w:val="center"/>
    </w:pPr>
    <w:rPr>
      <w:rFonts w:ascii="Arial" w:hAnsi="Arial" w:cs="Arial"/>
      <w:lang w:eastAsia="ru-RU"/>
    </w:rPr>
  </w:style>
  <w:style w:type="character" w:customStyle="1" w:styleId="BodyText2Char">
    <w:name w:val="Body Text 2 Char"/>
    <w:basedOn w:val="DefaultParagraphFont"/>
    <w:link w:val="BodyText2"/>
    <w:uiPriority w:val="99"/>
    <w:semiHidden/>
    <w:locked/>
    <w:rsid w:val="00CE541A"/>
    <w:rPr>
      <w:rFonts w:ascii="Arial" w:hAnsi="Arial" w:cs="Arial"/>
      <w:sz w:val="28"/>
      <w:szCs w:val="28"/>
      <w:lang w:eastAsia="ru-RU"/>
    </w:rPr>
  </w:style>
  <w:style w:type="paragraph" w:customStyle="1" w:styleId="a">
    <w:name w:val="Знак Знак Знак"/>
    <w:basedOn w:val="Normal"/>
    <w:autoRedefine/>
    <w:uiPriority w:val="99"/>
    <w:rsid w:val="00D10313"/>
    <w:pPr>
      <w:ind w:firstLine="0"/>
    </w:pPr>
    <w:rPr>
      <w:rFonts w:ascii="Calibri" w:eastAsia="Times New Roman" w:hAnsi="Calibri" w:cs="Calibri"/>
      <w:noProof/>
      <w:sz w:val="20"/>
      <w:szCs w:val="20"/>
      <w:lang w:eastAsia="ru-RU"/>
    </w:rPr>
  </w:style>
  <w:style w:type="character" w:styleId="Emphasis">
    <w:name w:val="Emphasis"/>
    <w:basedOn w:val="DefaultParagraphFont"/>
    <w:uiPriority w:val="99"/>
    <w:qFormat/>
    <w:locked/>
    <w:rsid w:val="008E575A"/>
    <w:rPr>
      <w:i/>
      <w:iCs/>
    </w:rPr>
  </w:style>
  <w:style w:type="paragraph" w:styleId="BodyTextIndent">
    <w:name w:val="Body Text Indent"/>
    <w:basedOn w:val="Normal"/>
    <w:link w:val="BodyTextIndentChar"/>
    <w:uiPriority w:val="99"/>
    <w:semiHidden/>
    <w:rsid w:val="003A50AC"/>
    <w:pPr>
      <w:spacing w:after="120" w:line="276" w:lineRule="auto"/>
      <w:ind w:left="283" w:firstLine="0"/>
      <w:jc w:val="left"/>
    </w:pPr>
    <w:rPr>
      <w:rFonts w:ascii="Calibri" w:eastAsia="Times New Roman" w:hAnsi="Calibri" w:cs="Calibri"/>
      <w:sz w:val="22"/>
      <w:szCs w:val="22"/>
    </w:rPr>
  </w:style>
  <w:style w:type="character" w:customStyle="1" w:styleId="BodyTextIndentChar">
    <w:name w:val="Body Text Indent Char"/>
    <w:basedOn w:val="DefaultParagraphFont"/>
    <w:link w:val="BodyTextIndent"/>
    <w:uiPriority w:val="99"/>
    <w:semiHidden/>
    <w:locked/>
    <w:rsid w:val="003A50AC"/>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204705917">
      <w:marLeft w:val="0"/>
      <w:marRight w:val="0"/>
      <w:marTop w:val="0"/>
      <w:marBottom w:val="0"/>
      <w:divBdr>
        <w:top w:val="none" w:sz="0" w:space="0" w:color="auto"/>
        <w:left w:val="none" w:sz="0" w:space="0" w:color="auto"/>
        <w:bottom w:val="none" w:sz="0" w:space="0" w:color="auto"/>
        <w:right w:val="none" w:sz="0" w:space="0" w:color="auto"/>
      </w:divBdr>
    </w:div>
    <w:div w:id="1204705918">
      <w:marLeft w:val="0"/>
      <w:marRight w:val="0"/>
      <w:marTop w:val="0"/>
      <w:marBottom w:val="0"/>
      <w:divBdr>
        <w:top w:val="none" w:sz="0" w:space="0" w:color="auto"/>
        <w:left w:val="none" w:sz="0" w:space="0" w:color="auto"/>
        <w:bottom w:val="none" w:sz="0" w:space="0" w:color="auto"/>
        <w:right w:val="none" w:sz="0" w:space="0" w:color="auto"/>
      </w:divBdr>
    </w:div>
    <w:div w:id="1204705919">
      <w:marLeft w:val="0"/>
      <w:marRight w:val="0"/>
      <w:marTop w:val="0"/>
      <w:marBottom w:val="0"/>
      <w:divBdr>
        <w:top w:val="none" w:sz="0" w:space="0" w:color="auto"/>
        <w:left w:val="none" w:sz="0" w:space="0" w:color="auto"/>
        <w:bottom w:val="none" w:sz="0" w:space="0" w:color="auto"/>
        <w:right w:val="none" w:sz="0" w:space="0" w:color="auto"/>
      </w:divBdr>
    </w:div>
    <w:div w:id="1204705920">
      <w:marLeft w:val="0"/>
      <w:marRight w:val="0"/>
      <w:marTop w:val="0"/>
      <w:marBottom w:val="0"/>
      <w:divBdr>
        <w:top w:val="none" w:sz="0" w:space="0" w:color="auto"/>
        <w:left w:val="none" w:sz="0" w:space="0" w:color="auto"/>
        <w:bottom w:val="none" w:sz="0" w:space="0" w:color="auto"/>
        <w:right w:val="none" w:sz="0" w:space="0" w:color="auto"/>
      </w:divBdr>
    </w:div>
    <w:div w:id="1204705921">
      <w:marLeft w:val="0"/>
      <w:marRight w:val="0"/>
      <w:marTop w:val="0"/>
      <w:marBottom w:val="0"/>
      <w:divBdr>
        <w:top w:val="none" w:sz="0" w:space="0" w:color="auto"/>
        <w:left w:val="none" w:sz="0" w:space="0" w:color="auto"/>
        <w:bottom w:val="none" w:sz="0" w:space="0" w:color="auto"/>
        <w:right w:val="none" w:sz="0" w:space="0" w:color="auto"/>
      </w:divBdr>
    </w:div>
    <w:div w:id="1204705922">
      <w:marLeft w:val="0"/>
      <w:marRight w:val="0"/>
      <w:marTop w:val="0"/>
      <w:marBottom w:val="0"/>
      <w:divBdr>
        <w:top w:val="none" w:sz="0" w:space="0" w:color="auto"/>
        <w:left w:val="none" w:sz="0" w:space="0" w:color="auto"/>
        <w:bottom w:val="none" w:sz="0" w:space="0" w:color="auto"/>
        <w:right w:val="none" w:sz="0" w:space="0" w:color="auto"/>
      </w:divBdr>
    </w:div>
    <w:div w:id="1204705923">
      <w:marLeft w:val="0"/>
      <w:marRight w:val="0"/>
      <w:marTop w:val="0"/>
      <w:marBottom w:val="0"/>
      <w:divBdr>
        <w:top w:val="none" w:sz="0" w:space="0" w:color="auto"/>
        <w:left w:val="none" w:sz="0" w:space="0" w:color="auto"/>
        <w:bottom w:val="none" w:sz="0" w:space="0" w:color="auto"/>
        <w:right w:val="none" w:sz="0" w:space="0" w:color="auto"/>
      </w:divBdr>
    </w:div>
    <w:div w:id="1204705924">
      <w:marLeft w:val="0"/>
      <w:marRight w:val="0"/>
      <w:marTop w:val="0"/>
      <w:marBottom w:val="0"/>
      <w:divBdr>
        <w:top w:val="none" w:sz="0" w:space="0" w:color="auto"/>
        <w:left w:val="none" w:sz="0" w:space="0" w:color="auto"/>
        <w:bottom w:val="none" w:sz="0" w:space="0" w:color="auto"/>
        <w:right w:val="none" w:sz="0" w:space="0" w:color="auto"/>
      </w:divBdr>
    </w:div>
    <w:div w:id="1204705925">
      <w:marLeft w:val="0"/>
      <w:marRight w:val="0"/>
      <w:marTop w:val="0"/>
      <w:marBottom w:val="0"/>
      <w:divBdr>
        <w:top w:val="none" w:sz="0" w:space="0" w:color="auto"/>
        <w:left w:val="none" w:sz="0" w:space="0" w:color="auto"/>
        <w:bottom w:val="none" w:sz="0" w:space="0" w:color="auto"/>
        <w:right w:val="none" w:sz="0" w:space="0" w:color="auto"/>
      </w:divBdr>
    </w:div>
    <w:div w:id="1204705926">
      <w:marLeft w:val="0"/>
      <w:marRight w:val="0"/>
      <w:marTop w:val="0"/>
      <w:marBottom w:val="0"/>
      <w:divBdr>
        <w:top w:val="none" w:sz="0" w:space="0" w:color="auto"/>
        <w:left w:val="none" w:sz="0" w:space="0" w:color="auto"/>
        <w:bottom w:val="none" w:sz="0" w:space="0" w:color="auto"/>
        <w:right w:val="none" w:sz="0" w:space="0" w:color="auto"/>
      </w:divBdr>
    </w:div>
    <w:div w:id="1204705927">
      <w:marLeft w:val="0"/>
      <w:marRight w:val="0"/>
      <w:marTop w:val="0"/>
      <w:marBottom w:val="0"/>
      <w:divBdr>
        <w:top w:val="none" w:sz="0" w:space="0" w:color="auto"/>
        <w:left w:val="none" w:sz="0" w:space="0" w:color="auto"/>
        <w:bottom w:val="none" w:sz="0" w:space="0" w:color="auto"/>
        <w:right w:val="none" w:sz="0" w:space="0" w:color="auto"/>
      </w:divBdr>
    </w:div>
    <w:div w:id="1204705928">
      <w:marLeft w:val="0"/>
      <w:marRight w:val="0"/>
      <w:marTop w:val="0"/>
      <w:marBottom w:val="0"/>
      <w:divBdr>
        <w:top w:val="none" w:sz="0" w:space="0" w:color="auto"/>
        <w:left w:val="none" w:sz="0" w:space="0" w:color="auto"/>
        <w:bottom w:val="none" w:sz="0" w:space="0" w:color="auto"/>
        <w:right w:val="none" w:sz="0" w:space="0" w:color="auto"/>
      </w:divBdr>
    </w:div>
    <w:div w:id="1204705929">
      <w:marLeft w:val="0"/>
      <w:marRight w:val="0"/>
      <w:marTop w:val="0"/>
      <w:marBottom w:val="0"/>
      <w:divBdr>
        <w:top w:val="none" w:sz="0" w:space="0" w:color="auto"/>
        <w:left w:val="none" w:sz="0" w:space="0" w:color="auto"/>
        <w:bottom w:val="none" w:sz="0" w:space="0" w:color="auto"/>
        <w:right w:val="none" w:sz="0" w:space="0" w:color="auto"/>
      </w:divBdr>
    </w:div>
    <w:div w:id="120470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a-research.ru/research/item/55-rynok-logisticheskogo-autsorsinga.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a-research.ru/images/_2.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ma-research.ru/images/_1.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2172</TotalTime>
  <Pages>39</Pages>
  <Words>8693</Words>
  <Characters>-32766</Characters>
  <Application>Microsoft Office Outlook</Application>
  <DocSecurity>0</DocSecurity>
  <Lines>0</Lines>
  <Paragraphs>0</Paragraphs>
  <ScaleCrop>false</ScaleCrop>
  <Company>Entell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 Shaidulatov</dc:creator>
  <cp:keywords/>
  <dc:description/>
  <cp:lastModifiedBy>123</cp:lastModifiedBy>
  <cp:revision>116</cp:revision>
  <cp:lastPrinted>2018-06-18T08:16:00Z</cp:lastPrinted>
  <dcterms:created xsi:type="dcterms:W3CDTF">2018-02-02T06:31:00Z</dcterms:created>
  <dcterms:modified xsi:type="dcterms:W3CDTF">2018-09-04T18:56:00Z</dcterms:modified>
</cp:coreProperties>
</file>