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626BC" w:rsidRDefault="008626BC" w:rsidP="008626BC">
      <w:pPr>
        <w:tabs>
          <w:tab w:val="left" w:pos="6096"/>
        </w:tabs>
        <w:spacing w:before="240" w:after="60" w:line="216" w:lineRule="auto"/>
        <w:jc w:val="center"/>
        <w:outlineLvl w:val="0"/>
        <w:rPr>
          <w:rFonts w:ascii="Times New Roman" w:eastAsia="MS Mincho" w:hAnsi="Times New Roman" w:cs="Times New Roman"/>
          <w:b/>
          <w:sz w:val="24"/>
          <w:szCs w:val="24"/>
          <w:lang w:eastAsia="ru-RU"/>
        </w:rPr>
      </w:pPr>
      <w:r>
        <w:rPr>
          <w:rFonts w:ascii="Times New Roman" w:eastAsia="MS Mincho" w:hAnsi="Times New Roman" w:cs="Times New Roman"/>
          <w:b/>
          <w:noProof/>
          <w:sz w:val="24"/>
          <w:szCs w:val="24"/>
          <w:lang w:eastAsia="ru-RU"/>
        </w:rPr>
        <w:drawing>
          <wp:inline distT="0" distB="0" distL="0" distR="0" wp14:anchorId="6BBEE53D" wp14:editId="156D39F1">
            <wp:extent cx="5905500" cy="9220200"/>
            <wp:effectExtent l="0" t="0" r="0" b="0"/>
            <wp:docPr id="1" name="Рисунок 1" descr="C:\Users\1\Pictur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Pictures\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05500" cy="9220200"/>
                    </a:xfrm>
                    <a:prstGeom prst="rect">
                      <a:avLst/>
                    </a:prstGeom>
                    <a:noFill/>
                    <a:ln>
                      <a:noFill/>
                    </a:ln>
                  </pic:spPr>
                </pic:pic>
              </a:graphicData>
            </a:graphic>
          </wp:inline>
        </w:drawing>
      </w:r>
    </w:p>
    <w:p w:rsidR="008626BC" w:rsidRDefault="008626BC" w:rsidP="004903CD">
      <w:pPr>
        <w:tabs>
          <w:tab w:val="left" w:pos="6096"/>
        </w:tabs>
        <w:spacing w:before="240" w:after="60" w:line="216" w:lineRule="auto"/>
        <w:jc w:val="center"/>
        <w:outlineLvl w:val="0"/>
        <w:rPr>
          <w:rFonts w:ascii="Times New Roman" w:eastAsia="MS Mincho" w:hAnsi="Times New Roman" w:cs="Times New Roman"/>
          <w:b/>
          <w:sz w:val="24"/>
          <w:szCs w:val="24"/>
          <w:lang w:eastAsia="ru-RU"/>
        </w:rPr>
      </w:pPr>
      <w:r>
        <w:rPr>
          <w:rFonts w:ascii="Times New Roman" w:eastAsia="MS Mincho" w:hAnsi="Times New Roman" w:cs="Times New Roman"/>
          <w:b/>
          <w:noProof/>
          <w:sz w:val="24"/>
          <w:szCs w:val="24"/>
          <w:lang w:eastAsia="ru-RU"/>
        </w:rPr>
        <w:lastRenderedPageBreak/>
        <w:drawing>
          <wp:inline distT="0" distB="0" distL="0" distR="0">
            <wp:extent cx="5934075" cy="9058275"/>
            <wp:effectExtent l="0" t="0" r="9525" b="9525"/>
            <wp:docPr id="2" name="Рисунок 2" descr="C:\Users\1\Picture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Pictures\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34075" cy="9058275"/>
                    </a:xfrm>
                    <a:prstGeom prst="rect">
                      <a:avLst/>
                    </a:prstGeom>
                    <a:noFill/>
                    <a:ln>
                      <a:noFill/>
                    </a:ln>
                  </pic:spPr>
                </pic:pic>
              </a:graphicData>
            </a:graphic>
          </wp:inline>
        </w:drawing>
      </w:r>
    </w:p>
    <w:p w:rsidR="008626BC" w:rsidRDefault="008626BC" w:rsidP="004903CD">
      <w:pPr>
        <w:tabs>
          <w:tab w:val="left" w:pos="6096"/>
        </w:tabs>
        <w:spacing w:before="240" w:after="60" w:line="216" w:lineRule="auto"/>
        <w:jc w:val="center"/>
        <w:outlineLvl w:val="0"/>
        <w:rPr>
          <w:rFonts w:ascii="Times New Roman" w:eastAsia="MS Mincho" w:hAnsi="Times New Roman" w:cs="Times New Roman"/>
          <w:b/>
          <w:sz w:val="24"/>
          <w:szCs w:val="24"/>
          <w:lang w:eastAsia="ru-RU"/>
        </w:rPr>
      </w:pPr>
      <w:r>
        <w:rPr>
          <w:rFonts w:ascii="Times New Roman" w:eastAsia="MS Mincho" w:hAnsi="Times New Roman" w:cs="Times New Roman"/>
          <w:b/>
          <w:noProof/>
          <w:sz w:val="24"/>
          <w:szCs w:val="24"/>
          <w:lang w:eastAsia="ru-RU"/>
        </w:rPr>
        <w:lastRenderedPageBreak/>
        <w:drawing>
          <wp:inline distT="0" distB="0" distL="0" distR="0">
            <wp:extent cx="6115050" cy="9314900"/>
            <wp:effectExtent l="0" t="0" r="0" b="635"/>
            <wp:docPr id="3" name="Рисунок 3" descr="C:\Users\1\Picture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Pictures\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15050" cy="9314900"/>
                    </a:xfrm>
                    <a:prstGeom prst="rect">
                      <a:avLst/>
                    </a:prstGeom>
                    <a:noFill/>
                    <a:ln>
                      <a:noFill/>
                    </a:ln>
                  </pic:spPr>
                </pic:pic>
              </a:graphicData>
            </a:graphic>
          </wp:inline>
        </w:drawing>
      </w:r>
    </w:p>
    <w:p w:rsidR="008626BC" w:rsidRDefault="008626BC" w:rsidP="004903CD">
      <w:pPr>
        <w:tabs>
          <w:tab w:val="left" w:pos="6096"/>
        </w:tabs>
        <w:spacing w:before="240" w:after="60" w:line="216" w:lineRule="auto"/>
        <w:jc w:val="center"/>
        <w:outlineLvl w:val="0"/>
        <w:rPr>
          <w:rFonts w:ascii="Times New Roman" w:eastAsia="MS Mincho" w:hAnsi="Times New Roman" w:cs="Times New Roman"/>
          <w:b/>
          <w:sz w:val="24"/>
          <w:szCs w:val="24"/>
          <w:lang w:eastAsia="ru-RU"/>
        </w:rPr>
      </w:pPr>
    </w:p>
    <w:p w:rsidR="008626BC" w:rsidRDefault="008626BC" w:rsidP="008626BC">
      <w:pPr>
        <w:tabs>
          <w:tab w:val="left" w:pos="6096"/>
        </w:tabs>
        <w:spacing w:before="240" w:after="60" w:line="216" w:lineRule="auto"/>
        <w:outlineLvl w:val="0"/>
        <w:rPr>
          <w:rFonts w:ascii="Times New Roman" w:eastAsia="MS Mincho" w:hAnsi="Times New Roman" w:cs="Times New Roman"/>
          <w:b/>
          <w:sz w:val="24"/>
          <w:szCs w:val="24"/>
          <w:lang w:eastAsia="ru-RU"/>
        </w:rPr>
      </w:pPr>
      <w:r>
        <w:rPr>
          <w:rFonts w:ascii="Times New Roman" w:eastAsia="MS Mincho" w:hAnsi="Times New Roman" w:cs="Times New Roman"/>
          <w:b/>
          <w:noProof/>
          <w:sz w:val="24"/>
          <w:szCs w:val="24"/>
          <w:lang w:eastAsia="ru-RU"/>
        </w:rPr>
        <w:drawing>
          <wp:inline distT="0" distB="0" distL="0" distR="0">
            <wp:extent cx="5934075" cy="8391525"/>
            <wp:effectExtent l="0" t="0" r="9525" b="9525"/>
            <wp:docPr id="4" name="Рисунок 4" descr="C:\Users\1\Picture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Pictures\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34075" cy="8391525"/>
                    </a:xfrm>
                    <a:prstGeom prst="rect">
                      <a:avLst/>
                    </a:prstGeom>
                    <a:noFill/>
                    <a:ln>
                      <a:noFill/>
                    </a:ln>
                  </pic:spPr>
                </pic:pic>
              </a:graphicData>
            </a:graphic>
          </wp:inline>
        </w:drawing>
      </w:r>
    </w:p>
    <w:p w:rsidR="008626BC" w:rsidRDefault="008626BC" w:rsidP="004903CD">
      <w:pPr>
        <w:tabs>
          <w:tab w:val="left" w:pos="6096"/>
        </w:tabs>
        <w:spacing w:before="240" w:after="60" w:line="216" w:lineRule="auto"/>
        <w:jc w:val="center"/>
        <w:outlineLvl w:val="0"/>
        <w:rPr>
          <w:rFonts w:ascii="Times New Roman" w:eastAsia="MS Mincho" w:hAnsi="Times New Roman" w:cs="Times New Roman"/>
          <w:b/>
          <w:sz w:val="24"/>
          <w:szCs w:val="24"/>
          <w:lang w:eastAsia="ru-RU"/>
        </w:rPr>
      </w:pPr>
    </w:p>
    <w:p w:rsidR="008626BC" w:rsidRDefault="008626BC" w:rsidP="004903CD">
      <w:pPr>
        <w:tabs>
          <w:tab w:val="left" w:pos="6096"/>
        </w:tabs>
        <w:spacing w:before="240" w:after="60" w:line="216" w:lineRule="auto"/>
        <w:jc w:val="center"/>
        <w:outlineLvl w:val="0"/>
        <w:rPr>
          <w:rFonts w:ascii="Times New Roman" w:eastAsia="MS Mincho" w:hAnsi="Times New Roman" w:cs="Times New Roman"/>
          <w:b/>
          <w:sz w:val="24"/>
          <w:szCs w:val="24"/>
          <w:lang w:eastAsia="ru-RU"/>
        </w:rPr>
      </w:pPr>
      <w:r>
        <w:rPr>
          <w:rFonts w:ascii="Times New Roman" w:eastAsia="MS Mincho" w:hAnsi="Times New Roman" w:cs="Times New Roman"/>
          <w:b/>
          <w:noProof/>
          <w:sz w:val="24"/>
          <w:szCs w:val="24"/>
          <w:lang w:eastAsia="ru-RU"/>
        </w:rPr>
        <w:lastRenderedPageBreak/>
        <w:drawing>
          <wp:inline distT="0" distB="0" distL="0" distR="0">
            <wp:extent cx="5934075" cy="8391525"/>
            <wp:effectExtent l="0" t="0" r="9525" b="9525"/>
            <wp:docPr id="5" name="Рисунок 5" descr="C:\Users\1\Pictures\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Pictures\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34075" cy="8391525"/>
                    </a:xfrm>
                    <a:prstGeom prst="rect">
                      <a:avLst/>
                    </a:prstGeom>
                    <a:noFill/>
                    <a:ln>
                      <a:noFill/>
                    </a:ln>
                  </pic:spPr>
                </pic:pic>
              </a:graphicData>
            </a:graphic>
          </wp:inline>
        </w:drawing>
      </w:r>
      <w:r>
        <w:rPr>
          <w:rFonts w:ascii="Times New Roman" w:eastAsia="MS Mincho" w:hAnsi="Times New Roman" w:cs="Times New Roman"/>
          <w:b/>
          <w:noProof/>
          <w:sz w:val="24"/>
          <w:szCs w:val="24"/>
          <w:lang w:eastAsia="ru-RU"/>
        </w:rPr>
        <w:lastRenderedPageBreak/>
        <w:drawing>
          <wp:inline distT="0" distB="0" distL="0" distR="0">
            <wp:extent cx="5934075" cy="8972550"/>
            <wp:effectExtent l="0" t="0" r="9525" b="0"/>
            <wp:docPr id="6" name="Рисунок 6" descr="C:\Users\1\Pictures\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Pictures\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34075" cy="8972550"/>
                    </a:xfrm>
                    <a:prstGeom prst="rect">
                      <a:avLst/>
                    </a:prstGeom>
                    <a:noFill/>
                    <a:ln>
                      <a:noFill/>
                    </a:ln>
                  </pic:spPr>
                </pic:pic>
              </a:graphicData>
            </a:graphic>
          </wp:inline>
        </w:drawing>
      </w:r>
    </w:p>
    <w:p w:rsidR="008626BC" w:rsidRDefault="008626BC" w:rsidP="004903CD">
      <w:pPr>
        <w:tabs>
          <w:tab w:val="left" w:pos="6096"/>
        </w:tabs>
        <w:spacing w:before="240" w:after="60" w:line="216" w:lineRule="auto"/>
        <w:jc w:val="center"/>
        <w:outlineLvl w:val="0"/>
        <w:rPr>
          <w:rFonts w:ascii="Times New Roman" w:eastAsia="MS Mincho" w:hAnsi="Times New Roman" w:cs="Times New Roman"/>
          <w:b/>
          <w:sz w:val="24"/>
          <w:szCs w:val="24"/>
          <w:lang w:eastAsia="ru-RU"/>
        </w:rPr>
      </w:pPr>
      <w:r>
        <w:rPr>
          <w:rFonts w:ascii="Times New Roman" w:eastAsia="MS Mincho" w:hAnsi="Times New Roman" w:cs="Times New Roman"/>
          <w:b/>
          <w:noProof/>
          <w:sz w:val="24"/>
          <w:szCs w:val="24"/>
          <w:lang w:eastAsia="ru-RU"/>
        </w:rPr>
        <w:lastRenderedPageBreak/>
        <w:drawing>
          <wp:inline distT="0" distB="0" distL="0" distR="0">
            <wp:extent cx="5829300" cy="9220200"/>
            <wp:effectExtent l="0" t="0" r="0" b="0"/>
            <wp:docPr id="7" name="Рисунок 7" descr="C:\Users\1\Pictures\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1\Pictures\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29300" cy="9220200"/>
                    </a:xfrm>
                    <a:prstGeom prst="rect">
                      <a:avLst/>
                    </a:prstGeom>
                    <a:noFill/>
                    <a:ln>
                      <a:noFill/>
                    </a:ln>
                  </pic:spPr>
                </pic:pic>
              </a:graphicData>
            </a:graphic>
          </wp:inline>
        </w:drawing>
      </w:r>
    </w:p>
    <w:p w:rsidR="008626BC" w:rsidRDefault="008626BC" w:rsidP="008626BC">
      <w:pPr>
        <w:tabs>
          <w:tab w:val="left" w:pos="6096"/>
        </w:tabs>
        <w:spacing w:before="240" w:after="60" w:line="216" w:lineRule="auto"/>
        <w:jc w:val="center"/>
        <w:outlineLvl w:val="0"/>
        <w:rPr>
          <w:rFonts w:ascii="Times New Roman" w:eastAsia="MS Mincho" w:hAnsi="Times New Roman" w:cs="Times New Roman"/>
          <w:b/>
          <w:sz w:val="24"/>
          <w:szCs w:val="24"/>
          <w:lang w:eastAsia="ru-RU"/>
        </w:rPr>
      </w:pPr>
      <w:r>
        <w:rPr>
          <w:rFonts w:ascii="Times New Roman" w:eastAsia="MS Mincho" w:hAnsi="Times New Roman" w:cs="Times New Roman"/>
          <w:b/>
          <w:noProof/>
          <w:sz w:val="24"/>
          <w:szCs w:val="24"/>
          <w:lang w:eastAsia="ru-RU"/>
        </w:rPr>
        <w:lastRenderedPageBreak/>
        <w:drawing>
          <wp:inline distT="0" distB="0" distL="0" distR="0" wp14:anchorId="5E39F338" wp14:editId="7034899A">
            <wp:extent cx="5934075" cy="8391525"/>
            <wp:effectExtent l="0" t="0" r="9525" b="9525"/>
            <wp:docPr id="8" name="Рисунок 8" descr="C:\Users\1\Pictures\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1\Pictures\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34075" cy="8391525"/>
                    </a:xfrm>
                    <a:prstGeom prst="rect">
                      <a:avLst/>
                    </a:prstGeom>
                    <a:noFill/>
                    <a:ln>
                      <a:noFill/>
                    </a:ln>
                  </pic:spPr>
                </pic:pic>
              </a:graphicData>
            </a:graphic>
          </wp:inline>
        </w:drawing>
      </w:r>
    </w:p>
    <w:p w:rsidR="008626BC" w:rsidRDefault="008626BC" w:rsidP="008626BC">
      <w:pPr>
        <w:tabs>
          <w:tab w:val="left" w:pos="6096"/>
        </w:tabs>
        <w:spacing w:before="240" w:after="60" w:line="216" w:lineRule="auto"/>
        <w:jc w:val="center"/>
        <w:outlineLvl w:val="0"/>
        <w:rPr>
          <w:rFonts w:ascii="Times New Roman" w:eastAsia="MS Mincho" w:hAnsi="Times New Roman" w:cs="Times New Roman"/>
          <w:b/>
          <w:sz w:val="24"/>
          <w:szCs w:val="24"/>
          <w:lang w:eastAsia="ru-RU"/>
        </w:rPr>
      </w:pPr>
    </w:p>
    <w:p w:rsidR="008626BC" w:rsidRDefault="008626BC" w:rsidP="004903CD">
      <w:pPr>
        <w:tabs>
          <w:tab w:val="left" w:pos="6096"/>
        </w:tabs>
        <w:spacing w:before="240" w:after="60" w:line="216" w:lineRule="auto"/>
        <w:jc w:val="center"/>
        <w:outlineLvl w:val="0"/>
        <w:rPr>
          <w:rFonts w:ascii="Times New Roman" w:eastAsia="MS Mincho" w:hAnsi="Times New Roman" w:cs="Times New Roman"/>
          <w:b/>
          <w:sz w:val="24"/>
          <w:szCs w:val="24"/>
          <w:lang w:eastAsia="ru-RU"/>
        </w:rPr>
      </w:pPr>
    </w:p>
    <w:p w:rsidR="004903CD" w:rsidRPr="004903CD" w:rsidRDefault="004903CD" w:rsidP="004903CD">
      <w:pPr>
        <w:tabs>
          <w:tab w:val="left" w:pos="6096"/>
        </w:tabs>
        <w:spacing w:before="240" w:after="60" w:line="216" w:lineRule="auto"/>
        <w:jc w:val="center"/>
        <w:outlineLvl w:val="0"/>
        <w:rPr>
          <w:rFonts w:ascii="Times New Roman" w:eastAsia="MS Mincho" w:hAnsi="Times New Roman" w:cs="Times New Roman"/>
          <w:b/>
          <w:sz w:val="24"/>
          <w:szCs w:val="24"/>
          <w:lang w:eastAsia="ru-RU"/>
        </w:rPr>
      </w:pPr>
      <w:r w:rsidRPr="004903CD">
        <w:rPr>
          <w:rFonts w:ascii="Times New Roman" w:eastAsia="MS Mincho" w:hAnsi="Times New Roman" w:cs="Times New Roman"/>
          <w:b/>
          <w:sz w:val="24"/>
          <w:szCs w:val="24"/>
          <w:lang w:eastAsia="ru-RU"/>
        </w:rPr>
        <w:lastRenderedPageBreak/>
        <w:t>ОТЗЫВ</w:t>
      </w:r>
    </w:p>
    <w:p w:rsidR="004903CD" w:rsidRPr="004903CD" w:rsidRDefault="004903CD" w:rsidP="004903CD">
      <w:pPr>
        <w:tabs>
          <w:tab w:val="left" w:pos="6096"/>
        </w:tabs>
        <w:spacing w:after="60" w:line="216" w:lineRule="auto"/>
        <w:jc w:val="center"/>
        <w:outlineLvl w:val="0"/>
        <w:rPr>
          <w:rFonts w:ascii="Times New Roman" w:eastAsia="MS Mincho" w:hAnsi="Times New Roman" w:cs="Times New Roman"/>
          <w:sz w:val="24"/>
          <w:szCs w:val="24"/>
          <w:lang w:eastAsia="ru-RU"/>
        </w:rPr>
      </w:pPr>
      <w:r w:rsidRPr="004903CD">
        <w:rPr>
          <w:rFonts w:ascii="Times New Roman" w:eastAsia="MS Mincho" w:hAnsi="Times New Roman" w:cs="Times New Roman"/>
          <w:b/>
          <w:sz w:val="24"/>
          <w:szCs w:val="24"/>
          <w:lang w:eastAsia="ru-RU"/>
        </w:rPr>
        <w:t xml:space="preserve">РУКОВОДИТЕЛЯ </w:t>
      </w:r>
      <w:r w:rsidRPr="004903CD">
        <w:rPr>
          <w:rFonts w:ascii="Times New Roman" w:eastAsia="Calibri" w:hAnsi="Times New Roman" w:cs="Times New Roman"/>
          <w:b/>
          <w:bCs/>
          <w:sz w:val="24"/>
          <w:szCs w:val="24"/>
          <w:lang w:eastAsia="ru-RU"/>
        </w:rPr>
        <w:t>ПРАКТИКИ от ФГБОУ ВО «</w:t>
      </w:r>
      <w:proofErr w:type="spellStart"/>
      <w:r w:rsidRPr="004903CD">
        <w:rPr>
          <w:rFonts w:ascii="Times New Roman" w:eastAsia="Calibri" w:hAnsi="Times New Roman" w:cs="Times New Roman"/>
          <w:b/>
          <w:bCs/>
          <w:sz w:val="24"/>
          <w:szCs w:val="24"/>
          <w:lang w:eastAsia="ru-RU"/>
        </w:rPr>
        <w:t>КубГУ</w:t>
      </w:r>
      <w:proofErr w:type="spellEnd"/>
      <w:r w:rsidRPr="004903CD">
        <w:rPr>
          <w:rFonts w:ascii="Times New Roman" w:eastAsia="Calibri" w:hAnsi="Times New Roman" w:cs="Times New Roman"/>
          <w:b/>
          <w:bCs/>
          <w:sz w:val="24"/>
          <w:szCs w:val="24"/>
          <w:lang w:eastAsia="ru-RU"/>
        </w:rPr>
        <w:t>»</w:t>
      </w:r>
      <w:r w:rsidRPr="004903CD">
        <w:rPr>
          <w:rFonts w:ascii="Times New Roman" w:eastAsia="Calibri" w:hAnsi="Times New Roman" w:cs="Times New Roman"/>
          <w:b/>
          <w:bCs/>
          <w:sz w:val="24"/>
          <w:szCs w:val="24"/>
          <w:lang w:eastAsia="ru-RU"/>
        </w:rPr>
        <w:br/>
      </w:r>
      <w:r w:rsidRPr="004903CD">
        <w:rPr>
          <w:rFonts w:ascii="Times New Roman" w:eastAsia="MS Mincho" w:hAnsi="Times New Roman" w:cs="Times New Roman"/>
          <w:sz w:val="24"/>
          <w:szCs w:val="24"/>
          <w:lang w:eastAsia="ru-RU"/>
        </w:rPr>
        <w:t>о работе магистранта в период прохождения практики</w:t>
      </w:r>
    </w:p>
    <w:p w:rsidR="005B2AD7" w:rsidRPr="00176CB6" w:rsidRDefault="005B2AD7" w:rsidP="008626BC">
      <w:pPr>
        <w:spacing w:after="0" w:line="216" w:lineRule="auto"/>
        <w:jc w:val="center"/>
        <w:rPr>
          <w:rFonts w:ascii="Times New Roman" w:eastAsia="MS Mincho" w:hAnsi="Times New Roman" w:cs="Times New Roman"/>
          <w:spacing w:val="-20"/>
          <w:sz w:val="24"/>
          <w:szCs w:val="24"/>
          <w:u w:val="single"/>
          <w:lang w:eastAsia="ru-RU"/>
        </w:rPr>
      </w:pPr>
      <w:bookmarkStart w:id="0" w:name="_GoBack"/>
      <w:bookmarkEnd w:id="0"/>
      <w:r w:rsidRPr="00176CB6">
        <w:rPr>
          <w:rFonts w:ascii="Times New Roman" w:eastAsia="MS Mincho" w:hAnsi="Times New Roman" w:cs="Times New Roman"/>
          <w:spacing w:val="-20"/>
          <w:sz w:val="24"/>
          <w:szCs w:val="24"/>
          <w:u w:val="single"/>
          <w:lang w:eastAsia="ru-RU"/>
        </w:rPr>
        <w:t>Чуприна Людмила Алексеевна</w:t>
      </w:r>
      <w:r>
        <w:rPr>
          <w:rFonts w:ascii="Times New Roman" w:eastAsia="MS Mincho" w:hAnsi="Times New Roman" w:cs="Times New Roman"/>
          <w:spacing w:val="-20"/>
          <w:sz w:val="24"/>
          <w:szCs w:val="24"/>
          <w:u w:val="single"/>
          <w:lang w:eastAsia="ru-RU"/>
        </w:rPr>
        <w:t>______________________________________________________________</w:t>
      </w:r>
    </w:p>
    <w:p w:rsidR="005B2AD7" w:rsidRPr="00176CB6" w:rsidRDefault="005B2AD7" w:rsidP="005B2AD7">
      <w:pPr>
        <w:spacing w:after="0" w:line="216" w:lineRule="auto"/>
        <w:jc w:val="center"/>
        <w:rPr>
          <w:rFonts w:ascii="Times New Roman" w:eastAsia="MS Mincho" w:hAnsi="Times New Roman" w:cs="Times New Roman"/>
          <w:sz w:val="24"/>
          <w:szCs w:val="24"/>
          <w:lang w:eastAsia="ru-RU"/>
        </w:rPr>
      </w:pPr>
      <w:r w:rsidRPr="00176CB6">
        <w:rPr>
          <w:rFonts w:ascii="Times New Roman" w:eastAsia="MS Mincho" w:hAnsi="Times New Roman" w:cs="Times New Roman"/>
          <w:sz w:val="24"/>
          <w:szCs w:val="24"/>
          <w:lang w:eastAsia="ru-RU"/>
        </w:rPr>
        <w:t>(Ф.И.О.)</w:t>
      </w:r>
    </w:p>
    <w:p w:rsidR="005B2AD7" w:rsidRPr="00176CB6" w:rsidRDefault="005B2AD7" w:rsidP="005B2AD7">
      <w:pPr>
        <w:spacing w:after="0" w:line="216" w:lineRule="auto"/>
        <w:rPr>
          <w:rFonts w:ascii="Times New Roman" w:eastAsia="MS Mincho" w:hAnsi="Times New Roman" w:cs="Times New Roman"/>
          <w:sz w:val="24"/>
          <w:szCs w:val="24"/>
          <w:lang w:eastAsia="ru-RU"/>
        </w:rPr>
      </w:pPr>
      <w:r w:rsidRPr="00176CB6">
        <w:rPr>
          <w:rFonts w:ascii="Times New Roman" w:eastAsia="MS Mincho" w:hAnsi="Times New Roman" w:cs="Times New Roman"/>
          <w:sz w:val="24"/>
          <w:szCs w:val="24"/>
          <w:lang w:eastAsia="ru-RU"/>
        </w:rPr>
        <w:t>Проходил</w:t>
      </w:r>
      <w:r w:rsidRPr="00176CB6">
        <w:rPr>
          <w:rFonts w:ascii="Times New Roman" w:eastAsia="MS Mincho" w:hAnsi="Times New Roman" w:cs="Times New Roman"/>
          <w:spacing w:val="-20"/>
          <w:sz w:val="24"/>
          <w:szCs w:val="24"/>
          <w:lang w:eastAsia="ru-RU"/>
        </w:rPr>
        <w:t xml:space="preserve"> </w:t>
      </w:r>
      <w:r w:rsidRPr="00176CB6">
        <w:rPr>
          <w:rFonts w:ascii="Times New Roman" w:eastAsia="MS Mincho" w:hAnsi="Times New Roman" w:cs="Times New Roman"/>
          <w:sz w:val="24"/>
          <w:szCs w:val="24"/>
          <w:lang w:eastAsia="ru-RU"/>
        </w:rPr>
        <w:t xml:space="preserve">практику в период с </w:t>
      </w:r>
      <w:r>
        <w:rPr>
          <w:rFonts w:ascii="Times New Roman" w:eastAsia="MS Mincho" w:hAnsi="Times New Roman" w:cs="Times New Roman"/>
          <w:spacing w:val="-20"/>
          <w:sz w:val="24"/>
          <w:szCs w:val="24"/>
          <w:lang w:eastAsia="ru-RU"/>
        </w:rPr>
        <w:t xml:space="preserve">09.02.2020 г. </w:t>
      </w:r>
      <w:r w:rsidRPr="00176CB6">
        <w:rPr>
          <w:rFonts w:ascii="Times New Roman" w:eastAsia="MS Mincho" w:hAnsi="Times New Roman" w:cs="Times New Roman"/>
          <w:spacing w:val="-20"/>
          <w:sz w:val="24"/>
          <w:szCs w:val="24"/>
          <w:lang w:eastAsia="ru-RU"/>
        </w:rPr>
        <w:t xml:space="preserve"> </w:t>
      </w:r>
      <w:r w:rsidRPr="00176CB6">
        <w:rPr>
          <w:rFonts w:ascii="Times New Roman" w:eastAsia="MS Mincho" w:hAnsi="Times New Roman" w:cs="Times New Roman"/>
          <w:sz w:val="24"/>
          <w:szCs w:val="24"/>
          <w:lang w:eastAsia="ru-RU"/>
        </w:rPr>
        <w:t>по</w:t>
      </w:r>
      <w:r>
        <w:rPr>
          <w:rFonts w:ascii="Times New Roman" w:eastAsia="MS Mincho" w:hAnsi="Times New Roman" w:cs="Times New Roman"/>
          <w:spacing w:val="-20"/>
          <w:sz w:val="24"/>
          <w:szCs w:val="24"/>
          <w:lang w:eastAsia="ru-RU"/>
        </w:rPr>
        <w:t xml:space="preserve"> 29.05.</w:t>
      </w:r>
      <w:r w:rsidRPr="00176CB6">
        <w:rPr>
          <w:rFonts w:ascii="Times New Roman" w:eastAsia="MS Mincho" w:hAnsi="Times New Roman" w:cs="Times New Roman"/>
          <w:spacing w:val="-20"/>
          <w:sz w:val="24"/>
          <w:szCs w:val="24"/>
          <w:lang w:eastAsia="ru-RU"/>
        </w:rPr>
        <w:t>.</w:t>
      </w:r>
      <w:r w:rsidRPr="00176CB6">
        <w:rPr>
          <w:rFonts w:ascii="Times New Roman" w:eastAsia="MS Mincho" w:hAnsi="Times New Roman" w:cs="Times New Roman"/>
          <w:sz w:val="24"/>
          <w:szCs w:val="24"/>
          <w:lang w:eastAsia="ru-RU"/>
        </w:rPr>
        <w:t>20</w:t>
      </w:r>
      <w:r w:rsidRPr="00176CB6">
        <w:rPr>
          <w:rFonts w:ascii="Times New Roman" w:eastAsia="MS Mincho" w:hAnsi="Times New Roman" w:cs="Times New Roman"/>
          <w:spacing w:val="-20"/>
          <w:sz w:val="24"/>
          <w:szCs w:val="24"/>
          <w:lang w:eastAsia="ru-RU"/>
        </w:rPr>
        <w:t xml:space="preserve">20 </w:t>
      </w:r>
      <w:r w:rsidRPr="00176CB6">
        <w:rPr>
          <w:rFonts w:ascii="Times New Roman" w:eastAsia="MS Mincho" w:hAnsi="Times New Roman" w:cs="Times New Roman"/>
          <w:sz w:val="24"/>
          <w:szCs w:val="24"/>
          <w:lang w:eastAsia="ru-RU"/>
        </w:rPr>
        <w:t>г.</w:t>
      </w:r>
    </w:p>
    <w:p w:rsidR="005B2AD7" w:rsidRPr="00176CB6" w:rsidRDefault="005B2AD7" w:rsidP="005B2AD7">
      <w:pPr>
        <w:spacing w:after="0" w:line="216" w:lineRule="auto"/>
        <w:contextualSpacing/>
        <w:jc w:val="both"/>
        <w:rPr>
          <w:rFonts w:ascii="Times New Roman" w:eastAsia="MS Mincho" w:hAnsi="Times New Roman" w:cs="Times New Roman"/>
          <w:sz w:val="24"/>
          <w:szCs w:val="24"/>
          <w:lang w:eastAsia="ru-RU"/>
        </w:rPr>
      </w:pPr>
      <w:r w:rsidRPr="00176CB6">
        <w:rPr>
          <w:rFonts w:ascii="Times New Roman" w:eastAsia="MS Mincho" w:hAnsi="Times New Roman" w:cs="Times New Roman"/>
          <w:sz w:val="24"/>
          <w:szCs w:val="24"/>
          <w:lang w:eastAsia="ru-RU"/>
        </w:rPr>
        <w:t xml:space="preserve">В </w:t>
      </w:r>
      <w:r w:rsidRPr="00176CB6">
        <w:rPr>
          <w:rFonts w:ascii="Times New Roman" w:eastAsia="MS Mincho" w:hAnsi="Times New Roman" w:cs="Times New Roman"/>
          <w:spacing w:val="-20"/>
          <w:sz w:val="24"/>
          <w:szCs w:val="24"/>
          <w:lang w:eastAsia="ru-RU"/>
        </w:rPr>
        <w:t>ФГБОУ ВО «Кубанский государственный университет»</w:t>
      </w:r>
    </w:p>
    <w:p w:rsidR="005B2AD7" w:rsidRPr="00176CB6" w:rsidRDefault="005B2AD7" w:rsidP="005B2AD7">
      <w:pPr>
        <w:spacing w:after="0" w:line="216" w:lineRule="auto"/>
        <w:contextualSpacing/>
        <w:jc w:val="both"/>
        <w:rPr>
          <w:rFonts w:ascii="Times New Roman" w:eastAsia="MS Mincho" w:hAnsi="Times New Roman" w:cs="Times New Roman"/>
          <w:spacing w:val="-20"/>
          <w:sz w:val="24"/>
          <w:szCs w:val="24"/>
          <w:lang w:eastAsia="ru-RU"/>
        </w:rPr>
      </w:pPr>
      <w:r w:rsidRPr="00176CB6">
        <w:rPr>
          <w:rFonts w:ascii="Times New Roman" w:eastAsia="MS Mincho" w:hAnsi="Times New Roman" w:cs="Times New Roman"/>
          <w:sz w:val="24"/>
          <w:szCs w:val="24"/>
          <w:lang w:eastAsia="ru-RU"/>
        </w:rPr>
        <w:t xml:space="preserve">в/на </w:t>
      </w:r>
      <w:r w:rsidRPr="00176CB6">
        <w:rPr>
          <w:rFonts w:ascii="Times New Roman" w:eastAsia="MS Mincho" w:hAnsi="Times New Roman" w:cs="Times New Roman"/>
          <w:sz w:val="24"/>
          <w:szCs w:val="24"/>
          <w:u w:val="single"/>
          <w:lang w:eastAsia="ru-RU"/>
        </w:rPr>
        <w:t>кафедра мировой экономики и менеджмента</w:t>
      </w:r>
      <w:r w:rsidRPr="00176CB6">
        <w:rPr>
          <w:rFonts w:ascii="Times New Roman" w:eastAsia="MS Mincho" w:hAnsi="Times New Roman" w:cs="Times New Roman"/>
          <w:spacing w:val="-20"/>
          <w:sz w:val="24"/>
          <w:szCs w:val="24"/>
          <w:lang w:eastAsia="ru-RU"/>
        </w:rPr>
        <w:t>___________</w:t>
      </w:r>
      <w:r w:rsidRPr="00176CB6">
        <w:rPr>
          <w:rFonts w:ascii="Times New Roman" w:eastAsia="MS Mincho" w:hAnsi="Times New Roman" w:cs="Times New Roman"/>
          <w:spacing w:val="-20"/>
          <w:sz w:val="24"/>
          <w:szCs w:val="24"/>
          <w:lang w:eastAsia="ru-RU"/>
        </w:rPr>
        <w:softHyphen/>
      </w:r>
      <w:r w:rsidRPr="00176CB6">
        <w:rPr>
          <w:rFonts w:ascii="Times New Roman" w:eastAsia="MS Mincho" w:hAnsi="Times New Roman" w:cs="Times New Roman"/>
          <w:spacing w:val="-20"/>
          <w:sz w:val="24"/>
          <w:szCs w:val="24"/>
          <w:lang w:eastAsia="ru-RU"/>
        </w:rPr>
        <w:softHyphen/>
      </w:r>
      <w:r w:rsidRPr="00176CB6">
        <w:rPr>
          <w:rFonts w:ascii="Times New Roman" w:eastAsia="MS Mincho" w:hAnsi="Times New Roman" w:cs="Times New Roman"/>
          <w:spacing w:val="-20"/>
          <w:sz w:val="24"/>
          <w:szCs w:val="24"/>
          <w:lang w:eastAsia="ru-RU"/>
        </w:rPr>
        <w:softHyphen/>
      </w:r>
      <w:r w:rsidRPr="00176CB6">
        <w:rPr>
          <w:rFonts w:ascii="Times New Roman" w:eastAsia="MS Mincho" w:hAnsi="Times New Roman" w:cs="Times New Roman"/>
          <w:spacing w:val="-20"/>
          <w:sz w:val="24"/>
          <w:szCs w:val="24"/>
          <w:lang w:eastAsia="ru-RU"/>
        </w:rPr>
        <w:softHyphen/>
        <w:t>_______________________________</w:t>
      </w:r>
    </w:p>
    <w:p w:rsidR="005B2AD7" w:rsidRPr="00176CB6" w:rsidRDefault="005B2AD7" w:rsidP="005B2AD7">
      <w:pPr>
        <w:spacing w:after="0" w:line="216" w:lineRule="auto"/>
        <w:contextualSpacing/>
        <w:jc w:val="center"/>
        <w:rPr>
          <w:rFonts w:ascii="Times New Roman" w:eastAsia="MS Mincho" w:hAnsi="Times New Roman" w:cs="Times New Roman"/>
          <w:sz w:val="24"/>
          <w:szCs w:val="24"/>
          <w:lang w:eastAsia="ru-RU"/>
        </w:rPr>
      </w:pPr>
      <w:r w:rsidRPr="00176CB6">
        <w:rPr>
          <w:rFonts w:ascii="Times New Roman" w:eastAsia="MS Mincho" w:hAnsi="Times New Roman" w:cs="Times New Roman"/>
          <w:spacing w:val="-20"/>
          <w:sz w:val="24"/>
          <w:szCs w:val="24"/>
          <w:lang w:eastAsia="ru-RU"/>
        </w:rPr>
        <w:t xml:space="preserve">                  (</w:t>
      </w:r>
      <w:r w:rsidRPr="00176CB6">
        <w:rPr>
          <w:rFonts w:ascii="Times New Roman" w:eastAsia="MS Mincho" w:hAnsi="Times New Roman" w:cs="Times New Roman"/>
          <w:sz w:val="24"/>
          <w:szCs w:val="24"/>
          <w:lang w:eastAsia="ru-RU"/>
        </w:rPr>
        <w:t>наименование структурного подразделения)</w:t>
      </w:r>
    </w:p>
    <w:p w:rsidR="005B2AD7" w:rsidRPr="00176CB6" w:rsidRDefault="005B2AD7" w:rsidP="005B2AD7">
      <w:pPr>
        <w:spacing w:after="0" w:line="216" w:lineRule="auto"/>
        <w:contextualSpacing/>
        <w:rPr>
          <w:rFonts w:ascii="Times New Roman" w:eastAsia="MS Mincho" w:hAnsi="Times New Roman" w:cs="Times New Roman"/>
          <w:sz w:val="24"/>
          <w:szCs w:val="24"/>
          <w:lang w:eastAsia="ru-RU"/>
        </w:rPr>
      </w:pPr>
      <w:r w:rsidRPr="00176CB6">
        <w:rPr>
          <w:rFonts w:ascii="Times New Roman" w:eastAsia="MS Mincho" w:hAnsi="Times New Roman" w:cs="Times New Roman"/>
          <w:sz w:val="24"/>
          <w:szCs w:val="24"/>
          <w:lang w:eastAsia="ru-RU"/>
        </w:rPr>
        <w:t xml:space="preserve">в качестве </w:t>
      </w:r>
      <w:r w:rsidRPr="00176CB6">
        <w:rPr>
          <w:rFonts w:ascii="Times New Roman" w:eastAsia="MS Mincho" w:hAnsi="Times New Roman" w:cs="Times New Roman"/>
          <w:sz w:val="24"/>
          <w:szCs w:val="24"/>
          <w:u w:val="single"/>
          <w:lang w:eastAsia="ru-RU"/>
        </w:rPr>
        <w:t>практиканта</w:t>
      </w:r>
    </w:p>
    <w:p w:rsidR="005B2AD7" w:rsidRPr="00176CB6" w:rsidRDefault="005B2AD7" w:rsidP="005B2AD7">
      <w:pPr>
        <w:spacing w:after="0" w:line="216" w:lineRule="auto"/>
        <w:ind w:left="3540" w:firstLine="708"/>
        <w:jc w:val="both"/>
        <w:rPr>
          <w:rFonts w:ascii="Times New Roman" w:eastAsia="MS Mincho" w:hAnsi="Times New Roman" w:cs="Times New Roman"/>
          <w:sz w:val="24"/>
          <w:szCs w:val="24"/>
          <w:lang w:eastAsia="ru-RU"/>
        </w:rPr>
      </w:pPr>
      <w:r w:rsidRPr="00176CB6">
        <w:rPr>
          <w:rFonts w:ascii="Times New Roman" w:eastAsia="MS Mincho" w:hAnsi="Times New Roman" w:cs="Times New Roman"/>
          <w:sz w:val="24"/>
          <w:szCs w:val="24"/>
          <w:lang w:eastAsia="ru-RU"/>
        </w:rPr>
        <w:t xml:space="preserve"> (должность)</w:t>
      </w:r>
    </w:p>
    <w:p w:rsidR="005B2AD7" w:rsidRDefault="005B2AD7" w:rsidP="004903CD">
      <w:pPr>
        <w:spacing w:after="0" w:line="216" w:lineRule="auto"/>
        <w:contextualSpacing/>
        <w:jc w:val="both"/>
        <w:rPr>
          <w:rFonts w:ascii="Times New Roman" w:eastAsia="MS Mincho" w:hAnsi="Times New Roman" w:cs="Times New Roman"/>
          <w:spacing w:val="-20"/>
          <w:sz w:val="24"/>
          <w:szCs w:val="24"/>
          <w:u w:val="single"/>
          <w:lang w:eastAsia="ru-RU"/>
        </w:rPr>
      </w:pPr>
    </w:p>
    <w:p w:rsidR="004903CD" w:rsidRPr="004903CD" w:rsidRDefault="004903CD" w:rsidP="004903CD">
      <w:pPr>
        <w:spacing w:after="0" w:line="216" w:lineRule="auto"/>
        <w:contextualSpacing/>
        <w:jc w:val="both"/>
        <w:rPr>
          <w:rFonts w:ascii="Times New Roman" w:eastAsia="MS Mincho" w:hAnsi="Times New Roman" w:cs="Times New Roman"/>
          <w:sz w:val="24"/>
          <w:szCs w:val="24"/>
          <w:lang w:eastAsia="ru-RU"/>
        </w:rPr>
      </w:pPr>
      <w:r w:rsidRPr="004903CD">
        <w:rPr>
          <w:rFonts w:ascii="Times New Roman" w:eastAsia="MS Mincho" w:hAnsi="Times New Roman" w:cs="Times New Roman"/>
          <w:sz w:val="24"/>
          <w:szCs w:val="24"/>
          <w:lang w:eastAsia="ru-RU"/>
        </w:rPr>
        <w:t>Результаты работы</w:t>
      </w:r>
      <w:r w:rsidRPr="004903CD">
        <w:rPr>
          <w:rFonts w:ascii="Times New Roman" w:eastAsia="MS Mincho" w:hAnsi="Times New Roman" w:cs="Times New Roman"/>
          <w:spacing w:val="-20"/>
          <w:sz w:val="24"/>
          <w:szCs w:val="24"/>
          <w:lang w:eastAsia="ru-RU"/>
        </w:rPr>
        <w:t xml:space="preserve"> </w:t>
      </w:r>
      <w:r w:rsidRPr="004903CD">
        <w:rPr>
          <w:rFonts w:ascii="Times New Roman" w:eastAsia="MS Mincho" w:hAnsi="Times New Roman" w:cs="Times New Roman"/>
          <w:sz w:val="24"/>
          <w:szCs w:val="24"/>
          <w:lang w:eastAsia="ru-RU"/>
        </w:rPr>
        <w:t xml:space="preserve">состоят в следующем: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2995"/>
        <w:gridCol w:w="3525"/>
        <w:gridCol w:w="1782"/>
      </w:tblGrid>
      <w:tr w:rsidR="004903CD" w:rsidRPr="004903CD" w:rsidTr="00E37A27">
        <w:tc>
          <w:tcPr>
            <w:tcW w:w="993" w:type="dxa"/>
            <w:shd w:val="clear" w:color="auto" w:fill="auto"/>
          </w:tcPr>
          <w:p w:rsidR="004903CD" w:rsidRPr="004903CD" w:rsidRDefault="004903CD" w:rsidP="004903CD">
            <w:pPr>
              <w:spacing w:after="0" w:line="216" w:lineRule="auto"/>
              <w:jc w:val="both"/>
              <w:rPr>
                <w:rFonts w:ascii="Times New Roman" w:eastAsia="Calibri" w:hAnsi="Times New Roman" w:cs="Times New Roman"/>
                <w:sz w:val="24"/>
                <w:szCs w:val="24"/>
                <w:lang w:eastAsia="ru-RU"/>
              </w:rPr>
            </w:pPr>
            <w:r w:rsidRPr="004903CD">
              <w:rPr>
                <w:rFonts w:ascii="Times New Roman" w:eastAsia="Calibri" w:hAnsi="Times New Roman" w:cs="Times New Roman"/>
                <w:sz w:val="24"/>
                <w:szCs w:val="24"/>
                <w:lang w:eastAsia="ru-RU"/>
              </w:rPr>
              <w:t xml:space="preserve">Код </w:t>
            </w:r>
            <w:proofErr w:type="gramStart"/>
            <w:r w:rsidRPr="004903CD">
              <w:rPr>
                <w:rFonts w:ascii="Times New Roman" w:eastAsia="Calibri" w:hAnsi="Times New Roman" w:cs="Times New Roman"/>
                <w:sz w:val="24"/>
                <w:szCs w:val="24"/>
                <w:lang w:eastAsia="ru-RU"/>
              </w:rPr>
              <w:t>компе-</w:t>
            </w:r>
            <w:proofErr w:type="spellStart"/>
            <w:r w:rsidRPr="004903CD">
              <w:rPr>
                <w:rFonts w:ascii="Times New Roman" w:eastAsia="Calibri" w:hAnsi="Times New Roman" w:cs="Times New Roman"/>
                <w:sz w:val="24"/>
                <w:szCs w:val="24"/>
                <w:lang w:eastAsia="ru-RU"/>
              </w:rPr>
              <w:t>тенции</w:t>
            </w:r>
            <w:proofErr w:type="spellEnd"/>
            <w:proofErr w:type="gramEnd"/>
          </w:p>
        </w:tc>
        <w:tc>
          <w:tcPr>
            <w:tcW w:w="2995" w:type="dxa"/>
            <w:shd w:val="clear" w:color="auto" w:fill="auto"/>
          </w:tcPr>
          <w:p w:rsidR="004903CD" w:rsidRPr="004903CD" w:rsidRDefault="004903CD" w:rsidP="004903CD">
            <w:pPr>
              <w:spacing w:after="0" w:line="216" w:lineRule="auto"/>
              <w:jc w:val="center"/>
              <w:rPr>
                <w:rFonts w:ascii="Times New Roman" w:eastAsia="Calibri" w:hAnsi="Times New Roman" w:cs="Times New Roman"/>
                <w:sz w:val="24"/>
                <w:szCs w:val="24"/>
                <w:lang w:eastAsia="ru-RU"/>
              </w:rPr>
            </w:pPr>
            <w:r w:rsidRPr="004903CD">
              <w:rPr>
                <w:rFonts w:ascii="Times New Roman" w:eastAsia="Calibri" w:hAnsi="Times New Roman" w:cs="Times New Roman"/>
                <w:sz w:val="24"/>
                <w:szCs w:val="24"/>
                <w:lang w:eastAsia="ru-RU"/>
              </w:rPr>
              <w:t>Содержание компетенции</w:t>
            </w:r>
          </w:p>
        </w:tc>
        <w:tc>
          <w:tcPr>
            <w:tcW w:w="3525" w:type="dxa"/>
            <w:shd w:val="clear" w:color="auto" w:fill="auto"/>
          </w:tcPr>
          <w:p w:rsidR="004903CD" w:rsidRPr="004903CD" w:rsidRDefault="004903CD" w:rsidP="004903CD">
            <w:pPr>
              <w:spacing w:after="0" w:line="216" w:lineRule="auto"/>
              <w:jc w:val="center"/>
              <w:rPr>
                <w:rFonts w:ascii="Times New Roman" w:eastAsia="Calibri" w:hAnsi="Times New Roman" w:cs="Times New Roman"/>
                <w:sz w:val="24"/>
                <w:szCs w:val="24"/>
                <w:lang w:eastAsia="ru-RU"/>
              </w:rPr>
            </w:pPr>
            <w:r w:rsidRPr="004903CD">
              <w:rPr>
                <w:rFonts w:ascii="Times New Roman" w:eastAsia="Calibri" w:hAnsi="Times New Roman" w:cs="Times New Roman"/>
                <w:sz w:val="24"/>
                <w:szCs w:val="24"/>
                <w:lang w:eastAsia="ru-RU"/>
              </w:rPr>
              <w:t>Планируемые результаты</w:t>
            </w:r>
          </w:p>
        </w:tc>
        <w:tc>
          <w:tcPr>
            <w:tcW w:w="1782" w:type="dxa"/>
          </w:tcPr>
          <w:p w:rsidR="004903CD" w:rsidRPr="004903CD" w:rsidRDefault="004903CD" w:rsidP="004903CD">
            <w:pPr>
              <w:spacing w:after="0" w:line="216" w:lineRule="auto"/>
              <w:jc w:val="center"/>
              <w:rPr>
                <w:rFonts w:ascii="Times New Roman" w:eastAsia="Calibri" w:hAnsi="Times New Roman" w:cs="Times New Roman"/>
                <w:sz w:val="24"/>
                <w:szCs w:val="24"/>
                <w:lang w:eastAsia="ru-RU"/>
              </w:rPr>
            </w:pPr>
            <w:r w:rsidRPr="004903CD">
              <w:rPr>
                <w:rFonts w:ascii="Times New Roman" w:eastAsia="Calibri" w:hAnsi="Times New Roman" w:cs="Times New Roman"/>
                <w:sz w:val="24"/>
                <w:szCs w:val="24"/>
                <w:lang w:eastAsia="ru-RU"/>
              </w:rPr>
              <w:t>Отметка о выполнении</w:t>
            </w:r>
          </w:p>
        </w:tc>
      </w:tr>
      <w:tr w:rsidR="004903CD" w:rsidRPr="004903CD" w:rsidTr="00E37A27">
        <w:tc>
          <w:tcPr>
            <w:tcW w:w="993" w:type="dxa"/>
            <w:shd w:val="clear" w:color="auto" w:fill="auto"/>
          </w:tcPr>
          <w:p w:rsidR="004903CD" w:rsidRPr="004903CD" w:rsidRDefault="004903CD" w:rsidP="004903CD">
            <w:pPr>
              <w:spacing w:after="0" w:line="216" w:lineRule="auto"/>
              <w:rPr>
                <w:rFonts w:ascii="Times New Roman" w:eastAsia="Calibri" w:hAnsi="Times New Roman" w:cs="Times New Roman"/>
                <w:color w:val="000000"/>
                <w:w w:val="94"/>
                <w:sz w:val="24"/>
                <w:szCs w:val="24"/>
              </w:rPr>
            </w:pPr>
            <w:r w:rsidRPr="004903CD">
              <w:rPr>
                <w:rFonts w:ascii="Times New Roman" w:eastAsia="Calibri" w:hAnsi="Times New Roman" w:cs="Times New Roman"/>
                <w:sz w:val="24"/>
                <w:szCs w:val="24"/>
              </w:rPr>
              <w:t>ПК-1</w:t>
            </w:r>
          </w:p>
        </w:tc>
        <w:tc>
          <w:tcPr>
            <w:tcW w:w="2995" w:type="dxa"/>
            <w:shd w:val="clear" w:color="auto" w:fill="auto"/>
          </w:tcPr>
          <w:p w:rsidR="004903CD" w:rsidRPr="004903CD" w:rsidRDefault="004903CD" w:rsidP="004903CD">
            <w:pPr>
              <w:spacing w:after="0" w:line="216" w:lineRule="auto"/>
              <w:rPr>
                <w:rFonts w:ascii="Times New Roman" w:eastAsia="Calibri" w:hAnsi="Times New Roman" w:cs="Times New Roman"/>
                <w:sz w:val="24"/>
                <w:szCs w:val="24"/>
              </w:rPr>
            </w:pPr>
            <w:r w:rsidRPr="004903CD">
              <w:rPr>
                <w:rFonts w:ascii="Times New Roman" w:eastAsia="Calibri" w:hAnsi="Times New Roman" w:cs="Times New Roman"/>
                <w:sz w:val="24"/>
                <w:szCs w:val="24"/>
              </w:rPr>
              <w:t>способность обобщать и критически оценивать результаты, полученные отечественными и зарубежными исследователями, выявлять перспективные направления, составлять программу исследований</w:t>
            </w:r>
          </w:p>
        </w:tc>
        <w:tc>
          <w:tcPr>
            <w:tcW w:w="3525" w:type="dxa"/>
            <w:shd w:val="clear" w:color="auto" w:fill="auto"/>
          </w:tcPr>
          <w:p w:rsidR="004903CD" w:rsidRPr="004903CD" w:rsidRDefault="004903CD" w:rsidP="004903CD">
            <w:pPr>
              <w:spacing w:after="0" w:line="216" w:lineRule="auto"/>
              <w:rPr>
                <w:rFonts w:ascii="Times New Roman" w:eastAsia="Calibri" w:hAnsi="Times New Roman" w:cs="Times New Roman"/>
                <w:sz w:val="24"/>
                <w:szCs w:val="24"/>
              </w:rPr>
            </w:pPr>
            <w:r w:rsidRPr="004903CD">
              <w:rPr>
                <w:rFonts w:ascii="Times New Roman" w:eastAsia="Calibri" w:hAnsi="Times New Roman" w:cs="Times New Roman"/>
                <w:sz w:val="24"/>
                <w:szCs w:val="24"/>
              </w:rPr>
              <w:t>Критический обзор отечественной и зарубежной научной литературы по теме исследования, выбранной в рамках программы магистерской подготовки</w:t>
            </w:r>
          </w:p>
          <w:p w:rsidR="004903CD" w:rsidRPr="004903CD" w:rsidRDefault="004903CD" w:rsidP="004903CD">
            <w:pPr>
              <w:spacing w:after="0" w:line="216" w:lineRule="auto"/>
              <w:rPr>
                <w:rFonts w:ascii="Times New Roman" w:eastAsia="Calibri" w:hAnsi="Times New Roman" w:cs="Times New Roman"/>
                <w:sz w:val="24"/>
                <w:szCs w:val="24"/>
              </w:rPr>
            </w:pPr>
            <w:r w:rsidRPr="004903CD">
              <w:rPr>
                <w:rFonts w:ascii="Times New Roman" w:eastAsia="Calibri" w:hAnsi="Times New Roman" w:cs="Times New Roman"/>
                <w:sz w:val="24"/>
                <w:szCs w:val="24"/>
              </w:rPr>
              <w:t>Корректировка рабочего плана диссертационного исследования с научным руководителем.</w:t>
            </w:r>
          </w:p>
          <w:p w:rsidR="004903CD" w:rsidRPr="004903CD" w:rsidRDefault="004903CD" w:rsidP="004903CD">
            <w:pPr>
              <w:spacing w:after="0" w:line="216" w:lineRule="auto"/>
              <w:rPr>
                <w:rFonts w:ascii="Times New Roman" w:eastAsia="Calibri" w:hAnsi="Times New Roman" w:cs="Times New Roman"/>
                <w:sz w:val="24"/>
                <w:szCs w:val="24"/>
              </w:rPr>
            </w:pPr>
          </w:p>
        </w:tc>
        <w:tc>
          <w:tcPr>
            <w:tcW w:w="1782" w:type="dxa"/>
          </w:tcPr>
          <w:p w:rsidR="004903CD" w:rsidRPr="004903CD" w:rsidRDefault="004903CD" w:rsidP="004903CD">
            <w:pPr>
              <w:spacing w:after="0" w:line="216" w:lineRule="auto"/>
              <w:rPr>
                <w:rFonts w:ascii="Times New Roman" w:eastAsia="MS Mincho" w:hAnsi="Times New Roman" w:cs="Times New Roman"/>
                <w:sz w:val="24"/>
                <w:szCs w:val="24"/>
                <w:lang w:eastAsia="ru-RU"/>
              </w:rPr>
            </w:pPr>
            <w:r w:rsidRPr="004903CD">
              <w:rPr>
                <w:rFonts w:ascii="Times New Roman" w:eastAsia="MS Mincho" w:hAnsi="Times New Roman" w:cs="Times New Roman"/>
                <w:sz w:val="24"/>
                <w:szCs w:val="24"/>
                <w:lang w:eastAsia="ru-RU"/>
              </w:rPr>
              <w:t>выполнено полностью, частично, не выполнено</w:t>
            </w:r>
          </w:p>
        </w:tc>
      </w:tr>
      <w:tr w:rsidR="004903CD" w:rsidRPr="004903CD" w:rsidTr="00E37A27">
        <w:tc>
          <w:tcPr>
            <w:tcW w:w="993" w:type="dxa"/>
            <w:shd w:val="clear" w:color="auto" w:fill="auto"/>
          </w:tcPr>
          <w:p w:rsidR="004903CD" w:rsidRPr="004903CD" w:rsidRDefault="004903CD" w:rsidP="004903CD">
            <w:pPr>
              <w:spacing w:after="0" w:line="216" w:lineRule="auto"/>
              <w:rPr>
                <w:rFonts w:ascii="Times New Roman" w:eastAsia="Calibri" w:hAnsi="Times New Roman" w:cs="Times New Roman"/>
                <w:sz w:val="24"/>
                <w:szCs w:val="24"/>
              </w:rPr>
            </w:pPr>
            <w:r w:rsidRPr="004903CD">
              <w:rPr>
                <w:rFonts w:ascii="Times New Roman" w:eastAsia="Calibri" w:hAnsi="Times New Roman" w:cs="Times New Roman"/>
                <w:sz w:val="24"/>
                <w:szCs w:val="24"/>
              </w:rPr>
              <w:t>ПК–2</w:t>
            </w:r>
          </w:p>
        </w:tc>
        <w:tc>
          <w:tcPr>
            <w:tcW w:w="2995" w:type="dxa"/>
            <w:shd w:val="clear" w:color="auto" w:fill="auto"/>
          </w:tcPr>
          <w:p w:rsidR="004903CD" w:rsidRPr="004903CD" w:rsidRDefault="004903CD" w:rsidP="004903CD">
            <w:pPr>
              <w:spacing w:after="0" w:line="216" w:lineRule="auto"/>
              <w:rPr>
                <w:rFonts w:ascii="Times New Roman" w:eastAsia="Calibri" w:hAnsi="Times New Roman" w:cs="Times New Roman"/>
                <w:sz w:val="24"/>
                <w:szCs w:val="24"/>
              </w:rPr>
            </w:pPr>
            <w:r w:rsidRPr="004903CD">
              <w:rPr>
                <w:rFonts w:ascii="Times New Roman" w:eastAsia="Calibri" w:hAnsi="Times New Roman" w:cs="Times New Roman"/>
                <w:sz w:val="24"/>
                <w:szCs w:val="24"/>
              </w:rPr>
              <w:t>способность обосновывать актуальность, теоретическую и практическую значимость избранной темы научного исследования</w:t>
            </w:r>
          </w:p>
        </w:tc>
        <w:tc>
          <w:tcPr>
            <w:tcW w:w="3525" w:type="dxa"/>
            <w:shd w:val="clear" w:color="auto" w:fill="auto"/>
          </w:tcPr>
          <w:p w:rsidR="004903CD" w:rsidRPr="004903CD" w:rsidRDefault="004903CD" w:rsidP="004903CD">
            <w:pPr>
              <w:spacing w:after="0" w:line="216" w:lineRule="auto"/>
              <w:rPr>
                <w:rFonts w:ascii="Times New Roman" w:eastAsia="Calibri" w:hAnsi="Times New Roman" w:cs="Times New Roman"/>
                <w:sz w:val="24"/>
                <w:szCs w:val="24"/>
              </w:rPr>
            </w:pPr>
            <w:r w:rsidRPr="004903CD">
              <w:rPr>
                <w:rFonts w:ascii="Times New Roman" w:eastAsia="Calibri" w:hAnsi="Times New Roman" w:cs="Times New Roman"/>
                <w:sz w:val="24"/>
                <w:szCs w:val="24"/>
              </w:rPr>
              <w:t xml:space="preserve">Обоснование темы магистерской диссертации, ее актуальности, степени исследования. </w:t>
            </w:r>
          </w:p>
          <w:p w:rsidR="004903CD" w:rsidRPr="004903CD" w:rsidRDefault="004903CD" w:rsidP="004903CD">
            <w:pPr>
              <w:spacing w:after="0" w:line="216" w:lineRule="auto"/>
              <w:rPr>
                <w:rFonts w:ascii="Times New Roman" w:eastAsia="Calibri" w:hAnsi="Times New Roman" w:cs="Times New Roman"/>
                <w:sz w:val="24"/>
                <w:szCs w:val="24"/>
              </w:rPr>
            </w:pPr>
            <w:r w:rsidRPr="004903CD">
              <w:rPr>
                <w:rFonts w:ascii="Times New Roman" w:eastAsia="Calibri" w:hAnsi="Times New Roman" w:cs="Times New Roman"/>
                <w:sz w:val="24"/>
                <w:szCs w:val="24"/>
              </w:rPr>
              <w:t>Формулирование цели и задач, объекта и предмета, гипотезы исследования.</w:t>
            </w:r>
          </w:p>
          <w:p w:rsidR="004903CD" w:rsidRPr="004903CD" w:rsidRDefault="004903CD" w:rsidP="004903CD">
            <w:pPr>
              <w:spacing w:after="0" w:line="216" w:lineRule="auto"/>
              <w:rPr>
                <w:rFonts w:ascii="Times New Roman" w:eastAsia="Calibri" w:hAnsi="Times New Roman" w:cs="Times New Roman"/>
                <w:sz w:val="24"/>
                <w:szCs w:val="24"/>
              </w:rPr>
            </w:pPr>
            <w:r w:rsidRPr="004903CD">
              <w:rPr>
                <w:rFonts w:ascii="Times New Roman" w:eastAsia="Calibri" w:hAnsi="Times New Roman" w:cs="Times New Roman"/>
                <w:sz w:val="24"/>
                <w:szCs w:val="24"/>
              </w:rPr>
              <w:t>Формулирование теоретической и практической значимости результатов исследования.</w:t>
            </w:r>
          </w:p>
        </w:tc>
        <w:tc>
          <w:tcPr>
            <w:tcW w:w="1782" w:type="dxa"/>
          </w:tcPr>
          <w:p w:rsidR="004903CD" w:rsidRPr="004903CD" w:rsidRDefault="004903CD" w:rsidP="004903CD">
            <w:pPr>
              <w:spacing w:after="0" w:line="216" w:lineRule="auto"/>
              <w:rPr>
                <w:rFonts w:ascii="Times New Roman" w:eastAsia="MS Mincho" w:hAnsi="Times New Roman" w:cs="Times New Roman"/>
                <w:sz w:val="24"/>
                <w:szCs w:val="24"/>
                <w:lang w:eastAsia="ru-RU"/>
              </w:rPr>
            </w:pPr>
            <w:r w:rsidRPr="004903CD">
              <w:rPr>
                <w:rFonts w:ascii="Times New Roman" w:eastAsia="MS Mincho" w:hAnsi="Times New Roman" w:cs="Times New Roman"/>
                <w:sz w:val="24"/>
                <w:szCs w:val="24"/>
                <w:lang w:eastAsia="ru-RU"/>
              </w:rPr>
              <w:t>выполнено полностью, частично, не выполнено</w:t>
            </w:r>
          </w:p>
        </w:tc>
      </w:tr>
      <w:tr w:rsidR="004903CD" w:rsidRPr="004903CD" w:rsidTr="00E37A27">
        <w:tc>
          <w:tcPr>
            <w:tcW w:w="993" w:type="dxa"/>
            <w:shd w:val="clear" w:color="auto" w:fill="auto"/>
          </w:tcPr>
          <w:p w:rsidR="004903CD" w:rsidRPr="004903CD" w:rsidRDefault="004903CD" w:rsidP="004903CD">
            <w:pPr>
              <w:spacing w:after="160" w:line="216" w:lineRule="auto"/>
              <w:rPr>
                <w:rFonts w:ascii="Times New Roman" w:eastAsia="Calibri" w:hAnsi="Times New Roman" w:cs="Times New Roman"/>
                <w:sz w:val="24"/>
                <w:szCs w:val="24"/>
              </w:rPr>
            </w:pPr>
            <w:r w:rsidRPr="004903CD">
              <w:rPr>
                <w:rFonts w:ascii="Times New Roman" w:eastAsia="Calibri" w:hAnsi="Times New Roman" w:cs="Times New Roman"/>
                <w:sz w:val="24"/>
                <w:szCs w:val="24"/>
              </w:rPr>
              <w:t>ПК-3</w:t>
            </w:r>
          </w:p>
        </w:tc>
        <w:tc>
          <w:tcPr>
            <w:tcW w:w="2995" w:type="dxa"/>
            <w:shd w:val="clear" w:color="auto" w:fill="auto"/>
          </w:tcPr>
          <w:p w:rsidR="004903CD" w:rsidRPr="004903CD" w:rsidRDefault="004903CD" w:rsidP="004903CD">
            <w:pPr>
              <w:spacing w:after="160" w:line="216" w:lineRule="auto"/>
              <w:rPr>
                <w:rFonts w:ascii="Times New Roman" w:eastAsia="Calibri" w:hAnsi="Times New Roman" w:cs="Times New Roman"/>
                <w:sz w:val="24"/>
                <w:szCs w:val="24"/>
              </w:rPr>
            </w:pPr>
            <w:r w:rsidRPr="004903CD">
              <w:rPr>
                <w:rFonts w:ascii="Times New Roman" w:eastAsia="Calibri" w:hAnsi="Times New Roman" w:cs="Times New Roman"/>
                <w:sz w:val="24"/>
                <w:szCs w:val="24"/>
              </w:rPr>
              <w:t>способность проводить самостоятельные исследования в соответствии с разработанной программой</w:t>
            </w:r>
          </w:p>
        </w:tc>
        <w:tc>
          <w:tcPr>
            <w:tcW w:w="3525" w:type="dxa"/>
            <w:shd w:val="clear" w:color="auto" w:fill="auto"/>
          </w:tcPr>
          <w:p w:rsidR="004903CD" w:rsidRPr="004903CD" w:rsidRDefault="004903CD" w:rsidP="004903CD">
            <w:pPr>
              <w:spacing w:after="0" w:line="216" w:lineRule="auto"/>
              <w:rPr>
                <w:rFonts w:ascii="Times New Roman" w:eastAsia="Calibri" w:hAnsi="Times New Roman" w:cs="Times New Roman"/>
                <w:sz w:val="24"/>
                <w:szCs w:val="24"/>
              </w:rPr>
            </w:pPr>
            <w:r w:rsidRPr="004903CD">
              <w:rPr>
                <w:rFonts w:ascii="Times New Roman" w:eastAsia="Calibri" w:hAnsi="Times New Roman" w:cs="Times New Roman"/>
                <w:sz w:val="24"/>
                <w:szCs w:val="24"/>
              </w:rPr>
              <w:t xml:space="preserve">Проведение исследования по теме диссертации. </w:t>
            </w:r>
          </w:p>
          <w:p w:rsidR="004903CD" w:rsidRPr="004903CD" w:rsidRDefault="004903CD" w:rsidP="004903CD">
            <w:pPr>
              <w:spacing w:after="160" w:line="216" w:lineRule="auto"/>
              <w:rPr>
                <w:rFonts w:ascii="Times New Roman" w:eastAsia="Calibri" w:hAnsi="Times New Roman" w:cs="Times New Roman"/>
                <w:sz w:val="24"/>
                <w:szCs w:val="24"/>
              </w:rPr>
            </w:pPr>
            <w:r w:rsidRPr="004903CD">
              <w:rPr>
                <w:rFonts w:ascii="Times New Roman" w:eastAsia="Calibri" w:hAnsi="Times New Roman" w:cs="Times New Roman"/>
                <w:sz w:val="24"/>
                <w:szCs w:val="24"/>
              </w:rPr>
              <w:t>Участие в научной работе кафедры</w:t>
            </w:r>
          </w:p>
        </w:tc>
        <w:tc>
          <w:tcPr>
            <w:tcW w:w="1782" w:type="dxa"/>
          </w:tcPr>
          <w:p w:rsidR="004903CD" w:rsidRPr="004903CD" w:rsidRDefault="004903CD" w:rsidP="004903CD">
            <w:pPr>
              <w:spacing w:after="0" w:line="216" w:lineRule="auto"/>
              <w:rPr>
                <w:rFonts w:ascii="Times New Roman" w:eastAsia="Calibri" w:hAnsi="Times New Roman" w:cs="Times New Roman"/>
                <w:color w:val="000000"/>
                <w:w w:val="94"/>
                <w:sz w:val="24"/>
                <w:szCs w:val="24"/>
              </w:rPr>
            </w:pPr>
            <w:r w:rsidRPr="004903CD">
              <w:rPr>
                <w:rFonts w:ascii="Times New Roman" w:eastAsia="MS Mincho" w:hAnsi="Times New Roman" w:cs="Times New Roman"/>
                <w:sz w:val="24"/>
                <w:szCs w:val="24"/>
                <w:lang w:eastAsia="ru-RU"/>
              </w:rPr>
              <w:t>выполнено полностью, частично, не выполнено</w:t>
            </w:r>
          </w:p>
        </w:tc>
      </w:tr>
      <w:tr w:rsidR="004903CD" w:rsidRPr="004903CD" w:rsidTr="00E37A27">
        <w:tc>
          <w:tcPr>
            <w:tcW w:w="993" w:type="dxa"/>
            <w:shd w:val="clear" w:color="auto" w:fill="auto"/>
          </w:tcPr>
          <w:p w:rsidR="004903CD" w:rsidRPr="004903CD" w:rsidRDefault="004903CD" w:rsidP="004903CD">
            <w:pPr>
              <w:spacing w:after="160" w:line="216" w:lineRule="auto"/>
              <w:rPr>
                <w:rFonts w:ascii="Times New Roman" w:eastAsia="Calibri" w:hAnsi="Times New Roman" w:cs="Times New Roman"/>
                <w:color w:val="000000"/>
                <w:w w:val="94"/>
                <w:sz w:val="24"/>
                <w:szCs w:val="24"/>
              </w:rPr>
            </w:pPr>
            <w:r w:rsidRPr="004903CD">
              <w:rPr>
                <w:rFonts w:ascii="Times New Roman" w:eastAsia="Calibri" w:hAnsi="Times New Roman" w:cs="Times New Roman"/>
                <w:sz w:val="24"/>
                <w:szCs w:val="24"/>
              </w:rPr>
              <w:t>ПК-4</w:t>
            </w:r>
          </w:p>
        </w:tc>
        <w:tc>
          <w:tcPr>
            <w:tcW w:w="2995" w:type="dxa"/>
            <w:shd w:val="clear" w:color="auto" w:fill="auto"/>
          </w:tcPr>
          <w:p w:rsidR="004903CD" w:rsidRPr="004903CD" w:rsidRDefault="004903CD" w:rsidP="004903CD">
            <w:pPr>
              <w:spacing w:after="160" w:line="216" w:lineRule="auto"/>
              <w:rPr>
                <w:rFonts w:ascii="Times New Roman" w:eastAsia="Calibri" w:hAnsi="Times New Roman" w:cs="Times New Roman"/>
                <w:sz w:val="24"/>
                <w:szCs w:val="24"/>
              </w:rPr>
            </w:pPr>
            <w:r w:rsidRPr="004903CD">
              <w:rPr>
                <w:rFonts w:ascii="Times New Roman" w:eastAsia="Calibri" w:hAnsi="Times New Roman" w:cs="Times New Roman"/>
                <w:sz w:val="24"/>
                <w:szCs w:val="24"/>
              </w:rPr>
              <w:t>способность представлять результаты проведенного исследования научному сообществу в виде статьи или доклада</w:t>
            </w:r>
          </w:p>
        </w:tc>
        <w:tc>
          <w:tcPr>
            <w:tcW w:w="3525" w:type="dxa"/>
            <w:shd w:val="clear" w:color="auto" w:fill="auto"/>
          </w:tcPr>
          <w:p w:rsidR="004903CD" w:rsidRPr="004903CD" w:rsidRDefault="004903CD" w:rsidP="004903CD">
            <w:pPr>
              <w:spacing w:after="160" w:line="216" w:lineRule="auto"/>
              <w:rPr>
                <w:rFonts w:ascii="Times New Roman" w:eastAsia="Calibri" w:hAnsi="Times New Roman" w:cs="Times New Roman"/>
                <w:sz w:val="24"/>
                <w:szCs w:val="24"/>
              </w:rPr>
            </w:pPr>
            <w:r w:rsidRPr="004903CD">
              <w:rPr>
                <w:rFonts w:ascii="Times New Roman" w:eastAsia="Calibri" w:hAnsi="Times New Roman" w:cs="Times New Roman"/>
                <w:sz w:val="24"/>
                <w:szCs w:val="24"/>
              </w:rPr>
              <w:t xml:space="preserve">Подготовка и публикация тезисов докладов, научных статей. </w:t>
            </w:r>
          </w:p>
          <w:p w:rsidR="004903CD" w:rsidRPr="004903CD" w:rsidRDefault="004903CD" w:rsidP="004903CD">
            <w:pPr>
              <w:spacing w:after="0" w:line="216" w:lineRule="auto"/>
              <w:rPr>
                <w:rFonts w:ascii="Times New Roman" w:eastAsia="Calibri" w:hAnsi="Times New Roman" w:cs="Times New Roman"/>
                <w:sz w:val="24"/>
                <w:szCs w:val="24"/>
              </w:rPr>
            </w:pPr>
            <w:r w:rsidRPr="004903CD">
              <w:rPr>
                <w:rFonts w:ascii="Times New Roman" w:eastAsia="Calibri" w:hAnsi="Times New Roman" w:cs="Times New Roman"/>
                <w:sz w:val="24"/>
                <w:szCs w:val="24"/>
              </w:rPr>
              <w:t>Участие (очное/заочное) в конференциях молодых ученых, проводимых на экономическом факультете, в других вузах, а также участие в прочих научных конференциях</w:t>
            </w:r>
          </w:p>
        </w:tc>
        <w:tc>
          <w:tcPr>
            <w:tcW w:w="1782" w:type="dxa"/>
          </w:tcPr>
          <w:p w:rsidR="004903CD" w:rsidRPr="004903CD" w:rsidRDefault="004903CD" w:rsidP="004903CD">
            <w:pPr>
              <w:spacing w:after="0" w:line="216" w:lineRule="auto"/>
              <w:rPr>
                <w:rFonts w:ascii="Times New Roman" w:eastAsia="Calibri" w:hAnsi="Times New Roman" w:cs="Times New Roman"/>
                <w:color w:val="000000"/>
                <w:w w:val="94"/>
                <w:sz w:val="24"/>
                <w:szCs w:val="24"/>
              </w:rPr>
            </w:pPr>
            <w:r w:rsidRPr="004903CD">
              <w:rPr>
                <w:rFonts w:ascii="Times New Roman" w:eastAsia="MS Mincho" w:hAnsi="Times New Roman" w:cs="Times New Roman"/>
                <w:sz w:val="24"/>
                <w:szCs w:val="24"/>
                <w:lang w:eastAsia="ru-RU"/>
              </w:rPr>
              <w:t>выполнено полностью, частично, не выполнено</w:t>
            </w:r>
          </w:p>
        </w:tc>
      </w:tr>
    </w:tbl>
    <w:p w:rsidR="004903CD" w:rsidRPr="004903CD" w:rsidRDefault="004903CD" w:rsidP="004903CD">
      <w:pPr>
        <w:tabs>
          <w:tab w:val="right" w:pos="9214"/>
        </w:tabs>
        <w:spacing w:after="0" w:line="216" w:lineRule="auto"/>
        <w:contextualSpacing/>
        <w:jc w:val="both"/>
        <w:rPr>
          <w:rFonts w:ascii="Times New Roman" w:eastAsia="MS Mincho" w:hAnsi="Times New Roman" w:cs="Times New Roman"/>
          <w:sz w:val="24"/>
          <w:szCs w:val="24"/>
          <w:u w:val="single"/>
          <w:lang w:eastAsia="ru-RU"/>
        </w:rPr>
      </w:pPr>
      <w:r w:rsidRPr="004903CD">
        <w:rPr>
          <w:rFonts w:ascii="Times New Roman" w:eastAsia="MS Mincho" w:hAnsi="Times New Roman" w:cs="Times New Roman"/>
          <w:sz w:val="24"/>
          <w:szCs w:val="24"/>
          <w:u w:val="single"/>
          <w:lang w:eastAsia="ru-RU"/>
        </w:rPr>
        <w:tab/>
      </w:r>
    </w:p>
    <w:p w:rsidR="004903CD" w:rsidRPr="004903CD" w:rsidRDefault="004903CD" w:rsidP="004903CD">
      <w:pPr>
        <w:tabs>
          <w:tab w:val="right" w:pos="9214"/>
        </w:tabs>
        <w:spacing w:after="0" w:line="216" w:lineRule="auto"/>
        <w:contextualSpacing/>
        <w:jc w:val="both"/>
        <w:rPr>
          <w:rFonts w:ascii="Times New Roman" w:eastAsia="MS Mincho" w:hAnsi="Times New Roman" w:cs="Times New Roman"/>
          <w:sz w:val="24"/>
          <w:szCs w:val="24"/>
          <w:u w:val="single"/>
          <w:lang w:eastAsia="ru-RU"/>
        </w:rPr>
      </w:pPr>
      <w:r w:rsidRPr="004903CD">
        <w:rPr>
          <w:rFonts w:ascii="Times New Roman" w:eastAsia="MS Mincho" w:hAnsi="Times New Roman" w:cs="Times New Roman"/>
          <w:sz w:val="24"/>
          <w:szCs w:val="24"/>
          <w:u w:val="single"/>
          <w:lang w:eastAsia="ru-RU"/>
        </w:rPr>
        <w:tab/>
      </w:r>
    </w:p>
    <w:p w:rsidR="004903CD" w:rsidRPr="004903CD" w:rsidRDefault="00186819" w:rsidP="004903CD">
      <w:pPr>
        <w:spacing w:after="0" w:line="216" w:lineRule="auto"/>
        <w:contextualSpacing/>
        <w:jc w:val="both"/>
        <w:rPr>
          <w:rFonts w:ascii="Times New Roman" w:eastAsia="MS Mincho" w:hAnsi="Times New Roman" w:cs="Times New Roman"/>
          <w:sz w:val="24"/>
          <w:szCs w:val="24"/>
          <w:lang w:eastAsia="ru-RU"/>
        </w:rPr>
      </w:pPr>
      <w:r>
        <w:rPr>
          <w:rFonts w:ascii="Times New Roman" w:eastAsia="MS Mincho" w:hAnsi="Times New Roman" w:cs="Times New Roman"/>
          <w:sz w:val="24"/>
          <w:szCs w:val="24"/>
          <w:lang w:eastAsia="ru-RU"/>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4903CD" w:rsidRPr="004903CD" w:rsidRDefault="004903CD" w:rsidP="004903CD">
      <w:pPr>
        <w:spacing w:after="0" w:line="216" w:lineRule="auto"/>
        <w:contextualSpacing/>
        <w:jc w:val="both"/>
        <w:rPr>
          <w:rFonts w:ascii="Times New Roman" w:eastAsia="MS Mincho" w:hAnsi="Times New Roman" w:cs="Times New Roman"/>
          <w:sz w:val="24"/>
          <w:szCs w:val="24"/>
          <w:lang w:eastAsia="ru-RU"/>
        </w:rPr>
      </w:pPr>
      <w:r w:rsidRPr="004903CD">
        <w:rPr>
          <w:rFonts w:ascii="Times New Roman" w:eastAsia="MS Mincho" w:hAnsi="Times New Roman" w:cs="Times New Roman"/>
          <w:sz w:val="24"/>
          <w:szCs w:val="24"/>
          <w:lang w:eastAsia="ru-RU"/>
        </w:rPr>
        <w:t xml:space="preserve">Индивидуальное задание выполнено полностью, частично, не выполнено </w:t>
      </w:r>
    </w:p>
    <w:p w:rsidR="004903CD" w:rsidRPr="004903CD" w:rsidRDefault="004903CD" w:rsidP="004903CD">
      <w:pPr>
        <w:spacing w:after="0" w:line="216" w:lineRule="auto"/>
        <w:contextualSpacing/>
        <w:jc w:val="both"/>
        <w:rPr>
          <w:rFonts w:ascii="Times New Roman" w:eastAsia="MS Mincho" w:hAnsi="Times New Roman" w:cs="Times New Roman"/>
          <w:sz w:val="24"/>
          <w:szCs w:val="24"/>
          <w:lang w:eastAsia="ru-RU"/>
        </w:rPr>
      </w:pPr>
      <w:r w:rsidRPr="004903CD">
        <w:rPr>
          <w:rFonts w:ascii="Times New Roman" w:eastAsia="MS Mincho" w:hAnsi="Times New Roman" w:cs="Times New Roman"/>
          <w:sz w:val="24"/>
          <w:szCs w:val="24"/>
          <w:lang w:eastAsia="ru-RU"/>
        </w:rPr>
        <w:t xml:space="preserve">                                                                            (нужное подчеркнуть)</w:t>
      </w:r>
    </w:p>
    <w:p w:rsidR="004903CD" w:rsidRPr="004903CD" w:rsidRDefault="004903CD" w:rsidP="004903CD">
      <w:pPr>
        <w:spacing w:after="0" w:line="216" w:lineRule="auto"/>
        <w:jc w:val="both"/>
        <w:rPr>
          <w:rFonts w:ascii="Times New Roman" w:eastAsia="MS Mincho" w:hAnsi="Times New Roman" w:cs="Times New Roman"/>
          <w:spacing w:val="-20"/>
          <w:sz w:val="24"/>
          <w:szCs w:val="24"/>
          <w:lang w:eastAsia="ru-RU"/>
        </w:rPr>
      </w:pPr>
      <w:r w:rsidRPr="004903CD">
        <w:rPr>
          <w:rFonts w:ascii="Times New Roman" w:eastAsia="MS Mincho" w:hAnsi="Times New Roman" w:cs="Times New Roman"/>
          <w:sz w:val="24"/>
          <w:szCs w:val="24"/>
          <w:lang w:eastAsia="ru-RU"/>
        </w:rPr>
        <w:t xml:space="preserve">Магистрант </w:t>
      </w:r>
      <w:r w:rsidRPr="004903CD">
        <w:rPr>
          <w:rFonts w:ascii="Times New Roman" w:eastAsia="MS Mincho" w:hAnsi="Times New Roman" w:cs="Times New Roman"/>
          <w:spacing w:val="-20"/>
          <w:sz w:val="24"/>
          <w:szCs w:val="24"/>
          <w:lang w:eastAsia="ru-RU"/>
        </w:rPr>
        <w:t xml:space="preserve">________________________________________ </w:t>
      </w:r>
      <w:r w:rsidRPr="004903CD">
        <w:rPr>
          <w:rFonts w:ascii="Times New Roman" w:eastAsia="MS Mincho" w:hAnsi="Times New Roman" w:cs="Times New Roman"/>
          <w:sz w:val="24"/>
          <w:szCs w:val="24"/>
          <w:lang w:eastAsia="ru-RU"/>
        </w:rPr>
        <w:t>заслуживает оценки_____</w:t>
      </w:r>
      <w:r w:rsidRPr="004903CD">
        <w:rPr>
          <w:rFonts w:ascii="Times New Roman" w:eastAsia="MS Mincho" w:hAnsi="Times New Roman" w:cs="Times New Roman"/>
          <w:spacing w:val="-20"/>
          <w:sz w:val="24"/>
          <w:szCs w:val="24"/>
          <w:lang w:eastAsia="ru-RU"/>
        </w:rPr>
        <w:t>______</w:t>
      </w:r>
      <w:r w:rsidR="00022F35">
        <w:rPr>
          <w:rFonts w:ascii="Times New Roman" w:eastAsia="MS Mincho" w:hAnsi="Times New Roman" w:cs="Times New Roman"/>
          <w:spacing w:val="-20"/>
          <w:sz w:val="24"/>
          <w:szCs w:val="24"/>
          <w:lang w:eastAsia="ru-RU"/>
        </w:rPr>
        <w:t>____</w:t>
      </w:r>
    </w:p>
    <w:p w:rsidR="004903CD" w:rsidRPr="004903CD" w:rsidRDefault="004903CD" w:rsidP="004903CD">
      <w:pPr>
        <w:spacing w:after="0" w:line="216" w:lineRule="auto"/>
        <w:jc w:val="both"/>
        <w:rPr>
          <w:rFonts w:ascii="Times New Roman" w:eastAsia="MS Mincho" w:hAnsi="Times New Roman" w:cs="Times New Roman"/>
          <w:sz w:val="24"/>
          <w:szCs w:val="24"/>
          <w:lang w:eastAsia="ru-RU"/>
        </w:rPr>
      </w:pPr>
      <w:r w:rsidRPr="004903CD">
        <w:rPr>
          <w:rFonts w:ascii="Times New Roman" w:eastAsia="MS Mincho" w:hAnsi="Times New Roman" w:cs="Times New Roman"/>
          <w:sz w:val="24"/>
          <w:szCs w:val="24"/>
          <w:lang w:eastAsia="ru-RU"/>
        </w:rPr>
        <w:t xml:space="preserve">                                       (Ф.И.О. студента)</w:t>
      </w:r>
    </w:p>
    <w:p w:rsidR="004903CD" w:rsidRPr="004903CD" w:rsidRDefault="004903CD" w:rsidP="004903CD">
      <w:pPr>
        <w:spacing w:after="0" w:line="216" w:lineRule="auto"/>
        <w:jc w:val="both"/>
        <w:rPr>
          <w:rFonts w:ascii="Times New Roman" w:eastAsia="MS Mincho" w:hAnsi="Times New Roman" w:cs="Times New Roman"/>
          <w:sz w:val="24"/>
          <w:szCs w:val="24"/>
          <w:lang w:eastAsia="ru-RU"/>
        </w:rPr>
      </w:pPr>
      <w:r w:rsidRPr="004903CD">
        <w:rPr>
          <w:rFonts w:ascii="Times New Roman" w:eastAsia="MS Mincho" w:hAnsi="Times New Roman" w:cs="Times New Roman"/>
          <w:sz w:val="24"/>
          <w:szCs w:val="24"/>
          <w:lang w:eastAsia="ru-RU"/>
        </w:rPr>
        <w:t>_______________________________________________________________________</w:t>
      </w:r>
      <w:r w:rsidR="00022F35">
        <w:rPr>
          <w:rFonts w:ascii="Times New Roman" w:eastAsia="MS Mincho" w:hAnsi="Times New Roman" w:cs="Times New Roman"/>
          <w:sz w:val="24"/>
          <w:szCs w:val="24"/>
          <w:lang w:eastAsia="ru-RU"/>
        </w:rPr>
        <w:t>______</w:t>
      </w:r>
    </w:p>
    <w:p w:rsidR="004903CD" w:rsidRPr="004903CD" w:rsidRDefault="004903CD" w:rsidP="004903CD">
      <w:pPr>
        <w:spacing w:after="0" w:line="216" w:lineRule="auto"/>
        <w:ind w:firstLine="708"/>
        <w:jc w:val="both"/>
        <w:rPr>
          <w:rFonts w:ascii="Times New Roman" w:eastAsia="MS Mincho" w:hAnsi="Times New Roman" w:cs="Times New Roman"/>
          <w:sz w:val="24"/>
          <w:szCs w:val="24"/>
          <w:lang w:eastAsia="ru-RU"/>
        </w:rPr>
      </w:pPr>
      <w:r w:rsidRPr="004903CD">
        <w:rPr>
          <w:rFonts w:ascii="Times New Roman" w:eastAsia="MS Mincho" w:hAnsi="Times New Roman" w:cs="Times New Roman"/>
          <w:sz w:val="24"/>
          <w:szCs w:val="24"/>
          <w:lang w:eastAsia="ru-RU"/>
        </w:rPr>
        <w:t xml:space="preserve">           (Ф.И.О. должность руководителя практики)</w:t>
      </w:r>
      <w:r w:rsidRPr="004903CD">
        <w:rPr>
          <w:rFonts w:ascii="Times New Roman" w:eastAsia="MS Mincho" w:hAnsi="Times New Roman" w:cs="Times New Roman"/>
          <w:sz w:val="24"/>
          <w:szCs w:val="24"/>
          <w:lang w:eastAsia="ru-RU"/>
        </w:rPr>
        <w:tab/>
      </w:r>
      <w:r w:rsidRPr="004903CD">
        <w:rPr>
          <w:rFonts w:ascii="Times New Roman" w:eastAsia="MS Mincho" w:hAnsi="Times New Roman" w:cs="Times New Roman"/>
          <w:sz w:val="24"/>
          <w:szCs w:val="24"/>
          <w:lang w:eastAsia="ru-RU"/>
        </w:rPr>
        <w:tab/>
        <w:t xml:space="preserve">                      </w:t>
      </w:r>
    </w:p>
    <w:p w:rsidR="004903CD" w:rsidRPr="004903CD" w:rsidRDefault="004903CD" w:rsidP="004903CD">
      <w:pPr>
        <w:spacing w:after="0" w:line="216" w:lineRule="auto"/>
        <w:jc w:val="both"/>
        <w:rPr>
          <w:rFonts w:ascii="Times New Roman" w:eastAsia="MS Mincho" w:hAnsi="Times New Roman" w:cs="Times New Roman"/>
          <w:sz w:val="24"/>
          <w:szCs w:val="24"/>
          <w:lang w:eastAsia="ru-RU"/>
        </w:rPr>
      </w:pPr>
      <w:r w:rsidRPr="004903CD">
        <w:rPr>
          <w:rFonts w:ascii="Times New Roman" w:eastAsia="MS Mincho" w:hAnsi="Times New Roman" w:cs="Times New Roman"/>
          <w:sz w:val="24"/>
          <w:szCs w:val="24"/>
          <w:lang w:eastAsia="ru-RU"/>
        </w:rPr>
        <w:t xml:space="preserve"> «___»___________________20____г. </w:t>
      </w:r>
      <w:r w:rsidR="00022F35">
        <w:rPr>
          <w:rFonts w:ascii="Times New Roman" w:eastAsia="MS Mincho" w:hAnsi="Times New Roman" w:cs="Times New Roman"/>
          <w:sz w:val="24"/>
          <w:szCs w:val="24"/>
          <w:lang w:eastAsia="ru-RU"/>
        </w:rPr>
        <w:t xml:space="preserve">                                               __________________</w:t>
      </w:r>
    </w:p>
    <w:p w:rsidR="004903CD" w:rsidRPr="004903CD" w:rsidRDefault="004903CD" w:rsidP="004903CD">
      <w:pPr>
        <w:spacing w:after="0" w:line="216" w:lineRule="auto"/>
        <w:jc w:val="both"/>
        <w:rPr>
          <w:rFonts w:ascii="Times New Roman" w:eastAsia="Calibri" w:hAnsi="Times New Roman" w:cs="Times New Roman"/>
          <w:sz w:val="24"/>
          <w:szCs w:val="24"/>
        </w:rPr>
      </w:pPr>
      <w:r w:rsidRPr="004903CD">
        <w:rPr>
          <w:rFonts w:ascii="Times New Roman" w:eastAsia="Calibri" w:hAnsi="Times New Roman" w:cs="Times New Roman"/>
          <w:b/>
          <w:sz w:val="24"/>
          <w:szCs w:val="24"/>
        </w:rPr>
        <w:t xml:space="preserve">                        </w:t>
      </w:r>
      <w:r w:rsidR="00022F35">
        <w:rPr>
          <w:rFonts w:ascii="Times New Roman" w:eastAsia="Calibri" w:hAnsi="Times New Roman" w:cs="Times New Roman"/>
          <w:b/>
          <w:sz w:val="24"/>
          <w:szCs w:val="24"/>
        </w:rPr>
        <w:t xml:space="preserve">                                                                                                  </w:t>
      </w:r>
      <w:r w:rsidRPr="004903CD">
        <w:rPr>
          <w:rFonts w:ascii="Times New Roman" w:eastAsia="Calibri" w:hAnsi="Times New Roman" w:cs="Times New Roman"/>
          <w:b/>
          <w:sz w:val="24"/>
          <w:szCs w:val="24"/>
        </w:rPr>
        <w:t xml:space="preserve"> </w:t>
      </w:r>
      <w:r w:rsidRPr="004903CD">
        <w:rPr>
          <w:rFonts w:ascii="Times New Roman" w:eastAsia="Calibri" w:hAnsi="Times New Roman" w:cs="Times New Roman"/>
          <w:sz w:val="24"/>
          <w:szCs w:val="24"/>
        </w:rPr>
        <w:t>(подпись)</w:t>
      </w:r>
    </w:p>
    <w:p w:rsidR="00B71AA7" w:rsidRDefault="00B71AA7">
      <w:pPr>
        <w:rPr>
          <w:sz w:val="24"/>
          <w:szCs w:val="24"/>
        </w:rPr>
      </w:pPr>
    </w:p>
    <w:p w:rsidR="005B2AD7" w:rsidRDefault="005B2AD7">
      <w:pPr>
        <w:rPr>
          <w:sz w:val="24"/>
          <w:szCs w:val="24"/>
        </w:rPr>
      </w:pPr>
    </w:p>
    <w:p w:rsidR="005B2AD7" w:rsidRDefault="005B2AD7">
      <w:pPr>
        <w:rPr>
          <w:sz w:val="24"/>
          <w:szCs w:val="24"/>
        </w:rPr>
      </w:pPr>
    </w:p>
    <w:p w:rsidR="005B2AD7" w:rsidRDefault="005B2AD7">
      <w:pPr>
        <w:rPr>
          <w:sz w:val="24"/>
          <w:szCs w:val="24"/>
        </w:rPr>
      </w:pPr>
    </w:p>
    <w:p w:rsidR="005B2AD7" w:rsidRDefault="005B2AD7">
      <w:pPr>
        <w:rPr>
          <w:sz w:val="24"/>
          <w:szCs w:val="24"/>
        </w:rPr>
      </w:pPr>
    </w:p>
    <w:p w:rsidR="005B2AD7" w:rsidRDefault="005B2AD7">
      <w:pPr>
        <w:rPr>
          <w:sz w:val="24"/>
          <w:szCs w:val="24"/>
        </w:rPr>
      </w:pPr>
    </w:p>
    <w:p w:rsidR="005B2AD7" w:rsidRDefault="005B2AD7">
      <w:pPr>
        <w:rPr>
          <w:sz w:val="24"/>
          <w:szCs w:val="24"/>
        </w:rPr>
      </w:pPr>
    </w:p>
    <w:p w:rsidR="005B2AD7" w:rsidRDefault="005B2AD7">
      <w:pPr>
        <w:rPr>
          <w:sz w:val="24"/>
          <w:szCs w:val="24"/>
        </w:rPr>
      </w:pPr>
    </w:p>
    <w:p w:rsidR="005B2AD7" w:rsidRDefault="005B2AD7">
      <w:pPr>
        <w:rPr>
          <w:sz w:val="24"/>
          <w:szCs w:val="24"/>
        </w:rPr>
      </w:pPr>
    </w:p>
    <w:p w:rsidR="005B2AD7" w:rsidRDefault="005B2AD7">
      <w:pPr>
        <w:rPr>
          <w:sz w:val="24"/>
          <w:szCs w:val="24"/>
        </w:rPr>
      </w:pPr>
    </w:p>
    <w:p w:rsidR="005B2AD7" w:rsidRDefault="005B2AD7">
      <w:pPr>
        <w:rPr>
          <w:sz w:val="24"/>
          <w:szCs w:val="24"/>
        </w:rPr>
      </w:pPr>
    </w:p>
    <w:p w:rsidR="005B2AD7" w:rsidRDefault="005B2AD7">
      <w:pPr>
        <w:rPr>
          <w:sz w:val="24"/>
          <w:szCs w:val="24"/>
        </w:rPr>
      </w:pPr>
    </w:p>
    <w:p w:rsidR="005B2AD7" w:rsidRDefault="005B2AD7">
      <w:pPr>
        <w:rPr>
          <w:sz w:val="24"/>
          <w:szCs w:val="24"/>
        </w:rPr>
      </w:pPr>
    </w:p>
    <w:p w:rsidR="005B2AD7" w:rsidRDefault="005B2AD7">
      <w:pPr>
        <w:rPr>
          <w:sz w:val="24"/>
          <w:szCs w:val="24"/>
        </w:rPr>
      </w:pPr>
    </w:p>
    <w:p w:rsidR="005B2AD7" w:rsidRDefault="005B2AD7">
      <w:pPr>
        <w:rPr>
          <w:sz w:val="24"/>
          <w:szCs w:val="24"/>
        </w:rPr>
      </w:pPr>
    </w:p>
    <w:p w:rsidR="005B2AD7" w:rsidRDefault="005B2AD7">
      <w:pPr>
        <w:rPr>
          <w:sz w:val="24"/>
          <w:szCs w:val="24"/>
        </w:rPr>
      </w:pPr>
    </w:p>
    <w:p w:rsidR="005B2AD7" w:rsidRDefault="005B2AD7">
      <w:pPr>
        <w:rPr>
          <w:sz w:val="24"/>
          <w:szCs w:val="24"/>
        </w:rPr>
      </w:pPr>
    </w:p>
    <w:p w:rsidR="005B2AD7" w:rsidRDefault="005B2AD7">
      <w:pPr>
        <w:rPr>
          <w:sz w:val="24"/>
          <w:szCs w:val="24"/>
        </w:rPr>
      </w:pPr>
    </w:p>
    <w:p w:rsidR="00550F2D" w:rsidRDefault="00550F2D">
      <w:pPr>
        <w:rPr>
          <w:sz w:val="24"/>
          <w:szCs w:val="24"/>
        </w:rPr>
      </w:pPr>
    </w:p>
    <w:p w:rsidR="00193391" w:rsidRDefault="00193391" w:rsidP="00193391">
      <w:pPr>
        <w:jc w:val="both"/>
        <w:rPr>
          <w:rFonts w:ascii="Times New Roman" w:eastAsia="Calibri" w:hAnsi="Times New Roman" w:cs="Times New Roman"/>
          <w:b/>
          <w:sz w:val="28"/>
          <w:szCs w:val="28"/>
        </w:rPr>
      </w:pPr>
      <w:r w:rsidRPr="00625B83">
        <w:rPr>
          <w:rFonts w:ascii="Times New Roman" w:eastAsia="Calibri" w:hAnsi="Times New Roman" w:cs="Times New Roman"/>
          <w:b/>
          <w:sz w:val="28"/>
          <w:szCs w:val="28"/>
        </w:rPr>
        <w:lastRenderedPageBreak/>
        <w:t>План магистерской диссертации на тему</w:t>
      </w:r>
      <w:r>
        <w:rPr>
          <w:rFonts w:ascii="Times New Roman" w:eastAsia="Calibri" w:hAnsi="Times New Roman" w:cs="Times New Roman"/>
          <w:b/>
          <w:sz w:val="28"/>
          <w:szCs w:val="28"/>
        </w:rPr>
        <w:t xml:space="preserve">: «Развитие внешнеторговых </w:t>
      </w:r>
      <w:r w:rsidRPr="00625B83">
        <w:rPr>
          <w:rFonts w:ascii="Times New Roman" w:eastAsia="Calibri" w:hAnsi="Times New Roman" w:cs="Times New Roman"/>
          <w:b/>
          <w:sz w:val="28"/>
          <w:szCs w:val="28"/>
        </w:rPr>
        <w:t xml:space="preserve"> отношений России со странами ШОС</w:t>
      </w:r>
      <w:r>
        <w:rPr>
          <w:rFonts w:ascii="Times New Roman" w:eastAsia="Calibri" w:hAnsi="Times New Roman" w:cs="Times New Roman"/>
          <w:b/>
          <w:sz w:val="28"/>
          <w:szCs w:val="28"/>
        </w:rPr>
        <w:t>»</w:t>
      </w:r>
    </w:p>
    <w:p w:rsidR="00193391" w:rsidRPr="00193391" w:rsidRDefault="00193391" w:rsidP="00193391">
      <w:pPr>
        <w:jc w:val="both"/>
        <w:rPr>
          <w:rFonts w:ascii="Times New Roman" w:hAnsi="Times New Roman" w:cs="Times New Roman"/>
          <w:bCs/>
          <w:sz w:val="28"/>
          <w:szCs w:val="28"/>
        </w:rPr>
      </w:pPr>
      <w:r>
        <w:rPr>
          <w:rFonts w:ascii="Times New Roman" w:hAnsi="Times New Roman" w:cs="Times New Roman"/>
          <w:bCs/>
          <w:sz w:val="28"/>
          <w:szCs w:val="28"/>
        </w:rPr>
        <w:t xml:space="preserve">1. </w:t>
      </w:r>
      <w:r w:rsidRPr="00193391">
        <w:rPr>
          <w:rFonts w:ascii="Times New Roman" w:hAnsi="Times New Roman" w:cs="Times New Roman"/>
          <w:bCs/>
          <w:sz w:val="28"/>
          <w:szCs w:val="28"/>
        </w:rPr>
        <w:t xml:space="preserve">Теоретические основы исследования международных торговых отношений </w:t>
      </w:r>
    </w:p>
    <w:p w:rsidR="00193391" w:rsidRPr="00625B83" w:rsidRDefault="00193391" w:rsidP="00193391">
      <w:pPr>
        <w:jc w:val="both"/>
        <w:rPr>
          <w:rFonts w:ascii="Times New Roman" w:hAnsi="Times New Roman" w:cs="Times New Roman"/>
          <w:sz w:val="28"/>
          <w:szCs w:val="28"/>
        </w:rPr>
      </w:pPr>
      <w:r w:rsidRPr="00625B83">
        <w:rPr>
          <w:rFonts w:ascii="Times New Roman" w:hAnsi="Times New Roman" w:cs="Times New Roman"/>
          <w:sz w:val="28"/>
          <w:szCs w:val="28"/>
        </w:rPr>
        <w:t xml:space="preserve">1.1. </w:t>
      </w:r>
      <w:r>
        <w:rPr>
          <w:rFonts w:ascii="Times New Roman" w:hAnsi="Times New Roman" w:cs="Times New Roman"/>
          <w:sz w:val="28"/>
          <w:szCs w:val="28"/>
        </w:rPr>
        <w:t xml:space="preserve">Методологические подходы к развитию </w:t>
      </w:r>
      <w:proofErr w:type="spellStart"/>
      <w:r>
        <w:rPr>
          <w:rFonts w:ascii="Times New Roman" w:hAnsi="Times New Roman" w:cs="Times New Roman"/>
          <w:sz w:val="28"/>
          <w:szCs w:val="28"/>
        </w:rPr>
        <w:t>межстрановой</w:t>
      </w:r>
      <w:proofErr w:type="spellEnd"/>
      <w:r>
        <w:rPr>
          <w:rFonts w:ascii="Times New Roman" w:hAnsi="Times New Roman" w:cs="Times New Roman"/>
          <w:sz w:val="28"/>
          <w:szCs w:val="28"/>
        </w:rPr>
        <w:t xml:space="preserve"> торговли</w:t>
      </w:r>
    </w:p>
    <w:p w:rsidR="00193391" w:rsidRPr="00625B83" w:rsidRDefault="00193391" w:rsidP="00193391">
      <w:pPr>
        <w:jc w:val="both"/>
        <w:rPr>
          <w:rFonts w:ascii="Times New Roman" w:hAnsi="Times New Roman" w:cs="Times New Roman"/>
          <w:sz w:val="28"/>
          <w:szCs w:val="28"/>
        </w:rPr>
      </w:pPr>
      <w:r w:rsidRPr="00625B83">
        <w:rPr>
          <w:rFonts w:ascii="Times New Roman" w:hAnsi="Times New Roman" w:cs="Times New Roman"/>
          <w:sz w:val="28"/>
          <w:szCs w:val="28"/>
        </w:rPr>
        <w:t xml:space="preserve">1.2. </w:t>
      </w:r>
      <w:r>
        <w:rPr>
          <w:rFonts w:ascii="Times New Roman" w:hAnsi="Times New Roman" w:cs="Times New Roman"/>
          <w:sz w:val="28"/>
          <w:szCs w:val="28"/>
        </w:rPr>
        <w:t>Эволюция концепций регулирования торговых отношений между странами на уровне международных организаций</w:t>
      </w:r>
    </w:p>
    <w:p w:rsidR="00193391" w:rsidRPr="00625B83" w:rsidRDefault="00193391" w:rsidP="00193391">
      <w:pPr>
        <w:jc w:val="both"/>
        <w:rPr>
          <w:rFonts w:ascii="Times New Roman" w:hAnsi="Times New Roman" w:cs="Times New Roman"/>
          <w:sz w:val="28"/>
          <w:szCs w:val="28"/>
        </w:rPr>
      </w:pPr>
      <w:r w:rsidRPr="00625B83">
        <w:rPr>
          <w:rFonts w:ascii="Times New Roman" w:hAnsi="Times New Roman" w:cs="Times New Roman"/>
          <w:sz w:val="28"/>
          <w:szCs w:val="28"/>
        </w:rPr>
        <w:t xml:space="preserve">2. </w:t>
      </w:r>
      <w:r>
        <w:rPr>
          <w:rFonts w:ascii="Times New Roman" w:hAnsi="Times New Roman" w:cs="Times New Roman"/>
          <w:sz w:val="28"/>
          <w:szCs w:val="28"/>
        </w:rPr>
        <w:t>Оценка о</w:t>
      </w:r>
      <w:r w:rsidRPr="00625B83">
        <w:rPr>
          <w:rFonts w:ascii="Times New Roman" w:hAnsi="Times New Roman" w:cs="Times New Roman"/>
          <w:sz w:val="28"/>
          <w:szCs w:val="28"/>
        </w:rPr>
        <w:t>снов</w:t>
      </w:r>
      <w:r>
        <w:rPr>
          <w:rFonts w:ascii="Times New Roman" w:hAnsi="Times New Roman" w:cs="Times New Roman"/>
          <w:sz w:val="28"/>
          <w:szCs w:val="28"/>
        </w:rPr>
        <w:t>ных тенденций развития торговых отношений России со странами ШОС</w:t>
      </w:r>
    </w:p>
    <w:p w:rsidR="00193391" w:rsidRDefault="00193391" w:rsidP="00193391">
      <w:pPr>
        <w:jc w:val="both"/>
        <w:rPr>
          <w:rFonts w:ascii="Times New Roman" w:hAnsi="Times New Roman" w:cs="Times New Roman"/>
          <w:sz w:val="28"/>
          <w:szCs w:val="28"/>
        </w:rPr>
      </w:pPr>
      <w:r w:rsidRPr="00625B83">
        <w:rPr>
          <w:rFonts w:ascii="Times New Roman" w:hAnsi="Times New Roman" w:cs="Times New Roman"/>
          <w:sz w:val="28"/>
          <w:szCs w:val="28"/>
        </w:rPr>
        <w:t xml:space="preserve">2.1. </w:t>
      </w:r>
      <w:r w:rsidRPr="00E939D2">
        <w:rPr>
          <w:rFonts w:ascii="Times New Roman" w:hAnsi="Times New Roman" w:cs="Times New Roman"/>
          <w:sz w:val="28"/>
          <w:szCs w:val="28"/>
        </w:rPr>
        <w:t>Анализ торговых отношений России со странами ШОС</w:t>
      </w:r>
    </w:p>
    <w:p w:rsidR="00193391" w:rsidRPr="00625B83" w:rsidRDefault="00193391" w:rsidP="00193391">
      <w:pPr>
        <w:jc w:val="both"/>
        <w:rPr>
          <w:rFonts w:ascii="Times New Roman" w:hAnsi="Times New Roman" w:cs="Times New Roman"/>
          <w:sz w:val="28"/>
          <w:szCs w:val="28"/>
        </w:rPr>
      </w:pPr>
      <w:r>
        <w:rPr>
          <w:rFonts w:ascii="Times New Roman" w:hAnsi="Times New Roman" w:cs="Times New Roman"/>
          <w:sz w:val="28"/>
          <w:szCs w:val="28"/>
        </w:rPr>
        <w:t>2.2. Динамика и структура внешнеторгового оборота России со странами ШОС</w:t>
      </w:r>
    </w:p>
    <w:p w:rsidR="00193391" w:rsidRPr="00625B83" w:rsidRDefault="00193391" w:rsidP="00193391">
      <w:pPr>
        <w:jc w:val="both"/>
        <w:rPr>
          <w:rFonts w:ascii="Times New Roman" w:hAnsi="Times New Roman" w:cs="Times New Roman"/>
          <w:bCs/>
          <w:sz w:val="28"/>
          <w:szCs w:val="28"/>
        </w:rPr>
      </w:pPr>
      <w:r w:rsidRPr="00625B83">
        <w:rPr>
          <w:rFonts w:ascii="Times New Roman" w:hAnsi="Times New Roman" w:cs="Times New Roman"/>
          <w:bCs/>
          <w:sz w:val="28"/>
          <w:szCs w:val="28"/>
        </w:rPr>
        <w:t>3. </w:t>
      </w:r>
      <w:r>
        <w:rPr>
          <w:rFonts w:ascii="Times New Roman" w:hAnsi="Times New Roman" w:cs="Times New Roman"/>
          <w:bCs/>
          <w:sz w:val="28"/>
          <w:szCs w:val="28"/>
        </w:rPr>
        <w:t>Пути повышения эффективности торговой политики России в рамках ШОС</w:t>
      </w:r>
    </w:p>
    <w:p w:rsidR="00193391" w:rsidRPr="00625B83" w:rsidRDefault="00193391" w:rsidP="00193391">
      <w:pPr>
        <w:jc w:val="both"/>
        <w:rPr>
          <w:rFonts w:ascii="Times New Roman" w:hAnsi="Times New Roman" w:cs="Times New Roman"/>
          <w:sz w:val="28"/>
          <w:szCs w:val="28"/>
        </w:rPr>
      </w:pPr>
      <w:r w:rsidRPr="00625B83">
        <w:rPr>
          <w:rFonts w:ascii="Times New Roman" w:hAnsi="Times New Roman" w:cs="Times New Roman"/>
          <w:sz w:val="28"/>
          <w:szCs w:val="28"/>
        </w:rPr>
        <w:t xml:space="preserve">3.1. </w:t>
      </w:r>
      <w:r>
        <w:rPr>
          <w:rFonts w:ascii="Times New Roman" w:hAnsi="Times New Roman" w:cs="Times New Roman"/>
          <w:sz w:val="28"/>
          <w:szCs w:val="28"/>
        </w:rPr>
        <w:t>Проблемы и перспективы развития торгового сотрудничества между странами ШОС</w:t>
      </w:r>
    </w:p>
    <w:p w:rsidR="00193391" w:rsidRPr="00625B83" w:rsidRDefault="00193391" w:rsidP="00193391">
      <w:pPr>
        <w:jc w:val="both"/>
        <w:rPr>
          <w:rFonts w:ascii="Times New Roman" w:hAnsi="Times New Roman" w:cs="Times New Roman"/>
          <w:sz w:val="28"/>
          <w:szCs w:val="28"/>
        </w:rPr>
      </w:pPr>
      <w:r w:rsidRPr="00625B83">
        <w:rPr>
          <w:rFonts w:ascii="Times New Roman" w:hAnsi="Times New Roman" w:cs="Times New Roman"/>
          <w:sz w:val="28"/>
          <w:szCs w:val="28"/>
        </w:rPr>
        <w:t xml:space="preserve">3.2. Перспективные </w:t>
      </w:r>
      <w:r>
        <w:rPr>
          <w:rFonts w:ascii="Times New Roman" w:hAnsi="Times New Roman" w:cs="Times New Roman"/>
          <w:sz w:val="28"/>
          <w:szCs w:val="28"/>
        </w:rPr>
        <w:t>направления развития торгово-экономических отношений РФ со странами ШОС</w:t>
      </w:r>
    </w:p>
    <w:p w:rsidR="00193391" w:rsidRPr="00625B83" w:rsidRDefault="00193391" w:rsidP="00193391">
      <w:pPr>
        <w:jc w:val="both"/>
        <w:rPr>
          <w:rFonts w:ascii="Times New Roman" w:hAnsi="Times New Roman" w:cs="Times New Roman"/>
          <w:sz w:val="28"/>
          <w:szCs w:val="28"/>
        </w:rPr>
      </w:pPr>
    </w:p>
    <w:p w:rsidR="00193391" w:rsidRDefault="00193391" w:rsidP="00193391">
      <w:pPr>
        <w:rPr>
          <w:rFonts w:ascii="Times New Roman" w:hAnsi="Times New Roman" w:cs="Times New Roman"/>
          <w:sz w:val="28"/>
          <w:szCs w:val="28"/>
        </w:rPr>
      </w:pPr>
    </w:p>
    <w:p w:rsidR="00193391" w:rsidRDefault="00193391" w:rsidP="00193391">
      <w:pPr>
        <w:rPr>
          <w:rFonts w:ascii="Times New Roman" w:hAnsi="Times New Roman" w:cs="Times New Roman"/>
          <w:sz w:val="28"/>
          <w:szCs w:val="28"/>
        </w:rPr>
      </w:pPr>
    </w:p>
    <w:p w:rsidR="00193391" w:rsidRDefault="00193391" w:rsidP="00193391">
      <w:pPr>
        <w:rPr>
          <w:rFonts w:ascii="Times New Roman" w:hAnsi="Times New Roman" w:cs="Times New Roman"/>
          <w:sz w:val="28"/>
          <w:szCs w:val="28"/>
        </w:rPr>
      </w:pPr>
    </w:p>
    <w:p w:rsidR="00193391" w:rsidRDefault="00193391" w:rsidP="00193391">
      <w:pPr>
        <w:rPr>
          <w:rFonts w:ascii="Times New Roman" w:hAnsi="Times New Roman" w:cs="Times New Roman"/>
          <w:sz w:val="28"/>
          <w:szCs w:val="28"/>
        </w:rPr>
      </w:pPr>
    </w:p>
    <w:p w:rsidR="00193391" w:rsidRDefault="00193391" w:rsidP="00193391">
      <w:pPr>
        <w:rPr>
          <w:rFonts w:ascii="Times New Roman" w:hAnsi="Times New Roman" w:cs="Times New Roman"/>
          <w:sz w:val="28"/>
          <w:szCs w:val="28"/>
        </w:rPr>
      </w:pPr>
    </w:p>
    <w:p w:rsidR="00193391" w:rsidRDefault="00193391" w:rsidP="00193391">
      <w:pPr>
        <w:rPr>
          <w:rFonts w:ascii="Times New Roman" w:hAnsi="Times New Roman" w:cs="Times New Roman"/>
          <w:sz w:val="28"/>
          <w:szCs w:val="28"/>
        </w:rPr>
      </w:pPr>
    </w:p>
    <w:p w:rsidR="00193391" w:rsidRDefault="00193391" w:rsidP="00193391">
      <w:pPr>
        <w:rPr>
          <w:rFonts w:ascii="Times New Roman" w:hAnsi="Times New Roman" w:cs="Times New Roman"/>
          <w:sz w:val="28"/>
          <w:szCs w:val="28"/>
        </w:rPr>
      </w:pPr>
    </w:p>
    <w:p w:rsidR="00193391" w:rsidRDefault="00193391" w:rsidP="00193391">
      <w:pPr>
        <w:rPr>
          <w:rFonts w:ascii="Times New Roman" w:hAnsi="Times New Roman" w:cs="Times New Roman"/>
          <w:sz w:val="28"/>
          <w:szCs w:val="28"/>
        </w:rPr>
      </w:pPr>
    </w:p>
    <w:p w:rsidR="00193391" w:rsidRDefault="00193391" w:rsidP="00193391">
      <w:pPr>
        <w:rPr>
          <w:rFonts w:ascii="Times New Roman" w:hAnsi="Times New Roman" w:cs="Times New Roman"/>
          <w:sz w:val="28"/>
          <w:szCs w:val="28"/>
        </w:rPr>
      </w:pPr>
    </w:p>
    <w:p w:rsidR="00176D5F" w:rsidRDefault="00176D5F" w:rsidP="00193391">
      <w:pPr>
        <w:rPr>
          <w:rFonts w:ascii="Times New Roman" w:hAnsi="Times New Roman" w:cs="Times New Roman"/>
          <w:sz w:val="28"/>
          <w:szCs w:val="28"/>
        </w:rPr>
      </w:pPr>
    </w:p>
    <w:p w:rsidR="00193391" w:rsidRDefault="00193391" w:rsidP="00193391">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lastRenderedPageBreak/>
        <w:t>ВВЕДЕНИЕ</w:t>
      </w:r>
    </w:p>
    <w:p w:rsidR="00193391" w:rsidRDefault="00193391" w:rsidP="00193391">
      <w:pPr>
        <w:spacing w:after="0" w:line="360" w:lineRule="auto"/>
        <w:ind w:firstLine="709"/>
        <w:jc w:val="center"/>
        <w:rPr>
          <w:rFonts w:ascii="Times New Roman" w:hAnsi="Times New Roman" w:cs="Times New Roman"/>
          <w:sz w:val="28"/>
          <w:szCs w:val="28"/>
        </w:rPr>
      </w:pPr>
    </w:p>
    <w:p w:rsidR="007B50C3" w:rsidRPr="00625B83" w:rsidRDefault="00193391" w:rsidP="000C1710">
      <w:pPr>
        <w:spacing w:after="0" w:line="360" w:lineRule="auto"/>
        <w:ind w:firstLine="709"/>
        <w:jc w:val="both"/>
        <w:rPr>
          <w:rFonts w:ascii="Times New Roman" w:hAnsi="Times New Roman" w:cs="Times New Roman"/>
          <w:sz w:val="28"/>
          <w:szCs w:val="28"/>
        </w:rPr>
      </w:pPr>
      <w:r w:rsidRPr="00625B83">
        <w:rPr>
          <w:rFonts w:ascii="Times New Roman" w:hAnsi="Times New Roman" w:cs="Times New Roman"/>
          <w:bCs/>
          <w:sz w:val="28"/>
          <w:szCs w:val="28"/>
        </w:rPr>
        <w:t>Актуальность темы исследования.</w:t>
      </w:r>
      <w:r w:rsidRPr="00625B83">
        <w:rPr>
          <w:rFonts w:ascii="Times New Roman" w:hAnsi="Times New Roman" w:cs="Times New Roman"/>
          <w:sz w:val="28"/>
          <w:szCs w:val="28"/>
        </w:rPr>
        <w:t> </w:t>
      </w:r>
      <w:r w:rsidR="007B50C3">
        <w:rPr>
          <w:rFonts w:ascii="Times New Roman" w:hAnsi="Times New Roman" w:cs="Times New Roman"/>
          <w:sz w:val="28"/>
          <w:szCs w:val="28"/>
        </w:rPr>
        <w:t xml:space="preserve"> На мировом торговом рынке влияние деятельности стран-членов ШОС</w:t>
      </w:r>
      <w:r w:rsidR="00E37A27">
        <w:rPr>
          <w:rFonts w:ascii="Times New Roman" w:hAnsi="Times New Roman" w:cs="Times New Roman"/>
          <w:sz w:val="28"/>
          <w:szCs w:val="28"/>
        </w:rPr>
        <w:t xml:space="preserve"> </w:t>
      </w:r>
      <w:r w:rsidR="00E37A27" w:rsidRPr="00625B83">
        <w:rPr>
          <w:rFonts w:ascii="Times New Roman" w:hAnsi="Times New Roman" w:cs="Times New Roman"/>
          <w:sz w:val="28"/>
          <w:szCs w:val="28"/>
        </w:rPr>
        <w:t xml:space="preserve">(Шанхайская организация сотрудничества) </w:t>
      </w:r>
      <w:r w:rsidR="00E37A27">
        <w:rPr>
          <w:rFonts w:ascii="Times New Roman" w:hAnsi="Times New Roman" w:cs="Times New Roman"/>
          <w:sz w:val="28"/>
          <w:szCs w:val="28"/>
        </w:rPr>
        <w:t xml:space="preserve"> </w:t>
      </w:r>
      <w:r w:rsidR="007B50C3">
        <w:rPr>
          <w:rFonts w:ascii="Times New Roman" w:hAnsi="Times New Roman" w:cs="Times New Roman"/>
          <w:sz w:val="28"/>
          <w:szCs w:val="28"/>
        </w:rPr>
        <w:t xml:space="preserve"> возрастает, торгово-экономическая взаимосвязь государств укрепляется, осуществляется поэтапный переход к новейшим формам внешнеторгового взаимодействия стран организации. Однако резкий рост торговли между странами ШОС</w:t>
      </w:r>
      <w:r w:rsidRPr="00625B83">
        <w:rPr>
          <w:rFonts w:ascii="Times New Roman" w:hAnsi="Times New Roman" w:cs="Times New Roman"/>
          <w:sz w:val="28"/>
          <w:szCs w:val="28"/>
        </w:rPr>
        <w:t xml:space="preserve"> обостряет международную экономич</w:t>
      </w:r>
      <w:r w:rsidR="007B50C3">
        <w:rPr>
          <w:rFonts w:ascii="Times New Roman" w:hAnsi="Times New Roman" w:cs="Times New Roman"/>
          <w:sz w:val="28"/>
          <w:szCs w:val="28"/>
        </w:rPr>
        <w:t>ескую конкуренцию</w:t>
      </w:r>
      <w:r w:rsidRPr="00625B83">
        <w:rPr>
          <w:rFonts w:ascii="Times New Roman" w:hAnsi="Times New Roman" w:cs="Times New Roman"/>
          <w:sz w:val="28"/>
          <w:szCs w:val="28"/>
        </w:rPr>
        <w:t xml:space="preserve"> настолько, что государствам необходимо приложить усилия для того, чтобы занять определенное место в мировом хозяйстве.</w:t>
      </w:r>
    </w:p>
    <w:p w:rsidR="000C1710" w:rsidRDefault="00193391" w:rsidP="000C1710">
      <w:pPr>
        <w:spacing w:after="0" w:line="360" w:lineRule="auto"/>
        <w:ind w:firstLine="709"/>
        <w:jc w:val="both"/>
        <w:rPr>
          <w:rFonts w:ascii="Times New Roman" w:hAnsi="Times New Roman" w:cs="Times New Roman"/>
          <w:sz w:val="28"/>
          <w:szCs w:val="28"/>
        </w:rPr>
      </w:pPr>
      <w:r w:rsidRPr="00625B83">
        <w:rPr>
          <w:rFonts w:ascii="Times New Roman" w:hAnsi="Times New Roman" w:cs="Times New Roman"/>
          <w:sz w:val="28"/>
          <w:szCs w:val="28"/>
        </w:rPr>
        <w:t xml:space="preserve">Международная </w:t>
      </w:r>
      <w:r w:rsidR="007B50C3">
        <w:rPr>
          <w:rFonts w:ascii="Times New Roman" w:hAnsi="Times New Roman" w:cs="Times New Roman"/>
          <w:sz w:val="28"/>
          <w:szCs w:val="28"/>
        </w:rPr>
        <w:t>торговля в течение долгих</w:t>
      </w:r>
      <w:r w:rsidR="000C1710">
        <w:rPr>
          <w:rFonts w:ascii="Times New Roman" w:hAnsi="Times New Roman" w:cs="Times New Roman"/>
          <w:sz w:val="28"/>
          <w:szCs w:val="28"/>
        </w:rPr>
        <w:t xml:space="preserve"> лет</w:t>
      </w:r>
      <w:r w:rsidR="007B50C3">
        <w:rPr>
          <w:rFonts w:ascii="Times New Roman" w:hAnsi="Times New Roman" w:cs="Times New Roman"/>
          <w:sz w:val="28"/>
          <w:szCs w:val="28"/>
        </w:rPr>
        <w:t xml:space="preserve"> остается важной частью</w:t>
      </w:r>
      <w:r w:rsidRPr="00625B83">
        <w:rPr>
          <w:rFonts w:ascii="Times New Roman" w:hAnsi="Times New Roman" w:cs="Times New Roman"/>
          <w:sz w:val="28"/>
          <w:szCs w:val="28"/>
        </w:rPr>
        <w:t xml:space="preserve"> </w:t>
      </w:r>
      <w:r w:rsidR="000C1710">
        <w:rPr>
          <w:rFonts w:ascii="Times New Roman" w:hAnsi="Times New Roman" w:cs="Times New Roman"/>
          <w:sz w:val="28"/>
          <w:szCs w:val="28"/>
        </w:rPr>
        <w:t>мировой экономической жизни.</w:t>
      </w:r>
      <w:r w:rsidR="007B50C3">
        <w:rPr>
          <w:rFonts w:ascii="Times New Roman" w:hAnsi="Times New Roman" w:cs="Times New Roman"/>
          <w:sz w:val="28"/>
          <w:szCs w:val="28"/>
        </w:rPr>
        <w:t xml:space="preserve"> </w:t>
      </w:r>
      <w:r w:rsidR="000C1710">
        <w:rPr>
          <w:rFonts w:ascii="Times New Roman" w:hAnsi="Times New Roman" w:cs="Times New Roman"/>
          <w:sz w:val="28"/>
          <w:szCs w:val="28"/>
        </w:rPr>
        <w:t>Происходит увеличение и расширение масштабов внешнеторговой деятельности стран-членов ШОС, которые принимают активное участие в развитии торговли между собой.</w:t>
      </w:r>
    </w:p>
    <w:p w:rsidR="000C1710" w:rsidRDefault="000C1710" w:rsidP="000C171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 данный момент ШОС имеет большое влияние в сфере торговли </w:t>
      </w:r>
      <w:r w:rsidRPr="00625B83">
        <w:rPr>
          <w:rFonts w:ascii="Times New Roman" w:hAnsi="Times New Roman" w:cs="Times New Roman"/>
          <w:sz w:val="28"/>
          <w:szCs w:val="28"/>
        </w:rPr>
        <w:t>в Центральной Азии</w:t>
      </w:r>
      <w:r>
        <w:rPr>
          <w:rFonts w:ascii="Times New Roman" w:hAnsi="Times New Roman" w:cs="Times New Roman"/>
          <w:sz w:val="28"/>
          <w:szCs w:val="28"/>
        </w:rPr>
        <w:t>, а также организация выступает активным участником в развитии многостороннего торгово-экономического сотрудничества на мировом рынке.</w:t>
      </w:r>
    </w:p>
    <w:p w:rsidR="00193391" w:rsidRPr="00625B83" w:rsidRDefault="00193391" w:rsidP="00193391">
      <w:pPr>
        <w:spacing w:after="0" w:line="360" w:lineRule="auto"/>
        <w:ind w:firstLine="709"/>
        <w:jc w:val="both"/>
        <w:rPr>
          <w:rFonts w:ascii="Times New Roman" w:hAnsi="Times New Roman" w:cs="Times New Roman"/>
          <w:sz w:val="28"/>
          <w:szCs w:val="28"/>
        </w:rPr>
      </w:pPr>
      <w:r w:rsidRPr="00625B83">
        <w:rPr>
          <w:rFonts w:ascii="Times New Roman" w:hAnsi="Times New Roman" w:cs="Times New Roman"/>
          <w:sz w:val="28"/>
          <w:szCs w:val="28"/>
        </w:rPr>
        <w:t>Все ст</w:t>
      </w:r>
      <w:r w:rsidR="000C1710">
        <w:rPr>
          <w:rFonts w:ascii="Times New Roman" w:hAnsi="Times New Roman" w:cs="Times New Roman"/>
          <w:sz w:val="28"/>
          <w:szCs w:val="28"/>
        </w:rPr>
        <w:t>раны – участницы организации</w:t>
      </w:r>
      <w:r w:rsidRPr="00625B83">
        <w:rPr>
          <w:rFonts w:ascii="Times New Roman" w:hAnsi="Times New Roman" w:cs="Times New Roman"/>
          <w:sz w:val="28"/>
          <w:szCs w:val="28"/>
        </w:rPr>
        <w:t xml:space="preserve"> заинтересованы в д</w:t>
      </w:r>
      <w:r w:rsidR="00E37A27">
        <w:rPr>
          <w:rFonts w:ascii="Times New Roman" w:hAnsi="Times New Roman" w:cs="Times New Roman"/>
          <w:sz w:val="28"/>
          <w:szCs w:val="28"/>
        </w:rPr>
        <w:t>альнейшем повышении активности торгового</w:t>
      </w:r>
      <w:r w:rsidRPr="00625B83">
        <w:rPr>
          <w:rFonts w:ascii="Times New Roman" w:hAnsi="Times New Roman" w:cs="Times New Roman"/>
          <w:sz w:val="28"/>
          <w:szCs w:val="28"/>
        </w:rPr>
        <w:t xml:space="preserve"> сотрудничества в рамках ШОС с учетом своих национальных интересов.</w:t>
      </w:r>
      <w:r w:rsidR="000C1710" w:rsidRPr="000C1710">
        <w:rPr>
          <w:rFonts w:ascii="Times New Roman" w:hAnsi="Times New Roman" w:cs="Times New Roman"/>
          <w:sz w:val="28"/>
          <w:szCs w:val="28"/>
        </w:rPr>
        <w:t xml:space="preserve"> </w:t>
      </w:r>
      <w:r w:rsidR="000C1710">
        <w:rPr>
          <w:rFonts w:ascii="Times New Roman" w:hAnsi="Times New Roman" w:cs="Times New Roman"/>
          <w:sz w:val="28"/>
          <w:szCs w:val="28"/>
        </w:rPr>
        <w:t xml:space="preserve">Развитие торговых отношений России со странами ШОС </w:t>
      </w:r>
    </w:p>
    <w:p w:rsidR="00193391" w:rsidRPr="00625B83" w:rsidRDefault="00193391" w:rsidP="00193391">
      <w:pPr>
        <w:spacing w:after="0" w:line="360" w:lineRule="auto"/>
        <w:ind w:firstLine="709"/>
        <w:jc w:val="both"/>
        <w:rPr>
          <w:rFonts w:ascii="Times New Roman" w:hAnsi="Times New Roman" w:cs="Times New Roman"/>
          <w:sz w:val="28"/>
          <w:szCs w:val="28"/>
        </w:rPr>
      </w:pPr>
      <w:r w:rsidRPr="00625B83">
        <w:rPr>
          <w:rFonts w:ascii="Times New Roman" w:hAnsi="Times New Roman" w:cs="Times New Roman"/>
          <w:sz w:val="28"/>
          <w:szCs w:val="28"/>
        </w:rPr>
        <w:t xml:space="preserve">Особую актуальность при исследовании </w:t>
      </w:r>
      <w:r w:rsidR="00176D5F">
        <w:rPr>
          <w:rFonts w:ascii="Times New Roman" w:hAnsi="Times New Roman" w:cs="Times New Roman"/>
          <w:sz w:val="28"/>
          <w:szCs w:val="28"/>
        </w:rPr>
        <w:t xml:space="preserve">торговли </w:t>
      </w:r>
      <w:r w:rsidRPr="00625B83">
        <w:rPr>
          <w:rFonts w:ascii="Times New Roman" w:hAnsi="Times New Roman" w:cs="Times New Roman"/>
          <w:sz w:val="28"/>
          <w:szCs w:val="28"/>
        </w:rPr>
        <w:t>на пространстве ШОС приобретает анализ тенденций развития торгово-экономического сотрудничества России с государств</w:t>
      </w:r>
      <w:r w:rsidR="00E37A27">
        <w:rPr>
          <w:rFonts w:ascii="Times New Roman" w:hAnsi="Times New Roman" w:cs="Times New Roman"/>
          <w:sz w:val="28"/>
          <w:szCs w:val="28"/>
        </w:rPr>
        <w:t>ами Центральной Азии и КНР, поскольку</w:t>
      </w:r>
      <w:r w:rsidRPr="00625B83">
        <w:rPr>
          <w:rFonts w:ascii="Times New Roman" w:hAnsi="Times New Roman" w:cs="Times New Roman"/>
          <w:sz w:val="28"/>
          <w:szCs w:val="28"/>
        </w:rPr>
        <w:t xml:space="preserve"> </w:t>
      </w:r>
      <w:r w:rsidR="00E37A27">
        <w:rPr>
          <w:rFonts w:ascii="Times New Roman" w:hAnsi="Times New Roman" w:cs="Times New Roman"/>
          <w:sz w:val="28"/>
          <w:szCs w:val="28"/>
        </w:rPr>
        <w:t>данный момент является неотъемлемой частью экономической жизни страны и регионов в целом.</w:t>
      </w:r>
    </w:p>
    <w:p w:rsidR="00193391" w:rsidRPr="00625B83" w:rsidRDefault="00193391" w:rsidP="00193391">
      <w:pPr>
        <w:spacing w:after="0" w:line="360" w:lineRule="auto"/>
        <w:ind w:firstLine="709"/>
        <w:jc w:val="both"/>
        <w:rPr>
          <w:rFonts w:ascii="Times New Roman" w:hAnsi="Times New Roman" w:cs="Times New Roman"/>
          <w:sz w:val="28"/>
          <w:szCs w:val="28"/>
        </w:rPr>
      </w:pPr>
      <w:r w:rsidRPr="00625B83">
        <w:rPr>
          <w:rFonts w:ascii="Times New Roman" w:hAnsi="Times New Roman" w:cs="Times New Roman"/>
          <w:bCs/>
          <w:sz w:val="28"/>
          <w:szCs w:val="28"/>
        </w:rPr>
        <w:t>Степень разработанности проблемы.</w:t>
      </w:r>
      <w:r w:rsidRPr="00625B83">
        <w:rPr>
          <w:rFonts w:ascii="Times New Roman" w:hAnsi="Times New Roman" w:cs="Times New Roman"/>
          <w:sz w:val="28"/>
          <w:szCs w:val="28"/>
        </w:rPr>
        <w:t xml:space="preserve"> Теоретико-методологические основы исследования интеграционных процессов базируются на </w:t>
      </w:r>
      <w:r w:rsidRPr="00625B83">
        <w:rPr>
          <w:rFonts w:ascii="Times New Roman" w:hAnsi="Times New Roman" w:cs="Times New Roman"/>
          <w:sz w:val="28"/>
          <w:szCs w:val="28"/>
        </w:rPr>
        <w:lastRenderedPageBreak/>
        <w:t xml:space="preserve">классических работах </w:t>
      </w:r>
      <w:proofErr w:type="spellStart"/>
      <w:r w:rsidRPr="00625B83">
        <w:rPr>
          <w:rFonts w:ascii="Times New Roman" w:hAnsi="Times New Roman" w:cs="Times New Roman"/>
          <w:sz w:val="28"/>
          <w:szCs w:val="28"/>
        </w:rPr>
        <w:t>Балассы</w:t>
      </w:r>
      <w:proofErr w:type="spellEnd"/>
      <w:r w:rsidRPr="00625B83">
        <w:rPr>
          <w:rFonts w:ascii="Times New Roman" w:hAnsi="Times New Roman" w:cs="Times New Roman"/>
          <w:sz w:val="28"/>
          <w:szCs w:val="28"/>
        </w:rPr>
        <w:t xml:space="preserve"> Б., Вайнера Дж., </w:t>
      </w:r>
      <w:proofErr w:type="spellStart"/>
      <w:r w:rsidRPr="00625B83">
        <w:rPr>
          <w:rFonts w:ascii="Times New Roman" w:hAnsi="Times New Roman" w:cs="Times New Roman"/>
          <w:sz w:val="28"/>
          <w:szCs w:val="28"/>
        </w:rPr>
        <w:t>Махлупа</w:t>
      </w:r>
      <w:proofErr w:type="spellEnd"/>
      <w:r w:rsidRPr="00625B83">
        <w:rPr>
          <w:rFonts w:ascii="Times New Roman" w:hAnsi="Times New Roman" w:cs="Times New Roman"/>
          <w:sz w:val="28"/>
          <w:szCs w:val="28"/>
        </w:rPr>
        <w:t xml:space="preserve"> Ф., </w:t>
      </w:r>
      <w:proofErr w:type="spellStart"/>
      <w:r w:rsidRPr="00625B83">
        <w:rPr>
          <w:rFonts w:ascii="Times New Roman" w:hAnsi="Times New Roman" w:cs="Times New Roman"/>
          <w:sz w:val="28"/>
          <w:szCs w:val="28"/>
        </w:rPr>
        <w:t>Пиндера</w:t>
      </w:r>
      <w:proofErr w:type="spellEnd"/>
      <w:r w:rsidRPr="00625B83">
        <w:rPr>
          <w:rFonts w:ascii="Times New Roman" w:hAnsi="Times New Roman" w:cs="Times New Roman"/>
          <w:sz w:val="28"/>
          <w:szCs w:val="28"/>
        </w:rPr>
        <w:t xml:space="preserve"> Д., </w:t>
      </w:r>
      <w:proofErr w:type="spellStart"/>
      <w:r w:rsidRPr="00625B83">
        <w:rPr>
          <w:rFonts w:ascii="Times New Roman" w:hAnsi="Times New Roman" w:cs="Times New Roman"/>
          <w:sz w:val="28"/>
          <w:szCs w:val="28"/>
        </w:rPr>
        <w:t>С</w:t>
      </w:r>
      <w:r>
        <w:rPr>
          <w:rFonts w:ascii="Times New Roman" w:hAnsi="Times New Roman" w:cs="Times New Roman"/>
          <w:sz w:val="28"/>
          <w:szCs w:val="28"/>
        </w:rPr>
        <w:t>цитовски</w:t>
      </w:r>
      <w:proofErr w:type="spellEnd"/>
      <w:r>
        <w:rPr>
          <w:rFonts w:ascii="Times New Roman" w:hAnsi="Times New Roman" w:cs="Times New Roman"/>
          <w:sz w:val="28"/>
          <w:szCs w:val="28"/>
        </w:rPr>
        <w:t xml:space="preserve"> Т., </w:t>
      </w:r>
      <w:proofErr w:type="spellStart"/>
      <w:r>
        <w:rPr>
          <w:rFonts w:ascii="Times New Roman" w:hAnsi="Times New Roman" w:cs="Times New Roman"/>
          <w:sz w:val="28"/>
          <w:szCs w:val="28"/>
        </w:rPr>
        <w:t>Тинбергена</w:t>
      </w:r>
      <w:proofErr w:type="spellEnd"/>
      <w:r>
        <w:rPr>
          <w:rFonts w:ascii="Times New Roman" w:hAnsi="Times New Roman" w:cs="Times New Roman"/>
          <w:sz w:val="28"/>
          <w:szCs w:val="28"/>
        </w:rPr>
        <w:t xml:space="preserve"> Я. </w:t>
      </w:r>
    </w:p>
    <w:p w:rsidR="00193391" w:rsidRPr="00625B83" w:rsidRDefault="00193391" w:rsidP="00193391">
      <w:pPr>
        <w:spacing w:after="0" w:line="360" w:lineRule="auto"/>
        <w:ind w:firstLine="709"/>
        <w:jc w:val="both"/>
        <w:rPr>
          <w:rFonts w:ascii="Times New Roman" w:hAnsi="Times New Roman" w:cs="Times New Roman"/>
          <w:sz w:val="28"/>
          <w:szCs w:val="28"/>
        </w:rPr>
      </w:pPr>
      <w:r w:rsidRPr="00625B83">
        <w:rPr>
          <w:rFonts w:ascii="Times New Roman" w:hAnsi="Times New Roman" w:cs="Times New Roman"/>
          <w:sz w:val="28"/>
          <w:szCs w:val="28"/>
        </w:rPr>
        <w:t xml:space="preserve">Проблемам международной экономической интеграции посвящены фундаментальные труды российских ученых: </w:t>
      </w:r>
      <w:proofErr w:type="spellStart"/>
      <w:r w:rsidRPr="00625B83">
        <w:rPr>
          <w:rFonts w:ascii="Times New Roman" w:hAnsi="Times New Roman" w:cs="Times New Roman"/>
          <w:sz w:val="28"/>
          <w:szCs w:val="28"/>
        </w:rPr>
        <w:t>Авдокушина</w:t>
      </w:r>
      <w:proofErr w:type="spellEnd"/>
      <w:r w:rsidRPr="00625B83">
        <w:rPr>
          <w:rFonts w:ascii="Times New Roman" w:hAnsi="Times New Roman" w:cs="Times New Roman"/>
          <w:sz w:val="28"/>
          <w:szCs w:val="28"/>
        </w:rPr>
        <w:t xml:space="preserve"> Е.Ф., Акоповой Е.С., Басенко А.М., </w:t>
      </w:r>
      <w:proofErr w:type="spellStart"/>
      <w:r w:rsidRPr="00625B83">
        <w:rPr>
          <w:rFonts w:ascii="Times New Roman" w:hAnsi="Times New Roman" w:cs="Times New Roman"/>
          <w:sz w:val="28"/>
          <w:szCs w:val="28"/>
        </w:rPr>
        <w:t>Борко</w:t>
      </w:r>
      <w:proofErr w:type="spellEnd"/>
      <w:r w:rsidRPr="00625B83">
        <w:rPr>
          <w:rFonts w:ascii="Times New Roman" w:hAnsi="Times New Roman" w:cs="Times New Roman"/>
          <w:sz w:val="28"/>
          <w:szCs w:val="28"/>
        </w:rPr>
        <w:t xml:space="preserve"> Ю.А, </w:t>
      </w:r>
      <w:proofErr w:type="spellStart"/>
      <w:r w:rsidRPr="00625B83">
        <w:rPr>
          <w:rFonts w:ascii="Times New Roman" w:hAnsi="Times New Roman" w:cs="Times New Roman"/>
          <w:sz w:val="28"/>
          <w:szCs w:val="28"/>
        </w:rPr>
        <w:t>Буглая</w:t>
      </w:r>
      <w:proofErr w:type="spellEnd"/>
      <w:r w:rsidRPr="00625B83">
        <w:rPr>
          <w:rFonts w:ascii="Times New Roman" w:hAnsi="Times New Roman" w:cs="Times New Roman"/>
          <w:sz w:val="28"/>
          <w:szCs w:val="28"/>
        </w:rPr>
        <w:t xml:space="preserve"> В.Б., </w:t>
      </w:r>
      <w:proofErr w:type="spellStart"/>
      <w:r w:rsidRPr="00625B83">
        <w:rPr>
          <w:rFonts w:ascii="Times New Roman" w:hAnsi="Times New Roman" w:cs="Times New Roman"/>
          <w:sz w:val="28"/>
          <w:szCs w:val="28"/>
        </w:rPr>
        <w:t>Буториной</w:t>
      </w:r>
      <w:proofErr w:type="spellEnd"/>
      <w:r w:rsidRPr="00625B83">
        <w:rPr>
          <w:rFonts w:ascii="Times New Roman" w:hAnsi="Times New Roman" w:cs="Times New Roman"/>
          <w:sz w:val="28"/>
          <w:szCs w:val="28"/>
        </w:rPr>
        <w:t xml:space="preserve"> О.В., Глухарева Л.И., Ливенцева Н.Н., </w:t>
      </w:r>
      <w:proofErr w:type="spellStart"/>
      <w:r w:rsidRPr="00625B83">
        <w:rPr>
          <w:rFonts w:ascii="Times New Roman" w:hAnsi="Times New Roman" w:cs="Times New Roman"/>
          <w:sz w:val="28"/>
          <w:szCs w:val="28"/>
        </w:rPr>
        <w:t>Ниворожкиной</w:t>
      </w:r>
      <w:proofErr w:type="spellEnd"/>
      <w:r w:rsidRPr="00625B83">
        <w:rPr>
          <w:rFonts w:ascii="Times New Roman" w:hAnsi="Times New Roman" w:cs="Times New Roman"/>
          <w:sz w:val="28"/>
          <w:szCs w:val="28"/>
        </w:rPr>
        <w:t xml:space="preserve"> Л.И., Павлова П.В., </w:t>
      </w:r>
      <w:proofErr w:type="spellStart"/>
      <w:r w:rsidRPr="00625B83">
        <w:rPr>
          <w:rFonts w:ascii="Times New Roman" w:hAnsi="Times New Roman" w:cs="Times New Roman"/>
          <w:sz w:val="28"/>
          <w:szCs w:val="28"/>
        </w:rPr>
        <w:t>Таранова</w:t>
      </w:r>
      <w:proofErr w:type="spellEnd"/>
      <w:r w:rsidRPr="00625B83">
        <w:rPr>
          <w:rFonts w:ascii="Times New Roman" w:hAnsi="Times New Roman" w:cs="Times New Roman"/>
          <w:sz w:val="28"/>
          <w:szCs w:val="28"/>
        </w:rPr>
        <w:t xml:space="preserve"> П.В., </w:t>
      </w:r>
      <w:proofErr w:type="spellStart"/>
      <w:r w:rsidRPr="00625B83">
        <w:rPr>
          <w:rFonts w:ascii="Times New Roman" w:hAnsi="Times New Roman" w:cs="Times New Roman"/>
          <w:sz w:val="28"/>
          <w:szCs w:val="28"/>
        </w:rPr>
        <w:t>Фам</w:t>
      </w:r>
      <w:r>
        <w:rPr>
          <w:rFonts w:ascii="Times New Roman" w:hAnsi="Times New Roman" w:cs="Times New Roman"/>
          <w:sz w:val="28"/>
          <w:szCs w:val="28"/>
        </w:rPr>
        <w:t>инского</w:t>
      </w:r>
      <w:proofErr w:type="spellEnd"/>
      <w:r>
        <w:rPr>
          <w:rFonts w:ascii="Times New Roman" w:hAnsi="Times New Roman" w:cs="Times New Roman"/>
          <w:sz w:val="28"/>
          <w:szCs w:val="28"/>
        </w:rPr>
        <w:t xml:space="preserve"> И.П., Шишкова Ю.В.</w:t>
      </w:r>
    </w:p>
    <w:p w:rsidR="00193391" w:rsidRDefault="00193391" w:rsidP="00193391">
      <w:pPr>
        <w:spacing w:after="0" w:line="360" w:lineRule="auto"/>
        <w:ind w:firstLine="709"/>
        <w:jc w:val="both"/>
        <w:rPr>
          <w:rFonts w:ascii="Times New Roman" w:hAnsi="Times New Roman" w:cs="Times New Roman"/>
          <w:sz w:val="28"/>
          <w:szCs w:val="28"/>
        </w:rPr>
      </w:pPr>
      <w:r w:rsidRPr="00625B83">
        <w:rPr>
          <w:rFonts w:ascii="Times New Roman" w:hAnsi="Times New Roman" w:cs="Times New Roman"/>
          <w:sz w:val="28"/>
          <w:szCs w:val="28"/>
        </w:rPr>
        <w:t xml:space="preserve">Вопросы экономического сотрудничества в центральноазиатском регионе были разработаны в исследованиях </w:t>
      </w:r>
      <w:proofErr w:type="spellStart"/>
      <w:r w:rsidRPr="00625B83">
        <w:rPr>
          <w:rFonts w:ascii="Times New Roman" w:hAnsi="Times New Roman" w:cs="Times New Roman"/>
          <w:sz w:val="28"/>
          <w:szCs w:val="28"/>
        </w:rPr>
        <w:t>Джекшенкулова</w:t>
      </w:r>
      <w:proofErr w:type="spellEnd"/>
      <w:r w:rsidRPr="00625B83">
        <w:rPr>
          <w:rFonts w:ascii="Times New Roman" w:hAnsi="Times New Roman" w:cs="Times New Roman"/>
          <w:sz w:val="28"/>
          <w:szCs w:val="28"/>
        </w:rPr>
        <w:t xml:space="preserve"> А.А., Ли </w:t>
      </w:r>
      <w:proofErr w:type="spellStart"/>
      <w:r w:rsidRPr="00625B83">
        <w:rPr>
          <w:rFonts w:ascii="Times New Roman" w:hAnsi="Times New Roman" w:cs="Times New Roman"/>
          <w:sz w:val="28"/>
          <w:szCs w:val="28"/>
        </w:rPr>
        <w:t>Чаншуня</w:t>
      </w:r>
      <w:proofErr w:type="spellEnd"/>
      <w:r w:rsidRPr="00625B83">
        <w:rPr>
          <w:rFonts w:ascii="Times New Roman" w:hAnsi="Times New Roman" w:cs="Times New Roman"/>
          <w:sz w:val="28"/>
          <w:szCs w:val="28"/>
        </w:rPr>
        <w:t xml:space="preserve">, Лузянина С.Г., Лукина А.В., </w:t>
      </w:r>
      <w:proofErr w:type="spellStart"/>
      <w:r w:rsidRPr="00625B83">
        <w:rPr>
          <w:rFonts w:ascii="Times New Roman" w:hAnsi="Times New Roman" w:cs="Times New Roman"/>
          <w:sz w:val="28"/>
          <w:szCs w:val="28"/>
        </w:rPr>
        <w:t>Мантусова</w:t>
      </w:r>
      <w:proofErr w:type="spellEnd"/>
      <w:r w:rsidRPr="00625B83">
        <w:rPr>
          <w:rFonts w:ascii="Times New Roman" w:hAnsi="Times New Roman" w:cs="Times New Roman"/>
          <w:sz w:val="28"/>
          <w:szCs w:val="28"/>
        </w:rPr>
        <w:t xml:space="preserve"> В.Б., </w:t>
      </w:r>
      <w:proofErr w:type="spellStart"/>
      <w:r w:rsidRPr="00625B83">
        <w:rPr>
          <w:rFonts w:ascii="Times New Roman" w:hAnsi="Times New Roman" w:cs="Times New Roman"/>
          <w:sz w:val="28"/>
          <w:szCs w:val="28"/>
        </w:rPr>
        <w:t>Оразалина</w:t>
      </w:r>
      <w:proofErr w:type="spellEnd"/>
      <w:r w:rsidRPr="00625B83">
        <w:rPr>
          <w:rFonts w:ascii="Times New Roman" w:hAnsi="Times New Roman" w:cs="Times New Roman"/>
          <w:sz w:val="28"/>
          <w:szCs w:val="28"/>
        </w:rPr>
        <w:t xml:space="preserve"> Е.Н., </w:t>
      </w:r>
      <w:proofErr w:type="spellStart"/>
      <w:r w:rsidRPr="00625B83">
        <w:rPr>
          <w:rFonts w:ascii="Times New Roman" w:hAnsi="Times New Roman" w:cs="Times New Roman"/>
          <w:sz w:val="28"/>
          <w:szCs w:val="28"/>
        </w:rPr>
        <w:t>Портякова</w:t>
      </w:r>
      <w:proofErr w:type="spellEnd"/>
      <w:r w:rsidRPr="00625B83">
        <w:rPr>
          <w:rFonts w:ascii="Times New Roman" w:hAnsi="Times New Roman" w:cs="Times New Roman"/>
          <w:sz w:val="28"/>
          <w:szCs w:val="28"/>
        </w:rPr>
        <w:t xml:space="preserve"> В.Я., </w:t>
      </w:r>
      <w:proofErr w:type="spellStart"/>
      <w:r w:rsidRPr="00625B83">
        <w:rPr>
          <w:rFonts w:ascii="Times New Roman" w:hAnsi="Times New Roman" w:cs="Times New Roman"/>
          <w:sz w:val="28"/>
          <w:szCs w:val="28"/>
        </w:rPr>
        <w:t>П</w:t>
      </w:r>
      <w:r>
        <w:rPr>
          <w:rFonts w:ascii="Times New Roman" w:hAnsi="Times New Roman" w:cs="Times New Roman"/>
          <w:sz w:val="28"/>
          <w:szCs w:val="28"/>
        </w:rPr>
        <w:t>римбетова</w:t>
      </w:r>
      <w:proofErr w:type="spellEnd"/>
      <w:r>
        <w:rPr>
          <w:rFonts w:ascii="Times New Roman" w:hAnsi="Times New Roman" w:cs="Times New Roman"/>
          <w:sz w:val="28"/>
          <w:szCs w:val="28"/>
        </w:rPr>
        <w:t xml:space="preserve"> С.Д., </w:t>
      </w:r>
      <w:proofErr w:type="spellStart"/>
      <w:r>
        <w:rPr>
          <w:rFonts w:ascii="Times New Roman" w:hAnsi="Times New Roman" w:cs="Times New Roman"/>
          <w:sz w:val="28"/>
          <w:szCs w:val="28"/>
        </w:rPr>
        <w:t>Цян</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Сюоюня</w:t>
      </w:r>
      <w:proofErr w:type="spellEnd"/>
      <w:r>
        <w:rPr>
          <w:rFonts w:ascii="Times New Roman" w:hAnsi="Times New Roman" w:cs="Times New Roman"/>
          <w:sz w:val="28"/>
          <w:szCs w:val="28"/>
        </w:rPr>
        <w:t>.</w:t>
      </w:r>
    </w:p>
    <w:p w:rsidR="00193391" w:rsidRPr="00625B83" w:rsidRDefault="00193391" w:rsidP="00193391">
      <w:pPr>
        <w:spacing w:after="0" w:line="360" w:lineRule="auto"/>
        <w:ind w:firstLine="709"/>
        <w:jc w:val="both"/>
        <w:rPr>
          <w:rFonts w:ascii="Times New Roman" w:hAnsi="Times New Roman" w:cs="Times New Roman"/>
          <w:sz w:val="28"/>
          <w:szCs w:val="28"/>
        </w:rPr>
      </w:pPr>
      <w:r w:rsidRPr="00625B83">
        <w:rPr>
          <w:rFonts w:ascii="Times New Roman" w:hAnsi="Times New Roman" w:cs="Times New Roman"/>
          <w:bCs/>
          <w:sz w:val="28"/>
          <w:szCs w:val="28"/>
        </w:rPr>
        <w:t>Цель и задачи исследования.</w:t>
      </w:r>
      <w:r w:rsidRPr="00625B83">
        <w:rPr>
          <w:rFonts w:ascii="Times New Roman" w:hAnsi="Times New Roman" w:cs="Times New Roman"/>
          <w:sz w:val="28"/>
          <w:szCs w:val="28"/>
        </w:rPr>
        <w:t> Основной </w:t>
      </w:r>
      <w:r w:rsidRPr="00625B83">
        <w:rPr>
          <w:rFonts w:ascii="Times New Roman" w:hAnsi="Times New Roman" w:cs="Times New Roman"/>
          <w:bCs/>
          <w:sz w:val="28"/>
          <w:szCs w:val="28"/>
        </w:rPr>
        <w:t>целью</w:t>
      </w:r>
      <w:r w:rsidRPr="00625B83">
        <w:rPr>
          <w:rFonts w:ascii="Times New Roman" w:hAnsi="Times New Roman" w:cs="Times New Roman"/>
          <w:sz w:val="28"/>
          <w:szCs w:val="28"/>
        </w:rPr>
        <w:t> диссертационного исследования является выявление тенденций развития и определение перспектив расширения позиций России в ШОС на основе комплексного анализа современного состояния торгово-экономического сотрудничества со странами – участницами организации.</w:t>
      </w:r>
    </w:p>
    <w:p w:rsidR="00193391" w:rsidRDefault="00193391" w:rsidP="00193391">
      <w:pPr>
        <w:spacing w:after="0" w:line="360" w:lineRule="auto"/>
        <w:ind w:firstLine="709"/>
        <w:jc w:val="both"/>
        <w:rPr>
          <w:rFonts w:ascii="Times New Roman" w:hAnsi="Times New Roman" w:cs="Times New Roman"/>
          <w:bCs/>
          <w:sz w:val="28"/>
          <w:szCs w:val="28"/>
        </w:rPr>
      </w:pPr>
      <w:r w:rsidRPr="00625B83">
        <w:rPr>
          <w:rFonts w:ascii="Times New Roman" w:hAnsi="Times New Roman" w:cs="Times New Roman"/>
          <w:sz w:val="28"/>
          <w:szCs w:val="28"/>
        </w:rPr>
        <w:t>Достижение поставленной цели предусматривает определенную логическую последовательность решения следующих </w:t>
      </w:r>
      <w:r w:rsidRPr="00625B83">
        <w:rPr>
          <w:rFonts w:ascii="Times New Roman" w:hAnsi="Times New Roman" w:cs="Times New Roman"/>
          <w:bCs/>
          <w:sz w:val="28"/>
          <w:szCs w:val="28"/>
        </w:rPr>
        <w:t>задач:</w:t>
      </w:r>
    </w:p>
    <w:p w:rsidR="00193391" w:rsidRPr="00625B83" w:rsidRDefault="00193391" w:rsidP="00193391">
      <w:pPr>
        <w:spacing w:after="0" w:line="360" w:lineRule="auto"/>
        <w:ind w:firstLine="709"/>
        <w:jc w:val="both"/>
        <w:rPr>
          <w:rFonts w:ascii="Times New Roman" w:hAnsi="Times New Roman" w:cs="Times New Roman"/>
          <w:sz w:val="28"/>
          <w:szCs w:val="28"/>
        </w:rPr>
      </w:pPr>
      <w:r w:rsidRPr="00193391">
        <w:rPr>
          <w:rFonts w:ascii="Times New Roman" w:hAnsi="Times New Roman" w:cs="Times New Roman"/>
          <w:color w:val="000000" w:themeColor="text1"/>
          <w:sz w:val="28"/>
          <w:szCs w:val="28"/>
        </w:rPr>
        <w:t xml:space="preserve">исследовать структуру </w:t>
      </w:r>
      <w:r w:rsidRPr="00625B83">
        <w:rPr>
          <w:rFonts w:ascii="Times New Roman" w:hAnsi="Times New Roman" w:cs="Times New Roman"/>
          <w:sz w:val="28"/>
          <w:szCs w:val="28"/>
        </w:rPr>
        <w:t>экспорта и импорта товаров стран – участниц ШОС и на их основе выявить потенциальные тенденции развития внешнеторгового оборота России;</w:t>
      </w:r>
    </w:p>
    <w:p w:rsidR="00193391" w:rsidRDefault="00193391" w:rsidP="00193391">
      <w:pPr>
        <w:spacing w:after="0" w:line="360" w:lineRule="auto"/>
        <w:ind w:firstLine="709"/>
        <w:jc w:val="both"/>
        <w:rPr>
          <w:rFonts w:ascii="Times New Roman" w:hAnsi="Times New Roman" w:cs="Times New Roman"/>
          <w:sz w:val="28"/>
          <w:szCs w:val="28"/>
        </w:rPr>
      </w:pPr>
      <w:r w:rsidRPr="00625B83">
        <w:rPr>
          <w:rFonts w:ascii="Times New Roman" w:hAnsi="Times New Roman" w:cs="Times New Roman"/>
          <w:sz w:val="28"/>
          <w:szCs w:val="28"/>
        </w:rPr>
        <w:t>выявить перспективных торговых партнеров России среди стран – участниц ШОС на основе анализа коэффициентов интенсивности двусторонних товаропотоков;</w:t>
      </w:r>
      <w:r>
        <w:rPr>
          <w:rFonts w:ascii="Times New Roman" w:hAnsi="Times New Roman" w:cs="Times New Roman"/>
          <w:sz w:val="28"/>
          <w:szCs w:val="28"/>
        </w:rPr>
        <w:t xml:space="preserve"> </w:t>
      </w:r>
    </w:p>
    <w:p w:rsidR="00193391" w:rsidRPr="00625B83" w:rsidRDefault="00E37A27" w:rsidP="00E37A2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провести анализ торговых отношений России со странами ШОС</w:t>
      </w:r>
      <w:r w:rsidR="00193391" w:rsidRPr="00625B83">
        <w:rPr>
          <w:rFonts w:ascii="Times New Roman" w:hAnsi="Times New Roman" w:cs="Times New Roman"/>
          <w:sz w:val="28"/>
          <w:szCs w:val="28"/>
        </w:rPr>
        <w:t>;</w:t>
      </w:r>
    </w:p>
    <w:p w:rsidR="00E37A27" w:rsidRDefault="00193391" w:rsidP="00E37A27">
      <w:pPr>
        <w:spacing w:after="0" w:line="360" w:lineRule="auto"/>
        <w:ind w:firstLine="709"/>
        <w:jc w:val="both"/>
        <w:rPr>
          <w:rFonts w:ascii="Times New Roman" w:hAnsi="Times New Roman" w:cs="Times New Roman"/>
          <w:sz w:val="28"/>
          <w:szCs w:val="28"/>
        </w:rPr>
      </w:pPr>
      <w:r w:rsidRPr="00625B83">
        <w:rPr>
          <w:rFonts w:ascii="Times New Roman" w:hAnsi="Times New Roman" w:cs="Times New Roman"/>
          <w:sz w:val="28"/>
          <w:szCs w:val="28"/>
        </w:rPr>
        <w:t xml:space="preserve">выявить </w:t>
      </w:r>
      <w:r w:rsidR="00E37A27">
        <w:rPr>
          <w:rFonts w:ascii="Times New Roman" w:hAnsi="Times New Roman" w:cs="Times New Roman"/>
          <w:sz w:val="28"/>
          <w:szCs w:val="28"/>
        </w:rPr>
        <w:t>п</w:t>
      </w:r>
      <w:r w:rsidR="00E37A27" w:rsidRPr="00625B83">
        <w:rPr>
          <w:rFonts w:ascii="Times New Roman" w:hAnsi="Times New Roman" w:cs="Times New Roman"/>
          <w:sz w:val="28"/>
          <w:szCs w:val="28"/>
        </w:rPr>
        <w:t xml:space="preserve">ерспективные </w:t>
      </w:r>
      <w:r w:rsidR="00E37A27">
        <w:rPr>
          <w:rFonts w:ascii="Times New Roman" w:hAnsi="Times New Roman" w:cs="Times New Roman"/>
          <w:sz w:val="28"/>
          <w:szCs w:val="28"/>
        </w:rPr>
        <w:t>направления развития торгово-экономических отношений РФ со странами ШОС.</w:t>
      </w:r>
    </w:p>
    <w:p w:rsidR="00193391" w:rsidRPr="00625B83" w:rsidRDefault="00193391" w:rsidP="00E37A27">
      <w:pPr>
        <w:spacing w:after="0" w:line="360" w:lineRule="auto"/>
        <w:ind w:firstLine="709"/>
        <w:jc w:val="both"/>
        <w:rPr>
          <w:rFonts w:ascii="Times New Roman" w:hAnsi="Times New Roman" w:cs="Times New Roman"/>
          <w:sz w:val="28"/>
          <w:szCs w:val="28"/>
        </w:rPr>
      </w:pPr>
      <w:r w:rsidRPr="00625B83">
        <w:rPr>
          <w:rFonts w:ascii="Times New Roman" w:hAnsi="Times New Roman" w:cs="Times New Roman"/>
          <w:bCs/>
          <w:sz w:val="28"/>
          <w:szCs w:val="28"/>
        </w:rPr>
        <w:t>Объектом исследования</w:t>
      </w:r>
      <w:r w:rsidRPr="00625B83">
        <w:rPr>
          <w:rFonts w:ascii="Times New Roman" w:hAnsi="Times New Roman" w:cs="Times New Roman"/>
          <w:sz w:val="28"/>
          <w:szCs w:val="28"/>
        </w:rPr>
        <w:t> выступает международная организация ШОС как важный институциональный инструмент углубления междун</w:t>
      </w:r>
      <w:r w:rsidR="00E37A27">
        <w:rPr>
          <w:rFonts w:ascii="Times New Roman" w:hAnsi="Times New Roman" w:cs="Times New Roman"/>
          <w:sz w:val="28"/>
          <w:szCs w:val="28"/>
        </w:rPr>
        <w:t>ародной торговли</w:t>
      </w:r>
      <w:r w:rsidRPr="00625B83">
        <w:rPr>
          <w:rFonts w:ascii="Times New Roman" w:hAnsi="Times New Roman" w:cs="Times New Roman"/>
          <w:sz w:val="28"/>
          <w:szCs w:val="28"/>
        </w:rPr>
        <w:t>.</w:t>
      </w:r>
    </w:p>
    <w:p w:rsidR="00193391" w:rsidRPr="00193391" w:rsidRDefault="00193391" w:rsidP="00193391">
      <w:pPr>
        <w:spacing w:after="0" w:line="360" w:lineRule="auto"/>
        <w:ind w:firstLine="709"/>
        <w:jc w:val="both"/>
        <w:rPr>
          <w:rFonts w:ascii="Times New Roman" w:hAnsi="Times New Roman" w:cs="Times New Roman"/>
          <w:color w:val="000000" w:themeColor="text1"/>
          <w:sz w:val="28"/>
          <w:szCs w:val="28"/>
        </w:rPr>
      </w:pPr>
      <w:r w:rsidRPr="00193391">
        <w:rPr>
          <w:rFonts w:ascii="Times New Roman" w:hAnsi="Times New Roman" w:cs="Times New Roman"/>
          <w:bCs/>
          <w:color w:val="000000" w:themeColor="text1"/>
          <w:sz w:val="28"/>
          <w:szCs w:val="28"/>
        </w:rPr>
        <w:lastRenderedPageBreak/>
        <w:t>Предметом исследования</w:t>
      </w:r>
      <w:r w:rsidRPr="00193391">
        <w:rPr>
          <w:rFonts w:ascii="Times New Roman" w:hAnsi="Times New Roman" w:cs="Times New Roman"/>
          <w:color w:val="000000" w:themeColor="text1"/>
          <w:sz w:val="28"/>
          <w:szCs w:val="28"/>
        </w:rPr>
        <w:t> являются основные торгово-экономические отношения России со странами ШОС</w:t>
      </w:r>
      <w:r w:rsidR="00E37A27">
        <w:rPr>
          <w:rFonts w:ascii="Times New Roman" w:hAnsi="Times New Roman" w:cs="Times New Roman"/>
          <w:color w:val="000000" w:themeColor="text1"/>
          <w:sz w:val="28"/>
          <w:szCs w:val="28"/>
        </w:rPr>
        <w:t>.</w:t>
      </w:r>
    </w:p>
    <w:p w:rsidR="00193391" w:rsidRPr="00193391" w:rsidRDefault="00193391" w:rsidP="00193391">
      <w:pPr>
        <w:spacing w:after="0" w:line="360" w:lineRule="auto"/>
        <w:ind w:firstLine="709"/>
        <w:jc w:val="both"/>
        <w:rPr>
          <w:rFonts w:ascii="Times New Roman" w:hAnsi="Times New Roman" w:cs="Times New Roman"/>
          <w:sz w:val="28"/>
          <w:szCs w:val="28"/>
        </w:rPr>
      </w:pPr>
      <w:r w:rsidRPr="00193391">
        <w:rPr>
          <w:rFonts w:ascii="Times New Roman" w:hAnsi="Times New Roman" w:cs="Times New Roman"/>
          <w:bCs/>
          <w:sz w:val="28"/>
          <w:szCs w:val="28"/>
        </w:rPr>
        <w:t>Теоретической и методологической основой диссертационного исследования</w:t>
      </w:r>
      <w:r w:rsidRPr="00193391">
        <w:rPr>
          <w:rFonts w:ascii="Times New Roman" w:hAnsi="Times New Roman" w:cs="Times New Roman"/>
          <w:sz w:val="28"/>
          <w:szCs w:val="28"/>
        </w:rPr>
        <w:t> послужили труды зарубежных и отечественных исследователей по проблемам международной экономической интеграции, специалистов по интеграции России, странам Центральной Азии и Китаю, а также документы и решения, принятые в ШОС. Методологической основой диссертации являются диалектический метод, сравнительно-функциональный и системный подходы к рассмотрению интеграционных процессов на пространстве ШОС, страноведческий анализ торгово-экономического сотрудничества стран организации. При написании работы проведен статистико-экономический сбор и обработка информации.</w:t>
      </w:r>
    </w:p>
    <w:p w:rsidR="00193391" w:rsidRPr="00193391" w:rsidRDefault="00193391" w:rsidP="00193391">
      <w:pPr>
        <w:spacing w:after="0" w:line="360" w:lineRule="auto"/>
        <w:ind w:firstLine="709"/>
        <w:jc w:val="both"/>
        <w:rPr>
          <w:rFonts w:ascii="Times New Roman" w:hAnsi="Times New Roman" w:cs="Times New Roman"/>
          <w:sz w:val="28"/>
          <w:szCs w:val="28"/>
        </w:rPr>
      </w:pPr>
      <w:r w:rsidRPr="00193391">
        <w:rPr>
          <w:rFonts w:ascii="Times New Roman" w:hAnsi="Times New Roman" w:cs="Times New Roman"/>
          <w:bCs/>
          <w:sz w:val="28"/>
          <w:szCs w:val="28"/>
        </w:rPr>
        <w:t>Информационно-эмпирическая база исследования</w:t>
      </w:r>
      <w:r w:rsidRPr="00193391">
        <w:rPr>
          <w:rFonts w:ascii="Times New Roman" w:hAnsi="Times New Roman" w:cs="Times New Roman"/>
          <w:sz w:val="28"/>
          <w:szCs w:val="28"/>
        </w:rPr>
        <w:t xml:space="preserve"> представлена материалами монографий, научных публикаций отечественных и зарубежных ученых, российской и зарубежной справочной и периодической печати, Интернета на основе анализа материалов ООН, ЮНКТАД, МВФ, Всемирного банка, ВТО, ШОС, Росстата, таможенной статистики Российской Федерации. </w:t>
      </w:r>
    </w:p>
    <w:p w:rsidR="00193391" w:rsidRPr="00193391" w:rsidRDefault="00193391" w:rsidP="00193391">
      <w:pPr>
        <w:spacing w:after="0" w:line="360" w:lineRule="auto"/>
        <w:ind w:firstLine="709"/>
        <w:jc w:val="both"/>
        <w:rPr>
          <w:rFonts w:ascii="Times New Roman" w:hAnsi="Times New Roman" w:cs="Times New Roman"/>
          <w:color w:val="000000" w:themeColor="text1"/>
          <w:sz w:val="28"/>
          <w:szCs w:val="28"/>
        </w:rPr>
      </w:pPr>
      <w:r w:rsidRPr="00193391">
        <w:rPr>
          <w:rFonts w:ascii="Times New Roman" w:hAnsi="Times New Roman" w:cs="Times New Roman"/>
          <w:bCs/>
          <w:color w:val="000000" w:themeColor="text1"/>
          <w:sz w:val="28"/>
          <w:szCs w:val="28"/>
        </w:rPr>
        <w:t>Рабочая гипотеза диссертационного исследования</w:t>
      </w:r>
      <w:r w:rsidRPr="00193391">
        <w:rPr>
          <w:rFonts w:ascii="Times New Roman" w:hAnsi="Times New Roman" w:cs="Times New Roman"/>
          <w:color w:val="000000" w:themeColor="text1"/>
          <w:sz w:val="28"/>
          <w:szCs w:val="28"/>
        </w:rPr>
        <w:t> строится на предположении, что в условиях действия российско-западных санкций, целесообразно стимулирование активности торгово-экономического сотрудничества в ШОС с учетом национальных интересов всех стран участниц.</w:t>
      </w:r>
    </w:p>
    <w:p w:rsidR="00193391" w:rsidRPr="00193391" w:rsidRDefault="00193391" w:rsidP="00193391">
      <w:pPr>
        <w:spacing w:after="0" w:line="360" w:lineRule="auto"/>
        <w:ind w:firstLine="709"/>
        <w:jc w:val="both"/>
        <w:rPr>
          <w:rFonts w:ascii="Times New Roman" w:hAnsi="Times New Roman" w:cs="Times New Roman"/>
          <w:sz w:val="28"/>
          <w:szCs w:val="28"/>
        </w:rPr>
      </w:pPr>
      <w:r w:rsidRPr="00193391">
        <w:rPr>
          <w:rFonts w:ascii="Times New Roman" w:hAnsi="Times New Roman" w:cs="Times New Roman"/>
          <w:bCs/>
          <w:sz w:val="28"/>
          <w:szCs w:val="28"/>
        </w:rPr>
        <w:t>Научная новизна диссертационного исследования</w:t>
      </w:r>
      <w:r w:rsidRPr="00193391">
        <w:rPr>
          <w:rFonts w:ascii="Times New Roman" w:hAnsi="Times New Roman" w:cs="Times New Roman"/>
          <w:sz w:val="28"/>
          <w:szCs w:val="28"/>
        </w:rPr>
        <w:t> заключается в научно-теоретическом обосновании основных направлений развития</w:t>
      </w:r>
      <w:r w:rsidR="00176D5F">
        <w:rPr>
          <w:rFonts w:ascii="Times New Roman" w:hAnsi="Times New Roman" w:cs="Times New Roman"/>
          <w:sz w:val="28"/>
          <w:szCs w:val="28"/>
        </w:rPr>
        <w:t xml:space="preserve"> торгового сотрудничества </w:t>
      </w:r>
      <w:r w:rsidRPr="00193391">
        <w:rPr>
          <w:rFonts w:ascii="Times New Roman" w:hAnsi="Times New Roman" w:cs="Times New Roman"/>
          <w:sz w:val="28"/>
          <w:szCs w:val="28"/>
        </w:rPr>
        <w:t>Ро</w:t>
      </w:r>
      <w:r w:rsidR="00176D5F">
        <w:rPr>
          <w:rFonts w:ascii="Times New Roman" w:hAnsi="Times New Roman" w:cs="Times New Roman"/>
          <w:sz w:val="28"/>
          <w:szCs w:val="28"/>
        </w:rPr>
        <w:t>ссии</w:t>
      </w:r>
      <w:r w:rsidRPr="00193391">
        <w:rPr>
          <w:rFonts w:ascii="Times New Roman" w:hAnsi="Times New Roman" w:cs="Times New Roman"/>
          <w:sz w:val="28"/>
          <w:szCs w:val="28"/>
        </w:rPr>
        <w:t xml:space="preserve"> на пространстве ШОС.</w:t>
      </w:r>
    </w:p>
    <w:p w:rsidR="00193391" w:rsidRPr="00193391" w:rsidRDefault="00193391" w:rsidP="00193391">
      <w:pPr>
        <w:spacing w:after="0" w:line="360" w:lineRule="auto"/>
        <w:ind w:firstLine="709"/>
        <w:jc w:val="both"/>
        <w:rPr>
          <w:rFonts w:ascii="Times New Roman" w:hAnsi="Times New Roman" w:cs="Times New Roman"/>
          <w:sz w:val="28"/>
          <w:szCs w:val="28"/>
        </w:rPr>
      </w:pPr>
      <w:r w:rsidRPr="00193391">
        <w:rPr>
          <w:rFonts w:ascii="Times New Roman" w:hAnsi="Times New Roman" w:cs="Times New Roman"/>
          <w:sz w:val="28"/>
          <w:szCs w:val="28"/>
        </w:rPr>
        <w:t>Наиболее существенные результаты, полученные лично автором, представляющие научную новизну, состоят в следующем:</w:t>
      </w:r>
    </w:p>
    <w:p w:rsidR="00193391" w:rsidRPr="00193391" w:rsidRDefault="00193391" w:rsidP="00193391">
      <w:pPr>
        <w:spacing w:after="0" w:line="360" w:lineRule="auto"/>
        <w:ind w:firstLine="709"/>
        <w:jc w:val="both"/>
        <w:rPr>
          <w:rFonts w:ascii="Times New Roman" w:hAnsi="Times New Roman" w:cs="Times New Roman"/>
          <w:sz w:val="28"/>
          <w:szCs w:val="28"/>
        </w:rPr>
      </w:pPr>
      <w:r w:rsidRPr="00193391">
        <w:rPr>
          <w:rFonts w:ascii="Times New Roman" w:hAnsi="Times New Roman" w:cs="Times New Roman"/>
          <w:sz w:val="28"/>
          <w:szCs w:val="28"/>
        </w:rPr>
        <w:t xml:space="preserve">доказано на основе построенных гравитационных моделей потоков экспорта и импорта товаров стран участниц ШОС в отличие от ранее </w:t>
      </w:r>
      <w:r w:rsidRPr="00193391">
        <w:rPr>
          <w:rFonts w:ascii="Times New Roman" w:hAnsi="Times New Roman" w:cs="Times New Roman"/>
          <w:sz w:val="28"/>
          <w:szCs w:val="28"/>
        </w:rPr>
        <w:lastRenderedPageBreak/>
        <w:t>полу</w:t>
      </w:r>
      <w:r w:rsidR="00E37A27">
        <w:rPr>
          <w:rFonts w:ascii="Times New Roman" w:hAnsi="Times New Roman" w:cs="Times New Roman"/>
          <w:sz w:val="28"/>
          <w:szCs w:val="28"/>
        </w:rPr>
        <w:t xml:space="preserve">ченных результатов исследований, </w:t>
      </w:r>
      <w:r w:rsidRPr="00193391">
        <w:rPr>
          <w:rFonts w:ascii="Times New Roman" w:hAnsi="Times New Roman" w:cs="Times New Roman"/>
          <w:sz w:val="28"/>
          <w:szCs w:val="28"/>
        </w:rPr>
        <w:t>что объем ВВП и расстояние между Россией и странами ШОС в двусторонней торговле постепенно теряют свою значимость, что позволяет прогнозировать развитие внешнеторгового оборота России со странами организации, а в перспективе – создание зоны свободной торговли в рамках ШОС;</w:t>
      </w:r>
    </w:p>
    <w:p w:rsidR="00193391" w:rsidRPr="00193391" w:rsidRDefault="00193391" w:rsidP="00193391">
      <w:pPr>
        <w:spacing w:after="0" w:line="360" w:lineRule="auto"/>
        <w:ind w:firstLine="709"/>
        <w:jc w:val="both"/>
        <w:rPr>
          <w:rFonts w:ascii="Times New Roman" w:hAnsi="Times New Roman" w:cs="Times New Roman"/>
          <w:sz w:val="28"/>
          <w:szCs w:val="28"/>
        </w:rPr>
      </w:pPr>
      <w:r w:rsidRPr="00193391">
        <w:rPr>
          <w:rFonts w:ascii="Times New Roman" w:hAnsi="Times New Roman" w:cs="Times New Roman"/>
          <w:sz w:val="28"/>
          <w:szCs w:val="28"/>
        </w:rPr>
        <w:t>выявлены перспективные торговые партнеры России на пространстве ШОС на основе анализа рассчитанных коэффициентов интенсивности двусторонних товаропотоков России со странами – участницами организации в отличие от ранее полу</w:t>
      </w:r>
      <w:r w:rsidR="00E37A27">
        <w:rPr>
          <w:rFonts w:ascii="Times New Roman" w:hAnsi="Times New Roman" w:cs="Times New Roman"/>
          <w:sz w:val="28"/>
          <w:szCs w:val="28"/>
        </w:rPr>
        <w:t xml:space="preserve">ченных результатов исследований, </w:t>
      </w:r>
      <w:r w:rsidRPr="00193391">
        <w:rPr>
          <w:rFonts w:ascii="Times New Roman" w:hAnsi="Times New Roman" w:cs="Times New Roman"/>
          <w:sz w:val="28"/>
          <w:szCs w:val="28"/>
        </w:rPr>
        <w:t>что позволяет дифференцировать российские товаропотоки;</w:t>
      </w:r>
    </w:p>
    <w:p w:rsidR="00193391" w:rsidRPr="00193391" w:rsidRDefault="00193391" w:rsidP="00193391">
      <w:pPr>
        <w:spacing w:after="0" w:line="360" w:lineRule="auto"/>
        <w:ind w:firstLine="709"/>
        <w:jc w:val="both"/>
        <w:rPr>
          <w:rFonts w:ascii="Times New Roman" w:hAnsi="Times New Roman" w:cs="Times New Roman"/>
          <w:sz w:val="28"/>
          <w:szCs w:val="28"/>
        </w:rPr>
      </w:pPr>
      <w:r w:rsidRPr="00193391">
        <w:rPr>
          <w:rFonts w:ascii="Times New Roman" w:hAnsi="Times New Roman" w:cs="Times New Roman"/>
          <w:sz w:val="28"/>
          <w:szCs w:val="28"/>
        </w:rPr>
        <w:t>обоснованы приоритеты российского экспорта высокотехнологичной продукции в страны ШОС, направленные на устранение деструктивных факторов (низкая конкурентоспособность), влияющих на сохранение значимой позиции России на высокотехнологичном рынке, что позволит производить экономически обоснованные коррекции в экспорте РФ в страны организации.</w:t>
      </w:r>
    </w:p>
    <w:p w:rsidR="00193391" w:rsidRPr="00193391" w:rsidRDefault="00193391" w:rsidP="00193391">
      <w:pPr>
        <w:spacing w:after="0" w:line="360" w:lineRule="auto"/>
        <w:ind w:firstLine="709"/>
        <w:jc w:val="both"/>
        <w:rPr>
          <w:rFonts w:ascii="Times New Roman" w:hAnsi="Times New Roman" w:cs="Times New Roman"/>
          <w:sz w:val="28"/>
          <w:szCs w:val="28"/>
        </w:rPr>
      </w:pPr>
      <w:r w:rsidRPr="00193391">
        <w:rPr>
          <w:rFonts w:ascii="Times New Roman" w:hAnsi="Times New Roman" w:cs="Times New Roman"/>
          <w:bCs/>
          <w:sz w:val="28"/>
          <w:szCs w:val="28"/>
        </w:rPr>
        <w:t>Теоретическая значимость исследования.</w:t>
      </w:r>
      <w:r w:rsidRPr="00193391">
        <w:rPr>
          <w:rFonts w:ascii="Times New Roman" w:hAnsi="Times New Roman" w:cs="Times New Roman"/>
          <w:sz w:val="28"/>
          <w:szCs w:val="28"/>
        </w:rPr>
        <w:t> Диссертация дает концептуальную основу для дальней</w:t>
      </w:r>
      <w:r w:rsidR="00176D5F">
        <w:rPr>
          <w:rFonts w:ascii="Times New Roman" w:hAnsi="Times New Roman" w:cs="Times New Roman"/>
          <w:sz w:val="28"/>
          <w:szCs w:val="28"/>
        </w:rPr>
        <w:t>шего исследования торговых</w:t>
      </w:r>
      <w:r w:rsidRPr="00193391">
        <w:rPr>
          <w:rFonts w:ascii="Times New Roman" w:hAnsi="Times New Roman" w:cs="Times New Roman"/>
          <w:sz w:val="28"/>
          <w:szCs w:val="28"/>
        </w:rPr>
        <w:t xml:space="preserve"> процессов на пространстве ШОС. Научные положения и выводы, </w:t>
      </w:r>
      <w:r w:rsidR="00E37A27">
        <w:rPr>
          <w:rFonts w:ascii="Times New Roman" w:hAnsi="Times New Roman" w:cs="Times New Roman"/>
          <w:sz w:val="28"/>
          <w:szCs w:val="28"/>
        </w:rPr>
        <w:t xml:space="preserve">исследование динамики и структуры торговли стран ШОС </w:t>
      </w:r>
      <w:r w:rsidRPr="00193391">
        <w:rPr>
          <w:rFonts w:ascii="Times New Roman" w:hAnsi="Times New Roman" w:cs="Times New Roman"/>
          <w:sz w:val="28"/>
          <w:szCs w:val="28"/>
        </w:rPr>
        <w:t>являются вкладом в разработку теории и практики международной</w:t>
      </w:r>
      <w:r w:rsidR="00E37A27">
        <w:rPr>
          <w:rFonts w:ascii="Times New Roman" w:hAnsi="Times New Roman" w:cs="Times New Roman"/>
          <w:sz w:val="28"/>
          <w:szCs w:val="28"/>
        </w:rPr>
        <w:t xml:space="preserve"> торговли</w:t>
      </w:r>
      <w:r w:rsidRPr="00193391">
        <w:rPr>
          <w:rFonts w:ascii="Times New Roman" w:hAnsi="Times New Roman" w:cs="Times New Roman"/>
          <w:sz w:val="28"/>
          <w:szCs w:val="28"/>
        </w:rPr>
        <w:t xml:space="preserve">. </w:t>
      </w:r>
    </w:p>
    <w:p w:rsidR="00193391" w:rsidRPr="00193391" w:rsidRDefault="00193391" w:rsidP="00193391">
      <w:pPr>
        <w:spacing w:after="0" w:line="360" w:lineRule="auto"/>
        <w:ind w:firstLine="709"/>
        <w:jc w:val="both"/>
        <w:rPr>
          <w:rFonts w:ascii="Times New Roman" w:hAnsi="Times New Roman" w:cs="Times New Roman"/>
          <w:sz w:val="28"/>
          <w:szCs w:val="28"/>
        </w:rPr>
      </w:pPr>
      <w:r w:rsidRPr="00193391">
        <w:rPr>
          <w:rFonts w:ascii="Times New Roman" w:hAnsi="Times New Roman" w:cs="Times New Roman"/>
          <w:bCs/>
          <w:sz w:val="28"/>
          <w:szCs w:val="28"/>
        </w:rPr>
        <w:t>Практическая значимость исследования.</w:t>
      </w:r>
      <w:r w:rsidRPr="00193391">
        <w:rPr>
          <w:rFonts w:ascii="Times New Roman" w:hAnsi="Times New Roman" w:cs="Times New Roman"/>
          <w:sz w:val="28"/>
          <w:szCs w:val="28"/>
        </w:rPr>
        <w:t xml:space="preserve"> Результаты и выводы диссертационного исследования могут быть использованы институциональными органами РФ в процессе выработки подходов к процессам интеграции на пространстве организации, при разработке внешнеэкономической политики, подготовке программ и проектов внешнеэкономического сотрудничества России в центральноазиатском регионе. </w:t>
      </w:r>
    </w:p>
    <w:p w:rsidR="00193391" w:rsidRDefault="00193391" w:rsidP="00193391">
      <w:pPr>
        <w:spacing w:after="0" w:line="360" w:lineRule="auto"/>
        <w:ind w:firstLine="709"/>
        <w:jc w:val="both"/>
        <w:rPr>
          <w:rFonts w:ascii="Times New Roman" w:hAnsi="Times New Roman" w:cs="Times New Roman"/>
          <w:sz w:val="28"/>
          <w:szCs w:val="28"/>
        </w:rPr>
      </w:pPr>
      <w:r w:rsidRPr="00193391">
        <w:rPr>
          <w:rFonts w:ascii="Times New Roman" w:hAnsi="Times New Roman" w:cs="Times New Roman"/>
          <w:bCs/>
          <w:sz w:val="28"/>
          <w:szCs w:val="28"/>
        </w:rPr>
        <w:t>Структура и объем диссертационной работы.</w:t>
      </w:r>
      <w:r w:rsidRPr="00193391">
        <w:rPr>
          <w:rFonts w:ascii="Times New Roman" w:hAnsi="Times New Roman" w:cs="Times New Roman"/>
          <w:sz w:val="28"/>
          <w:szCs w:val="28"/>
        </w:rPr>
        <w:t xml:space="preserve"> Структура диссертационной работы определяется поставленной целью и соответствует </w:t>
      </w:r>
      <w:r w:rsidRPr="00193391">
        <w:rPr>
          <w:rFonts w:ascii="Times New Roman" w:hAnsi="Times New Roman" w:cs="Times New Roman"/>
          <w:sz w:val="28"/>
          <w:szCs w:val="28"/>
        </w:rPr>
        <w:lastRenderedPageBreak/>
        <w:t>логической последовательности решения автором этапных задач исследования.</w:t>
      </w:r>
      <w:r w:rsidRPr="00193391">
        <w:rPr>
          <w:rFonts w:ascii="Times New Roman" w:eastAsia="Times New Roman" w:hAnsi="Times New Roman" w:cs="Times New Roman"/>
          <w:sz w:val="28"/>
          <w:szCs w:val="28"/>
          <w:lang w:eastAsia="ru-RU"/>
        </w:rPr>
        <w:t xml:space="preserve"> </w:t>
      </w:r>
      <w:r w:rsidRPr="00193391">
        <w:rPr>
          <w:rFonts w:ascii="Times New Roman" w:hAnsi="Times New Roman" w:cs="Times New Roman"/>
          <w:sz w:val="28"/>
          <w:szCs w:val="28"/>
        </w:rPr>
        <w:t xml:space="preserve">Работа состоит из </w:t>
      </w:r>
      <w:r w:rsidR="00176D5F">
        <w:rPr>
          <w:rFonts w:ascii="Times New Roman" w:hAnsi="Times New Roman" w:cs="Times New Roman"/>
          <w:sz w:val="28"/>
          <w:szCs w:val="28"/>
        </w:rPr>
        <w:t>введения, трех глав, заключения и</w:t>
      </w:r>
      <w:r w:rsidRPr="00193391">
        <w:rPr>
          <w:rFonts w:ascii="Times New Roman" w:hAnsi="Times New Roman" w:cs="Times New Roman"/>
          <w:sz w:val="28"/>
          <w:szCs w:val="28"/>
        </w:rPr>
        <w:t xml:space="preserve"> списка использованных </w:t>
      </w:r>
      <w:r w:rsidR="00176D5F">
        <w:rPr>
          <w:rFonts w:ascii="Times New Roman" w:hAnsi="Times New Roman" w:cs="Times New Roman"/>
          <w:sz w:val="28"/>
          <w:szCs w:val="28"/>
        </w:rPr>
        <w:t>источников</w:t>
      </w:r>
      <w:r w:rsidR="00E37A27">
        <w:rPr>
          <w:rFonts w:ascii="Times New Roman" w:hAnsi="Times New Roman" w:cs="Times New Roman"/>
          <w:sz w:val="28"/>
          <w:szCs w:val="28"/>
        </w:rPr>
        <w:t>.</w:t>
      </w:r>
    </w:p>
    <w:p w:rsidR="00025D10" w:rsidRDefault="00025D10" w:rsidP="00E37A27">
      <w:pPr>
        <w:spacing w:after="0" w:line="360" w:lineRule="auto"/>
        <w:jc w:val="both"/>
        <w:rPr>
          <w:rFonts w:ascii="Times New Roman" w:hAnsi="Times New Roman" w:cs="Times New Roman"/>
          <w:b/>
          <w:sz w:val="28"/>
          <w:szCs w:val="28"/>
        </w:rPr>
      </w:pPr>
    </w:p>
    <w:p w:rsidR="00E37A27" w:rsidRPr="00E37A27" w:rsidRDefault="00E37A27" w:rsidP="00E37A27">
      <w:pPr>
        <w:spacing w:after="0" w:line="360" w:lineRule="auto"/>
        <w:jc w:val="both"/>
        <w:rPr>
          <w:rFonts w:ascii="Times New Roman" w:hAnsi="Times New Roman" w:cs="Times New Roman"/>
          <w:b/>
          <w:sz w:val="28"/>
          <w:szCs w:val="28"/>
        </w:rPr>
      </w:pPr>
      <w:r w:rsidRPr="00E37A27">
        <w:rPr>
          <w:rFonts w:ascii="Times New Roman" w:hAnsi="Times New Roman" w:cs="Times New Roman"/>
          <w:b/>
          <w:sz w:val="28"/>
          <w:szCs w:val="28"/>
        </w:rPr>
        <w:t>ПЕРСПЕКТИВЫ РАЗВИТИЯ ТОРГОВО-ЭКОНОМИЧЕСКИХ ОТНОШЕНИЙ РОССИИ И ИНДИИ</w:t>
      </w:r>
    </w:p>
    <w:p w:rsidR="00E37A27" w:rsidRPr="00E37A27" w:rsidRDefault="00E37A27" w:rsidP="00E37A27">
      <w:pPr>
        <w:spacing w:after="0" w:line="360" w:lineRule="auto"/>
        <w:jc w:val="both"/>
        <w:rPr>
          <w:rFonts w:ascii="Times New Roman" w:hAnsi="Times New Roman" w:cs="Times New Roman"/>
          <w:sz w:val="28"/>
          <w:szCs w:val="28"/>
        </w:rPr>
      </w:pPr>
    </w:p>
    <w:p w:rsidR="00E37A27" w:rsidRPr="00E37A27" w:rsidRDefault="00E37A27" w:rsidP="00025D10">
      <w:pPr>
        <w:spacing w:after="0" w:line="360" w:lineRule="auto"/>
        <w:jc w:val="right"/>
        <w:rPr>
          <w:rFonts w:ascii="Times New Roman" w:hAnsi="Times New Roman" w:cs="Times New Roman"/>
          <w:b/>
          <w:sz w:val="28"/>
          <w:szCs w:val="28"/>
        </w:rPr>
      </w:pPr>
      <w:proofErr w:type="spellStart"/>
      <w:r w:rsidRPr="00E37A27">
        <w:rPr>
          <w:rFonts w:ascii="Times New Roman" w:hAnsi="Times New Roman" w:cs="Times New Roman"/>
          <w:b/>
          <w:sz w:val="28"/>
          <w:szCs w:val="28"/>
        </w:rPr>
        <w:t>Линкевич</w:t>
      </w:r>
      <w:proofErr w:type="spellEnd"/>
      <w:r w:rsidRPr="00E37A27">
        <w:rPr>
          <w:rFonts w:ascii="Times New Roman" w:hAnsi="Times New Roman" w:cs="Times New Roman"/>
          <w:b/>
          <w:sz w:val="28"/>
          <w:szCs w:val="28"/>
        </w:rPr>
        <w:t xml:space="preserve"> Елена Федоровна,</w:t>
      </w:r>
    </w:p>
    <w:p w:rsidR="00E37A27" w:rsidRPr="00E37A27" w:rsidRDefault="00E37A27" w:rsidP="00025D10">
      <w:pPr>
        <w:spacing w:after="0" w:line="360" w:lineRule="auto"/>
        <w:jc w:val="right"/>
        <w:rPr>
          <w:rFonts w:ascii="Times New Roman" w:hAnsi="Times New Roman" w:cs="Times New Roman"/>
          <w:sz w:val="28"/>
          <w:szCs w:val="28"/>
        </w:rPr>
      </w:pPr>
      <w:r w:rsidRPr="00E37A27">
        <w:rPr>
          <w:rFonts w:ascii="Times New Roman" w:hAnsi="Times New Roman" w:cs="Times New Roman"/>
          <w:sz w:val="28"/>
          <w:szCs w:val="28"/>
        </w:rPr>
        <w:t>доктор экономических наук, профессор кафедры мировой экономики и менеджмента, Кубанский государственный университет, Краснодар, Россия.</w:t>
      </w:r>
    </w:p>
    <w:p w:rsidR="00E37A27" w:rsidRPr="00E37A27" w:rsidRDefault="00E37A27" w:rsidP="00025D10">
      <w:pPr>
        <w:spacing w:after="0" w:line="360" w:lineRule="auto"/>
        <w:jc w:val="right"/>
        <w:rPr>
          <w:rFonts w:ascii="Times New Roman" w:hAnsi="Times New Roman" w:cs="Times New Roman"/>
          <w:sz w:val="28"/>
          <w:szCs w:val="28"/>
        </w:rPr>
      </w:pPr>
      <w:r w:rsidRPr="00E37A27">
        <w:rPr>
          <w:rFonts w:ascii="Times New Roman" w:hAnsi="Times New Roman" w:cs="Times New Roman"/>
          <w:sz w:val="28"/>
          <w:szCs w:val="28"/>
        </w:rPr>
        <w:t>РИНЦ SPIN-код: 7961-4549</w:t>
      </w:r>
    </w:p>
    <w:p w:rsidR="00E37A27" w:rsidRPr="00E37A27" w:rsidRDefault="00E37A27" w:rsidP="00025D10">
      <w:pPr>
        <w:spacing w:after="0" w:line="360" w:lineRule="auto"/>
        <w:jc w:val="right"/>
        <w:rPr>
          <w:rFonts w:ascii="Times New Roman" w:hAnsi="Times New Roman" w:cs="Times New Roman"/>
          <w:sz w:val="28"/>
          <w:szCs w:val="28"/>
        </w:rPr>
      </w:pPr>
    </w:p>
    <w:p w:rsidR="00E37A27" w:rsidRPr="00E37A27" w:rsidRDefault="00E37A27" w:rsidP="00025D10">
      <w:pPr>
        <w:spacing w:after="0" w:line="360" w:lineRule="auto"/>
        <w:jc w:val="right"/>
        <w:rPr>
          <w:rFonts w:ascii="Times New Roman" w:hAnsi="Times New Roman" w:cs="Times New Roman"/>
          <w:sz w:val="28"/>
          <w:szCs w:val="28"/>
        </w:rPr>
      </w:pPr>
      <w:r w:rsidRPr="00E37A27">
        <w:rPr>
          <w:rFonts w:ascii="Times New Roman" w:hAnsi="Times New Roman" w:cs="Times New Roman"/>
          <w:sz w:val="28"/>
          <w:szCs w:val="28"/>
        </w:rPr>
        <w:t xml:space="preserve"> </w:t>
      </w:r>
      <w:r w:rsidRPr="00E37A27">
        <w:rPr>
          <w:rFonts w:ascii="Times New Roman" w:hAnsi="Times New Roman" w:cs="Times New Roman"/>
          <w:b/>
          <w:bCs/>
          <w:sz w:val="28"/>
          <w:szCs w:val="28"/>
        </w:rPr>
        <w:t xml:space="preserve">Чуприна Людмила Алексеевна, </w:t>
      </w:r>
    </w:p>
    <w:p w:rsidR="00E37A27" w:rsidRPr="00E37A27" w:rsidRDefault="00E37A27" w:rsidP="00025D10">
      <w:pPr>
        <w:spacing w:after="0" w:line="360" w:lineRule="auto"/>
        <w:jc w:val="right"/>
        <w:rPr>
          <w:rFonts w:ascii="Times New Roman" w:hAnsi="Times New Roman" w:cs="Times New Roman"/>
          <w:sz w:val="28"/>
          <w:szCs w:val="28"/>
        </w:rPr>
      </w:pPr>
      <w:r w:rsidRPr="00E37A27">
        <w:rPr>
          <w:rFonts w:ascii="Times New Roman" w:hAnsi="Times New Roman" w:cs="Times New Roman"/>
          <w:sz w:val="28"/>
          <w:szCs w:val="28"/>
        </w:rPr>
        <w:t xml:space="preserve">студент кафедры мировой экономики и менеджмента, </w:t>
      </w:r>
    </w:p>
    <w:p w:rsidR="00E37A27" w:rsidRPr="00E37A27" w:rsidRDefault="00E37A27" w:rsidP="00025D10">
      <w:pPr>
        <w:spacing w:after="0" w:line="360" w:lineRule="auto"/>
        <w:jc w:val="right"/>
        <w:rPr>
          <w:rFonts w:ascii="Times New Roman" w:hAnsi="Times New Roman" w:cs="Times New Roman"/>
          <w:sz w:val="28"/>
          <w:szCs w:val="28"/>
        </w:rPr>
      </w:pPr>
      <w:r w:rsidRPr="00E37A27">
        <w:rPr>
          <w:rFonts w:ascii="Times New Roman" w:hAnsi="Times New Roman" w:cs="Times New Roman"/>
          <w:sz w:val="28"/>
          <w:szCs w:val="28"/>
        </w:rPr>
        <w:t>Кубанский государственный университет, Краснодар, Россия.</w:t>
      </w:r>
    </w:p>
    <w:p w:rsidR="00E37A27" w:rsidRPr="00E37A27" w:rsidRDefault="00E37A27" w:rsidP="00E37A27">
      <w:pPr>
        <w:spacing w:after="0" w:line="360" w:lineRule="auto"/>
        <w:jc w:val="both"/>
        <w:rPr>
          <w:rFonts w:ascii="Times New Roman" w:hAnsi="Times New Roman" w:cs="Times New Roman"/>
          <w:sz w:val="28"/>
          <w:szCs w:val="28"/>
        </w:rPr>
      </w:pPr>
    </w:p>
    <w:p w:rsidR="00E37A27" w:rsidRPr="00025D10" w:rsidRDefault="00E37A27" w:rsidP="00E37A27">
      <w:pPr>
        <w:spacing w:after="0" w:line="360" w:lineRule="auto"/>
        <w:jc w:val="both"/>
        <w:rPr>
          <w:rFonts w:ascii="Times New Roman" w:hAnsi="Times New Roman" w:cs="Times New Roman"/>
          <w:sz w:val="28"/>
          <w:szCs w:val="28"/>
        </w:rPr>
      </w:pPr>
      <w:r w:rsidRPr="00E37A27">
        <w:rPr>
          <w:rFonts w:ascii="Times New Roman" w:hAnsi="Times New Roman" w:cs="Times New Roman"/>
          <w:b/>
          <w:sz w:val="28"/>
          <w:szCs w:val="28"/>
        </w:rPr>
        <w:t>Аннотация.</w:t>
      </w:r>
      <w:r w:rsidRPr="00E37A27">
        <w:rPr>
          <w:rFonts w:ascii="Times New Roman" w:hAnsi="Times New Roman" w:cs="Times New Roman"/>
          <w:sz w:val="28"/>
          <w:szCs w:val="28"/>
        </w:rPr>
        <w:t xml:space="preserve"> </w:t>
      </w:r>
      <w:r w:rsidRPr="00025D10">
        <w:rPr>
          <w:rFonts w:ascii="Times New Roman" w:hAnsi="Times New Roman" w:cs="Times New Roman"/>
          <w:sz w:val="28"/>
          <w:szCs w:val="28"/>
        </w:rPr>
        <w:t xml:space="preserve">В статье проведен анализ структуры торговых и инвестиционных отношений между Россией и Индией. Данное исследование актуально, поскольку позволяет выявить наиболее перспективные направления развития российско-индийского торгового сотрудничества, экспортно-импортных отношений, а также инвестиционной деятельности стран. Рассмотрены наиболее перспективные направления двустороннего сотрудничества в сфере прямого инвестирования с учетом существующих ограничений со стороны Индии. Проведен анализ динамики экспорта и импорта наиболее значимых товаров, проанализирована структура российско-индийского товарооборота за период с 2015 по 2019 гг. Россия и Индия продолжают работать над совершенствованием стратегии построения наиболее дружественных дипломатических отношений. Этому способствует сотрудничество в ряде областей, связанных как с торговлей, так и со сферой инвестирования (промышленность, энергетика, фармацевтика, ювелирная </w:t>
      </w:r>
      <w:r w:rsidRPr="00025D10">
        <w:rPr>
          <w:rFonts w:ascii="Times New Roman" w:hAnsi="Times New Roman" w:cs="Times New Roman"/>
          <w:sz w:val="28"/>
          <w:szCs w:val="28"/>
        </w:rPr>
        <w:lastRenderedPageBreak/>
        <w:t xml:space="preserve">промышленность, информационные технологии). Большое внимание уделено стимулированию инвестиционной деятельности в сфере автомобилестроения и военно-технического сектора, способствующей кооперации лучших инженеров России и Индии для создания сверхнового оборудования. Наиболее перспективным направлением как инвестиционного, так и торгового сотрудничества стран является, конечно же, сектор добычи нефти и газа. Из Индии осуществляется направление значительных средств в качестве прямых инвестиций на разработку месторождений и добычу нефти и газа на Дальнем Востоке, что способствует развитию двусторонних внешнеэкономических отношений, направленных на укрепление не только торгового и инвестиционного партнерства, но и сотрудничества на глобальном рынке. </w:t>
      </w:r>
    </w:p>
    <w:p w:rsidR="00E37A27" w:rsidRPr="00025D10" w:rsidRDefault="00E37A27" w:rsidP="00E37A27">
      <w:pPr>
        <w:spacing w:after="0" w:line="360" w:lineRule="auto"/>
        <w:jc w:val="both"/>
        <w:rPr>
          <w:rFonts w:ascii="Times New Roman" w:hAnsi="Times New Roman" w:cs="Times New Roman"/>
          <w:sz w:val="28"/>
          <w:szCs w:val="28"/>
        </w:rPr>
      </w:pPr>
    </w:p>
    <w:p w:rsidR="00E37A27" w:rsidRPr="00025D10" w:rsidRDefault="00E37A27" w:rsidP="00E37A27">
      <w:pPr>
        <w:spacing w:after="0" w:line="360" w:lineRule="auto"/>
        <w:jc w:val="both"/>
        <w:rPr>
          <w:rFonts w:ascii="Times New Roman" w:hAnsi="Times New Roman" w:cs="Times New Roman"/>
          <w:sz w:val="28"/>
          <w:szCs w:val="28"/>
        </w:rPr>
      </w:pPr>
      <w:r w:rsidRPr="00025D10">
        <w:rPr>
          <w:rFonts w:ascii="Times New Roman" w:hAnsi="Times New Roman" w:cs="Times New Roman"/>
          <w:b/>
          <w:sz w:val="28"/>
          <w:szCs w:val="28"/>
        </w:rPr>
        <w:t>Ключевые слова:</w:t>
      </w:r>
      <w:r w:rsidRPr="00025D10">
        <w:rPr>
          <w:rFonts w:ascii="Times New Roman" w:hAnsi="Times New Roman" w:cs="Times New Roman"/>
          <w:sz w:val="28"/>
          <w:szCs w:val="28"/>
        </w:rPr>
        <w:t xml:space="preserve"> внешняя торговля, торговые отношения, инвестиционное сотрудничество, стратегическое партнерство России и Индии.</w:t>
      </w:r>
    </w:p>
    <w:p w:rsidR="00E37A27" w:rsidRPr="00025D10" w:rsidRDefault="00E37A27" w:rsidP="00E37A27">
      <w:pPr>
        <w:spacing w:after="0" w:line="360" w:lineRule="auto"/>
        <w:jc w:val="both"/>
        <w:rPr>
          <w:rFonts w:ascii="Times New Roman" w:hAnsi="Times New Roman" w:cs="Times New Roman"/>
          <w:sz w:val="28"/>
          <w:szCs w:val="28"/>
        </w:rPr>
      </w:pPr>
    </w:p>
    <w:p w:rsidR="00E37A27" w:rsidRPr="00025D10" w:rsidRDefault="00E37A27" w:rsidP="00E37A27">
      <w:pPr>
        <w:spacing w:after="0" w:line="360" w:lineRule="auto"/>
        <w:jc w:val="both"/>
        <w:rPr>
          <w:rFonts w:ascii="Times New Roman" w:hAnsi="Times New Roman" w:cs="Times New Roman"/>
          <w:b/>
          <w:sz w:val="28"/>
          <w:szCs w:val="28"/>
          <w:lang w:val="en-US"/>
        </w:rPr>
      </w:pPr>
      <w:r w:rsidRPr="00025D10">
        <w:rPr>
          <w:rFonts w:ascii="Times New Roman" w:hAnsi="Times New Roman" w:cs="Times New Roman"/>
          <w:b/>
          <w:sz w:val="28"/>
          <w:szCs w:val="28"/>
          <w:lang w:val="en-US"/>
        </w:rPr>
        <w:t>PROSPECTS FOR THE DEVELOPMENT OF TRADE AND ECONOMIC RELATIONS OF RUSSIA AND INDIA</w:t>
      </w:r>
    </w:p>
    <w:p w:rsidR="00E37A27" w:rsidRPr="00025D10" w:rsidRDefault="00E37A27" w:rsidP="00025D10">
      <w:pPr>
        <w:spacing w:after="0" w:line="360" w:lineRule="auto"/>
        <w:jc w:val="right"/>
        <w:rPr>
          <w:rFonts w:ascii="Times New Roman" w:hAnsi="Times New Roman" w:cs="Times New Roman"/>
          <w:b/>
          <w:sz w:val="28"/>
          <w:szCs w:val="28"/>
          <w:lang w:val="en-US"/>
        </w:rPr>
      </w:pPr>
      <w:r w:rsidRPr="00025D10">
        <w:rPr>
          <w:rFonts w:ascii="Times New Roman" w:hAnsi="Times New Roman" w:cs="Times New Roman"/>
          <w:b/>
          <w:sz w:val="28"/>
          <w:szCs w:val="28"/>
          <w:lang w:val="en-US"/>
        </w:rPr>
        <w:t xml:space="preserve">Elena F. </w:t>
      </w:r>
      <w:proofErr w:type="spellStart"/>
      <w:r w:rsidRPr="00025D10">
        <w:rPr>
          <w:rFonts w:ascii="Times New Roman" w:hAnsi="Times New Roman" w:cs="Times New Roman"/>
          <w:b/>
          <w:sz w:val="28"/>
          <w:szCs w:val="28"/>
          <w:lang w:val="en-US"/>
        </w:rPr>
        <w:t>Linkevich</w:t>
      </w:r>
      <w:proofErr w:type="spellEnd"/>
    </w:p>
    <w:p w:rsidR="00E37A27" w:rsidRPr="00025D10" w:rsidRDefault="00E37A27" w:rsidP="00025D10">
      <w:pPr>
        <w:spacing w:after="0" w:line="360" w:lineRule="auto"/>
        <w:jc w:val="right"/>
        <w:rPr>
          <w:rFonts w:ascii="Times New Roman" w:hAnsi="Times New Roman" w:cs="Times New Roman"/>
          <w:sz w:val="28"/>
          <w:szCs w:val="28"/>
          <w:lang w:val="en-US"/>
        </w:rPr>
      </w:pPr>
      <w:r w:rsidRPr="00025D10">
        <w:rPr>
          <w:rFonts w:ascii="Times New Roman" w:hAnsi="Times New Roman" w:cs="Times New Roman"/>
          <w:sz w:val="28"/>
          <w:szCs w:val="28"/>
          <w:lang w:val="en-US"/>
        </w:rPr>
        <w:t>Doctor of economic sciences,</w:t>
      </w:r>
    </w:p>
    <w:p w:rsidR="00E37A27" w:rsidRPr="00025D10" w:rsidRDefault="00E37A27" w:rsidP="00025D10">
      <w:pPr>
        <w:spacing w:after="0" w:line="360" w:lineRule="auto"/>
        <w:jc w:val="right"/>
        <w:rPr>
          <w:rFonts w:ascii="Times New Roman" w:hAnsi="Times New Roman" w:cs="Times New Roman"/>
          <w:sz w:val="28"/>
          <w:szCs w:val="28"/>
          <w:lang w:val="en-US"/>
        </w:rPr>
      </w:pPr>
      <w:r w:rsidRPr="00025D10">
        <w:rPr>
          <w:rFonts w:ascii="Times New Roman" w:hAnsi="Times New Roman" w:cs="Times New Roman"/>
          <w:sz w:val="28"/>
          <w:szCs w:val="28"/>
          <w:lang w:val="en-US"/>
        </w:rPr>
        <w:t xml:space="preserve">Professor of the Chair </w:t>
      </w:r>
      <w:proofErr w:type="gramStart"/>
      <w:r w:rsidRPr="00025D10">
        <w:rPr>
          <w:rFonts w:ascii="Times New Roman" w:hAnsi="Times New Roman" w:cs="Times New Roman"/>
          <w:sz w:val="28"/>
          <w:szCs w:val="28"/>
          <w:lang w:val="en-US"/>
        </w:rPr>
        <w:t>of  World</w:t>
      </w:r>
      <w:proofErr w:type="gramEnd"/>
      <w:r w:rsidRPr="00025D10">
        <w:rPr>
          <w:rFonts w:ascii="Times New Roman" w:hAnsi="Times New Roman" w:cs="Times New Roman"/>
          <w:sz w:val="28"/>
          <w:szCs w:val="28"/>
          <w:lang w:val="en-US"/>
        </w:rPr>
        <w:t xml:space="preserve"> Economy and Management,</w:t>
      </w:r>
    </w:p>
    <w:p w:rsidR="00E37A27" w:rsidRPr="00025D10" w:rsidRDefault="00E37A27" w:rsidP="00025D10">
      <w:pPr>
        <w:spacing w:after="0" w:line="360" w:lineRule="auto"/>
        <w:jc w:val="right"/>
        <w:rPr>
          <w:rFonts w:ascii="Times New Roman" w:hAnsi="Times New Roman" w:cs="Times New Roman"/>
          <w:sz w:val="28"/>
          <w:szCs w:val="28"/>
          <w:lang w:val="en-US"/>
        </w:rPr>
      </w:pPr>
      <w:r w:rsidRPr="00025D10">
        <w:rPr>
          <w:rFonts w:ascii="Times New Roman" w:hAnsi="Times New Roman" w:cs="Times New Roman"/>
          <w:sz w:val="28"/>
          <w:szCs w:val="28"/>
          <w:lang w:val="en-US"/>
        </w:rPr>
        <w:t>Kuban State University, Krasnodar, Russian Federation.</w:t>
      </w:r>
    </w:p>
    <w:p w:rsidR="00E37A27" w:rsidRPr="00025D10" w:rsidRDefault="00E37A27" w:rsidP="00025D10">
      <w:pPr>
        <w:spacing w:after="0" w:line="360" w:lineRule="auto"/>
        <w:jc w:val="right"/>
        <w:rPr>
          <w:rFonts w:ascii="Times New Roman" w:hAnsi="Times New Roman" w:cs="Times New Roman"/>
          <w:sz w:val="28"/>
          <w:szCs w:val="28"/>
          <w:lang w:val="en-US"/>
        </w:rPr>
      </w:pPr>
      <w:r w:rsidRPr="00025D10">
        <w:rPr>
          <w:rFonts w:ascii="Times New Roman" w:hAnsi="Times New Roman" w:cs="Times New Roman"/>
          <w:sz w:val="28"/>
          <w:szCs w:val="28"/>
          <w:lang w:val="en-US"/>
        </w:rPr>
        <w:t>SPIN-code: 7961-4549</w:t>
      </w:r>
    </w:p>
    <w:p w:rsidR="00E37A27" w:rsidRPr="00025D10" w:rsidRDefault="00E37A27" w:rsidP="00025D10">
      <w:pPr>
        <w:spacing w:after="0" w:line="360" w:lineRule="auto"/>
        <w:jc w:val="right"/>
        <w:rPr>
          <w:rFonts w:ascii="Times New Roman" w:hAnsi="Times New Roman" w:cs="Times New Roman"/>
          <w:sz w:val="28"/>
          <w:szCs w:val="28"/>
          <w:lang w:val="en-US"/>
        </w:rPr>
      </w:pPr>
    </w:p>
    <w:p w:rsidR="00E37A27" w:rsidRPr="00025D10" w:rsidRDefault="00E37A27" w:rsidP="00025D10">
      <w:pPr>
        <w:spacing w:after="0" w:line="360" w:lineRule="auto"/>
        <w:jc w:val="right"/>
        <w:rPr>
          <w:rFonts w:ascii="Times New Roman" w:hAnsi="Times New Roman" w:cs="Times New Roman"/>
          <w:b/>
          <w:sz w:val="28"/>
          <w:szCs w:val="28"/>
          <w:lang w:val="en-US"/>
        </w:rPr>
      </w:pPr>
      <w:r w:rsidRPr="00025D10">
        <w:rPr>
          <w:rFonts w:ascii="Times New Roman" w:hAnsi="Times New Roman" w:cs="Times New Roman"/>
          <w:b/>
          <w:sz w:val="28"/>
          <w:szCs w:val="28"/>
          <w:lang w:val="en-US"/>
        </w:rPr>
        <w:t xml:space="preserve">Lyudmila Al. </w:t>
      </w:r>
      <w:proofErr w:type="spellStart"/>
      <w:r w:rsidRPr="00025D10">
        <w:rPr>
          <w:rFonts w:ascii="Times New Roman" w:hAnsi="Times New Roman" w:cs="Times New Roman"/>
          <w:b/>
          <w:sz w:val="28"/>
          <w:szCs w:val="28"/>
          <w:lang w:val="en-US"/>
        </w:rPr>
        <w:t>Chuprina</w:t>
      </w:r>
      <w:proofErr w:type="spellEnd"/>
    </w:p>
    <w:p w:rsidR="00E37A27" w:rsidRPr="00025D10" w:rsidRDefault="00E37A27" w:rsidP="00025D10">
      <w:pPr>
        <w:spacing w:after="0" w:line="360" w:lineRule="auto"/>
        <w:jc w:val="right"/>
        <w:rPr>
          <w:rFonts w:ascii="Times New Roman" w:hAnsi="Times New Roman" w:cs="Times New Roman"/>
          <w:sz w:val="28"/>
          <w:szCs w:val="28"/>
          <w:lang w:val="en-US"/>
        </w:rPr>
      </w:pPr>
      <w:r w:rsidRPr="00025D10">
        <w:rPr>
          <w:rFonts w:ascii="Times New Roman" w:hAnsi="Times New Roman" w:cs="Times New Roman"/>
          <w:sz w:val="28"/>
          <w:szCs w:val="28"/>
          <w:lang w:val="en-US"/>
        </w:rPr>
        <w:t xml:space="preserve">Student of the Chair </w:t>
      </w:r>
      <w:proofErr w:type="gramStart"/>
      <w:r w:rsidRPr="00025D10">
        <w:rPr>
          <w:rFonts w:ascii="Times New Roman" w:hAnsi="Times New Roman" w:cs="Times New Roman"/>
          <w:sz w:val="28"/>
          <w:szCs w:val="28"/>
          <w:lang w:val="en-US"/>
        </w:rPr>
        <w:t>of  World</w:t>
      </w:r>
      <w:proofErr w:type="gramEnd"/>
      <w:r w:rsidRPr="00025D10">
        <w:rPr>
          <w:rFonts w:ascii="Times New Roman" w:hAnsi="Times New Roman" w:cs="Times New Roman"/>
          <w:sz w:val="28"/>
          <w:szCs w:val="28"/>
          <w:lang w:val="en-US"/>
        </w:rPr>
        <w:t xml:space="preserve"> Economy and Management,</w:t>
      </w:r>
    </w:p>
    <w:p w:rsidR="00E37A27" w:rsidRPr="00025D10" w:rsidRDefault="00E37A27" w:rsidP="00025D10">
      <w:pPr>
        <w:spacing w:after="0" w:line="360" w:lineRule="auto"/>
        <w:jc w:val="right"/>
        <w:rPr>
          <w:rFonts w:ascii="Times New Roman" w:hAnsi="Times New Roman" w:cs="Times New Roman"/>
          <w:sz w:val="28"/>
          <w:szCs w:val="28"/>
          <w:lang w:val="en-US"/>
        </w:rPr>
      </w:pPr>
      <w:r w:rsidRPr="00025D10">
        <w:rPr>
          <w:rFonts w:ascii="Times New Roman" w:hAnsi="Times New Roman" w:cs="Times New Roman"/>
          <w:sz w:val="28"/>
          <w:szCs w:val="28"/>
          <w:lang w:val="en-US"/>
        </w:rPr>
        <w:t>Kuban State University, Krasnodar, Russian Federation.</w:t>
      </w:r>
    </w:p>
    <w:p w:rsidR="00E37A27" w:rsidRPr="00025D10" w:rsidRDefault="00E37A27" w:rsidP="00E37A27">
      <w:pPr>
        <w:spacing w:after="0" w:line="360" w:lineRule="auto"/>
        <w:jc w:val="both"/>
        <w:rPr>
          <w:rFonts w:ascii="Times New Roman" w:hAnsi="Times New Roman" w:cs="Times New Roman"/>
          <w:sz w:val="28"/>
          <w:szCs w:val="28"/>
          <w:lang w:val="en-US"/>
        </w:rPr>
      </w:pPr>
      <w:r w:rsidRPr="00025D10">
        <w:rPr>
          <w:rFonts w:ascii="Times New Roman" w:hAnsi="Times New Roman" w:cs="Times New Roman"/>
          <w:b/>
          <w:sz w:val="28"/>
          <w:szCs w:val="28"/>
          <w:lang w:val="en-US"/>
        </w:rPr>
        <w:t>Abstract.</w:t>
      </w:r>
      <w:r w:rsidRPr="00025D10">
        <w:rPr>
          <w:rFonts w:ascii="Times New Roman" w:hAnsi="Times New Roman" w:cs="Times New Roman"/>
          <w:sz w:val="28"/>
          <w:szCs w:val="28"/>
          <w:lang w:val="en-US"/>
        </w:rPr>
        <w:t xml:space="preserve"> The article analyzes the structure of trade and investment relations between Russia and India. This study is relevant in the modern world, it reveals the main provisions on the development of Russian-Indian trade cooperation, export-</w:t>
      </w:r>
      <w:r w:rsidRPr="00025D10">
        <w:rPr>
          <w:rFonts w:ascii="Times New Roman" w:hAnsi="Times New Roman" w:cs="Times New Roman"/>
          <w:sz w:val="28"/>
          <w:szCs w:val="28"/>
          <w:lang w:val="en-US"/>
        </w:rPr>
        <w:lastRenderedPageBreak/>
        <w:t xml:space="preserve">import relations between countries and investment activities. The perspective provisions of bilateral cooperation in the field of direct investment and restrictions on the part of India in this area are examined. The dynamics of the highest priority exported goods from Russia and India is presented, the structure of Russian-Indian trade turnover from 2015 to 2019 is analyzed. Russia and India are still developing a strategy for building friendly diplomatic relations. This is facilitated by cooperation in a number of areas related to trade and investment (industry, energy, pharmaceuticals, jewelry, information technology). Much attention is paid to stimulating investment in the automotive industry and the military-technical sector, where the best engineers of Russia and India cooperate to create supernova equipment. The most promising area of investment and trade cooperation between countries is, of course, the oil and gas production sector. Significant funds are directed from India as direct investment in the development of fields and oil and gas production in the Far East, which helps to strengthen bilateral foreign economic relations, which are aimed at strengthening not only trade and investment partnerships, but also cooperation in the global market. </w:t>
      </w:r>
    </w:p>
    <w:p w:rsidR="00E37A27" w:rsidRPr="00025D10" w:rsidRDefault="00E37A27" w:rsidP="00E37A27">
      <w:pPr>
        <w:spacing w:after="0" w:line="360" w:lineRule="auto"/>
        <w:jc w:val="both"/>
        <w:rPr>
          <w:rFonts w:ascii="Times New Roman" w:hAnsi="Times New Roman" w:cs="Times New Roman"/>
          <w:sz w:val="28"/>
          <w:szCs w:val="28"/>
          <w:lang w:val="en-US"/>
        </w:rPr>
      </w:pPr>
    </w:p>
    <w:p w:rsidR="00E37A27" w:rsidRPr="00025D10" w:rsidRDefault="00E37A27" w:rsidP="00E37A27">
      <w:pPr>
        <w:spacing w:after="0" w:line="360" w:lineRule="auto"/>
        <w:jc w:val="both"/>
        <w:rPr>
          <w:rFonts w:ascii="Times New Roman" w:hAnsi="Times New Roman" w:cs="Times New Roman"/>
          <w:sz w:val="28"/>
          <w:szCs w:val="28"/>
          <w:lang w:val="en-US"/>
        </w:rPr>
      </w:pPr>
      <w:r w:rsidRPr="00025D10">
        <w:rPr>
          <w:rFonts w:ascii="Times New Roman" w:hAnsi="Times New Roman" w:cs="Times New Roman"/>
          <w:b/>
          <w:sz w:val="28"/>
          <w:szCs w:val="28"/>
          <w:lang w:val="en-US"/>
        </w:rPr>
        <w:t>Keywords:</w:t>
      </w:r>
      <w:r w:rsidRPr="00025D10">
        <w:rPr>
          <w:rFonts w:ascii="Times New Roman" w:hAnsi="Times New Roman" w:cs="Times New Roman"/>
          <w:sz w:val="28"/>
          <w:szCs w:val="28"/>
          <w:lang w:val="en-US"/>
        </w:rPr>
        <w:t xml:space="preserve"> foreign trade, trade relations, investment cooperation, strategic partnership between Russia and India.</w:t>
      </w:r>
    </w:p>
    <w:p w:rsidR="00E37A27" w:rsidRPr="00E37A27" w:rsidRDefault="00E37A27" w:rsidP="00E37A27">
      <w:pPr>
        <w:spacing w:after="0" w:line="360" w:lineRule="auto"/>
        <w:jc w:val="both"/>
        <w:rPr>
          <w:rFonts w:ascii="Times New Roman" w:hAnsi="Times New Roman" w:cs="Times New Roman"/>
          <w:sz w:val="28"/>
          <w:szCs w:val="28"/>
          <w:lang w:val="en-US"/>
        </w:rPr>
      </w:pPr>
    </w:p>
    <w:p w:rsidR="00E37A27" w:rsidRPr="00E37A27" w:rsidRDefault="00E37A27" w:rsidP="00E37A27">
      <w:pPr>
        <w:spacing w:after="0" w:line="360" w:lineRule="auto"/>
        <w:jc w:val="both"/>
        <w:rPr>
          <w:rFonts w:ascii="Times New Roman" w:hAnsi="Times New Roman" w:cs="Times New Roman"/>
          <w:sz w:val="28"/>
          <w:szCs w:val="28"/>
        </w:rPr>
      </w:pPr>
      <w:r w:rsidRPr="00E37A27">
        <w:rPr>
          <w:rFonts w:ascii="Times New Roman" w:hAnsi="Times New Roman" w:cs="Times New Roman"/>
          <w:sz w:val="28"/>
          <w:szCs w:val="28"/>
        </w:rPr>
        <w:t>В настоящее время между Россией и Индией сложились прочные дружественные отношения, ставшие итогом сотрудничества, продолжающегося в различных сферах деятельности более 70 лет. Со времен СССР двумя странами велась активная работа по налаживанию торгово-экономических связей [8]. Заключенные в ходе переговоров соглашения обеспечивали регулирование взаимоотношений России не только с Индией, но и с другими государствами Азии.</w:t>
      </w:r>
    </w:p>
    <w:p w:rsidR="00E37A27" w:rsidRPr="00E37A27" w:rsidRDefault="00E37A27" w:rsidP="00E37A27">
      <w:pPr>
        <w:spacing w:after="0" w:line="360" w:lineRule="auto"/>
        <w:jc w:val="both"/>
        <w:rPr>
          <w:rFonts w:ascii="Times New Roman" w:hAnsi="Times New Roman" w:cs="Times New Roman"/>
          <w:sz w:val="28"/>
          <w:szCs w:val="28"/>
        </w:rPr>
      </w:pPr>
      <w:r w:rsidRPr="00E37A27">
        <w:rPr>
          <w:rFonts w:ascii="Times New Roman" w:hAnsi="Times New Roman" w:cs="Times New Roman"/>
          <w:sz w:val="28"/>
          <w:szCs w:val="28"/>
        </w:rPr>
        <w:t xml:space="preserve">В современном мире считают, что отношения России и Индии основаны лишь на развитии определенных значимых для стран стратегических направлений, которые далеки от политической сферы деятельности. Однако </w:t>
      </w:r>
      <w:r w:rsidRPr="00E37A27">
        <w:rPr>
          <w:rFonts w:ascii="Times New Roman" w:hAnsi="Times New Roman" w:cs="Times New Roman"/>
          <w:sz w:val="28"/>
          <w:szCs w:val="28"/>
        </w:rPr>
        <w:lastRenderedPageBreak/>
        <w:t>политические лидеры обеих стран стремятся совместно отстаивать общие экономические интересы России и Индии на уровне объединений и группировок, в состав которых входят [1].</w:t>
      </w:r>
    </w:p>
    <w:p w:rsidR="00E37A27" w:rsidRPr="00E37A27" w:rsidRDefault="00E37A27" w:rsidP="00E37A27">
      <w:pPr>
        <w:spacing w:after="0" w:line="360" w:lineRule="auto"/>
        <w:jc w:val="both"/>
        <w:rPr>
          <w:rFonts w:ascii="Times New Roman" w:hAnsi="Times New Roman" w:cs="Times New Roman"/>
          <w:sz w:val="28"/>
          <w:szCs w:val="28"/>
        </w:rPr>
      </w:pPr>
      <w:r w:rsidRPr="00E37A27">
        <w:rPr>
          <w:rFonts w:ascii="Times New Roman" w:hAnsi="Times New Roman" w:cs="Times New Roman"/>
          <w:sz w:val="28"/>
          <w:szCs w:val="28"/>
        </w:rPr>
        <w:t xml:space="preserve">Согласно статистическим данным, товарооборот России и Индии за период с 2015 по 2019 гг. составил 39,8 млрд. долл. США. При этом экспорт России в Индию существенно превышает импорт. Так, в 2019 г. поставки в Индию из РФ в стоимостном выражении составили 7,2 млрд. долл. США, а импорт – 3,9 млрд. долл. США (табл.1). </w:t>
      </w:r>
    </w:p>
    <w:p w:rsidR="00E37A27" w:rsidRPr="00E37A27" w:rsidRDefault="00E37A27" w:rsidP="00E37A27">
      <w:pPr>
        <w:spacing w:after="0" w:line="360" w:lineRule="auto"/>
        <w:jc w:val="both"/>
        <w:rPr>
          <w:rFonts w:ascii="Times New Roman" w:hAnsi="Times New Roman" w:cs="Times New Roman"/>
          <w:sz w:val="28"/>
          <w:szCs w:val="28"/>
        </w:rPr>
      </w:pPr>
    </w:p>
    <w:p w:rsidR="00E37A27" w:rsidRPr="00E37A27" w:rsidRDefault="00025D10" w:rsidP="00E37A27">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Таблица 1 - </w:t>
      </w:r>
      <w:r w:rsidR="00E37A27" w:rsidRPr="00E37A27">
        <w:rPr>
          <w:rFonts w:ascii="Times New Roman" w:hAnsi="Times New Roman" w:cs="Times New Roman"/>
          <w:sz w:val="28"/>
          <w:szCs w:val="28"/>
        </w:rPr>
        <w:t>Структура российско-индийского товарооборота за период с 2015 по 2019 гг. (млн. долл. США)</w:t>
      </w:r>
    </w:p>
    <w:tbl>
      <w:tblPr>
        <w:tblStyle w:val="a3"/>
        <w:tblW w:w="9596" w:type="dxa"/>
        <w:tblInd w:w="-34" w:type="dxa"/>
        <w:tblLook w:val="04A0" w:firstRow="1" w:lastRow="0" w:firstColumn="1" w:lastColumn="0" w:noHBand="0" w:noVBand="1"/>
      </w:tblPr>
      <w:tblGrid>
        <w:gridCol w:w="3670"/>
        <w:gridCol w:w="1539"/>
        <w:gridCol w:w="1742"/>
        <w:gridCol w:w="2645"/>
      </w:tblGrid>
      <w:tr w:rsidR="00E37A27" w:rsidRPr="00E37A27" w:rsidTr="00025D10">
        <w:trPr>
          <w:trHeight w:val="184"/>
        </w:trPr>
        <w:tc>
          <w:tcPr>
            <w:tcW w:w="3670" w:type="dxa"/>
          </w:tcPr>
          <w:p w:rsidR="00E37A27" w:rsidRPr="00E37A27" w:rsidRDefault="00E37A27" w:rsidP="00E37A27">
            <w:pPr>
              <w:spacing w:line="360" w:lineRule="auto"/>
              <w:jc w:val="both"/>
              <w:rPr>
                <w:rFonts w:ascii="Times New Roman" w:hAnsi="Times New Roman" w:cs="Times New Roman"/>
                <w:sz w:val="28"/>
                <w:szCs w:val="28"/>
              </w:rPr>
            </w:pPr>
            <w:r w:rsidRPr="00E37A27">
              <w:rPr>
                <w:rFonts w:ascii="Times New Roman" w:hAnsi="Times New Roman" w:cs="Times New Roman"/>
                <w:sz w:val="28"/>
                <w:szCs w:val="28"/>
              </w:rPr>
              <w:t>Группа товара</w:t>
            </w:r>
          </w:p>
        </w:tc>
        <w:tc>
          <w:tcPr>
            <w:tcW w:w="1539" w:type="dxa"/>
          </w:tcPr>
          <w:p w:rsidR="00E37A27" w:rsidRPr="00E37A27" w:rsidRDefault="00E37A27" w:rsidP="00E37A27">
            <w:pPr>
              <w:spacing w:line="360" w:lineRule="auto"/>
              <w:jc w:val="both"/>
              <w:rPr>
                <w:rFonts w:ascii="Times New Roman" w:hAnsi="Times New Roman" w:cs="Times New Roman"/>
                <w:sz w:val="28"/>
                <w:szCs w:val="28"/>
              </w:rPr>
            </w:pPr>
            <w:r w:rsidRPr="00E37A27">
              <w:rPr>
                <w:rFonts w:ascii="Times New Roman" w:hAnsi="Times New Roman" w:cs="Times New Roman"/>
                <w:sz w:val="28"/>
                <w:szCs w:val="28"/>
              </w:rPr>
              <w:t>2015</w:t>
            </w:r>
          </w:p>
        </w:tc>
        <w:tc>
          <w:tcPr>
            <w:tcW w:w="1742" w:type="dxa"/>
          </w:tcPr>
          <w:p w:rsidR="00E37A27" w:rsidRPr="00E37A27" w:rsidRDefault="00E37A27" w:rsidP="00E37A27">
            <w:pPr>
              <w:spacing w:line="360" w:lineRule="auto"/>
              <w:jc w:val="both"/>
              <w:rPr>
                <w:rFonts w:ascii="Times New Roman" w:hAnsi="Times New Roman" w:cs="Times New Roman"/>
                <w:sz w:val="28"/>
                <w:szCs w:val="28"/>
              </w:rPr>
            </w:pPr>
            <w:r w:rsidRPr="00E37A27">
              <w:rPr>
                <w:rFonts w:ascii="Times New Roman" w:hAnsi="Times New Roman" w:cs="Times New Roman"/>
                <w:sz w:val="28"/>
                <w:szCs w:val="28"/>
              </w:rPr>
              <w:t>2019</w:t>
            </w:r>
          </w:p>
        </w:tc>
        <w:tc>
          <w:tcPr>
            <w:tcW w:w="2645" w:type="dxa"/>
          </w:tcPr>
          <w:p w:rsidR="00E37A27" w:rsidRPr="00E37A27" w:rsidRDefault="00E37A27" w:rsidP="00E37A27">
            <w:pPr>
              <w:spacing w:line="360" w:lineRule="auto"/>
              <w:jc w:val="both"/>
              <w:rPr>
                <w:rFonts w:ascii="Times New Roman" w:hAnsi="Times New Roman" w:cs="Times New Roman"/>
                <w:sz w:val="28"/>
                <w:szCs w:val="28"/>
              </w:rPr>
            </w:pPr>
            <w:r w:rsidRPr="00E37A27">
              <w:rPr>
                <w:rFonts w:ascii="Times New Roman" w:hAnsi="Times New Roman" w:cs="Times New Roman"/>
                <w:sz w:val="28"/>
                <w:szCs w:val="28"/>
              </w:rPr>
              <w:t>Доля в товарообороте</w:t>
            </w:r>
          </w:p>
          <w:p w:rsidR="00E37A27" w:rsidRPr="00E37A27" w:rsidRDefault="00E37A27" w:rsidP="00E37A27">
            <w:pPr>
              <w:spacing w:line="360" w:lineRule="auto"/>
              <w:jc w:val="both"/>
              <w:rPr>
                <w:rFonts w:ascii="Times New Roman" w:hAnsi="Times New Roman" w:cs="Times New Roman"/>
                <w:sz w:val="28"/>
                <w:szCs w:val="28"/>
              </w:rPr>
            </w:pPr>
            <w:r w:rsidRPr="00E37A27">
              <w:rPr>
                <w:rFonts w:ascii="Times New Roman" w:hAnsi="Times New Roman" w:cs="Times New Roman"/>
                <w:sz w:val="28"/>
                <w:szCs w:val="28"/>
              </w:rPr>
              <w:t>∑ (2015-2019), %</w:t>
            </w:r>
          </w:p>
        </w:tc>
      </w:tr>
      <w:tr w:rsidR="00E37A27" w:rsidRPr="00E37A27" w:rsidTr="00025D10">
        <w:trPr>
          <w:trHeight w:val="247"/>
        </w:trPr>
        <w:tc>
          <w:tcPr>
            <w:tcW w:w="3670" w:type="dxa"/>
          </w:tcPr>
          <w:p w:rsidR="00E37A27" w:rsidRPr="00E37A27" w:rsidRDefault="00E37A27" w:rsidP="00025D10">
            <w:pPr>
              <w:spacing w:line="360" w:lineRule="auto"/>
              <w:rPr>
                <w:rFonts w:ascii="Times New Roman" w:hAnsi="Times New Roman" w:cs="Times New Roman"/>
                <w:sz w:val="28"/>
                <w:szCs w:val="28"/>
              </w:rPr>
            </w:pPr>
            <w:r w:rsidRPr="00E37A27">
              <w:rPr>
                <w:rFonts w:ascii="Times New Roman" w:hAnsi="Times New Roman" w:cs="Times New Roman"/>
                <w:sz w:val="28"/>
                <w:szCs w:val="28"/>
              </w:rPr>
              <w:t>Товары животного и растительного происхождения</w:t>
            </w:r>
          </w:p>
        </w:tc>
        <w:tc>
          <w:tcPr>
            <w:tcW w:w="1539" w:type="dxa"/>
          </w:tcPr>
          <w:p w:rsidR="00E37A27" w:rsidRPr="00E37A27" w:rsidRDefault="00E37A27" w:rsidP="00E37A27">
            <w:pPr>
              <w:spacing w:line="360" w:lineRule="auto"/>
              <w:jc w:val="both"/>
              <w:rPr>
                <w:rFonts w:ascii="Times New Roman" w:hAnsi="Times New Roman" w:cs="Times New Roman"/>
                <w:sz w:val="28"/>
                <w:szCs w:val="28"/>
              </w:rPr>
            </w:pPr>
            <w:r w:rsidRPr="00E37A27">
              <w:rPr>
                <w:rFonts w:ascii="Times New Roman" w:hAnsi="Times New Roman" w:cs="Times New Roman"/>
                <w:sz w:val="28"/>
                <w:szCs w:val="28"/>
              </w:rPr>
              <w:t>410,5</w:t>
            </w:r>
          </w:p>
        </w:tc>
        <w:tc>
          <w:tcPr>
            <w:tcW w:w="1742" w:type="dxa"/>
          </w:tcPr>
          <w:p w:rsidR="00E37A27" w:rsidRPr="00E37A27" w:rsidRDefault="00E37A27" w:rsidP="00E37A27">
            <w:pPr>
              <w:spacing w:line="360" w:lineRule="auto"/>
              <w:jc w:val="both"/>
              <w:rPr>
                <w:rFonts w:ascii="Times New Roman" w:hAnsi="Times New Roman" w:cs="Times New Roman"/>
                <w:sz w:val="28"/>
                <w:szCs w:val="28"/>
              </w:rPr>
            </w:pPr>
            <w:r w:rsidRPr="00E37A27">
              <w:rPr>
                <w:rFonts w:ascii="Times New Roman" w:hAnsi="Times New Roman" w:cs="Times New Roman"/>
                <w:sz w:val="28"/>
                <w:szCs w:val="28"/>
              </w:rPr>
              <w:t>591</w:t>
            </w:r>
          </w:p>
        </w:tc>
        <w:tc>
          <w:tcPr>
            <w:tcW w:w="2645" w:type="dxa"/>
          </w:tcPr>
          <w:p w:rsidR="00E37A27" w:rsidRPr="00E37A27" w:rsidRDefault="00E37A27" w:rsidP="00E37A27">
            <w:pPr>
              <w:spacing w:line="360" w:lineRule="auto"/>
              <w:jc w:val="both"/>
              <w:rPr>
                <w:rFonts w:ascii="Times New Roman" w:hAnsi="Times New Roman" w:cs="Times New Roman"/>
                <w:sz w:val="28"/>
                <w:szCs w:val="28"/>
              </w:rPr>
            </w:pPr>
            <w:r w:rsidRPr="00E37A27">
              <w:rPr>
                <w:rFonts w:ascii="Times New Roman" w:hAnsi="Times New Roman" w:cs="Times New Roman"/>
                <w:sz w:val="28"/>
                <w:szCs w:val="28"/>
              </w:rPr>
              <w:t>5,6</w:t>
            </w:r>
          </w:p>
        </w:tc>
      </w:tr>
      <w:tr w:rsidR="00E37A27" w:rsidRPr="00E37A27" w:rsidTr="00025D10">
        <w:trPr>
          <w:trHeight w:val="70"/>
        </w:trPr>
        <w:tc>
          <w:tcPr>
            <w:tcW w:w="3670" w:type="dxa"/>
          </w:tcPr>
          <w:p w:rsidR="00E37A27" w:rsidRPr="00E37A27" w:rsidRDefault="00E37A27" w:rsidP="00025D10">
            <w:pPr>
              <w:spacing w:line="360" w:lineRule="auto"/>
              <w:rPr>
                <w:rFonts w:ascii="Times New Roman" w:hAnsi="Times New Roman" w:cs="Times New Roman"/>
                <w:sz w:val="28"/>
                <w:szCs w:val="28"/>
              </w:rPr>
            </w:pPr>
            <w:r w:rsidRPr="00E37A27">
              <w:rPr>
                <w:rFonts w:ascii="Times New Roman" w:hAnsi="Times New Roman" w:cs="Times New Roman"/>
                <w:sz w:val="28"/>
                <w:szCs w:val="28"/>
              </w:rPr>
              <w:t>Жиры и масла</w:t>
            </w:r>
          </w:p>
        </w:tc>
        <w:tc>
          <w:tcPr>
            <w:tcW w:w="1539" w:type="dxa"/>
          </w:tcPr>
          <w:p w:rsidR="00E37A27" w:rsidRPr="00E37A27" w:rsidRDefault="00E37A27" w:rsidP="00E37A27">
            <w:pPr>
              <w:spacing w:line="360" w:lineRule="auto"/>
              <w:jc w:val="both"/>
              <w:rPr>
                <w:rFonts w:ascii="Times New Roman" w:hAnsi="Times New Roman" w:cs="Times New Roman"/>
                <w:sz w:val="28"/>
                <w:szCs w:val="28"/>
              </w:rPr>
            </w:pPr>
            <w:r w:rsidRPr="00E37A27">
              <w:rPr>
                <w:rFonts w:ascii="Times New Roman" w:hAnsi="Times New Roman" w:cs="Times New Roman"/>
                <w:sz w:val="28"/>
                <w:szCs w:val="28"/>
              </w:rPr>
              <w:t>8</w:t>
            </w:r>
          </w:p>
        </w:tc>
        <w:tc>
          <w:tcPr>
            <w:tcW w:w="1742" w:type="dxa"/>
          </w:tcPr>
          <w:p w:rsidR="00E37A27" w:rsidRPr="00E37A27" w:rsidRDefault="00E37A27" w:rsidP="00E37A27">
            <w:pPr>
              <w:spacing w:line="360" w:lineRule="auto"/>
              <w:jc w:val="both"/>
              <w:rPr>
                <w:rFonts w:ascii="Times New Roman" w:hAnsi="Times New Roman" w:cs="Times New Roman"/>
                <w:sz w:val="28"/>
                <w:szCs w:val="28"/>
              </w:rPr>
            </w:pPr>
            <w:r w:rsidRPr="00E37A27">
              <w:rPr>
                <w:rFonts w:ascii="Times New Roman" w:hAnsi="Times New Roman" w:cs="Times New Roman"/>
                <w:sz w:val="28"/>
                <w:szCs w:val="28"/>
              </w:rPr>
              <w:t>177</w:t>
            </w:r>
          </w:p>
        </w:tc>
        <w:tc>
          <w:tcPr>
            <w:tcW w:w="2645" w:type="dxa"/>
          </w:tcPr>
          <w:p w:rsidR="00E37A27" w:rsidRPr="00E37A27" w:rsidRDefault="00E37A27" w:rsidP="00E37A27">
            <w:pPr>
              <w:spacing w:line="360" w:lineRule="auto"/>
              <w:jc w:val="both"/>
              <w:rPr>
                <w:rFonts w:ascii="Times New Roman" w:hAnsi="Times New Roman" w:cs="Times New Roman"/>
                <w:sz w:val="28"/>
                <w:szCs w:val="28"/>
              </w:rPr>
            </w:pPr>
            <w:r w:rsidRPr="00E37A27">
              <w:rPr>
                <w:rFonts w:ascii="Times New Roman" w:hAnsi="Times New Roman" w:cs="Times New Roman"/>
                <w:sz w:val="28"/>
                <w:szCs w:val="28"/>
              </w:rPr>
              <w:t>0,2</w:t>
            </w:r>
          </w:p>
        </w:tc>
      </w:tr>
      <w:tr w:rsidR="00E37A27" w:rsidRPr="00E37A27" w:rsidTr="00025D10">
        <w:trPr>
          <w:trHeight w:val="170"/>
        </w:trPr>
        <w:tc>
          <w:tcPr>
            <w:tcW w:w="3670" w:type="dxa"/>
          </w:tcPr>
          <w:p w:rsidR="00E37A27" w:rsidRPr="00E37A27" w:rsidRDefault="00E37A27" w:rsidP="00025D10">
            <w:pPr>
              <w:spacing w:line="360" w:lineRule="auto"/>
              <w:rPr>
                <w:rFonts w:ascii="Times New Roman" w:hAnsi="Times New Roman" w:cs="Times New Roman"/>
                <w:sz w:val="28"/>
                <w:szCs w:val="28"/>
              </w:rPr>
            </w:pPr>
            <w:r w:rsidRPr="00E37A27">
              <w:rPr>
                <w:rFonts w:ascii="Times New Roman" w:hAnsi="Times New Roman" w:cs="Times New Roman"/>
                <w:sz w:val="28"/>
                <w:szCs w:val="28"/>
              </w:rPr>
              <w:t>Минеральные продукты</w:t>
            </w:r>
          </w:p>
        </w:tc>
        <w:tc>
          <w:tcPr>
            <w:tcW w:w="1539" w:type="dxa"/>
          </w:tcPr>
          <w:p w:rsidR="00E37A27" w:rsidRPr="00E37A27" w:rsidRDefault="00E37A27" w:rsidP="00E37A27">
            <w:pPr>
              <w:spacing w:line="360" w:lineRule="auto"/>
              <w:jc w:val="both"/>
              <w:rPr>
                <w:rFonts w:ascii="Times New Roman" w:hAnsi="Times New Roman" w:cs="Times New Roman"/>
                <w:sz w:val="28"/>
                <w:szCs w:val="28"/>
              </w:rPr>
            </w:pPr>
            <w:r w:rsidRPr="00E37A27">
              <w:rPr>
                <w:rFonts w:ascii="Times New Roman" w:hAnsi="Times New Roman" w:cs="Times New Roman"/>
                <w:sz w:val="28"/>
                <w:szCs w:val="28"/>
              </w:rPr>
              <w:t>396</w:t>
            </w:r>
          </w:p>
        </w:tc>
        <w:tc>
          <w:tcPr>
            <w:tcW w:w="1742" w:type="dxa"/>
          </w:tcPr>
          <w:p w:rsidR="00E37A27" w:rsidRPr="00E37A27" w:rsidRDefault="00E37A27" w:rsidP="00E37A27">
            <w:pPr>
              <w:spacing w:line="360" w:lineRule="auto"/>
              <w:jc w:val="both"/>
              <w:rPr>
                <w:rFonts w:ascii="Times New Roman" w:hAnsi="Times New Roman" w:cs="Times New Roman"/>
                <w:sz w:val="28"/>
                <w:szCs w:val="28"/>
              </w:rPr>
            </w:pPr>
            <w:r w:rsidRPr="00E37A27">
              <w:rPr>
                <w:rFonts w:ascii="Times New Roman" w:hAnsi="Times New Roman" w:cs="Times New Roman"/>
                <w:sz w:val="28"/>
                <w:szCs w:val="28"/>
              </w:rPr>
              <w:t>2310</w:t>
            </w:r>
          </w:p>
        </w:tc>
        <w:tc>
          <w:tcPr>
            <w:tcW w:w="2645" w:type="dxa"/>
          </w:tcPr>
          <w:p w:rsidR="00E37A27" w:rsidRPr="00E37A27" w:rsidRDefault="00E37A27" w:rsidP="00E37A27">
            <w:pPr>
              <w:spacing w:line="360" w:lineRule="auto"/>
              <w:jc w:val="both"/>
              <w:rPr>
                <w:rFonts w:ascii="Times New Roman" w:hAnsi="Times New Roman" w:cs="Times New Roman"/>
                <w:sz w:val="28"/>
                <w:szCs w:val="28"/>
              </w:rPr>
            </w:pPr>
            <w:r w:rsidRPr="00E37A27">
              <w:rPr>
                <w:rFonts w:ascii="Times New Roman" w:hAnsi="Times New Roman" w:cs="Times New Roman"/>
                <w:sz w:val="28"/>
                <w:szCs w:val="28"/>
              </w:rPr>
              <w:t>12,7</w:t>
            </w:r>
          </w:p>
        </w:tc>
      </w:tr>
      <w:tr w:rsidR="00E37A27" w:rsidRPr="00E37A27" w:rsidTr="00025D10">
        <w:trPr>
          <w:trHeight w:val="170"/>
        </w:trPr>
        <w:tc>
          <w:tcPr>
            <w:tcW w:w="3670" w:type="dxa"/>
          </w:tcPr>
          <w:p w:rsidR="00E37A27" w:rsidRPr="00E37A27" w:rsidRDefault="00E37A27" w:rsidP="00025D10">
            <w:pPr>
              <w:spacing w:line="360" w:lineRule="auto"/>
              <w:rPr>
                <w:rFonts w:ascii="Times New Roman" w:hAnsi="Times New Roman" w:cs="Times New Roman"/>
                <w:sz w:val="28"/>
                <w:szCs w:val="28"/>
              </w:rPr>
            </w:pPr>
            <w:r w:rsidRPr="00E37A27">
              <w:rPr>
                <w:rFonts w:ascii="Times New Roman" w:hAnsi="Times New Roman" w:cs="Times New Roman"/>
                <w:sz w:val="28"/>
                <w:szCs w:val="28"/>
              </w:rPr>
              <w:t>Табак и пищевые товары</w:t>
            </w:r>
          </w:p>
        </w:tc>
        <w:tc>
          <w:tcPr>
            <w:tcW w:w="1539" w:type="dxa"/>
          </w:tcPr>
          <w:p w:rsidR="00E37A27" w:rsidRPr="00E37A27" w:rsidRDefault="00E37A27" w:rsidP="00E37A27">
            <w:pPr>
              <w:spacing w:line="360" w:lineRule="auto"/>
              <w:jc w:val="both"/>
              <w:rPr>
                <w:rFonts w:ascii="Times New Roman" w:hAnsi="Times New Roman" w:cs="Times New Roman"/>
                <w:sz w:val="28"/>
                <w:szCs w:val="28"/>
              </w:rPr>
            </w:pPr>
            <w:r w:rsidRPr="00E37A27">
              <w:rPr>
                <w:rFonts w:ascii="Times New Roman" w:hAnsi="Times New Roman" w:cs="Times New Roman"/>
                <w:sz w:val="28"/>
                <w:szCs w:val="28"/>
              </w:rPr>
              <w:t>227</w:t>
            </w:r>
          </w:p>
        </w:tc>
        <w:tc>
          <w:tcPr>
            <w:tcW w:w="1742" w:type="dxa"/>
          </w:tcPr>
          <w:p w:rsidR="00E37A27" w:rsidRPr="00E37A27" w:rsidRDefault="00E37A27" w:rsidP="00E37A27">
            <w:pPr>
              <w:spacing w:line="360" w:lineRule="auto"/>
              <w:jc w:val="both"/>
              <w:rPr>
                <w:rFonts w:ascii="Times New Roman" w:hAnsi="Times New Roman" w:cs="Times New Roman"/>
                <w:sz w:val="28"/>
                <w:szCs w:val="28"/>
              </w:rPr>
            </w:pPr>
            <w:r w:rsidRPr="00E37A27">
              <w:rPr>
                <w:rFonts w:ascii="Times New Roman" w:hAnsi="Times New Roman" w:cs="Times New Roman"/>
                <w:sz w:val="28"/>
                <w:szCs w:val="28"/>
              </w:rPr>
              <w:t>183</w:t>
            </w:r>
          </w:p>
        </w:tc>
        <w:tc>
          <w:tcPr>
            <w:tcW w:w="2645" w:type="dxa"/>
          </w:tcPr>
          <w:p w:rsidR="00E37A27" w:rsidRPr="00E37A27" w:rsidRDefault="00E37A27" w:rsidP="00E37A27">
            <w:pPr>
              <w:spacing w:line="360" w:lineRule="auto"/>
              <w:jc w:val="both"/>
              <w:rPr>
                <w:rFonts w:ascii="Times New Roman" w:hAnsi="Times New Roman" w:cs="Times New Roman"/>
                <w:sz w:val="28"/>
                <w:szCs w:val="28"/>
              </w:rPr>
            </w:pPr>
            <w:r w:rsidRPr="00E37A27">
              <w:rPr>
                <w:rFonts w:ascii="Times New Roman" w:hAnsi="Times New Roman" w:cs="Times New Roman"/>
                <w:sz w:val="28"/>
                <w:szCs w:val="28"/>
              </w:rPr>
              <w:t>2,3</w:t>
            </w:r>
          </w:p>
        </w:tc>
      </w:tr>
      <w:tr w:rsidR="00E37A27" w:rsidRPr="00E37A27" w:rsidTr="00025D10">
        <w:trPr>
          <w:trHeight w:val="170"/>
        </w:trPr>
        <w:tc>
          <w:tcPr>
            <w:tcW w:w="3670" w:type="dxa"/>
          </w:tcPr>
          <w:p w:rsidR="00E37A27" w:rsidRPr="00E37A27" w:rsidRDefault="00E37A27" w:rsidP="00025D10">
            <w:pPr>
              <w:spacing w:line="360" w:lineRule="auto"/>
              <w:rPr>
                <w:rFonts w:ascii="Times New Roman" w:hAnsi="Times New Roman" w:cs="Times New Roman"/>
                <w:sz w:val="28"/>
                <w:szCs w:val="28"/>
              </w:rPr>
            </w:pPr>
            <w:r w:rsidRPr="00E37A27">
              <w:rPr>
                <w:rFonts w:ascii="Times New Roman" w:hAnsi="Times New Roman" w:cs="Times New Roman"/>
                <w:sz w:val="28"/>
                <w:szCs w:val="28"/>
              </w:rPr>
              <w:t>Пластмасса, резина, каучук</w:t>
            </w:r>
          </w:p>
        </w:tc>
        <w:tc>
          <w:tcPr>
            <w:tcW w:w="1539" w:type="dxa"/>
          </w:tcPr>
          <w:p w:rsidR="00E37A27" w:rsidRPr="00E37A27" w:rsidRDefault="00E37A27" w:rsidP="00E37A27">
            <w:pPr>
              <w:spacing w:line="360" w:lineRule="auto"/>
              <w:jc w:val="both"/>
              <w:rPr>
                <w:rFonts w:ascii="Times New Roman" w:hAnsi="Times New Roman" w:cs="Times New Roman"/>
                <w:sz w:val="28"/>
                <w:szCs w:val="28"/>
              </w:rPr>
            </w:pPr>
            <w:r w:rsidRPr="00E37A27">
              <w:rPr>
                <w:rFonts w:ascii="Times New Roman" w:hAnsi="Times New Roman" w:cs="Times New Roman"/>
                <w:sz w:val="28"/>
                <w:szCs w:val="28"/>
              </w:rPr>
              <w:t>253</w:t>
            </w:r>
          </w:p>
        </w:tc>
        <w:tc>
          <w:tcPr>
            <w:tcW w:w="1742" w:type="dxa"/>
          </w:tcPr>
          <w:p w:rsidR="00E37A27" w:rsidRPr="00E37A27" w:rsidRDefault="00E37A27" w:rsidP="00E37A27">
            <w:pPr>
              <w:spacing w:line="360" w:lineRule="auto"/>
              <w:jc w:val="both"/>
              <w:rPr>
                <w:rFonts w:ascii="Times New Roman" w:hAnsi="Times New Roman" w:cs="Times New Roman"/>
                <w:sz w:val="28"/>
                <w:szCs w:val="28"/>
              </w:rPr>
            </w:pPr>
            <w:r w:rsidRPr="00E37A27">
              <w:rPr>
                <w:rFonts w:ascii="Times New Roman" w:hAnsi="Times New Roman" w:cs="Times New Roman"/>
                <w:sz w:val="28"/>
                <w:szCs w:val="28"/>
              </w:rPr>
              <w:t>412</w:t>
            </w:r>
          </w:p>
        </w:tc>
        <w:tc>
          <w:tcPr>
            <w:tcW w:w="2645" w:type="dxa"/>
          </w:tcPr>
          <w:p w:rsidR="00E37A27" w:rsidRPr="00E37A27" w:rsidRDefault="00E37A27" w:rsidP="00E37A27">
            <w:pPr>
              <w:spacing w:line="360" w:lineRule="auto"/>
              <w:jc w:val="both"/>
              <w:rPr>
                <w:rFonts w:ascii="Times New Roman" w:hAnsi="Times New Roman" w:cs="Times New Roman"/>
                <w:sz w:val="28"/>
                <w:szCs w:val="28"/>
              </w:rPr>
            </w:pPr>
            <w:r w:rsidRPr="00E37A27">
              <w:rPr>
                <w:rFonts w:ascii="Times New Roman" w:hAnsi="Times New Roman" w:cs="Times New Roman"/>
                <w:sz w:val="28"/>
                <w:szCs w:val="28"/>
              </w:rPr>
              <w:t>3,7</w:t>
            </w:r>
          </w:p>
        </w:tc>
      </w:tr>
      <w:tr w:rsidR="00E37A27" w:rsidRPr="00E37A27" w:rsidTr="00025D10">
        <w:trPr>
          <w:trHeight w:val="260"/>
        </w:trPr>
        <w:tc>
          <w:tcPr>
            <w:tcW w:w="3670" w:type="dxa"/>
          </w:tcPr>
          <w:p w:rsidR="00E37A27" w:rsidRPr="00E37A27" w:rsidRDefault="00E37A27" w:rsidP="00025D10">
            <w:pPr>
              <w:spacing w:line="360" w:lineRule="auto"/>
              <w:rPr>
                <w:rFonts w:ascii="Times New Roman" w:hAnsi="Times New Roman" w:cs="Times New Roman"/>
                <w:sz w:val="28"/>
                <w:szCs w:val="28"/>
              </w:rPr>
            </w:pPr>
            <w:r w:rsidRPr="00E37A27">
              <w:rPr>
                <w:rFonts w:ascii="Times New Roman" w:hAnsi="Times New Roman" w:cs="Times New Roman"/>
                <w:sz w:val="28"/>
                <w:szCs w:val="28"/>
              </w:rPr>
              <w:t>Продукция химической промышленности</w:t>
            </w:r>
          </w:p>
        </w:tc>
        <w:tc>
          <w:tcPr>
            <w:tcW w:w="1539" w:type="dxa"/>
          </w:tcPr>
          <w:p w:rsidR="00E37A27" w:rsidRPr="00E37A27" w:rsidRDefault="00E37A27" w:rsidP="00E37A27">
            <w:pPr>
              <w:spacing w:line="360" w:lineRule="auto"/>
              <w:jc w:val="both"/>
              <w:rPr>
                <w:rFonts w:ascii="Times New Roman" w:hAnsi="Times New Roman" w:cs="Times New Roman"/>
                <w:sz w:val="28"/>
                <w:szCs w:val="28"/>
              </w:rPr>
            </w:pPr>
            <w:r w:rsidRPr="00E37A27">
              <w:rPr>
                <w:rFonts w:ascii="Times New Roman" w:hAnsi="Times New Roman" w:cs="Times New Roman"/>
                <w:sz w:val="28"/>
                <w:szCs w:val="28"/>
              </w:rPr>
              <w:t>1560</w:t>
            </w:r>
          </w:p>
        </w:tc>
        <w:tc>
          <w:tcPr>
            <w:tcW w:w="1742" w:type="dxa"/>
          </w:tcPr>
          <w:p w:rsidR="00E37A27" w:rsidRPr="00E37A27" w:rsidRDefault="00E37A27" w:rsidP="00E37A27">
            <w:pPr>
              <w:spacing w:line="360" w:lineRule="auto"/>
              <w:jc w:val="both"/>
              <w:rPr>
                <w:rFonts w:ascii="Times New Roman" w:hAnsi="Times New Roman" w:cs="Times New Roman"/>
                <w:sz w:val="28"/>
                <w:szCs w:val="28"/>
              </w:rPr>
            </w:pPr>
            <w:r w:rsidRPr="00E37A27">
              <w:rPr>
                <w:rFonts w:ascii="Times New Roman" w:hAnsi="Times New Roman" w:cs="Times New Roman"/>
                <w:sz w:val="28"/>
                <w:szCs w:val="28"/>
              </w:rPr>
              <w:t>1640</w:t>
            </w:r>
          </w:p>
        </w:tc>
        <w:tc>
          <w:tcPr>
            <w:tcW w:w="2645" w:type="dxa"/>
          </w:tcPr>
          <w:p w:rsidR="00E37A27" w:rsidRPr="00E37A27" w:rsidRDefault="00E37A27" w:rsidP="00E37A27">
            <w:pPr>
              <w:spacing w:line="360" w:lineRule="auto"/>
              <w:jc w:val="both"/>
              <w:rPr>
                <w:rFonts w:ascii="Times New Roman" w:hAnsi="Times New Roman" w:cs="Times New Roman"/>
                <w:sz w:val="28"/>
                <w:szCs w:val="28"/>
              </w:rPr>
            </w:pPr>
            <w:r w:rsidRPr="00E37A27">
              <w:rPr>
                <w:rFonts w:ascii="Times New Roman" w:hAnsi="Times New Roman" w:cs="Times New Roman"/>
                <w:sz w:val="28"/>
                <w:szCs w:val="28"/>
              </w:rPr>
              <w:t>14,9</w:t>
            </w:r>
          </w:p>
        </w:tc>
      </w:tr>
      <w:tr w:rsidR="00E37A27" w:rsidRPr="00E37A27" w:rsidTr="00025D10">
        <w:trPr>
          <w:trHeight w:val="170"/>
        </w:trPr>
        <w:tc>
          <w:tcPr>
            <w:tcW w:w="3670" w:type="dxa"/>
          </w:tcPr>
          <w:p w:rsidR="00E37A27" w:rsidRPr="00E37A27" w:rsidRDefault="00E37A27" w:rsidP="00025D10">
            <w:pPr>
              <w:spacing w:line="360" w:lineRule="auto"/>
              <w:rPr>
                <w:rFonts w:ascii="Times New Roman" w:hAnsi="Times New Roman" w:cs="Times New Roman"/>
                <w:sz w:val="28"/>
                <w:szCs w:val="28"/>
              </w:rPr>
            </w:pPr>
            <w:r w:rsidRPr="00E37A27">
              <w:rPr>
                <w:rFonts w:ascii="Times New Roman" w:hAnsi="Times New Roman" w:cs="Times New Roman"/>
                <w:sz w:val="28"/>
                <w:szCs w:val="28"/>
              </w:rPr>
              <w:t>Кожа, мех, обувь, текстиль</w:t>
            </w:r>
          </w:p>
        </w:tc>
        <w:tc>
          <w:tcPr>
            <w:tcW w:w="1539" w:type="dxa"/>
          </w:tcPr>
          <w:p w:rsidR="00E37A27" w:rsidRPr="00E37A27" w:rsidRDefault="00E37A27" w:rsidP="00E37A27">
            <w:pPr>
              <w:spacing w:line="360" w:lineRule="auto"/>
              <w:jc w:val="both"/>
              <w:rPr>
                <w:rFonts w:ascii="Times New Roman" w:hAnsi="Times New Roman" w:cs="Times New Roman"/>
                <w:sz w:val="28"/>
                <w:szCs w:val="28"/>
              </w:rPr>
            </w:pPr>
            <w:r w:rsidRPr="00E37A27">
              <w:rPr>
                <w:rFonts w:ascii="Times New Roman" w:hAnsi="Times New Roman" w:cs="Times New Roman"/>
                <w:sz w:val="28"/>
                <w:szCs w:val="28"/>
              </w:rPr>
              <w:t>376,4</w:t>
            </w:r>
          </w:p>
        </w:tc>
        <w:tc>
          <w:tcPr>
            <w:tcW w:w="1742" w:type="dxa"/>
          </w:tcPr>
          <w:p w:rsidR="00E37A27" w:rsidRPr="00E37A27" w:rsidRDefault="00E37A27" w:rsidP="00E37A27">
            <w:pPr>
              <w:spacing w:line="360" w:lineRule="auto"/>
              <w:jc w:val="both"/>
              <w:rPr>
                <w:rFonts w:ascii="Times New Roman" w:hAnsi="Times New Roman" w:cs="Times New Roman"/>
                <w:sz w:val="28"/>
                <w:szCs w:val="28"/>
              </w:rPr>
            </w:pPr>
            <w:r w:rsidRPr="00E37A27">
              <w:rPr>
                <w:rFonts w:ascii="Times New Roman" w:hAnsi="Times New Roman" w:cs="Times New Roman"/>
                <w:sz w:val="28"/>
                <w:szCs w:val="28"/>
              </w:rPr>
              <w:t>350</w:t>
            </w:r>
          </w:p>
        </w:tc>
        <w:tc>
          <w:tcPr>
            <w:tcW w:w="2645" w:type="dxa"/>
          </w:tcPr>
          <w:p w:rsidR="00E37A27" w:rsidRPr="00E37A27" w:rsidRDefault="00E37A27" w:rsidP="00E37A27">
            <w:pPr>
              <w:spacing w:line="360" w:lineRule="auto"/>
              <w:jc w:val="both"/>
              <w:rPr>
                <w:rFonts w:ascii="Times New Roman" w:hAnsi="Times New Roman" w:cs="Times New Roman"/>
                <w:sz w:val="28"/>
                <w:szCs w:val="28"/>
              </w:rPr>
            </w:pPr>
            <w:r w:rsidRPr="00E37A27">
              <w:rPr>
                <w:rFonts w:ascii="Times New Roman" w:hAnsi="Times New Roman" w:cs="Times New Roman"/>
                <w:sz w:val="28"/>
                <w:szCs w:val="28"/>
              </w:rPr>
              <w:t>4,7</w:t>
            </w:r>
          </w:p>
        </w:tc>
      </w:tr>
      <w:tr w:rsidR="00E37A27" w:rsidRPr="00E37A27" w:rsidTr="00025D10">
        <w:trPr>
          <w:trHeight w:val="89"/>
        </w:trPr>
        <w:tc>
          <w:tcPr>
            <w:tcW w:w="3670" w:type="dxa"/>
          </w:tcPr>
          <w:p w:rsidR="00E37A27" w:rsidRPr="00E37A27" w:rsidRDefault="00E37A27" w:rsidP="00025D10">
            <w:pPr>
              <w:spacing w:line="360" w:lineRule="auto"/>
              <w:rPr>
                <w:rFonts w:ascii="Times New Roman" w:hAnsi="Times New Roman" w:cs="Times New Roman"/>
                <w:sz w:val="28"/>
                <w:szCs w:val="28"/>
              </w:rPr>
            </w:pPr>
            <w:r w:rsidRPr="00E37A27">
              <w:rPr>
                <w:rFonts w:ascii="Times New Roman" w:hAnsi="Times New Roman" w:cs="Times New Roman"/>
                <w:sz w:val="28"/>
                <w:szCs w:val="28"/>
              </w:rPr>
              <w:t>Древесина</w:t>
            </w:r>
          </w:p>
        </w:tc>
        <w:tc>
          <w:tcPr>
            <w:tcW w:w="1539" w:type="dxa"/>
          </w:tcPr>
          <w:p w:rsidR="00E37A27" w:rsidRPr="00E37A27" w:rsidRDefault="00E37A27" w:rsidP="00E37A27">
            <w:pPr>
              <w:spacing w:line="360" w:lineRule="auto"/>
              <w:jc w:val="both"/>
              <w:rPr>
                <w:rFonts w:ascii="Times New Roman" w:hAnsi="Times New Roman" w:cs="Times New Roman"/>
                <w:sz w:val="28"/>
                <w:szCs w:val="28"/>
              </w:rPr>
            </w:pPr>
            <w:r w:rsidRPr="00E37A27">
              <w:rPr>
                <w:rFonts w:ascii="Times New Roman" w:hAnsi="Times New Roman" w:cs="Times New Roman"/>
                <w:sz w:val="28"/>
                <w:szCs w:val="28"/>
              </w:rPr>
              <w:t>8,2</w:t>
            </w:r>
          </w:p>
        </w:tc>
        <w:tc>
          <w:tcPr>
            <w:tcW w:w="1742" w:type="dxa"/>
          </w:tcPr>
          <w:p w:rsidR="00E37A27" w:rsidRPr="00E37A27" w:rsidRDefault="00E37A27" w:rsidP="00E37A27">
            <w:pPr>
              <w:spacing w:line="360" w:lineRule="auto"/>
              <w:jc w:val="both"/>
              <w:rPr>
                <w:rFonts w:ascii="Times New Roman" w:hAnsi="Times New Roman" w:cs="Times New Roman"/>
                <w:sz w:val="28"/>
                <w:szCs w:val="28"/>
              </w:rPr>
            </w:pPr>
            <w:r w:rsidRPr="00E37A27">
              <w:rPr>
                <w:rFonts w:ascii="Times New Roman" w:hAnsi="Times New Roman" w:cs="Times New Roman"/>
                <w:sz w:val="28"/>
                <w:szCs w:val="28"/>
              </w:rPr>
              <w:t>22</w:t>
            </w:r>
          </w:p>
        </w:tc>
        <w:tc>
          <w:tcPr>
            <w:tcW w:w="2645" w:type="dxa"/>
          </w:tcPr>
          <w:p w:rsidR="00E37A27" w:rsidRPr="00E37A27" w:rsidRDefault="00E37A27" w:rsidP="00E37A27">
            <w:pPr>
              <w:spacing w:line="360" w:lineRule="auto"/>
              <w:jc w:val="both"/>
              <w:rPr>
                <w:rFonts w:ascii="Times New Roman" w:hAnsi="Times New Roman" w:cs="Times New Roman"/>
                <w:sz w:val="28"/>
                <w:szCs w:val="28"/>
              </w:rPr>
            </w:pPr>
            <w:r w:rsidRPr="00E37A27">
              <w:rPr>
                <w:rFonts w:ascii="Times New Roman" w:hAnsi="Times New Roman" w:cs="Times New Roman"/>
                <w:sz w:val="28"/>
                <w:szCs w:val="28"/>
              </w:rPr>
              <w:t>0,1</w:t>
            </w:r>
          </w:p>
        </w:tc>
      </w:tr>
      <w:tr w:rsidR="00E37A27" w:rsidRPr="00E37A27" w:rsidTr="00025D10">
        <w:trPr>
          <w:trHeight w:val="126"/>
        </w:trPr>
        <w:tc>
          <w:tcPr>
            <w:tcW w:w="3670" w:type="dxa"/>
          </w:tcPr>
          <w:p w:rsidR="00E37A27" w:rsidRPr="00E37A27" w:rsidRDefault="00E37A27" w:rsidP="00025D10">
            <w:pPr>
              <w:spacing w:line="360" w:lineRule="auto"/>
              <w:rPr>
                <w:rFonts w:ascii="Times New Roman" w:hAnsi="Times New Roman" w:cs="Times New Roman"/>
                <w:sz w:val="28"/>
                <w:szCs w:val="28"/>
              </w:rPr>
            </w:pPr>
            <w:r w:rsidRPr="00E37A27">
              <w:rPr>
                <w:rFonts w:ascii="Times New Roman" w:hAnsi="Times New Roman" w:cs="Times New Roman"/>
                <w:sz w:val="28"/>
                <w:szCs w:val="28"/>
              </w:rPr>
              <w:t>Бумага и картон</w:t>
            </w:r>
          </w:p>
        </w:tc>
        <w:tc>
          <w:tcPr>
            <w:tcW w:w="1539" w:type="dxa"/>
          </w:tcPr>
          <w:p w:rsidR="00E37A27" w:rsidRPr="00E37A27" w:rsidRDefault="00E37A27" w:rsidP="00E37A27">
            <w:pPr>
              <w:spacing w:line="360" w:lineRule="auto"/>
              <w:jc w:val="both"/>
              <w:rPr>
                <w:rFonts w:ascii="Times New Roman" w:hAnsi="Times New Roman" w:cs="Times New Roman"/>
                <w:sz w:val="28"/>
                <w:szCs w:val="28"/>
              </w:rPr>
            </w:pPr>
            <w:r w:rsidRPr="00E37A27">
              <w:rPr>
                <w:rFonts w:ascii="Times New Roman" w:hAnsi="Times New Roman" w:cs="Times New Roman"/>
                <w:sz w:val="28"/>
                <w:szCs w:val="28"/>
              </w:rPr>
              <w:t>241</w:t>
            </w:r>
          </w:p>
        </w:tc>
        <w:tc>
          <w:tcPr>
            <w:tcW w:w="1742" w:type="dxa"/>
          </w:tcPr>
          <w:p w:rsidR="00E37A27" w:rsidRPr="00E37A27" w:rsidRDefault="00E37A27" w:rsidP="00E37A27">
            <w:pPr>
              <w:spacing w:line="360" w:lineRule="auto"/>
              <w:jc w:val="both"/>
              <w:rPr>
                <w:rFonts w:ascii="Times New Roman" w:hAnsi="Times New Roman" w:cs="Times New Roman"/>
                <w:sz w:val="28"/>
                <w:szCs w:val="28"/>
              </w:rPr>
            </w:pPr>
            <w:r w:rsidRPr="00E37A27">
              <w:rPr>
                <w:rFonts w:ascii="Times New Roman" w:hAnsi="Times New Roman" w:cs="Times New Roman"/>
                <w:sz w:val="28"/>
                <w:szCs w:val="28"/>
              </w:rPr>
              <w:t>438</w:t>
            </w:r>
          </w:p>
        </w:tc>
        <w:tc>
          <w:tcPr>
            <w:tcW w:w="2645" w:type="dxa"/>
          </w:tcPr>
          <w:p w:rsidR="00E37A27" w:rsidRPr="00E37A27" w:rsidRDefault="00E37A27" w:rsidP="00E37A27">
            <w:pPr>
              <w:spacing w:line="360" w:lineRule="auto"/>
              <w:jc w:val="both"/>
              <w:rPr>
                <w:rFonts w:ascii="Times New Roman" w:hAnsi="Times New Roman" w:cs="Times New Roman"/>
                <w:sz w:val="28"/>
                <w:szCs w:val="28"/>
              </w:rPr>
            </w:pPr>
            <w:r w:rsidRPr="00E37A27">
              <w:rPr>
                <w:rFonts w:ascii="Times New Roman" w:hAnsi="Times New Roman" w:cs="Times New Roman"/>
                <w:sz w:val="28"/>
                <w:szCs w:val="28"/>
              </w:rPr>
              <w:t>4,6</w:t>
            </w:r>
          </w:p>
        </w:tc>
      </w:tr>
      <w:tr w:rsidR="00E37A27" w:rsidRPr="00E37A27" w:rsidTr="00025D10">
        <w:trPr>
          <w:trHeight w:val="130"/>
        </w:trPr>
        <w:tc>
          <w:tcPr>
            <w:tcW w:w="3670" w:type="dxa"/>
          </w:tcPr>
          <w:p w:rsidR="00E37A27" w:rsidRPr="00E37A27" w:rsidRDefault="00E37A27" w:rsidP="00025D10">
            <w:pPr>
              <w:spacing w:line="360" w:lineRule="auto"/>
              <w:rPr>
                <w:rFonts w:ascii="Times New Roman" w:hAnsi="Times New Roman" w:cs="Times New Roman"/>
                <w:sz w:val="28"/>
                <w:szCs w:val="28"/>
              </w:rPr>
            </w:pPr>
            <w:r w:rsidRPr="00E37A27">
              <w:rPr>
                <w:rFonts w:ascii="Times New Roman" w:hAnsi="Times New Roman" w:cs="Times New Roman"/>
                <w:sz w:val="28"/>
                <w:szCs w:val="28"/>
              </w:rPr>
              <w:t>Драгоценности</w:t>
            </w:r>
          </w:p>
        </w:tc>
        <w:tc>
          <w:tcPr>
            <w:tcW w:w="1539" w:type="dxa"/>
          </w:tcPr>
          <w:p w:rsidR="00E37A27" w:rsidRPr="00E37A27" w:rsidRDefault="00E37A27" w:rsidP="00E37A27">
            <w:pPr>
              <w:spacing w:line="360" w:lineRule="auto"/>
              <w:jc w:val="both"/>
              <w:rPr>
                <w:rFonts w:ascii="Times New Roman" w:hAnsi="Times New Roman" w:cs="Times New Roman"/>
                <w:sz w:val="28"/>
                <w:szCs w:val="28"/>
              </w:rPr>
            </w:pPr>
            <w:r w:rsidRPr="00E37A27">
              <w:rPr>
                <w:rFonts w:ascii="Times New Roman" w:hAnsi="Times New Roman" w:cs="Times New Roman"/>
                <w:sz w:val="28"/>
                <w:szCs w:val="28"/>
              </w:rPr>
              <w:t>1030</w:t>
            </w:r>
          </w:p>
        </w:tc>
        <w:tc>
          <w:tcPr>
            <w:tcW w:w="1742" w:type="dxa"/>
          </w:tcPr>
          <w:p w:rsidR="00E37A27" w:rsidRPr="00E37A27" w:rsidRDefault="00E37A27" w:rsidP="00E37A27">
            <w:pPr>
              <w:spacing w:line="360" w:lineRule="auto"/>
              <w:jc w:val="both"/>
              <w:rPr>
                <w:rFonts w:ascii="Times New Roman" w:hAnsi="Times New Roman" w:cs="Times New Roman"/>
                <w:sz w:val="28"/>
                <w:szCs w:val="28"/>
              </w:rPr>
            </w:pPr>
            <w:r w:rsidRPr="00E37A27">
              <w:rPr>
                <w:rFonts w:ascii="Times New Roman" w:hAnsi="Times New Roman" w:cs="Times New Roman"/>
                <w:sz w:val="28"/>
                <w:szCs w:val="28"/>
              </w:rPr>
              <w:t>811</w:t>
            </w:r>
          </w:p>
        </w:tc>
        <w:tc>
          <w:tcPr>
            <w:tcW w:w="2645" w:type="dxa"/>
          </w:tcPr>
          <w:p w:rsidR="00E37A27" w:rsidRPr="00E37A27" w:rsidRDefault="00E37A27" w:rsidP="00E37A27">
            <w:pPr>
              <w:spacing w:line="360" w:lineRule="auto"/>
              <w:jc w:val="both"/>
              <w:rPr>
                <w:rFonts w:ascii="Times New Roman" w:hAnsi="Times New Roman" w:cs="Times New Roman"/>
                <w:sz w:val="28"/>
                <w:szCs w:val="28"/>
              </w:rPr>
            </w:pPr>
            <w:r w:rsidRPr="00E37A27">
              <w:rPr>
                <w:rFonts w:ascii="Times New Roman" w:hAnsi="Times New Roman" w:cs="Times New Roman"/>
                <w:sz w:val="28"/>
                <w:szCs w:val="28"/>
              </w:rPr>
              <w:t>11,3</w:t>
            </w:r>
          </w:p>
        </w:tc>
      </w:tr>
      <w:tr w:rsidR="00E37A27" w:rsidRPr="00E37A27" w:rsidTr="00025D10">
        <w:trPr>
          <w:trHeight w:val="39"/>
        </w:trPr>
        <w:tc>
          <w:tcPr>
            <w:tcW w:w="3670" w:type="dxa"/>
          </w:tcPr>
          <w:p w:rsidR="00E37A27" w:rsidRPr="00E37A27" w:rsidRDefault="00E37A27" w:rsidP="00025D10">
            <w:pPr>
              <w:spacing w:line="360" w:lineRule="auto"/>
              <w:rPr>
                <w:rFonts w:ascii="Times New Roman" w:hAnsi="Times New Roman" w:cs="Times New Roman"/>
                <w:sz w:val="28"/>
                <w:szCs w:val="28"/>
              </w:rPr>
            </w:pPr>
            <w:r w:rsidRPr="00E37A27">
              <w:rPr>
                <w:rFonts w:ascii="Times New Roman" w:hAnsi="Times New Roman" w:cs="Times New Roman"/>
                <w:sz w:val="28"/>
                <w:szCs w:val="28"/>
              </w:rPr>
              <w:t>Керамика и стекло</w:t>
            </w:r>
          </w:p>
        </w:tc>
        <w:tc>
          <w:tcPr>
            <w:tcW w:w="1539" w:type="dxa"/>
          </w:tcPr>
          <w:p w:rsidR="00E37A27" w:rsidRPr="00E37A27" w:rsidRDefault="00E37A27" w:rsidP="00E37A27">
            <w:pPr>
              <w:spacing w:line="360" w:lineRule="auto"/>
              <w:jc w:val="both"/>
              <w:rPr>
                <w:rFonts w:ascii="Times New Roman" w:hAnsi="Times New Roman" w:cs="Times New Roman"/>
                <w:sz w:val="28"/>
                <w:szCs w:val="28"/>
              </w:rPr>
            </w:pPr>
            <w:r w:rsidRPr="00E37A27">
              <w:rPr>
                <w:rFonts w:ascii="Times New Roman" w:hAnsi="Times New Roman" w:cs="Times New Roman"/>
                <w:sz w:val="28"/>
                <w:szCs w:val="28"/>
              </w:rPr>
              <w:t>30,1</w:t>
            </w:r>
          </w:p>
        </w:tc>
        <w:tc>
          <w:tcPr>
            <w:tcW w:w="1742" w:type="dxa"/>
          </w:tcPr>
          <w:p w:rsidR="00E37A27" w:rsidRPr="00E37A27" w:rsidRDefault="00E37A27" w:rsidP="00E37A27">
            <w:pPr>
              <w:spacing w:line="360" w:lineRule="auto"/>
              <w:jc w:val="both"/>
              <w:rPr>
                <w:rFonts w:ascii="Times New Roman" w:hAnsi="Times New Roman" w:cs="Times New Roman"/>
                <w:sz w:val="28"/>
                <w:szCs w:val="28"/>
              </w:rPr>
            </w:pPr>
            <w:r w:rsidRPr="00E37A27">
              <w:rPr>
                <w:rFonts w:ascii="Times New Roman" w:hAnsi="Times New Roman" w:cs="Times New Roman"/>
                <w:sz w:val="28"/>
                <w:szCs w:val="28"/>
              </w:rPr>
              <w:t>40</w:t>
            </w:r>
          </w:p>
        </w:tc>
        <w:tc>
          <w:tcPr>
            <w:tcW w:w="2645" w:type="dxa"/>
          </w:tcPr>
          <w:p w:rsidR="00E37A27" w:rsidRPr="00E37A27" w:rsidRDefault="00E37A27" w:rsidP="00E37A27">
            <w:pPr>
              <w:spacing w:line="360" w:lineRule="auto"/>
              <w:jc w:val="both"/>
              <w:rPr>
                <w:rFonts w:ascii="Times New Roman" w:hAnsi="Times New Roman" w:cs="Times New Roman"/>
                <w:sz w:val="28"/>
                <w:szCs w:val="28"/>
              </w:rPr>
            </w:pPr>
            <w:r w:rsidRPr="00E37A27">
              <w:rPr>
                <w:rFonts w:ascii="Times New Roman" w:hAnsi="Times New Roman" w:cs="Times New Roman"/>
                <w:sz w:val="28"/>
                <w:szCs w:val="28"/>
              </w:rPr>
              <w:t>0,6</w:t>
            </w:r>
          </w:p>
        </w:tc>
      </w:tr>
      <w:tr w:rsidR="00E37A27" w:rsidRPr="00E37A27" w:rsidTr="00025D10">
        <w:trPr>
          <w:trHeight w:val="88"/>
        </w:trPr>
        <w:tc>
          <w:tcPr>
            <w:tcW w:w="3670" w:type="dxa"/>
          </w:tcPr>
          <w:p w:rsidR="00E37A27" w:rsidRPr="00E37A27" w:rsidRDefault="00E37A27" w:rsidP="00025D10">
            <w:pPr>
              <w:spacing w:line="360" w:lineRule="auto"/>
              <w:rPr>
                <w:rFonts w:ascii="Times New Roman" w:hAnsi="Times New Roman" w:cs="Times New Roman"/>
                <w:sz w:val="28"/>
                <w:szCs w:val="28"/>
              </w:rPr>
            </w:pPr>
            <w:r w:rsidRPr="00E37A27">
              <w:rPr>
                <w:rFonts w:ascii="Times New Roman" w:hAnsi="Times New Roman" w:cs="Times New Roman"/>
                <w:sz w:val="28"/>
                <w:szCs w:val="28"/>
              </w:rPr>
              <w:t>Металлы</w:t>
            </w:r>
          </w:p>
        </w:tc>
        <w:tc>
          <w:tcPr>
            <w:tcW w:w="1539" w:type="dxa"/>
          </w:tcPr>
          <w:p w:rsidR="00E37A27" w:rsidRPr="00E37A27" w:rsidRDefault="00E37A27" w:rsidP="00E37A27">
            <w:pPr>
              <w:spacing w:line="360" w:lineRule="auto"/>
              <w:jc w:val="both"/>
              <w:rPr>
                <w:rFonts w:ascii="Times New Roman" w:hAnsi="Times New Roman" w:cs="Times New Roman"/>
                <w:sz w:val="28"/>
                <w:szCs w:val="28"/>
              </w:rPr>
            </w:pPr>
            <w:r w:rsidRPr="00E37A27">
              <w:rPr>
                <w:rFonts w:ascii="Times New Roman" w:hAnsi="Times New Roman" w:cs="Times New Roman"/>
                <w:sz w:val="28"/>
                <w:szCs w:val="28"/>
              </w:rPr>
              <w:t>481</w:t>
            </w:r>
          </w:p>
        </w:tc>
        <w:tc>
          <w:tcPr>
            <w:tcW w:w="1742" w:type="dxa"/>
          </w:tcPr>
          <w:p w:rsidR="00E37A27" w:rsidRPr="00E37A27" w:rsidRDefault="00E37A27" w:rsidP="00E37A27">
            <w:pPr>
              <w:spacing w:line="360" w:lineRule="auto"/>
              <w:jc w:val="both"/>
              <w:rPr>
                <w:rFonts w:ascii="Times New Roman" w:hAnsi="Times New Roman" w:cs="Times New Roman"/>
                <w:sz w:val="28"/>
                <w:szCs w:val="28"/>
              </w:rPr>
            </w:pPr>
            <w:r w:rsidRPr="00E37A27">
              <w:rPr>
                <w:rFonts w:ascii="Times New Roman" w:hAnsi="Times New Roman" w:cs="Times New Roman"/>
                <w:sz w:val="28"/>
                <w:szCs w:val="28"/>
              </w:rPr>
              <w:t>530</w:t>
            </w:r>
          </w:p>
        </w:tc>
        <w:tc>
          <w:tcPr>
            <w:tcW w:w="2645" w:type="dxa"/>
          </w:tcPr>
          <w:p w:rsidR="00E37A27" w:rsidRPr="00E37A27" w:rsidRDefault="00E37A27" w:rsidP="00E37A27">
            <w:pPr>
              <w:spacing w:line="360" w:lineRule="auto"/>
              <w:jc w:val="both"/>
              <w:rPr>
                <w:rFonts w:ascii="Times New Roman" w:hAnsi="Times New Roman" w:cs="Times New Roman"/>
                <w:sz w:val="28"/>
                <w:szCs w:val="28"/>
              </w:rPr>
            </w:pPr>
            <w:r w:rsidRPr="00E37A27">
              <w:rPr>
                <w:rFonts w:ascii="Times New Roman" w:hAnsi="Times New Roman" w:cs="Times New Roman"/>
                <w:sz w:val="28"/>
                <w:szCs w:val="28"/>
              </w:rPr>
              <w:t>5,4</w:t>
            </w:r>
          </w:p>
        </w:tc>
      </w:tr>
      <w:tr w:rsidR="00E37A27" w:rsidRPr="00E37A27" w:rsidTr="00025D10">
        <w:trPr>
          <w:trHeight w:val="39"/>
        </w:trPr>
        <w:tc>
          <w:tcPr>
            <w:tcW w:w="3670" w:type="dxa"/>
          </w:tcPr>
          <w:p w:rsidR="00E37A27" w:rsidRPr="00E37A27" w:rsidRDefault="00E37A27" w:rsidP="00025D10">
            <w:pPr>
              <w:spacing w:line="360" w:lineRule="auto"/>
              <w:rPr>
                <w:rFonts w:ascii="Times New Roman" w:hAnsi="Times New Roman" w:cs="Times New Roman"/>
                <w:sz w:val="28"/>
                <w:szCs w:val="28"/>
              </w:rPr>
            </w:pPr>
            <w:r w:rsidRPr="00E37A27">
              <w:rPr>
                <w:rFonts w:ascii="Times New Roman" w:hAnsi="Times New Roman" w:cs="Times New Roman"/>
                <w:sz w:val="28"/>
                <w:szCs w:val="28"/>
              </w:rPr>
              <w:lastRenderedPageBreak/>
              <w:t>Оборудование и машины</w:t>
            </w:r>
          </w:p>
        </w:tc>
        <w:tc>
          <w:tcPr>
            <w:tcW w:w="1539" w:type="dxa"/>
          </w:tcPr>
          <w:p w:rsidR="00E37A27" w:rsidRPr="00E37A27" w:rsidRDefault="00E37A27" w:rsidP="00E37A27">
            <w:pPr>
              <w:spacing w:line="360" w:lineRule="auto"/>
              <w:jc w:val="both"/>
              <w:rPr>
                <w:rFonts w:ascii="Times New Roman" w:hAnsi="Times New Roman" w:cs="Times New Roman"/>
                <w:sz w:val="28"/>
                <w:szCs w:val="28"/>
              </w:rPr>
            </w:pPr>
            <w:r w:rsidRPr="00E37A27">
              <w:rPr>
                <w:rFonts w:ascii="Times New Roman" w:hAnsi="Times New Roman" w:cs="Times New Roman"/>
                <w:sz w:val="28"/>
                <w:szCs w:val="28"/>
              </w:rPr>
              <w:t>1170</w:t>
            </w:r>
          </w:p>
        </w:tc>
        <w:tc>
          <w:tcPr>
            <w:tcW w:w="1742" w:type="dxa"/>
          </w:tcPr>
          <w:p w:rsidR="00E37A27" w:rsidRPr="00E37A27" w:rsidRDefault="00E37A27" w:rsidP="00E37A27">
            <w:pPr>
              <w:spacing w:line="360" w:lineRule="auto"/>
              <w:jc w:val="both"/>
              <w:rPr>
                <w:rFonts w:ascii="Times New Roman" w:hAnsi="Times New Roman" w:cs="Times New Roman"/>
                <w:sz w:val="28"/>
                <w:szCs w:val="28"/>
              </w:rPr>
            </w:pPr>
            <w:r w:rsidRPr="00E37A27">
              <w:rPr>
                <w:rFonts w:ascii="Times New Roman" w:hAnsi="Times New Roman" w:cs="Times New Roman"/>
                <w:sz w:val="28"/>
                <w:szCs w:val="28"/>
              </w:rPr>
              <w:t>2260</w:t>
            </w:r>
          </w:p>
        </w:tc>
        <w:tc>
          <w:tcPr>
            <w:tcW w:w="2645" w:type="dxa"/>
          </w:tcPr>
          <w:p w:rsidR="00E37A27" w:rsidRPr="00E37A27" w:rsidRDefault="00E37A27" w:rsidP="00E37A27">
            <w:pPr>
              <w:spacing w:line="360" w:lineRule="auto"/>
              <w:jc w:val="both"/>
              <w:rPr>
                <w:rFonts w:ascii="Times New Roman" w:hAnsi="Times New Roman" w:cs="Times New Roman"/>
                <w:sz w:val="28"/>
                <w:szCs w:val="28"/>
              </w:rPr>
            </w:pPr>
            <w:r w:rsidRPr="00E37A27">
              <w:rPr>
                <w:rFonts w:ascii="Times New Roman" w:hAnsi="Times New Roman" w:cs="Times New Roman"/>
                <w:sz w:val="28"/>
                <w:szCs w:val="28"/>
              </w:rPr>
              <w:t>16,6</w:t>
            </w:r>
          </w:p>
        </w:tc>
      </w:tr>
      <w:tr w:rsidR="00E37A27" w:rsidRPr="00E37A27" w:rsidTr="00025D10">
        <w:trPr>
          <w:trHeight w:val="39"/>
        </w:trPr>
        <w:tc>
          <w:tcPr>
            <w:tcW w:w="3670" w:type="dxa"/>
          </w:tcPr>
          <w:p w:rsidR="00E37A27" w:rsidRPr="00E37A27" w:rsidRDefault="00E37A27" w:rsidP="00025D10">
            <w:pPr>
              <w:spacing w:line="360" w:lineRule="auto"/>
              <w:rPr>
                <w:rFonts w:ascii="Times New Roman" w:hAnsi="Times New Roman" w:cs="Times New Roman"/>
                <w:sz w:val="28"/>
                <w:szCs w:val="28"/>
              </w:rPr>
            </w:pPr>
            <w:r w:rsidRPr="00E37A27">
              <w:rPr>
                <w:rFonts w:ascii="Times New Roman" w:hAnsi="Times New Roman" w:cs="Times New Roman"/>
                <w:sz w:val="28"/>
                <w:szCs w:val="28"/>
              </w:rPr>
              <w:t>Транспортные средства</w:t>
            </w:r>
          </w:p>
        </w:tc>
        <w:tc>
          <w:tcPr>
            <w:tcW w:w="1539" w:type="dxa"/>
          </w:tcPr>
          <w:p w:rsidR="00E37A27" w:rsidRPr="00E37A27" w:rsidRDefault="00E37A27" w:rsidP="00E37A27">
            <w:pPr>
              <w:spacing w:line="360" w:lineRule="auto"/>
              <w:jc w:val="both"/>
              <w:rPr>
                <w:rFonts w:ascii="Times New Roman" w:hAnsi="Times New Roman" w:cs="Times New Roman"/>
                <w:sz w:val="28"/>
                <w:szCs w:val="28"/>
              </w:rPr>
            </w:pPr>
            <w:r w:rsidRPr="00E37A27">
              <w:rPr>
                <w:rFonts w:ascii="Times New Roman" w:hAnsi="Times New Roman" w:cs="Times New Roman"/>
                <w:sz w:val="28"/>
                <w:szCs w:val="28"/>
              </w:rPr>
              <w:t>93,9</w:t>
            </w:r>
          </w:p>
        </w:tc>
        <w:tc>
          <w:tcPr>
            <w:tcW w:w="1742" w:type="dxa"/>
          </w:tcPr>
          <w:p w:rsidR="00E37A27" w:rsidRPr="00E37A27" w:rsidRDefault="00E37A27" w:rsidP="00E37A27">
            <w:pPr>
              <w:spacing w:line="360" w:lineRule="auto"/>
              <w:jc w:val="both"/>
              <w:rPr>
                <w:rFonts w:ascii="Times New Roman" w:hAnsi="Times New Roman" w:cs="Times New Roman"/>
                <w:sz w:val="28"/>
                <w:szCs w:val="28"/>
              </w:rPr>
            </w:pPr>
            <w:r w:rsidRPr="00E37A27">
              <w:rPr>
                <w:rFonts w:ascii="Times New Roman" w:hAnsi="Times New Roman" w:cs="Times New Roman"/>
                <w:sz w:val="28"/>
                <w:szCs w:val="28"/>
              </w:rPr>
              <w:t>142</w:t>
            </w:r>
          </w:p>
        </w:tc>
        <w:tc>
          <w:tcPr>
            <w:tcW w:w="2645" w:type="dxa"/>
          </w:tcPr>
          <w:p w:rsidR="00E37A27" w:rsidRPr="00E37A27" w:rsidRDefault="00E37A27" w:rsidP="00E37A27">
            <w:pPr>
              <w:spacing w:line="360" w:lineRule="auto"/>
              <w:jc w:val="both"/>
              <w:rPr>
                <w:rFonts w:ascii="Times New Roman" w:hAnsi="Times New Roman" w:cs="Times New Roman"/>
                <w:sz w:val="28"/>
                <w:szCs w:val="28"/>
              </w:rPr>
            </w:pPr>
            <w:r w:rsidRPr="00E37A27">
              <w:rPr>
                <w:rFonts w:ascii="Times New Roman" w:hAnsi="Times New Roman" w:cs="Times New Roman"/>
                <w:sz w:val="28"/>
                <w:szCs w:val="28"/>
              </w:rPr>
              <w:t>1,4</w:t>
            </w:r>
          </w:p>
        </w:tc>
      </w:tr>
      <w:tr w:rsidR="00E37A27" w:rsidRPr="00E37A27" w:rsidTr="00025D10">
        <w:trPr>
          <w:trHeight w:val="39"/>
        </w:trPr>
        <w:tc>
          <w:tcPr>
            <w:tcW w:w="3670" w:type="dxa"/>
          </w:tcPr>
          <w:p w:rsidR="00E37A27" w:rsidRPr="00E37A27" w:rsidRDefault="00E37A27" w:rsidP="00025D10">
            <w:pPr>
              <w:spacing w:line="360" w:lineRule="auto"/>
              <w:rPr>
                <w:rFonts w:ascii="Times New Roman" w:hAnsi="Times New Roman" w:cs="Times New Roman"/>
                <w:sz w:val="28"/>
                <w:szCs w:val="28"/>
              </w:rPr>
            </w:pPr>
            <w:r w:rsidRPr="00E37A27">
              <w:rPr>
                <w:rFonts w:ascii="Times New Roman" w:hAnsi="Times New Roman" w:cs="Times New Roman"/>
                <w:sz w:val="28"/>
                <w:szCs w:val="28"/>
              </w:rPr>
              <w:t>Разные промышленные товары</w:t>
            </w:r>
          </w:p>
        </w:tc>
        <w:tc>
          <w:tcPr>
            <w:tcW w:w="1539" w:type="dxa"/>
          </w:tcPr>
          <w:p w:rsidR="00E37A27" w:rsidRPr="00E37A27" w:rsidRDefault="00E37A27" w:rsidP="00E37A27">
            <w:pPr>
              <w:spacing w:line="360" w:lineRule="auto"/>
              <w:jc w:val="both"/>
              <w:rPr>
                <w:rFonts w:ascii="Times New Roman" w:hAnsi="Times New Roman" w:cs="Times New Roman"/>
                <w:sz w:val="28"/>
                <w:szCs w:val="28"/>
              </w:rPr>
            </w:pPr>
            <w:r w:rsidRPr="00E37A27">
              <w:rPr>
                <w:rFonts w:ascii="Times New Roman" w:hAnsi="Times New Roman" w:cs="Times New Roman"/>
                <w:sz w:val="28"/>
                <w:szCs w:val="28"/>
              </w:rPr>
              <w:t>1544,0</w:t>
            </w:r>
          </w:p>
        </w:tc>
        <w:tc>
          <w:tcPr>
            <w:tcW w:w="1742" w:type="dxa"/>
          </w:tcPr>
          <w:p w:rsidR="00E37A27" w:rsidRPr="00E37A27" w:rsidRDefault="00E37A27" w:rsidP="00E37A27">
            <w:pPr>
              <w:spacing w:line="360" w:lineRule="auto"/>
              <w:jc w:val="both"/>
              <w:rPr>
                <w:rFonts w:ascii="Times New Roman" w:hAnsi="Times New Roman" w:cs="Times New Roman"/>
                <w:sz w:val="28"/>
                <w:szCs w:val="28"/>
              </w:rPr>
            </w:pPr>
            <w:r w:rsidRPr="00E37A27">
              <w:rPr>
                <w:rFonts w:ascii="Times New Roman" w:hAnsi="Times New Roman" w:cs="Times New Roman"/>
                <w:sz w:val="28"/>
                <w:szCs w:val="28"/>
              </w:rPr>
              <w:t>1323</w:t>
            </w:r>
          </w:p>
        </w:tc>
        <w:tc>
          <w:tcPr>
            <w:tcW w:w="2645" w:type="dxa"/>
          </w:tcPr>
          <w:p w:rsidR="00E37A27" w:rsidRPr="00E37A27" w:rsidRDefault="00E37A27" w:rsidP="00E37A27">
            <w:pPr>
              <w:spacing w:line="360" w:lineRule="auto"/>
              <w:jc w:val="both"/>
              <w:rPr>
                <w:rFonts w:ascii="Times New Roman" w:hAnsi="Times New Roman" w:cs="Times New Roman"/>
                <w:sz w:val="28"/>
                <w:szCs w:val="28"/>
              </w:rPr>
            </w:pPr>
            <w:r w:rsidRPr="00E37A27">
              <w:rPr>
                <w:rFonts w:ascii="Times New Roman" w:hAnsi="Times New Roman" w:cs="Times New Roman"/>
                <w:sz w:val="28"/>
                <w:szCs w:val="28"/>
              </w:rPr>
              <w:t>15,9</w:t>
            </w:r>
          </w:p>
        </w:tc>
      </w:tr>
      <w:tr w:rsidR="00E37A27" w:rsidRPr="00E37A27" w:rsidTr="00025D10">
        <w:trPr>
          <w:trHeight w:val="41"/>
        </w:trPr>
        <w:tc>
          <w:tcPr>
            <w:tcW w:w="3670" w:type="dxa"/>
          </w:tcPr>
          <w:p w:rsidR="00E37A27" w:rsidRPr="00E37A27" w:rsidRDefault="00E37A27" w:rsidP="00025D10">
            <w:pPr>
              <w:spacing w:line="360" w:lineRule="auto"/>
              <w:rPr>
                <w:rFonts w:ascii="Times New Roman" w:hAnsi="Times New Roman" w:cs="Times New Roman"/>
                <w:sz w:val="28"/>
                <w:szCs w:val="28"/>
              </w:rPr>
            </w:pPr>
            <w:r w:rsidRPr="00E37A27">
              <w:rPr>
                <w:rFonts w:ascii="Times New Roman" w:hAnsi="Times New Roman" w:cs="Times New Roman"/>
                <w:sz w:val="28"/>
                <w:szCs w:val="28"/>
              </w:rPr>
              <w:t>Итого</w:t>
            </w:r>
          </w:p>
        </w:tc>
        <w:tc>
          <w:tcPr>
            <w:tcW w:w="1539" w:type="dxa"/>
          </w:tcPr>
          <w:p w:rsidR="00E37A27" w:rsidRPr="00E37A27" w:rsidRDefault="00E37A27" w:rsidP="00E37A27">
            <w:pPr>
              <w:spacing w:line="360" w:lineRule="auto"/>
              <w:jc w:val="both"/>
              <w:rPr>
                <w:rFonts w:ascii="Times New Roman" w:hAnsi="Times New Roman" w:cs="Times New Roman"/>
                <w:sz w:val="28"/>
                <w:szCs w:val="28"/>
              </w:rPr>
            </w:pPr>
            <w:r w:rsidRPr="00E37A27">
              <w:rPr>
                <w:rFonts w:ascii="Times New Roman" w:hAnsi="Times New Roman" w:cs="Times New Roman"/>
                <w:sz w:val="28"/>
                <w:szCs w:val="28"/>
              </w:rPr>
              <w:t>7830</w:t>
            </w:r>
          </w:p>
        </w:tc>
        <w:tc>
          <w:tcPr>
            <w:tcW w:w="1742" w:type="dxa"/>
          </w:tcPr>
          <w:p w:rsidR="00E37A27" w:rsidRPr="00E37A27" w:rsidRDefault="00E37A27" w:rsidP="00E37A27">
            <w:pPr>
              <w:spacing w:line="360" w:lineRule="auto"/>
              <w:jc w:val="both"/>
              <w:rPr>
                <w:rFonts w:ascii="Times New Roman" w:hAnsi="Times New Roman" w:cs="Times New Roman"/>
                <w:sz w:val="28"/>
                <w:szCs w:val="28"/>
              </w:rPr>
            </w:pPr>
            <w:r w:rsidRPr="00E37A27">
              <w:rPr>
                <w:rFonts w:ascii="Times New Roman" w:hAnsi="Times New Roman" w:cs="Times New Roman"/>
                <w:sz w:val="28"/>
                <w:szCs w:val="28"/>
              </w:rPr>
              <w:t>11229</w:t>
            </w:r>
          </w:p>
        </w:tc>
        <w:tc>
          <w:tcPr>
            <w:tcW w:w="2645" w:type="dxa"/>
          </w:tcPr>
          <w:p w:rsidR="00E37A27" w:rsidRPr="00E37A27" w:rsidRDefault="00E37A27" w:rsidP="00E37A27">
            <w:pPr>
              <w:spacing w:line="360" w:lineRule="auto"/>
              <w:jc w:val="both"/>
              <w:rPr>
                <w:rFonts w:ascii="Times New Roman" w:hAnsi="Times New Roman" w:cs="Times New Roman"/>
                <w:sz w:val="28"/>
                <w:szCs w:val="28"/>
              </w:rPr>
            </w:pPr>
            <w:r w:rsidRPr="00E37A27">
              <w:rPr>
                <w:rFonts w:ascii="Times New Roman" w:hAnsi="Times New Roman" w:cs="Times New Roman"/>
                <w:sz w:val="28"/>
                <w:szCs w:val="28"/>
              </w:rPr>
              <w:t>100,0</w:t>
            </w:r>
          </w:p>
        </w:tc>
      </w:tr>
    </w:tbl>
    <w:p w:rsidR="00E37A27" w:rsidRPr="00E37A27" w:rsidRDefault="00E37A27" w:rsidP="00E37A27">
      <w:pPr>
        <w:spacing w:after="0" w:line="360" w:lineRule="auto"/>
        <w:jc w:val="both"/>
        <w:rPr>
          <w:rFonts w:ascii="Times New Roman" w:hAnsi="Times New Roman" w:cs="Times New Roman"/>
          <w:sz w:val="28"/>
          <w:szCs w:val="28"/>
        </w:rPr>
      </w:pPr>
      <w:r w:rsidRPr="00E37A27">
        <w:rPr>
          <w:rFonts w:ascii="Times New Roman" w:hAnsi="Times New Roman" w:cs="Times New Roman"/>
          <w:sz w:val="28"/>
          <w:szCs w:val="28"/>
        </w:rPr>
        <w:t xml:space="preserve">Источник: ФТС России: </w:t>
      </w:r>
      <w:hyperlink r:id="rId14" w:history="1">
        <w:r w:rsidRPr="00E37A27">
          <w:rPr>
            <w:rStyle w:val="a5"/>
            <w:rFonts w:ascii="Times New Roman" w:hAnsi="Times New Roman" w:cs="Times New Roman"/>
            <w:sz w:val="28"/>
            <w:szCs w:val="28"/>
          </w:rPr>
          <w:t>https://ru-stat.com/date-Y2019-2020/RU/trade/IN</w:t>
        </w:r>
      </w:hyperlink>
    </w:p>
    <w:p w:rsidR="00E37A27" w:rsidRPr="00E37A27" w:rsidRDefault="00E37A27" w:rsidP="00E37A27">
      <w:pPr>
        <w:spacing w:after="0" w:line="360" w:lineRule="auto"/>
        <w:jc w:val="both"/>
        <w:rPr>
          <w:rFonts w:ascii="Times New Roman" w:hAnsi="Times New Roman" w:cs="Times New Roman"/>
          <w:sz w:val="28"/>
          <w:szCs w:val="28"/>
        </w:rPr>
      </w:pPr>
    </w:p>
    <w:p w:rsidR="00E37A27" w:rsidRPr="00E37A27" w:rsidRDefault="00E37A27" w:rsidP="00E37A27">
      <w:pPr>
        <w:spacing w:after="0" w:line="360" w:lineRule="auto"/>
        <w:jc w:val="both"/>
        <w:rPr>
          <w:rFonts w:ascii="Times New Roman" w:hAnsi="Times New Roman" w:cs="Times New Roman"/>
          <w:sz w:val="28"/>
          <w:szCs w:val="28"/>
        </w:rPr>
      </w:pPr>
      <w:r w:rsidRPr="00E37A27">
        <w:rPr>
          <w:rFonts w:ascii="Times New Roman" w:hAnsi="Times New Roman" w:cs="Times New Roman"/>
          <w:sz w:val="28"/>
          <w:szCs w:val="28"/>
        </w:rPr>
        <w:t>На основании данных таблицы можно сделать вывод, что за период с 2015 по 2019 гг. произошло значительное увеличение взаимных поставок отдельных видов товаров. Так, в 2019 г. совокупная стоимость товарных групп составила 11,2 млрд. долл. США, т.е. на 43,4 % больше по сравнению с 2015 г.</w:t>
      </w:r>
    </w:p>
    <w:p w:rsidR="00E37A27" w:rsidRPr="00E37A27" w:rsidRDefault="00E37A27" w:rsidP="00E37A27">
      <w:pPr>
        <w:spacing w:after="0" w:line="360" w:lineRule="auto"/>
        <w:jc w:val="both"/>
        <w:rPr>
          <w:rFonts w:ascii="Times New Roman" w:hAnsi="Times New Roman" w:cs="Times New Roman"/>
          <w:sz w:val="28"/>
          <w:szCs w:val="28"/>
        </w:rPr>
      </w:pPr>
      <w:r w:rsidRPr="00E37A27">
        <w:rPr>
          <w:rFonts w:ascii="Times New Roman" w:hAnsi="Times New Roman" w:cs="Times New Roman"/>
          <w:sz w:val="28"/>
          <w:szCs w:val="28"/>
        </w:rPr>
        <w:t>Для анализа экспортно-импортных тенденций рассмотрим структуру товарооборота России и Индии более подробно (табл. 2, 3).</w:t>
      </w:r>
    </w:p>
    <w:p w:rsidR="00E37A27" w:rsidRPr="00E37A27" w:rsidRDefault="00E37A27" w:rsidP="00E37A27">
      <w:pPr>
        <w:spacing w:after="0" w:line="360" w:lineRule="auto"/>
        <w:jc w:val="both"/>
        <w:rPr>
          <w:rFonts w:ascii="Times New Roman" w:hAnsi="Times New Roman" w:cs="Times New Roman"/>
          <w:sz w:val="28"/>
          <w:szCs w:val="28"/>
        </w:rPr>
      </w:pPr>
    </w:p>
    <w:p w:rsidR="00E37A27" w:rsidRPr="00E37A27" w:rsidRDefault="00025D10" w:rsidP="00E37A27">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Таблица 2 - </w:t>
      </w:r>
      <w:r w:rsidR="00E37A27" w:rsidRPr="00E37A27">
        <w:rPr>
          <w:rFonts w:ascii="Times New Roman" w:hAnsi="Times New Roman" w:cs="Times New Roman"/>
          <w:sz w:val="28"/>
          <w:szCs w:val="28"/>
        </w:rPr>
        <w:t xml:space="preserve">Структура экспорта российских товаров в Индию за 2015 - 2019 гг. (млн. долл. США) </w:t>
      </w:r>
    </w:p>
    <w:tbl>
      <w:tblPr>
        <w:tblStyle w:val="a3"/>
        <w:tblW w:w="9463" w:type="dxa"/>
        <w:tblInd w:w="108" w:type="dxa"/>
        <w:tblLook w:val="04A0" w:firstRow="1" w:lastRow="0" w:firstColumn="1" w:lastColumn="0" w:noHBand="0" w:noVBand="1"/>
      </w:tblPr>
      <w:tblGrid>
        <w:gridCol w:w="3011"/>
        <w:gridCol w:w="1233"/>
        <w:gridCol w:w="1504"/>
        <w:gridCol w:w="1751"/>
        <w:gridCol w:w="1964"/>
      </w:tblGrid>
      <w:tr w:rsidR="00E37A27" w:rsidRPr="00E37A27" w:rsidTr="00025D10">
        <w:trPr>
          <w:trHeight w:val="147"/>
        </w:trPr>
        <w:tc>
          <w:tcPr>
            <w:tcW w:w="3011" w:type="dxa"/>
          </w:tcPr>
          <w:p w:rsidR="00E37A27" w:rsidRPr="00E37A27" w:rsidRDefault="00E37A27" w:rsidP="00E37A27">
            <w:pPr>
              <w:spacing w:line="360" w:lineRule="auto"/>
              <w:jc w:val="both"/>
              <w:rPr>
                <w:rFonts w:ascii="Times New Roman" w:hAnsi="Times New Roman" w:cs="Times New Roman"/>
                <w:sz w:val="28"/>
                <w:szCs w:val="28"/>
              </w:rPr>
            </w:pPr>
            <w:r w:rsidRPr="00E37A27">
              <w:rPr>
                <w:rFonts w:ascii="Times New Roman" w:hAnsi="Times New Roman" w:cs="Times New Roman"/>
                <w:sz w:val="28"/>
                <w:szCs w:val="28"/>
              </w:rPr>
              <w:t>Товарные категории</w:t>
            </w:r>
          </w:p>
        </w:tc>
        <w:tc>
          <w:tcPr>
            <w:tcW w:w="1233" w:type="dxa"/>
          </w:tcPr>
          <w:p w:rsidR="00E37A27" w:rsidRPr="00E37A27" w:rsidRDefault="00E37A27" w:rsidP="00E37A27">
            <w:pPr>
              <w:spacing w:line="360" w:lineRule="auto"/>
              <w:jc w:val="both"/>
              <w:rPr>
                <w:rFonts w:ascii="Times New Roman" w:hAnsi="Times New Roman" w:cs="Times New Roman"/>
                <w:sz w:val="28"/>
                <w:szCs w:val="28"/>
              </w:rPr>
            </w:pPr>
            <w:r w:rsidRPr="00E37A27">
              <w:rPr>
                <w:rFonts w:ascii="Times New Roman" w:hAnsi="Times New Roman" w:cs="Times New Roman"/>
                <w:sz w:val="28"/>
                <w:szCs w:val="28"/>
              </w:rPr>
              <w:t>2015</w:t>
            </w:r>
          </w:p>
        </w:tc>
        <w:tc>
          <w:tcPr>
            <w:tcW w:w="1504" w:type="dxa"/>
          </w:tcPr>
          <w:p w:rsidR="00E37A27" w:rsidRPr="00E37A27" w:rsidRDefault="00E37A27" w:rsidP="00E37A27">
            <w:pPr>
              <w:spacing w:line="360" w:lineRule="auto"/>
              <w:jc w:val="both"/>
              <w:rPr>
                <w:rFonts w:ascii="Times New Roman" w:hAnsi="Times New Roman" w:cs="Times New Roman"/>
                <w:sz w:val="28"/>
                <w:szCs w:val="28"/>
              </w:rPr>
            </w:pPr>
            <w:r w:rsidRPr="00E37A27">
              <w:rPr>
                <w:rFonts w:ascii="Times New Roman" w:hAnsi="Times New Roman" w:cs="Times New Roman"/>
                <w:sz w:val="28"/>
                <w:szCs w:val="28"/>
              </w:rPr>
              <w:t>2018</w:t>
            </w:r>
          </w:p>
        </w:tc>
        <w:tc>
          <w:tcPr>
            <w:tcW w:w="1751" w:type="dxa"/>
          </w:tcPr>
          <w:p w:rsidR="00E37A27" w:rsidRPr="00E37A27" w:rsidRDefault="00E37A27" w:rsidP="00E37A27">
            <w:pPr>
              <w:spacing w:line="360" w:lineRule="auto"/>
              <w:jc w:val="both"/>
              <w:rPr>
                <w:rFonts w:ascii="Times New Roman" w:hAnsi="Times New Roman" w:cs="Times New Roman"/>
                <w:sz w:val="28"/>
                <w:szCs w:val="28"/>
              </w:rPr>
            </w:pPr>
            <w:r w:rsidRPr="00E37A27">
              <w:rPr>
                <w:rFonts w:ascii="Times New Roman" w:hAnsi="Times New Roman" w:cs="Times New Roman"/>
                <w:sz w:val="28"/>
                <w:szCs w:val="28"/>
              </w:rPr>
              <w:t>2019</w:t>
            </w:r>
          </w:p>
        </w:tc>
        <w:tc>
          <w:tcPr>
            <w:tcW w:w="1964" w:type="dxa"/>
          </w:tcPr>
          <w:p w:rsidR="00E37A27" w:rsidRPr="00E37A27" w:rsidRDefault="00E37A27" w:rsidP="00E37A27">
            <w:pPr>
              <w:spacing w:line="360" w:lineRule="auto"/>
              <w:jc w:val="both"/>
              <w:rPr>
                <w:rFonts w:ascii="Times New Roman" w:hAnsi="Times New Roman" w:cs="Times New Roman"/>
                <w:sz w:val="28"/>
                <w:szCs w:val="28"/>
              </w:rPr>
            </w:pPr>
            <w:r w:rsidRPr="00E37A27">
              <w:rPr>
                <w:rFonts w:ascii="Times New Roman" w:hAnsi="Times New Roman" w:cs="Times New Roman"/>
                <w:sz w:val="28"/>
                <w:szCs w:val="28"/>
              </w:rPr>
              <w:t>Доля в товарообороте 2019 г. (%)</w:t>
            </w:r>
          </w:p>
        </w:tc>
      </w:tr>
      <w:tr w:rsidR="00E37A27" w:rsidRPr="00E37A27" w:rsidTr="00025D10">
        <w:trPr>
          <w:trHeight w:val="147"/>
        </w:trPr>
        <w:tc>
          <w:tcPr>
            <w:tcW w:w="3011" w:type="dxa"/>
          </w:tcPr>
          <w:p w:rsidR="00E37A27" w:rsidRPr="00E37A27" w:rsidRDefault="00E37A27" w:rsidP="00E37A27">
            <w:pPr>
              <w:spacing w:line="360" w:lineRule="auto"/>
              <w:jc w:val="both"/>
              <w:rPr>
                <w:rFonts w:ascii="Times New Roman" w:hAnsi="Times New Roman" w:cs="Times New Roman"/>
                <w:sz w:val="28"/>
                <w:szCs w:val="28"/>
              </w:rPr>
            </w:pPr>
            <w:r w:rsidRPr="00E37A27">
              <w:rPr>
                <w:rFonts w:ascii="Times New Roman" w:hAnsi="Times New Roman" w:cs="Times New Roman"/>
                <w:sz w:val="28"/>
                <w:szCs w:val="28"/>
              </w:rPr>
              <w:t>Минеральные продукты, топливо и нефть</w:t>
            </w:r>
          </w:p>
        </w:tc>
        <w:tc>
          <w:tcPr>
            <w:tcW w:w="1233" w:type="dxa"/>
          </w:tcPr>
          <w:p w:rsidR="00E37A27" w:rsidRPr="00E37A27" w:rsidRDefault="00E37A27" w:rsidP="00E37A27">
            <w:pPr>
              <w:spacing w:line="360" w:lineRule="auto"/>
              <w:jc w:val="both"/>
              <w:rPr>
                <w:rFonts w:ascii="Times New Roman" w:hAnsi="Times New Roman" w:cs="Times New Roman"/>
                <w:sz w:val="28"/>
                <w:szCs w:val="28"/>
              </w:rPr>
            </w:pPr>
            <w:r w:rsidRPr="00E37A27">
              <w:rPr>
                <w:rFonts w:ascii="Times New Roman" w:hAnsi="Times New Roman" w:cs="Times New Roman"/>
                <w:sz w:val="28"/>
                <w:szCs w:val="28"/>
              </w:rPr>
              <w:t>382</w:t>
            </w:r>
          </w:p>
        </w:tc>
        <w:tc>
          <w:tcPr>
            <w:tcW w:w="1504" w:type="dxa"/>
          </w:tcPr>
          <w:p w:rsidR="00E37A27" w:rsidRPr="00E37A27" w:rsidRDefault="00E37A27" w:rsidP="00E37A27">
            <w:pPr>
              <w:spacing w:line="360" w:lineRule="auto"/>
              <w:jc w:val="both"/>
              <w:rPr>
                <w:rFonts w:ascii="Times New Roman" w:hAnsi="Times New Roman" w:cs="Times New Roman"/>
                <w:sz w:val="28"/>
                <w:szCs w:val="28"/>
              </w:rPr>
            </w:pPr>
            <w:r w:rsidRPr="00E37A27">
              <w:rPr>
                <w:rFonts w:ascii="Times New Roman" w:hAnsi="Times New Roman" w:cs="Times New Roman"/>
                <w:sz w:val="28"/>
                <w:szCs w:val="28"/>
              </w:rPr>
              <w:t>1920</w:t>
            </w:r>
          </w:p>
        </w:tc>
        <w:tc>
          <w:tcPr>
            <w:tcW w:w="1751" w:type="dxa"/>
          </w:tcPr>
          <w:p w:rsidR="00E37A27" w:rsidRPr="00E37A27" w:rsidRDefault="00E37A27" w:rsidP="00E37A27">
            <w:pPr>
              <w:spacing w:line="360" w:lineRule="auto"/>
              <w:jc w:val="both"/>
              <w:rPr>
                <w:rFonts w:ascii="Times New Roman" w:hAnsi="Times New Roman" w:cs="Times New Roman"/>
                <w:sz w:val="28"/>
                <w:szCs w:val="28"/>
              </w:rPr>
            </w:pPr>
            <w:r w:rsidRPr="00E37A27">
              <w:rPr>
                <w:rFonts w:ascii="Times New Roman" w:hAnsi="Times New Roman" w:cs="Times New Roman"/>
                <w:sz w:val="28"/>
                <w:szCs w:val="28"/>
              </w:rPr>
              <w:t>2280</w:t>
            </w:r>
          </w:p>
        </w:tc>
        <w:tc>
          <w:tcPr>
            <w:tcW w:w="1964" w:type="dxa"/>
          </w:tcPr>
          <w:p w:rsidR="00E37A27" w:rsidRPr="00E37A27" w:rsidRDefault="00E37A27" w:rsidP="00E37A27">
            <w:pPr>
              <w:spacing w:line="360" w:lineRule="auto"/>
              <w:jc w:val="both"/>
              <w:rPr>
                <w:rFonts w:ascii="Times New Roman" w:hAnsi="Times New Roman" w:cs="Times New Roman"/>
                <w:sz w:val="28"/>
                <w:szCs w:val="28"/>
              </w:rPr>
            </w:pPr>
            <w:r w:rsidRPr="00E37A27">
              <w:rPr>
                <w:rFonts w:ascii="Times New Roman" w:hAnsi="Times New Roman" w:cs="Times New Roman"/>
                <w:sz w:val="28"/>
                <w:szCs w:val="28"/>
              </w:rPr>
              <w:t>25,7</w:t>
            </w:r>
          </w:p>
        </w:tc>
      </w:tr>
      <w:tr w:rsidR="00E37A27" w:rsidRPr="00E37A27" w:rsidTr="00025D10">
        <w:trPr>
          <w:trHeight w:val="147"/>
        </w:trPr>
        <w:tc>
          <w:tcPr>
            <w:tcW w:w="3011" w:type="dxa"/>
          </w:tcPr>
          <w:p w:rsidR="00E37A27" w:rsidRPr="00E37A27" w:rsidRDefault="00E37A27" w:rsidP="00E37A27">
            <w:pPr>
              <w:spacing w:line="360" w:lineRule="auto"/>
              <w:jc w:val="both"/>
              <w:rPr>
                <w:rFonts w:ascii="Times New Roman" w:hAnsi="Times New Roman" w:cs="Times New Roman"/>
                <w:sz w:val="28"/>
                <w:szCs w:val="28"/>
              </w:rPr>
            </w:pPr>
            <w:r w:rsidRPr="00E37A27">
              <w:rPr>
                <w:rFonts w:ascii="Times New Roman" w:hAnsi="Times New Roman" w:cs="Times New Roman"/>
                <w:sz w:val="28"/>
                <w:szCs w:val="28"/>
              </w:rPr>
              <w:t>Продукция химической промышленности</w:t>
            </w:r>
          </w:p>
        </w:tc>
        <w:tc>
          <w:tcPr>
            <w:tcW w:w="1233" w:type="dxa"/>
          </w:tcPr>
          <w:p w:rsidR="00E37A27" w:rsidRPr="00E37A27" w:rsidRDefault="00E37A27" w:rsidP="00E37A27">
            <w:pPr>
              <w:spacing w:line="360" w:lineRule="auto"/>
              <w:jc w:val="both"/>
              <w:rPr>
                <w:rFonts w:ascii="Times New Roman" w:hAnsi="Times New Roman" w:cs="Times New Roman"/>
                <w:sz w:val="28"/>
                <w:szCs w:val="28"/>
              </w:rPr>
            </w:pPr>
            <w:r w:rsidRPr="00E37A27">
              <w:rPr>
                <w:rFonts w:ascii="Times New Roman" w:hAnsi="Times New Roman" w:cs="Times New Roman"/>
                <w:sz w:val="28"/>
                <w:szCs w:val="28"/>
              </w:rPr>
              <w:t>875</w:t>
            </w:r>
          </w:p>
        </w:tc>
        <w:tc>
          <w:tcPr>
            <w:tcW w:w="1504" w:type="dxa"/>
          </w:tcPr>
          <w:p w:rsidR="00E37A27" w:rsidRPr="00E37A27" w:rsidRDefault="00E37A27" w:rsidP="00E37A27">
            <w:pPr>
              <w:spacing w:line="360" w:lineRule="auto"/>
              <w:jc w:val="both"/>
              <w:rPr>
                <w:rFonts w:ascii="Times New Roman" w:hAnsi="Times New Roman" w:cs="Times New Roman"/>
                <w:sz w:val="28"/>
                <w:szCs w:val="28"/>
              </w:rPr>
            </w:pPr>
            <w:r w:rsidRPr="00E37A27">
              <w:rPr>
                <w:rFonts w:ascii="Times New Roman" w:hAnsi="Times New Roman" w:cs="Times New Roman"/>
                <w:sz w:val="28"/>
                <w:szCs w:val="28"/>
              </w:rPr>
              <w:t>583</w:t>
            </w:r>
          </w:p>
        </w:tc>
        <w:tc>
          <w:tcPr>
            <w:tcW w:w="1751" w:type="dxa"/>
          </w:tcPr>
          <w:p w:rsidR="00E37A27" w:rsidRPr="00E37A27" w:rsidRDefault="00E37A27" w:rsidP="00E37A27">
            <w:pPr>
              <w:spacing w:line="360" w:lineRule="auto"/>
              <w:jc w:val="both"/>
              <w:rPr>
                <w:rFonts w:ascii="Times New Roman" w:hAnsi="Times New Roman" w:cs="Times New Roman"/>
                <w:sz w:val="28"/>
                <w:szCs w:val="28"/>
              </w:rPr>
            </w:pPr>
            <w:r w:rsidRPr="00E37A27">
              <w:rPr>
                <w:rFonts w:ascii="Times New Roman" w:hAnsi="Times New Roman" w:cs="Times New Roman"/>
                <w:sz w:val="28"/>
                <w:szCs w:val="28"/>
              </w:rPr>
              <w:t>558</w:t>
            </w:r>
          </w:p>
        </w:tc>
        <w:tc>
          <w:tcPr>
            <w:tcW w:w="1964" w:type="dxa"/>
          </w:tcPr>
          <w:p w:rsidR="00E37A27" w:rsidRPr="00E37A27" w:rsidRDefault="00E37A27" w:rsidP="00E37A27">
            <w:pPr>
              <w:spacing w:line="360" w:lineRule="auto"/>
              <w:jc w:val="both"/>
              <w:rPr>
                <w:rFonts w:ascii="Times New Roman" w:hAnsi="Times New Roman" w:cs="Times New Roman"/>
                <w:sz w:val="28"/>
                <w:szCs w:val="28"/>
              </w:rPr>
            </w:pPr>
            <w:r w:rsidRPr="00E37A27">
              <w:rPr>
                <w:rFonts w:ascii="Times New Roman" w:hAnsi="Times New Roman" w:cs="Times New Roman"/>
                <w:sz w:val="28"/>
                <w:szCs w:val="28"/>
              </w:rPr>
              <w:t>8,8</w:t>
            </w:r>
          </w:p>
        </w:tc>
      </w:tr>
      <w:tr w:rsidR="00E37A27" w:rsidRPr="00E37A27" w:rsidTr="00025D10">
        <w:trPr>
          <w:trHeight w:val="371"/>
        </w:trPr>
        <w:tc>
          <w:tcPr>
            <w:tcW w:w="3011" w:type="dxa"/>
          </w:tcPr>
          <w:p w:rsidR="00E37A27" w:rsidRPr="00E37A27" w:rsidRDefault="00E37A27" w:rsidP="00E37A27">
            <w:pPr>
              <w:spacing w:line="360" w:lineRule="auto"/>
              <w:jc w:val="both"/>
              <w:rPr>
                <w:rFonts w:ascii="Times New Roman" w:hAnsi="Times New Roman" w:cs="Times New Roman"/>
                <w:sz w:val="28"/>
                <w:szCs w:val="28"/>
              </w:rPr>
            </w:pPr>
            <w:r w:rsidRPr="00E37A27">
              <w:rPr>
                <w:rFonts w:ascii="Times New Roman" w:hAnsi="Times New Roman" w:cs="Times New Roman"/>
                <w:sz w:val="28"/>
                <w:szCs w:val="28"/>
              </w:rPr>
              <w:t>Драгоценности</w:t>
            </w:r>
          </w:p>
        </w:tc>
        <w:tc>
          <w:tcPr>
            <w:tcW w:w="1233" w:type="dxa"/>
          </w:tcPr>
          <w:p w:rsidR="00E37A27" w:rsidRPr="00E37A27" w:rsidRDefault="00E37A27" w:rsidP="00E37A27">
            <w:pPr>
              <w:spacing w:line="360" w:lineRule="auto"/>
              <w:jc w:val="both"/>
              <w:rPr>
                <w:rFonts w:ascii="Times New Roman" w:hAnsi="Times New Roman" w:cs="Times New Roman"/>
                <w:sz w:val="28"/>
                <w:szCs w:val="28"/>
              </w:rPr>
            </w:pPr>
            <w:r w:rsidRPr="00E37A27">
              <w:rPr>
                <w:rFonts w:ascii="Times New Roman" w:hAnsi="Times New Roman" w:cs="Times New Roman"/>
                <w:sz w:val="28"/>
                <w:szCs w:val="28"/>
              </w:rPr>
              <w:t>1030</w:t>
            </w:r>
          </w:p>
        </w:tc>
        <w:tc>
          <w:tcPr>
            <w:tcW w:w="1504" w:type="dxa"/>
          </w:tcPr>
          <w:p w:rsidR="00E37A27" w:rsidRPr="00E37A27" w:rsidRDefault="00E37A27" w:rsidP="00E37A27">
            <w:pPr>
              <w:spacing w:line="360" w:lineRule="auto"/>
              <w:jc w:val="both"/>
              <w:rPr>
                <w:rFonts w:ascii="Times New Roman" w:hAnsi="Times New Roman" w:cs="Times New Roman"/>
                <w:sz w:val="28"/>
                <w:szCs w:val="28"/>
              </w:rPr>
            </w:pPr>
            <w:r w:rsidRPr="00E37A27">
              <w:rPr>
                <w:rFonts w:ascii="Times New Roman" w:hAnsi="Times New Roman" w:cs="Times New Roman"/>
                <w:sz w:val="28"/>
                <w:szCs w:val="28"/>
              </w:rPr>
              <w:t>1080</w:t>
            </w:r>
          </w:p>
        </w:tc>
        <w:tc>
          <w:tcPr>
            <w:tcW w:w="1751" w:type="dxa"/>
          </w:tcPr>
          <w:p w:rsidR="00E37A27" w:rsidRPr="00E37A27" w:rsidRDefault="00E37A27" w:rsidP="00E37A27">
            <w:pPr>
              <w:spacing w:line="360" w:lineRule="auto"/>
              <w:jc w:val="both"/>
              <w:rPr>
                <w:rFonts w:ascii="Times New Roman" w:hAnsi="Times New Roman" w:cs="Times New Roman"/>
                <w:sz w:val="28"/>
                <w:szCs w:val="28"/>
              </w:rPr>
            </w:pPr>
            <w:r w:rsidRPr="00E37A27">
              <w:rPr>
                <w:rFonts w:ascii="Times New Roman" w:hAnsi="Times New Roman" w:cs="Times New Roman"/>
                <w:sz w:val="28"/>
                <w:szCs w:val="28"/>
              </w:rPr>
              <w:t>766</w:t>
            </w:r>
          </w:p>
        </w:tc>
        <w:tc>
          <w:tcPr>
            <w:tcW w:w="1964" w:type="dxa"/>
          </w:tcPr>
          <w:p w:rsidR="00E37A27" w:rsidRPr="00E37A27" w:rsidRDefault="00E37A27" w:rsidP="00E37A27">
            <w:pPr>
              <w:spacing w:line="360" w:lineRule="auto"/>
              <w:jc w:val="both"/>
              <w:rPr>
                <w:rFonts w:ascii="Times New Roman" w:hAnsi="Times New Roman" w:cs="Times New Roman"/>
                <w:sz w:val="28"/>
                <w:szCs w:val="28"/>
              </w:rPr>
            </w:pPr>
            <w:r w:rsidRPr="00E37A27">
              <w:rPr>
                <w:rFonts w:ascii="Times New Roman" w:hAnsi="Times New Roman" w:cs="Times New Roman"/>
                <w:sz w:val="28"/>
                <w:szCs w:val="28"/>
              </w:rPr>
              <w:t>12,8</w:t>
            </w:r>
          </w:p>
        </w:tc>
      </w:tr>
      <w:tr w:rsidR="00E37A27" w:rsidRPr="00E37A27" w:rsidTr="00025D10">
        <w:trPr>
          <w:trHeight w:val="704"/>
        </w:trPr>
        <w:tc>
          <w:tcPr>
            <w:tcW w:w="3011" w:type="dxa"/>
          </w:tcPr>
          <w:p w:rsidR="00E37A27" w:rsidRPr="00E37A27" w:rsidRDefault="00E37A27" w:rsidP="00E37A27">
            <w:pPr>
              <w:spacing w:line="360" w:lineRule="auto"/>
              <w:jc w:val="both"/>
              <w:rPr>
                <w:rFonts w:ascii="Times New Roman" w:hAnsi="Times New Roman" w:cs="Times New Roman"/>
                <w:sz w:val="28"/>
                <w:szCs w:val="28"/>
              </w:rPr>
            </w:pPr>
            <w:r w:rsidRPr="00E37A27">
              <w:rPr>
                <w:rFonts w:ascii="Times New Roman" w:hAnsi="Times New Roman" w:cs="Times New Roman"/>
                <w:sz w:val="28"/>
                <w:szCs w:val="28"/>
              </w:rPr>
              <w:t xml:space="preserve">Машины, оборудование и </w:t>
            </w:r>
            <w:r w:rsidRPr="00E37A27">
              <w:rPr>
                <w:rFonts w:ascii="Times New Roman" w:hAnsi="Times New Roman" w:cs="Times New Roman"/>
                <w:sz w:val="28"/>
                <w:szCs w:val="28"/>
              </w:rPr>
              <w:lastRenderedPageBreak/>
              <w:t>транспортные средства</w:t>
            </w:r>
          </w:p>
        </w:tc>
        <w:tc>
          <w:tcPr>
            <w:tcW w:w="1233" w:type="dxa"/>
          </w:tcPr>
          <w:p w:rsidR="00E37A27" w:rsidRPr="00E37A27" w:rsidRDefault="00E37A27" w:rsidP="00E37A27">
            <w:pPr>
              <w:spacing w:line="360" w:lineRule="auto"/>
              <w:jc w:val="both"/>
              <w:rPr>
                <w:rFonts w:ascii="Times New Roman" w:hAnsi="Times New Roman" w:cs="Times New Roman"/>
                <w:sz w:val="28"/>
                <w:szCs w:val="28"/>
              </w:rPr>
            </w:pPr>
            <w:r w:rsidRPr="00E37A27">
              <w:rPr>
                <w:rFonts w:ascii="Times New Roman" w:hAnsi="Times New Roman" w:cs="Times New Roman"/>
                <w:sz w:val="28"/>
                <w:szCs w:val="28"/>
              </w:rPr>
              <w:lastRenderedPageBreak/>
              <w:t>902</w:t>
            </w:r>
          </w:p>
        </w:tc>
        <w:tc>
          <w:tcPr>
            <w:tcW w:w="1504" w:type="dxa"/>
          </w:tcPr>
          <w:p w:rsidR="00E37A27" w:rsidRPr="00E37A27" w:rsidRDefault="00E37A27" w:rsidP="00E37A27">
            <w:pPr>
              <w:spacing w:line="360" w:lineRule="auto"/>
              <w:jc w:val="both"/>
              <w:rPr>
                <w:rFonts w:ascii="Times New Roman" w:hAnsi="Times New Roman" w:cs="Times New Roman"/>
                <w:sz w:val="28"/>
                <w:szCs w:val="28"/>
              </w:rPr>
            </w:pPr>
            <w:r w:rsidRPr="00E37A27">
              <w:rPr>
                <w:rFonts w:ascii="Times New Roman" w:hAnsi="Times New Roman" w:cs="Times New Roman"/>
                <w:sz w:val="28"/>
                <w:szCs w:val="28"/>
              </w:rPr>
              <w:t>1620</w:t>
            </w:r>
          </w:p>
        </w:tc>
        <w:tc>
          <w:tcPr>
            <w:tcW w:w="1751" w:type="dxa"/>
          </w:tcPr>
          <w:p w:rsidR="00E37A27" w:rsidRPr="00E37A27" w:rsidRDefault="00E37A27" w:rsidP="00E37A27">
            <w:pPr>
              <w:spacing w:line="360" w:lineRule="auto"/>
              <w:jc w:val="both"/>
              <w:rPr>
                <w:rFonts w:ascii="Times New Roman" w:hAnsi="Times New Roman" w:cs="Times New Roman"/>
                <w:sz w:val="28"/>
                <w:szCs w:val="28"/>
              </w:rPr>
            </w:pPr>
            <w:r w:rsidRPr="00E37A27">
              <w:rPr>
                <w:rFonts w:ascii="Times New Roman" w:hAnsi="Times New Roman" w:cs="Times New Roman"/>
                <w:sz w:val="28"/>
                <w:szCs w:val="28"/>
              </w:rPr>
              <w:t>1790</w:t>
            </w:r>
          </w:p>
        </w:tc>
        <w:tc>
          <w:tcPr>
            <w:tcW w:w="1964" w:type="dxa"/>
          </w:tcPr>
          <w:p w:rsidR="00E37A27" w:rsidRPr="00E37A27" w:rsidRDefault="00E37A27" w:rsidP="00E37A27">
            <w:pPr>
              <w:spacing w:line="360" w:lineRule="auto"/>
              <w:jc w:val="both"/>
              <w:rPr>
                <w:rFonts w:ascii="Times New Roman" w:hAnsi="Times New Roman" w:cs="Times New Roman"/>
                <w:sz w:val="28"/>
                <w:szCs w:val="28"/>
              </w:rPr>
            </w:pPr>
            <w:r w:rsidRPr="00E37A27">
              <w:rPr>
                <w:rFonts w:ascii="Times New Roman" w:hAnsi="Times New Roman" w:cs="Times New Roman"/>
                <w:sz w:val="28"/>
                <w:szCs w:val="28"/>
              </w:rPr>
              <w:t>14,6</w:t>
            </w:r>
          </w:p>
        </w:tc>
      </w:tr>
      <w:tr w:rsidR="00E37A27" w:rsidRPr="00E37A27" w:rsidTr="00025D10">
        <w:trPr>
          <w:trHeight w:val="419"/>
        </w:trPr>
        <w:tc>
          <w:tcPr>
            <w:tcW w:w="3011" w:type="dxa"/>
          </w:tcPr>
          <w:p w:rsidR="00E37A27" w:rsidRPr="00E37A27" w:rsidRDefault="00E37A27" w:rsidP="00E37A27">
            <w:pPr>
              <w:spacing w:line="360" w:lineRule="auto"/>
              <w:jc w:val="both"/>
              <w:rPr>
                <w:rFonts w:ascii="Times New Roman" w:hAnsi="Times New Roman" w:cs="Times New Roman"/>
                <w:sz w:val="28"/>
                <w:szCs w:val="28"/>
              </w:rPr>
            </w:pPr>
            <w:r w:rsidRPr="00E37A27">
              <w:rPr>
                <w:rFonts w:ascii="Times New Roman" w:hAnsi="Times New Roman" w:cs="Times New Roman"/>
                <w:sz w:val="28"/>
                <w:szCs w:val="28"/>
              </w:rPr>
              <w:lastRenderedPageBreak/>
              <w:t>Металлы и изделия из них</w:t>
            </w:r>
          </w:p>
        </w:tc>
        <w:tc>
          <w:tcPr>
            <w:tcW w:w="1233" w:type="dxa"/>
          </w:tcPr>
          <w:p w:rsidR="00E37A27" w:rsidRPr="00E37A27" w:rsidRDefault="00E37A27" w:rsidP="00E37A27">
            <w:pPr>
              <w:spacing w:line="360" w:lineRule="auto"/>
              <w:jc w:val="both"/>
              <w:rPr>
                <w:rFonts w:ascii="Times New Roman" w:hAnsi="Times New Roman" w:cs="Times New Roman"/>
                <w:sz w:val="28"/>
                <w:szCs w:val="28"/>
              </w:rPr>
            </w:pPr>
            <w:r w:rsidRPr="00E37A27">
              <w:rPr>
                <w:rFonts w:ascii="Times New Roman" w:hAnsi="Times New Roman" w:cs="Times New Roman"/>
                <w:sz w:val="28"/>
                <w:szCs w:val="28"/>
              </w:rPr>
              <w:t>353</w:t>
            </w:r>
          </w:p>
        </w:tc>
        <w:tc>
          <w:tcPr>
            <w:tcW w:w="1504" w:type="dxa"/>
          </w:tcPr>
          <w:p w:rsidR="00E37A27" w:rsidRPr="00E37A27" w:rsidRDefault="00E37A27" w:rsidP="00E37A27">
            <w:pPr>
              <w:spacing w:line="360" w:lineRule="auto"/>
              <w:jc w:val="both"/>
              <w:rPr>
                <w:rFonts w:ascii="Times New Roman" w:hAnsi="Times New Roman" w:cs="Times New Roman"/>
                <w:sz w:val="28"/>
                <w:szCs w:val="28"/>
              </w:rPr>
            </w:pPr>
            <w:r w:rsidRPr="00E37A27">
              <w:rPr>
                <w:rFonts w:ascii="Times New Roman" w:hAnsi="Times New Roman" w:cs="Times New Roman"/>
                <w:sz w:val="28"/>
                <w:szCs w:val="28"/>
              </w:rPr>
              <w:t>316</w:t>
            </w:r>
          </w:p>
        </w:tc>
        <w:tc>
          <w:tcPr>
            <w:tcW w:w="1751" w:type="dxa"/>
          </w:tcPr>
          <w:p w:rsidR="00E37A27" w:rsidRPr="00E37A27" w:rsidRDefault="00E37A27" w:rsidP="00E37A27">
            <w:pPr>
              <w:spacing w:line="360" w:lineRule="auto"/>
              <w:jc w:val="both"/>
              <w:rPr>
                <w:rFonts w:ascii="Times New Roman" w:hAnsi="Times New Roman" w:cs="Times New Roman"/>
                <w:sz w:val="28"/>
                <w:szCs w:val="28"/>
              </w:rPr>
            </w:pPr>
            <w:r w:rsidRPr="00E37A27">
              <w:rPr>
                <w:rFonts w:ascii="Times New Roman" w:hAnsi="Times New Roman" w:cs="Times New Roman"/>
                <w:sz w:val="28"/>
                <w:szCs w:val="28"/>
              </w:rPr>
              <w:t>303</w:t>
            </w:r>
          </w:p>
        </w:tc>
        <w:tc>
          <w:tcPr>
            <w:tcW w:w="1964" w:type="dxa"/>
          </w:tcPr>
          <w:p w:rsidR="00E37A27" w:rsidRPr="00E37A27" w:rsidRDefault="00E37A27" w:rsidP="00E37A27">
            <w:pPr>
              <w:spacing w:line="360" w:lineRule="auto"/>
              <w:jc w:val="both"/>
              <w:rPr>
                <w:rFonts w:ascii="Times New Roman" w:hAnsi="Times New Roman" w:cs="Times New Roman"/>
                <w:sz w:val="28"/>
                <w:szCs w:val="28"/>
              </w:rPr>
            </w:pPr>
            <w:r w:rsidRPr="00E37A27">
              <w:rPr>
                <w:rFonts w:ascii="Times New Roman" w:hAnsi="Times New Roman" w:cs="Times New Roman"/>
                <w:sz w:val="28"/>
                <w:szCs w:val="28"/>
              </w:rPr>
              <w:t>9,8</w:t>
            </w:r>
          </w:p>
        </w:tc>
      </w:tr>
      <w:tr w:rsidR="00E37A27" w:rsidRPr="00E37A27" w:rsidTr="00025D10">
        <w:trPr>
          <w:trHeight w:val="367"/>
        </w:trPr>
        <w:tc>
          <w:tcPr>
            <w:tcW w:w="3011" w:type="dxa"/>
          </w:tcPr>
          <w:p w:rsidR="00E37A27" w:rsidRPr="00E37A27" w:rsidRDefault="00E37A27" w:rsidP="00E37A27">
            <w:pPr>
              <w:spacing w:line="360" w:lineRule="auto"/>
              <w:jc w:val="both"/>
              <w:rPr>
                <w:rFonts w:ascii="Times New Roman" w:hAnsi="Times New Roman" w:cs="Times New Roman"/>
                <w:sz w:val="28"/>
                <w:szCs w:val="28"/>
              </w:rPr>
            </w:pPr>
            <w:r w:rsidRPr="00E37A27">
              <w:rPr>
                <w:rFonts w:ascii="Times New Roman" w:hAnsi="Times New Roman" w:cs="Times New Roman"/>
                <w:sz w:val="28"/>
                <w:szCs w:val="28"/>
              </w:rPr>
              <w:t>Жиры и масла</w:t>
            </w:r>
          </w:p>
        </w:tc>
        <w:tc>
          <w:tcPr>
            <w:tcW w:w="1233" w:type="dxa"/>
          </w:tcPr>
          <w:p w:rsidR="00E37A27" w:rsidRPr="00E37A27" w:rsidRDefault="00E37A27" w:rsidP="00E37A27">
            <w:pPr>
              <w:spacing w:line="360" w:lineRule="auto"/>
              <w:jc w:val="both"/>
              <w:rPr>
                <w:rFonts w:ascii="Times New Roman" w:hAnsi="Times New Roman" w:cs="Times New Roman"/>
                <w:sz w:val="28"/>
                <w:szCs w:val="28"/>
              </w:rPr>
            </w:pPr>
            <w:r w:rsidRPr="00E37A27">
              <w:rPr>
                <w:rFonts w:ascii="Times New Roman" w:hAnsi="Times New Roman" w:cs="Times New Roman"/>
                <w:sz w:val="28"/>
                <w:szCs w:val="28"/>
              </w:rPr>
              <w:t>10</w:t>
            </w:r>
          </w:p>
        </w:tc>
        <w:tc>
          <w:tcPr>
            <w:tcW w:w="1504" w:type="dxa"/>
          </w:tcPr>
          <w:p w:rsidR="00E37A27" w:rsidRPr="00E37A27" w:rsidRDefault="00E37A27" w:rsidP="00E37A27">
            <w:pPr>
              <w:spacing w:line="360" w:lineRule="auto"/>
              <w:jc w:val="both"/>
              <w:rPr>
                <w:rFonts w:ascii="Times New Roman" w:hAnsi="Times New Roman" w:cs="Times New Roman"/>
                <w:sz w:val="28"/>
                <w:szCs w:val="28"/>
              </w:rPr>
            </w:pPr>
            <w:r w:rsidRPr="00E37A27">
              <w:rPr>
                <w:rFonts w:ascii="Times New Roman" w:hAnsi="Times New Roman" w:cs="Times New Roman"/>
                <w:sz w:val="28"/>
                <w:szCs w:val="28"/>
              </w:rPr>
              <w:t>21</w:t>
            </w:r>
          </w:p>
        </w:tc>
        <w:tc>
          <w:tcPr>
            <w:tcW w:w="1751" w:type="dxa"/>
          </w:tcPr>
          <w:p w:rsidR="00E37A27" w:rsidRPr="00E37A27" w:rsidRDefault="00E37A27" w:rsidP="00E37A27">
            <w:pPr>
              <w:spacing w:line="360" w:lineRule="auto"/>
              <w:jc w:val="both"/>
              <w:rPr>
                <w:rFonts w:ascii="Times New Roman" w:hAnsi="Times New Roman" w:cs="Times New Roman"/>
                <w:sz w:val="28"/>
                <w:szCs w:val="28"/>
              </w:rPr>
            </w:pPr>
            <w:r w:rsidRPr="00E37A27">
              <w:rPr>
                <w:rFonts w:ascii="Times New Roman" w:hAnsi="Times New Roman" w:cs="Times New Roman"/>
                <w:sz w:val="28"/>
                <w:szCs w:val="28"/>
              </w:rPr>
              <w:t>163</w:t>
            </w:r>
          </w:p>
        </w:tc>
        <w:tc>
          <w:tcPr>
            <w:tcW w:w="1964" w:type="dxa"/>
          </w:tcPr>
          <w:p w:rsidR="00E37A27" w:rsidRPr="00E37A27" w:rsidRDefault="00E37A27" w:rsidP="00E37A27">
            <w:pPr>
              <w:spacing w:line="360" w:lineRule="auto"/>
              <w:jc w:val="both"/>
              <w:rPr>
                <w:rFonts w:ascii="Times New Roman" w:hAnsi="Times New Roman" w:cs="Times New Roman"/>
                <w:sz w:val="28"/>
                <w:szCs w:val="28"/>
              </w:rPr>
            </w:pPr>
            <w:r w:rsidRPr="00E37A27">
              <w:rPr>
                <w:rFonts w:ascii="Times New Roman" w:hAnsi="Times New Roman" w:cs="Times New Roman"/>
                <w:sz w:val="28"/>
                <w:szCs w:val="28"/>
              </w:rPr>
              <w:t>4,3</w:t>
            </w:r>
          </w:p>
        </w:tc>
      </w:tr>
      <w:tr w:rsidR="00E37A27" w:rsidRPr="00E37A27" w:rsidTr="00025D10">
        <w:trPr>
          <w:trHeight w:val="419"/>
        </w:trPr>
        <w:tc>
          <w:tcPr>
            <w:tcW w:w="3011" w:type="dxa"/>
          </w:tcPr>
          <w:p w:rsidR="00E37A27" w:rsidRPr="00E37A27" w:rsidRDefault="00E37A27" w:rsidP="00E37A27">
            <w:pPr>
              <w:spacing w:line="360" w:lineRule="auto"/>
              <w:jc w:val="both"/>
              <w:rPr>
                <w:rFonts w:ascii="Times New Roman" w:hAnsi="Times New Roman" w:cs="Times New Roman"/>
                <w:sz w:val="28"/>
                <w:szCs w:val="28"/>
              </w:rPr>
            </w:pPr>
            <w:r w:rsidRPr="00E37A27">
              <w:rPr>
                <w:rFonts w:ascii="Times New Roman" w:hAnsi="Times New Roman" w:cs="Times New Roman"/>
                <w:sz w:val="28"/>
                <w:szCs w:val="28"/>
              </w:rPr>
              <w:t>Бумага и картон</w:t>
            </w:r>
          </w:p>
        </w:tc>
        <w:tc>
          <w:tcPr>
            <w:tcW w:w="1233" w:type="dxa"/>
          </w:tcPr>
          <w:p w:rsidR="00E37A27" w:rsidRPr="00E37A27" w:rsidRDefault="00E37A27" w:rsidP="00E37A27">
            <w:pPr>
              <w:spacing w:line="360" w:lineRule="auto"/>
              <w:jc w:val="both"/>
              <w:rPr>
                <w:rFonts w:ascii="Times New Roman" w:hAnsi="Times New Roman" w:cs="Times New Roman"/>
                <w:sz w:val="28"/>
                <w:szCs w:val="28"/>
              </w:rPr>
            </w:pPr>
            <w:r w:rsidRPr="00E37A27">
              <w:rPr>
                <w:rFonts w:ascii="Times New Roman" w:hAnsi="Times New Roman" w:cs="Times New Roman"/>
                <w:sz w:val="28"/>
                <w:szCs w:val="28"/>
              </w:rPr>
              <w:t>241</w:t>
            </w:r>
          </w:p>
        </w:tc>
        <w:tc>
          <w:tcPr>
            <w:tcW w:w="1504" w:type="dxa"/>
          </w:tcPr>
          <w:p w:rsidR="00E37A27" w:rsidRPr="00E37A27" w:rsidRDefault="00E37A27" w:rsidP="00E37A27">
            <w:pPr>
              <w:spacing w:line="360" w:lineRule="auto"/>
              <w:jc w:val="both"/>
              <w:rPr>
                <w:rFonts w:ascii="Times New Roman" w:hAnsi="Times New Roman" w:cs="Times New Roman"/>
                <w:sz w:val="28"/>
                <w:szCs w:val="28"/>
              </w:rPr>
            </w:pPr>
            <w:r w:rsidRPr="00E37A27">
              <w:rPr>
                <w:rFonts w:ascii="Times New Roman" w:hAnsi="Times New Roman" w:cs="Times New Roman"/>
                <w:sz w:val="28"/>
                <w:szCs w:val="28"/>
              </w:rPr>
              <w:t>379</w:t>
            </w:r>
          </w:p>
        </w:tc>
        <w:tc>
          <w:tcPr>
            <w:tcW w:w="1751" w:type="dxa"/>
          </w:tcPr>
          <w:p w:rsidR="00E37A27" w:rsidRPr="00E37A27" w:rsidRDefault="00E37A27" w:rsidP="00E37A27">
            <w:pPr>
              <w:spacing w:line="360" w:lineRule="auto"/>
              <w:jc w:val="both"/>
              <w:rPr>
                <w:rFonts w:ascii="Times New Roman" w:hAnsi="Times New Roman" w:cs="Times New Roman"/>
                <w:sz w:val="28"/>
                <w:szCs w:val="28"/>
              </w:rPr>
            </w:pPr>
            <w:r w:rsidRPr="00E37A27">
              <w:rPr>
                <w:rFonts w:ascii="Times New Roman" w:hAnsi="Times New Roman" w:cs="Times New Roman"/>
                <w:sz w:val="28"/>
                <w:szCs w:val="28"/>
              </w:rPr>
              <w:t>428</w:t>
            </w:r>
          </w:p>
        </w:tc>
        <w:tc>
          <w:tcPr>
            <w:tcW w:w="1964" w:type="dxa"/>
          </w:tcPr>
          <w:p w:rsidR="00E37A27" w:rsidRPr="00E37A27" w:rsidRDefault="00E37A27" w:rsidP="00E37A27">
            <w:pPr>
              <w:spacing w:line="360" w:lineRule="auto"/>
              <w:jc w:val="both"/>
              <w:rPr>
                <w:rFonts w:ascii="Times New Roman" w:hAnsi="Times New Roman" w:cs="Times New Roman"/>
                <w:sz w:val="28"/>
                <w:szCs w:val="28"/>
              </w:rPr>
            </w:pPr>
            <w:r w:rsidRPr="00E37A27">
              <w:rPr>
                <w:rFonts w:ascii="Times New Roman" w:hAnsi="Times New Roman" w:cs="Times New Roman"/>
                <w:sz w:val="28"/>
                <w:szCs w:val="28"/>
              </w:rPr>
              <w:t>8,9</w:t>
            </w:r>
          </w:p>
        </w:tc>
      </w:tr>
      <w:tr w:rsidR="00E37A27" w:rsidRPr="00E37A27" w:rsidTr="00025D10">
        <w:trPr>
          <w:trHeight w:val="419"/>
        </w:trPr>
        <w:tc>
          <w:tcPr>
            <w:tcW w:w="3011" w:type="dxa"/>
          </w:tcPr>
          <w:p w:rsidR="00E37A27" w:rsidRPr="00E37A27" w:rsidRDefault="00E37A27" w:rsidP="00E37A27">
            <w:pPr>
              <w:spacing w:line="360" w:lineRule="auto"/>
              <w:jc w:val="both"/>
              <w:rPr>
                <w:rFonts w:ascii="Times New Roman" w:hAnsi="Times New Roman" w:cs="Times New Roman"/>
                <w:sz w:val="28"/>
                <w:szCs w:val="28"/>
              </w:rPr>
            </w:pPr>
            <w:r w:rsidRPr="00E37A27">
              <w:rPr>
                <w:rFonts w:ascii="Times New Roman" w:hAnsi="Times New Roman" w:cs="Times New Roman"/>
                <w:sz w:val="28"/>
                <w:szCs w:val="28"/>
              </w:rPr>
              <w:t>Прочие товарные группы</w:t>
            </w:r>
          </w:p>
        </w:tc>
        <w:tc>
          <w:tcPr>
            <w:tcW w:w="1233" w:type="dxa"/>
          </w:tcPr>
          <w:p w:rsidR="00E37A27" w:rsidRPr="00E37A27" w:rsidRDefault="00E37A27" w:rsidP="00E37A27">
            <w:pPr>
              <w:spacing w:line="360" w:lineRule="auto"/>
              <w:jc w:val="both"/>
              <w:rPr>
                <w:rFonts w:ascii="Times New Roman" w:hAnsi="Times New Roman" w:cs="Times New Roman"/>
                <w:sz w:val="28"/>
                <w:szCs w:val="28"/>
              </w:rPr>
            </w:pPr>
            <w:r w:rsidRPr="00E37A27">
              <w:rPr>
                <w:rFonts w:ascii="Times New Roman" w:hAnsi="Times New Roman" w:cs="Times New Roman"/>
                <w:sz w:val="28"/>
                <w:szCs w:val="28"/>
              </w:rPr>
              <w:t>1787</w:t>
            </w:r>
          </w:p>
        </w:tc>
        <w:tc>
          <w:tcPr>
            <w:tcW w:w="1504" w:type="dxa"/>
          </w:tcPr>
          <w:p w:rsidR="00E37A27" w:rsidRPr="00E37A27" w:rsidRDefault="00E37A27" w:rsidP="00E37A27">
            <w:pPr>
              <w:spacing w:line="360" w:lineRule="auto"/>
              <w:jc w:val="both"/>
              <w:rPr>
                <w:rFonts w:ascii="Times New Roman" w:hAnsi="Times New Roman" w:cs="Times New Roman"/>
                <w:sz w:val="28"/>
                <w:szCs w:val="28"/>
              </w:rPr>
            </w:pPr>
            <w:r w:rsidRPr="00E37A27">
              <w:rPr>
                <w:rFonts w:ascii="Times New Roman" w:hAnsi="Times New Roman" w:cs="Times New Roman"/>
                <w:sz w:val="28"/>
                <w:szCs w:val="28"/>
              </w:rPr>
              <w:t>1831</w:t>
            </w:r>
          </w:p>
        </w:tc>
        <w:tc>
          <w:tcPr>
            <w:tcW w:w="1751" w:type="dxa"/>
          </w:tcPr>
          <w:p w:rsidR="00E37A27" w:rsidRPr="00E37A27" w:rsidRDefault="00E37A27" w:rsidP="00E37A27">
            <w:pPr>
              <w:spacing w:line="360" w:lineRule="auto"/>
              <w:jc w:val="both"/>
              <w:rPr>
                <w:rFonts w:ascii="Times New Roman" w:hAnsi="Times New Roman" w:cs="Times New Roman"/>
                <w:sz w:val="28"/>
                <w:szCs w:val="28"/>
              </w:rPr>
            </w:pPr>
            <w:r w:rsidRPr="00E37A27">
              <w:rPr>
                <w:rFonts w:ascii="Times New Roman" w:hAnsi="Times New Roman" w:cs="Times New Roman"/>
                <w:sz w:val="28"/>
                <w:szCs w:val="28"/>
              </w:rPr>
              <w:t>920</w:t>
            </w:r>
          </w:p>
        </w:tc>
        <w:tc>
          <w:tcPr>
            <w:tcW w:w="1964" w:type="dxa"/>
          </w:tcPr>
          <w:p w:rsidR="00E37A27" w:rsidRPr="00E37A27" w:rsidRDefault="00E37A27" w:rsidP="00E37A27">
            <w:pPr>
              <w:spacing w:line="360" w:lineRule="auto"/>
              <w:jc w:val="both"/>
              <w:rPr>
                <w:rFonts w:ascii="Times New Roman" w:hAnsi="Times New Roman" w:cs="Times New Roman"/>
                <w:sz w:val="28"/>
                <w:szCs w:val="28"/>
              </w:rPr>
            </w:pPr>
            <w:r w:rsidRPr="00E37A27">
              <w:rPr>
                <w:rFonts w:ascii="Times New Roman" w:hAnsi="Times New Roman" w:cs="Times New Roman"/>
                <w:sz w:val="28"/>
                <w:szCs w:val="28"/>
              </w:rPr>
              <w:t>15,1</w:t>
            </w:r>
          </w:p>
        </w:tc>
      </w:tr>
      <w:tr w:rsidR="00E37A27" w:rsidRPr="00E37A27" w:rsidTr="00025D10">
        <w:trPr>
          <w:trHeight w:val="419"/>
        </w:trPr>
        <w:tc>
          <w:tcPr>
            <w:tcW w:w="3011" w:type="dxa"/>
          </w:tcPr>
          <w:p w:rsidR="00E37A27" w:rsidRPr="00E37A27" w:rsidRDefault="00E37A27" w:rsidP="00E37A27">
            <w:pPr>
              <w:spacing w:line="360" w:lineRule="auto"/>
              <w:jc w:val="both"/>
              <w:rPr>
                <w:rFonts w:ascii="Times New Roman" w:hAnsi="Times New Roman" w:cs="Times New Roman"/>
                <w:sz w:val="28"/>
                <w:szCs w:val="28"/>
              </w:rPr>
            </w:pPr>
            <w:r w:rsidRPr="00E37A27">
              <w:rPr>
                <w:rFonts w:ascii="Times New Roman" w:hAnsi="Times New Roman" w:cs="Times New Roman"/>
                <w:sz w:val="28"/>
                <w:szCs w:val="28"/>
              </w:rPr>
              <w:t>Итого</w:t>
            </w:r>
          </w:p>
        </w:tc>
        <w:tc>
          <w:tcPr>
            <w:tcW w:w="1233" w:type="dxa"/>
          </w:tcPr>
          <w:p w:rsidR="00E37A27" w:rsidRPr="00E37A27" w:rsidRDefault="00E37A27" w:rsidP="00E37A27">
            <w:pPr>
              <w:spacing w:line="360" w:lineRule="auto"/>
              <w:jc w:val="both"/>
              <w:rPr>
                <w:rFonts w:ascii="Times New Roman" w:hAnsi="Times New Roman" w:cs="Times New Roman"/>
                <w:sz w:val="28"/>
                <w:szCs w:val="28"/>
              </w:rPr>
            </w:pPr>
            <w:r w:rsidRPr="00E37A27">
              <w:rPr>
                <w:rFonts w:ascii="Times New Roman" w:hAnsi="Times New Roman" w:cs="Times New Roman"/>
                <w:sz w:val="28"/>
                <w:szCs w:val="28"/>
              </w:rPr>
              <w:t>5580</w:t>
            </w:r>
          </w:p>
        </w:tc>
        <w:tc>
          <w:tcPr>
            <w:tcW w:w="1504" w:type="dxa"/>
          </w:tcPr>
          <w:p w:rsidR="00E37A27" w:rsidRPr="00E37A27" w:rsidRDefault="00E37A27" w:rsidP="00E37A27">
            <w:pPr>
              <w:spacing w:line="360" w:lineRule="auto"/>
              <w:jc w:val="both"/>
              <w:rPr>
                <w:rFonts w:ascii="Times New Roman" w:hAnsi="Times New Roman" w:cs="Times New Roman"/>
                <w:sz w:val="28"/>
                <w:szCs w:val="28"/>
              </w:rPr>
            </w:pPr>
            <w:r w:rsidRPr="00E37A27">
              <w:rPr>
                <w:rFonts w:ascii="Times New Roman" w:hAnsi="Times New Roman" w:cs="Times New Roman"/>
                <w:sz w:val="28"/>
                <w:szCs w:val="28"/>
              </w:rPr>
              <w:t>7750</w:t>
            </w:r>
          </w:p>
        </w:tc>
        <w:tc>
          <w:tcPr>
            <w:tcW w:w="1751" w:type="dxa"/>
          </w:tcPr>
          <w:p w:rsidR="00E37A27" w:rsidRPr="00E37A27" w:rsidRDefault="00E37A27" w:rsidP="00E37A27">
            <w:pPr>
              <w:spacing w:line="360" w:lineRule="auto"/>
              <w:jc w:val="both"/>
              <w:rPr>
                <w:rFonts w:ascii="Times New Roman" w:hAnsi="Times New Roman" w:cs="Times New Roman"/>
                <w:sz w:val="28"/>
                <w:szCs w:val="28"/>
              </w:rPr>
            </w:pPr>
            <w:r w:rsidRPr="00E37A27">
              <w:rPr>
                <w:rFonts w:ascii="Times New Roman" w:hAnsi="Times New Roman" w:cs="Times New Roman"/>
                <w:sz w:val="28"/>
                <w:szCs w:val="28"/>
              </w:rPr>
              <w:t>7208</w:t>
            </w:r>
          </w:p>
        </w:tc>
        <w:tc>
          <w:tcPr>
            <w:tcW w:w="1964" w:type="dxa"/>
          </w:tcPr>
          <w:p w:rsidR="00E37A27" w:rsidRPr="00E37A27" w:rsidRDefault="00E37A27" w:rsidP="00E37A27">
            <w:pPr>
              <w:spacing w:line="360" w:lineRule="auto"/>
              <w:jc w:val="both"/>
              <w:rPr>
                <w:rFonts w:ascii="Times New Roman" w:hAnsi="Times New Roman" w:cs="Times New Roman"/>
                <w:sz w:val="28"/>
                <w:szCs w:val="28"/>
              </w:rPr>
            </w:pPr>
            <w:r w:rsidRPr="00E37A27">
              <w:rPr>
                <w:rFonts w:ascii="Times New Roman" w:hAnsi="Times New Roman" w:cs="Times New Roman"/>
                <w:sz w:val="28"/>
                <w:szCs w:val="28"/>
              </w:rPr>
              <w:t>100,0</w:t>
            </w:r>
          </w:p>
        </w:tc>
      </w:tr>
    </w:tbl>
    <w:p w:rsidR="00E37A27" w:rsidRPr="00E37A27" w:rsidRDefault="00E37A27" w:rsidP="00E37A27">
      <w:pPr>
        <w:spacing w:after="0" w:line="360" w:lineRule="auto"/>
        <w:jc w:val="both"/>
        <w:rPr>
          <w:rFonts w:ascii="Times New Roman" w:hAnsi="Times New Roman" w:cs="Times New Roman"/>
          <w:sz w:val="28"/>
          <w:szCs w:val="28"/>
        </w:rPr>
      </w:pPr>
      <w:r w:rsidRPr="00E37A27">
        <w:rPr>
          <w:rFonts w:ascii="Times New Roman" w:hAnsi="Times New Roman" w:cs="Times New Roman"/>
          <w:sz w:val="28"/>
          <w:szCs w:val="28"/>
        </w:rPr>
        <w:t>Источник: ФТС России: https://ru-stat.com/date-Y2019-2019/RU/export/IN</w:t>
      </w:r>
    </w:p>
    <w:p w:rsidR="00E37A27" w:rsidRPr="00E37A27" w:rsidRDefault="00E37A27" w:rsidP="00E37A27">
      <w:pPr>
        <w:spacing w:after="0" w:line="360" w:lineRule="auto"/>
        <w:jc w:val="both"/>
        <w:rPr>
          <w:rFonts w:ascii="Times New Roman" w:hAnsi="Times New Roman" w:cs="Times New Roman"/>
          <w:sz w:val="28"/>
          <w:szCs w:val="28"/>
        </w:rPr>
      </w:pPr>
      <w:r w:rsidRPr="00E37A27">
        <w:rPr>
          <w:rFonts w:ascii="Times New Roman" w:hAnsi="Times New Roman" w:cs="Times New Roman"/>
          <w:sz w:val="28"/>
          <w:szCs w:val="28"/>
        </w:rPr>
        <w:t>Судя по данным таблицы 2, в 2019 г.  в сравнении с 2018 г. произошло увеличение поставок основных экспортируемых групп товаров таких как: минеральные продукты, топливо и нефть; машины, оборудование и транспортные средства; жиры и масла; бумага и картон. Россия также остается главным экспортером вооружения в Индию, несмотря на то, что в последнее время на индийский рынок в данном сегменте стали проникать такие страны, как США, Израиль, Франция и другие.</w:t>
      </w:r>
    </w:p>
    <w:p w:rsidR="00E37A27" w:rsidRPr="00E37A27" w:rsidRDefault="00E37A27" w:rsidP="00E37A27">
      <w:pPr>
        <w:spacing w:after="0" w:line="360" w:lineRule="auto"/>
        <w:jc w:val="both"/>
        <w:rPr>
          <w:rFonts w:ascii="Times New Roman" w:hAnsi="Times New Roman" w:cs="Times New Roman"/>
          <w:sz w:val="28"/>
          <w:szCs w:val="28"/>
        </w:rPr>
      </w:pPr>
      <w:r w:rsidRPr="00E37A27">
        <w:rPr>
          <w:rFonts w:ascii="Times New Roman" w:hAnsi="Times New Roman" w:cs="Times New Roman"/>
          <w:sz w:val="28"/>
          <w:szCs w:val="28"/>
        </w:rPr>
        <w:t>В Индии существует определенная нехватка энергоресурсов, что является для страны серьезной проблемой.  По данным статистики, на долю Индии приходится около 5% от всего мирового потребления топлива и нефтепродуктов, а также свыше 2% природного газа [13]. Поэтому Индия заинтересована в долгосрочности торгового сотрудничества с Россией, в особенности по части поставок углеводородов. Уже несколько лет государства ведут переговоры  на тему проведения газового трубопровода из России в Индию [11]. Рассмотрим структуру импорта индийских товаров в Россию (табл.3).</w:t>
      </w:r>
    </w:p>
    <w:p w:rsidR="00E37A27" w:rsidRDefault="00E37A27" w:rsidP="00E37A27">
      <w:pPr>
        <w:spacing w:after="0" w:line="360" w:lineRule="auto"/>
        <w:jc w:val="both"/>
        <w:rPr>
          <w:rFonts w:ascii="Times New Roman" w:hAnsi="Times New Roman" w:cs="Times New Roman"/>
          <w:sz w:val="28"/>
          <w:szCs w:val="28"/>
        </w:rPr>
      </w:pPr>
    </w:p>
    <w:p w:rsidR="00025D10" w:rsidRDefault="00025D10" w:rsidP="00E37A27">
      <w:pPr>
        <w:spacing w:after="0" w:line="360" w:lineRule="auto"/>
        <w:jc w:val="both"/>
        <w:rPr>
          <w:rFonts w:ascii="Times New Roman" w:hAnsi="Times New Roman" w:cs="Times New Roman"/>
          <w:sz w:val="28"/>
          <w:szCs w:val="28"/>
        </w:rPr>
      </w:pPr>
    </w:p>
    <w:p w:rsidR="00025D10" w:rsidRPr="00E37A27" w:rsidRDefault="00025D10" w:rsidP="00E37A27">
      <w:pPr>
        <w:spacing w:after="0" w:line="360" w:lineRule="auto"/>
        <w:jc w:val="both"/>
        <w:rPr>
          <w:rFonts w:ascii="Times New Roman" w:hAnsi="Times New Roman" w:cs="Times New Roman"/>
          <w:sz w:val="28"/>
          <w:szCs w:val="28"/>
        </w:rPr>
      </w:pPr>
    </w:p>
    <w:p w:rsidR="00E37A27" w:rsidRPr="00E37A27" w:rsidRDefault="00025D10" w:rsidP="00E37A27">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Таблица 3 - </w:t>
      </w:r>
      <w:r w:rsidR="00E37A27" w:rsidRPr="00E37A27">
        <w:rPr>
          <w:rFonts w:ascii="Times New Roman" w:hAnsi="Times New Roman" w:cs="Times New Roman"/>
          <w:sz w:val="28"/>
          <w:szCs w:val="28"/>
        </w:rPr>
        <w:t>Структура импорта индийских товаров в Россию за 2015 – 2019 гг. (млн. долл. США)</w:t>
      </w:r>
    </w:p>
    <w:tbl>
      <w:tblPr>
        <w:tblStyle w:val="a3"/>
        <w:tblW w:w="9356" w:type="dxa"/>
        <w:tblInd w:w="108" w:type="dxa"/>
        <w:tblLook w:val="04A0" w:firstRow="1" w:lastRow="0" w:firstColumn="1" w:lastColumn="0" w:noHBand="0" w:noVBand="1"/>
      </w:tblPr>
      <w:tblGrid>
        <w:gridCol w:w="2542"/>
        <w:gridCol w:w="1536"/>
        <w:gridCol w:w="1570"/>
        <w:gridCol w:w="1569"/>
        <w:gridCol w:w="2139"/>
      </w:tblGrid>
      <w:tr w:rsidR="00E37A27" w:rsidRPr="00E37A27" w:rsidTr="00025D10">
        <w:trPr>
          <w:trHeight w:val="324"/>
        </w:trPr>
        <w:tc>
          <w:tcPr>
            <w:tcW w:w="2542" w:type="dxa"/>
          </w:tcPr>
          <w:p w:rsidR="00E37A27" w:rsidRPr="00E37A27" w:rsidRDefault="00E37A27" w:rsidP="00E37A27">
            <w:pPr>
              <w:spacing w:line="360" w:lineRule="auto"/>
              <w:jc w:val="both"/>
              <w:rPr>
                <w:rFonts w:ascii="Times New Roman" w:hAnsi="Times New Roman" w:cs="Times New Roman"/>
                <w:sz w:val="28"/>
                <w:szCs w:val="28"/>
              </w:rPr>
            </w:pPr>
            <w:r w:rsidRPr="00E37A27">
              <w:rPr>
                <w:rFonts w:ascii="Times New Roman" w:hAnsi="Times New Roman" w:cs="Times New Roman"/>
                <w:sz w:val="28"/>
                <w:szCs w:val="28"/>
              </w:rPr>
              <w:t>Товарные категории</w:t>
            </w:r>
          </w:p>
        </w:tc>
        <w:tc>
          <w:tcPr>
            <w:tcW w:w="1536" w:type="dxa"/>
          </w:tcPr>
          <w:p w:rsidR="00E37A27" w:rsidRPr="00E37A27" w:rsidRDefault="00E37A27" w:rsidP="00E37A27">
            <w:pPr>
              <w:spacing w:line="360" w:lineRule="auto"/>
              <w:jc w:val="both"/>
              <w:rPr>
                <w:rFonts w:ascii="Times New Roman" w:hAnsi="Times New Roman" w:cs="Times New Roman"/>
                <w:sz w:val="28"/>
                <w:szCs w:val="28"/>
              </w:rPr>
            </w:pPr>
            <w:r w:rsidRPr="00E37A27">
              <w:rPr>
                <w:rFonts w:ascii="Times New Roman" w:hAnsi="Times New Roman" w:cs="Times New Roman"/>
                <w:sz w:val="28"/>
                <w:szCs w:val="28"/>
              </w:rPr>
              <w:t>2015</w:t>
            </w:r>
          </w:p>
        </w:tc>
        <w:tc>
          <w:tcPr>
            <w:tcW w:w="1570" w:type="dxa"/>
          </w:tcPr>
          <w:p w:rsidR="00E37A27" w:rsidRPr="00E37A27" w:rsidRDefault="00E37A27" w:rsidP="00E37A27">
            <w:pPr>
              <w:spacing w:line="360" w:lineRule="auto"/>
              <w:jc w:val="both"/>
              <w:rPr>
                <w:rFonts w:ascii="Times New Roman" w:hAnsi="Times New Roman" w:cs="Times New Roman"/>
                <w:sz w:val="28"/>
                <w:szCs w:val="28"/>
              </w:rPr>
            </w:pPr>
            <w:r w:rsidRPr="00E37A27">
              <w:rPr>
                <w:rFonts w:ascii="Times New Roman" w:hAnsi="Times New Roman" w:cs="Times New Roman"/>
                <w:sz w:val="28"/>
                <w:szCs w:val="28"/>
              </w:rPr>
              <w:t>2018</w:t>
            </w:r>
          </w:p>
        </w:tc>
        <w:tc>
          <w:tcPr>
            <w:tcW w:w="1569" w:type="dxa"/>
          </w:tcPr>
          <w:p w:rsidR="00E37A27" w:rsidRPr="00E37A27" w:rsidRDefault="00E37A27" w:rsidP="00E37A27">
            <w:pPr>
              <w:spacing w:line="360" w:lineRule="auto"/>
              <w:jc w:val="both"/>
              <w:rPr>
                <w:rFonts w:ascii="Times New Roman" w:hAnsi="Times New Roman" w:cs="Times New Roman"/>
                <w:sz w:val="28"/>
                <w:szCs w:val="28"/>
              </w:rPr>
            </w:pPr>
            <w:r w:rsidRPr="00E37A27">
              <w:rPr>
                <w:rFonts w:ascii="Times New Roman" w:hAnsi="Times New Roman" w:cs="Times New Roman"/>
                <w:sz w:val="28"/>
                <w:szCs w:val="28"/>
              </w:rPr>
              <w:t>2019</w:t>
            </w:r>
          </w:p>
        </w:tc>
        <w:tc>
          <w:tcPr>
            <w:tcW w:w="2139" w:type="dxa"/>
          </w:tcPr>
          <w:p w:rsidR="00E37A27" w:rsidRPr="00E37A27" w:rsidRDefault="00E37A27" w:rsidP="00E37A27">
            <w:pPr>
              <w:spacing w:line="360" w:lineRule="auto"/>
              <w:jc w:val="both"/>
              <w:rPr>
                <w:rFonts w:ascii="Times New Roman" w:hAnsi="Times New Roman" w:cs="Times New Roman"/>
                <w:sz w:val="28"/>
                <w:szCs w:val="28"/>
              </w:rPr>
            </w:pPr>
            <w:r w:rsidRPr="00E37A27">
              <w:rPr>
                <w:rFonts w:ascii="Times New Roman" w:hAnsi="Times New Roman" w:cs="Times New Roman"/>
                <w:sz w:val="28"/>
                <w:szCs w:val="28"/>
              </w:rPr>
              <w:t>Доля в товарообороте 2019 г. (%)</w:t>
            </w:r>
          </w:p>
        </w:tc>
      </w:tr>
      <w:tr w:rsidR="00E37A27" w:rsidRPr="00E37A27" w:rsidTr="00025D10">
        <w:trPr>
          <w:trHeight w:val="510"/>
        </w:trPr>
        <w:tc>
          <w:tcPr>
            <w:tcW w:w="2542" w:type="dxa"/>
          </w:tcPr>
          <w:p w:rsidR="00E37A27" w:rsidRPr="00E37A27" w:rsidRDefault="00E37A27" w:rsidP="00E37A27">
            <w:pPr>
              <w:spacing w:line="360" w:lineRule="auto"/>
              <w:jc w:val="both"/>
              <w:rPr>
                <w:rFonts w:ascii="Times New Roman" w:hAnsi="Times New Roman" w:cs="Times New Roman"/>
                <w:sz w:val="28"/>
                <w:szCs w:val="28"/>
              </w:rPr>
            </w:pPr>
            <w:r w:rsidRPr="00E37A27">
              <w:rPr>
                <w:rFonts w:ascii="Times New Roman" w:hAnsi="Times New Roman" w:cs="Times New Roman"/>
                <w:sz w:val="28"/>
                <w:szCs w:val="28"/>
              </w:rPr>
              <w:t>Продукция химической промышленности</w:t>
            </w:r>
          </w:p>
        </w:tc>
        <w:tc>
          <w:tcPr>
            <w:tcW w:w="1536" w:type="dxa"/>
          </w:tcPr>
          <w:p w:rsidR="00E37A27" w:rsidRPr="00E37A27" w:rsidRDefault="00E37A27" w:rsidP="00E37A27">
            <w:pPr>
              <w:spacing w:line="360" w:lineRule="auto"/>
              <w:jc w:val="both"/>
              <w:rPr>
                <w:rFonts w:ascii="Times New Roman" w:hAnsi="Times New Roman" w:cs="Times New Roman"/>
                <w:sz w:val="28"/>
                <w:szCs w:val="28"/>
              </w:rPr>
            </w:pPr>
            <w:r w:rsidRPr="00E37A27">
              <w:rPr>
                <w:rFonts w:ascii="Times New Roman" w:hAnsi="Times New Roman" w:cs="Times New Roman"/>
                <w:sz w:val="28"/>
                <w:szCs w:val="28"/>
              </w:rPr>
              <w:t>689</w:t>
            </w:r>
          </w:p>
        </w:tc>
        <w:tc>
          <w:tcPr>
            <w:tcW w:w="1570" w:type="dxa"/>
          </w:tcPr>
          <w:p w:rsidR="00E37A27" w:rsidRPr="00E37A27" w:rsidRDefault="00E37A27" w:rsidP="00E37A27">
            <w:pPr>
              <w:spacing w:line="360" w:lineRule="auto"/>
              <w:jc w:val="both"/>
              <w:rPr>
                <w:rFonts w:ascii="Times New Roman" w:hAnsi="Times New Roman" w:cs="Times New Roman"/>
                <w:sz w:val="28"/>
                <w:szCs w:val="28"/>
              </w:rPr>
            </w:pPr>
            <w:r w:rsidRPr="00E37A27">
              <w:rPr>
                <w:rFonts w:ascii="Times New Roman" w:hAnsi="Times New Roman" w:cs="Times New Roman"/>
                <w:sz w:val="28"/>
                <w:szCs w:val="28"/>
              </w:rPr>
              <w:t>883</w:t>
            </w:r>
          </w:p>
        </w:tc>
        <w:tc>
          <w:tcPr>
            <w:tcW w:w="1569" w:type="dxa"/>
          </w:tcPr>
          <w:p w:rsidR="00E37A27" w:rsidRPr="00E37A27" w:rsidRDefault="00E37A27" w:rsidP="00E37A27">
            <w:pPr>
              <w:spacing w:line="360" w:lineRule="auto"/>
              <w:jc w:val="both"/>
              <w:rPr>
                <w:rFonts w:ascii="Times New Roman" w:hAnsi="Times New Roman" w:cs="Times New Roman"/>
                <w:sz w:val="28"/>
                <w:szCs w:val="28"/>
              </w:rPr>
            </w:pPr>
            <w:r w:rsidRPr="00E37A27">
              <w:rPr>
                <w:rFonts w:ascii="Times New Roman" w:hAnsi="Times New Roman" w:cs="Times New Roman"/>
                <w:sz w:val="28"/>
                <w:szCs w:val="28"/>
              </w:rPr>
              <w:t>1080</w:t>
            </w:r>
          </w:p>
        </w:tc>
        <w:tc>
          <w:tcPr>
            <w:tcW w:w="2139" w:type="dxa"/>
          </w:tcPr>
          <w:p w:rsidR="00E37A27" w:rsidRPr="00E37A27" w:rsidRDefault="00E37A27" w:rsidP="00E37A27">
            <w:pPr>
              <w:spacing w:line="360" w:lineRule="auto"/>
              <w:jc w:val="both"/>
              <w:rPr>
                <w:rFonts w:ascii="Times New Roman" w:hAnsi="Times New Roman" w:cs="Times New Roman"/>
                <w:sz w:val="28"/>
                <w:szCs w:val="28"/>
              </w:rPr>
            </w:pPr>
            <w:r w:rsidRPr="00E37A27">
              <w:rPr>
                <w:rFonts w:ascii="Times New Roman" w:hAnsi="Times New Roman" w:cs="Times New Roman"/>
                <w:sz w:val="28"/>
                <w:szCs w:val="28"/>
              </w:rPr>
              <w:t>28,6</w:t>
            </w:r>
          </w:p>
        </w:tc>
      </w:tr>
      <w:tr w:rsidR="00E37A27" w:rsidRPr="00E37A27" w:rsidTr="00025D10">
        <w:trPr>
          <w:trHeight w:val="325"/>
        </w:trPr>
        <w:tc>
          <w:tcPr>
            <w:tcW w:w="2542" w:type="dxa"/>
          </w:tcPr>
          <w:p w:rsidR="00E37A27" w:rsidRPr="00E37A27" w:rsidRDefault="00E37A27" w:rsidP="00E37A27">
            <w:pPr>
              <w:spacing w:line="360" w:lineRule="auto"/>
              <w:jc w:val="both"/>
              <w:rPr>
                <w:rFonts w:ascii="Times New Roman" w:hAnsi="Times New Roman" w:cs="Times New Roman"/>
                <w:sz w:val="28"/>
                <w:szCs w:val="28"/>
              </w:rPr>
            </w:pPr>
            <w:r w:rsidRPr="00E37A27">
              <w:rPr>
                <w:rFonts w:ascii="Times New Roman" w:hAnsi="Times New Roman" w:cs="Times New Roman"/>
                <w:sz w:val="28"/>
                <w:szCs w:val="28"/>
              </w:rPr>
              <w:t>Металлы и изделия из них</w:t>
            </w:r>
          </w:p>
        </w:tc>
        <w:tc>
          <w:tcPr>
            <w:tcW w:w="1536" w:type="dxa"/>
          </w:tcPr>
          <w:p w:rsidR="00E37A27" w:rsidRPr="00E37A27" w:rsidRDefault="00E37A27" w:rsidP="00E37A27">
            <w:pPr>
              <w:spacing w:line="360" w:lineRule="auto"/>
              <w:jc w:val="both"/>
              <w:rPr>
                <w:rFonts w:ascii="Times New Roman" w:hAnsi="Times New Roman" w:cs="Times New Roman"/>
                <w:sz w:val="28"/>
                <w:szCs w:val="28"/>
              </w:rPr>
            </w:pPr>
            <w:r w:rsidRPr="00E37A27">
              <w:rPr>
                <w:rFonts w:ascii="Times New Roman" w:hAnsi="Times New Roman" w:cs="Times New Roman"/>
                <w:sz w:val="28"/>
                <w:szCs w:val="28"/>
              </w:rPr>
              <w:t>119</w:t>
            </w:r>
          </w:p>
        </w:tc>
        <w:tc>
          <w:tcPr>
            <w:tcW w:w="1570" w:type="dxa"/>
          </w:tcPr>
          <w:p w:rsidR="00E37A27" w:rsidRPr="00E37A27" w:rsidRDefault="00E37A27" w:rsidP="00E37A27">
            <w:pPr>
              <w:spacing w:line="360" w:lineRule="auto"/>
              <w:jc w:val="both"/>
              <w:rPr>
                <w:rFonts w:ascii="Times New Roman" w:hAnsi="Times New Roman" w:cs="Times New Roman"/>
                <w:sz w:val="28"/>
                <w:szCs w:val="28"/>
              </w:rPr>
            </w:pPr>
            <w:r w:rsidRPr="00E37A27">
              <w:rPr>
                <w:rFonts w:ascii="Times New Roman" w:hAnsi="Times New Roman" w:cs="Times New Roman"/>
                <w:sz w:val="28"/>
                <w:szCs w:val="28"/>
              </w:rPr>
              <w:t>190</w:t>
            </w:r>
          </w:p>
        </w:tc>
        <w:tc>
          <w:tcPr>
            <w:tcW w:w="1569" w:type="dxa"/>
          </w:tcPr>
          <w:p w:rsidR="00E37A27" w:rsidRPr="00E37A27" w:rsidRDefault="00E37A27" w:rsidP="00E37A27">
            <w:pPr>
              <w:spacing w:line="360" w:lineRule="auto"/>
              <w:jc w:val="both"/>
              <w:rPr>
                <w:rFonts w:ascii="Times New Roman" w:hAnsi="Times New Roman" w:cs="Times New Roman"/>
                <w:sz w:val="28"/>
                <w:szCs w:val="28"/>
              </w:rPr>
            </w:pPr>
            <w:r w:rsidRPr="00E37A27">
              <w:rPr>
                <w:rFonts w:ascii="Times New Roman" w:hAnsi="Times New Roman" w:cs="Times New Roman"/>
                <w:sz w:val="28"/>
                <w:szCs w:val="28"/>
              </w:rPr>
              <w:t>226</w:t>
            </w:r>
          </w:p>
        </w:tc>
        <w:tc>
          <w:tcPr>
            <w:tcW w:w="2139" w:type="dxa"/>
          </w:tcPr>
          <w:p w:rsidR="00E37A27" w:rsidRPr="00E37A27" w:rsidRDefault="00E37A27" w:rsidP="00E37A27">
            <w:pPr>
              <w:spacing w:line="360" w:lineRule="auto"/>
              <w:jc w:val="both"/>
              <w:rPr>
                <w:rFonts w:ascii="Times New Roman" w:hAnsi="Times New Roman" w:cs="Times New Roman"/>
                <w:sz w:val="28"/>
                <w:szCs w:val="28"/>
              </w:rPr>
            </w:pPr>
            <w:r w:rsidRPr="00E37A27">
              <w:rPr>
                <w:rFonts w:ascii="Times New Roman" w:hAnsi="Times New Roman" w:cs="Times New Roman"/>
                <w:sz w:val="28"/>
                <w:szCs w:val="28"/>
              </w:rPr>
              <w:t>5,4</w:t>
            </w:r>
          </w:p>
        </w:tc>
      </w:tr>
      <w:tr w:rsidR="00E37A27" w:rsidRPr="00E37A27" w:rsidTr="00025D10">
        <w:trPr>
          <w:trHeight w:val="358"/>
        </w:trPr>
        <w:tc>
          <w:tcPr>
            <w:tcW w:w="2542" w:type="dxa"/>
          </w:tcPr>
          <w:p w:rsidR="00E37A27" w:rsidRPr="00E37A27" w:rsidRDefault="00E37A27" w:rsidP="00E37A27">
            <w:pPr>
              <w:spacing w:line="360" w:lineRule="auto"/>
              <w:jc w:val="both"/>
              <w:rPr>
                <w:rFonts w:ascii="Times New Roman" w:hAnsi="Times New Roman" w:cs="Times New Roman"/>
                <w:sz w:val="28"/>
                <w:szCs w:val="28"/>
              </w:rPr>
            </w:pPr>
            <w:r w:rsidRPr="00E37A27">
              <w:rPr>
                <w:rFonts w:ascii="Times New Roman" w:hAnsi="Times New Roman" w:cs="Times New Roman"/>
                <w:sz w:val="28"/>
                <w:szCs w:val="28"/>
              </w:rPr>
              <w:t>Драгоценности</w:t>
            </w:r>
          </w:p>
        </w:tc>
        <w:tc>
          <w:tcPr>
            <w:tcW w:w="1536" w:type="dxa"/>
          </w:tcPr>
          <w:p w:rsidR="00E37A27" w:rsidRPr="00E37A27" w:rsidRDefault="00E37A27" w:rsidP="00E37A27">
            <w:pPr>
              <w:spacing w:line="360" w:lineRule="auto"/>
              <w:jc w:val="both"/>
              <w:rPr>
                <w:rFonts w:ascii="Times New Roman" w:hAnsi="Times New Roman" w:cs="Times New Roman"/>
                <w:sz w:val="28"/>
                <w:szCs w:val="28"/>
              </w:rPr>
            </w:pPr>
            <w:r w:rsidRPr="00E37A27">
              <w:rPr>
                <w:rFonts w:ascii="Times New Roman" w:hAnsi="Times New Roman" w:cs="Times New Roman"/>
                <w:sz w:val="28"/>
                <w:szCs w:val="28"/>
              </w:rPr>
              <w:t>13</w:t>
            </w:r>
          </w:p>
        </w:tc>
        <w:tc>
          <w:tcPr>
            <w:tcW w:w="1570" w:type="dxa"/>
          </w:tcPr>
          <w:p w:rsidR="00E37A27" w:rsidRPr="00E37A27" w:rsidRDefault="00E37A27" w:rsidP="00E37A27">
            <w:pPr>
              <w:spacing w:line="360" w:lineRule="auto"/>
              <w:jc w:val="both"/>
              <w:rPr>
                <w:rFonts w:ascii="Times New Roman" w:hAnsi="Times New Roman" w:cs="Times New Roman"/>
                <w:sz w:val="28"/>
                <w:szCs w:val="28"/>
              </w:rPr>
            </w:pPr>
            <w:r w:rsidRPr="00E37A27">
              <w:rPr>
                <w:rFonts w:ascii="Times New Roman" w:hAnsi="Times New Roman" w:cs="Times New Roman"/>
                <w:sz w:val="28"/>
                <w:szCs w:val="28"/>
              </w:rPr>
              <w:t>30</w:t>
            </w:r>
          </w:p>
        </w:tc>
        <w:tc>
          <w:tcPr>
            <w:tcW w:w="1569" w:type="dxa"/>
          </w:tcPr>
          <w:p w:rsidR="00E37A27" w:rsidRPr="00E37A27" w:rsidRDefault="00E37A27" w:rsidP="00E37A27">
            <w:pPr>
              <w:spacing w:line="360" w:lineRule="auto"/>
              <w:jc w:val="both"/>
              <w:rPr>
                <w:rFonts w:ascii="Times New Roman" w:hAnsi="Times New Roman" w:cs="Times New Roman"/>
                <w:sz w:val="28"/>
                <w:szCs w:val="28"/>
              </w:rPr>
            </w:pPr>
            <w:r w:rsidRPr="00E37A27">
              <w:rPr>
                <w:rFonts w:ascii="Times New Roman" w:hAnsi="Times New Roman" w:cs="Times New Roman"/>
                <w:sz w:val="28"/>
                <w:szCs w:val="28"/>
              </w:rPr>
              <w:t>46</w:t>
            </w:r>
          </w:p>
        </w:tc>
        <w:tc>
          <w:tcPr>
            <w:tcW w:w="2139" w:type="dxa"/>
          </w:tcPr>
          <w:p w:rsidR="00E37A27" w:rsidRPr="00E37A27" w:rsidRDefault="00E37A27" w:rsidP="00E37A27">
            <w:pPr>
              <w:spacing w:line="360" w:lineRule="auto"/>
              <w:jc w:val="both"/>
              <w:rPr>
                <w:rFonts w:ascii="Times New Roman" w:hAnsi="Times New Roman" w:cs="Times New Roman"/>
                <w:sz w:val="28"/>
                <w:szCs w:val="28"/>
              </w:rPr>
            </w:pPr>
            <w:r w:rsidRPr="00E37A27">
              <w:rPr>
                <w:rFonts w:ascii="Times New Roman" w:hAnsi="Times New Roman" w:cs="Times New Roman"/>
                <w:sz w:val="28"/>
                <w:szCs w:val="28"/>
              </w:rPr>
              <w:t>2,4</w:t>
            </w:r>
          </w:p>
        </w:tc>
      </w:tr>
      <w:tr w:rsidR="00E37A27" w:rsidRPr="00E37A27" w:rsidTr="00025D10">
        <w:trPr>
          <w:trHeight w:val="336"/>
        </w:trPr>
        <w:tc>
          <w:tcPr>
            <w:tcW w:w="2542" w:type="dxa"/>
          </w:tcPr>
          <w:p w:rsidR="00E37A27" w:rsidRPr="00E37A27" w:rsidRDefault="00E37A27" w:rsidP="00E37A27">
            <w:pPr>
              <w:spacing w:line="360" w:lineRule="auto"/>
              <w:jc w:val="both"/>
              <w:rPr>
                <w:rFonts w:ascii="Times New Roman" w:hAnsi="Times New Roman" w:cs="Times New Roman"/>
                <w:sz w:val="28"/>
                <w:szCs w:val="28"/>
              </w:rPr>
            </w:pPr>
            <w:r w:rsidRPr="00E37A27">
              <w:rPr>
                <w:rFonts w:ascii="Times New Roman" w:hAnsi="Times New Roman" w:cs="Times New Roman"/>
                <w:sz w:val="28"/>
                <w:szCs w:val="28"/>
              </w:rPr>
              <w:t>Машины и оборудование</w:t>
            </w:r>
          </w:p>
        </w:tc>
        <w:tc>
          <w:tcPr>
            <w:tcW w:w="1536" w:type="dxa"/>
          </w:tcPr>
          <w:p w:rsidR="00E37A27" w:rsidRPr="00E37A27" w:rsidRDefault="00E37A27" w:rsidP="00E37A27">
            <w:pPr>
              <w:spacing w:line="360" w:lineRule="auto"/>
              <w:jc w:val="both"/>
              <w:rPr>
                <w:rFonts w:ascii="Times New Roman" w:hAnsi="Times New Roman" w:cs="Times New Roman"/>
                <w:sz w:val="28"/>
                <w:szCs w:val="28"/>
              </w:rPr>
            </w:pPr>
            <w:r w:rsidRPr="00E37A27">
              <w:rPr>
                <w:rFonts w:ascii="Times New Roman" w:hAnsi="Times New Roman" w:cs="Times New Roman"/>
                <w:sz w:val="28"/>
                <w:szCs w:val="28"/>
              </w:rPr>
              <w:t>266</w:t>
            </w:r>
          </w:p>
        </w:tc>
        <w:tc>
          <w:tcPr>
            <w:tcW w:w="1570" w:type="dxa"/>
          </w:tcPr>
          <w:p w:rsidR="00E37A27" w:rsidRPr="00E37A27" w:rsidRDefault="00E37A27" w:rsidP="00E37A27">
            <w:pPr>
              <w:spacing w:line="360" w:lineRule="auto"/>
              <w:jc w:val="both"/>
              <w:rPr>
                <w:rFonts w:ascii="Times New Roman" w:hAnsi="Times New Roman" w:cs="Times New Roman"/>
                <w:sz w:val="28"/>
                <w:szCs w:val="28"/>
              </w:rPr>
            </w:pPr>
            <w:r w:rsidRPr="00E37A27">
              <w:rPr>
                <w:rFonts w:ascii="Times New Roman" w:hAnsi="Times New Roman" w:cs="Times New Roman"/>
                <w:sz w:val="28"/>
                <w:szCs w:val="28"/>
              </w:rPr>
              <w:t>623</w:t>
            </w:r>
          </w:p>
        </w:tc>
        <w:tc>
          <w:tcPr>
            <w:tcW w:w="1569" w:type="dxa"/>
          </w:tcPr>
          <w:p w:rsidR="00E37A27" w:rsidRPr="00E37A27" w:rsidRDefault="00E37A27" w:rsidP="00E37A27">
            <w:pPr>
              <w:spacing w:line="360" w:lineRule="auto"/>
              <w:jc w:val="both"/>
              <w:rPr>
                <w:rFonts w:ascii="Times New Roman" w:hAnsi="Times New Roman" w:cs="Times New Roman"/>
                <w:sz w:val="28"/>
                <w:szCs w:val="28"/>
              </w:rPr>
            </w:pPr>
            <w:r w:rsidRPr="00E37A27">
              <w:rPr>
                <w:rFonts w:ascii="Times New Roman" w:hAnsi="Times New Roman" w:cs="Times New Roman"/>
                <w:sz w:val="28"/>
                <w:szCs w:val="28"/>
              </w:rPr>
              <w:t>1060</w:t>
            </w:r>
          </w:p>
        </w:tc>
        <w:tc>
          <w:tcPr>
            <w:tcW w:w="2139" w:type="dxa"/>
          </w:tcPr>
          <w:p w:rsidR="00E37A27" w:rsidRPr="00E37A27" w:rsidRDefault="00E37A27" w:rsidP="00E37A27">
            <w:pPr>
              <w:spacing w:line="360" w:lineRule="auto"/>
              <w:jc w:val="both"/>
              <w:rPr>
                <w:rFonts w:ascii="Times New Roman" w:hAnsi="Times New Roman" w:cs="Times New Roman"/>
                <w:sz w:val="28"/>
                <w:szCs w:val="28"/>
              </w:rPr>
            </w:pPr>
            <w:r w:rsidRPr="00E37A27">
              <w:rPr>
                <w:rFonts w:ascii="Times New Roman" w:hAnsi="Times New Roman" w:cs="Times New Roman"/>
                <w:sz w:val="28"/>
                <w:szCs w:val="28"/>
              </w:rPr>
              <w:t>11,0</w:t>
            </w:r>
          </w:p>
        </w:tc>
      </w:tr>
      <w:tr w:rsidR="00E37A27" w:rsidRPr="00E37A27" w:rsidTr="00025D10">
        <w:trPr>
          <w:trHeight w:val="324"/>
        </w:trPr>
        <w:tc>
          <w:tcPr>
            <w:tcW w:w="2542" w:type="dxa"/>
          </w:tcPr>
          <w:p w:rsidR="00E37A27" w:rsidRPr="00E37A27" w:rsidRDefault="00E37A27" w:rsidP="00E37A27">
            <w:pPr>
              <w:spacing w:line="360" w:lineRule="auto"/>
              <w:jc w:val="both"/>
              <w:rPr>
                <w:rFonts w:ascii="Times New Roman" w:hAnsi="Times New Roman" w:cs="Times New Roman"/>
                <w:sz w:val="28"/>
                <w:szCs w:val="28"/>
              </w:rPr>
            </w:pPr>
            <w:r w:rsidRPr="00E37A27">
              <w:rPr>
                <w:rFonts w:ascii="Times New Roman" w:hAnsi="Times New Roman" w:cs="Times New Roman"/>
                <w:sz w:val="28"/>
                <w:szCs w:val="28"/>
              </w:rPr>
              <w:t>Текстиль</w:t>
            </w:r>
          </w:p>
        </w:tc>
        <w:tc>
          <w:tcPr>
            <w:tcW w:w="1536" w:type="dxa"/>
          </w:tcPr>
          <w:p w:rsidR="00E37A27" w:rsidRPr="00E37A27" w:rsidRDefault="00E37A27" w:rsidP="00E37A27">
            <w:pPr>
              <w:spacing w:line="360" w:lineRule="auto"/>
              <w:jc w:val="both"/>
              <w:rPr>
                <w:rFonts w:ascii="Times New Roman" w:hAnsi="Times New Roman" w:cs="Times New Roman"/>
                <w:sz w:val="28"/>
                <w:szCs w:val="28"/>
              </w:rPr>
            </w:pPr>
            <w:r w:rsidRPr="00E37A27">
              <w:rPr>
                <w:rFonts w:ascii="Times New Roman" w:hAnsi="Times New Roman" w:cs="Times New Roman"/>
                <w:sz w:val="28"/>
                <w:szCs w:val="28"/>
              </w:rPr>
              <w:t>271</w:t>
            </w:r>
          </w:p>
        </w:tc>
        <w:tc>
          <w:tcPr>
            <w:tcW w:w="1570" w:type="dxa"/>
          </w:tcPr>
          <w:p w:rsidR="00E37A27" w:rsidRPr="00E37A27" w:rsidRDefault="00E37A27" w:rsidP="00E37A27">
            <w:pPr>
              <w:spacing w:line="360" w:lineRule="auto"/>
              <w:jc w:val="both"/>
              <w:rPr>
                <w:rFonts w:ascii="Times New Roman" w:hAnsi="Times New Roman" w:cs="Times New Roman"/>
                <w:sz w:val="28"/>
                <w:szCs w:val="28"/>
              </w:rPr>
            </w:pPr>
            <w:r w:rsidRPr="00E37A27">
              <w:rPr>
                <w:rFonts w:ascii="Times New Roman" w:hAnsi="Times New Roman" w:cs="Times New Roman"/>
                <w:sz w:val="28"/>
                <w:szCs w:val="28"/>
              </w:rPr>
              <w:t>298</w:t>
            </w:r>
          </w:p>
        </w:tc>
        <w:tc>
          <w:tcPr>
            <w:tcW w:w="1569" w:type="dxa"/>
          </w:tcPr>
          <w:p w:rsidR="00E37A27" w:rsidRPr="00E37A27" w:rsidRDefault="00E37A27" w:rsidP="00E37A27">
            <w:pPr>
              <w:spacing w:line="360" w:lineRule="auto"/>
              <w:jc w:val="both"/>
              <w:rPr>
                <w:rFonts w:ascii="Times New Roman" w:hAnsi="Times New Roman" w:cs="Times New Roman"/>
                <w:sz w:val="28"/>
                <w:szCs w:val="28"/>
              </w:rPr>
            </w:pPr>
            <w:r w:rsidRPr="00E37A27">
              <w:rPr>
                <w:rFonts w:ascii="Times New Roman" w:hAnsi="Times New Roman" w:cs="Times New Roman"/>
                <w:sz w:val="28"/>
                <w:szCs w:val="28"/>
              </w:rPr>
              <w:t>266</w:t>
            </w:r>
          </w:p>
        </w:tc>
        <w:tc>
          <w:tcPr>
            <w:tcW w:w="2139" w:type="dxa"/>
          </w:tcPr>
          <w:p w:rsidR="00E37A27" w:rsidRPr="00E37A27" w:rsidRDefault="00E37A27" w:rsidP="00E37A27">
            <w:pPr>
              <w:spacing w:line="360" w:lineRule="auto"/>
              <w:jc w:val="both"/>
              <w:rPr>
                <w:rFonts w:ascii="Times New Roman" w:hAnsi="Times New Roman" w:cs="Times New Roman"/>
                <w:sz w:val="28"/>
                <w:szCs w:val="28"/>
              </w:rPr>
            </w:pPr>
            <w:r w:rsidRPr="00E37A27">
              <w:rPr>
                <w:rFonts w:ascii="Times New Roman" w:hAnsi="Times New Roman" w:cs="Times New Roman"/>
                <w:sz w:val="28"/>
                <w:szCs w:val="28"/>
              </w:rPr>
              <w:t>8,7</w:t>
            </w:r>
          </w:p>
        </w:tc>
      </w:tr>
      <w:tr w:rsidR="00E37A27" w:rsidRPr="00E37A27" w:rsidTr="00025D10">
        <w:trPr>
          <w:trHeight w:val="324"/>
        </w:trPr>
        <w:tc>
          <w:tcPr>
            <w:tcW w:w="2542" w:type="dxa"/>
          </w:tcPr>
          <w:p w:rsidR="00E37A27" w:rsidRPr="00E37A27" w:rsidRDefault="00E37A27" w:rsidP="00E37A27">
            <w:pPr>
              <w:spacing w:line="360" w:lineRule="auto"/>
              <w:jc w:val="both"/>
              <w:rPr>
                <w:rFonts w:ascii="Times New Roman" w:hAnsi="Times New Roman" w:cs="Times New Roman"/>
                <w:sz w:val="28"/>
                <w:szCs w:val="28"/>
              </w:rPr>
            </w:pPr>
            <w:r w:rsidRPr="00E37A27">
              <w:rPr>
                <w:rFonts w:ascii="Times New Roman" w:hAnsi="Times New Roman" w:cs="Times New Roman"/>
                <w:sz w:val="28"/>
                <w:szCs w:val="28"/>
              </w:rPr>
              <w:t>Каучук и резина</w:t>
            </w:r>
          </w:p>
        </w:tc>
        <w:tc>
          <w:tcPr>
            <w:tcW w:w="1536" w:type="dxa"/>
          </w:tcPr>
          <w:p w:rsidR="00E37A27" w:rsidRPr="00E37A27" w:rsidRDefault="00E37A27" w:rsidP="00E37A27">
            <w:pPr>
              <w:spacing w:line="360" w:lineRule="auto"/>
              <w:jc w:val="both"/>
              <w:rPr>
                <w:rFonts w:ascii="Times New Roman" w:hAnsi="Times New Roman" w:cs="Times New Roman"/>
                <w:sz w:val="28"/>
                <w:szCs w:val="28"/>
              </w:rPr>
            </w:pPr>
            <w:r w:rsidRPr="00E37A27">
              <w:rPr>
                <w:rFonts w:ascii="Times New Roman" w:hAnsi="Times New Roman" w:cs="Times New Roman"/>
                <w:sz w:val="28"/>
                <w:szCs w:val="28"/>
              </w:rPr>
              <w:t>66</w:t>
            </w:r>
          </w:p>
        </w:tc>
        <w:tc>
          <w:tcPr>
            <w:tcW w:w="1570" w:type="dxa"/>
          </w:tcPr>
          <w:p w:rsidR="00E37A27" w:rsidRPr="00E37A27" w:rsidRDefault="00E37A27" w:rsidP="00E37A27">
            <w:pPr>
              <w:spacing w:line="360" w:lineRule="auto"/>
              <w:jc w:val="both"/>
              <w:rPr>
                <w:rFonts w:ascii="Times New Roman" w:hAnsi="Times New Roman" w:cs="Times New Roman"/>
                <w:sz w:val="28"/>
                <w:szCs w:val="28"/>
              </w:rPr>
            </w:pPr>
            <w:r w:rsidRPr="00E37A27">
              <w:rPr>
                <w:rFonts w:ascii="Times New Roman" w:hAnsi="Times New Roman" w:cs="Times New Roman"/>
                <w:sz w:val="28"/>
                <w:szCs w:val="28"/>
              </w:rPr>
              <w:t>105</w:t>
            </w:r>
          </w:p>
        </w:tc>
        <w:tc>
          <w:tcPr>
            <w:tcW w:w="1569" w:type="dxa"/>
          </w:tcPr>
          <w:p w:rsidR="00E37A27" w:rsidRPr="00E37A27" w:rsidRDefault="00E37A27" w:rsidP="00E37A27">
            <w:pPr>
              <w:spacing w:line="360" w:lineRule="auto"/>
              <w:jc w:val="both"/>
              <w:rPr>
                <w:rFonts w:ascii="Times New Roman" w:hAnsi="Times New Roman" w:cs="Times New Roman"/>
                <w:sz w:val="28"/>
                <w:szCs w:val="28"/>
              </w:rPr>
            </w:pPr>
            <w:r w:rsidRPr="00E37A27">
              <w:rPr>
                <w:rFonts w:ascii="Times New Roman" w:hAnsi="Times New Roman" w:cs="Times New Roman"/>
                <w:sz w:val="28"/>
                <w:szCs w:val="28"/>
              </w:rPr>
              <w:t>116</w:t>
            </w:r>
          </w:p>
        </w:tc>
        <w:tc>
          <w:tcPr>
            <w:tcW w:w="2139" w:type="dxa"/>
          </w:tcPr>
          <w:p w:rsidR="00E37A27" w:rsidRPr="00E37A27" w:rsidRDefault="00E37A27" w:rsidP="00E37A27">
            <w:pPr>
              <w:spacing w:line="360" w:lineRule="auto"/>
              <w:jc w:val="both"/>
              <w:rPr>
                <w:rFonts w:ascii="Times New Roman" w:hAnsi="Times New Roman" w:cs="Times New Roman"/>
                <w:sz w:val="28"/>
                <w:szCs w:val="28"/>
              </w:rPr>
            </w:pPr>
            <w:r w:rsidRPr="00E37A27">
              <w:rPr>
                <w:rFonts w:ascii="Times New Roman" w:hAnsi="Times New Roman" w:cs="Times New Roman"/>
                <w:sz w:val="28"/>
                <w:szCs w:val="28"/>
              </w:rPr>
              <w:t>4,0</w:t>
            </w:r>
          </w:p>
        </w:tc>
      </w:tr>
      <w:tr w:rsidR="00E37A27" w:rsidRPr="00E37A27" w:rsidTr="00025D10">
        <w:trPr>
          <w:trHeight w:val="604"/>
        </w:trPr>
        <w:tc>
          <w:tcPr>
            <w:tcW w:w="2542" w:type="dxa"/>
          </w:tcPr>
          <w:p w:rsidR="00E37A27" w:rsidRPr="00E37A27" w:rsidRDefault="00E37A27" w:rsidP="00E37A27">
            <w:pPr>
              <w:spacing w:line="360" w:lineRule="auto"/>
              <w:jc w:val="both"/>
              <w:rPr>
                <w:rFonts w:ascii="Times New Roman" w:hAnsi="Times New Roman" w:cs="Times New Roman"/>
                <w:sz w:val="28"/>
                <w:szCs w:val="28"/>
              </w:rPr>
            </w:pPr>
            <w:r w:rsidRPr="00E37A27">
              <w:rPr>
                <w:rFonts w:ascii="Times New Roman" w:hAnsi="Times New Roman" w:cs="Times New Roman"/>
                <w:sz w:val="28"/>
                <w:szCs w:val="28"/>
              </w:rPr>
              <w:t>Продукты растительного и животного происхождения</w:t>
            </w:r>
          </w:p>
        </w:tc>
        <w:tc>
          <w:tcPr>
            <w:tcW w:w="1536" w:type="dxa"/>
          </w:tcPr>
          <w:p w:rsidR="00E37A27" w:rsidRPr="00E37A27" w:rsidRDefault="00E37A27" w:rsidP="00E37A27">
            <w:pPr>
              <w:spacing w:line="360" w:lineRule="auto"/>
              <w:jc w:val="both"/>
              <w:rPr>
                <w:rFonts w:ascii="Times New Roman" w:hAnsi="Times New Roman" w:cs="Times New Roman"/>
                <w:sz w:val="28"/>
                <w:szCs w:val="28"/>
              </w:rPr>
            </w:pPr>
            <w:r w:rsidRPr="00E37A27">
              <w:rPr>
                <w:rFonts w:ascii="Times New Roman" w:hAnsi="Times New Roman" w:cs="Times New Roman"/>
                <w:sz w:val="28"/>
                <w:szCs w:val="28"/>
              </w:rPr>
              <w:t>352</w:t>
            </w:r>
          </w:p>
        </w:tc>
        <w:tc>
          <w:tcPr>
            <w:tcW w:w="1570" w:type="dxa"/>
          </w:tcPr>
          <w:p w:rsidR="00E37A27" w:rsidRPr="00E37A27" w:rsidRDefault="00E37A27" w:rsidP="00E37A27">
            <w:pPr>
              <w:spacing w:line="360" w:lineRule="auto"/>
              <w:jc w:val="both"/>
              <w:rPr>
                <w:rFonts w:ascii="Times New Roman" w:hAnsi="Times New Roman" w:cs="Times New Roman"/>
                <w:sz w:val="28"/>
                <w:szCs w:val="28"/>
              </w:rPr>
            </w:pPr>
            <w:r w:rsidRPr="00E37A27">
              <w:rPr>
                <w:rFonts w:ascii="Times New Roman" w:hAnsi="Times New Roman" w:cs="Times New Roman"/>
                <w:sz w:val="28"/>
                <w:szCs w:val="28"/>
              </w:rPr>
              <w:t>508</w:t>
            </w:r>
          </w:p>
        </w:tc>
        <w:tc>
          <w:tcPr>
            <w:tcW w:w="1569" w:type="dxa"/>
          </w:tcPr>
          <w:p w:rsidR="00E37A27" w:rsidRPr="00E37A27" w:rsidRDefault="00E37A27" w:rsidP="00E37A27">
            <w:pPr>
              <w:spacing w:line="360" w:lineRule="auto"/>
              <w:jc w:val="both"/>
              <w:rPr>
                <w:rFonts w:ascii="Times New Roman" w:hAnsi="Times New Roman" w:cs="Times New Roman"/>
                <w:sz w:val="28"/>
                <w:szCs w:val="28"/>
              </w:rPr>
            </w:pPr>
            <w:r w:rsidRPr="00E37A27">
              <w:rPr>
                <w:rFonts w:ascii="Times New Roman" w:hAnsi="Times New Roman" w:cs="Times New Roman"/>
                <w:sz w:val="28"/>
                <w:szCs w:val="28"/>
              </w:rPr>
              <w:t>522</w:t>
            </w:r>
          </w:p>
        </w:tc>
        <w:tc>
          <w:tcPr>
            <w:tcW w:w="2139" w:type="dxa"/>
          </w:tcPr>
          <w:p w:rsidR="00E37A27" w:rsidRPr="00E37A27" w:rsidRDefault="00E37A27" w:rsidP="00E37A27">
            <w:pPr>
              <w:spacing w:line="360" w:lineRule="auto"/>
              <w:jc w:val="both"/>
              <w:rPr>
                <w:rFonts w:ascii="Times New Roman" w:hAnsi="Times New Roman" w:cs="Times New Roman"/>
                <w:sz w:val="28"/>
                <w:szCs w:val="28"/>
              </w:rPr>
            </w:pPr>
            <w:r w:rsidRPr="00E37A27">
              <w:rPr>
                <w:rFonts w:ascii="Times New Roman" w:hAnsi="Times New Roman" w:cs="Times New Roman"/>
                <w:sz w:val="28"/>
                <w:szCs w:val="28"/>
              </w:rPr>
              <w:t>15,1</w:t>
            </w:r>
          </w:p>
        </w:tc>
      </w:tr>
      <w:tr w:rsidR="00E37A27" w:rsidRPr="00E37A27" w:rsidTr="00025D10">
        <w:trPr>
          <w:trHeight w:val="395"/>
        </w:trPr>
        <w:tc>
          <w:tcPr>
            <w:tcW w:w="2542" w:type="dxa"/>
          </w:tcPr>
          <w:p w:rsidR="00E37A27" w:rsidRPr="00E37A27" w:rsidRDefault="00E37A27" w:rsidP="00E37A27">
            <w:pPr>
              <w:spacing w:line="360" w:lineRule="auto"/>
              <w:jc w:val="both"/>
              <w:rPr>
                <w:rFonts w:ascii="Times New Roman" w:hAnsi="Times New Roman" w:cs="Times New Roman"/>
                <w:sz w:val="28"/>
                <w:szCs w:val="28"/>
              </w:rPr>
            </w:pPr>
            <w:r w:rsidRPr="00E37A27">
              <w:rPr>
                <w:rFonts w:ascii="Times New Roman" w:hAnsi="Times New Roman" w:cs="Times New Roman"/>
                <w:sz w:val="28"/>
                <w:szCs w:val="28"/>
              </w:rPr>
              <w:t>Фармацевтика</w:t>
            </w:r>
          </w:p>
        </w:tc>
        <w:tc>
          <w:tcPr>
            <w:tcW w:w="1536" w:type="dxa"/>
          </w:tcPr>
          <w:p w:rsidR="00E37A27" w:rsidRPr="00E37A27" w:rsidRDefault="00E37A27" w:rsidP="00E37A27">
            <w:pPr>
              <w:spacing w:line="360" w:lineRule="auto"/>
              <w:jc w:val="both"/>
              <w:rPr>
                <w:rFonts w:ascii="Times New Roman" w:hAnsi="Times New Roman" w:cs="Times New Roman"/>
                <w:sz w:val="28"/>
                <w:szCs w:val="28"/>
              </w:rPr>
            </w:pPr>
            <w:r w:rsidRPr="00E37A27">
              <w:rPr>
                <w:rFonts w:ascii="Times New Roman" w:hAnsi="Times New Roman" w:cs="Times New Roman"/>
                <w:sz w:val="28"/>
                <w:szCs w:val="28"/>
              </w:rPr>
              <w:t>154</w:t>
            </w:r>
          </w:p>
        </w:tc>
        <w:tc>
          <w:tcPr>
            <w:tcW w:w="1570" w:type="dxa"/>
          </w:tcPr>
          <w:p w:rsidR="00E37A27" w:rsidRPr="00E37A27" w:rsidRDefault="00E37A27" w:rsidP="00E37A27">
            <w:pPr>
              <w:spacing w:line="360" w:lineRule="auto"/>
              <w:jc w:val="both"/>
              <w:rPr>
                <w:rFonts w:ascii="Times New Roman" w:hAnsi="Times New Roman" w:cs="Times New Roman"/>
                <w:sz w:val="28"/>
                <w:szCs w:val="28"/>
              </w:rPr>
            </w:pPr>
            <w:r w:rsidRPr="00E37A27">
              <w:rPr>
                <w:rFonts w:ascii="Times New Roman" w:hAnsi="Times New Roman" w:cs="Times New Roman"/>
                <w:sz w:val="28"/>
                <w:szCs w:val="28"/>
              </w:rPr>
              <w:t>193</w:t>
            </w:r>
          </w:p>
        </w:tc>
        <w:tc>
          <w:tcPr>
            <w:tcW w:w="1569" w:type="dxa"/>
          </w:tcPr>
          <w:p w:rsidR="00E37A27" w:rsidRPr="00E37A27" w:rsidRDefault="00E37A27" w:rsidP="00E37A27">
            <w:pPr>
              <w:spacing w:line="360" w:lineRule="auto"/>
              <w:jc w:val="both"/>
              <w:rPr>
                <w:rFonts w:ascii="Times New Roman" w:hAnsi="Times New Roman" w:cs="Times New Roman"/>
                <w:sz w:val="28"/>
                <w:szCs w:val="28"/>
              </w:rPr>
            </w:pPr>
            <w:r w:rsidRPr="00E37A27">
              <w:rPr>
                <w:rFonts w:ascii="Times New Roman" w:hAnsi="Times New Roman" w:cs="Times New Roman"/>
                <w:sz w:val="28"/>
                <w:szCs w:val="28"/>
              </w:rPr>
              <w:t>220</w:t>
            </w:r>
          </w:p>
        </w:tc>
        <w:tc>
          <w:tcPr>
            <w:tcW w:w="2139" w:type="dxa"/>
          </w:tcPr>
          <w:p w:rsidR="00E37A27" w:rsidRPr="00E37A27" w:rsidRDefault="00E37A27" w:rsidP="00E37A27">
            <w:pPr>
              <w:spacing w:line="360" w:lineRule="auto"/>
              <w:jc w:val="both"/>
              <w:rPr>
                <w:rFonts w:ascii="Times New Roman" w:hAnsi="Times New Roman" w:cs="Times New Roman"/>
                <w:sz w:val="28"/>
                <w:szCs w:val="28"/>
              </w:rPr>
            </w:pPr>
            <w:r w:rsidRPr="00E37A27">
              <w:rPr>
                <w:rFonts w:ascii="Times New Roman" w:hAnsi="Times New Roman" w:cs="Times New Roman"/>
                <w:sz w:val="28"/>
                <w:szCs w:val="28"/>
              </w:rPr>
              <w:t>5,6</w:t>
            </w:r>
          </w:p>
        </w:tc>
      </w:tr>
      <w:tr w:rsidR="00E37A27" w:rsidRPr="00E37A27" w:rsidTr="00025D10">
        <w:trPr>
          <w:trHeight w:val="293"/>
        </w:trPr>
        <w:tc>
          <w:tcPr>
            <w:tcW w:w="2542" w:type="dxa"/>
          </w:tcPr>
          <w:p w:rsidR="00E37A27" w:rsidRPr="00E37A27" w:rsidRDefault="00E37A27" w:rsidP="00E37A27">
            <w:pPr>
              <w:spacing w:line="360" w:lineRule="auto"/>
              <w:jc w:val="both"/>
              <w:rPr>
                <w:rFonts w:ascii="Times New Roman" w:hAnsi="Times New Roman" w:cs="Times New Roman"/>
                <w:sz w:val="28"/>
                <w:szCs w:val="28"/>
              </w:rPr>
            </w:pPr>
            <w:r w:rsidRPr="00E37A27">
              <w:rPr>
                <w:rFonts w:ascii="Times New Roman" w:hAnsi="Times New Roman" w:cs="Times New Roman"/>
                <w:sz w:val="28"/>
                <w:szCs w:val="28"/>
              </w:rPr>
              <w:t>Прочие товарные группы</w:t>
            </w:r>
          </w:p>
        </w:tc>
        <w:tc>
          <w:tcPr>
            <w:tcW w:w="1536" w:type="dxa"/>
          </w:tcPr>
          <w:p w:rsidR="00E37A27" w:rsidRPr="00E37A27" w:rsidRDefault="00E37A27" w:rsidP="00E37A27">
            <w:pPr>
              <w:spacing w:line="360" w:lineRule="auto"/>
              <w:jc w:val="both"/>
              <w:rPr>
                <w:rFonts w:ascii="Times New Roman" w:hAnsi="Times New Roman" w:cs="Times New Roman"/>
                <w:sz w:val="28"/>
                <w:szCs w:val="28"/>
              </w:rPr>
            </w:pPr>
            <w:r w:rsidRPr="00E37A27">
              <w:rPr>
                <w:rFonts w:ascii="Times New Roman" w:hAnsi="Times New Roman" w:cs="Times New Roman"/>
                <w:sz w:val="28"/>
                <w:szCs w:val="28"/>
              </w:rPr>
              <w:t>330</w:t>
            </w:r>
          </w:p>
          <w:p w:rsidR="00E37A27" w:rsidRPr="00E37A27" w:rsidRDefault="00E37A27" w:rsidP="00E37A27">
            <w:pPr>
              <w:spacing w:line="360" w:lineRule="auto"/>
              <w:jc w:val="both"/>
              <w:rPr>
                <w:rFonts w:ascii="Times New Roman" w:hAnsi="Times New Roman" w:cs="Times New Roman"/>
                <w:sz w:val="28"/>
                <w:szCs w:val="28"/>
              </w:rPr>
            </w:pPr>
          </w:p>
        </w:tc>
        <w:tc>
          <w:tcPr>
            <w:tcW w:w="1570" w:type="dxa"/>
          </w:tcPr>
          <w:p w:rsidR="00E37A27" w:rsidRPr="00E37A27" w:rsidRDefault="00E37A27" w:rsidP="00E37A27">
            <w:pPr>
              <w:spacing w:line="360" w:lineRule="auto"/>
              <w:jc w:val="both"/>
              <w:rPr>
                <w:rFonts w:ascii="Times New Roman" w:hAnsi="Times New Roman" w:cs="Times New Roman"/>
                <w:sz w:val="28"/>
                <w:szCs w:val="28"/>
              </w:rPr>
            </w:pPr>
            <w:r w:rsidRPr="00E37A27">
              <w:rPr>
                <w:rFonts w:ascii="Times New Roman" w:hAnsi="Times New Roman" w:cs="Times New Roman"/>
                <w:sz w:val="28"/>
                <w:szCs w:val="28"/>
              </w:rPr>
              <w:t>400</w:t>
            </w:r>
          </w:p>
        </w:tc>
        <w:tc>
          <w:tcPr>
            <w:tcW w:w="1569" w:type="dxa"/>
          </w:tcPr>
          <w:p w:rsidR="00E37A27" w:rsidRPr="00E37A27" w:rsidRDefault="00E37A27" w:rsidP="00E37A27">
            <w:pPr>
              <w:spacing w:line="360" w:lineRule="auto"/>
              <w:jc w:val="both"/>
              <w:rPr>
                <w:rFonts w:ascii="Times New Roman" w:hAnsi="Times New Roman" w:cs="Times New Roman"/>
                <w:sz w:val="28"/>
                <w:szCs w:val="28"/>
              </w:rPr>
            </w:pPr>
            <w:r w:rsidRPr="00E37A27">
              <w:rPr>
                <w:rFonts w:ascii="Times New Roman" w:hAnsi="Times New Roman" w:cs="Times New Roman"/>
                <w:sz w:val="28"/>
                <w:szCs w:val="28"/>
              </w:rPr>
              <w:t>385</w:t>
            </w:r>
          </w:p>
        </w:tc>
        <w:tc>
          <w:tcPr>
            <w:tcW w:w="2139" w:type="dxa"/>
          </w:tcPr>
          <w:p w:rsidR="00E37A27" w:rsidRPr="00E37A27" w:rsidRDefault="00E37A27" w:rsidP="00E37A27">
            <w:pPr>
              <w:spacing w:line="360" w:lineRule="auto"/>
              <w:jc w:val="both"/>
              <w:rPr>
                <w:rFonts w:ascii="Times New Roman" w:hAnsi="Times New Roman" w:cs="Times New Roman"/>
                <w:sz w:val="28"/>
                <w:szCs w:val="28"/>
              </w:rPr>
            </w:pPr>
            <w:r w:rsidRPr="00E37A27">
              <w:rPr>
                <w:rFonts w:ascii="Times New Roman" w:hAnsi="Times New Roman" w:cs="Times New Roman"/>
                <w:sz w:val="28"/>
                <w:szCs w:val="28"/>
              </w:rPr>
              <w:t>20,7</w:t>
            </w:r>
          </w:p>
        </w:tc>
      </w:tr>
      <w:tr w:rsidR="00E37A27" w:rsidRPr="00E37A27" w:rsidTr="00025D10">
        <w:trPr>
          <w:trHeight w:val="341"/>
        </w:trPr>
        <w:tc>
          <w:tcPr>
            <w:tcW w:w="2542" w:type="dxa"/>
          </w:tcPr>
          <w:p w:rsidR="00E37A27" w:rsidRPr="00E37A27" w:rsidRDefault="00E37A27" w:rsidP="00E37A27">
            <w:pPr>
              <w:spacing w:line="360" w:lineRule="auto"/>
              <w:jc w:val="both"/>
              <w:rPr>
                <w:rFonts w:ascii="Times New Roman" w:hAnsi="Times New Roman" w:cs="Times New Roman"/>
                <w:sz w:val="28"/>
                <w:szCs w:val="28"/>
              </w:rPr>
            </w:pPr>
            <w:r w:rsidRPr="00E37A27">
              <w:rPr>
                <w:rFonts w:ascii="Times New Roman" w:hAnsi="Times New Roman" w:cs="Times New Roman"/>
                <w:sz w:val="28"/>
                <w:szCs w:val="28"/>
              </w:rPr>
              <w:t>Итого</w:t>
            </w:r>
          </w:p>
        </w:tc>
        <w:tc>
          <w:tcPr>
            <w:tcW w:w="1536" w:type="dxa"/>
          </w:tcPr>
          <w:p w:rsidR="00E37A27" w:rsidRPr="00E37A27" w:rsidRDefault="00E37A27" w:rsidP="00E37A27">
            <w:pPr>
              <w:spacing w:line="360" w:lineRule="auto"/>
              <w:jc w:val="both"/>
              <w:rPr>
                <w:rFonts w:ascii="Times New Roman" w:hAnsi="Times New Roman" w:cs="Times New Roman"/>
                <w:sz w:val="28"/>
                <w:szCs w:val="28"/>
              </w:rPr>
            </w:pPr>
            <w:r w:rsidRPr="00E37A27">
              <w:rPr>
                <w:rFonts w:ascii="Times New Roman" w:hAnsi="Times New Roman" w:cs="Times New Roman"/>
                <w:sz w:val="28"/>
                <w:szCs w:val="28"/>
              </w:rPr>
              <w:t>2260</w:t>
            </w:r>
          </w:p>
        </w:tc>
        <w:tc>
          <w:tcPr>
            <w:tcW w:w="1570" w:type="dxa"/>
          </w:tcPr>
          <w:p w:rsidR="00E37A27" w:rsidRPr="00E37A27" w:rsidRDefault="00E37A27" w:rsidP="00E37A27">
            <w:pPr>
              <w:spacing w:line="360" w:lineRule="auto"/>
              <w:jc w:val="both"/>
              <w:rPr>
                <w:rFonts w:ascii="Times New Roman" w:hAnsi="Times New Roman" w:cs="Times New Roman"/>
                <w:sz w:val="28"/>
                <w:szCs w:val="28"/>
              </w:rPr>
            </w:pPr>
            <w:r w:rsidRPr="00E37A27">
              <w:rPr>
                <w:rFonts w:ascii="Times New Roman" w:hAnsi="Times New Roman" w:cs="Times New Roman"/>
                <w:sz w:val="28"/>
                <w:szCs w:val="28"/>
              </w:rPr>
              <w:t>3230</w:t>
            </w:r>
          </w:p>
        </w:tc>
        <w:tc>
          <w:tcPr>
            <w:tcW w:w="1569" w:type="dxa"/>
          </w:tcPr>
          <w:p w:rsidR="00E37A27" w:rsidRPr="00E37A27" w:rsidRDefault="00E37A27" w:rsidP="00E37A27">
            <w:pPr>
              <w:spacing w:line="360" w:lineRule="auto"/>
              <w:jc w:val="both"/>
              <w:rPr>
                <w:rFonts w:ascii="Times New Roman" w:hAnsi="Times New Roman" w:cs="Times New Roman"/>
                <w:sz w:val="28"/>
                <w:szCs w:val="28"/>
              </w:rPr>
            </w:pPr>
            <w:r w:rsidRPr="00E37A27">
              <w:rPr>
                <w:rFonts w:ascii="Times New Roman" w:hAnsi="Times New Roman" w:cs="Times New Roman"/>
                <w:sz w:val="28"/>
                <w:szCs w:val="28"/>
              </w:rPr>
              <w:t>3921</w:t>
            </w:r>
          </w:p>
        </w:tc>
        <w:tc>
          <w:tcPr>
            <w:tcW w:w="2139" w:type="dxa"/>
          </w:tcPr>
          <w:p w:rsidR="00E37A27" w:rsidRPr="00E37A27" w:rsidRDefault="00E37A27" w:rsidP="00E37A27">
            <w:pPr>
              <w:spacing w:line="360" w:lineRule="auto"/>
              <w:jc w:val="both"/>
              <w:rPr>
                <w:rFonts w:ascii="Times New Roman" w:hAnsi="Times New Roman" w:cs="Times New Roman"/>
                <w:sz w:val="28"/>
                <w:szCs w:val="28"/>
              </w:rPr>
            </w:pPr>
            <w:r w:rsidRPr="00E37A27">
              <w:rPr>
                <w:rFonts w:ascii="Times New Roman" w:hAnsi="Times New Roman" w:cs="Times New Roman"/>
                <w:sz w:val="28"/>
                <w:szCs w:val="28"/>
              </w:rPr>
              <w:t>100,0</w:t>
            </w:r>
          </w:p>
        </w:tc>
      </w:tr>
    </w:tbl>
    <w:p w:rsidR="00E37A27" w:rsidRPr="00E37A27" w:rsidRDefault="00E37A27" w:rsidP="00E37A27">
      <w:pPr>
        <w:spacing w:after="0" w:line="360" w:lineRule="auto"/>
        <w:jc w:val="both"/>
        <w:rPr>
          <w:rFonts w:ascii="Times New Roman" w:hAnsi="Times New Roman" w:cs="Times New Roman"/>
          <w:sz w:val="28"/>
          <w:szCs w:val="28"/>
        </w:rPr>
      </w:pPr>
      <w:r w:rsidRPr="00E37A27">
        <w:rPr>
          <w:rFonts w:ascii="Times New Roman" w:hAnsi="Times New Roman" w:cs="Times New Roman"/>
          <w:sz w:val="28"/>
          <w:szCs w:val="28"/>
        </w:rPr>
        <w:t>Источник: ФТС России: https://ru-stat.com/date-Y2019-2019/RU/import/IN</w:t>
      </w:r>
    </w:p>
    <w:p w:rsidR="00E37A27" w:rsidRPr="00E37A27" w:rsidRDefault="00E37A27" w:rsidP="00E37A27">
      <w:pPr>
        <w:spacing w:after="0" w:line="360" w:lineRule="auto"/>
        <w:jc w:val="both"/>
        <w:rPr>
          <w:rFonts w:ascii="Times New Roman" w:hAnsi="Times New Roman" w:cs="Times New Roman"/>
          <w:sz w:val="28"/>
          <w:szCs w:val="28"/>
        </w:rPr>
      </w:pPr>
      <w:r w:rsidRPr="00E37A27">
        <w:rPr>
          <w:rFonts w:ascii="Times New Roman" w:hAnsi="Times New Roman" w:cs="Times New Roman"/>
          <w:sz w:val="28"/>
          <w:szCs w:val="28"/>
        </w:rPr>
        <w:t xml:space="preserve">В 2019 г. импорт России из Индии увеличился на 21,4 % по сравнению с 2018 г. и составил 3,9 млрд. долл. США. Наибольшую долю в импорте товаров из Индии в РФ занимают продукция химической промышленности, продукты растительного и животного происхождения, а так же машины и оборудование. </w:t>
      </w:r>
    </w:p>
    <w:p w:rsidR="00E37A27" w:rsidRPr="00E37A27" w:rsidRDefault="00E37A27" w:rsidP="00E37A27">
      <w:pPr>
        <w:spacing w:after="0" w:line="360" w:lineRule="auto"/>
        <w:jc w:val="both"/>
        <w:rPr>
          <w:rFonts w:ascii="Times New Roman" w:hAnsi="Times New Roman" w:cs="Times New Roman"/>
          <w:sz w:val="28"/>
          <w:szCs w:val="28"/>
        </w:rPr>
      </w:pPr>
      <w:r w:rsidRPr="00E37A27">
        <w:rPr>
          <w:rFonts w:ascii="Times New Roman" w:hAnsi="Times New Roman" w:cs="Times New Roman"/>
          <w:sz w:val="28"/>
          <w:szCs w:val="28"/>
        </w:rPr>
        <w:lastRenderedPageBreak/>
        <w:t xml:space="preserve">В настоящее время Индия является одним из основных поставщиков фармацевтической продукции на российский рынок. Фармацевтические товары, производимые в данной стране, не только обладают высоким качеством, но и рассчитаны на различные слои населения по своей доступности. Индия преуспела в разработке и выпуске различных аналоговых лекарств, которые имеют наиболее низкую стоимость, но по эффекту не отличаются от более дорогих препаратов [7]. Это позволило индийским производителям фармацевтики выйти на достаточно высокий уровень в международной торговле и успешно конкурировать с западными компаниями. </w:t>
      </w:r>
    </w:p>
    <w:p w:rsidR="00E37A27" w:rsidRPr="00E37A27" w:rsidRDefault="00E37A27" w:rsidP="00E37A27">
      <w:pPr>
        <w:spacing w:after="0" w:line="360" w:lineRule="auto"/>
        <w:jc w:val="both"/>
        <w:rPr>
          <w:rFonts w:ascii="Times New Roman" w:hAnsi="Times New Roman" w:cs="Times New Roman"/>
          <w:sz w:val="28"/>
          <w:szCs w:val="28"/>
        </w:rPr>
      </w:pPr>
      <w:r w:rsidRPr="00E37A27">
        <w:rPr>
          <w:rFonts w:ascii="Times New Roman" w:hAnsi="Times New Roman" w:cs="Times New Roman"/>
          <w:sz w:val="28"/>
          <w:szCs w:val="28"/>
        </w:rPr>
        <w:t>Следует отметить, что, несмотря на увеличение объемов взаимных поставок, доля Индии во внешнеторговом обороте России все еще незначительна, в сравнении с другими странами. Однако к 2025 г. предполагается выполнить план по увеличению объемов взаимного товарооборота на сумму свыше 30 млрд. долл. США. Реализация подобных планов достаточно длительный и тяжелый процесс, поскольку в настоящий период Россия и Индия претерпевают трудности в политической и экономической деятельности своих государств [9]. Рассмотрим современный аспект торговых отношений России и Индии для выявления наиболее перспективных направлений экспортно-импортного сотрудничества.</w:t>
      </w:r>
    </w:p>
    <w:p w:rsidR="00E37A27" w:rsidRPr="00E37A27" w:rsidRDefault="00E37A27" w:rsidP="00E37A27">
      <w:pPr>
        <w:spacing w:after="0" w:line="360" w:lineRule="auto"/>
        <w:jc w:val="both"/>
        <w:rPr>
          <w:rFonts w:ascii="Times New Roman" w:hAnsi="Times New Roman" w:cs="Times New Roman"/>
          <w:sz w:val="28"/>
          <w:szCs w:val="28"/>
        </w:rPr>
      </w:pPr>
      <w:r w:rsidRPr="00E37A27">
        <w:rPr>
          <w:rFonts w:ascii="Times New Roman" w:hAnsi="Times New Roman" w:cs="Times New Roman"/>
          <w:sz w:val="28"/>
          <w:szCs w:val="28"/>
        </w:rPr>
        <w:t xml:space="preserve">Помимо увеличения товарооборота, между Россией и Индией в будущем предполагается существенное расширение взаимных инвестиций. К 2025 г. суммы взаимных инвестиций должны составить не менее 17 млрд. долл. США. Исследуя динамику инвестиционной деятельности России и Индии, следует отметить, что данные страны не считаются ключевыми партнерами, но имеют общую заинтересованность в расширении сотрудничества в данной сфере [2]. Так, объем накопленных российских инвестиций в Индии к концу 2019 года превысил 1,0 млрд. долл. США. При этом свыше 55% средств составляют прямые инвестиции [20]. </w:t>
      </w:r>
    </w:p>
    <w:p w:rsidR="00E37A27" w:rsidRPr="00E37A27" w:rsidRDefault="00E37A27" w:rsidP="00E37A27">
      <w:pPr>
        <w:spacing w:after="0" w:line="360" w:lineRule="auto"/>
        <w:jc w:val="both"/>
        <w:rPr>
          <w:rFonts w:ascii="Times New Roman" w:hAnsi="Times New Roman" w:cs="Times New Roman"/>
          <w:sz w:val="28"/>
          <w:szCs w:val="28"/>
        </w:rPr>
      </w:pPr>
      <w:r w:rsidRPr="00E37A27">
        <w:rPr>
          <w:rFonts w:ascii="Times New Roman" w:hAnsi="Times New Roman" w:cs="Times New Roman"/>
          <w:sz w:val="28"/>
          <w:szCs w:val="28"/>
        </w:rPr>
        <w:lastRenderedPageBreak/>
        <w:t xml:space="preserve">Наиболее привлекательны для российских инвесторов вложения в  производственную деятельность. Особую значимость имеет приобретение Роснефтью 49% акций НПЗ </w:t>
      </w:r>
      <w:proofErr w:type="spellStart"/>
      <w:r w:rsidRPr="00E37A27">
        <w:rPr>
          <w:rFonts w:ascii="Times New Roman" w:hAnsi="Times New Roman" w:cs="Times New Roman"/>
          <w:sz w:val="28"/>
          <w:szCs w:val="28"/>
        </w:rPr>
        <w:t>Essar</w:t>
      </w:r>
      <w:proofErr w:type="spellEnd"/>
      <w:r w:rsidRPr="00E37A27">
        <w:rPr>
          <w:rFonts w:ascii="Times New Roman" w:hAnsi="Times New Roman" w:cs="Times New Roman"/>
          <w:sz w:val="28"/>
          <w:szCs w:val="28"/>
        </w:rPr>
        <w:t xml:space="preserve"> </w:t>
      </w:r>
      <w:proofErr w:type="spellStart"/>
      <w:r w:rsidRPr="00E37A27">
        <w:rPr>
          <w:rFonts w:ascii="Times New Roman" w:hAnsi="Times New Roman" w:cs="Times New Roman"/>
          <w:sz w:val="28"/>
          <w:szCs w:val="28"/>
        </w:rPr>
        <w:t>Oil</w:t>
      </w:r>
      <w:proofErr w:type="spellEnd"/>
      <w:r w:rsidRPr="00E37A27">
        <w:rPr>
          <w:rFonts w:ascii="Times New Roman" w:hAnsi="Times New Roman" w:cs="Times New Roman"/>
          <w:sz w:val="28"/>
          <w:szCs w:val="28"/>
        </w:rPr>
        <w:t xml:space="preserve"> </w:t>
      </w:r>
      <w:proofErr w:type="spellStart"/>
      <w:r w:rsidRPr="00E37A27">
        <w:rPr>
          <w:rFonts w:ascii="Times New Roman" w:hAnsi="Times New Roman" w:cs="Times New Roman"/>
          <w:sz w:val="28"/>
          <w:szCs w:val="28"/>
        </w:rPr>
        <w:t>Limited</w:t>
      </w:r>
      <w:proofErr w:type="spellEnd"/>
      <w:r w:rsidRPr="00E37A27">
        <w:rPr>
          <w:rFonts w:ascii="Times New Roman" w:hAnsi="Times New Roman" w:cs="Times New Roman"/>
          <w:sz w:val="28"/>
          <w:szCs w:val="28"/>
        </w:rPr>
        <w:t xml:space="preserve">. Данная сделка имела огромное значение для укрепления торгово-экономического сотрудничества России и Индии. Также значимым событием стало объединение в концерн для открытия сборочного цеха автомобилестроения российского предприятия «КамАЗ» и индийской компании </w:t>
      </w:r>
      <w:proofErr w:type="spellStart"/>
      <w:r w:rsidRPr="00E37A27">
        <w:rPr>
          <w:rFonts w:ascii="Times New Roman" w:hAnsi="Times New Roman" w:cs="Times New Roman"/>
          <w:sz w:val="28"/>
          <w:szCs w:val="28"/>
        </w:rPr>
        <w:t>Vectra</w:t>
      </w:r>
      <w:proofErr w:type="spellEnd"/>
      <w:r w:rsidRPr="00E37A27">
        <w:rPr>
          <w:rFonts w:ascii="Times New Roman" w:hAnsi="Times New Roman" w:cs="Times New Roman"/>
          <w:sz w:val="28"/>
          <w:szCs w:val="28"/>
        </w:rPr>
        <w:t xml:space="preserve"> </w:t>
      </w:r>
      <w:proofErr w:type="spellStart"/>
      <w:r w:rsidRPr="00E37A27">
        <w:rPr>
          <w:rFonts w:ascii="Times New Roman" w:hAnsi="Times New Roman" w:cs="Times New Roman"/>
          <w:sz w:val="28"/>
          <w:szCs w:val="28"/>
        </w:rPr>
        <w:t>Group</w:t>
      </w:r>
      <w:proofErr w:type="spellEnd"/>
      <w:r w:rsidRPr="00E37A27">
        <w:rPr>
          <w:rFonts w:ascii="Times New Roman" w:hAnsi="Times New Roman" w:cs="Times New Roman"/>
          <w:sz w:val="28"/>
          <w:szCs w:val="28"/>
        </w:rPr>
        <w:t>. Развивается совместное производство в сфере военной авиации: сборка на индийском заводе HAL (</w:t>
      </w:r>
      <w:proofErr w:type="spellStart"/>
      <w:r w:rsidRPr="00E37A27">
        <w:rPr>
          <w:rFonts w:ascii="Times New Roman" w:hAnsi="Times New Roman" w:cs="Times New Roman"/>
          <w:sz w:val="28"/>
          <w:szCs w:val="28"/>
        </w:rPr>
        <w:t>Hindustan</w:t>
      </w:r>
      <w:proofErr w:type="spellEnd"/>
      <w:r w:rsidRPr="00E37A27">
        <w:rPr>
          <w:rFonts w:ascii="Times New Roman" w:hAnsi="Times New Roman" w:cs="Times New Roman"/>
          <w:sz w:val="28"/>
          <w:szCs w:val="28"/>
        </w:rPr>
        <w:t xml:space="preserve"> </w:t>
      </w:r>
      <w:proofErr w:type="spellStart"/>
      <w:r w:rsidRPr="00E37A27">
        <w:rPr>
          <w:rFonts w:ascii="Times New Roman" w:hAnsi="Times New Roman" w:cs="Times New Roman"/>
          <w:sz w:val="28"/>
          <w:szCs w:val="28"/>
        </w:rPr>
        <w:t>Aeronautics</w:t>
      </w:r>
      <w:proofErr w:type="spellEnd"/>
      <w:r w:rsidRPr="00E37A27">
        <w:rPr>
          <w:rFonts w:ascii="Times New Roman" w:hAnsi="Times New Roman" w:cs="Times New Roman"/>
          <w:sz w:val="28"/>
          <w:szCs w:val="28"/>
        </w:rPr>
        <w:t xml:space="preserve"> </w:t>
      </w:r>
      <w:proofErr w:type="spellStart"/>
      <w:r w:rsidRPr="00E37A27">
        <w:rPr>
          <w:rFonts w:ascii="Times New Roman" w:hAnsi="Times New Roman" w:cs="Times New Roman"/>
          <w:sz w:val="28"/>
          <w:szCs w:val="28"/>
        </w:rPr>
        <w:t>Limited</w:t>
      </w:r>
      <w:proofErr w:type="spellEnd"/>
      <w:r w:rsidRPr="00E37A27">
        <w:rPr>
          <w:rFonts w:ascii="Times New Roman" w:hAnsi="Times New Roman" w:cs="Times New Roman"/>
          <w:sz w:val="28"/>
          <w:szCs w:val="28"/>
        </w:rPr>
        <w:t xml:space="preserve">) 272 истребителей Су-30МКИ; разработка новейшего военно-транспортного самолета при содействии двух крупнейших корпораций </w:t>
      </w:r>
      <w:proofErr w:type="spellStart"/>
      <w:r w:rsidRPr="00E37A27">
        <w:rPr>
          <w:rFonts w:ascii="Times New Roman" w:hAnsi="Times New Roman" w:cs="Times New Roman"/>
          <w:sz w:val="28"/>
          <w:szCs w:val="28"/>
        </w:rPr>
        <w:t>Hindustan</w:t>
      </w:r>
      <w:proofErr w:type="spellEnd"/>
      <w:r w:rsidRPr="00E37A27">
        <w:rPr>
          <w:rFonts w:ascii="Times New Roman" w:hAnsi="Times New Roman" w:cs="Times New Roman"/>
          <w:sz w:val="28"/>
          <w:szCs w:val="28"/>
        </w:rPr>
        <w:t xml:space="preserve"> </w:t>
      </w:r>
      <w:proofErr w:type="spellStart"/>
      <w:r w:rsidRPr="00E37A27">
        <w:rPr>
          <w:rFonts w:ascii="Times New Roman" w:hAnsi="Times New Roman" w:cs="Times New Roman"/>
          <w:sz w:val="28"/>
          <w:szCs w:val="28"/>
        </w:rPr>
        <w:t>Aeronautics</w:t>
      </w:r>
      <w:proofErr w:type="spellEnd"/>
      <w:r w:rsidRPr="00E37A27">
        <w:rPr>
          <w:rFonts w:ascii="Times New Roman" w:hAnsi="Times New Roman" w:cs="Times New Roman"/>
          <w:sz w:val="28"/>
          <w:szCs w:val="28"/>
        </w:rPr>
        <w:t xml:space="preserve"> (Индия) и Объединенной авиастроительной корпорации (Россия); создание крылатых сверхзвуковых ракет «</w:t>
      </w:r>
      <w:proofErr w:type="spellStart"/>
      <w:r w:rsidRPr="00E37A27">
        <w:rPr>
          <w:rFonts w:ascii="Times New Roman" w:hAnsi="Times New Roman" w:cs="Times New Roman"/>
          <w:sz w:val="28"/>
          <w:szCs w:val="28"/>
        </w:rPr>
        <w:t>Brahmos</w:t>
      </w:r>
      <w:proofErr w:type="spellEnd"/>
      <w:r w:rsidRPr="00E37A27">
        <w:rPr>
          <w:rFonts w:ascii="Times New Roman" w:hAnsi="Times New Roman" w:cs="Times New Roman"/>
          <w:sz w:val="28"/>
          <w:szCs w:val="28"/>
        </w:rPr>
        <w:t xml:space="preserve">» на заводе </w:t>
      </w:r>
      <w:proofErr w:type="spellStart"/>
      <w:r w:rsidRPr="00E37A27">
        <w:rPr>
          <w:rFonts w:ascii="Times New Roman" w:hAnsi="Times New Roman" w:cs="Times New Roman"/>
          <w:sz w:val="28"/>
          <w:szCs w:val="28"/>
        </w:rPr>
        <w:t>Brahmos</w:t>
      </w:r>
      <w:proofErr w:type="spellEnd"/>
      <w:r w:rsidRPr="00E37A27">
        <w:rPr>
          <w:rFonts w:ascii="Times New Roman" w:hAnsi="Times New Roman" w:cs="Times New Roman"/>
          <w:sz w:val="28"/>
          <w:szCs w:val="28"/>
        </w:rPr>
        <w:t xml:space="preserve"> </w:t>
      </w:r>
      <w:proofErr w:type="spellStart"/>
      <w:r w:rsidRPr="00E37A27">
        <w:rPr>
          <w:rFonts w:ascii="Times New Roman" w:hAnsi="Times New Roman" w:cs="Times New Roman"/>
          <w:sz w:val="28"/>
          <w:szCs w:val="28"/>
        </w:rPr>
        <w:t>Aerospace</w:t>
      </w:r>
      <w:proofErr w:type="spellEnd"/>
      <w:r w:rsidRPr="00E37A27">
        <w:rPr>
          <w:rFonts w:ascii="Times New Roman" w:hAnsi="Times New Roman" w:cs="Times New Roman"/>
          <w:sz w:val="28"/>
          <w:szCs w:val="28"/>
        </w:rPr>
        <w:t xml:space="preserve"> инженерами из России и Индии [3]. </w:t>
      </w:r>
    </w:p>
    <w:p w:rsidR="00E37A27" w:rsidRPr="00E37A27" w:rsidRDefault="00E37A27" w:rsidP="00E37A27">
      <w:pPr>
        <w:spacing w:after="0" w:line="360" w:lineRule="auto"/>
        <w:jc w:val="both"/>
        <w:rPr>
          <w:rFonts w:ascii="Times New Roman" w:hAnsi="Times New Roman" w:cs="Times New Roman"/>
          <w:sz w:val="28"/>
          <w:szCs w:val="28"/>
        </w:rPr>
      </w:pPr>
      <w:r w:rsidRPr="00E37A27">
        <w:rPr>
          <w:rFonts w:ascii="Times New Roman" w:hAnsi="Times New Roman" w:cs="Times New Roman"/>
          <w:sz w:val="28"/>
          <w:szCs w:val="28"/>
        </w:rPr>
        <w:t>Анализируя структуру прямых инвестиций из Индии в Россию, стоит отметить, что наибольшая их доля уходит на энергетический сектор (добычу нефти и газа). С начала 2000-х годов индийская корпорация ONGC (</w:t>
      </w:r>
      <w:proofErr w:type="spellStart"/>
      <w:r w:rsidRPr="00E37A27">
        <w:rPr>
          <w:rFonts w:ascii="Times New Roman" w:hAnsi="Times New Roman" w:cs="Times New Roman"/>
          <w:sz w:val="28"/>
          <w:szCs w:val="28"/>
        </w:rPr>
        <w:t>Oil</w:t>
      </w:r>
      <w:proofErr w:type="spellEnd"/>
      <w:r w:rsidRPr="00E37A27">
        <w:rPr>
          <w:rFonts w:ascii="Times New Roman" w:hAnsi="Times New Roman" w:cs="Times New Roman"/>
          <w:sz w:val="28"/>
          <w:szCs w:val="28"/>
        </w:rPr>
        <w:t xml:space="preserve"> </w:t>
      </w:r>
      <w:proofErr w:type="spellStart"/>
      <w:r w:rsidRPr="00E37A27">
        <w:rPr>
          <w:rFonts w:ascii="Times New Roman" w:hAnsi="Times New Roman" w:cs="Times New Roman"/>
          <w:sz w:val="28"/>
          <w:szCs w:val="28"/>
        </w:rPr>
        <w:t>and</w:t>
      </w:r>
      <w:proofErr w:type="spellEnd"/>
      <w:r w:rsidRPr="00E37A27">
        <w:rPr>
          <w:rFonts w:ascii="Times New Roman" w:hAnsi="Times New Roman" w:cs="Times New Roman"/>
          <w:sz w:val="28"/>
          <w:szCs w:val="28"/>
        </w:rPr>
        <w:t xml:space="preserve"> </w:t>
      </w:r>
      <w:proofErr w:type="spellStart"/>
      <w:r w:rsidRPr="00E37A27">
        <w:rPr>
          <w:rFonts w:ascii="Times New Roman" w:hAnsi="Times New Roman" w:cs="Times New Roman"/>
          <w:sz w:val="28"/>
          <w:szCs w:val="28"/>
        </w:rPr>
        <w:t>Natural</w:t>
      </w:r>
      <w:proofErr w:type="spellEnd"/>
      <w:r w:rsidRPr="00E37A27">
        <w:rPr>
          <w:rFonts w:ascii="Times New Roman" w:hAnsi="Times New Roman" w:cs="Times New Roman"/>
          <w:sz w:val="28"/>
          <w:szCs w:val="28"/>
        </w:rPr>
        <w:t xml:space="preserve"> </w:t>
      </w:r>
      <w:proofErr w:type="spellStart"/>
      <w:r w:rsidRPr="00E37A27">
        <w:rPr>
          <w:rFonts w:ascii="Times New Roman" w:hAnsi="Times New Roman" w:cs="Times New Roman"/>
          <w:sz w:val="28"/>
          <w:szCs w:val="28"/>
        </w:rPr>
        <w:t>Gas</w:t>
      </w:r>
      <w:proofErr w:type="spellEnd"/>
      <w:r w:rsidRPr="00E37A27">
        <w:rPr>
          <w:rFonts w:ascii="Times New Roman" w:hAnsi="Times New Roman" w:cs="Times New Roman"/>
          <w:sz w:val="28"/>
          <w:szCs w:val="28"/>
        </w:rPr>
        <w:t xml:space="preserve"> </w:t>
      </w:r>
      <w:proofErr w:type="spellStart"/>
      <w:r w:rsidRPr="00E37A27">
        <w:rPr>
          <w:rFonts w:ascii="Times New Roman" w:hAnsi="Times New Roman" w:cs="Times New Roman"/>
          <w:sz w:val="28"/>
          <w:szCs w:val="28"/>
        </w:rPr>
        <w:t>Corporation</w:t>
      </w:r>
      <w:proofErr w:type="spellEnd"/>
      <w:r w:rsidRPr="00E37A27">
        <w:rPr>
          <w:rFonts w:ascii="Times New Roman" w:hAnsi="Times New Roman" w:cs="Times New Roman"/>
          <w:sz w:val="28"/>
          <w:szCs w:val="28"/>
        </w:rPr>
        <w:t xml:space="preserve"> </w:t>
      </w:r>
      <w:proofErr w:type="spellStart"/>
      <w:r w:rsidRPr="00E37A27">
        <w:rPr>
          <w:rFonts w:ascii="Times New Roman" w:hAnsi="Times New Roman" w:cs="Times New Roman"/>
          <w:sz w:val="28"/>
          <w:szCs w:val="28"/>
        </w:rPr>
        <w:t>Ltd</w:t>
      </w:r>
      <w:proofErr w:type="spellEnd"/>
      <w:r w:rsidRPr="00E37A27">
        <w:rPr>
          <w:rFonts w:ascii="Times New Roman" w:hAnsi="Times New Roman" w:cs="Times New Roman"/>
          <w:sz w:val="28"/>
          <w:szCs w:val="28"/>
        </w:rPr>
        <w:t>.) является инвестором крупнейшего российского проекта «Сахалин-1» [10]. Размер индийских инвестиций составил 1,7 млрд. долл. США, а компании ONGC принадлежит 20% акций данного проекта. В последствии, после успешного инвестирования в российский «Сахалин-1», инвесторами из Индии было вложено около 5 млрд. долл. США в добычу нефти и газа в Восточной Сибири.</w:t>
      </w:r>
    </w:p>
    <w:p w:rsidR="00E37A27" w:rsidRPr="00E37A27" w:rsidRDefault="00E37A27" w:rsidP="00E37A27">
      <w:pPr>
        <w:spacing w:after="0" w:line="360" w:lineRule="auto"/>
        <w:jc w:val="both"/>
        <w:rPr>
          <w:rFonts w:ascii="Times New Roman" w:hAnsi="Times New Roman" w:cs="Times New Roman"/>
          <w:sz w:val="28"/>
          <w:szCs w:val="28"/>
        </w:rPr>
      </w:pPr>
      <w:r w:rsidRPr="00E37A27">
        <w:rPr>
          <w:rFonts w:ascii="Times New Roman" w:hAnsi="Times New Roman" w:cs="Times New Roman"/>
          <w:sz w:val="28"/>
          <w:szCs w:val="28"/>
        </w:rPr>
        <w:t>Несмотря на рост взаимных инвестиций между Россией и Индией, все еще существует ряд ограничений, препятствующих движению инвестиционных потоков между странами [5]:</w:t>
      </w:r>
    </w:p>
    <w:p w:rsidR="00E37A27" w:rsidRPr="00E37A27" w:rsidRDefault="00E37A27" w:rsidP="00E37A27">
      <w:pPr>
        <w:spacing w:after="0" w:line="360" w:lineRule="auto"/>
        <w:jc w:val="both"/>
        <w:rPr>
          <w:rFonts w:ascii="Times New Roman" w:hAnsi="Times New Roman" w:cs="Times New Roman"/>
          <w:sz w:val="28"/>
          <w:szCs w:val="28"/>
        </w:rPr>
      </w:pPr>
      <w:r w:rsidRPr="00E37A27">
        <w:rPr>
          <w:rFonts w:ascii="Times New Roman" w:hAnsi="Times New Roman" w:cs="Times New Roman"/>
          <w:sz w:val="28"/>
          <w:szCs w:val="28"/>
        </w:rPr>
        <w:t>– высокий уровень налогообложения;</w:t>
      </w:r>
    </w:p>
    <w:p w:rsidR="00E37A27" w:rsidRPr="00E37A27" w:rsidRDefault="00E37A27" w:rsidP="00E37A27">
      <w:pPr>
        <w:spacing w:after="0" w:line="360" w:lineRule="auto"/>
        <w:jc w:val="both"/>
        <w:rPr>
          <w:rFonts w:ascii="Times New Roman" w:hAnsi="Times New Roman" w:cs="Times New Roman"/>
          <w:sz w:val="28"/>
          <w:szCs w:val="28"/>
        </w:rPr>
      </w:pPr>
      <w:r w:rsidRPr="00E37A27">
        <w:rPr>
          <w:rFonts w:ascii="Times New Roman" w:hAnsi="Times New Roman" w:cs="Times New Roman"/>
          <w:sz w:val="28"/>
          <w:szCs w:val="28"/>
        </w:rPr>
        <w:t>– несовершенства законодательной базы стран;</w:t>
      </w:r>
    </w:p>
    <w:p w:rsidR="00E37A27" w:rsidRPr="00E37A27" w:rsidRDefault="00E37A27" w:rsidP="00E37A27">
      <w:pPr>
        <w:spacing w:after="0" w:line="360" w:lineRule="auto"/>
        <w:jc w:val="both"/>
        <w:rPr>
          <w:rFonts w:ascii="Times New Roman" w:hAnsi="Times New Roman" w:cs="Times New Roman"/>
          <w:sz w:val="28"/>
          <w:szCs w:val="28"/>
        </w:rPr>
      </w:pPr>
      <w:r w:rsidRPr="00E37A27">
        <w:rPr>
          <w:rFonts w:ascii="Times New Roman" w:hAnsi="Times New Roman" w:cs="Times New Roman"/>
          <w:sz w:val="28"/>
          <w:szCs w:val="28"/>
        </w:rPr>
        <w:t>– чрезмерная бюрократическая волокита при рассмотрении инвестиционных проектов;</w:t>
      </w:r>
    </w:p>
    <w:p w:rsidR="00E37A27" w:rsidRPr="00E37A27" w:rsidRDefault="00E37A27" w:rsidP="00E37A27">
      <w:pPr>
        <w:spacing w:after="0" w:line="360" w:lineRule="auto"/>
        <w:jc w:val="both"/>
        <w:rPr>
          <w:rFonts w:ascii="Times New Roman" w:hAnsi="Times New Roman" w:cs="Times New Roman"/>
          <w:sz w:val="28"/>
          <w:szCs w:val="28"/>
        </w:rPr>
      </w:pPr>
      <w:r w:rsidRPr="00E37A27">
        <w:rPr>
          <w:rFonts w:ascii="Times New Roman" w:hAnsi="Times New Roman" w:cs="Times New Roman"/>
          <w:sz w:val="28"/>
          <w:szCs w:val="28"/>
        </w:rPr>
        <w:lastRenderedPageBreak/>
        <w:t>– несовершенства инфраструктуры стран;</w:t>
      </w:r>
    </w:p>
    <w:p w:rsidR="00E37A27" w:rsidRPr="00E37A27" w:rsidRDefault="00E37A27" w:rsidP="00E37A27">
      <w:pPr>
        <w:spacing w:after="0" w:line="360" w:lineRule="auto"/>
        <w:jc w:val="both"/>
        <w:rPr>
          <w:rFonts w:ascii="Times New Roman" w:hAnsi="Times New Roman" w:cs="Times New Roman"/>
          <w:sz w:val="28"/>
          <w:szCs w:val="28"/>
        </w:rPr>
      </w:pPr>
      <w:r w:rsidRPr="00E37A27">
        <w:rPr>
          <w:rFonts w:ascii="Times New Roman" w:hAnsi="Times New Roman" w:cs="Times New Roman"/>
          <w:sz w:val="28"/>
          <w:szCs w:val="28"/>
        </w:rPr>
        <w:t xml:space="preserve">– неопределенность в работе сферы банковских услуг и финансового регулирования. </w:t>
      </w:r>
    </w:p>
    <w:p w:rsidR="00E37A27" w:rsidRPr="00E37A27" w:rsidRDefault="00E37A27" w:rsidP="00E37A27">
      <w:pPr>
        <w:spacing w:after="0" w:line="360" w:lineRule="auto"/>
        <w:jc w:val="both"/>
        <w:rPr>
          <w:rFonts w:ascii="Times New Roman" w:hAnsi="Times New Roman" w:cs="Times New Roman"/>
          <w:sz w:val="28"/>
          <w:szCs w:val="28"/>
        </w:rPr>
      </w:pPr>
      <w:r w:rsidRPr="00E37A27">
        <w:rPr>
          <w:rFonts w:ascii="Times New Roman" w:hAnsi="Times New Roman" w:cs="Times New Roman"/>
          <w:sz w:val="28"/>
          <w:szCs w:val="28"/>
        </w:rPr>
        <w:t>Несмотря на существующие трудности, в некоторых сферах народного хозяйства российско-индийское инвестиционное сотрудничество развивается быстрыми темпами [6]. В настоящее время можно отметить значительные достижения при реализации совместных проектов в следующих отраслях экономики:</w:t>
      </w:r>
    </w:p>
    <w:p w:rsidR="00E37A27" w:rsidRPr="00E37A27" w:rsidRDefault="00E37A27" w:rsidP="00E37A27">
      <w:pPr>
        <w:spacing w:after="0" w:line="360" w:lineRule="auto"/>
        <w:jc w:val="both"/>
        <w:rPr>
          <w:rFonts w:ascii="Times New Roman" w:hAnsi="Times New Roman" w:cs="Times New Roman"/>
          <w:sz w:val="28"/>
          <w:szCs w:val="28"/>
        </w:rPr>
      </w:pPr>
      <w:r w:rsidRPr="00E37A27">
        <w:rPr>
          <w:rFonts w:ascii="Times New Roman" w:hAnsi="Times New Roman" w:cs="Times New Roman"/>
          <w:sz w:val="28"/>
          <w:szCs w:val="28"/>
        </w:rPr>
        <w:t>1. Энергетика:</w:t>
      </w:r>
    </w:p>
    <w:p w:rsidR="00E37A27" w:rsidRPr="00E37A27" w:rsidRDefault="00E37A27" w:rsidP="00E37A27">
      <w:pPr>
        <w:spacing w:after="0" w:line="360" w:lineRule="auto"/>
        <w:jc w:val="both"/>
        <w:rPr>
          <w:rFonts w:ascii="Times New Roman" w:hAnsi="Times New Roman" w:cs="Times New Roman"/>
          <w:sz w:val="28"/>
          <w:szCs w:val="28"/>
        </w:rPr>
      </w:pPr>
      <w:r w:rsidRPr="00E37A27">
        <w:rPr>
          <w:rFonts w:ascii="Times New Roman" w:hAnsi="Times New Roman" w:cs="Times New Roman"/>
          <w:sz w:val="28"/>
          <w:szCs w:val="28"/>
        </w:rPr>
        <w:t>– содействие Индии в строительстве энергетического комплекса на территории РФ в счет погашения государственной задолженности перед Россией [20];</w:t>
      </w:r>
    </w:p>
    <w:p w:rsidR="00E37A27" w:rsidRPr="00E37A27" w:rsidRDefault="00E37A27" w:rsidP="00E37A27">
      <w:pPr>
        <w:spacing w:after="0" w:line="360" w:lineRule="auto"/>
        <w:jc w:val="both"/>
        <w:rPr>
          <w:rFonts w:ascii="Times New Roman" w:hAnsi="Times New Roman" w:cs="Times New Roman"/>
          <w:sz w:val="28"/>
          <w:szCs w:val="28"/>
        </w:rPr>
      </w:pPr>
      <w:r w:rsidRPr="00E37A27">
        <w:rPr>
          <w:rFonts w:ascii="Times New Roman" w:hAnsi="Times New Roman" w:cs="Times New Roman"/>
          <w:sz w:val="28"/>
          <w:szCs w:val="28"/>
        </w:rPr>
        <w:t>– экспортные и страховые гарантии в проведении сделок в секторе энергетики с целью успешного проведения торгово-инвестиционных проектов между Россией и Индией [19].</w:t>
      </w:r>
    </w:p>
    <w:p w:rsidR="00E37A27" w:rsidRPr="00E37A27" w:rsidRDefault="00E37A27" w:rsidP="00E37A27">
      <w:pPr>
        <w:spacing w:after="0" w:line="360" w:lineRule="auto"/>
        <w:jc w:val="both"/>
        <w:rPr>
          <w:rFonts w:ascii="Times New Roman" w:hAnsi="Times New Roman" w:cs="Times New Roman"/>
          <w:sz w:val="28"/>
          <w:szCs w:val="28"/>
        </w:rPr>
      </w:pPr>
      <w:r w:rsidRPr="00E37A27">
        <w:rPr>
          <w:rFonts w:ascii="Times New Roman" w:hAnsi="Times New Roman" w:cs="Times New Roman"/>
          <w:sz w:val="28"/>
          <w:szCs w:val="28"/>
        </w:rPr>
        <w:t>2. Информационные технологии:</w:t>
      </w:r>
    </w:p>
    <w:p w:rsidR="00E37A27" w:rsidRPr="00E37A27" w:rsidRDefault="00E37A27" w:rsidP="00E37A27">
      <w:pPr>
        <w:spacing w:after="0" w:line="360" w:lineRule="auto"/>
        <w:jc w:val="both"/>
        <w:rPr>
          <w:rFonts w:ascii="Times New Roman" w:hAnsi="Times New Roman" w:cs="Times New Roman"/>
          <w:sz w:val="28"/>
          <w:szCs w:val="28"/>
        </w:rPr>
      </w:pPr>
      <w:r w:rsidRPr="00E37A27">
        <w:rPr>
          <w:rFonts w:ascii="Times New Roman" w:hAnsi="Times New Roman" w:cs="Times New Roman"/>
          <w:sz w:val="28"/>
          <w:szCs w:val="28"/>
        </w:rPr>
        <w:t xml:space="preserve">– разработка проектов по открытию филиалов российских </w:t>
      </w:r>
      <w:r w:rsidRPr="00E37A27">
        <w:rPr>
          <w:rFonts w:ascii="Times New Roman" w:hAnsi="Times New Roman" w:cs="Times New Roman"/>
          <w:sz w:val="28"/>
          <w:szCs w:val="28"/>
          <w:lang w:val="en-US"/>
        </w:rPr>
        <w:t>IT</w:t>
      </w:r>
      <w:r w:rsidRPr="00E37A27">
        <w:rPr>
          <w:rFonts w:ascii="Times New Roman" w:hAnsi="Times New Roman" w:cs="Times New Roman"/>
          <w:sz w:val="28"/>
          <w:szCs w:val="28"/>
        </w:rPr>
        <w:t>-компаний в Индии;</w:t>
      </w:r>
    </w:p>
    <w:p w:rsidR="00E37A27" w:rsidRPr="00E37A27" w:rsidRDefault="00E37A27" w:rsidP="00E37A27">
      <w:pPr>
        <w:spacing w:after="0" w:line="360" w:lineRule="auto"/>
        <w:jc w:val="both"/>
        <w:rPr>
          <w:rFonts w:ascii="Times New Roman" w:hAnsi="Times New Roman" w:cs="Times New Roman"/>
          <w:sz w:val="28"/>
          <w:szCs w:val="28"/>
        </w:rPr>
      </w:pPr>
      <w:r w:rsidRPr="00E37A27">
        <w:rPr>
          <w:rFonts w:ascii="Times New Roman" w:hAnsi="Times New Roman" w:cs="Times New Roman"/>
          <w:sz w:val="28"/>
          <w:szCs w:val="28"/>
        </w:rPr>
        <w:t xml:space="preserve">– упрощение системы налогообложения </w:t>
      </w:r>
      <w:r w:rsidRPr="00E37A27">
        <w:rPr>
          <w:rFonts w:ascii="Times New Roman" w:hAnsi="Times New Roman" w:cs="Times New Roman"/>
          <w:sz w:val="28"/>
          <w:szCs w:val="28"/>
          <w:lang w:val="en-US"/>
        </w:rPr>
        <w:t>IT</w:t>
      </w:r>
      <w:r w:rsidRPr="00E37A27">
        <w:rPr>
          <w:rFonts w:ascii="Times New Roman" w:hAnsi="Times New Roman" w:cs="Times New Roman"/>
          <w:sz w:val="28"/>
          <w:szCs w:val="28"/>
        </w:rPr>
        <w:t xml:space="preserve">-компаниям Индии, которые имеют в России филиалы своих </w:t>
      </w:r>
      <w:r w:rsidRPr="00E37A27">
        <w:rPr>
          <w:rFonts w:ascii="Times New Roman" w:hAnsi="Times New Roman" w:cs="Times New Roman"/>
          <w:sz w:val="28"/>
          <w:szCs w:val="28"/>
          <w:lang w:val="en-US"/>
        </w:rPr>
        <w:t>IT</w:t>
      </w:r>
      <w:r w:rsidRPr="00E37A27">
        <w:rPr>
          <w:rFonts w:ascii="Times New Roman" w:hAnsi="Times New Roman" w:cs="Times New Roman"/>
          <w:sz w:val="28"/>
          <w:szCs w:val="28"/>
        </w:rPr>
        <w:t>-центров;</w:t>
      </w:r>
    </w:p>
    <w:p w:rsidR="00E37A27" w:rsidRPr="00E37A27" w:rsidRDefault="00E37A27" w:rsidP="00E37A27">
      <w:pPr>
        <w:spacing w:after="0" w:line="360" w:lineRule="auto"/>
        <w:jc w:val="both"/>
        <w:rPr>
          <w:rFonts w:ascii="Times New Roman" w:hAnsi="Times New Roman" w:cs="Times New Roman"/>
          <w:sz w:val="28"/>
          <w:szCs w:val="28"/>
        </w:rPr>
      </w:pPr>
      <w:r w:rsidRPr="00E37A27">
        <w:rPr>
          <w:rFonts w:ascii="Times New Roman" w:hAnsi="Times New Roman" w:cs="Times New Roman"/>
          <w:sz w:val="28"/>
          <w:szCs w:val="28"/>
        </w:rPr>
        <w:t xml:space="preserve">– обеспечение упрощенного входа на фондовый рынок инвесторов стран-членов БРИКС, а также гарантий в сертификации </w:t>
      </w:r>
      <w:r w:rsidRPr="00E37A27">
        <w:rPr>
          <w:rFonts w:ascii="Times New Roman" w:hAnsi="Times New Roman" w:cs="Times New Roman"/>
          <w:sz w:val="28"/>
          <w:szCs w:val="28"/>
          <w:lang w:val="en-US"/>
        </w:rPr>
        <w:t>IT</w:t>
      </w:r>
      <w:r w:rsidRPr="00E37A27">
        <w:rPr>
          <w:rFonts w:ascii="Times New Roman" w:hAnsi="Times New Roman" w:cs="Times New Roman"/>
          <w:sz w:val="28"/>
          <w:szCs w:val="28"/>
        </w:rPr>
        <w:t>-услуг в России и Индии;</w:t>
      </w:r>
    </w:p>
    <w:p w:rsidR="00E37A27" w:rsidRPr="00E37A27" w:rsidRDefault="00E37A27" w:rsidP="00E37A27">
      <w:pPr>
        <w:spacing w:after="0" w:line="360" w:lineRule="auto"/>
        <w:jc w:val="both"/>
        <w:rPr>
          <w:rFonts w:ascii="Times New Roman" w:hAnsi="Times New Roman" w:cs="Times New Roman"/>
          <w:sz w:val="28"/>
          <w:szCs w:val="28"/>
        </w:rPr>
      </w:pPr>
      <w:r w:rsidRPr="00E37A27">
        <w:rPr>
          <w:rFonts w:ascii="Times New Roman" w:hAnsi="Times New Roman" w:cs="Times New Roman"/>
          <w:sz w:val="28"/>
          <w:szCs w:val="28"/>
        </w:rPr>
        <w:t xml:space="preserve">– сотрудничество российско-индийских </w:t>
      </w:r>
      <w:r w:rsidRPr="00E37A27">
        <w:rPr>
          <w:rFonts w:ascii="Times New Roman" w:hAnsi="Times New Roman" w:cs="Times New Roman"/>
          <w:sz w:val="28"/>
          <w:szCs w:val="28"/>
          <w:lang w:val="en-US"/>
        </w:rPr>
        <w:t>IT</w:t>
      </w:r>
      <w:r w:rsidRPr="00E37A27">
        <w:rPr>
          <w:rFonts w:ascii="Times New Roman" w:hAnsi="Times New Roman" w:cs="Times New Roman"/>
          <w:sz w:val="28"/>
          <w:szCs w:val="28"/>
        </w:rPr>
        <w:t>-компаний на основе аутсорсинга.</w:t>
      </w:r>
    </w:p>
    <w:p w:rsidR="00E37A27" w:rsidRPr="00E37A27" w:rsidRDefault="00E37A27" w:rsidP="00E37A27">
      <w:pPr>
        <w:spacing w:after="0" w:line="360" w:lineRule="auto"/>
        <w:jc w:val="both"/>
        <w:rPr>
          <w:rFonts w:ascii="Times New Roman" w:hAnsi="Times New Roman" w:cs="Times New Roman"/>
          <w:sz w:val="28"/>
          <w:szCs w:val="28"/>
        </w:rPr>
      </w:pPr>
      <w:r w:rsidRPr="00E37A27">
        <w:rPr>
          <w:rFonts w:ascii="Times New Roman" w:hAnsi="Times New Roman" w:cs="Times New Roman"/>
          <w:sz w:val="28"/>
          <w:szCs w:val="28"/>
        </w:rPr>
        <w:t>3. Фармацевтика:</w:t>
      </w:r>
    </w:p>
    <w:p w:rsidR="00E37A27" w:rsidRPr="00E37A27" w:rsidRDefault="00E37A27" w:rsidP="00E37A27">
      <w:pPr>
        <w:spacing w:after="0" w:line="360" w:lineRule="auto"/>
        <w:jc w:val="both"/>
        <w:rPr>
          <w:rFonts w:ascii="Times New Roman" w:hAnsi="Times New Roman" w:cs="Times New Roman"/>
          <w:sz w:val="28"/>
          <w:szCs w:val="28"/>
        </w:rPr>
      </w:pPr>
      <w:r w:rsidRPr="00E37A27">
        <w:rPr>
          <w:rFonts w:ascii="Times New Roman" w:hAnsi="Times New Roman" w:cs="Times New Roman"/>
          <w:sz w:val="28"/>
          <w:szCs w:val="28"/>
        </w:rPr>
        <w:t>– осуществление совместной научно-исследовательской деятельности в области фармацевтических исследований посредством объединения России и Индии на платформе БРИКС;</w:t>
      </w:r>
    </w:p>
    <w:p w:rsidR="00E37A27" w:rsidRPr="00E37A27" w:rsidRDefault="00E37A27" w:rsidP="00E37A27">
      <w:pPr>
        <w:spacing w:after="0" w:line="360" w:lineRule="auto"/>
        <w:jc w:val="both"/>
        <w:rPr>
          <w:rFonts w:ascii="Times New Roman" w:hAnsi="Times New Roman" w:cs="Times New Roman"/>
          <w:sz w:val="28"/>
          <w:szCs w:val="28"/>
        </w:rPr>
      </w:pPr>
      <w:r w:rsidRPr="00E37A27">
        <w:rPr>
          <w:rFonts w:ascii="Times New Roman" w:hAnsi="Times New Roman" w:cs="Times New Roman"/>
          <w:sz w:val="28"/>
          <w:szCs w:val="28"/>
        </w:rPr>
        <w:t>– упрощение системы налогообложения индийским фармацевтическим корпорациям, а также индийским научно-исследовательским фармацевтическим центрам в России;</w:t>
      </w:r>
    </w:p>
    <w:p w:rsidR="00E37A27" w:rsidRPr="00E37A27" w:rsidRDefault="00E37A27" w:rsidP="00E37A27">
      <w:pPr>
        <w:spacing w:after="0" w:line="360" w:lineRule="auto"/>
        <w:jc w:val="both"/>
        <w:rPr>
          <w:rFonts w:ascii="Times New Roman" w:hAnsi="Times New Roman" w:cs="Times New Roman"/>
          <w:sz w:val="28"/>
          <w:szCs w:val="28"/>
        </w:rPr>
      </w:pPr>
      <w:r w:rsidRPr="00E37A27">
        <w:rPr>
          <w:rFonts w:ascii="Times New Roman" w:hAnsi="Times New Roman" w:cs="Times New Roman"/>
          <w:sz w:val="28"/>
          <w:szCs w:val="28"/>
        </w:rPr>
        <w:lastRenderedPageBreak/>
        <w:t>– постоянный обмен научными знаниями и исследованиями, переподготовка специалистов в области фармации, на основе применения практики и технологий РФ и Индии;</w:t>
      </w:r>
    </w:p>
    <w:p w:rsidR="00E37A27" w:rsidRPr="00E37A27" w:rsidRDefault="00E37A27" w:rsidP="00E37A27">
      <w:pPr>
        <w:spacing w:after="0" w:line="360" w:lineRule="auto"/>
        <w:jc w:val="both"/>
        <w:rPr>
          <w:rFonts w:ascii="Times New Roman" w:hAnsi="Times New Roman" w:cs="Times New Roman"/>
          <w:sz w:val="28"/>
          <w:szCs w:val="28"/>
        </w:rPr>
      </w:pPr>
      <w:r w:rsidRPr="00E37A27">
        <w:rPr>
          <w:rFonts w:ascii="Times New Roman" w:hAnsi="Times New Roman" w:cs="Times New Roman"/>
          <w:sz w:val="28"/>
          <w:szCs w:val="28"/>
        </w:rPr>
        <w:t>– разработка проекта по формированию научно-исследовательских студенческих бюро профилирующих в данном направлении вузов России и Индии [14].</w:t>
      </w:r>
    </w:p>
    <w:p w:rsidR="00E37A27" w:rsidRPr="00E37A27" w:rsidRDefault="00E37A27" w:rsidP="00E37A27">
      <w:pPr>
        <w:spacing w:after="0" w:line="360" w:lineRule="auto"/>
        <w:jc w:val="both"/>
        <w:rPr>
          <w:rFonts w:ascii="Times New Roman" w:hAnsi="Times New Roman" w:cs="Times New Roman"/>
          <w:sz w:val="28"/>
          <w:szCs w:val="28"/>
        </w:rPr>
      </w:pPr>
      <w:r w:rsidRPr="00E37A27">
        <w:rPr>
          <w:rFonts w:ascii="Times New Roman" w:hAnsi="Times New Roman" w:cs="Times New Roman"/>
          <w:sz w:val="28"/>
          <w:szCs w:val="28"/>
        </w:rPr>
        <w:t>4. Пищевая и химическая промышленность:</w:t>
      </w:r>
    </w:p>
    <w:p w:rsidR="00E37A27" w:rsidRPr="00E37A27" w:rsidRDefault="00E37A27" w:rsidP="00E37A27">
      <w:pPr>
        <w:spacing w:after="0" w:line="360" w:lineRule="auto"/>
        <w:jc w:val="both"/>
        <w:rPr>
          <w:rFonts w:ascii="Times New Roman" w:hAnsi="Times New Roman" w:cs="Times New Roman"/>
          <w:sz w:val="28"/>
          <w:szCs w:val="28"/>
        </w:rPr>
      </w:pPr>
      <w:r w:rsidRPr="00E37A27">
        <w:rPr>
          <w:rFonts w:ascii="Times New Roman" w:hAnsi="Times New Roman" w:cs="Times New Roman"/>
          <w:sz w:val="28"/>
          <w:szCs w:val="28"/>
        </w:rPr>
        <w:t xml:space="preserve">– создание </w:t>
      </w:r>
      <w:proofErr w:type="spellStart"/>
      <w:r w:rsidRPr="00E37A27">
        <w:rPr>
          <w:rFonts w:ascii="Times New Roman" w:hAnsi="Times New Roman" w:cs="Times New Roman"/>
          <w:sz w:val="28"/>
          <w:szCs w:val="28"/>
        </w:rPr>
        <w:t>экспортноориентированной</w:t>
      </w:r>
      <w:proofErr w:type="spellEnd"/>
      <w:r w:rsidRPr="00E37A27">
        <w:rPr>
          <w:rFonts w:ascii="Times New Roman" w:hAnsi="Times New Roman" w:cs="Times New Roman"/>
          <w:sz w:val="28"/>
          <w:szCs w:val="28"/>
        </w:rPr>
        <w:t xml:space="preserve"> зоны для привлечения российских агропромышленных корпораций в Индию;</w:t>
      </w:r>
    </w:p>
    <w:p w:rsidR="00E37A27" w:rsidRPr="00E37A27" w:rsidRDefault="00E37A27" w:rsidP="00E37A27">
      <w:pPr>
        <w:spacing w:after="0" w:line="360" w:lineRule="auto"/>
        <w:jc w:val="both"/>
        <w:rPr>
          <w:rFonts w:ascii="Times New Roman" w:hAnsi="Times New Roman" w:cs="Times New Roman"/>
          <w:sz w:val="28"/>
          <w:szCs w:val="28"/>
        </w:rPr>
      </w:pPr>
      <w:r w:rsidRPr="00E37A27">
        <w:rPr>
          <w:rFonts w:ascii="Times New Roman" w:hAnsi="Times New Roman" w:cs="Times New Roman"/>
          <w:sz w:val="28"/>
          <w:szCs w:val="28"/>
        </w:rPr>
        <w:t>– усовершенствование финансовой системы в области реализации российско-индийских промышленных проектов посредством выдачи двусторонних кредитов в валютах государств;</w:t>
      </w:r>
    </w:p>
    <w:p w:rsidR="00E37A27" w:rsidRPr="00E37A27" w:rsidRDefault="00E37A27" w:rsidP="00E37A27">
      <w:pPr>
        <w:spacing w:after="0" w:line="360" w:lineRule="auto"/>
        <w:jc w:val="both"/>
        <w:rPr>
          <w:rFonts w:ascii="Times New Roman" w:hAnsi="Times New Roman" w:cs="Times New Roman"/>
          <w:sz w:val="28"/>
          <w:szCs w:val="28"/>
        </w:rPr>
      </w:pPr>
      <w:r w:rsidRPr="00E37A27">
        <w:rPr>
          <w:rFonts w:ascii="Times New Roman" w:hAnsi="Times New Roman" w:cs="Times New Roman"/>
          <w:sz w:val="28"/>
          <w:szCs w:val="28"/>
        </w:rPr>
        <w:t>– содействие стран при реализации соглашений государственных компаний в области обучающих программ, научных командировок, обмена опытом, проведения конференций и встреч, связанных с лабораторно-исследовательской деятельностью пищевой и химической промышленности.</w:t>
      </w:r>
    </w:p>
    <w:p w:rsidR="00E37A27" w:rsidRPr="00E37A27" w:rsidRDefault="00E37A27" w:rsidP="00E37A27">
      <w:pPr>
        <w:spacing w:after="0" w:line="360" w:lineRule="auto"/>
        <w:jc w:val="both"/>
        <w:rPr>
          <w:rFonts w:ascii="Times New Roman" w:hAnsi="Times New Roman" w:cs="Times New Roman"/>
          <w:sz w:val="28"/>
          <w:szCs w:val="28"/>
        </w:rPr>
      </w:pPr>
      <w:r w:rsidRPr="00E37A27">
        <w:rPr>
          <w:rFonts w:ascii="Times New Roman" w:hAnsi="Times New Roman" w:cs="Times New Roman"/>
          <w:sz w:val="28"/>
          <w:szCs w:val="28"/>
        </w:rPr>
        <w:t>5. Ювелирная промышленность:</w:t>
      </w:r>
    </w:p>
    <w:p w:rsidR="00E37A27" w:rsidRPr="00E37A27" w:rsidRDefault="00E37A27" w:rsidP="00E37A27">
      <w:pPr>
        <w:spacing w:after="0" w:line="360" w:lineRule="auto"/>
        <w:jc w:val="both"/>
        <w:rPr>
          <w:rFonts w:ascii="Times New Roman" w:hAnsi="Times New Roman" w:cs="Times New Roman"/>
          <w:sz w:val="28"/>
          <w:szCs w:val="28"/>
        </w:rPr>
      </w:pPr>
      <w:r w:rsidRPr="00E37A27">
        <w:rPr>
          <w:rFonts w:ascii="Times New Roman" w:hAnsi="Times New Roman" w:cs="Times New Roman"/>
          <w:sz w:val="28"/>
          <w:szCs w:val="28"/>
        </w:rPr>
        <w:t>– реализация проекта создания совместных гранильных заводов на территории России и Индии;</w:t>
      </w:r>
    </w:p>
    <w:p w:rsidR="00E37A27" w:rsidRPr="00E37A27" w:rsidRDefault="00E37A27" w:rsidP="00E37A27">
      <w:pPr>
        <w:spacing w:after="0" w:line="360" w:lineRule="auto"/>
        <w:jc w:val="both"/>
        <w:rPr>
          <w:rFonts w:ascii="Times New Roman" w:hAnsi="Times New Roman" w:cs="Times New Roman"/>
          <w:sz w:val="28"/>
          <w:szCs w:val="28"/>
        </w:rPr>
      </w:pPr>
      <w:r w:rsidRPr="00E37A27">
        <w:rPr>
          <w:rFonts w:ascii="Times New Roman" w:hAnsi="Times New Roman" w:cs="Times New Roman"/>
          <w:sz w:val="28"/>
          <w:szCs w:val="28"/>
        </w:rPr>
        <w:t>– создание совместных предприятий по производству станков и оборудования для ювелирного сектора;</w:t>
      </w:r>
    </w:p>
    <w:p w:rsidR="00E37A27" w:rsidRPr="00E37A27" w:rsidRDefault="00E37A27" w:rsidP="00E37A27">
      <w:pPr>
        <w:spacing w:after="0" w:line="360" w:lineRule="auto"/>
        <w:jc w:val="both"/>
        <w:rPr>
          <w:rFonts w:ascii="Times New Roman" w:hAnsi="Times New Roman" w:cs="Times New Roman"/>
          <w:sz w:val="28"/>
          <w:szCs w:val="28"/>
        </w:rPr>
      </w:pPr>
      <w:r w:rsidRPr="00E37A27">
        <w:rPr>
          <w:rFonts w:ascii="Times New Roman" w:hAnsi="Times New Roman" w:cs="Times New Roman"/>
          <w:sz w:val="28"/>
          <w:szCs w:val="28"/>
        </w:rPr>
        <w:t>– проведение конференций, семинаров и встреч с целью обмена опытом инженеров ювелирной промышленности;</w:t>
      </w:r>
    </w:p>
    <w:p w:rsidR="00E37A27" w:rsidRPr="00E37A27" w:rsidRDefault="00E37A27" w:rsidP="00E37A27">
      <w:pPr>
        <w:spacing w:after="0" w:line="360" w:lineRule="auto"/>
        <w:jc w:val="both"/>
        <w:rPr>
          <w:rFonts w:ascii="Times New Roman" w:hAnsi="Times New Roman" w:cs="Times New Roman"/>
          <w:sz w:val="28"/>
          <w:szCs w:val="28"/>
        </w:rPr>
      </w:pPr>
      <w:r w:rsidRPr="00E37A27">
        <w:rPr>
          <w:rFonts w:ascii="Times New Roman" w:hAnsi="Times New Roman" w:cs="Times New Roman"/>
          <w:sz w:val="28"/>
          <w:szCs w:val="28"/>
        </w:rPr>
        <w:t>– привлечение ювелиров из Индии в Россию для помощи в реализации крупных проектов, связанных с ювелирной промышленностью.</w:t>
      </w:r>
    </w:p>
    <w:p w:rsidR="00E37A27" w:rsidRPr="00E37A27" w:rsidRDefault="00E37A27" w:rsidP="00E37A27">
      <w:pPr>
        <w:spacing w:after="0" w:line="360" w:lineRule="auto"/>
        <w:jc w:val="both"/>
        <w:rPr>
          <w:rFonts w:ascii="Times New Roman" w:hAnsi="Times New Roman" w:cs="Times New Roman"/>
          <w:sz w:val="28"/>
          <w:szCs w:val="28"/>
        </w:rPr>
      </w:pPr>
      <w:r w:rsidRPr="00E37A27">
        <w:rPr>
          <w:rFonts w:ascii="Times New Roman" w:hAnsi="Times New Roman" w:cs="Times New Roman"/>
          <w:sz w:val="28"/>
          <w:szCs w:val="28"/>
        </w:rPr>
        <w:t xml:space="preserve">Инвестиционное сотрудничество России и Индии строится на множестве проектов, связанных и с промышленной деятельностью, и с энергетикой, и с фармацевтикой, а также с другими стратегическими значимыми для стран проектами [20]. В настоящее время планируется расширять инвестиционную </w:t>
      </w:r>
      <w:r w:rsidRPr="00E37A27">
        <w:rPr>
          <w:rFonts w:ascii="Times New Roman" w:hAnsi="Times New Roman" w:cs="Times New Roman"/>
          <w:sz w:val="28"/>
          <w:szCs w:val="28"/>
        </w:rPr>
        <w:lastRenderedPageBreak/>
        <w:t>деятельность в сфере дорожного строительства, телекоммуникаций и грузовых перевозок.</w:t>
      </w:r>
    </w:p>
    <w:p w:rsidR="00E37A27" w:rsidRPr="00E37A27" w:rsidRDefault="00E37A27" w:rsidP="00E37A27">
      <w:pPr>
        <w:spacing w:after="0" w:line="360" w:lineRule="auto"/>
        <w:jc w:val="both"/>
        <w:rPr>
          <w:rFonts w:ascii="Times New Roman" w:hAnsi="Times New Roman" w:cs="Times New Roman"/>
          <w:sz w:val="28"/>
          <w:szCs w:val="28"/>
        </w:rPr>
      </w:pPr>
      <w:r w:rsidRPr="00E37A27">
        <w:rPr>
          <w:rFonts w:ascii="Times New Roman" w:hAnsi="Times New Roman" w:cs="Times New Roman"/>
          <w:sz w:val="28"/>
          <w:szCs w:val="28"/>
        </w:rPr>
        <w:t>Россия и Индия последовательно осуществляют расширение торгово-экономических взаимосвязей, находя все больше новых возможностей для успешного взаимодействия стран, для выстраивания крепкой платформы партнерства. Сотрудничество наших стран способно решить их многопрофильные проблемы, обеспечивая взаимные экономические и финансовые выгоды, а также создавать крепкие связи на макроуровне, основанные на новейших принципах рыночного взаимодействия, посредством которых станет возможным преодоление многих политических, финансовых, экономических и социальных проблем [22].</w:t>
      </w:r>
    </w:p>
    <w:p w:rsidR="00E37A27" w:rsidRPr="00E37A27" w:rsidRDefault="00E37A27" w:rsidP="00E37A27">
      <w:pPr>
        <w:spacing w:after="0" w:line="360" w:lineRule="auto"/>
        <w:jc w:val="both"/>
        <w:rPr>
          <w:rFonts w:ascii="Times New Roman" w:hAnsi="Times New Roman" w:cs="Times New Roman"/>
          <w:sz w:val="28"/>
          <w:szCs w:val="28"/>
        </w:rPr>
      </w:pPr>
    </w:p>
    <w:p w:rsidR="00E37A27" w:rsidRPr="00E37A27" w:rsidRDefault="00E37A27" w:rsidP="00E37A27">
      <w:pPr>
        <w:spacing w:after="0" w:line="360" w:lineRule="auto"/>
        <w:jc w:val="both"/>
        <w:rPr>
          <w:rFonts w:ascii="Times New Roman" w:hAnsi="Times New Roman" w:cs="Times New Roman"/>
          <w:sz w:val="28"/>
          <w:szCs w:val="28"/>
        </w:rPr>
      </w:pPr>
    </w:p>
    <w:p w:rsidR="00E37A27" w:rsidRPr="00E37A27" w:rsidRDefault="00E37A27" w:rsidP="00025D10">
      <w:pPr>
        <w:spacing w:after="0" w:line="360" w:lineRule="auto"/>
        <w:jc w:val="both"/>
        <w:rPr>
          <w:rFonts w:ascii="Times New Roman" w:hAnsi="Times New Roman" w:cs="Times New Roman"/>
          <w:b/>
          <w:sz w:val="28"/>
          <w:szCs w:val="28"/>
        </w:rPr>
      </w:pPr>
      <w:r w:rsidRPr="00E37A27">
        <w:rPr>
          <w:rFonts w:ascii="Times New Roman" w:hAnsi="Times New Roman" w:cs="Times New Roman"/>
          <w:b/>
          <w:sz w:val="28"/>
          <w:szCs w:val="28"/>
        </w:rPr>
        <w:t>Литература:</w:t>
      </w:r>
    </w:p>
    <w:p w:rsidR="00E37A27" w:rsidRPr="00E37A27" w:rsidRDefault="00E37A27" w:rsidP="00025D10">
      <w:pPr>
        <w:spacing w:after="0" w:line="360" w:lineRule="auto"/>
        <w:ind w:firstLine="709"/>
        <w:jc w:val="both"/>
        <w:rPr>
          <w:rFonts w:ascii="Times New Roman" w:hAnsi="Times New Roman" w:cs="Times New Roman"/>
          <w:sz w:val="28"/>
          <w:szCs w:val="28"/>
        </w:rPr>
      </w:pPr>
      <w:r w:rsidRPr="00E37A27">
        <w:rPr>
          <w:rFonts w:ascii="Times New Roman" w:hAnsi="Times New Roman" w:cs="Times New Roman"/>
          <w:sz w:val="28"/>
          <w:szCs w:val="28"/>
        </w:rPr>
        <w:t xml:space="preserve">1. </w:t>
      </w:r>
      <w:proofErr w:type="spellStart"/>
      <w:r w:rsidRPr="00E37A27">
        <w:rPr>
          <w:rFonts w:ascii="Times New Roman" w:hAnsi="Times New Roman" w:cs="Times New Roman"/>
          <w:sz w:val="28"/>
          <w:szCs w:val="28"/>
        </w:rPr>
        <w:t>Арапова</w:t>
      </w:r>
      <w:proofErr w:type="spellEnd"/>
      <w:r w:rsidRPr="00E37A27">
        <w:rPr>
          <w:rFonts w:ascii="Times New Roman" w:hAnsi="Times New Roman" w:cs="Times New Roman"/>
          <w:sz w:val="28"/>
          <w:szCs w:val="28"/>
        </w:rPr>
        <w:t xml:space="preserve"> Е.Я. Современные тенденции взаимодействия России с партнерами по БРИКС в торгово-промышленной сфере // Этап: экономическая теория, анализ, практика. – 2018. - №4. – С. 87-101. URL: </w:t>
      </w:r>
      <w:hyperlink r:id="rId15" w:history="1">
        <w:r w:rsidRPr="00E37A27">
          <w:rPr>
            <w:rStyle w:val="a5"/>
            <w:rFonts w:ascii="Times New Roman" w:hAnsi="Times New Roman" w:cs="Times New Roman"/>
            <w:sz w:val="28"/>
            <w:szCs w:val="28"/>
          </w:rPr>
          <w:t>https://elibrary.ru/item.asp?id=35485179</w:t>
        </w:r>
      </w:hyperlink>
    </w:p>
    <w:p w:rsidR="00E37A27" w:rsidRPr="00E37A27" w:rsidRDefault="00E37A27" w:rsidP="00025D10">
      <w:pPr>
        <w:spacing w:after="0" w:line="360" w:lineRule="auto"/>
        <w:ind w:firstLine="709"/>
        <w:jc w:val="both"/>
        <w:rPr>
          <w:rFonts w:ascii="Times New Roman" w:hAnsi="Times New Roman" w:cs="Times New Roman"/>
          <w:sz w:val="28"/>
          <w:szCs w:val="28"/>
        </w:rPr>
      </w:pPr>
      <w:r w:rsidRPr="00E37A27">
        <w:rPr>
          <w:rFonts w:ascii="Times New Roman" w:hAnsi="Times New Roman" w:cs="Times New Roman"/>
          <w:sz w:val="28"/>
          <w:szCs w:val="28"/>
        </w:rPr>
        <w:t xml:space="preserve">2. </w:t>
      </w:r>
      <w:proofErr w:type="spellStart"/>
      <w:r w:rsidRPr="00E37A27">
        <w:rPr>
          <w:rFonts w:ascii="Times New Roman" w:hAnsi="Times New Roman" w:cs="Times New Roman"/>
          <w:sz w:val="28"/>
          <w:szCs w:val="28"/>
        </w:rPr>
        <w:t>Арапова</w:t>
      </w:r>
      <w:proofErr w:type="spellEnd"/>
      <w:r w:rsidRPr="00E37A27">
        <w:rPr>
          <w:rFonts w:ascii="Times New Roman" w:hAnsi="Times New Roman" w:cs="Times New Roman"/>
          <w:sz w:val="28"/>
          <w:szCs w:val="28"/>
        </w:rPr>
        <w:t xml:space="preserve"> Е.Я., </w:t>
      </w:r>
      <w:proofErr w:type="spellStart"/>
      <w:r w:rsidRPr="00E37A27">
        <w:rPr>
          <w:rFonts w:ascii="Times New Roman" w:hAnsi="Times New Roman" w:cs="Times New Roman"/>
          <w:sz w:val="28"/>
          <w:szCs w:val="28"/>
        </w:rPr>
        <w:t>Муджумдар</w:t>
      </w:r>
      <w:proofErr w:type="spellEnd"/>
      <w:r w:rsidRPr="00E37A27">
        <w:rPr>
          <w:rFonts w:ascii="Times New Roman" w:hAnsi="Times New Roman" w:cs="Times New Roman"/>
          <w:sz w:val="28"/>
          <w:szCs w:val="28"/>
        </w:rPr>
        <w:t xml:space="preserve"> А.А. Прямые иностранные инвестиции в экономику Индии // Международная экономика. – 2018. - №5. – С. 57-65. URL: </w:t>
      </w:r>
      <w:hyperlink r:id="rId16" w:history="1">
        <w:r w:rsidRPr="00E37A27">
          <w:rPr>
            <w:rStyle w:val="a5"/>
            <w:rFonts w:ascii="Times New Roman" w:hAnsi="Times New Roman" w:cs="Times New Roman"/>
            <w:sz w:val="28"/>
            <w:szCs w:val="28"/>
          </w:rPr>
          <w:t>https://elibrary.ru/item.asp?id=35344343</w:t>
        </w:r>
      </w:hyperlink>
    </w:p>
    <w:p w:rsidR="00E37A27" w:rsidRPr="00E37A27" w:rsidRDefault="00E37A27" w:rsidP="00025D10">
      <w:pPr>
        <w:spacing w:after="0" w:line="360" w:lineRule="auto"/>
        <w:ind w:firstLine="709"/>
        <w:jc w:val="both"/>
        <w:rPr>
          <w:rFonts w:ascii="Times New Roman" w:hAnsi="Times New Roman" w:cs="Times New Roman"/>
          <w:sz w:val="28"/>
          <w:szCs w:val="28"/>
        </w:rPr>
      </w:pPr>
      <w:r w:rsidRPr="00E37A27">
        <w:rPr>
          <w:rFonts w:ascii="Times New Roman" w:hAnsi="Times New Roman" w:cs="Times New Roman"/>
          <w:sz w:val="28"/>
          <w:szCs w:val="28"/>
        </w:rPr>
        <w:t xml:space="preserve">3. </w:t>
      </w:r>
      <w:proofErr w:type="spellStart"/>
      <w:r w:rsidRPr="00E37A27">
        <w:rPr>
          <w:rFonts w:ascii="Times New Roman" w:hAnsi="Times New Roman" w:cs="Times New Roman"/>
          <w:sz w:val="28"/>
          <w:szCs w:val="28"/>
        </w:rPr>
        <w:t>Арапова</w:t>
      </w:r>
      <w:proofErr w:type="spellEnd"/>
      <w:r w:rsidRPr="00E37A27">
        <w:rPr>
          <w:rFonts w:ascii="Times New Roman" w:hAnsi="Times New Roman" w:cs="Times New Roman"/>
          <w:sz w:val="28"/>
          <w:szCs w:val="28"/>
        </w:rPr>
        <w:t xml:space="preserve"> Е.Я. Россия в Азии и Тихоокеанском регионе. Тенденции торгового сотрудничества и перспективы экономической интеграции: монография – М.: Проспект, 2019. – 312 с. URL: </w:t>
      </w:r>
      <w:hyperlink r:id="rId17" w:history="1">
        <w:r w:rsidRPr="00E37A27">
          <w:rPr>
            <w:rStyle w:val="a5"/>
            <w:rFonts w:ascii="Times New Roman" w:hAnsi="Times New Roman" w:cs="Times New Roman"/>
            <w:sz w:val="28"/>
            <w:szCs w:val="28"/>
          </w:rPr>
          <w:t>https://elibrary.ru/item.asp?id=36975847</w:t>
        </w:r>
      </w:hyperlink>
    </w:p>
    <w:p w:rsidR="00E37A27" w:rsidRPr="00E37A27" w:rsidRDefault="00E37A27" w:rsidP="00025D10">
      <w:pPr>
        <w:spacing w:after="0" w:line="360" w:lineRule="auto"/>
        <w:ind w:firstLine="709"/>
        <w:jc w:val="both"/>
        <w:rPr>
          <w:rFonts w:ascii="Times New Roman" w:hAnsi="Times New Roman" w:cs="Times New Roman"/>
          <w:sz w:val="28"/>
          <w:szCs w:val="28"/>
        </w:rPr>
      </w:pPr>
      <w:r w:rsidRPr="00E37A27">
        <w:rPr>
          <w:rFonts w:ascii="Times New Roman" w:hAnsi="Times New Roman" w:cs="Times New Roman"/>
          <w:sz w:val="28"/>
          <w:szCs w:val="28"/>
        </w:rPr>
        <w:t xml:space="preserve">4. </w:t>
      </w:r>
      <w:proofErr w:type="spellStart"/>
      <w:r w:rsidRPr="00E37A27">
        <w:rPr>
          <w:rFonts w:ascii="Times New Roman" w:hAnsi="Times New Roman" w:cs="Times New Roman"/>
          <w:sz w:val="28"/>
          <w:szCs w:val="28"/>
        </w:rPr>
        <w:t>Галищева</w:t>
      </w:r>
      <w:proofErr w:type="spellEnd"/>
      <w:r w:rsidRPr="00E37A27">
        <w:rPr>
          <w:rFonts w:ascii="Times New Roman" w:hAnsi="Times New Roman" w:cs="Times New Roman"/>
          <w:sz w:val="28"/>
          <w:szCs w:val="28"/>
        </w:rPr>
        <w:t xml:space="preserve"> Н.В. Союз, проверенный временем. Индийско-российское экономическое сотрудничество: основные проблемы и перспективы // Азия и Африка сегодня. - 2015. - №3. - С.2-8. URL: </w:t>
      </w:r>
      <w:hyperlink r:id="rId18" w:history="1">
        <w:r w:rsidRPr="00E37A27">
          <w:rPr>
            <w:rStyle w:val="a5"/>
            <w:rFonts w:ascii="Times New Roman" w:hAnsi="Times New Roman" w:cs="Times New Roman"/>
            <w:sz w:val="28"/>
            <w:szCs w:val="28"/>
          </w:rPr>
          <w:t>https://elibrary.ru/item.asp?id=23215061</w:t>
        </w:r>
      </w:hyperlink>
    </w:p>
    <w:p w:rsidR="00E37A27" w:rsidRPr="00E37A27" w:rsidRDefault="00E37A27" w:rsidP="00025D10">
      <w:pPr>
        <w:spacing w:after="0" w:line="360" w:lineRule="auto"/>
        <w:ind w:firstLine="709"/>
        <w:jc w:val="both"/>
        <w:rPr>
          <w:rFonts w:ascii="Times New Roman" w:hAnsi="Times New Roman" w:cs="Times New Roman"/>
          <w:sz w:val="28"/>
          <w:szCs w:val="28"/>
        </w:rPr>
      </w:pPr>
      <w:r w:rsidRPr="00E37A27">
        <w:rPr>
          <w:rFonts w:ascii="Times New Roman" w:hAnsi="Times New Roman" w:cs="Times New Roman"/>
          <w:sz w:val="28"/>
          <w:szCs w:val="28"/>
        </w:rPr>
        <w:lastRenderedPageBreak/>
        <w:t xml:space="preserve">5. </w:t>
      </w:r>
      <w:proofErr w:type="spellStart"/>
      <w:r w:rsidRPr="00E37A27">
        <w:rPr>
          <w:rFonts w:ascii="Times New Roman" w:hAnsi="Times New Roman" w:cs="Times New Roman"/>
          <w:sz w:val="28"/>
          <w:szCs w:val="28"/>
        </w:rPr>
        <w:t>Галищева</w:t>
      </w:r>
      <w:proofErr w:type="spellEnd"/>
      <w:r w:rsidRPr="00E37A27">
        <w:rPr>
          <w:rFonts w:ascii="Times New Roman" w:hAnsi="Times New Roman" w:cs="Times New Roman"/>
          <w:sz w:val="28"/>
          <w:szCs w:val="28"/>
        </w:rPr>
        <w:t xml:space="preserve"> Н.В. Взаимная торговля России и Индии: основные тенденции и проблемы // Российский внешнеэкономический вестник. – 2019. №3. – С. 60-73. URL: </w:t>
      </w:r>
      <w:hyperlink r:id="rId19" w:history="1">
        <w:r w:rsidRPr="00E37A27">
          <w:rPr>
            <w:rStyle w:val="a5"/>
            <w:rFonts w:ascii="Times New Roman" w:hAnsi="Times New Roman" w:cs="Times New Roman"/>
            <w:sz w:val="28"/>
            <w:szCs w:val="28"/>
          </w:rPr>
          <w:t>https://elibrary.ru/item.asp?id=38247824</w:t>
        </w:r>
      </w:hyperlink>
    </w:p>
    <w:p w:rsidR="00E37A27" w:rsidRPr="00E37A27" w:rsidRDefault="00E37A27" w:rsidP="00025D10">
      <w:pPr>
        <w:spacing w:after="0" w:line="360" w:lineRule="auto"/>
        <w:ind w:firstLine="709"/>
        <w:jc w:val="both"/>
        <w:rPr>
          <w:rFonts w:ascii="Times New Roman" w:hAnsi="Times New Roman" w:cs="Times New Roman"/>
          <w:sz w:val="28"/>
          <w:szCs w:val="28"/>
        </w:rPr>
      </w:pPr>
      <w:r w:rsidRPr="00E37A27">
        <w:rPr>
          <w:rFonts w:ascii="Times New Roman" w:hAnsi="Times New Roman" w:cs="Times New Roman"/>
          <w:sz w:val="28"/>
          <w:szCs w:val="28"/>
        </w:rPr>
        <w:t xml:space="preserve">6. </w:t>
      </w:r>
      <w:proofErr w:type="spellStart"/>
      <w:r w:rsidRPr="00E37A27">
        <w:rPr>
          <w:rFonts w:ascii="Times New Roman" w:hAnsi="Times New Roman" w:cs="Times New Roman"/>
          <w:sz w:val="28"/>
          <w:szCs w:val="28"/>
        </w:rPr>
        <w:t>Галищева</w:t>
      </w:r>
      <w:proofErr w:type="spellEnd"/>
      <w:r w:rsidRPr="00E37A27">
        <w:rPr>
          <w:rFonts w:ascii="Times New Roman" w:hAnsi="Times New Roman" w:cs="Times New Roman"/>
          <w:sz w:val="28"/>
          <w:szCs w:val="28"/>
        </w:rPr>
        <w:t xml:space="preserve"> Н.В. Глобализация индийской экономики: тенденции и перспективы // Вестник МГИМО Университета. – 2017. №2(53). – С. 71-89. URL: </w:t>
      </w:r>
      <w:hyperlink r:id="rId20" w:history="1">
        <w:r w:rsidRPr="00E37A27">
          <w:rPr>
            <w:rStyle w:val="a5"/>
            <w:rFonts w:ascii="Times New Roman" w:hAnsi="Times New Roman" w:cs="Times New Roman"/>
            <w:sz w:val="28"/>
            <w:szCs w:val="28"/>
          </w:rPr>
          <w:t>https://elibrary.ru/item.asp?id=29671588</w:t>
        </w:r>
      </w:hyperlink>
    </w:p>
    <w:p w:rsidR="00E37A27" w:rsidRPr="00E37A27" w:rsidRDefault="00E37A27" w:rsidP="00025D10">
      <w:pPr>
        <w:spacing w:after="0" w:line="360" w:lineRule="auto"/>
        <w:ind w:firstLine="709"/>
        <w:jc w:val="both"/>
        <w:rPr>
          <w:rFonts w:ascii="Times New Roman" w:hAnsi="Times New Roman" w:cs="Times New Roman"/>
          <w:sz w:val="28"/>
          <w:szCs w:val="28"/>
        </w:rPr>
      </w:pPr>
      <w:r w:rsidRPr="00E37A27">
        <w:rPr>
          <w:rFonts w:ascii="Times New Roman" w:hAnsi="Times New Roman" w:cs="Times New Roman"/>
          <w:sz w:val="28"/>
          <w:szCs w:val="28"/>
        </w:rPr>
        <w:t xml:space="preserve">7. </w:t>
      </w:r>
      <w:proofErr w:type="spellStart"/>
      <w:r w:rsidRPr="00E37A27">
        <w:rPr>
          <w:rFonts w:ascii="Times New Roman" w:hAnsi="Times New Roman" w:cs="Times New Roman"/>
          <w:sz w:val="28"/>
          <w:szCs w:val="28"/>
        </w:rPr>
        <w:t>Доровской</w:t>
      </w:r>
      <w:proofErr w:type="spellEnd"/>
      <w:r w:rsidRPr="00E37A27">
        <w:rPr>
          <w:rFonts w:ascii="Times New Roman" w:hAnsi="Times New Roman" w:cs="Times New Roman"/>
          <w:sz w:val="28"/>
          <w:szCs w:val="28"/>
        </w:rPr>
        <w:t xml:space="preserve"> А.В. Сегменты мирового фармацевтического рынка: тенденции и противоречия развития // Бизнес </w:t>
      </w:r>
      <w:proofErr w:type="spellStart"/>
      <w:r w:rsidRPr="00E37A27">
        <w:rPr>
          <w:rFonts w:ascii="Times New Roman" w:hAnsi="Times New Roman" w:cs="Times New Roman"/>
          <w:sz w:val="28"/>
          <w:szCs w:val="28"/>
        </w:rPr>
        <w:t>Информ</w:t>
      </w:r>
      <w:proofErr w:type="spellEnd"/>
      <w:r w:rsidRPr="00E37A27">
        <w:rPr>
          <w:rFonts w:ascii="Times New Roman" w:hAnsi="Times New Roman" w:cs="Times New Roman"/>
          <w:sz w:val="28"/>
          <w:szCs w:val="28"/>
        </w:rPr>
        <w:t xml:space="preserve">. - 2014. №9. - С. 34-40. URL: </w:t>
      </w:r>
      <w:hyperlink r:id="rId21" w:history="1">
        <w:r w:rsidRPr="00E37A27">
          <w:rPr>
            <w:rStyle w:val="a5"/>
            <w:rFonts w:ascii="Times New Roman" w:hAnsi="Times New Roman" w:cs="Times New Roman"/>
            <w:sz w:val="28"/>
            <w:szCs w:val="28"/>
          </w:rPr>
          <w:t>https://elibrary.ru/item.asp?id=22442847</w:t>
        </w:r>
      </w:hyperlink>
    </w:p>
    <w:p w:rsidR="00E37A27" w:rsidRPr="00E37A27" w:rsidRDefault="00E37A27" w:rsidP="00025D10">
      <w:pPr>
        <w:spacing w:after="0" w:line="360" w:lineRule="auto"/>
        <w:ind w:firstLine="709"/>
        <w:jc w:val="both"/>
        <w:rPr>
          <w:rFonts w:ascii="Times New Roman" w:hAnsi="Times New Roman" w:cs="Times New Roman"/>
          <w:sz w:val="28"/>
          <w:szCs w:val="28"/>
        </w:rPr>
      </w:pPr>
      <w:r w:rsidRPr="00E37A27">
        <w:rPr>
          <w:rFonts w:ascii="Times New Roman" w:hAnsi="Times New Roman" w:cs="Times New Roman"/>
          <w:sz w:val="28"/>
          <w:szCs w:val="28"/>
        </w:rPr>
        <w:t xml:space="preserve">8. Джиоева М.А. Состояние и перспективы экономического сотрудничества России и Индии // Экономика и предпринимательство. – 2019. - №10. – С. 173-177. URL: </w:t>
      </w:r>
      <w:hyperlink r:id="rId22" w:history="1">
        <w:r w:rsidRPr="00E37A27">
          <w:rPr>
            <w:rStyle w:val="a5"/>
            <w:rFonts w:ascii="Times New Roman" w:hAnsi="Times New Roman" w:cs="Times New Roman"/>
            <w:sz w:val="28"/>
            <w:szCs w:val="28"/>
          </w:rPr>
          <w:t>https://elibrary.ru/item.asp?id=42529857</w:t>
        </w:r>
      </w:hyperlink>
    </w:p>
    <w:p w:rsidR="00E37A27" w:rsidRPr="00E37A27" w:rsidRDefault="00E37A27" w:rsidP="00025D10">
      <w:pPr>
        <w:spacing w:after="0" w:line="360" w:lineRule="auto"/>
        <w:ind w:firstLine="709"/>
        <w:jc w:val="both"/>
        <w:rPr>
          <w:rFonts w:ascii="Times New Roman" w:hAnsi="Times New Roman" w:cs="Times New Roman"/>
          <w:sz w:val="28"/>
          <w:szCs w:val="28"/>
          <w:u w:val="single"/>
        </w:rPr>
      </w:pPr>
      <w:r w:rsidRPr="00E37A27">
        <w:rPr>
          <w:rFonts w:ascii="Times New Roman" w:hAnsi="Times New Roman" w:cs="Times New Roman"/>
          <w:sz w:val="28"/>
          <w:szCs w:val="28"/>
        </w:rPr>
        <w:t xml:space="preserve">9. </w:t>
      </w:r>
      <w:proofErr w:type="spellStart"/>
      <w:r w:rsidRPr="00E37A27">
        <w:rPr>
          <w:rFonts w:ascii="Times New Roman" w:hAnsi="Times New Roman" w:cs="Times New Roman"/>
          <w:sz w:val="28"/>
          <w:szCs w:val="28"/>
        </w:rPr>
        <w:t>Ивашенцов</w:t>
      </w:r>
      <w:proofErr w:type="spellEnd"/>
      <w:r w:rsidRPr="00E37A27">
        <w:rPr>
          <w:rFonts w:ascii="Times New Roman" w:hAnsi="Times New Roman" w:cs="Times New Roman"/>
          <w:sz w:val="28"/>
          <w:szCs w:val="28"/>
        </w:rPr>
        <w:t xml:space="preserve"> Г.А. Россия-Индия: новые горизонты давнего партнерства // Вестник МГИМО. – 2017. - №2. – С. 7-23. URL: </w:t>
      </w:r>
      <w:hyperlink r:id="rId23" w:history="1">
        <w:r w:rsidRPr="00E37A27">
          <w:rPr>
            <w:rStyle w:val="a5"/>
            <w:rFonts w:ascii="Times New Roman" w:hAnsi="Times New Roman" w:cs="Times New Roman"/>
            <w:sz w:val="28"/>
            <w:szCs w:val="28"/>
          </w:rPr>
          <w:t>https://elibrary.ru/item.asp?id=29671585</w:t>
        </w:r>
      </w:hyperlink>
    </w:p>
    <w:p w:rsidR="00E37A27" w:rsidRPr="00E37A27" w:rsidRDefault="00E37A27" w:rsidP="00025D10">
      <w:pPr>
        <w:spacing w:after="0" w:line="360" w:lineRule="auto"/>
        <w:ind w:firstLine="709"/>
        <w:jc w:val="both"/>
        <w:rPr>
          <w:rFonts w:ascii="Times New Roman" w:hAnsi="Times New Roman" w:cs="Times New Roman"/>
          <w:sz w:val="28"/>
          <w:szCs w:val="28"/>
        </w:rPr>
      </w:pPr>
      <w:r w:rsidRPr="00E37A27">
        <w:rPr>
          <w:rFonts w:ascii="Times New Roman" w:hAnsi="Times New Roman" w:cs="Times New Roman"/>
          <w:sz w:val="28"/>
          <w:szCs w:val="28"/>
        </w:rPr>
        <w:t xml:space="preserve">10. </w:t>
      </w:r>
      <w:proofErr w:type="spellStart"/>
      <w:r w:rsidRPr="00E37A27">
        <w:rPr>
          <w:rFonts w:ascii="Times New Roman" w:hAnsi="Times New Roman" w:cs="Times New Roman"/>
          <w:sz w:val="28"/>
          <w:szCs w:val="28"/>
        </w:rPr>
        <w:t>Ифань</w:t>
      </w:r>
      <w:proofErr w:type="spellEnd"/>
      <w:r w:rsidRPr="00E37A27">
        <w:rPr>
          <w:rFonts w:ascii="Times New Roman" w:hAnsi="Times New Roman" w:cs="Times New Roman"/>
          <w:sz w:val="28"/>
          <w:szCs w:val="28"/>
        </w:rPr>
        <w:t xml:space="preserve"> С. ШОС и БРИКС: перспективы евразийской интеграции при участии Китая и России // Вестник Московского государственного областного университета. Серия: история и политические науки. – 2019. - №2. – С. 222-228. URL: https://elibrary.ru/item.asp?id=37418014</w:t>
      </w:r>
    </w:p>
    <w:p w:rsidR="00E37A27" w:rsidRPr="00E37A27" w:rsidRDefault="00E37A27" w:rsidP="00025D10">
      <w:pPr>
        <w:spacing w:after="0" w:line="360" w:lineRule="auto"/>
        <w:ind w:firstLine="709"/>
        <w:jc w:val="both"/>
        <w:rPr>
          <w:rFonts w:ascii="Times New Roman" w:hAnsi="Times New Roman" w:cs="Times New Roman"/>
          <w:sz w:val="28"/>
          <w:szCs w:val="28"/>
        </w:rPr>
      </w:pPr>
      <w:r w:rsidRPr="00E37A27">
        <w:rPr>
          <w:rFonts w:ascii="Times New Roman" w:hAnsi="Times New Roman" w:cs="Times New Roman"/>
          <w:sz w:val="28"/>
          <w:szCs w:val="28"/>
        </w:rPr>
        <w:t>11. Кириллов В. Индия: с миру по станции // Энергия: экономика, техника, экология. -2017. № 5. - С. 60–65.</w:t>
      </w:r>
    </w:p>
    <w:p w:rsidR="00E37A27" w:rsidRPr="00E37A27" w:rsidRDefault="00E37A27" w:rsidP="00025D10">
      <w:pPr>
        <w:spacing w:after="0" w:line="360" w:lineRule="auto"/>
        <w:ind w:firstLine="709"/>
        <w:jc w:val="both"/>
        <w:rPr>
          <w:rFonts w:ascii="Times New Roman" w:hAnsi="Times New Roman" w:cs="Times New Roman"/>
          <w:sz w:val="28"/>
          <w:szCs w:val="28"/>
        </w:rPr>
      </w:pPr>
      <w:r w:rsidRPr="00E37A27">
        <w:rPr>
          <w:rFonts w:ascii="Times New Roman" w:hAnsi="Times New Roman" w:cs="Times New Roman"/>
          <w:sz w:val="28"/>
          <w:szCs w:val="28"/>
        </w:rPr>
        <w:t xml:space="preserve">12. Коновалова Ю.А. Россия-Индия: особенности взаимной торговли на современном этапе // Вестник Российского Университета Дружбы Народов. Серия: Экономика. – 2017. – Т. 25. - №3. – С. 295-308. URL: </w:t>
      </w:r>
      <w:hyperlink r:id="rId24" w:history="1">
        <w:r w:rsidRPr="00E37A27">
          <w:rPr>
            <w:rStyle w:val="a5"/>
            <w:rFonts w:ascii="Times New Roman" w:hAnsi="Times New Roman" w:cs="Times New Roman"/>
            <w:sz w:val="28"/>
            <w:szCs w:val="28"/>
          </w:rPr>
          <w:t>https://elibrary.ru/item.asp?id=32352212</w:t>
        </w:r>
      </w:hyperlink>
    </w:p>
    <w:p w:rsidR="00E37A27" w:rsidRPr="00E37A27" w:rsidRDefault="00E37A27" w:rsidP="00025D10">
      <w:pPr>
        <w:spacing w:after="0" w:line="360" w:lineRule="auto"/>
        <w:ind w:firstLine="709"/>
        <w:jc w:val="both"/>
        <w:rPr>
          <w:rFonts w:ascii="Times New Roman" w:hAnsi="Times New Roman" w:cs="Times New Roman"/>
          <w:sz w:val="28"/>
          <w:szCs w:val="28"/>
        </w:rPr>
      </w:pPr>
      <w:r w:rsidRPr="00E37A27">
        <w:rPr>
          <w:rFonts w:ascii="Times New Roman" w:hAnsi="Times New Roman" w:cs="Times New Roman"/>
          <w:sz w:val="28"/>
          <w:szCs w:val="28"/>
        </w:rPr>
        <w:t>13. Лунев С.И. Адаптация к процессам глобализации // Модернизация и демократизация в странах БРИКС: Сравнительный анализ. - М: Аспект Пресс. - 2015. - С. 293-324.</w:t>
      </w:r>
    </w:p>
    <w:p w:rsidR="00E37A27" w:rsidRPr="00E37A27" w:rsidRDefault="00E37A27" w:rsidP="00025D10">
      <w:pPr>
        <w:spacing w:after="0" w:line="360" w:lineRule="auto"/>
        <w:ind w:firstLine="709"/>
        <w:jc w:val="both"/>
        <w:rPr>
          <w:rFonts w:ascii="Times New Roman" w:hAnsi="Times New Roman" w:cs="Times New Roman"/>
          <w:sz w:val="28"/>
          <w:szCs w:val="28"/>
          <w:u w:val="single"/>
        </w:rPr>
      </w:pPr>
      <w:r w:rsidRPr="00E37A27">
        <w:rPr>
          <w:rFonts w:ascii="Times New Roman" w:hAnsi="Times New Roman" w:cs="Times New Roman"/>
          <w:sz w:val="28"/>
          <w:szCs w:val="28"/>
        </w:rPr>
        <w:t xml:space="preserve">14. </w:t>
      </w:r>
      <w:proofErr w:type="spellStart"/>
      <w:r w:rsidRPr="00E37A27">
        <w:rPr>
          <w:rFonts w:ascii="Times New Roman" w:hAnsi="Times New Roman" w:cs="Times New Roman"/>
          <w:sz w:val="28"/>
          <w:szCs w:val="28"/>
        </w:rPr>
        <w:t>Миначетдинова</w:t>
      </w:r>
      <w:proofErr w:type="spellEnd"/>
      <w:r w:rsidRPr="00E37A27">
        <w:rPr>
          <w:rFonts w:ascii="Times New Roman" w:hAnsi="Times New Roman" w:cs="Times New Roman"/>
          <w:sz w:val="28"/>
          <w:szCs w:val="28"/>
        </w:rPr>
        <w:t xml:space="preserve"> Г.М., Федулова А.В. Россия и Индия на международной арене: 70-летие дипломатических отношений // </w:t>
      </w:r>
      <w:r w:rsidRPr="00E37A27">
        <w:rPr>
          <w:rFonts w:ascii="Times New Roman" w:hAnsi="Times New Roman" w:cs="Times New Roman"/>
          <w:sz w:val="28"/>
          <w:szCs w:val="28"/>
        </w:rPr>
        <w:lastRenderedPageBreak/>
        <w:t xml:space="preserve">Международные отношения, регионоведение, образование. – 2017. – С. 68-73. URL: </w:t>
      </w:r>
      <w:hyperlink r:id="rId25" w:history="1">
        <w:r w:rsidRPr="00E37A27">
          <w:rPr>
            <w:rStyle w:val="a5"/>
            <w:rFonts w:ascii="Times New Roman" w:hAnsi="Times New Roman" w:cs="Times New Roman"/>
            <w:sz w:val="28"/>
            <w:szCs w:val="28"/>
          </w:rPr>
          <w:t>https://elibrary.ru/item.asp?id=30779275</w:t>
        </w:r>
      </w:hyperlink>
    </w:p>
    <w:p w:rsidR="00E37A27" w:rsidRPr="00E37A27" w:rsidRDefault="00E37A27" w:rsidP="00025D10">
      <w:pPr>
        <w:spacing w:after="0" w:line="360" w:lineRule="auto"/>
        <w:ind w:firstLine="709"/>
        <w:jc w:val="both"/>
        <w:rPr>
          <w:rFonts w:ascii="Times New Roman" w:hAnsi="Times New Roman" w:cs="Times New Roman"/>
          <w:sz w:val="28"/>
          <w:szCs w:val="28"/>
        </w:rPr>
      </w:pPr>
      <w:r w:rsidRPr="00E37A27">
        <w:rPr>
          <w:rFonts w:ascii="Times New Roman" w:hAnsi="Times New Roman" w:cs="Times New Roman"/>
          <w:sz w:val="28"/>
          <w:szCs w:val="28"/>
        </w:rPr>
        <w:t xml:space="preserve">15. </w:t>
      </w:r>
      <w:proofErr w:type="spellStart"/>
      <w:r w:rsidRPr="00E37A27">
        <w:rPr>
          <w:rFonts w:ascii="Times New Roman" w:hAnsi="Times New Roman" w:cs="Times New Roman"/>
          <w:sz w:val="28"/>
          <w:szCs w:val="28"/>
        </w:rPr>
        <w:t>Небренчин</w:t>
      </w:r>
      <w:proofErr w:type="spellEnd"/>
      <w:r w:rsidRPr="00E37A27">
        <w:rPr>
          <w:rFonts w:ascii="Times New Roman" w:hAnsi="Times New Roman" w:cs="Times New Roman"/>
          <w:sz w:val="28"/>
          <w:szCs w:val="28"/>
        </w:rPr>
        <w:t xml:space="preserve"> С.М. БРИКС и ШОС: стратегия взаимодействия и сотрудничества // Вестник Московского государственного лингвистического университета. Общественные науки. – 2016. - №764. – С. 102-109. URL: https://elibrary.ru/item.asp?id=28420452</w:t>
      </w:r>
    </w:p>
    <w:p w:rsidR="00E37A27" w:rsidRPr="00E37A27" w:rsidRDefault="00E37A27" w:rsidP="00025D10">
      <w:pPr>
        <w:spacing w:after="0" w:line="360" w:lineRule="auto"/>
        <w:ind w:firstLine="709"/>
        <w:jc w:val="both"/>
        <w:rPr>
          <w:rFonts w:ascii="Times New Roman" w:hAnsi="Times New Roman" w:cs="Times New Roman"/>
          <w:sz w:val="28"/>
          <w:szCs w:val="28"/>
        </w:rPr>
      </w:pPr>
      <w:r w:rsidRPr="00E37A27">
        <w:rPr>
          <w:rFonts w:ascii="Times New Roman" w:hAnsi="Times New Roman" w:cs="Times New Roman"/>
          <w:sz w:val="28"/>
          <w:szCs w:val="28"/>
        </w:rPr>
        <w:t xml:space="preserve">16. Павлов П.В., </w:t>
      </w:r>
      <w:proofErr w:type="spellStart"/>
      <w:r w:rsidRPr="00E37A27">
        <w:rPr>
          <w:rFonts w:ascii="Times New Roman" w:hAnsi="Times New Roman" w:cs="Times New Roman"/>
          <w:sz w:val="28"/>
          <w:szCs w:val="28"/>
        </w:rPr>
        <w:t>Защитина</w:t>
      </w:r>
      <w:proofErr w:type="spellEnd"/>
      <w:r w:rsidRPr="00E37A27">
        <w:rPr>
          <w:rFonts w:ascii="Times New Roman" w:hAnsi="Times New Roman" w:cs="Times New Roman"/>
          <w:sz w:val="28"/>
          <w:szCs w:val="28"/>
        </w:rPr>
        <w:t xml:space="preserve"> Е.К. Россия, Индия, Китай – большая тройка большой Евразии: партнеры или конкуренты? // Большая Евразия: развитие, безопасность, сотрудничество. – 2019. – С. 360-365. URL: </w:t>
      </w:r>
      <w:hyperlink r:id="rId26" w:history="1">
        <w:r w:rsidRPr="00E37A27">
          <w:rPr>
            <w:rStyle w:val="a5"/>
            <w:rFonts w:ascii="Times New Roman" w:hAnsi="Times New Roman" w:cs="Times New Roman"/>
            <w:sz w:val="28"/>
            <w:szCs w:val="28"/>
          </w:rPr>
          <w:t>https://elibrary.ru/item.asp?id=42435290</w:t>
        </w:r>
      </w:hyperlink>
    </w:p>
    <w:p w:rsidR="00E37A27" w:rsidRPr="00E37A27" w:rsidRDefault="00E37A27" w:rsidP="00025D10">
      <w:pPr>
        <w:spacing w:after="0" w:line="360" w:lineRule="auto"/>
        <w:ind w:firstLine="709"/>
        <w:jc w:val="both"/>
        <w:rPr>
          <w:rFonts w:ascii="Times New Roman" w:hAnsi="Times New Roman" w:cs="Times New Roman"/>
          <w:sz w:val="28"/>
          <w:szCs w:val="28"/>
        </w:rPr>
      </w:pPr>
      <w:r w:rsidRPr="00E37A27">
        <w:rPr>
          <w:rFonts w:ascii="Times New Roman" w:hAnsi="Times New Roman" w:cs="Times New Roman"/>
          <w:sz w:val="28"/>
          <w:szCs w:val="28"/>
        </w:rPr>
        <w:t xml:space="preserve">17. Ревенко Л. С. БРИКС и проблема продовольственной безопасности: потенциал и направления сотрудничества // Российский институт стратегических исследований, 2015. – С. 232-234. URL: </w:t>
      </w:r>
      <w:hyperlink r:id="rId27" w:history="1">
        <w:r w:rsidRPr="00E37A27">
          <w:rPr>
            <w:rStyle w:val="a5"/>
            <w:rFonts w:ascii="Times New Roman" w:hAnsi="Times New Roman" w:cs="Times New Roman"/>
            <w:sz w:val="28"/>
            <w:szCs w:val="28"/>
          </w:rPr>
          <w:t>https://elibrary.ru/item.asp?id=24760674</w:t>
        </w:r>
      </w:hyperlink>
    </w:p>
    <w:p w:rsidR="00E37A27" w:rsidRPr="00E37A27" w:rsidRDefault="00E37A27" w:rsidP="00025D10">
      <w:pPr>
        <w:spacing w:after="0" w:line="360" w:lineRule="auto"/>
        <w:ind w:firstLine="709"/>
        <w:jc w:val="both"/>
        <w:rPr>
          <w:rFonts w:ascii="Times New Roman" w:hAnsi="Times New Roman" w:cs="Times New Roman"/>
          <w:sz w:val="28"/>
          <w:szCs w:val="28"/>
        </w:rPr>
      </w:pPr>
      <w:r w:rsidRPr="00E37A27">
        <w:rPr>
          <w:rFonts w:ascii="Times New Roman" w:hAnsi="Times New Roman" w:cs="Times New Roman"/>
          <w:sz w:val="28"/>
          <w:szCs w:val="28"/>
        </w:rPr>
        <w:t xml:space="preserve">18. Самойлов И.В., Соколова О.Ю. Особенности развития торгово-экономических отношений России и Индии // Аграрный научный журнал. – 2018. - №3. – С. 90-95. URL: </w:t>
      </w:r>
      <w:hyperlink r:id="rId28" w:history="1">
        <w:r w:rsidRPr="00E37A27">
          <w:rPr>
            <w:rStyle w:val="a5"/>
            <w:rFonts w:ascii="Times New Roman" w:hAnsi="Times New Roman" w:cs="Times New Roman"/>
            <w:sz w:val="28"/>
            <w:szCs w:val="28"/>
          </w:rPr>
          <w:t>https://elibrary.ru/item.asp?id=32682202</w:t>
        </w:r>
      </w:hyperlink>
    </w:p>
    <w:p w:rsidR="00E37A27" w:rsidRPr="00E37A27" w:rsidRDefault="00E37A27" w:rsidP="00025D10">
      <w:pPr>
        <w:spacing w:after="0" w:line="360" w:lineRule="auto"/>
        <w:ind w:firstLine="709"/>
        <w:jc w:val="both"/>
        <w:rPr>
          <w:rFonts w:ascii="Times New Roman" w:hAnsi="Times New Roman" w:cs="Times New Roman"/>
          <w:sz w:val="28"/>
          <w:szCs w:val="28"/>
        </w:rPr>
      </w:pPr>
      <w:r w:rsidRPr="00E37A27">
        <w:rPr>
          <w:rFonts w:ascii="Times New Roman" w:hAnsi="Times New Roman" w:cs="Times New Roman"/>
          <w:sz w:val="28"/>
          <w:szCs w:val="28"/>
        </w:rPr>
        <w:t xml:space="preserve">19. </w:t>
      </w:r>
      <w:proofErr w:type="spellStart"/>
      <w:r w:rsidRPr="00E37A27">
        <w:rPr>
          <w:rFonts w:ascii="Times New Roman" w:hAnsi="Times New Roman" w:cs="Times New Roman"/>
          <w:sz w:val="28"/>
          <w:szCs w:val="28"/>
        </w:rPr>
        <w:t>Умгаев</w:t>
      </w:r>
      <w:proofErr w:type="spellEnd"/>
      <w:r w:rsidRPr="00E37A27">
        <w:rPr>
          <w:rFonts w:ascii="Times New Roman" w:hAnsi="Times New Roman" w:cs="Times New Roman"/>
          <w:sz w:val="28"/>
          <w:szCs w:val="28"/>
        </w:rPr>
        <w:t xml:space="preserve"> С.А., </w:t>
      </w:r>
      <w:proofErr w:type="spellStart"/>
      <w:r w:rsidRPr="00E37A27">
        <w:rPr>
          <w:rFonts w:ascii="Times New Roman" w:hAnsi="Times New Roman" w:cs="Times New Roman"/>
          <w:sz w:val="28"/>
          <w:szCs w:val="28"/>
        </w:rPr>
        <w:t>Ланцынов</w:t>
      </w:r>
      <w:proofErr w:type="spellEnd"/>
      <w:r w:rsidRPr="00E37A27">
        <w:rPr>
          <w:rFonts w:ascii="Times New Roman" w:hAnsi="Times New Roman" w:cs="Times New Roman"/>
          <w:sz w:val="28"/>
          <w:szCs w:val="28"/>
        </w:rPr>
        <w:t xml:space="preserve"> И.В., Басангов С.В. Россия и Индия: развитие торгово-экономического сотрудничества // Научная мысль Кавказа. – 2019. № 4(100). – С. 52-54. URL: </w:t>
      </w:r>
      <w:hyperlink r:id="rId29" w:history="1">
        <w:r w:rsidRPr="00E37A27">
          <w:rPr>
            <w:rStyle w:val="a5"/>
            <w:rFonts w:ascii="Times New Roman" w:hAnsi="Times New Roman" w:cs="Times New Roman"/>
            <w:sz w:val="28"/>
            <w:szCs w:val="28"/>
          </w:rPr>
          <w:t>https://elibrary.ru/item.asp?id=42194663</w:t>
        </w:r>
      </w:hyperlink>
    </w:p>
    <w:p w:rsidR="00E37A27" w:rsidRPr="00E37A27" w:rsidRDefault="00E37A27" w:rsidP="00025D10">
      <w:pPr>
        <w:spacing w:after="0" w:line="360" w:lineRule="auto"/>
        <w:ind w:firstLine="709"/>
        <w:jc w:val="both"/>
        <w:rPr>
          <w:rFonts w:ascii="Times New Roman" w:hAnsi="Times New Roman" w:cs="Times New Roman"/>
          <w:sz w:val="28"/>
          <w:szCs w:val="28"/>
        </w:rPr>
      </w:pPr>
      <w:r w:rsidRPr="00E37A27">
        <w:rPr>
          <w:rFonts w:ascii="Times New Roman" w:hAnsi="Times New Roman" w:cs="Times New Roman"/>
          <w:sz w:val="28"/>
          <w:szCs w:val="28"/>
        </w:rPr>
        <w:t xml:space="preserve">20. </w:t>
      </w:r>
      <w:proofErr w:type="spellStart"/>
      <w:r w:rsidRPr="00E37A27">
        <w:rPr>
          <w:rFonts w:ascii="Times New Roman" w:hAnsi="Times New Roman" w:cs="Times New Roman"/>
          <w:sz w:val="28"/>
          <w:szCs w:val="28"/>
        </w:rPr>
        <w:t>Шикин</w:t>
      </w:r>
      <w:proofErr w:type="spellEnd"/>
      <w:r w:rsidRPr="00E37A27">
        <w:rPr>
          <w:rFonts w:ascii="Times New Roman" w:hAnsi="Times New Roman" w:cs="Times New Roman"/>
          <w:sz w:val="28"/>
          <w:szCs w:val="28"/>
        </w:rPr>
        <w:t xml:space="preserve"> В.В. Индия: взгляд из России. Интервью с А.Г. Володиным (ИМЭМО РАН им. Е.М. Примакова) // Вестник Российского университета дружбы народов. Серия: Международные отношения. - 2016. - Т. 16. - №4. - С. 717—725. URL: </w:t>
      </w:r>
      <w:hyperlink r:id="rId30" w:history="1">
        <w:r w:rsidRPr="00E37A27">
          <w:rPr>
            <w:rStyle w:val="a5"/>
            <w:rFonts w:ascii="Times New Roman" w:hAnsi="Times New Roman" w:cs="Times New Roman"/>
            <w:sz w:val="28"/>
            <w:szCs w:val="28"/>
          </w:rPr>
          <w:t>https://elibrary.ru/item.asp?id=28341195</w:t>
        </w:r>
      </w:hyperlink>
    </w:p>
    <w:p w:rsidR="00E37A27" w:rsidRPr="00E37A27" w:rsidRDefault="00E37A27" w:rsidP="00025D10">
      <w:pPr>
        <w:spacing w:after="0" w:line="360" w:lineRule="auto"/>
        <w:ind w:firstLine="709"/>
        <w:jc w:val="both"/>
        <w:rPr>
          <w:rFonts w:ascii="Times New Roman" w:hAnsi="Times New Roman" w:cs="Times New Roman"/>
          <w:sz w:val="28"/>
          <w:szCs w:val="28"/>
        </w:rPr>
      </w:pPr>
      <w:r w:rsidRPr="00E37A27">
        <w:rPr>
          <w:rFonts w:ascii="Times New Roman" w:hAnsi="Times New Roman" w:cs="Times New Roman"/>
          <w:sz w:val="28"/>
          <w:szCs w:val="28"/>
        </w:rPr>
        <w:t xml:space="preserve">21. </w:t>
      </w:r>
      <w:proofErr w:type="spellStart"/>
      <w:r w:rsidRPr="00E37A27">
        <w:rPr>
          <w:rFonts w:ascii="Times New Roman" w:hAnsi="Times New Roman" w:cs="Times New Roman"/>
          <w:sz w:val="28"/>
          <w:szCs w:val="28"/>
        </w:rPr>
        <w:t>Шикин</w:t>
      </w:r>
      <w:proofErr w:type="spellEnd"/>
      <w:r w:rsidRPr="00E37A27">
        <w:rPr>
          <w:rFonts w:ascii="Times New Roman" w:hAnsi="Times New Roman" w:cs="Times New Roman"/>
          <w:sz w:val="28"/>
          <w:szCs w:val="28"/>
        </w:rPr>
        <w:t xml:space="preserve"> В., </w:t>
      </w:r>
      <w:proofErr w:type="spellStart"/>
      <w:r w:rsidRPr="00E37A27">
        <w:rPr>
          <w:rFonts w:ascii="Times New Roman" w:hAnsi="Times New Roman" w:cs="Times New Roman"/>
          <w:sz w:val="28"/>
          <w:szCs w:val="28"/>
        </w:rPr>
        <w:t>Бандари</w:t>
      </w:r>
      <w:proofErr w:type="spellEnd"/>
      <w:r w:rsidRPr="00E37A27">
        <w:rPr>
          <w:rFonts w:ascii="Times New Roman" w:hAnsi="Times New Roman" w:cs="Times New Roman"/>
          <w:sz w:val="28"/>
          <w:szCs w:val="28"/>
        </w:rPr>
        <w:t xml:space="preserve"> А. Российско-индийское сотрудничество в области энергетики: торговля, совместные проекты, новые сферы. М.: РСМД. - 2017.</w:t>
      </w:r>
    </w:p>
    <w:p w:rsidR="005B2AD7" w:rsidRPr="00025D10" w:rsidRDefault="00E37A27" w:rsidP="00025D10">
      <w:pPr>
        <w:spacing w:after="0" w:line="360" w:lineRule="auto"/>
        <w:ind w:firstLine="709"/>
        <w:jc w:val="both"/>
        <w:rPr>
          <w:rFonts w:ascii="Times New Roman" w:hAnsi="Times New Roman" w:cs="Times New Roman"/>
          <w:sz w:val="28"/>
          <w:szCs w:val="28"/>
        </w:rPr>
      </w:pPr>
      <w:r w:rsidRPr="00E37A27">
        <w:rPr>
          <w:rFonts w:ascii="Times New Roman" w:hAnsi="Times New Roman" w:cs="Times New Roman"/>
          <w:sz w:val="28"/>
          <w:szCs w:val="28"/>
        </w:rPr>
        <w:t xml:space="preserve">22. Широкова Е.В. Торгово-экономические отношения России и Индии // Современные аспекты международного бизнеса. – 2018. – С. 112-116. </w:t>
      </w:r>
      <w:r w:rsidRPr="00E37A27">
        <w:rPr>
          <w:rFonts w:ascii="Times New Roman" w:hAnsi="Times New Roman" w:cs="Times New Roman"/>
          <w:sz w:val="28"/>
          <w:szCs w:val="28"/>
          <w:lang w:val="en-US"/>
        </w:rPr>
        <w:t xml:space="preserve">URL: </w:t>
      </w:r>
      <w:hyperlink r:id="rId31" w:history="1">
        <w:r w:rsidRPr="00E37A27">
          <w:rPr>
            <w:rStyle w:val="a5"/>
            <w:rFonts w:ascii="Times New Roman" w:hAnsi="Times New Roman" w:cs="Times New Roman"/>
            <w:sz w:val="28"/>
            <w:szCs w:val="28"/>
            <w:lang w:val="en-US"/>
          </w:rPr>
          <w:t>https://elibrary.ru/item.asp?id=32842446</w:t>
        </w:r>
      </w:hyperlink>
    </w:p>
    <w:sectPr w:rsidR="005B2AD7" w:rsidRPr="00025D10">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DA41478"/>
    <w:multiLevelType w:val="hybridMultilevel"/>
    <w:tmpl w:val="FC108184"/>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
    <w:nsid w:val="77EE4014"/>
    <w:multiLevelType w:val="hybridMultilevel"/>
    <w:tmpl w:val="3EF840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1C7C"/>
    <w:rsid w:val="00022F35"/>
    <w:rsid w:val="00025D10"/>
    <w:rsid w:val="000C1710"/>
    <w:rsid w:val="00101C7C"/>
    <w:rsid w:val="00105F48"/>
    <w:rsid w:val="00176D5F"/>
    <w:rsid w:val="00186819"/>
    <w:rsid w:val="00193391"/>
    <w:rsid w:val="00196726"/>
    <w:rsid w:val="00252C1B"/>
    <w:rsid w:val="002A489D"/>
    <w:rsid w:val="0038517B"/>
    <w:rsid w:val="00411BDD"/>
    <w:rsid w:val="0045216B"/>
    <w:rsid w:val="004903CD"/>
    <w:rsid w:val="00496663"/>
    <w:rsid w:val="00550F2D"/>
    <w:rsid w:val="005B2AD7"/>
    <w:rsid w:val="006079DA"/>
    <w:rsid w:val="0064751E"/>
    <w:rsid w:val="0072650A"/>
    <w:rsid w:val="007A7B7F"/>
    <w:rsid w:val="007B50C3"/>
    <w:rsid w:val="007E45D5"/>
    <w:rsid w:val="008626BC"/>
    <w:rsid w:val="008F2D4F"/>
    <w:rsid w:val="00993DA1"/>
    <w:rsid w:val="00A30303"/>
    <w:rsid w:val="00B71AA7"/>
    <w:rsid w:val="00B91376"/>
    <w:rsid w:val="00BA1936"/>
    <w:rsid w:val="00C16829"/>
    <w:rsid w:val="00CC37C9"/>
    <w:rsid w:val="00E37A27"/>
    <w:rsid w:val="00EE656D"/>
    <w:rsid w:val="00FD4C4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22F35"/>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1">
    <w:name w:val="Сетка таблицы1"/>
    <w:basedOn w:val="a1"/>
    <w:next w:val="a3"/>
    <w:uiPriority w:val="59"/>
    <w:rsid w:val="004903C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3">
    <w:name w:val="Table Grid"/>
    <w:basedOn w:val="a1"/>
    <w:uiPriority w:val="59"/>
    <w:rsid w:val="004903C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193391"/>
    <w:pPr>
      <w:ind w:left="720"/>
      <w:contextualSpacing/>
    </w:pPr>
  </w:style>
  <w:style w:type="character" w:styleId="a5">
    <w:name w:val="Hyperlink"/>
    <w:basedOn w:val="a0"/>
    <w:uiPriority w:val="99"/>
    <w:unhideWhenUsed/>
    <w:rsid w:val="00E37A27"/>
    <w:rPr>
      <w:color w:val="0000FF" w:themeColor="hyperlink"/>
      <w:u w:val="single"/>
    </w:rPr>
  </w:style>
  <w:style w:type="paragraph" w:styleId="a6">
    <w:name w:val="Balloon Text"/>
    <w:basedOn w:val="a"/>
    <w:link w:val="a7"/>
    <w:uiPriority w:val="99"/>
    <w:semiHidden/>
    <w:unhideWhenUsed/>
    <w:rsid w:val="00186819"/>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18681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22F35"/>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1">
    <w:name w:val="Сетка таблицы1"/>
    <w:basedOn w:val="a1"/>
    <w:next w:val="a3"/>
    <w:uiPriority w:val="59"/>
    <w:rsid w:val="004903C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3">
    <w:name w:val="Table Grid"/>
    <w:basedOn w:val="a1"/>
    <w:uiPriority w:val="59"/>
    <w:rsid w:val="004903C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193391"/>
    <w:pPr>
      <w:ind w:left="720"/>
      <w:contextualSpacing/>
    </w:pPr>
  </w:style>
  <w:style w:type="character" w:styleId="a5">
    <w:name w:val="Hyperlink"/>
    <w:basedOn w:val="a0"/>
    <w:uiPriority w:val="99"/>
    <w:unhideWhenUsed/>
    <w:rsid w:val="00E37A27"/>
    <w:rPr>
      <w:color w:val="0000FF" w:themeColor="hyperlink"/>
      <w:u w:val="single"/>
    </w:rPr>
  </w:style>
  <w:style w:type="paragraph" w:styleId="a6">
    <w:name w:val="Balloon Text"/>
    <w:basedOn w:val="a"/>
    <w:link w:val="a7"/>
    <w:uiPriority w:val="99"/>
    <w:semiHidden/>
    <w:unhideWhenUsed/>
    <w:rsid w:val="00186819"/>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18681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hyperlink" Target="https://elibrary.ru/item.asp?id=23215061" TargetMode="External"/><Relationship Id="rId26" Type="http://schemas.openxmlformats.org/officeDocument/2006/relationships/hyperlink" Target="https://elibrary.ru/item.asp?id=42435290" TargetMode="External"/><Relationship Id="rId3" Type="http://schemas.microsoft.com/office/2007/relationships/stylesWithEffects" Target="stylesWithEffects.xml"/><Relationship Id="rId21" Type="http://schemas.openxmlformats.org/officeDocument/2006/relationships/hyperlink" Target="https://elibrary.ru/item.asp?id=22442847" TargetMode="Externa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hyperlink" Target="https://elibrary.ru/item.asp?id=36975847" TargetMode="External"/><Relationship Id="rId25" Type="http://schemas.openxmlformats.org/officeDocument/2006/relationships/hyperlink" Target="https://elibrary.ru/item.asp?id=30779275"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elibrary.ru/item.asp?id=35344343" TargetMode="External"/><Relationship Id="rId20" Type="http://schemas.openxmlformats.org/officeDocument/2006/relationships/hyperlink" Target="https://elibrary.ru/item.asp?id=29671588" TargetMode="External"/><Relationship Id="rId29" Type="http://schemas.openxmlformats.org/officeDocument/2006/relationships/hyperlink" Target="https://elibrary.ru/item.asp?id=42194663"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hyperlink" Target="https://elibrary.ru/item.asp?id=32352212"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elibrary.ru/item.asp?id=35485179" TargetMode="External"/><Relationship Id="rId23" Type="http://schemas.openxmlformats.org/officeDocument/2006/relationships/hyperlink" Target="https://elibrary.ru/item.asp?id=29671585" TargetMode="External"/><Relationship Id="rId28" Type="http://schemas.openxmlformats.org/officeDocument/2006/relationships/hyperlink" Target="https://elibrary.ru/item.asp?id=32682202" TargetMode="External"/><Relationship Id="rId10" Type="http://schemas.openxmlformats.org/officeDocument/2006/relationships/image" Target="media/image5.jpeg"/><Relationship Id="rId19" Type="http://schemas.openxmlformats.org/officeDocument/2006/relationships/hyperlink" Target="https://elibrary.ru/item.asp?id=38247824" TargetMode="External"/><Relationship Id="rId31" Type="http://schemas.openxmlformats.org/officeDocument/2006/relationships/hyperlink" Target="https://elibrary.ru/item.asp?id=32842446"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https://ru-stat.com/date-Y2019-2020/RU/trade/IN" TargetMode="External"/><Relationship Id="rId22" Type="http://schemas.openxmlformats.org/officeDocument/2006/relationships/hyperlink" Target="https://elibrary.ru/item.asp?id=42529857" TargetMode="External"/><Relationship Id="rId27" Type="http://schemas.openxmlformats.org/officeDocument/2006/relationships/hyperlink" Target="https://elibrary.ru/item.asp?id=24760674" TargetMode="External"/><Relationship Id="rId30" Type="http://schemas.openxmlformats.org/officeDocument/2006/relationships/hyperlink" Target="https://elibrary.ru/item.asp?id=28341195"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164</TotalTime>
  <Pages>1</Pages>
  <Words>4957</Words>
  <Characters>28256</Characters>
  <Application>Microsoft Office Word</Application>
  <DocSecurity>0</DocSecurity>
  <Lines>235</Lines>
  <Paragraphs>66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33147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1</cp:lastModifiedBy>
  <cp:revision>25</cp:revision>
  <cp:lastPrinted>2020-06-01T13:04:00Z</cp:lastPrinted>
  <dcterms:created xsi:type="dcterms:W3CDTF">2020-05-28T16:59:00Z</dcterms:created>
  <dcterms:modified xsi:type="dcterms:W3CDTF">2020-06-01T19:53:00Z</dcterms:modified>
</cp:coreProperties>
</file>