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t xml:space="preserve">                                                                                                     </w:t>
      </w:r>
    </w:p>
    <w:p>
      <w:pPr>
        <w:pStyle w:val="Normal"/>
        <w:shd w:fill="FFFFFF"/>
        <w:spacing w:lineRule="auto" w:line="252" w:before="0" w:after="0"/>
        <w:jc w:val="center"/>
        <w:rPr>
          <w:color w:val="000000"/>
        </w:rPr>
      </w:pPr>
      <w:r>
        <w:rPr>
          <w:rFonts w:cs="Times New Roman" w:ascii="Times New Roman" w:hAnsi="Times New Roman"/>
          <w:color w:val="000000"/>
        </w:rPr>
        <w:t>МИНИСТЕРСТВО НАУКИ И ВЫСШЕГО ОБРАЗОВАНИЯ РОССИЙСКОЙ ФЕДЕРАЦИИ</w:t>
      </w:r>
    </w:p>
    <w:p>
      <w:pPr>
        <w:pStyle w:val="Normal"/>
        <w:shd w:fill="FFFFFF"/>
        <w:spacing w:lineRule="auto" w:line="252" w:before="0" w:after="0"/>
        <w:jc w:val="center"/>
        <w:rPr>
          <w:color w:val="000000"/>
        </w:rPr>
      </w:pPr>
      <w:r>
        <w:rPr>
          <w:rFonts w:cs="Times New Roman" w:ascii="Times New Roman" w:hAnsi="Times New Roman"/>
          <w:color w:val="000000"/>
        </w:rPr>
        <w:t>Федеральное государственное бюджетное образовательное учреждение</w:t>
      </w:r>
    </w:p>
    <w:p>
      <w:pPr>
        <w:pStyle w:val="Normal"/>
        <w:shd w:fill="FFFFFF"/>
        <w:spacing w:lineRule="auto" w:line="252" w:before="0" w:after="0"/>
        <w:jc w:val="center"/>
        <w:rPr>
          <w:color w:val="000000"/>
        </w:rPr>
      </w:pPr>
      <w:r>
        <w:rPr>
          <w:rFonts w:cs="Times New Roman" w:ascii="Times New Roman" w:hAnsi="Times New Roman"/>
          <w:color w:val="000000"/>
        </w:rPr>
        <w:t>высшего образования</w:t>
      </w:r>
    </w:p>
    <w:p>
      <w:pPr>
        <w:pStyle w:val="Normal"/>
        <w:shd w:fill="FFFFFF"/>
        <w:spacing w:lineRule="auto" w:line="252" w:before="0" w:after="0"/>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«КУБАНСКИЙ ГОСУДАРСТВЕННЫЙ УНИВЕРСИТЕТ»</w:t>
      </w:r>
    </w:p>
    <w:p>
      <w:pPr>
        <w:pStyle w:val="Normal"/>
        <w:shd w:fill="FFFFFF"/>
        <w:spacing w:lineRule="auto" w:line="252" w:before="0" w:after="0"/>
        <w:jc w:val="center"/>
        <w:rPr>
          <w:color w:val="000000"/>
        </w:rPr>
      </w:pPr>
      <w:r>
        <w:rPr>
          <w:rFonts w:cs="Times New Roman" w:ascii="Times New Roman" w:hAnsi="Times New Roman"/>
          <w:b/>
          <w:color w:val="000000"/>
          <w:sz w:val="28"/>
          <w:szCs w:val="28"/>
        </w:rPr>
        <w:t>(ФГБОУ ВО «КубГУ»)</w:t>
      </w:r>
    </w:p>
    <w:p>
      <w:pPr>
        <w:pStyle w:val="Normal"/>
        <w:shd w:fill="FFFFFF"/>
        <w:spacing w:lineRule="auto" w:line="252" w:before="0" w:after="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color w:val="000000"/>
        </w:rPr>
      </w:pPr>
      <w:r>
        <w:rPr>
          <w:rFonts w:cs="Times New Roman" w:ascii="Times New Roman" w:hAnsi="Times New Roman"/>
          <w:b/>
          <w:color w:val="000000"/>
          <w:sz w:val="28"/>
          <w:szCs w:val="28"/>
        </w:rPr>
        <w:t>Факультет экономический</w:t>
      </w:r>
    </w:p>
    <w:p>
      <w:pPr>
        <w:pStyle w:val="Normal"/>
        <w:spacing w:lineRule="auto" w:line="252" w:before="0" w:after="0"/>
        <w:jc w:val="center"/>
        <w:textAlignment w:val="baseline"/>
        <w:rPr>
          <w:color w:val="000000"/>
        </w:rPr>
      </w:pPr>
      <w:r>
        <w:rPr>
          <w:rFonts w:cs="Times New Roman" w:ascii="Times New Roman" w:hAnsi="Times New Roman"/>
          <w:b/>
          <w:color w:val="000000"/>
          <w:sz w:val="28"/>
          <w:szCs w:val="28"/>
        </w:rPr>
        <w:t>Кафедра теоретической экономики</w:t>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color w:val="000000"/>
        </w:rPr>
      </w:pPr>
      <w:r>
        <w:rPr>
          <w:rFonts w:cs="Times New Roman" w:ascii="Times New Roman" w:hAnsi="Times New Roman"/>
          <w:b/>
          <w:color w:val="000000"/>
          <w:sz w:val="28"/>
          <w:szCs w:val="28"/>
        </w:rPr>
        <w:t>КУРСОВАЯ РАБОТА</w:t>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52" w:before="0" w:after="0"/>
        <w:jc w:val="center"/>
        <w:textAlignment w:val="baseline"/>
        <w:rPr>
          <w:color w:val="000000"/>
        </w:rPr>
      </w:pPr>
      <w:r>
        <w:rPr>
          <w:rFonts w:cs="Times New Roman" w:ascii="Times New Roman" w:hAnsi="Times New Roman"/>
          <w:b/>
          <w:color w:val="000000"/>
          <w:sz w:val="28"/>
          <w:szCs w:val="28"/>
        </w:rPr>
        <w:t xml:space="preserve">КРЕДИТ И ЕГО РОЛЬ В РЕГУЛИРОВАНИИ ЭКОНОМИКИ </w:t>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color w:val="000000"/>
        </w:rPr>
      </w:pPr>
      <w:r>
        <w:rPr>
          <w:rFonts w:cs="Times New Roman" w:ascii="Times New Roman" w:hAnsi="Times New Roman"/>
          <w:color w:val="000000"/>
          <w:sz w:val="28"/>
          <w:szCs w:val="28"/>
        </w:rPr>
        <w:t xml:space="preserve">Работу выполнил _______________________________________ Р.Г. Мартиросян  </w:t>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rPr>
          <w:color w:val="000000"/>
        </w:rPr>
      </w:pPr>
      <w:r>
        <w:rPr>
          <w:rFonts w:cs="Times New Roman" w:ascii="Times New Roman" w:hAnsi="Times New Roman"/>
          <w:color w:val="000000"/>
          <w:sz w:val="28"/>
          <w:szCs w:val="28"/>
        </w:rPr>
        <w:t xml:space="preserve">Направление подготовки 38.03.02 Менеджмент   курс 1   группа 102  </w:t>
      </w:r>
      <w:r>
        <w:rPr>
          <w:rFonts w:cs="Times New Roman" w:ascii="Times New Roman" w:hAnsi="Times New Roman"/>
          <w:color w:val="000000"/>
          <w:sz w:val="28"/>
          <w:szCs w:val="28"/>
          <w:lang w:val="en-US"/>
        </w:rPr>
        <w:t>O</w:t>
      </w:r>
      <w:r>
        <w:rPr>
          <w:rFonts w:cs="Times New Roman" w:ascii="Times New Roman" w:hAnsi="Times New Roman"/>
          <w:color w:val="000000"/>
          <w:sz w:val="28"/>
          <w:szCs w:val="28"/>
        </w:rPr>
        <w:t>ЗФО</w:t>
      </w:r>
    </w:p>
    <w:p>
      <w:pPr>
        <w:pStyle w:val="Normal"/>
        <w:spacing w:lineRule="auto" w:line="360"/>
        <w:rPr>
          <w:color w:val="000000"/>
        </w:rPr>
      </w:pPr>
      <w:r>
        <w:rPr>
          <w:rFonts w:cs="Times New Roman" w:ascii="Times New Roman" w:hAnsi="Times New Roman"/>
          <w:color w:val="000000"/>
          <w:sz w:val="28"/>
          <w:szCs w:val="28"/>
        </w:rPr>
        <w:t>Направленность (профиль) Международный менеджмент</w:t>
      </w:r>
    </w:p>
    <w:p>
      <w:pPr>
        <w:pStyle w:val="Normal"/>
        <w:spacing w:lineRule="auto" w:line="252" w:before="0" w:after="0"/>
        <w:rPr>
          <w:color w:val="000000"/>
        </w:rPr>
      </w:pPr>
      <w:r>
        <w:rPr>
          <w:rFonts w:cs="Times New Roman" w:ascii="Times New Roman" w:hAnsi="Times New Roman"/>
          <w:color w:val="000000"/>
          <w:sz w:val="28"/>
          <w:szCs w:val="28"/>
        </w:rPr>
        <w:t>Научный руководитель</w:t>
      </w:r>
    </w:p>
    <w:p>
      <w:pPr>
        <w:pStyle w:val="Normal"/>
        <w:spacing w:lineRule="auto" w:line="252" w:before="0" w:after="0"/>
        <w:rPr>
          <w:color w:val="000000"/>
        </w:rPr>
      </w:pPr>
      <w:r>
        <w:rPr>
          <w:rFonts w:cs="Times New Roman" w:ascii="Times New Roman" w:hAnsi="Times New Roman"/>
          <w:color w:val="000000"/>
          <w:sz w:val="28"/>
          <w:szCs w:val="28"/>
        </w:rPr>
        <w:t xml:space="preserve">канд. экон. наук, доцент _________________________________Н.Ю. Сайбель </w:t>
      </w:r>
    </w:p>
    <w:p>
      <w:pPr>
        <w:pStyle w:val="Normal"/>
        <w:spacing w:lineRule="auto" w:line="252" w:before="0" w:after="0"/>
        <w:ind w:firstLine="708"/>
        <w:rPr>
          <w:color w:val="000000"/>
        </w:rPr>
      </w:pPr>
      <w:r>
        <w:rPr>
          <w:rFonts w:cs="Times New Roman" w:ascii="Times New Roman" w:hAnsi="Times New Roman"/>
          <w:color w:val="000000"/>
        </w:rPr>
        <w:t xml:space="preserve"> </w:t>
      </w:r>
    </w:p>
    <w:p>
      <w:pPr>
        <w:pStyle w:val="Normal"/>
        <w:spacing w:lineRule="auto" w:line="252" w:before="0" w:after="0"/>
        <w:rPr>
          <w:color w:val="000000"/>
        </w:rPr>
      </w:pPr>
      <w:r>
        <w:rPr>
          <w:rFonts w:cs="Times New Roman" w:ascii="Times New Roman" w:hAnsi="Times New Roman"/>
          <w:color w:val="000000"/>
          <w:sz w:val="28"/>
          <w:szCs w:val="28"/>
        </w:rPr>
        <w:t>Нормоконтролер</w:t>
      </w:r>
    </w:p>
    <w:p>
      <w:pPr>
        <w:pStyle w:val="Normal"/>
        <w:spacing w:lineRule="auto" w:line="252" w:before="0" w:after="0"/>
        <w:rPr>
          <w:color w:val="000000"/>
        </w:rPr>
      </w:pPr>
      <w:r>
        <w:rPr>
          <w:rFonts w:cs="Times New Roman" w:ascii="Times New Roman" w:hAnsi="Times New Roman"/>
          <w:color w:val="000000"/>
          <w:sz w:val="28"/>
          <w:szCs w:val="28"/>
        </w:rPr>
        <w:t xml:space="preserve">канд. экон. наук, доцент _________________________________Н.Ю. Сайбель </w:t>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52" w:before="0" w:after="0"/>
        <w:jc w:val="center"/>
        <w:rPr>
          <w:color w:val="000000"/>
        </w:rPr>
      </w:pPr>
      <w:r>
        <w:rPr>
          <w:rFonts w:cs="Times New Roman" w:ascii="Times New Roman" w:hAnsi="Times New Roman"/>
          <w:color w:val="000000"/>
          <w:sz w:val="28"/>
          <w:szCs w:val="28"/>
        </w:rPr>
        <w:t xml:space="preserve">Краснодар </w:t>
      </w:r>
    </w:p>
    <w:p>
      <w:pPr>
        <w:sectPr>
          <w:type w:val="nextPage"/>
          <w:pgSz w:w="12780" w:h="16838"/>
          <w:pgMar w:left="1134" w:right="1134" w:gutter="0" w:header="0" w:top="1134" w:footer="0" w:bottom="1134"/>
          <w:pgNumType w:fmt="decimal"/>
          <w:formProt w:val="false"/>
          <w:textDirection w:val="lrTb"/>
        </w:sectPr>
        <w:pStyle w:val="Normal"/>
        <w:widowControl/>
        <w:bidi w:val="0"/>
        <w:spacing w:lineRule="auto" w:line="360" w:before="0" w:after="160"/>
        <w:jc w:val="center"/>
        <w:rPr>
          <w:rFonts w:eastAsia="Arial" w:eastAsiaTheme="minorHAnsi"/>
          <w:sz w:val="28"/>
          <w:szCs w:val="28"/>
          <w:lang w:eastAsia="en-US"/>
        </w:rPr>
      </w:pPr>
      <w:r>
        <w:rPr>
          <w:rFonts w:eastAsia="Arial" w:cs="Times New Roman" w:ascii="Times New Roman" w:hAnsi="Times New Roman" w:eastAsiaTheme="minorHAnsi"/>
          <w:color w:val="000000"/>
          <w:sz w:val="28"/>
          <w:szCs w:val="28"/>
          <w:lang w:eastAsia="en-US"/>
        </w:rPr>
        <w:t>2025</w:t>
      </w:r>
    </w:p>
    <w:p>
      <w:pPr>
        <w:pStyle w:val="Normal"/>
        <w:widowControl/>
        <w:bidi w:val="0"/>
        <w:spacing w:lineRule="auto" w:line="360" w:before="0" w:after="0"/>
        <w:jc w:val="center"/>
        <w:rPr>
          <w:sz w:val="28"/>
          <w:szCs w:val="28"/>
        </w:rPr>
      </w:pPr>
      <w:r>
        <w:rPr>
          <w:rFonts w:eastAsia="Arial" w:eastAsiaTheme="minorHAnsi"/>
          <w:b/>
          <w:sz w:val="28"/>
          <w:szCs w:val="28"/>
          <w:lang w:eastAsia="en-US"/>
        </w:rPr>
        <w:t>СОДЕРЖАНИЕ</w:t>
      </w:r>
    </w:p>
    <w:p>
      <w:pPr>
        <w:pStyle w:val="Normal"/>
        <w:bidi w:val="0"/>
        <w:jc w:val="left"/>
        <w:rPr>
          <w:rFonts w:ascii="Times New Roman" w:hAnsi="Times New Roman"/>
        </w:rPr>
      </w:pPr>
      <w:r>
        <w:rPr>
          <w:rFonts w:ascii="Times New Roman" w:hAnsi="Times New Roman"/>
        </w:rPr>
      </w:r>
    </w:p>
    <w:tbl>
      <w:tblPr>
        <w:tblStyle w:val="a3"/>
        <w:tblW w:w="9328"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8779"/>
        <w:gridCol w:w="548"/>
      </w:tblGrid>
      <w:tr>
        <w:trPr/>
        <w:tc>
          <w:tcPr>
            <w:tcW w:w="8779" w:type="dxa"/>
            <w:tcBorders/>
          </w:tcPr>
          <w:p>
            <w:pPr>
              <w:pStyle w:val="Normal"/>
              <w:widowControl/>
              <w:tabs>
                <w:tab w:val="clear" w:pos="708"/>
                <w:tab w:val="left" w:pos="1703" w:leader="none"/>
              </w:tabs>
              <w:suppressAutoHyphens w:val="true"/>
              <w:bidi w:val="0"/>
              <w:spacing w:lineRule="auto" w:line="360" w:before="0" w:after="0"/>
              <w:ind w:hanging="0" w:left="0" w:right="0"/>
              <w:jc w:val="left"/>
              <w:rPr>
                <w:sz w:val="28"/>
                <w:szCs w:val="28"/>
              </w:rPr>
            </w:pPr>
            <w:r>
              <w:rPr>
                <w:rFonts w:ascii="Times New Roman" w:hAnsi="Times New Roman"/>
                <w:kern w:val="0"/>
                <w:sz w:val="28"/>
                <w:szCs w:val="28"/>
                <w:lang w:val="ru-RU" w:bidi="ar-SA"/>
              </w:rPr>
              <w:t>Введение……………………………………………………………………..</w:t>
            </w:r>
          </w:p>
        </w:tc>
        <w:tc>
          <w:tcPr>
            <w:tcW w:w="548" w:type="dxa"/>
            <w:tcBorders/>
          </w:tcPr>
          <w:p>
            <w:pPr>
              <w:pStyle w:val="Normal"/>
              <w:bidi w:val="0"/>
              <w:spacing w:lineRule="auto" w:line="360" w:before="0" w:after="0"/>
              <w:jc w:val="right"/>
              <w:rPr>
                <w:rFonts w:ascii="Times New Roman" w:hAnsi="Times New Roman"/>
                <w:sz w:val="28"/>
                <w:szCs w:val="28"/>
              </w:rPr>
            </w:pPr>
            <w:r>
              <w:rPr>
                <w:rFonts w:ascii="Times New Roman" w:hAnsi="Times New Roman"/>
                <w:sz w:val="28"/>
                <w:szCs w:val="28"/>
              </w:rPr>
              <w:t>3</w:t>
            </w:r>
          </w:p>
        </w:tc>
      </w:tr>
      <w:tr>
        <w:trPr/>
        <w:tc>
          <w:tcPr>
            <w:tcW w:w="8779" w:type="dxa"/>
            <w:tcBorders/>
          </w:tcPr>
          <w:p>
            <w:pPr>
              <w:pStyle w:val="Normal"/>
              <w:widowControl/>
              <w:suppressAutoHyphens w:val="true"/>
              <w:bidi w:val="0"/>
              <w:spacing w:lineRule="auto" w:line="360" w:before="0" w:after="0"/>
              <w:ind w:hanging="0" w:left="227" w:right="0"/>
              <w:jc w:val="both"/>
              <w:rPr>
                <w:rFonts w:ascii="Times New Roman" w:hAnsi="Times New Roman"/>
                <w:sz w:val="28"/>
                <w:szCs w:val="28"/>
              </w:rPr>
            </w:pPr>
            <w:r>
              <w:rPr>
                <w:rFonts w:ascii="Times New Roman" w:hAnsi="Times New Roman"/>
                <w:sz w:val="28"/>
                <w:szCs w:val="28"/>
              </w:rPr>
              <w:t>1. Кредит как экономический инструмент ……………………………...</w:t>
            </w:r>
          </w:p>
        </w:tc>
        <w:tc>
          <w:tcPr>
            <w:tcW w:w="548" w:type="dxa"/>
            <w:tcBorders/>
          </w:tcPr>
          <w:p>
            <w:pPr>
              <w:pStyle w:val="Normal"/>
              <w:bidi w:val="0"/>
              <w:spacing w:lineRule="auto" w:line="360" w:before="0" w:after="0"/>
              <w:jc w:val="right"/>
              <w:rPr>
                <w:sz w:val="28"/>
                <w:szCs w:val="28"/>
              </w:rPr>
            </w:pPr>
            <w:r>
              <w:rPr>
                <w:sz w:val="28"/>
                <w:szCs w:val="28"/>
              </w:rPr>
              <w:t>5</w:t>
            </w:r>
          </w:p>
        </w:tc>
      </w:tr>
      <w:tr>
        <w:trPr/>
        <w:tc>
          <w:tcPr>
            <w:tcW w:w="8779" w:type="dxa"/>
            <w:tcBorders/>
          </w:tcPr>
          <w:p>
            <w:pPr>
              <w:pStyle w:val="ListParagraph"/>
              <w:widowControl/>
              <w:suppressAutoHyphens w:val="true"/>
              <w:bidi w:val="0"/>
              <w:spacing w:lineRule="auto" w:line="360" w:before="0" w:after="0"/>
              <w:ind w:hanging="0" w:left="850" w:right="0"/>
              <w:contextualSpacing/>
              <w:jc w:val="both"/>
              <w:rPr>
                <w:rFonts w:ascii="Times New Roman" w:hAnsi="Times New Roman"/>
                <w:sz w:val="28"/>
                <w:szCs w:val="28"/>
              </w:rPr>
            </w:pPr>
            <w:r>
              <w:rPr>
                <w:rFonts w:eastAsia="Calibri" w:ascii="Times New Roman" w:hAnsi="Times New Roman"/>
                <w:color w:val="000000"/>
                <w:kern w:val="0"/>
                <w:sz w:val="28"/>
                <w:szCs w:val="28"/>
                <w:lang w:val="ru-RU" w:bidi="ar-SA"/>
              </w:rPr>
              <w:t xml:space="preserve">1.1 </w:t>
            </w:r>
            <w:r>
              <w:rPr>
                <w:rFonts w:eastAsia="Calibri" w:ascii="Times New Roman" w:hAnsi="Times New Roman"/>
                <w:color w:val="000000"/>
                <w:sz w:val="28"/>
                <w:szCs w:val="28"/>
              </w:rPr>
              <w:t>Влияние кредита на экономическую активность …………….</w:t>
            </w:r>
          </w:p>
        </w:tc>
        <w:tc>
          <w:tcPr>
            <w:tcW w:w="548" w:type="dxa"/>
            <w:tcBorders/>
          </w:tcPr>
          <w:p>
            <w:pPr>
              <w:pStyle w:val="Normal"/>
              <w:bidi w:val="0"/>
              <w:spacing w:lineRule="auto" w:line="360" w:before="0" w:after="0"/>
              <w:jc w:val="right"/>
              <w:rPr>
                <w:sz w:val="28"/>
                <w:szCs w:val="28"/>
              </w:rPr>
            </w:pPr>
            <w:r>
              <w:rPr>
                <w:sz w:val="28"/>
                <w:szCs w:val="28"/>
              </w:rPr>
              <w:t>8</w:t>
            </w:r>
          </w:p>
        </w:tc>
      </w:tr>
      <w:tr>
        <w:trPr/>
        <w:tc>
          <w:tcPr>
            <w:tcW w:w="8779" w:type="dxa"/>
            <w:tcBorders/>
          </w:tcPr>
          <w:p>
            <w:pPr>
              <w:pStyle w:val="Normal"/>
              <w:widowControl w:val="false"/>
              <w:suppressAutoHyphens w:val="false"/>
              <w:bidi w:val="0"/>
              <w:spacing w:lineRule="auto" w:line="360" w:before="0" w:after="0"/>
              <w:ind w:hanging="0" w:left="850" w:right="0"/>
              <w:jc w:val="both"/>
              <w:rPr>
                <w:sz w:val="28"/>
                <w:szCs w:val="28"/>
              </w:rPr>
            </w:pPr>
            <w:r>
              <w:rPr>
                <w:rFonts w:eastAsia="Calibri" w:ascii="Times New Roman" w:hAnsi="Times New Roman"/>
                <w:color w:val="000000"/>
                <w:kern w:val="0"/>
                <w:sz w:val="28"/>
                <w:szCs w:val="28"/>
                <w:lang w:val="ru-RU" w:bidi="ar-SA"/>
              </w:rPr>
              <w:t>1.2 Роль банков в развитии экономики ..………………………...</w:t>
            </w:r>
          </w:p>
        </w:tc>
        <w:tc>
          <w:tcPr>
            <w:tcW w:w="548" w:type="dxa"/>
            <w:tcBorders/>
          </w:tcPr>
          <w:p>
            <w:pPr>
              <w:pStyle w:val="Normal"/>
              <w:bidi w:val="0"/>
              <w:spacing w:lineRule="auto" w:line="360" w:before="0" w:after="0"/>
              <w:jc w:val="right"/>
              <w:rPr>
                <w:sz w:val="28"/>
                <w:szCs w:val="28"/>
              </w:rPr>
            </w:pPr>
            <w:r>
              <w:rPr>
                <w:sz w:val="28"/>
                <w:szCs w:val="28"/>
              </w:rPr>
              <w:t>9</w:t>
            </w:r>
          </w:p>
        </w:tc>
      </w:tr>
      <w:tr>
        <w:trPr/>
        <w:tc>
          <w:tcPr>
            <w:tcW w:w="8779" w:type="dxa"/>
            <w:tcBorders/>
          </w:tcPr>
          <w:p>
            <w:pPr>
              <w:pStyle w:val="Normal"/>
              <w:tabs>
                <w:tab w:val="clear" w:pos="708"/>
                <w:tab w:val="left" w:pos="780" w:leader="none"/>
              </w:tabs>
              <w:bidi w:val="0"/>
              <w:spacing w:lineRule="auto" w:line="360" w:before="0" w:after="0"/>
              <w:jc w:val="both"/>
              <w:rPr>
                <w:sz w:val="28"/>
                <w:szCs w:val="28"/>
              </w:rPr>
            </w:pPr>
            <w:r>
              <w:rPr>
                <w:rFonts w:eastAsia="Calibri" w:ascii="Times New Roman" w:hAnsi="Times New Roman"/>
                <w:color w:val="000000"/>
                <w:kern w:val="0"/>
                <w:sz w:val="28"/>
                <w:szCs w:val="28"/>
                <w:lang w:val="ru-RU" w:bidi="ar-SA"/>
              </w:rPr>
              <w:t xml:space="preserve">            </w:t>
            </w:r>
            <w:r>
              <w:rPr>
                <w:rFonts w:eastAsia="Calibri" w:ascii="Times New Roman" w:hAnsi="Times New Roman"/>
                <w:color w:val="000000"/>
                <w:kern w:val="0"/>
                <w:sz w:val="28"/>
                <w:szCs w:val="28"/>
                <w:lang w:val="ru-RU" w:bidi="ar-SA"/>
              </w:rPr>
              <w:t xml:space="preserve">1.3 </w:t>
            </w:r>
            <w:r>
              <w:rPr>
                <w:rFonts w:eastAsia="Calibri" w:ascii="Times New Roman" w:hAnsi="Times New Roman"/>
                <w:color w:val="000000"/>
                <w:sz w:val="28"/>
                <w:szCs w:val="28"/>
              </w:rPr>
              <w:t>Роль Банка России в кредитной политике ……………</w:t>
            </w:r>
            <w:r>
              <w:rPr>
                <w:rFonts w:eastAsia="Calibri" w:ascii="Times New Roman" w:hAnsi="Times New Roman"/>
                <w:color w:val="000000"/>
                <w:kern w:val="0"/>
                <w:sz w:val="28"/>
                <w:szCs w:val="28"/>
                <w:lang w:val="ru-RU" w:bidi="ar-SA"/>
              </w:rPr>
              <w:t>…….</w:t>
            </w:r>
          </w:p>
        </w:tc>
        <w:tc>
          <w:tcPr>
            <w:tcW w:w="548" w:type="dxa"/>
            <w:tcBorders/>
          </w:tcPr>
          <w:p>
            <w:pPr>
              <w:pStyle w:val="Normal"/>
              <w:bidi w:val="0"/>
              <w:spacing w:lineRule="auto" w:line="360" w:before="0" w:after="0"/>
              <w:jc w:val="right"/>
              <w:rPr>
                <w:sz w:val="28"/>
                <w:szCs w:val="28"/>
              </w:rPr>
            </w:pPr>
            <w:r>
              <w:rPr>
                <w:sz w:val="28"/>
                <w:szCs w:val="28"/>
              </w:rPr>
              <w:t>11</w:t>
            </w:r>
          </w:p>
        </w:tc>
      </w:tr>
      <w:tr>
        <w:trPr>
          <w:trHeight w:val="404" w:hRule="atLeast"/>
        </w:trPr>
        <w:tc>
          <w:tcPr>
            <w:tcW w:w="8779" w:type="dxa"/>
            <w:tcBorders/>
          </w:tcPr>
          <w:p>
            <w:pPr>
              <w:pStyle w:val="Normal"/>
              <w:shd w:val="clear" w:color="auto" w:fill="FFFFFF"/>
              <w:bidi w:val="0"/>
              <w:spacing w:lineRule="auto" w:line="360" w:before="0" w:after="0"/>
              <w:ind w:hanging="215" w:left="215"/>
              <w:jc w:val="left"/>
              <w:rPr>
                <w:rFonts w:eastAsia="Calibri"/>
                <w:color w:val="000000"/>
                <w:sz w:val="28"/>
                <w:szCs w:val="28"/>
              </w:rPr>
            </w:pPr>
            <w:r>
              <w:rPr>
                <w:rFonts w:eastAsia="Calibri" w:ascii="Times New Roman" w:hAnsi="Times New Roman"/>
                <w:color w:val="000000"/>
                <w:kern w:val="0"/>
                <w:sz w:val="28"/>
                <w:szCs w:val="28"/>
                <w:lang w:val="ru-RU" w:bidi="ar-SA"/>
              </w:rPr>
              <w:t>2.</w:t>
            </w:r>
            <w:r>
              <w:rPr>
                <w:rFonts w:eastAsia="Calibri" w:ascii="Times New Roman" w:hAnsi="Times New Roman"/>
                <w:color w:val="000000"/>
                <w:sz w:val="28"/>
                <w:szCs w:val="28"/>
              </w:rPr>
              <w:t xml:space="preserve"> Кредитный рынок: современные тенденции …………………………..</w:t>
            </w:r>
          </w:p>
          <w:p>
            <w:pPr>
              <w:pStyle w:val="Normal"/>
              <w:shd w:val="clear" w:color="auto" w:fill="FFFFFF"/>
              <w:bidi w:val="0"/>
              <w:spacing w:lineRule="auto" w:line="360" w:before="0" w:after="0"/>
              <w:ind w:hanging="0" w:left="215"/>
              <w:jc w:val="left"/>
              <w:rPr/>
            </w:pPr>
            <w:r>
              <w:rPr/>
            </w:r>
          </w:p>
        </w:tc>
        <w:tc>
          <w:tcPr>
            <w:tcW w:w="548" w:type="dxa"/>
            <w:tcBorders/>
          </w:tcPr>
          <w:p>
            <w:pPr>
              <w:pStyle w:val="Normal"/>
              <w:bidi w:val="0"/>
              <w:spacing w:lineRule="auto" w:line="360" w:before="0" w:after="0"/>
              <w:jc w:val="right"/>
              <w:rPr>
                <w:sz w:val="28"/>
                <w:szCs w:val="28"/>
              </w:rPr>
            </w:pPr>
            <w:r>
              <w:rPr>
                <w:sz w:val="28"/>
                <w:szCs w:val="28"/>
              </w:rPr>
              <w:t>15</w:t>
            </w:r>
          </w:p>
        </w:tc>
      </w:tr>
      <w:tr>
        <w:trPr>
          <w:trHeight w:val="476" w:hRule="atLeast"/>
        </w:trPr>
        <w:tc>
          <w:tcPr>
            <w:tcW w:w="8779" w:type="dxa"/>
            <w:tcBorders/>
          </w:tcPr>
          <w:p>
            <w:pPr>
              <w:pStyle w:val="Normal"/>
              <w:bidi w:val="0"/>
              <w:spacing w:lineRule="auto" w:line="360" w:before="0" w:after="0"/>
              <w:jc w:val="both"/>
              <w:rPr>
                <w:sz w:val="28"/>
                <w:szCs w:val="28"/>
              </w:rPr>
            </w:pPr>
            <w:r>
              <w:rPr>
                <w:rFonts w:eastAsia="Calibri" w:ascii="Times New Roman" w:hAnsi="Times New Roman"/>
                <w:color w:val="000000"/>
                <w:kern w:val="0"/>
                <w:sz w:val="28"/>
                <w:szCs w:val="28"/>
                <w:lang w:val="ru-RU" w:bidi="ar-SA"/>
              </w:rPr>
              <w:t xml:space="preserve">              </w:t>
            </w:r>
            <w:r>
              <w:rPr>
                <w:rFonts w:eastAsia="Calibri" w:ascii="Times New Roman" w:hAnsi="Times New Roman"/>
                <w:color w:val="000000"/>
                <w:kern w:val="0"/>
                <w:sz w:val="28"/>
                <w:szCs w:val="28"/>
                <w:lang w:val="ru-RU" w:bidi="ar-SA"/>
              </w:rPr>
              <w:t>2.1 Сравнительный анализ: Россия и другие страны .…………</w:t>
            </w:r>
          </w:p>
        </w:tc>
        <w:tc>
          <w:tcPr>
            <w:tcW w:w="548" w:type="dxa"/>
            <w:tcBorders/>
          </w:tcPr>
          <w:p>
            <w:pPr>
              <w:pStyle w:val="Normal"/>
              <w:bidi w:val="0"/>
              <w:spacing w:lineRule="auto" w:line="360" w:before="0" w:after="0"/>
              <w:jc w:val="right"/>
              <w:rPr>
                <w:sz w:val="28"/>
                <w:szCs w:val="28"/>
              </w:rPr>
            </w:pPr>
            <w:r>
              <w:rPr>
                <w:sz w:val="28"/>
                <w:szCs w:val="28"/>
              </w:rPr>
              <w:t>16</w:t>
            </w:r>
          </w:p>
        </w:tc>
      </w:tr>
      <w:tr>
        <w:trPr/>
        <w:tc>
          <w:tcPr>
            <w:tcW w:w="8779" w:type="dxa"/>
            <w:tcBorders/>
          </w:tcPr>
          <w:p>
            <w:pPr>
              <w:pStyle w:val="Normal"/>
              <w:tabs>
                <w:tab w:val="clear" w:pos="708"/>
                <w:tab w:val="left" w:pos="285" w:leader="none"/>
              </w:tabs>
              <w:bidi w:val="0"/>
              <w:spacing w:lineRule="auto" w:line="360" w:before="0" w:after="0"/>
              <w:jc w:val="both"/>
              <w:rPr>
                <w:sz w:val="28"/>
                <w:szCs w:val="28"/>
              </w:rPr>
            </w:pPr>
            <w:r>
              <w:rPr>
                <w:rFonts w:eastAsia="Calibri" w:ascii="Times New Roman" w:hAnsi="Times New Roman"/>
                <w:color w:val="000000"/>
                <w:kern w:val="0"/>
                <w:sz w:val="28"/>
                <w:szCs w:val="28"/>
                <w:lang w:val="ru-RU" w:bidi="ar-SA"/>
              </w:rPr>
              <w:t xml:space="preserve">  </w:t>
            </w:r>
            <w:r>
              <w:rPr>
                <w:rFonts w:eastAsia="Calibri" w:ascii="Times New Roman" w:hAnsi="Times New Roman"/>
                <w:color w:val="000000"/>
                <w:kern w:val="0"/>
                <w:sz w:val="28"/>
                <w:szCs w:val="28"/>
                <w:lang w:val="ru-RU" w:bidi="ar-SA"/>
              </w:rPr>
              <w:t xml:space="preserve">3. </w:t>
            </w:r>
            <w:r>
              <w:rPr>
                <w:rFonts w:eastAsia="Calibri" w:ascii="Times New Roman" w:hAnsi="Times New Roman"/>
                <w:color w:val="000000"/>
                <w:sz w:val="28"/>
                <w:szCs w:val="28"/>
              </w:rPr>
              <w:t>Проблемы и вызовы современного кредитования …………………...</w:t>
            </w:r>
          </w:p>
        </w:tc>
        <w:tc>
          <w:tcPr>
            <w:tcW w:w="548" w:type="dxa"/>
            <w:tcBorders/>
          </w:tcPr>
          <w:p>
            <w:pPr>
              <w:pStyle w:val="Normal"/>
              <w:bidi w:val="0"/>
              <w:spacing w:lineRule="auto" w:line="360" w:before="0" w:after="0"/>
              <w:jc w:val="right"/>
              <w:rPr>
                <w:sz w:val="28"/>
                <w:szCs w:val="28"/>
              </w:rPr>
            </w:pPr>
            <w:r>
              <w:rPr>
                <w:sz w:val="28"/>
                <w:szCs w:val="28"/>
              </w:rPr>
              <w:t>20</w:t>
            </w:r>
          </w:p>
        </w:tc>
      </w:tr>
      <w:tr>
        <w:trPr/>
        <w:tc>
          <w:tcPr>
            <w:tcW w:w="8779" w:type="dxa"/>
            <w:tcBorders/>
          </w:tcPr>
          <w:p>
            <w:pPr>
              <w:pStyle w:val="Normal"/>
              <w:widowControl w:val="false"/>
              <w:suppressAutoHyphens w:val="false"/>
              <w:bidi w:val="0"/>
              <w:spacing w:lineRule="auto" w:line="360" w:before="0" w:after="0"/>
              <w:ind w:hanging="0" w:left="0" w:right="0"/>
              <w:jc w:val="both"/>
              <w:rPr>
                <w:sz w:val="28"/>
                <w:szCs w:val="28"/>
              </w:rPr>
            </w:pPr>
            <w:r>
              <w:rPr>
                <w:rFonts w:eastAsia="Calibri" w:ascii="Times New Roman" w:hAnsi="Times New Roman"/>
                <w:color w:val="000000"/>
                <w:kern w:val="0"/>
                <w:sz w:val="28"/>
                <w:szCs w:val="28"/>
                <w:lang w:val="ru-RU" w:bidi="ar-SA"/>
              </w:rPr>
              <w:t>Заключение……………………………………………………………….</w:t>
            </w:r>
          </w:p>
        </w:tc>
        <w:tc>
          <w:tcPr>
            <w:tcW w:w="548" w:type="dxa"/>
            <w:tcBorders/>
          </w:tcPr>
          <w:p>
            <w:pPr>
              <w:pStyle w:val="Normal"/>
              <w:bidi w:val="0"/>
              <w:spacing w:lineRule="auto" w:line="360" w:before="0" w:after="0"/>
              <w:jc w:val="right"/>
              <w:rPr>
                <w:sz w:val="28"/>
                <w:szCs w:val="28"/>
              </w:rPr>
            </w:pPr>
            <w:r>
              <w:rPr>
                <w:sz w:val="28"/>
                <w:szCs w:val="28"/>
              </w:rPr>
              <w:t xml:space="preserve">24 </w:t>
            </w:r>
          </w:p>
        </w:tc>
      </w:tr>
      <w:tr>
        <w:trPr/>
        <w:tc>
          <w:tcPr>
            <w:tcW w:w="8779" w:type="dxa"/>
            <w:tcBorders/>
          </w:tcPr>
          <w:p>
            <w:pPr>
              <w:pStyle w:val="Normal"/>
              <w:bidi w:val="0"/>
              <w:spacing w:lineRule="auto" w:line="360" w:before="0" w:after="0"/>
              <w:jc w:val="both"/>
              <w:rPr>
                <w:sz w:val="28"/>
                <w:szCs w:val="28"/>
              </w:rPr>
            </w:pPr>
            <w:r>
              <w:rPr>
                <w:rFonts w:ascii="Times New Roman" w:hAnsi="Times New Roman"/>
                <w:kern w:val="0"/>
                <w:sz w:val="28"/>
                <w:szCs w:val="28"/>
                <w:lang w:val="ru-RU" w:bidi="ar-SA"/>
              </w:rPr>
              <w:t>Список использованных источников ……………………………………..</w:t>
            </w:r>
          </w:p>
        </w:tc>
        <w:tc>
          <w:tcPr>
            <w:tcW w:w="548" w:type="dxa"/>
            <w:tcBorders/>
          </w:tcPr>
          <w:p>
            <w:pPr>
              <w:pStyle w:val="Normal"/>
              <w:bidi w:val="0"/>
              <w:spacing w:lineRule="auto" w:line="360" w:before="0" w:after="0"/>
              <w:jc w:val="right"/>
              <w:rPr>
                <w:sz w:val="28"/>
                <w:szCs w:val="28"/>
              </w:rPr>
            </w:pPr>
            <w:r>
              <w:rPr>
                <w:sz w:val="28"/>
                <w:szCs w:val="28"/>
              </w:rPr>
              <w:t>26</w:t>
            </w:r>
          </w:p>
        </w:tc>
      </w:tr>
      <w:tr>
        <w:trPr>
          <w:trHeight w:val="514" w:hRule="atLeast"/>
        </w:trPr>
        <w:tc>
          <w:tcPr>
            <w:tcW w:w="8779" w:type="dxa"/>
            <w:tcBorders/>
          </w:tcPr>
          <w:p>
            <w:pPr>
              <w:pStyle w:val="Normal"/>
              <w:bidi w:val="0"/>
              <w:spacing w:lineRule="auto" w:line="360" w:before="0" w:after="0"/>
              <w:jc w:val="both"/>
              <w:rPr>
                <w:sz w:val="28"/>
                <w:szCs w:val="28"/>
              </w:rPr>
            </w:pPr>
            <w:r>
              <w:rPr>
                <w:rFonts w:ascii="Times New Roman" w:hAnsi="Times New Roman"/>
                <w:kern w:val="0"/>
                <w:sz w:val="28"/>
                <w:szCs w:val="28"/>
                <w:lang w:val="ru-RU" w:bidi="ar-SA"/>
              </w:rPr>
              <w:t>Приложение А………………………………………………………………</w:t>
            </w:r>
          </w:p>
        </w:tc>
        <w:tc>
          <w:tcPr>
            <w:tcW w:w="548" w:type="dxa"/>
            <w:tcBorders/>
          </w:tcPr>
          <w:p>
            <w:pPr>
              <w:pStyle w:val="Normal"/>
              <w:bidi w:val="0"/>
              <w:spacing w:lineRule="auto" w:line="360" w:before="0" w:after="0"/>
              <w:jc w:val="right"/>
              <w:rPr>
                <w:sz w:val="28"/>
                <w:szCs w:val="28"/>
                <w:lang w:val="en-US"/>
              </w:rPr>
            </w:pPr>
            <w:r>
              <w:rPr>
                <w:sz w:val="28"/>
                <w:szCs w:val="28"/>
                <w:lang w:val="en-US"/>
              </w:rPr>
              <w:t>28</w:t>
            </w:r>
          </w:p>
        </w:tc>
      </w:tr>
    </w:tbl>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b/>
          <w:bCs/>
          <w:sz w:val="28"/>
          <w:szCs w:val="28"/>
          <w:lang w:eastAsia="en-US"/>
        </w:rPr>
      </w:pPr>
      <w:r>
        <w:rPr>
          <w:rFonts w:eastAsia="Arial" w:eastAsiaTheme="minorHAnsi"/>
          <w:b/>
          <w:bCs/>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eastAsiaTheme="minorHAnsi"/>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eastAsia="Arial" w:eastAsiaTheme="minorHAnsi"/>
          <w:sz w:val="28"/>
          <w:szCs w:val="28"/>
          <w:lang w:eastAsia="en-US"/>
        </w:rPr>
      </w:pPr>
      <w:r>
        <w:rPr>
          <w:rFonts w:eastAsia="Arial" w:cs="Times New Roman" w:eastAsiaTheme="minorHAnsi" w:ascii="Times New Roman" w:hAnsi="Times New Roman"/>
          <w:b/>
          <w:sz w:val="28"/>
          <w:szCs w:val="28"/>
          <w:lang w:eastAsia="en-US"/>
        </w:rPr>
      </w:r>
    </w:p>
    <w:p>
      <w:pPr>
        <w:pStyle w:val="Normal"/>
        <w:widowControl/>
        <w:bidi w:val="0"/>
        <w:spacing w:lineRule="auto" w:line="360" w:before="0" w:after="160"/>
        <w:jc w:val="center"/>
        <w:rPr>
          <w:rFonts w:ascii="Times New Roman" w:hAnsi="Times New Roman" w:eastAsia="Arial" w:cs="Times New Roman" w:eastAsiaTheme="minorHAnsi"/>
          <w:b/>
          <w:sz w:val="28"/>
          <w:szCs w:val="28"/>
          <w:lang w:eastAsia="en-US"/>
        </w:rPr>
      </w:pPr>
      <w:r>
        <w:rPr>
          <w:rFonts w:eastAsia="Arial" w:cs="Times New Roman" w:eastAsiaTheme="minorHAnsi" w:ascii="Times New Roman" w:hAnsi="Times New Roman"/>
          <w:b/>
          <w:sz w:val="28"/>
          <w:szCs w:val="28"/>
          <w:lang w:eastAsia="en-US"/>
        </w:rPr>
      </w:r>
    </w:p>
    <w:p>
      <w:pPr>
        <w:pStyle w:val="Normal"/>
        <w:spacing w:lineRule="auto" w:line="360"/>
        <w:jc w:val="center"/>
        <w:rPr>
          <w:rFonts w:ascii="Times New Roman" w:hAnsi="Times New Roman"/>
          <w:sz w:val="28"/>
          <w:szCs w:val="28"/>
        </w:rPr>
      </w:pPr>
      <w:r>
        <w:rPr>
          <w:rFonts w:eastAsia="Arial" w:cs="Times New Roman" w:ascii="Times New Roman" w:hAnsi="Times New Roman" w:eastAsiaTheme="minorHAnsi"/>
          <w:b/>
          <w:sz w:val="28"/>
          <w:szCs w:val="28"/>
          <w:lang w:eastAsia="en-US"/>
        </w:rPr>
        <w:t xml:space="preserve">ВВЕДЕНИЕ </w:t>
      </w:r>
    </w:p>
    <w:p>
      <w:pPr>
        <w:pStyle w:val="Normal"/>
        <w:widowControl/>
        <w:suppressAutoHyphens w:val="true"/>
        <w:bidi w:val="0"/>
        <w:spacing w:lineRule="auto" w:line="360" w:before="0" w:after="0"/>
        <w:ind w:hanging="0" w:left="737" w:right="0"/>
        <w:jc w:val="left"/>
        <w:rPr>
          <w:rFonts w:ascii="Times New Roman" w:hAnsi="Times New Roman" w:eastAsia="Arial" w:cs="Times New Roman" w:eastAsiaTheme="minorHAnsi"/>
          <w:b w:val="false"/>
          <w:bCs w:val="false"/>
          <w:i/>
          <w:i/>
          <w:iCs/>
          <w:sz w:val="28"/>
          <w:szCs w:val="28"/>
          <w:lang w:eastAsia="en-US"/>
        </w:rPr>
      </w:pPr>
      <w:r>
        <w:rPr>
          <w:rFonts w:eastAsia="Arial" w:cs="Times New Roman" w:eastAsiaTheme="minorHAnsi" w:ascii="Times New Roman" w:hAnsi="Times New Roman"/>
          <w:b w:val="false"/>
          <w:bCs w:val="false"/>
          <w:i/>
          <w:iCs/>
          <w:sz w:val="28"/>
          <w:szCs w:val="28"/>
          <w:lang w:eastAsia="en-US"/>
        </w:rPr>
      </w:r>
    </w:p>
    <w:p>
      <w:pPr>
        <w:pStyle w:val="Normal"/>
        <w:spacing w:lineRule="auto" w:line="360"/>
        <w:ind w:hanging="0" w:left="0"/>
        <w:jc w:val="left"/>
        <w:rPr>
          <w:rFonts w:ascii="Times New Roman" w:hAnsi="Times New Roman"/>
          <w:sz w:val="28"/>
          <w:szCs w:val="28"/>
        </w:rPr>
      </w:pPr>
      <w:r>
        <w:rPr>
          <w:rFonts w:eastAsia="Arial" w:cs="Times New Roman" w:ascii="Times New Roman" w:hAnsi="Times New Roman" w:eastAsiaTheme="minorHAnsi"/>
          <w:b w:val="false"/>
          <w:bCs w:val="false"/>
          <w:i/>
          <w:iCs/>
          <w:sz w:val="28"/>
          <w:szCs w:val="28"/>
          <w:lang w:eastAsia="en-US"/>
        </w:rPr>
        <w:t xml:space="preserve">     </w:t>
      </w:r>
      <w:r>
        <w:rPr>
          <w:rFonts w:eastAsia="Arial" w:cs="Times New Roman" w:ascii="Times New Roman" w:hAnsi="Times New Roman" w:eastAsiaTheme="minorHAnsi"/>
          <w:b w:val="false"/>
          <w:bCs w:val="false"/>
          <w:i/>
          <w:iCs/>
          <w:sz w:val="28"/>
          <w:szCs w:val="28"/>
          <w:lang w:eastAsia="en-US"/>
        </w:rPr>
        <w:t xml:space="preserve">Актуальность </w:t>
      </w:r>
      <w:r>
        <w:rPr>
          <w:rFonts w:eastAsia="Arial" w:cs="Times New Roman" w:ascii="Times New Roman" w:hAnsi="Times New Roman" w:eastAsiaTheme="minorHAnsi"/>
          <w:b w:val="false"/>
          <w:bCs w:val="false"/>
          <w:i w:val="false"/>
          <w:iCs w:val="false"/>
          <w:sz w:val="28"/>
          <w:szCs w:val="28"/>
          <w:lang w:val="ru-RU" w:eastAsia="en-US"/>
        </w:rPr>
        <w:t>темы курсовой работы заключается в том, что к</w:t>
      </w:r>
      <w:r>
        <w:rPr>
          <w:rFonts w:ascii="Times New Roman" w:hAnsi="Times New Roman"/>
          <w:i w:val="false"/>
          <w:iCs w:val="false"/>
          <w:sz w:val="28"/>
          <w:szCs w:val="28"/>
          <w:lang w:val="ru-RU"/>
        </w:rPr>
        <w:t>редит способствует увеличению инвестиционных возможностей как для физических, так и для юридических лиц. Он позволяет компаниям и индивидуальным предпринимателям получать необходимые средства для расширения производства, внедрения новых технологий и повышения конкурентоспособности. Таким образом, кредит становится важным фактором, способствующим экономическому росту и развитию.</w:t>
      </w:r>
    </w:p>
    <w:p>
      <w:pPr>
        <w:pStyle w:val="Normal"/>
        <w:widowControl/>
        <w:suppressAutoHyphens w:val="true"/>
        <w:bidi w:val="0"/>
        <w:spacing w:lineRule="auto" w:line="360" w:before="0" w:after="0"/>
        <w:ind w:hanging="0" w:left="0" w:right="0"/>
        <w:jc w:val="left"/>
        <w:rPr>
          <w:rFonts w:ascii="Times New Roman" w:hAnsi="Times New Roman"/>
          <w:sz w:val="28"/>
          <w:szCs w:val="28"/>
        </w:rPr>
      </w:pPr>
      <w:r>
        <w:rPr>
          <w:rFonts w:ascii="Times New Roman" w:hAnsi="Times New Roman"/>
          <w:i w:val="false"/>
          <w:iCs w:val="false"/>
          <w:sz w:val="28"/>
          <w:szCs w:val="28"/>
          <w:lang w:val="ru-RU"/>
        </w:rPr>
        <w:t xml:space="preserve">     </w:t>
      </w:r>
      <w:r>
        <w:rPr>
          <w:rFonts w:ascii="Times New Roman" w:hAnsi="Times New Roman"/>
          <w:i w:val="false"/>
          <w:iCs w:val="false"/>
          <w:sz w:val="28"/>
          <w:szCs w:val="28"/>
          <w:lang w:val="ru-RU"/>
        </w:rPr>
        <w:t xml:space="preserve">Еще более важным аспектом является предоставление людям возможность улучшить качество жизни. Получать образование, открывать новые возможности, для улучшения качества жизни. Кредит является главным инструментом, который открывает новые возможности. Но не стоит забывать, что чрезмерное кредитование, может привести к плачевным последствиям, таким как финансовые проблемы, социальная забитость, повышения уровня бедности, и ухудшению психического состояния человека. </w:t>
      </w:r>
    </w:p>
    <w:p>
      <w:pPr>
        <w:pStyle w:val="Normal"/>
        <w:spacing w:lineRule="auto" w:line="360"/>
        <w:jc w:val="left"/>
        <w:rPr>
          <w:rFonts w:ascii="Times New Roman" w:hAnsi="Times New Roman"/>
          <w:sz w:val="28"/>
          <w:szCs w:val="28"/>
        </w:rPr>
      </w:pPr>
      <w:r>
        <w:rPr>
          <w:rFonts w:ascii="Times New Roman" w:hAnsi="Times New Roman"/>
          <w:i w:val="false"/>
          <w:iCs w:val="false"/>
          <w:sz w:val="28"/>
          <w:szCs w:val="28"/>
          <w:lang w:val="ru-RU"/>
        </w:rPr>
        <w:t xml:space="preserve">     </w:t>
      </w:r>
      <w:r>
        <w:rPr>
          <w:rFonts w:ascii="Times New Roman" w:hAnsi="Times New Roman"/>
          <w:i w:val="false"/>
          <w:iCs w:val="false"/>
          <w:sz w:val="28"/>
          <w:szCs w:val="28"/>
          <w:lang w:val="ru-RU"/>
        </w:rPr>
        <w:t xml:space="preserve">Именно поэтому изучения кредита как основной механизм в роли регулирования экономики, является не только актуальной, но и необходимой задачей. Это даст возможность проанализировать как положительные так и отрицательные стороны кредитования.  </w:t>
      </w:r>
    </w:p>
    <w:p>
      <w:pPr>
        <w:pStyle w:val="Normal"/>
        <w:widowControl/>
        <w:suppressAutoHyphens w:val="true"/>
        <w:bidi w:val="0"/>
        <w:spacing w:lineRule="auto" w:line="360" w:before="0" w:after="0"/>
        <w:ind w:hanging="0" w:left="737" w:right="0"/>
        <w:jc w:val="left"/>
        <w:rPr>
          <w:rFonts w:ascii="Times New Roman" w:hAnsi="Times New Roman"/>
          <w:sz w:val="28"/>
          <w:szCs w:val="28"/>
        </w:rPr>
      </w:pPr>
      <w:r>
        <w:rPr>
          <w:rFonts w:eastAsia="Arial" w:cs="Times New Roman" w:ascii="Times New Roman" w:hAnsi="Times New Roman" w:eastAsiaTheme="minorHAnsi"/>
          <w:b w:val="false"/>
          <w:bCs w:val="false"/>
          <w:i/>
          <w:iCs/>
          <w:sz w:val="28"/>
          <w:szCs w:val="28"/>
          <w:lang w:val="ru-RU" w:eastAsia="en-US"/>
        </w:rPr>
        <w:t xml:space="preserve">Целью </w:t>
      </w:r>
      <w:r>
        <w:rPr>
          <w:rFonts w:eastAsia="Arial" w:cs="Times New Roman" w:ascii="Times New Roman" w:hAnsi="Times New Roman" w:eastAsiaTheme="minorHAnsi"/>
          <w:b w:val="false"/>
          <w:bCs w:val="false"/>
          <w:i w:val="false"/>
          <w:iCs w:val="false"/>
          <w:sz w:val="28"/>
          <w:szCs w:val="28"/>
          <w:lang w:val="ru-RU" w:eastAsia="en-US"/>
        </w:rPr>
        <w:t>данной курсовой работы является проанализировать, какую роль</w:t>
      </w:r>
    </w:p>
    <w:p>
      <w:pPr>
        <w:pStyle w:val="Normal"/>
        <w:widowControl/>
        <w:suppressAutoHyphens w:val="true"/>
        <w:bidi w:val="0"/>
        <w:spacing w:lineRule="auto" w:line="360" w:before="0" w:after="0"/>
        <w:ind w:hanging="0" w:left="0" w:right="0"/>
        <w:jc w:val="left"/>
        <w:rPr>
          <w:rFonts w:ascii="Times New Roman" w:hAnsi="Times New Roman"/>
          <w:sz w:val="28"/>
          <w:szCs w:val="28"/>
        </w:rPr>
      </w:pPr>
      <w:r>
        <w:rPr>
          <w:rFonts w:eastAsia="Arial" w:cs="Times New Roman" w:ascii="Times New Roman" w:hAnsi="Times New Roman" w:eastAsiaTheme="minorHAnsi"/>
          <w:b w:val="false"/>
          <w:bCs w:val="false"/>
          <w:i w:val="false"/>
          <w:iCs w:val="false"/>
          <w:sz w:val="28"/>
          <w:szCs w:val="28"/>
          <w:lang w:val="ru-RU" w:eastAsia="en-US"/>
        </w:rPr>
        <w:t xml:space="preserve"> </w:t>
      </w:r>
      <w:r>
        <w:rPr>
          <w:rFonts w:eastAsia="Arial" w:cs="Times New Roman" w:ascii="Times New Roman" w:hAnsi="Times New Roman" w:eastAsiaTheme="minorHAnsi"/>
          <w:b w:val="false"/>
          <w:bCs w:val="false"/>
          <w:i w:val="false"/>
          <w:iCs w:val="false"/>
          <w:sz w:val="28"/>
          <w:szCs w:val="28"/>
          <w:lang w:val="ru-RU" w:eastAsia="en-US"/>
        </w:rPr>
        <w:t>кредитные ресурсы играют в регулировании экономических процессов, как они способствуют развитию экономике.</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Arial" w:cs="Times New Roman" w:ascii="Times New Roman" w:hAnsi="Times New Roman" w:eastAsiaTheme="minorHAnsi"/>
          <w:b w:val="false"/>
          <w:bCs w:val="false"/>
          <w:i w:val="false"/>
          <w:iCs w:val="false"/>
          <w:sz w:val="28"/>
          <w:szCs w:val="28"/>
          <w:lang w:val="ru-RU" w:eastAsia="en-US"/>
        </w:rPr>
        <w:t xml:space="preserve">Для достижения указанной цели в курсовой работе необходимо решить следующие </w:t>
      </w:r>
      <w:r>
        <w:rPr>
          <w:rFonts w:eastAsia="Arial" w:cs="Times New Roman" w:ascii="Times New Roman" w:hAnsi="Times New Roman" w:eastAsiaTheme="minorHAnsi"/>
          <w:b w:val="false"/>
          <w:bCs w:val="false"/>
          <w:i/>
          <w:iCs/>
          <w:sz w:val="28"/>
          <w:szCs w:val="28"/>
          <w:lang w:val="ru-RU" w:eastAsia="en-US"/>
        </w:rPr>
        <w:t>задачи</w:t>
      </w:r>
      <w:r>
        <w:rPr>
          <w:rFonts w:eastAsia="Arial" w:cs="Times New Roman" w:ascii="Times New Roman" w:hAnsi="Times New Roman" w:eastAsiaTheme="minorHAnsi"/>
          <w:b w:val="false"/>
          <w:bCs w:val="false"/>
          <w:i w:val="false"/>
          <w:iCs w:val="false"/>
          <w:sz w:val="28"/>
          <w:szCs w:val="28"/>
          <w:lang w:val="ru-RU" w:eastAsia="en-US"/>
        </w:rPr>
        <w:t xml:space="preserve">: </w:t>
      </w:r>
    </w:p>
    <w:p>
      <w:pPr>
        <w:pStyle w:val="Normal"/>
        <w:tabs>
          <w:tab w:val="clear" w:pos="708"/>
          <w:tab w:val="left" w:pos="3617" w:leader="none"/>
        </w:tabs>
        <w:spacing w:lineRule="auto" w:line="360"/>
        <w:ind w:firstLine="709"/>
        <w:jc w:val="both"/>
        <w:rPr>
          <w:rFonts w:ascii="Times New Roman" w:hAnsi="Times New Roman"/>
          <w:sz w:val="28"/>
          <w:szCs w:val="28"/>
        </w:rPr>
      </w:pPr>
      <w:r>
        <w:rPr>
          <w:rFonts w:ascii="Times New Roman" w:hAnsi="Times New Roman"/>
          <w:iCs/>
          <w:color w:val="000000"/>
          <w:sz w:val="28"/>
          <w:szCs w:val="28"/>
        </w:rPr>
        <w:t>–</w:t>
      </w:r>
      <w:r>
        <w:rPr>
          <w:rFonts w:eastAsia="Calibri" w:ascii="Times New Roman" w:hAnsi="Times New Roman"/>
          <w:bCs/>
          <w:sz w:val="28"/>
          <w:szCs w:val="28"/>
        </w:rPr>
        <w:t xml:space="preserve"> </w:t>
      </w:r>
      <w:r>
        <w:rPr>
          <w:rFonts w:eastAsia="Calibri" w:ascii="Times New Roman" w:hAnsi="Times New Roman"/>
          <w:bCs/>
          <w:sz w:val="28"/>
          <w:szCs w:val="28"/>
        </w:rPr>
        <w:t>рассмотреть осн</w:t>
      </w:r>
      <w:r>
        <w:rPr>
          <w:rFonts w:eastAsia="Calibri" w:ascii="Times New Roman" w:hAnsi="Times New Roman"/>
          <w:bCs/>
          <w:sz w:val="28"/>
          <w:szCs w:val="28"/>
          <w:lang w:val="ru-RU"/>
        </w:rPr>
        <w:t>овные понятия виды,</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Cs/>
          <w:color w:val="000000"/>
          <w:sz w:val="28"/>
          <w:szCs w:val="28"/>
          <w:lang w:val="ru-RU"/>
        </w:rPr>
        <w:t>–</w:t>
      </w:r>
      <w:r>
        <w:rPr>
          <w:rFonts w:eastAsia="Calibri" w:ascii="Times New Roman" w:hAnsi="Times New Roman"/>
          <w:bCs/>
          <w:sz w:val="28"/>
          <w:szCs w:val="28"/>
          <w:lang w:val="ru-RU"/>
        </w:rPr>
        <w:t xml:space="preserve"> </w:t>
      </w:r>
      <w:r>
        <w:rPr>
          <w:rFonts w:eastAsia="Calibri" w:ascii="Times New Roman" w:hAnsi="Times New Roman"/>
          <w:bCs/>
          <w:sz w:val="28"/>
          <w:szCs w:val="28"/>
          <w:lang w:val="ru-RU"/>
        </w:rPr>
        <w:t>проанализировать роль кредита в экономическим росте,</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Cs/>
          <w:color w:val="000000"/>
          <w:sz w:val="28"/>
          <w:szCs w:val="28"/>
          <w:lang w:val="ru-RU"/>
        </w:rPr>
        <w:t>–</w:t>
      </w:r>
      <w:r>
        <w:rPr>
          <w:rFonts w:eastAsia="Calibri" w:ascii="Times New Roman" w:hAnsi="Times New Roman"/>
          <w:bCs/>
          <w:sz w:val="28"/>
          <w:szCs w:val="28"/>
          <w:lang w:val="ru-RU"/>
        </w:rPr>
        <w:t xml:space="preserve"> </w:t>
      </w:r>
      <w:r>
        <w:rPr>
          <w:rFonts w:eastAsia="Calibri" w:ascii="Times New Roman" w:hAnsi="Times New Roman"/>
          <w:bCs/>
          <w:sz w:val="28"/>
          <w:szCs w:val="28"/>
          <w:lang w:val="ru-RU"/>
        </w:rPr>
        <w:t>оценить влияние кредитной политики на экономическую ситуацию,</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Cs/>
          <w:color w:val="000000"/>
          <w:sz w:val="28"/>
          <w:szCs w:val="28"/>
          <w:lang w:val="ru-RU"/>
        </w:rPr>
        <w:t>–</w:t>
      </w:r>
      <w:r>
        <w:rPr>
          <w:rFonts w:eastAsia="Calibri" w:ascii="Times New Roman" w:hAnsi="Times New Roman"/>
          <w:bCs/>
          <w:sz w:val="28"/>
          <w:szCs w:val="28"/>
          <w:lang w:val="ru-RU"/>
        </w:rPr>
        <w:t xml:space="preserve"> </w:t>
      </w:r>
      <w:r>
        <w:rPr>
          <w:rFonts w:eastAsia="Calibri" w:ascii="Times New Roman" w:hAnsi="Times New Roman"/>
          <w:bCs/>
          <w:sz w:val="28"/>
          <w:szCs w:val="28"/>
          <w:lang w:val="ru-RU"/>
        </w:rPr>
        <w:t>рассмотреть различные формы кредитования,</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Cs/>
          <w:color w:val="000000"/>
          <w:sz w:val="28"/>
          <w:szCs w:val="28"/>
          <w:lang w:val="ru-RU"/>
        </w:rPr>
        <w:t>–</w:t>
      </w:r>
      <w:r>
        <w:rPr>
          <w:rFonts w:eastAsia="Calibri" w:ascii="Times New Roman" w:hAnsi="Times New Roman"/>
          <w:bCs/>
          <w:sz w:val="28"/>
          <w:szCs w:val="28"/>
          <w:lang w:val="ru-RU"/>
        </w:rPr>
        <w:t xml:space="preserve"> </w:t>
      </w:r>
      <w:r>
        <w:rPr>
          <w:rFonts w:eastAsia="Calibri" w:ascii="Times New Roman" w:hAnsi="Times New Roman"/>
          <w:bCs/>
          <w:sz w:val="28"/>
          <w:szCs w:val="28"/>
          <w:lang w:val="ru-RU"/>
        </w:rPr>
        <w:t>провести сравнительные анализ.</w:t>
      </w:r>
    </w:p>
    <w:p>
      <w:pPr>
        <w:pStyle w:val="Normal"/>
        <w:tabs>
          <w:tab w:val="clear" w:pos="708"/>
          <w:tab w:val="left" w:pos="1134" w:leader="none"/>
        </w:tabs>
        <w:spacing w:lineRule="auto" w:line="360" w:before="0" w:after="0"/>
        <w:ind w:firstLine="709"/>
        <w:contextualSpacing/>
        <w:jc w:val="both"/>
        <w:rPr>
          <w:rFonts w:ascii="Times New Roman" w:hAnsi="Times New Roman"/>
          <w:sz w:val="28"/>
          <w:szCs w:val="28"/>
        </w:rPr>
      </w:pPr>
      <w:r>
        <w:rPr>
          <w:rFonts w:ascii="Times New Roman" w:hAnsi="Times New Roman"/>
          <w:i/>
          <w:sz w:val="28"/>
          <w:szCs w:val="28"/>
        </w:rPr>
        <w:t>Объект исследования</w:t>
      </w:r>
      <w:r>
        <w:rPr>
          <w:rFonts w:ascii="Times New Roman" w:hAnsi="Times New Roman"/>
          <w:sz w:val="28"/>
          <w:szCs w:val="28"/>
        </w:rPr>
        <w:t xml:space="preserve"> </w:t>
      </w:r>
      <w:r>
        <w:rPr>
          <w:rFonts w:ascii="Times New Roman" w:hAnsi="Times New Roman"/>
          <w:iCs/>
          <w:color w:val="000000"/>
          <w:sz w:val="28"/>
          <w:szCs w:val="28"/>
        </w:rPr>
        <w:t>–</w:t>
      </w:r>
      <w:r>
        <w:rPr>
          <w:rFonts w:ascii="Times New Roman" w:hAnsi="Times New Roman"/>
          <w:sz w:val="28"/>
          <w:szCs w:val="28"/>
        </w:rPr>
        <w:t xml:space="preserve"> кредиты и кредитные отношения в экономике</w:t>
      </w:r>
      <w:r>
        <w:rPr>
          <w:rFonts w:ascii="Times New Roman" w:hAnsi="Times New Roman"/>
          <w:sz w:val="28"/>
          <w:szCs w:val="28"/>
          <w:lang w:val="ru-RU"/>
        </w:rPr>
        <w:t>.</w:t>
      </w:r>
    </w:p>
    <w:p>
      <w:pPr>
        <w:pStyle w:val="Normal"/>
        <w:tabs>
          <w:tab w:val="clear" w:pos="708"/>
          <w:tab w:val="left" w:pos="3617" w:leader="none"/>
        </w:tabs>
        <w:spacing w:lineRule="auto" w:line="360"/>
        <w:ind w:firstLine="709"/>
        <w:jc w:val="both"/>
        <w:rPr>
          <w:rFonts w:ascii="Times New Roman" w:hAnsi="Times New Roman"/>
          <w:sz w:val="28"/>
          <w:szCs w:val="28"/>
        </w:rPr>
      </w:pPr>
      <w:r>
        <w:rPr>
          <w:rFonts w:ascii="Times New Roman" w:hAnsi="Times New Roman"/>
          <w:i/>
          <w:iCs w:val="false"/>
          <w:sz w:val="28"/>
          <w:szCs w:val="28"/>
        </w:rPr>
        <w:t>Предметом исследования</w:t>
      </w:r>
      <w:r>
        <w:rPr>
          <w:rFonts w:ascii="Times New Roman" w:hAnsi="Times New Roman"/>
          <w:i w:val="false"/>
          <w:iCs w:val="false"/>
          <w:sz w:val="28"/>
          <w:szCs w:val="28"/>
        </w:rPr>
        <w:t xml:space="preserve"> в данной работе будет выступать кредит. Как он влияют на экономику, исходя из их роли и поддержки стабильности. </w:t>
      </w:r>
    </w:p>
    <w:p>
      <w:pPr>
        <w:pStyle w:val="Normal"/>
        <w:tabs>
          <w:tab w:val="clear" w:pos="708"/>
          <w:tab w:val="left" w:pos="1134" w:leader="none"/>
        </w:tabs>
        <w:spacing w:lineRule="auto" w:line="360"/>
        <w:ind w:firstLine="709"/>
        <w:jc w:val="both"/>
        <w:rPr>
          <w:rFonts w:ascii="Times New Roman" w:hAnsi="Times New Roman"/>
          <w:sz w:val="28"/>
          <w:szCs w:val="28"/>
        </w:rPr>
      </w:pPr>
      <w:r>
        <w:rPr>
          <w:rFonts w:ascii="Times New Roman" w:hAnsi="Times New Roman"/>
          <w:sz w:val="28"/>
          <w:szCs w:val="28"/>
        </w:rPr>
        <w:t xml:space="preserve">В курсовой работе применяются такие общенаучные </w:t>
      </w:r>
      <w:r>
        <w:rPr>
          <w:rFonts w:ascii="Times New Roman" w:hAnsi="Times New Roman"/>
          <w:i/>
          <w:sz w:val="28"/>
          <w:szCs w:val="28"/>
        </w:rPr>
        <w:t>методы исследования</w:t>
      </w:r>
      <w:r>
        <w:rPr>
          <w:rFonts w:ascii="Times New Roman" w:hAnsi="Times New Roman"/>
          <w:sz w:val="28"/>
          <w:szCs w:val="28"/>
        </w:rPr>
        <w:t>, как анализ, аналогия, синтез, обобщение и др.</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
          <w:sz w:val="28"/>
          <w:szCs w:val="28"/>
        </w:rPr>
        <w:t xml:space="preserve">Теоретическую основу </w:t>
      </w:r>
      <w:r>
        <w:rPr>
          <w:rFonts w:eastAsia="Calibri" w:ascii="Times New Roman" w:hAnsi="Times New Roman"/>
          <w:bCs/>
          <w:i w:val="false"/>
          <w:iCs w:val="false"/>
          <w:sz w:val="28"/>
          <w:szCs w:val="28"/>
        </w:rPr>
        <w:t>работы составили научные статьи, специализированная литература, а также труды отечественных и зарубежных авторов, посвящённые вопросам сущности кредита и его роли в экономике.</w:t>
      </w:r>
    </w:p>
    <w:p>
      <w:pPr>
        <w:pStyle w:val="Normal"/>
        <w:tabs>
          <w:tab w:val="clear" w:pos="708"/>
          <w:tab w:val="left" w:pos="3617" w:leader="none"/>
        </w:tabs>
        <w:spacing w:lineRule="auto" w:line="360"/>
        <w:ind w:firstLine="709"/>
        <w:jc w:val="both"/>
        <w:rPr>
          <w:rFonts w:ascii="Times New Roman" w:hAnsi="Times New Roman"/>
          <w:sz w:val="28"/>
          <w:szCs w:val="28"/>
        </w:rPr>
      </w:pPr>
      <w:r>
        <w:rPr>
          <w:rFonts w:eastAsia="Calibri" w:ascii="Times New Roman" w:hAnsi="Times New Roman"/>
          <w:bCs/>
          <w:i/>
          <w:sz w:val="28"/>
          <w:szCs w:val="28"/>
        </w:rPr>
        <w:t xml:space="preserve">                               </w:t>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tabs>
          <w:tab w:val="clear" w:pos="708"/>
          <w:tab w:val="left" w:pos="3617" w:leader="none"/>
        </w:tabs>
        <w:spacing w:lineRule="auto" w:line="360"/>
        <w:ind w:firstLine="709"/>
        <w:jc w:val="both"/>
        <w:rPr>
          <w:rFonts w:ascii="Times New Roman" w:hAnsi="Times New Roman" w:eastAsia="Calibri"/>
          <w:bCs/>
          <w:i/>
          <w:i/>
          <w:sz w:val="28"/>
          <w:szCs w:val="28"/>
        </w:rPr>
      </w:pPr>
      <w:r>
        <w:rPr>
          <w:rFonts w:eastAsia="Calibri" w:ascii="Times New Roman" w:hAnsi="Times New Roman"/>
          <w:bCs/>
          <w:i/>
          <w:sz w:val="28"/>
          <w:szCs w:val="28"/>
        </w:rPr>
      </w:r>
    </w:p>
    <w:p>
      <w:pPr>
        <w:pStyle w:val="Normal"/>
        <w:widowControl/>
        <w:tabs>
          <w:tab w:val="clear" w:pos="708"/>
          <w:tab w:val="left" w:pos="788" w:leader="none"/>
        </w:tabs>
        <w:suppressAutoHyphens w:val="true"/>
        <w:bidi w:val="0"/>
        <w:spacing w:lineRule="auto" w:line="360" w:before="0" w:after="0"/>
        <w:ind w:hanging="57" w:left="794" w:right="0"/>
        <w:jc w:val="both"/>
        <w:rPr>
          <w:rFonts w:ascii="Times New Roman" w:hAnsi="Times New Roman"/>
          <w:sz w:val="28"/>
          <w:szCs w:val="28"/>
        </w:rPr>
      </w:pPr>
      <w:r>
        <w:rPr>
          <w:rFonts w:eastAsia="Calibri" w:ascii="Times New Roman" w:hAnsi="Times New Roman"/>
          <w:b/>
          <w:bCs/>
          <w:sz w:val="28"/>
          <w:szCs w:val="28"/>
        </w:rPr>
        <w:t>1. Кредит как экономический инструмент</w:t>
      </w:r>
    </w:p>
    <w:p>
      <w:pPr>
        <w:pStyle w:val="Normal"/>
        <w:widowControl/>
        <w:tabs>
          <w:tab w:val="clear" w:pos="708"/>
          <w:tab w:val="left" w:pos="788" w:leader="none"/>
        </w:tabs>
        <w:suppressAutoHyphens w:val="true"/>
        <w:bidi w:val="0"/>
        <w:spacing w:lineRule="auto" w:line="360" w:before="0" w:after="0"/>
        <w:ind w:hanging="57" w:left="794" w:right="0"/>
        <w:jc w:val="both"/>
        <w:rPr>
          <w:rFonts w:ascii="Times New Roman" w:hAnsi="Times New Roman" w:eastAsia="Calibri"/>
          <w:sz w:val="28"/>
          <w:szCs w:val="28"/>
        </w:rPr>
      </w:pPr>
      <w:r>
        <w:rPr>
          <w:rFonts w:eastAsia="Calibri" w:ascii="Times New Roman" w:hAnsi="Times New Roman"/>
          <w:sz w:val="28"/>
          <w:szCs w:val="28"/>
        </w:rPr>
      </w:r>
    </w:p>
    <w:p>
      <w:pPr>
        <w:pStyle w:val="ListParagraph"/>
        <w:widowControl/>
        <w:suppressAutoHyphens w:val="true"/>
        <w:bidi w:val="0"/>
        <w:spacing w:lineRule="auto" w:line="360" w:before="0" w:after="0"/>
        <w:ind w:hanging="0" w:left="680" w:right="0"/>
        <w:contextualSpacing/>
        <w:jc w:val="both"/>
        <w:rPr>
          <w:rFonts w:ascii="Times New Roman" w:hAnsi="Times New Roman"/>
          <w:sz w:val="28"/>
          <w:szCs w:val="28"/>
        </w:rPr>
      </w:pPr>
      <w:r>
        <w:rPr>
          <w:rFonts w:eastAsia="Calibri" w:ascii="Times New Roman" w:hAnsi="Times New Roman"/>
          <w:b/>
          <w:bCs/>
          <w:color w:val="000000"/>
          <w:kern w:val="0"/>
          <w:sz w:val="28"/>
          <w:szCs w:val="28"/>
          <w:lang w:val="ru-RU" w:bidi="ar-SA"/>
        </w:rPr>
        <w:t xml:space="preserve">1.1 </w:t>
      </w:r>
      <w:r>
        <w:rPr>
          <w:rFonts w:eastAsia="Calibri" w:ascii="Times New Roman" w:hAnsi="Times New Roman"/>
          <w:b/>
          <w:bCs/>
          <w:color w:val="000000"/>
          <w:sz w:val="28"/>
          <w:szCs w:val="28"/>
        </w:rPr>
        <w:t>Влияние кредита на экономическую активность</w:t>
      </w:r>
    </w:p>
    <w:p>
      <w:pPr>
        <w:pStyle w:val="ListParagraph"/>
        <w:widowControl/>
        <w:suppressAutoHyphens w:val="true"/>
        <w:bidi w:val="0"/>
        <w:spacing w:lineRule="auto" w:line="360" w:before="0" w:after="0"/>
        <w:ind w:hanging="0" w:left="680" w:right="0"/>
        <w:contextualSpacing/>
        <w:jc w:val="both"/>
        <w:rPr>
          <w:rFonts w:ascii="Times New Roman" w:hAnsi="Times New Roman"/>
          <w:b/>
          <w:bCs/>
          <w:sz w:val="28"/>
          <w:szCs w:val="28"/>
        </w:rPr>
      </w:pPr>
      <w:r>
        <w:rPr>
          <w:rFonts w:ascii="Times New Roman" w:hAnsi="Times New Roman"/>
          <w:b/>
          <w:bCs/>
          <w:sz w:val="28"/>
          <w:szCs w:val="28"/>
        </w:rPr>
      </w:r>
    </w:p>
    <w:p>
      <w:pPr>
        <w:pStyle w:val="Normal"/>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Кредит играет одну из основных ролей в экономике страны, он влияет на потребление, инвестиции и экономический рост. Кредиты бывают нескольких видов, потребительский, коммерческий, государственный, международный. Все они имеет одну роль в экономике, поддерживают и улучшают уровень жизни в стране.</w:t>
      </w:r>
    </w:p>
    <w:p>
      <w:pPr>
        <w:pStyle w:val="Normal"/>
        <w:widowControl/>
        <w:suppressAutoHyphens w:val="true"/>
        <w:bidi w:val="0"/>
        <w:spacing w:lineRule="auto" w:line="360" w:before="57" w:after="57"/>
        <w:ind w:hanging="0" w:left="708" w:right="0"/>
        <w:jc w:val="left"/>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Если говорить образно, то можно сделать вид, что кредит превращает будущ</w:t>
      </w:r>
      <w:r>
        <w:rPr>
          <w:rFonts w:eastAsia="Arial" w:cs="Times New Roman" w:ascii="Times New Roman" w:hAnsi="Times New Roman" w:eastAsiaTheme="minorHAnsi"/>
          <w:b w:val="false"/>
          <w:bCs w:val="false"/>
          <w:sz w:val="28"/>
          <w:szCs w:val="28"/>
          <w:lang w:val="ru-RU" w:eastAsia="en-US"/>
        </w:rPr>
        <w:t>ее</w:t>
      </w:r>
    </w:p>
    <w:p>
      <w:pPr>
        <w:pStyle w:val="Normal"/>
        <w:widowControl/>
        <w:suppressAutoHyphens w:val="true"/>
        <w:bidi w:val="0"/>
        <w:spacing w:lineRule="auto" w:line="360" w:before="57" w:after="57"/>
        <w:ind w:hanging="0" w:left="0" w:right="0"/>
        <w:jc w:val="left"/>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 xml:space="preserve"> </w:t>
      </w:r>
      <w:r>
        <w:rPr>
          <w:rFonts w:eastAsia="Arial" w:cs="Times New Roman" w:ascii="Times New Roman" w:hAnsi="Times New Roman" w:eastAsiaTheme="minorHAnsi"/>
          <w:b w:val="false"/>
          <w:bCs w:val="false"/>
          <w:sz w:val="28"/>
          <w:szCs w:val="28"/>
          <w:lang w:val="ru-RU" w:eastAsia="en-US"/>
        </w:rPr>
        <w:t xml:space="preserve">в настоящее. В экономике это называется </w:t>
      </w:r>
      <w:r>
        <w:rPr>
          <w:rFonts w:eastAsia="Arial" w:cs="Times New Roman" w:ascii="Times New Roman" w:hAnsi="Times New Roman" w:eastAsiaTheme="minorHAnsi"/>
          <w:b w:val="false"/>
          <w:bCs w:val="false"/>
          <w:sz w:val="28"/>
          <w:szCs w:val="28"/>
          <w:shd w:fill="auto" w:val="clear"/>
          <w:lang w:val="ru-RU" w:eastAsia="en-US"/>
        </w:rPr>
        <w:t>– а</w:t>
      </w:r>
      <w:r>
        <w:rPr>
          <w:rFonts w:eastAsia="Arial" w:cs="Times New Roman" w:ascii="Times New Roman" w:hAnsi="Times New Roman" w:eastAsiaTheme="minorHAnsi"/>
          <w:b w:val="false"/>
          <w:bCs w:val="false"/>
          <w:sz w:val="28"/>
          <w:szCs w:val="28"/>
          <w:lang w:val="ru-RU" w:eastAsia="en-US"/>
        </w:rPr>
        <w:t xml:space="preserve">нтиципация. То что должно было  наступить в будущем, может быть доступно сегодня. </w:t>
      </w:r>
    </w:p>
    <w:p>
      <w:pPr>
        <w:pStyle w:val="Normal"/>
        <w:spacing w:lineRule="auto" w:line="360"/>
        <w:ind w:hanging="0" w:left="708"/>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 xml:space="preserve">Не стоит забывать, что кредит, это не всегда хорошо, особенно если ты не </w:t>
      </w:r>
    </w:p>
    <w:p>
      <w:pPr>
        <w:pStyle w:val="Normal"/>
        <w:spacing w:lineRule="auto" w:line="360"/>
        <w:ind w:hanging="0" w:left="0"/>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умеешь рационально, распределять ресурсы. Как показывает история, большое количество займов опустошали францию, ускорив великую французскую революцию.  Разоряли Россию в ходе Крымской войны, и разрушали американскую экономику в Великой депрессии.</w:t>
      </w:r>
    </w:p>
    <w:p>
      <w:pPr>
        <w:pStyle w:val="Normal"/>
        <w:spacing w:lineRule="auto" w:line="360"/>
        <w:ind w:hanging="0" w:left="708"/>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Займы вредят людям и стране когда:</w:t>
      </w:r>
    </w:p>
    <w:p>
      <w:pPr>
        <w:pStyle w:val="Normal"/>
        <w:numPr>
          <w:ilvl w:val="0"/>
          <w:numId w:val="1"/>
        </w:numPr>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идут на неразумные расходы,</w:t>
      </w:r>
    </w:p>
    <w:p>
      <w:pPr>
        <w:pStyle w:val="Normal"/>
        <w:numPr>
          <w:ilvl w:val="0"/>
          <w:numId w:val="1"/>
        </w:numPr>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val="ru-RU" w:eastAsia="en-US"/>
        </w:rPr>
        <w:t>отсутствует четкое правовое регулировании долговых обязательств,</w:t>
      </w:r>
    </w:p>
    <w:p>
      <w:pPr>
        <w:pStyle w:val="Normal"/>
        <w:numPr>
          <w:ilvl w:val="0"/>
          <w:numId w:val="1"/>
        </w:numPr>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eastAsia="en-US"/>
        </w:rPr>
        <w:t>низкий уровень финансовой грамотности у населения,</w:t>
      </w:r>
    </w:p>
    <w:p>
      <w:pPr>
        <w:pStyle w:val="Normal"/>
        <w:numPr>
          <w:ilvl w:val="0"/>
          <w:numId w:val="1"/>
        </w:numPr>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eastAsia="en-US"/>
        </w:rPr>
        <w:t>промышленность сталкивается с инфраструктурными ограничениями,</w:t>
      </w:r>
    </w:p>
    <w:p>
      <w:pPr>
        <w:pStyle w:val="Normal"/>
        <w:numPr>
          <w:ilvl w:val="0"/>
          <w:numId w:val="1"/>
        </w:numPr>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eastAsia="en-US"/>
        </w:rPr>
        <w:t>регион или страна беднеют.</w:t>
        <w:br/>
      </w:r>
    </w:p>
    <w:p>
      <w:pPr>
        <w:pStyle w:val="Normal"/>
        <w:spacing w:lineRule="auto" w:line="360"/>
        <w:ind w:hanging="0" w:left="0"/>
        <w:rPr>
          <w:rFonts w:ascii="Times New Roman" w:hAnsi="Times New Roman"/>
          <w:sz w:val="28"/>
          <w:szCs w:val="28"/>
        </w:rPr>
      </w:pPr>
      <w:r>
        <w:rPr>
          <w:rFonts w:eastAsia="Arial" w:cs="Times New Roman" w:ascii="Times New Roman" w:hAnsi="Times New Roman" w:eastAsiaTheme="minorHAnsi"/>
          <w:b w:val="false"/>
          <w:bCs w:val="false"/>
          <w:sz w:val="28"/>
          <w:szCs w:val="28"/>
          <w:lang w:eastAsia="en-US"/>
        </w:rPr>
        <w:t>В данных случаях большое количество необеспеченных денег нарушает баланс как производства так и потребления, что приводит к экономическому пузырю.</w:t>
      </w:r>
    </w:p>
    <w:p>
      <w:pPr>
        <w:pStyle w:val="Normal"/>
        <w:spacing w:lineRule="auto" w:line="360"/>
        <w:rPr>
          <w:rFonts w:ascii="Times New Roman" w:hAnsi="Times New Roman"/>
          <w:sz w:val="28"/>
          <w:szCs w:val="28"/>
        </w:rPr>
      </w:pPr>
      <w:r>
        <w:rPr>
          <w:rFonts w:eastAsia="Arial" w:cs="Times New Roman" w:ascii="Times New Roman" w:hAnsi="Times New Roman" w:eastAsiaTheme="minorHAnsi"/>
          <w:b w:val="false"/>
          <w:bCs w:val="false"/>
          <w:sz w:val="28"/>
          <w:szCs w:val="28"/>
          <w:lang w:eastAsia="en-US"/>
        </w:rPr>
        <w:t xml:space="preserve">Статистика просрочек и количество займов </w:t>
      </w:r>
      <w:r>
        <w:rPr>
          <w:rFonts w:eastAsia="Arial" w:cs="Times New Roman" w:ascii="Times New Roman" w:hAnsi="Times New Roman"/>
          <w:b w:val="false"/>
          <w:bCs w:val="false"/>
          <w:color w:val="000000"/>
          <w:sz w:val="28"/>
          <w:szCs w:val="28"/>
          <w:lang w:eastAsia="en-US"/>
        </w:rPr>
        <w:t>(</w:t>
      </w:r>
      <w:r>
        <w:rPr>
          <w:rFonts w:ascii="Times New Roman" w:hAnsi="Times New Roman"/>
          <w:color w:val="000000"/>
          <w:sz w:val="28"/>
          <w:szCs w:val="28"/>
        </w:rPr>
        <w:t>рис. 1)</w:t>
      </w:r>
      <w:r>
        <w:rPr>
          <w:rFonts w:eastAsia="Arial" w:cs="Times New Roman" w:ascii="Times New Roman" w:hAnsi="Times New Roman" w:eastAsiaTheme="minorHAnsi"/>
          <w:b w:val="false"/>
          <w:bCs w:val="false"/>
          <w:sz w:val="28"/>
          <w:szCs w:val="28"/>
          <w:lang w:eastAsia="en-US"/>
        </w:rPr>
        <w:t xml:space="preserve"> на человека ясно показывают у населения не хватает денег. Люди попадают в долговую ловушку берут новые кредиты, чтобы закрыть старые, но только глубже погружаются в финансовую яму. Это бьет не только по заемщикам, но и по экономике в целом: снижается покупательская способность, банки теряют доходы, а оборот денег в стране замедляется</w:t>
      </w:r>
      <w:r>
        <w:rPr>
          <w:rFonts w:eastAsia="Arial" w:cs="Times New Roman" w:ascii="Times New Roman" w:hAnsi="Times New Roman" w:eastAsiaTheme="minorHAnsi"/>
          <w:b w:val="false"/>
          <w:bCs w:val="false"/>
          <w:sz w:val="28"/>
          <w:szCs w:val="28"/>
          <w:lang w:val="en-US" w:eastAsia="en-US"/>
        </w:rPr>
        <w:t xml:space="preserve"> [18]</w:t>
      </w:r>
      <w:r>
        <w:rPr>
          <w:rFonts w:eastAsia="Arial" w:cs="Times New Roman" w:ascii="Times New Roman" w:hAnsi="Times New Roman" w:eastAsiaTheme="minorHAnsi"/>
          <w:b w:val="false"/>
          <w:bCs w:val="false"/>
          <w:sz w:val="28"/>
          <w:szCs w:val="28"/>
          <w:lang w:eastAsia="en-US"/>
        </w:rPr>
        <w:t xml:space="preserve">. </w:t>
      </w:r>
    </w:p>
    <w:p>
      <w:pPr>
        <w:pStyle w:val="Normal"/>
        <w:spacing w:lineRule="auto" w:line="360"/>
        <w:rPr>
          <w:rFonts w:ascii="Times New Roman" w:hAnsi="Times New Roman" w:eastAsia="Arial" w:cs="Times New Roman" w:eastAsiaTheme="minorHAnsi"/>
          <w:b w:val="false"/>
          <w:bCs w:val="false"/>
          <w:sz w:val="28"/>
          <w:szCs w:val="28"/>
          <w:lang w:eastAsia="en-US"/>
        </w:rPr>
      </w:pPr>
      <w:r>
        <w:rPr>
          <w:rFonts w:eastAsia="Arial" w:cs="Times New Roman" w:eastAsiaTheme="minorHAnsi" w:ascii="Times New Roman" w:hAnsi="Times New Roman"/>
          <w:b w:val="false"/>
          <w:bCs w:val="false"/>
          <w:sz w:val="28"/>
          <w:szCs w:val="28"/>
          <w:lang w:eastAsia="en-US"/>
        </w:rPr>
      </w:r>
    </w:p>
    <w:p>
      <w:pPr>
        <w:pStyle w:val="Normal"/>
        <w:widowControl/>
        <w:spacing w:lineRule="auto" w:line="360"/>
        <w:jc w:val="center"/>
        <w:rPr>
          <w:rFonts w:ascii="Times New Roman" w:hAnsi="Times New Roman" w:eastAsia="Arial" w:cs="Times New Roman" w:eastAsiaTheme="minorHAnsi"/>
          <w:b/>
          <w:sz w:val="28"/>
          <w:szCs w:val="28"/>
          <w:lang w:eastAsia="en-US"/>
        </w:rPr>
      </w:pPr>
      <w:r>
        <w:rPr>
          <w:rFonts w:eastAsia="Arial" w:cs="Times New Roman" w:eastAsiaTheme="minorHAnsi" w:ascii="Times New Roman" w:hAnsi="Times New Roman"/>
          <w:b/>
          <w:sz w:val="28"/>
          <w:szCs w:val="28"/>
          <w:lang w:eastAsia="en-US"/>
        </w:rPr>
      </w:r>
    </w:p>
    <w:p>
      <w:pPr>
        <w:pStyle w:val="Normal"/>
        <w:spacing w:lineRule="auto" w:line="360"/>
        <w:ind w:hanging="0"/>
        <w:jc w:val="center"/>
        <w:rPr>
          <w:rFonts w:ascii="Times New Roman" w:hAnsi="Times New Roman" w:eastAsia="Arial" w:cs="Times New Roman" w:eastAsiaTheme="minorHAnsi"/>
          <w:b/>
          <w:sz w:val="28"/>
          <w:szCs w:val="28"/>
          <w:lang w:eastAsia="en-US"/>
        </w:rPr>
      </w:pPr>
      <w:r>
        <w:rPr>
          <w:rFonts w:eastAsia="Arial" w:cs="Times New Roman" w:eastAsiaTheme="minorHAnsi" w:ascii="Times New Roman" w:hAnsi="Times New Roman"/>
          <w:b/>
          <w:sz w:val="28"/>
          <w:szCs w:val="28"/>
          <w:lang w:eastAsia="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410200" cy="27178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410200" cy="2717800"/>
                    </a:xfrm>
                    <a:prstGeom prst="rect">
                      <a:avLst/>
                    </a:prstGeom>
                  </pic:spPr>
                </pic:pic>
              </a:graphicData>
            </a:graphic>
          </wp:anchor>
        </w:drawing>
      </w:r>
    </w:p>
    <w:p>
      <w:pPr>
        <w:pStyle w:val="Normal"/>
        <w:spacing w:lineRule="auto" w:line="360"/>
        <w:ind w:hanging="0" w:left="0" w:right="0"/>
        <w:jc w:val="center"/>
        <w:rPr>
          <w:rFonts w:ascii="Times New Roman" w:hAnsi="Times New Roman"/>
          <w:sz w:val="28"/>
          <w:szCs w:val="28"/>
        </w:rPr>
      </w:pPr>
      <w:r>
        <w:rPr>
          <w:rFonts w:ascii="Times New Roman" w:hAnsi="Times New Roman"/>
          <w:sz w:val="28"/>
          <w:szCs w:val="28"/>
        </w:rPr>
        <w:t xml:space="preserve">Рисунок 1 </w:t>
      </w:r>
      <w:r>
        <w:rPr>
          <w:rFonts w:ascii="Times New Roman" w:hAnsi="Times New Roman"/>
          <w:color w:val="222222"/>
          <w:sz w:val="28"/>
          <w:szCs w:val="28"/>
        </w:rPr>
        <w:t>–</w:t>
      </w:r>
      <w:r>
        <w:rPr>
          <w:rFonts w:ascii="Times New Roman" w:hAnsi="Times New Roman"/>
          <w:sz w:val="28"/>
          <w:szCs w:val="28"/>
        </w:rPr>
        <w:t xml:space="preserve">  </w:t>
      </w:r>
      <w:r>
        <w:rPr>
          <w:rFonts w:eastAsia="Arial" w:cs="Times New Roman" w:ascii="Times New Roman" w:hAnsi="Times New Roman" w:eastAsiaTheme="minorHAnsi"/>
          <w:b w:val="false"/>
          <w:bCs w:val="false"/>
          <w:sz w:val="28"/>
          <w:szCs w:val="28"/>
          <w:lang w:eastAsia="en-US"/>
        </w:rPr>
        <w:t>Статистика просрочек и количество займов</w:t>
      </w:r>
      <w:r>
        <w:rPr>
          <w:rFonts w:ascii="Times New Roman" w:hAnsi="Times New Roman"/>
          <w:sz w:val="28"/>
          <w:szCs w:val="28"/>
        </w:rPr>
        <w:t xml:space="preserve"> [7]</w:t>
      </w:r>
    </w:p>
    <w:p>
      <w:pPr>
        <w:pStyle w:val="Normal"/>
        <w:widowControl/>
        <w:tabs>
          <w:tab w:val="clear" w:pos="708"/>
          <w:tab w:val="left" w:pos="1188" w:leader="none"/>
        </w:tabs>
        <w:suppressAutoHyphens w:val="true"/>
        <w:bidi w:val="0"/>
        <w:spacing w:lineRule="auto" w:line="360" w:before="0" w:after="0"/>
        <w:ind w:hanging="0" w:left="1191" w:right="0"/>
        <w:jc w:val="left"/>
        <w:rPr>
          <w:rFonts w:ascii="Times New Roman" w:hAnsi="Times New Roman" w:eastAsia="Arial" w:cs="Times New Roman" w:eastAsiaTheme="minorHAnsi"/>
          <w:b/>
          <w:sz w:val="28"/>
          <w:szCs w:val="28"/>
          <w:lang w:eastAsia="en-US"/>
        </w:rPr>
      </w:pPr>
      <w:r>
        <w:rPr>
          <w:rFonts w:eastAsia="Arial" w:cs="Times New Roman" w:eastAsiaTheme="minorHAnsi" w:ascii="Times New Roman" w:hAnsi="Times New Roman"/>
          <w:b/>
          <w:sz w:val="28"/>
          <w:szCs w:val="28"/>
          <w:lang w:eastAsia="en-US"/>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К 2024 г. ставки по кредитам резко выросли, а вместе с ними и долговая нагрузка на население: </w:t>
      </w:r>
    </w:p>
    <w:p>
      <w:pPr>
        <w:pStyle w:val="Normal"/>
        <w:numPr>
          <w:ilvl w:val="0"/>
          <w:numId w:val="2"/>
        </w:numPr>
        <w:bidi w:val="0"/>
        <w:spacing w:lineRule="auto" w:line="360"/>
        <w:rPr>
          <w:rFonts w:ascii="Times New Roman" w:hAnsi="Times New Roman"/>
          <w:sz w:val="28"/>
          <w:szCs w:val="28"/>
        </w:rPr>
      </w:pPr>
      <w:r>
        <w:rPr>
          <w:rFonts w:ascii="Times New Roman" w:hAnsi="Times New Roman"/>
          <w:sz w:val="28"/>
          <w:szCs w:val="28"/>
        </w:rPr>
        <w:t>50 млн россиян, это более 40% взрослого населения выплачивают кредиты,</w:t>
      </w:r>
    </w:p>
    <w:p>
      <w:pPr>
        <w:pStyle w:val="Normal"/>
        <w:numPr>
          <w:ilvl w:val="0"/>
          <w:numId w:val="2"/>
        </w:numPr>
        <w:bidi w:val="0"/>
        <w:spacing w:lineRule="auto" w:line="360"/>
        <w:rPr>
          <w:rFonts w:ascii="Times New Roman" w:hAnsi="Times New Roman"/>
          <w:sz w:val="28"/>
          <w:szCs w:val="28"/>
        </w:rPr>
      </w:pPr>
      <w:r>
        <w:rPr>
          <w:rFonts w:ascii="Times New Roman" w:hAnsi="Times New Roman"/>
          <w:sz w:val="28"/>
          <w:szCs w:val="28"/>
        </w:rPr>
        <w:t xml:space="preserve">треть заемщиков обслуживают три и более кредита одновременно, </w:t>
      </w:r>
    </w:p>
    <w:p>
      <w:pPr>
        <w:pStyle w:val="Normal"/>
        <w:numPr>
          <w:ilvl w:val="0"/>
          <w:numId w:val="2"/>
        </w:numPr>
        <w:bidi w:val="0"/>
        <w:spacing w:lineRule="auto" w:line="360"/>
        <w:rPr>
          <w:rFonts w:ascii="Times New Roman" w:hAnsi="Times New Roman"/>
          <w:sz w:val="28"/>
          <w:szCs w:val="28"/>
        </w:rPr>
      </w:pPr>
      <w:r>
        <w:rPr>
          <w:rFonts w:ascii="Times New Roman" w:hAnsi="Times New Roman"/>
          <w:sz w:val="28"/>
          <w:szCs w:val="28"/>
        </w:rPr>
        <w:t>половина тех, кто взяли ипотеку в 2023 г. отдают банкам до 80% дохода, при норме в 30% и 40%</w:t>
      </w:r>
    </w:p>
    <w:p>
      <w:pPr>
        <w:pStyle w:val="Normal"/>
        <w:bidi w:val="0"/>
        <w:spacing w:lineRule="auto" w:line="36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Современная экономическая наука рассматривает влияние кредитования как двойственный процесс. С одной стороны, кредит способствует развитию экономики, с другой  может создавать существенные проблемы. Особенно ярко это проявляется в периоды инфляции, когда дополнительная денежная масса поступает в экономический оборот через кредитные механизмы.</w:t>
      </w:r>
    </w:p>
    <w:p>
      <w:pPr>
        <w:pStyle w:val="Normal"/>
        <w:bidi w:val="0"/>
        <w:spacing w:lineRule="auto" w:line="360"/>
        <w:ind w:hanging="0" w:left="708" w:right="0"/>
        <w:rPr>
          <w:rFonts w:ascii="Times New Roman" w:hAnsi="Times New Roman"/>
          <w:sz w:val="28"/>
          <w:szCs w:val="28"/>
        </w:rPr>
      </w:pPr>
      <w:r>
        <w:rPr>
          <w:rFonts w:ascii="Times New Roman" w:hAnsi="Times New Roman"/>
          <w:sz w:val="28"/>
          <w:szCs w:val="28"/>
        </w:rPr>
        <w:t xml:space="preserve">Кредитная экспансия приводит к увеличению денежного </w:t>
      </w:r>
      <w:r>
        <w:rPr>
          <w:rFonts w:ascii="Times New Roman" w:hAnsi="Times New Roman"/>
          <w:sz w:val="28"/>
          <w:szCs w:val="28"/>
        </w:rPr>
        <w:t xml:space="preserve">предложения, часто </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превышающего реальные потребности экономики. Это создает избыточную ликвидность, которая может дестабилизировать денежное обращение. В таких условиях кредитная активность вместо стимулирования экономического роста может стать фактором усиления инфляционных процессов и финансовых дисбалансов.</w:t>
      </w:r>
    </w:p>
    <w:p>
      <w:pPr>
        <w:pStyle w:val="Normal"/>
        <w:bidi w:val="0"/>
        <w:spacing w:lineRule="auto" w:line="360"/>
        <w:ind w:hanging="0" w:left="708" w:right="0"/>
        <w:rPr>
          <w:rFonts w:ascii="Times New Roman" w:hAnsi="Times New Roman"/>
          <w:sz w:val="28"/>
          <w:szCs w:val="28"/>
        </w:rPr>
      </w:pPr>
      <w:r>
        <w:rPr>
          <w:rFonts w:ascii="Times New Roman" w:hAnsi="Times New Roman"/>
          <w:sz w:val="28"/>
          <w:szCs w:val="28"/>
        </w:rPr>
        <w:t xml:space="preserve">Важно отметить, что данный эффект особенно выражен, </w:t>
      </w:r>
      <w:r>
        <w:rPr>
          <w:rFonts w:ascii="Times New Roman" w:hAnsi="Times New Roman"/>
          <w:sz w:val="28"/>
          <w:szCs w:val="28"/>
        </w:rPr>
        <w:t>когда рост</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кредитования не подкреплен соответствующим увеличением производства товаров и услуг. В этом случае дополнительная денежная масса, создаваемая банковской системой через кредитные операции, приводит к дисбалансу между денежным и товарным предложением </w:t>
      </w:r>
      <w:r>
        <w:rPr>
          <w:rFonts w:ascii="Times New Roman" w:hAnsi="Times New Roman"/>
          <w:sz w:val="28"/>
          <w:szCs w:val="28"/>
          <w:lang w:val="en-US"/>
        </w:rPr>
        <w:t>[14]</w:t>
      </w:r>
      <w:r>
        <w:rPr>
          <w:rFonts w:ascii="Times New Roman" w:hAnsi="Times New Roman"/>
          <w:sz w:val="28"/>
          <w:szCs w:val="28"/>
        </w:rPr>
        <w:t>.</w:t>
      </w:r>
    </w:p>
    <w:p>
      <w:pPr>
        <w:pStyle w:val="Normal"/>
        <w:bidi w:val="0"/>
        <w:spacing w:lineRule="auto" w:line="360"/>
        <w:ind w:hanging="0" w:left="708" w:right="0"/>
        <w:rPr>
          <w:rFonts w:ascii="Times New Roman" w:hAnsi="Times New Roman"/>
          <w:sz w:val="28"/>
          <w:szCs w:val="28"/>
        </w:rPr>
      </w:pPr>
      <w:r>
        <w:rPr>
          <w:rFonts w:ascii="Times New Roman" w:hAnsi="Times New Roman"/>
          <w:sz w:val="28"/>
          <w:szCs w:val="28"/>
        </w:rPr>
        <w:t xml:space="preserve">Существует научная позиция, согласно которой </w:t>
      </w:r>
      <w:r>
        <w:rPr>
          <w:rFonts w:ascii="Times New Roman" w:hAnsi="Times New Roman"/>
          <w:sz w:val="28"/>
          <w:szCs w:val="28"/>
        </w:rPr>
        <w:t xml:space="preserve">кредитование является </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следствием недостаточного уровня благосостояния и дефицита ресурсов у экономических субъектов. Сторонники этой точки зрения утверждают, что кредитная система:</w:t>
      </w:r>
    </w:p>
    <w:p>
      <w:pPr>
        <w:pStyle w:val="Normal"/>
        <w:numPr>
          <w:ilvl w:val="0"/>
          <w:numId w:val="3"/>
        </w:numPr>
        <w:bidi w:val="0"/>
        <w:spacing w:lineRule="auto" w:line="360"/>
        <w:rPr>
          <w:rFonts w:ascii="Times New Roman" w:hAnsi="Times New Roman"/>
          <w:sz w:val="28"/>
          <w:szCs w:val="28"/>
        </w:rPr>
      </w:pPr>
      <w:r>
        <w:rPr>
          <w:rFonts w:ascii="Times New Roman" w:hAnsi="Times New Roman"/>
          <w:sz w:val="28"/>
          <w:szCs w:val="28"/>
        </w:rPr>
        <w:t>усугубляет финансовое положение заемщиков, создавая долговую нагрузку,</w:t>
      </w:r>
    </w:p>
    <w:p>
      <w:pPr>
        <w:pStyle w:val="Normal"/>
        <w:numPr>
          <w:ilvl w:val="0"/>
          <w:numId w:val="3"/>
        </w:numPr>
        <w:bidi w:val="0"/>
        <w:spacing w:lineRule="auto" w:line="360"/>
        <w:rPr>
          <w:rFonts w:ascii="Times New Roman" w:hAnsi="Times New Roman"/>
          <w:sz w:val="28"/>
          <w:szCs w:val="28"/>
        </w:rPr>
      </w:pPr>
      <w:r>
        <w:rPr>
          <w:rFonts w:ascii="Times New Roman" w:hAnsi="Times New Roman"/>
          <w:sz w:val="28"/>
          <w:szCs w:val="28"/>
        </w:rPr>
        <w:t>повышает риски банкротства для отдельных лиц и организаций,</w:t>
      </w:r>
    </w:p>
    <w:p>
      <w:pPr>
        <w:pStyle w:val="Normal"/>
        <w:numPr>
          <w:ilvl w:val="0"/>
          <w:numId w:val="3"/>
        </w:numPr>
        <w:bidi w:val="0"/>
        <w:spacing w:lineRule="auto" w:line="360"/>
        <w:rPr>
          <w:rFonts w:ascii="Times New Roman" w:hAnsi="Times New Roman"/>
          <w:sz w:val="28"/>
          <w:szCs w:val="28"/>
        </w:rPr>
      </w:pPr>
      <w:r>
        <w:rPr>
          <w:rFonts w:ascii="Times New Roman" w:hAnsi="Times New Roman"/>
          <w:sz w:val="28"/>
          <w:szCs w:val="28"/>
        </w:rPr>
        <w:t>формирует зависимость национальной экономики от внешних заимствований,</w:t>
      </w:r>
    </w:p>
    <w:p>
      <w:pPr>
        <w:pStyle w:val="Normal"/>
        <w:numPr>
          <w:ilvl w:val="0"/>
          <w:numId w:val="3"/>
        </w:numPr>
        <w:bidi w:val="0"/>
        <w:spacing w:lineRule="auto" w:line="360"/>
        <w:rPr>
          <w:rFonts w:ascii="Times New Roman" w:hAnsi="Times New Roman"/>
          <w:sz w:val="28"/>
          <w:szCs w:val="28"/>
        </w:rPr>
      </w:pPr>
      <w:r>
        <w:rPr>
          <w:rFonts w:ascii="Times New Roman" w:hAnsi="Times New Roman"/>
          <w:sz w:val="28"/>
          <w:szCs w:val="28"/>
        </w:rPr>
        <w:t xml:space="preserve">делает экономическую систему уязвимой к колебаниям на финансовых рынках </w:t>
      </w:r>
      <w:r>
        <w:rPr>
          <w:rFonts w:ascii="Times New Roman" w:hAnsi="Times New Roman"/>
          <w:sz w:val="28"/>
          <w:szCs w:val="28"/>
          <w:lang w:val="en-US"/>
        </w:rPr>
        <w:t>[14]</w:t>
      </w:r>
      <w:r>
        <w:rPr>
          <w:rFonts w:ascii="Times New Roman" w:hAnsi="Times New Roman"/>
          <w:sz w:val="28"/>
          <w:szCs w:val="28"/>
        </w:rPr>
        <w:t>.</w:t>
      </w:r>
    </w:p>
    <w:p>
      <w:pPr>
        <w:pStyle w:val="Normal"/>
        <w:bidi w:val="0"/>
        <w:spacing w:lineRule="auto" w:line="360"/>
        <w:rPr>
          <w:rFonts w:ascii="Times New Roman" w:hAnsi="Times New Roman"/>
          <w:sz w:val="28"/>
          <w:szCs w:val="28"/>
        </w:rPr>
      </w:pPr>
      <w:r>
        <w:rPr>
          <w:rFonts w:ascii="Times New Roman" w:hAnsi="Times New Roman"/>
          <w:sz w:val="28"/>
          <w:szCs w:val="28"/>
        </w:rPr>
      </w:r>
    </w:p>
    <w:p>
      <w:pPr>
        <w:pStyle w:val="Normal"/>
        <w:bidi w:val="0"/>
        <w:spacing w:lineRule="auto" w:line="360"/>
        <w:ind w:hanging="0" w:left="708" w:right="0"/>
        <w:rPr>
          <w:rFonts w:ascii="Times New Roman" w:hAnsi="Times New Roman"/>
          <w:sz w:val="28"/>
          <w:szCs w:val="28"/>
        </w:rPr>
      </w:pPr>
      <w:r>
        <w:rPr>
          <w:rFonts w:ascii="Times New Roman" w:hAnsi="Times New Roman"/>
          <w:sz w:val="28"/>
          <w:szCs w:val="28"/>
        </w:rPr>
        <w:t xml:space="preserve">Такой подход подчеркивает, что широкое распространение </w:t>
      </w:r>
      <w:r>
        <w:rPr>
          <w:rFonts w:ascii="Times New Roman" w:hAnsi="Times New Roman"/>
          <w:sz w:val="28"/>
          <w:szCs w:val="28"/>
        </w:rPr>
        <w:t xml:space="preserve">кредитов может </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нести дестабилизирующий эффект, превращаясь из инструмента экономического роста в фактор </w:t>
      </w:r>
      <w:r>
        <w:rPr>
          <w:rFonts w:eastAsia="NSimSun" w:cs="Arial" w:ascii="Times New Roman" w:hAnsi="Times New Roman"/>
          <w:b w:val="false"/>
          <w:bCs w:val="false"/>
          <w:color w:val="auto"/>
          <w:kern w:val="2"/>
          <w:sz w:val="28"/>
          <w:szCs w:val="28"/>
          <w:lang w:val="ru-RU" w:eastAsia="zh-CN" w:bidi="hi-IN"/>
        </w:rPr>
        <w:t>повышенных</w:t>
      </w:r>
      <w:r>
        <w:rPr>
          <w:rFonts w:ascii="Times New Roman" w:hAnsi="Times New Roman"/>
          <w:sz w:val="28"/>
          <w:szCs w:val="28"/>
        </w:rPr>
        <w:t xml:space="preserve"> рисков и финансовой неустойчивости.</w:t>
      </w:r>
    </w:p>
    <w:p>
      <w:pPr>
        <w:pStyle w:val="Normal"/>
        <w:bidi w:val="0"/>
        <w:spacing w:lineRule="auto" w:line="360"/>
        <w:ind w:hanging="0" w:left="708" w:right="0"/>
        <w:rPr>
          <w:rFonts w:ascii="Times New Roman" w:hAnsi="Times New Roman"/>
          <w:sz w:val="28"/>
          <w:szCs w:val="28"/>
        </w:rPr>
      </w:pPr>
      <w:r>
        <w:rPr>
          <w:rFonts w:ascii="Times New Roman" w:hAnsi="Times New Roman"/>
          <w:b w:val="false"/>
          <w:bCs w:val="false"/>
          <w:sz w:val="28"/>
          <w:szCs w:val="28"/>
        </w:rPr>
        <w:t xml:space="preserve">Одной из главных проблем в банковской сфере, усугубившейся </w:t>
      </w:r>
      <w:r>
        <w:rPr>
          <w:rFonts w:ascii="Times New Roman" w:hAnsi="Times New Roman"/>
          <w:b w:val="false"/>
          <w:bCs w:val="false"/>
          <w:sz w:val="28"/>
          <w:szCs w:val="28"/>
        </w:rPr>
        <w:t>за последние</w:t>
      </w:r>
    </w:p>
    <w:p>
      <w:pPr>
        <w:pStyle w:val="Normal"/>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 xml:space="preserve">годы, является проблема декапитализация банковского сектора. Она обусловлена увеличением просроченной задолженности, которая влияет на условия кредитования организаций и физических лиц. Соответственно, для поддержания стабильности кредитной системы страны необходимо, чтобы качество выдаваемых кредитов не снижалось. Также одним из сдерживающих факторов увеличения объемов кредитования являются высокие проценты по банковским кредитам. В качестве мер государственной поддержки рынка кредитования можно назвать введение льготных ставок по кредитам для развития наиболее приоритетных отраслей экономики. России, а также предприятий, которые больше всех пострадали от экономических последствий пандемии корона вируса. Кроме того, банкам при выдаче кредитов нужно учитывать отраслевые и территориальные особенности заемщиков </w:t>
      </w:r>
      <w:r>
        <w:rPr>
          <w:rFonts w:ascii="Times New Roman" w:hAnsi="Times New Roman"/>
          <w:b w:val="false"/>
          <w:bCs w:val="false"/>
          <w:sz w:val="28"/>
          <w:szCs w:val="28"/>
          <w:lang w:val="en-US"/>
        </w:rPr>
        <w:t>[3]</w:t>
      </w:r>
      <w:r>
        <w:rPr>
          <w:rFonts w:ascii="Times New Roman" w:hAnsi="Times New Roman"/>
          <w:b w:val="false"/>
          <w:bCs w:val="false"/>
          <w:sz w:val="28"/>
          <w:szCs w:val="28"/>
        </w:rPr>
        <w:t xml:space="preserve">. </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 </w:t>
      </w:r>
    </w:p>
    <w:p>
      <w:pPr>
        <w:pStyle w:val="Normal"/>
        <w:widowControl w:val="false"/>
        <w:suppressAutoHyphens w:val="false"/>
        <w:bidi w:val="0"/>
        <w:spacing w:lineRule="auto" w:line="360" w:before="0" w:after="0"/>
        <w:ind w:hanging="0" w:left="850" w:right="0"/>
        <w:jc w:val="left"/>
        <w:rPr>
          <w:rFonts w:ascii="Times New Roman" w:hAnsi="Times New Roman"/>
          <w:sz w:val="28"/>
          <w:szCs w:val="28"/>
        </w:rPr>
      </w:pPr>
      <w:r>
        <w:rPr>
          <w:rFonts w:eastAsia="Calibri" w:ascii="Times New Roman" w:hAnsi="Times New Roman"/>
          <w:b/>
          <w:bCs/>
          <w:color w:val="000000"/>
          <w:kern w:val="0"/>
          <w:sz w:val="28"/>
          <w:szCs w:val="28"/>
          <w:lang w:val="ru-RU" w:bidi="ar-SA"/>
        </w:rPr>
        <w:t>1.2 Роль банков в развитии экономики</w:t>
      </w:r>
    </w:p>
    <w:p>
      <w:pPr>
        <w:pStyle w:val="Normal"/>
        <w:bidi w:val="0"/>
        <w:spacing w:lineRule="auto" w:line="360"/>
        <w:ind w:hanging="0" w:left="0" w:right="0"/>
        <w:rPr>
          <w:b w:val="false"/>
          <w:bCs w:val="false"/>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 xml:space="preserve">Как показывает история, функционирование национальной экономики происходит под влияние банковского сектора страны. И как вы видим степень данного влияния с каждым годом только усиливается, это связанно не только с усиливающей стимуляцией экономического роста со сторон банка и его системы, но и с эффективность распределения финансовых потоков, в наиболее перспективные отрасли, через привычные нам коммерческие банки. Ключевая роль банка в национальной экономике проявляется через механизм инвестирования, а так же поток финансовых ресурсов в производственную сферу и бизнес. Объем народного хозяйства, зависит от множества факторов, среди которых ключевыми являются, размер капитала, наличие природных ресурсов, экономически активное население и эффективная работа банковского сектора. Коммерческий банк является истоком для всех сфер человеческой жизнедеятельности, обеспечивая бесперебойную систему функционирования расчетов физических и юридических лиц.  </w:t>
      </w:r>
    </w:p>
    <w:p>
      <w:pPr>
        <w:pStyle w:val="Normal"/>
        <w:bidi w:val="0"/>
        <w:spacing w:lineRule="auto" w:line="360"/>
        <w:ind w:hanging="0" w:left="708" w:right="0"/>
        <w:rPr>
          <w:rFonts w:ascii="Times New Roman" w:hAnsi="Times New Roman"/>
          <w:sz w:val="28"/>
          <w:szCs w:val="28"/>
        </w:rPr>
      </w:pPr>
      <w:r>
        <w:rPr>
          <w:rFonts w:ascii="Times New Roman" w:hAnsi="Times New Roman"/>
          <w:b w:val="false"/>
          <w:bCs w:val="false"/>
          <w:sz w:val="28"/>
          <w:szCs w:val="28"/>
        </w:rPr>
        <w:t xml:space="preserve">Если рассматривать коммерческие банки с макроэкономической точки </w:t>
      </w:r>
    </w:p>
    <w:p>
      <w:pPr>
        <w:pStyle w:val="Normal"/>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зрения, то это часть банковской системы страны, которая должна взаимодействовать с другими коммерческими банками, при этом подчиняясь правилам и требованиям данной системы, установленными для них Банком России. Это определение можно встретить в толковых и экономических словарях.Ну а если же с микроэкономической, то коммерческий банк, это отдельный субъект финансового рынка, действующий, ради цели получения прибыли и удовлетворения своих собственных интересов и интересов своим клиентов. По мнению Дж. Хэнкока, банка представляет субъект, главной целью которого является максимилизация прибыли в процессе оказания посреднических услуг между кредиторами и заемщиками</w:t>
      </w:r>
      <w:r>
        <w:rPr>
          <w:rFonts w:ascii="Times New Roman" w:hAnsi="Times New Roman"/>
          <w:b w:val="false"/>
          <w:bCs w:val="false"/>
          <w:sz w:val="28"/>
          <w:szCs w:val="28"/>
          <w:lang w:val="en-US"/>
        </w:rPr>
        <w:t xml:space="preserve"> [4]. </w:t>
      </w:r>
    </w:p>
    <w:p>
      <w:pPr>
        <w:pStyle w:val="Normal"/>
        <w:bidi w:val="0"/>
        <w:spacing w:lineRule="auto" w:line="360"/>
        <w:ind w:hanging="0" w:left="708" w:right="0"/>
        <w:rPr>
          <w:rFonts w:ascii="Times New Roman" w:hAnsi="Times New Roman"/>
          <w:sz w:val="28"/>
          <w:szCs w:val="28"/>
        </w:rPr>
      </w:pPr>
      <w:r>
        <w:rPr>
          <w:rFonts w:ascii="Times New Roman" w:hAnsi="Times New Roman"/>
          <w:b w:val="false"/>
          <w:bCs w:val="false"/>
          <w:sz w:val="28"/>
          <w:szCs w:val="28"/>
          <w:lang w:val="ru-RU"/>
        </w:rPr>
        <w:t>На современном этапе коммерческие банки формируют основу</w:t>
      </w:r>
    </w:p>
    <w:p>
      <w:pPr>
        <w:pStyle w:val="Normal"/>
        <w:bidi w:val="0"/>
        <w:spacing w:lineRule="auto" w:line="360"/>
        <w:ind w:hanging="0" w:left="0" w:right="0"/>
        <w:rPr>
          <w:rFonts w:ascii="Times New Roman" w:hAnsi="Times New Roman"/>
          <w:sz w:val="28"/>
          <w:szCs w:val="28"/>
        </w:rPr>
      </w:pPr>
      <w:r>
        <w:rPr>
          <w:rFonts w:ascii="Times New Roman" w:hAnsi="Times New Roman"/>
          <w:b w:val="false"/>
          <w:bCs w:val="false"/>
          <w:sz w:val="28"/>
          <w:szCs w:val="28"/>
          <w:lang w:val="ru-RU"/>
        </w:rPr>
        <w:t xml:space="preserve">национальной экономики, являясь ее структурным элементом. Ведь все что происходит с экономикой страны, отражается на работе банковского сектора, но не стоит забывать, что ситуация может действовать обратно. Когда банкротство крупного банка оказывает отрицательное влияние на функционирование экономической сферы </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p>
    <w:p>
      <w:pPr>
        <w:pStyle w:val="Normal"/>
        <w:bidi w:val="0"/>
        <w:spacing w:lineRule="auto" w:line="360"/>
        <w:ind w:hanging="0" w:left="708" w:right="0"/>
        <w:rPr>
          <w:rFonts w:ascii="Times New Roman" w:hAnsi="Times New Roman"/>
          <w:sz w:val="28"/>
          <w:szCs w:val="28"/>
        </w:rPr>
      </w:pPr>
      <w:r>
        <w:rPr>
          <w:rFonts w:ascii="Times New Roman" w:hAnsi="Times New Roman"/>
          <w:b w:val="false"/>
          <w:bCs w:val="false"/>
          <w:sz w:val="28"/>
          <w:szCs w:val="28"/>
          <w:lang w:val="ru-RU"/>
        </w:rPr>
        <w:t xml:space="preserve">Одна из важных ролей коммерческого банка в развитии национальной </w:t>
      </w:r>
    </w:p>
    <w:p>
      <w:pPr>
        <w:pStyle w:val="Normal"/>
        <w:bidi w:val="0"/>
        <w:spacing w:lineRule="auto" w:line="360"/>
        <w:ind w:hanging="0" w:left="0" w:right="0"/>
        <w:rPr>
          <w:rFonts w:ascii="Times New Roman" w:hAnsi="Times New Roman"/>
          <w:sz w:val="28"/>
          <w:szCs w:val="28"/>
        </w:rPr>
      </w:pPr>
      <w:r>
        <w:rPr>
          <w:rFonts w:ascii="Times New Roman" w:hAnsi="Times New Roman"/>
          <w:b w:val="false"/>
          <w:bCs w:val="false"/>
          <w:sz w:val="28"/>
          <w:szCs w:val="28"/>
          <w:lang w:val="ru-RU"/>
        </w:rPr>
        <w:t>экономики имеет свои особенности:</w:t>
      </w:r>
    </w:p>
    <w:p>
      <w:pPr>
        <w:pStyle w:val="Normal"/>
        <w:numPr>
          <w:ilvl w:val="0"/>
          <w:numId w:val="4"/>
        </w:numPr>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постоянная трансформация, и адаптация под влиянием различных внешних факторов таких как политика, санкции, демография,</w:t>
      </w:r>
    </w:p>
    <w:p>
      <w:pPr>
        <w:pStyle w:val="Normal"/>
        <w:numPr>
          <w:ilvl w:val="0"/>
          <w:numId w:val="4"/>
        </w:numPr>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 xml:space="preserve">появления новых банковских услуг и продукцией, цифровизация банковского сектора, </w:t>
      </w:r>
    </w:p>
    <w:p>
      <w:pPr>
        <w:pStyle w:val="Normal"/>
        <w:numPr>
          <w:ilvl w:val="0"/>
          <w:numId w:val="4"/>
        </w:numPr>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конкуренция, постоянный поиск новых клиентов, расширение базы потребителей,</w:t>
      </w:r>
    </w:p>
    <w:p>
      <w:pPr>
        <w:pStyle w:val="Normal"/>
        <w:numPr>
          <w:ilvl w:val="0"/>
          <w:numId w:val="4"/>
        </w:numPr>
        <w:bidi w:val="0"/>
        <w:spacing w:lineRule="auto" w:line="360"/>
        <w:ind w:hanging="0" w:left="0" w:right="0"/>
        <w:rPr>
          <w:rFonts w:ascii="Times New Roman" w:hAnsi="Times New Roman"/>
          <w:sz w:val="28"/>
          <w:szCs w:val="28"/>
        </w:rPr>
      </w:pPr>
      <w:r>
        <w:rPr>
          <w:rFonts w:ascii="Times New Roman" w:hAnsi="Times New Roman"/>
          <w:b w:val="false"/>
          <w:bCs w:val="false"/>
          <w:sz w:val="28"/>
          <w:szCs w:val="28"/>
        </w:rPr>
        <w:t>качество предоставляемых услуг</w:t>
      </w:r>
      <w:r>
        <w:rPr>
          <w:rFonts w:ascii="Times New Roman" w:hAnsi="Times New Roman"/>
          <w:b w:val="false"/>
          <w:bCs w:val="false"/>
          <w:sz w:val="28"/>
          <w:szCs w:val="28"/>
          <w:lang w:val="en-US"/>
        </w:rPr>
        <w:t xml:space="preserve"> [8].</w:t>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В феврале 2022 г. Россия </w:t>
      </w:r>
      <w:r>
        <w:rPr>
          <w:rFonts w:ascii="Times New Roman" w:hAnsi="Times New Roman"/>
          <w:sz w:val="28"/>
          <w:szCs w:val="28"/>
          <w:lang w:val="ru-RU"/>
        </w:rPr>
        <w:t xml:space="preserve">признала независимость ДНР И ЛНР и начала вести социальную военную операцию в Украине. На фоне данных событий западные страны ввели пакет санкций,в котором блокировали ограничения для многих российских банков. В 2023 г. под санкциями находились 31 российский банк. Более подробный список под санкциями  приведен в (табл. 1) </w:t>
      </w:r>
    </w:p>
    <w:p>
      <w:pPr>
        <w:pStyle w:val="Normal"/>
        <w:bidi w:val="0"/>
        <w:spacing w:lineRule="auto" w:line="360"/>
        <w:ind w:hanging="0" w:left="0" w:right="0"/>
        <w:rPr>
          <w:lang w:val="ru-RU"/>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 xml:space="preserve">Таблица 1 – Перечень банков, находящихся под санкциями </w:t>
      </w:r>
      <w:r>
        <w:rPr>
          <w:rFonts w:ascii="Times New Roman" w:hAnsi="Times New Roman"/>
          <w:sz w:val="28"/>
          <w:szCs w:val="28"/>
          <w:lang w:val="en-US"/>
        </w:rPr>
        <w:t>[1</w:t>
      </w:r>
      <w:r>
        <w:rPr>
          <w:rFonts w:ascii="Times New Roman" w:hAnsi="Times New Roman"/>
          <w:sz w:val="28"/>
          <w:szCs w:val="28"/>
          <w:lang w:val="en-US"/>
        </w:rPr>
        <w:t>6</w:t>
      </w:r>
      <w:r>
        <w:rPr>
          <w:rFonts w:ascii="Times New Roman" w:hAnsi="Times New Roman"/>
          <w:sz w:val="28"/>
          <w:szCs w:val="28"/>
          <w:lang w:val="en-US"/>
        </w:rPr>
        <w:t>]</w:t>
      </w:r>
    </w:p>
    <w:tbl>
      <w:tblPr>
        <w:tblW w:w="5000" w:type="pct"/>
        <w:jc w:val="left"/>
        <w:tblInd w:w="55" w:type="dxa"/>
        <w:tblLayout w:type="fixed"/>
        <w:tblCellMar>
          <w:top w:w="55" w:type="dxa"/>
          <w:left w:w="55" w:type="dxa"/>
          <w:bottom w:w="55" w:type="dxa"/>
          <w:right w:w="55" w:type="dxa"/>
        </w:tblCellMar>
      </w:tblPr>
      <w:tblGrid>
        <w:gridCol w:w="1703"/>
        <w:gridCol w:w="1810"/>
        <w:gridCol w:w="1601"/>
        <w:gridCol w:w="2141"/>
        <w:gridCol w:w="1920"/>
        <w:gridCol w:w="1053"/>
      </w:tblGrid>
      <w:tr>
        <w:trPr/>
        <w:tc>
          <w:tcPr>
            <w:tcW w:w="1703"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b/>
                <w:bCs/>
                <w:sz w:val="24"/>
                <w:szCs w:val="24"/>
              </w:rPr>
              <w:t>Наименование банка</w:t>
            </w:r>
          </w:p>
        </w:tc>
        <w:tc>
          <w:tcPr>
            <w:tcW w:w="1810"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b/>
                <w:bCs/>
                <w:sz w:val="24"/>
                <w:szCs w:val="24"/>
              </w:rPr>
              <w:t>Блокирующие санкции</w:t>
            </w:r>
          </w:p>
        </w:tc>
        <w:tc>
          <w:tcPr>
            <w:tcW w:w="1601"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 xml:space="preserve"> </w:t>
            </w:r>
            <w:r>
              <w:rPr>
                <w:rFonts w:ascii="Times New Roman" w:hAnsi="Times New Roman"/>
                <w:b/>
                <w:bCs/>
                <w:sz w:val="24"/>
                <w:szCs w:val="24"/>
              </w:rPr>
              <w:t xml:space="preserve">Отключение от </w:t>
            </w:r>
            <w:r>
              <w:rPr>
                <w:rFonts w:ascii="Times New Roman" w:hAnsi="Times New Roman"/>
                <w:b/>
                <w:bCs/>
                <w:sz w:val="24"/>
                <w:szCs w:val="24"/>
                <w:lang w:val="en-US"/>
              </w:rPr>
              <w:t>SWIFT</w:t>
            </w:r>
          </w:p>
        </w:tc>
        <w:tc>
          <w:tcPr>
            <w:tcW w:w="2141"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b/>
                <w:bCs/>
                <w:sz w:val="24"/>
                <w:szCs w:val="24"/>
                <w:lang w:val="ru-RU"/>
              </w:rPr>
              <w:t>Наименование банка</w:t>
            </w:r>
          </w:p>
        </w:tc>
        <w:tc>
          <w:tcPr>
            <w:tcW w:w="1920"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b/>
                <w:bCs/>
                <w:sz w:val="24"/>
                <w:szCs w:val="24"/>
              </w:rPr>
              <w:t>Блокирующие санкции</w:t>
            </w:r>
          </w:p>
        </w:tc>
        <w:tc>
          <w:tcPr>
            <w:tcW w:w="1053"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b/>
                <w:bCs/>
                <w:sz w:val="24"/>
                <w:szCs w:val="24"/>
              </w:rPr>
              <w:t xml:space="preserve">Отключение от </w:t>
            </w:r>
            <w:r>
              <w:rPr>
                <w:rFonts w:ascii="Times New Roman" w:hAnsi="Times New Roman"/>
                <w:b/>
                <w:bCs/>
                <w:sz w:val="24"/>
                <w:szCs w:val="24"/>
                <w:lang w:val="en-US"/>
              </w:rPr>
              <w:t>SWIFT</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Сбербанк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Газпромбанк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нет</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ВТБ</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Россия</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 Европа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Промсвязьбанк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 Европа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Совкомбанк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Альфа-банк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Новикомбанк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Тинькофф</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Европа, США, Канада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Россельхозбанк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МТС-банк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МКБ</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Великобритания, США, Европа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Открытие</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Локо 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УБРиР</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Петербургский Соц.КБ</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ТКБ 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Юнистрим</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Инвесторгбанк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Солидарность</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Зенит</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нет</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Металлинвестбанк</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Уралсиб</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Левобережный</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r>
        <w:trPr/>
        <w:tc>
          <w:tcPr>
            <w:tcW w:w="1703"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Лента Банк</w:t>
            </w:r>
          </w:p>
        </w:tc>
        <w:tc>
          <w:tcPr>
            <w:tcW w:w="181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60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да</w:t>
            </w:r>
          </w:p>
        </w:tc>
        <w:tc>
          <w:tcPr>
            <w:tcW w:w="2141"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Санкт-Петербург</w:t>
            </w:r>
          </w:p>
        </w:tc>
        <w:tc>
          <w:tcPr>
            <w:tcW w:w="1920"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sz w:val="24"/>
                <w:szCs w:val="24"/>
              </w:rPr>
              <w:t>США,</w:t>
            </w:r>
          </w:p>
          <w:p>
            <w:pPr>
              <w:pStyle w:val="Style18"/>
              <w:jc w:val="center"/>
              <w:rPr>
                <w:rFonts w:ascii="Times New Roman" w:hAnsi="Times New Roman"/>
              </w:rPr>
            </w:pPr>
            <w:r>
              <w:rPr>
                <w:rFonts w:ascii="Times New Roman" w:hAnsi="Times New Roman"/>
                <w:sz w:val="24"/>
                <w:szCs w:val="24"/>
              </w:rPr>
              <w:t>Великобритания</w:t>
            </w:r>
          </w:p>
        </w:tc>
        <w:tc>
          <w:tcPr>
            <w:tcW w:w="1053"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sz w:val="24"/>
                <w:szCs w:val="24"/>
              </w:rPr>
              <w:t>да</w:t>
            </w:r>
          </w:p>
        </w:tc>
      </w:tr>
    </w:tbl>
    <w:p>
      <w:pPr>
        <w:pStyle w:val="Normal"/>
        <w:bidi w:val="0"/>
        <w:spacing w:lineRule="auto" w:line="360"/>
        <w:ind w:hanging="0" w:left="0" w:right="0"/>
        <w:rPr>
          <w:lang w:val="ru-RU"/>
        </w:rPr>
      </w:pPr>
      <w:r>
        <w:rPr>
          <w:rFonts w:ascii="Times New Roman" w:hAnsi="Times New Roman"/>
          <w:sz w:val="28"/>
          <w:szCs w:val="28"/>
          <w:lang w:val="ru-RU"/>
        </w:rPr>
      </w:r>
    </w:p>
    <w:p>
      <w:pPr>
        <w:pStyle w:val="Normal"/>
        <w:bidi w:val="0"/>
        <w:spacing w:lineRule="auto" w:line="360"/>
        <w:ind w:hanging="0" w:left="0" w:right="0"/>
        <w:rPr>
          <w:rFonts w:ascii="Times New Roman" w:hAnsi="Times New Roman"/>
          <w:sz w:val="28"/>
          <w:szCs w:val="28"/>
          <w:lang w:val="en-US"/>
        </w:rPr>
      </w:pPr>
      <w:r>
        <w:rPr>
          <w:rFonts w:ascii="Times New Roman" w:hAnsi="Times New Roman"/>
          <w:sz w:val="28"/>
          <w:szCs w:val="28"/>
          <w:lang w:val="en-US"/>
        </w:rPr>
      </w:r>
    </w:p>
    <w:p>
      <w:pPr>
        <w:pStyle w:val="Normal"/>
        <w:bidi w:val="0"/>
        <w:spacing w:lineRule="auto" w:line="360"/>
        <w:ind w:hanging="0" w:left="0" w:right="0"/>
        <w:rPr>
          <w:rFonts w:ascii="Times New Roman" w:hAnsi="Times New Roman"/>
          <w:sz w:val="28"/>
          <w:szCs w:val="28"/>
          <w:lang w:val="en-US"/>
        </w:rPr>
      </w:pPr>
      <w:r>
        <w:rPr>
          <w:rFonts w:ascii="Times New Roman" w:hAnsi="Times New Roman"/>
          <w:sz w:val="28"/>
          <w:szCs w:val="28"/>
          <w:lang w:val="en-US"/>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eastAsia="Calibri" w:ascii="Times New Roman" w:hAnsi="Times New Roman"/>
          <w:b/>
          <w:bCs/>
          <w:color w:val="000000"/>
          <w:kern w:val="0"/>
          <w:sz w:val="28"/>
          <w:szCs w:val="28"/>
          <w:lang w:val="ru-RU" w:bidi="ar-SA"/>
        </w:rPr>
        <w:t>1.3 Роль банка России в кредитной политике</w:t>
      </w:r>
    </w:p>
    <w:p>
      <w:pPr>
        <w:pStyle w:val="Normal"/>
        <w:bidi w:val="0"/>
        <w:spacing w:lineRule="auto" w:line="360"/>
        <w:ind w:hanging="0" w:left="0" w:right="0"/>
        <w:rPr>
          <w:rFonts w:eastAsia="Calibri"/>
          <w:b/>
          <w:bCs/>
          <w:color w:val="000000"/>
          <w:lang w:val="en-US"/>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rPr>
        <w:t>Центральный банк – это мегарегулятор, высшее звено банковской системы России, финансовая структура, имеющая исключительное право на выпуск национальной валюты и отвечающая за защиту и обеспечение стабильности рубля. ЦБ РФ обладает особым статусом банк действует независимо от других федеральных органов государственной власти, органов власти субъектов Российской Федерации и органов местного самоуправления/</w:t>
      </w:r>
    </w:p>
    <w:p>
      <w:pPr>
        <w:pStyle w:val="Normal"/>
        <w:numPr>
          <w:ilvl w:val="0"/>
          <w:numId w:val="0"/>
        </w:numPr>
        <w:bidi w:val="0"/>
        <w:spacing w:lineRule="auto" w:line="360"/>
        <w:ind w:hanging="0" w:left="720"/>
        <w:rPr>
          <w:rFonts w:ascii="Times New Roman" w:hAnsi="Times New Roman"/>
          <w:sz w:val="28"/>
          <w:szCs w:val="28"/>
        </w:rPr>
      </w:pPr>
      <w:r>
        <w:rPr>
          <w:rFonts w:ascii="Times New Roman" w:hAnsi="Times New Roman"/>
          <w:sz w:val="28"/>
          <w:szCs w:val="28"/>
        </w:rPr>
        <w:t>С одной стороны, ЦБ РФ это юридическое лицо, согласно Федеральному</w:t>
      </w:r>
    </w:p>
    <w:p>
      <w:pPr>
        <w:pStyle w:val="Normal"/>
        <w:numPr>
          <w:ilvl w:val="0"/>
          <w:numId w:val="0"/>
        </w:numPr>
        <w:bidi w:val="0"/>
        <w:spacing w:lineRule="auto" w:line="360"/>
        <w:ind w:hanging="0" w:lef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закону «О Центральном банке Российской Федерации (Банке России)». Однако с другой стороны, де-юре эта структура не обладает стандартной формой правовой организации, это не ООО и не АО. Банк России обладает особым конституционно-правовым статусом независимого юридического лица, которое может действовать без привязки к другим органам власти разных уровней. Уставный капитал и иное имущество Банка России являются федеральной собственностью. Но при этом государство не отвечает по обязательствам Банка России, а Банк России по обязательствам государства. Работает ЦБ за счет собственных доходов </w:t>
      </w:r>
      <w:r>
        <w:rPr>
          <w:rFonts w:ascii="Times New Roman" w:hAnsi="Times New Roman"/>
          <w:sz w:val="28"/>
          <w:szCs w:val="28"/>
          <w:lang w:val="en-US"/>
        </w:rPr>
        <w:t>[19].</w:t>
      </w:r>
      <w:r>
        <w:rPr>
          <w:rFonts w:ascii="Times New Roman" w:hAnsi="Times New Roman"/>
          <w:sz w:val="28"/>
          <w:szCs w:val="28"/>
        </w:rPr>
        <w:br/>
        <w:t xml:space="preserve">Цели Банка России перечислены в ст. 3 ФЗ от 10.07.2002 № 86-ФЗ: </w:t>
      </w:r>
    </w:p>
    <w:p>
      <w:pPr>
        <w:pStyle w:val="BodyText"/>
        <w:numPr>
          <w:ilvl w:val="0"/>
          <w:numId w:val="5"/>
        </w:numPr>
        <w:bidi w:val="0"/>
        <w:spacing w:lineRule="auto" w:line="360"/>
        <w:rPr>
          <w:rFonts w:ascii="Times New Roman" w:hAnsi="Times New Roman"/>
          <w:sz w:val="28"/>
          <w:szCs w:val="28"/>
        </w:rPr>
      </w:pPr>
      <w:r>
        <w:rPr>
          <w:rFonts w:ascii="Times New Roman" w:hAnsi="Times New Roman"/>
          <w:sz w:val="28"/>
          <w:szCs w:val="28"/>
        </w:rPr>
        <w:t>защита и обеспечение устойчивости рубля,</w:t>
      </w:r>
    </w:p>
    <w:p>
      <w:pPr>
        <w:pStyle w:val="BodyText"/>
        <w:numPr>
          <w:ilvl w:val="0"/>
          <w:numId w:val="5"/>
        </w:numPr>
        <w:bidi w:val="0"/>
        <w:spacing w:lineRule="auto" w:line="360"/>
        <w:rPr>
          <w:rFonts w:ascii="Times New Roman" w:hAnsi="Times New Roman"/>
          <w:sz w:val="28"/>
          <w:szCs w:val="28"/>
        </w:rPr>
      </w:pPr>
      <w:r>
        <w:rPr>
          <w:rFonts w:ascii="Times New Roman" w:hAnsi="Times New Roman"/>
          <w:sz w:val="28"/>
          <w:szCs w:val="28"/>
        </w:rPr>
        <w:t>развитие и укрепление банковской системы,</w:t>
      </w:r>
    </w:p>
    <w:p>
      <w:pPr>
        <w:pStyle w:val="Normal"/>
        <w:numPr>
          <w:ilvl w:val="0"/>
          <w:numId w:val="5"/>
        </w:numPr>
        <w:bidi w:val="0"/>
        <w:spacing w:lineRule="auto" w:line="360"/>
        <w:rPr>
          <w:rFonts w:ascii="Times New Roman" w:hAnsi="Times New Roman"/>
          <w:sz w:val="28"/>
          <w:szCs w:val="28"/>
        </w:rPr>
      </w:pPr>
      <w:r>
        <w:rPr>
          <w:rFonts w:ascii="Times New Roman" w:hAnsi="Times New Roman"/>
          <w:sz w:val="28"/>
          <w:szCs w:val="28"/>
        </w:rPr>
        <w:t>стабильное развитие платежной системы России,,</w:t>
      </w:r>
    </w:p>
    <w:p>
      <w:pPr>
        <w:pStyle w:val="Normal"/>
        <w:numPr>
          <w:ilvl w:val="0"/>
          <w:numId w:val="5"/>
        </w:numPr>
        <w:bidi w:val="0"/>
        <w:spacing w:lineRule="auto" w:line="360"/>
        <w:rPr>
          <w:rFonts w:ascii="Times New Roman" w:hAnsi="Times New Roman"/>
          <w:sz w:val="28"/>
          <w:szCs w:val="28"/>
        </w:rPr>
      </w:pPr>
      <w:r>
        <w:rPr>
          <w:rFonts w:ascii="Times New Roman" w:hAnsi="Times New Roman"/>
          <w:sz w:val="28"/>
          <w:szCs w:val="28"/>
        </w:rPr>
        <w:t>развитие и обеспечение стабильности финансового рынка страны.</w:t>
      </w:r>
    </w:p>
    <w:p>
      <w:pPr>
        <w:pStyle w:val="Normal"/>
        <w:numPr>
          <w:ilvl w:val="0"/>
          <w:numId w:val="0"/>
        </w:numPr>
        <w:bidi w:val="0"/>
        <w:spacing w:lineRule="auto" w:line="360"/>
        <w:ind w:hanging="0" w:left="720"/>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Pr>
          <w:rFonts w:ascii="Times New Roman" w:hAnsi="Times New Roman"/>
          <w:sz w:val="28"/>
          <w:szCs w:val="28"/>
        </w:rPr>
      </w:pPr>
      <w:r>
        <w:rPr>
          <w:rFonts w:ascii="Times New Roman" w:hAnsi="Times New Roman"/>
          <w:sz w:val="28"/>
          <w:szCs w:val="28"/>
        </w:rPr>
        <w:t xml:space="preserve">Структура Банка России регулярно оптимизируется. Например, в 2019 г. в штате насчитывалось меньше 50 тыс. человек, а в планах было сократить численность до 43,5 тыс. сотрудников. В 2022 г. среднесписочная численность служащих Банка России уменьшилась на 828 человек (1,8%) и составила 44568 единиц. В 2023 г. в СМИ сообщалось, что в ведомстве планируются две волны сокращений, но по итогам года среднесписочная численность увеличилась на 662 человека (1,5%) и составила 45230 единиц. У Банка России есть центральный аппарат в Москве и структурные подразделения в регионах </w:t>
      </w:r>
      <w:r>
        <w:rPr>
          <w:rFonts w:ascii="Times New Roman" w:hAnsi="Times New Roman"/>
          <w:sz w:val="28"/>
          <w:szCs w:val="28"/>
          <w:lang w:val="en-US"/>
        </w:rPr>
        <w:t>[12]</w:t>
      </w:r>
      <w:r>
        <w:rPr>
          <w:rFonts w:ascii="Times New Roman" w:hAnsi="Times New Roman"/>
          <w:sz w:val="28"/>
          <w:szCs w:val="28"/>
        </w:rPr>
        <w:t>.</w:t>
      </w:r>
    </w:p>
    <w:p>
      <w:pPr>
        <w:pStyle w:val="Normal"/>
        <w:bidi w:val="0"/>
        <w:spacing w:lineRule="auto" w:line="360"/>
        <w:ind w:hanging="0" w:left="708"/>
        <w:rPr>
          <w:rFonts w:ascii="Times New Roman" w:hAnsi="Times New Roman"/>
          <w:sz w:val="28"/>
          <w:szCs w:val="28"/>
        </w:rPr>
      </w:pPr>
      <w:r>
        <w:rPr>
          <w:rFonts w:ascii="Times New Roman" w:hAnsi="Times New Roman"/>
          <w:sz w:val="28"/>
          <w:szCs w:val="28"/>
        </w:rPr>
        <w:t>НФС – это коллегиальный орган ЦБ РФ. Состоит из 12 человек, из которых</w:t>
      </w:r>
    </w:p>
    <w:p>
      <w:pPr>
        <w:pStyle w:val="Normal"/>
        <w:bidi w:val="0"/>
        <w:spacing w:lineRule="auto" w:line="360"/>
        <w:ind w:hanging="0" w:lef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двое направляются Советом Федерации, трое Государственной думой, трое президентом РФ, трое правительством РФ. В состав НФС входит также председатель Банка России. Члены НФС, за исключением председателя, не работают в самом ЦБ и не получают зарплату за эту деятельность. Решения совета принимаются классическим голосованием большинством </w:t>
      </w:r>
    </w:p>
    <w:p>
      <w:pPr>
        <w:pStyle w:val="Normal"/>
        <w:bidi w:val="0"/>
        <w:spacing w:lineRule="auto" w:line="360"/>
        <w:ind w:hanging="0" w:left="0"/>
        <w:rPr>
          <w:rFonts w:ascii="Times New Roman" w:hAnsi="Times New Roman"/>
          <w:sz w:val="28"/>
          <w:szCs w:val="28"/>
        </w:rPr>
      </w:pPr>
      <w:r>
        <w:rPr>
          <w:rFonts w:ascii="Times New Roman" w:hAnsi="Times New Roman"/>
          <w:sz w:val="28"/>
          <w:szCs w:val="28"/>
        </w:rPr>
        <w:t xml:space="preserve">голосов при кворуме от семи человек. При равенстве решение принимает председатель заседания. Совет рассматривает годовой отчет Банка России и другие </w:t>
      </w:r>
    </w:p>
    <w:p>
      <w:pPr>
        <w:pStyle w:val="Normal"/>
        <w:bidi w:val="0"/>
        <w:spacing w:lineRule="auto" w:line="360"/>
        <w:ind w:hanging="0" w:left="0"/>
        <w:rPr>
          <w:rFonts w:ascii="Times New Roman" w:hAnsi="Times New Roman"/>
          <w:sz w:val="28"/>
          <w:szCs w:val="28"/>
        </w:rPr>
      </w:pPr>
      <w:r>
        <w:rPr>
          <w:rFonts w:ascii="Times New Roman" w:hAnsi="Times New Roman"/>
          <w:sz w:val="28"/>
          <w:szCs w:val="28"/>
        </w:rPr>
        <w:t>стратегические и основные документы организации, а также определяет аудиторскую организацию для аудита годовой финансовой отчетности. Деятельность председателя регулирует ст. 20 ФЗ от 10.07.2002 № 86-ФЗ. С июня 2013 г. должность занимает Эльвира Сахипзадовна Набиуллина. В 2022 г. Госдума вновь поддержала ее кандидатуру на должность председателя ЦБ по представлению президента Владимира Путина, срок ее полномочий был продлен до 2027 г. В обязанности и полномочия председателя входит:</w:t>
      </w:r>
    </w:p>
    <w:p>
      <w:pPr>
        <w:pStyle w:val="Normal"/>
        <w:numPr>
          <w:ilvl w:val="0"/>
          <w:numId w:val="6"/>
        </w:numPr>
        <w:bidi w:val="0"/>
        <w:spacing w:lineRule="auto" w:line="360"/>
        <w:rPr>
          <w:rFonts w:ascii="Times New Roman" w:hAnsi="Times New Roman"/>
          <w:sz w:val="28"/>
          <w:szCs w:val="28"/>
        </w:rPr>
      </w:pPr>
      <w:r>
        <w:rPr>
          <w:rFonts w:ascii="Times New Roman" w:hAnsi="Times New Roman"/>
          <w:sz w:val="28"/>
          <w:szCs w:val="28"/>
        </w:rPr>
        <w:t>общее управление ЦБ и делегирование полномочий заместителям,</w:t>
      </w:r>
    </w:p>
    <w:p>
      <w:pPr>
        <w:pStyle w:val="BodyText"/>
        <w:numPr>
          <w:ilvl w:val="0"/>
          <w:numId w:val="6"/>
        </w:numPr>
        <w:bidi w:val="0"/>
        <w:spacing w:lineRule="auto" w:line="360"/>
        <w:rPr>
          <w:rFonts w:ascii="Times New Roman" w:hAnsi="Times New Roman"/>
          <w:sz w:val="28"/>
          <w:szCs w:val="28"/>
        </w:rPr>
      </w:pPr>
      <w:r>
        <w:rPr>
          <w:rFonts w:ascii="Times New Roman" w:hAnsi="Times New Roman"/>
          <w:b w:val="false"/>
          <w:bCs w:val="false"/>
          <w:sz w:val="28"/>
          <w:szCs w:val="28"/>
        </w:rPr>
        <w:t>ответственность за деятельность организации,</w:t>
      </w:r>
    </w:p>
    <w:p>
      <w:pPr>
        <w:pStyle w:val="Normal"/>
        <w:numPr>
          <w:ilvl w:val="0"/>
          <w:numId w:val="6"/>
        </w:numPr>
        <w:bidi w:val="0"/>
        <w:spacing w:lineRule="auto" w:line="360"/>
        <w:rPr>
          <w:rFonts w:ascii="Times New Roman" w:hAnsi="Times New Roman"/>
          <w:sz w:val="28"/>
          <w:szCs w:val="28"/>
        </w:rPr>
      </w:pPr>
      <w:r>
        <w:rPr>
          <w:rFonts w:ascii="Times New Roman" w:hAnsi="Times New Roman"/>
          <w:b w:val="false"/>
          <w:bCs w:val="false"/>
          <w:sz w:val="28"/>
          <w:szCs w:val="28"/>
        </w:rPr>
        <w:t>ответственность за нормативные акты Банка России, решения совета директоров, протоколы заседаний совета директоров, соглашения, заключаемые Банком России.</w:t>
      </w:r>
    </w:p>
    <w:p>
      <w:pPr>
        <w:pStyle w:val="Normal"/>
        <w:bidi w:val="0"/>
        <w:spacing w:lineRule="auto" w:line="360"/>
        <w:rPr>
          <w:rFonts w:ascii="Times New Roman" w:hAnsi="Times New Roman"/>
          <w:sz w:val="28"/>
          <w:szCs w:val="28"/>
        </w:rPr>
      </w:pPr>
      <w:r>
        <w:rPr>
          <w:rFonts w:ascii="Times New Roman" w:hAnsi="Times New Roman"/>
          <w:sz w:val="28"/>
          <w:szCs w:val="28"/>
        </w:rPr>
        <w:t>Председатель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а также не может совмещать свою основную деятельность с иной оплачиваемой деятельностью, кроме преподавательской, научной и иной творческой деятельности. Совет директоров Банка России – это орган управления ЦБ РФ, в который входят:</w:t>
      </w:r>
    </w:p>
    <w:p>
      <w:pPr>
        <w:pStyle w:val="Normal"/>
        <w:numPr>
          <w:ilvl w:val="0"/>
          <w:numId w:val="7"/>
        </w:numPr>
        <w:bidi w:val="0"/>
        <w:spacing w:lineRule="auto" w:line="360"/>
        <w:rPr>
          <w:rFonts w:ascii="Times New Roman" w:hAnsi="Times New Roman"/>
          <w:sz w:val="28"/>
          <w:szCs w:val="28"/>
        </w:rPr>
      </w:pPr>
      <w:r>
        <w:rPr>
          <w:rFonts w:ascii="Times New Roman" w:hAnsi="Times New Roman"/>
          <w:sz w:val="28"/>
          <w:szCs w:val="28"/>
        </w:rPr>
        <w:t>разрабатывает направления государственной денежно-кредитной политики и направления развития финансового рынка,</w:t>
      </w:r>
    </w:p>
    <w:p>
      <w:pPr>
        <w:pStyle w:val="Normal"/>
        <w:numPr>
          <w:ilvl w:val="0"/>
          <w:numId w:val="7"/>
        </w:numPr>
        <w:bidi w:val="0"/>
        <w:spacing w:lineRule="auto" w:line="360"/>
        <w:rPr>
          <w:rFonts w:ascii="Times New Roman" w:hAnsi="Times New Roman"/>
          <w:sz w:val="28"/>
          <w:szCs w:val="28"/>
        </w:rPr>
      </w:pPr>
      <w:r>
        <w:rPr>
          <w:rFonts w:ascii="Times New Roman" w:hAnsi="Times New Roman"/>
          <w:sz w:val="28"/>
          <w:szCs w:val="28"/>
        </w:rPr>
        <w:t>принимает решения об изменении процентных ставок и о размере обязательных резервных требований,</w:t>
      </w:r>
    </w:p>
    <w:p>
      <w:pPr>
        <w:pStyle w:val="Normal"/>
        <w:numPr>
          <w:ilvl w:val="0"/>
          <w:numId w:val="7"/>
        </w:numPr>
        <w:bidi w:val="0"/>
        <w:spacing w:lineRule="auto" w:line="360"/>
        <w:rPr>
          <w:rFonts w:ascii="Times New Roman" w:hAnsi="Times New Roman"/>
          <w:sz w:val="28"/>
          <w:szCs w:val="28"/>
        </w:rPr>
      </w:pPr>
      <w:r>
        <w:rPr>
          <w:rFonts w:ascii="Times New Roman" w:hAnsi="Times New Roman"/>
          <w:sz w:val="28"/>
          <w:szCs w:val="28"/>
        </w:rPr>
        <w:t>решает, когда появятся банкноты и монеты нового образца и когда будут изыматься старые,</w:t>
      </w:r>
    </w:p>
    <w:p>
      <w:pPr>
        <w:pStyle w:val="Normal"/>
        <w:numPr>
          <w:ilvl w:val="0"/>
          <w:numId w:val="7"/>
        </w:numPr>
        <w:bidi w:val="0"/>
        <w:spacing w:lineRule="auto" w:line="360"/>
        <w:rPr>
          <w:rFonts w:ascii="Times New Roman" w:hAnsi="Times New Roman"/>
          <w:sz w:val="28"/>
          <w:szCs w:val="28"/>
        </w:rPr>
      </w:pPr>
      <w:r>
        <w:rPr>
          <w:rFonts w:ascii="Times New Roman" w:hAnsi="Times New Roman"/>
          <w:sz w:val="28"/>
          <w:szCs w:val="28"/>
        </w:rPr>
        <w:t>устанавливает правила проведения банковских операций,</w:t>
      </w:r>
    </w:p>
    <w:p>
      <w:pPr>
        <w:pStyle w:val="Normal"/>
        <w:numPr>
          <w:ilvl w:val="0"/>
          <w:numId w:val="7"/>
        </w:numPr>
        <w:bidi w:val="0"/>
        <w:spacing w:lineRule="auto" w:line="360"/>
        <w:rPr>
          <w:rFonts w:ascii="Times New Roman" w:hAnsi="Times New Roman"/>
          <w:sz w:val="28"/>
          <w:szCs w:val="28"/>
        </w:rPr>
      </w:pPr>
      <w:r>
        <w:rPr>
          <w:rFonts w:ascii="Times New Roman" w:hAnsi="Times New Roman"/>
          <w:sz w:val="28"/>
          <w:szCs w:val="28"/>
        </w:rPr>
        <w:t xml:space="preserve">останавливает правила осуществления расчетов в платежной системе Банка России, в том числе решает, какие тарифы будут в ней и в Системе быстрых платежей (СБП) </w:t>
      </w:r>
      <w:r>
        <w:rPr>
          <w:rFonts w:ascii="Times New Roman" w:hAnsi="Times New Roman"/>
          <w:sz w:val="28"/>
          <w:szCs w:val="28"/>
          <w:lang w:val="en-US"/>
        </w:rPr>
        <w:t>[1]</w:t>
      </w:r>
      <w:r>
        <w:rPr>
          <w:rFonts w:ascii="Times New Roman" w:hAnsi="Times New Roman"/>
          <w:sz w:val="28"/>
          <w:szCs w:val="28"/>
        </w:rPr>
        <w:t>.</w:t>
        <w:br/>
      </w:r>
    </w:p>
    <w:p>
      <w:pPr>
        <w:pStyle w:val="Normal"/>
        <w:bidi w:val="0"/>
        <w:spacing w:lineRule="auto" w:line="360"/>
        <w:rPr>
          <w:rFonts w:ascii="Times New Roman" w:hAnsi="Times New Roman"/>
          <w:sz w:val="28"/>
          <w:szCs w:val="28"/>
        </w:rPr>
      </w:pPr>
      <w:r>
        <w:rPr>
          <w:rFonts w:ascii="Times New Roman" w:hAnsi="Times New Roman"/>
          <w:sz w:val="28"/>
          <w:szCs w:val="28"/>
        </w:rPr>
        <w:t>Центральный аппарат Банка России это – административный орган, который обеспечивает деятельность ЦБ РФ. В него входят аппарат Банка России, 38 департаментов и четыре службы, главная инспекция и университет Банка России.</w:t>
      </w:r>
    </w:p>
    <w:p>
      <w:pPr>
        <w:pStyle w:val="Normal"/>
        <w:bidi w:val="0"/>
        <w:spacing w:lineRule="auto" w:line="360"/>
        <w:rPr>
          <w:rFonts w:ascii="Times New Roman" w:hAnsi="Times New Roman"/>
          <w:sz w:val="28"/>
          <w:szCs w:val="28"/>
        </w:rPr>
      </w:pPr>
      <w:r>
        <w:rPr>
          <w:rFonts w:ascii="Times New Roman" w:hAnsi="Times New Roman"/>
          <w:sz w:val="28"/>
          <w:szCs w:val="28"/>
        </w:rPr>
        <w:t xml:space="preserve">Правовой статус Банка России характеризуется принципом независимости, закрепленным в Конституции РФ и федеральном законодательстве. Будучи особым публично-правовым институтом  Банк России обладает исключительным правом денежной эмиссии и организации денежного обращения. При этом он не входит в систему органов государственной власти хотя осуществляет полномочия по своей природе относящиеся к функциям государственной власти включая применение мер государственного принуждения. Конституционные основы независимости Банка России закреплены в статье 75 Конституции РФ, а также в статьях 1 и 2 Федерального закона "О Центральном банке Российской Федерации (Банке России)". Эти нормативные акты устанавливают, что Банк России осуществляет свои функции и полномочия независимо от федеральных органов власти, органов власти субъектов Федерации и местного самоуправления. </w:t>
      </w:r>
    </w:p>
    <w:p>
      <w:pPr>
        <w:pStyle w:val="Normal"/>
        <w:bidi w:val="0"/>
        <w:spacing w:lineRule="auto" w:line="360"/>
        <w:ind w:hanging="0" w:left="708"/>
        <w:rPr>
          <w:rFonts w:ascii="Times New Roman" w:hAnsi="Times New Roman"/>
          <w:sz w:val="28"/>
          <w:szCs w:val="28"/>
        </w:rPr>
      </w:pPr>
      <w:r>
        <w:rPr>
          <w:rFonts w:ascii="Times New Roman" w:hAnsi="Times New Roman"/>
          <w:sz w:val="28"/>
          <w:szCs w:val="28"/>
        </w:rPr>
        <w:t xml:space="preserve">Особое значение имеют нормотворческие полномочия Банка России, </w:t>
      </w:r>
    </w:p>
    <w:p>
      <w:pPr>
        <w:pStyle w:val="Normal"/>
        <w:bidi w:val="0"/>
        <w:spacing w:lineRule="auto" w:line="360"/>
        <w:rPr>
          <w:rFonts w:ascii="Times New Roman" w:hAnsi="Times New Roman"/>
          <w:sz w:val="28"/>
          <w:szCs w:val="28"/>
        </w:rPr>
      </w:pPr>
      <w:r>
        <w:rPr>
          <w:rFonts w:ascii="Times New Roman" w:hAnsi="Times New Roman"/>
          <w:sz w:val="28"/>
          <w:szCs w:val="28"/>
        </w:rPr>
        <w:t xml:space="preserve">который обладает правом издавать нормативные акты, обязательные для всех органов власти, юридических и физических лиц по вопросам своей компетенции. Хотя Банк России не имеет права законодательной инициативы (статья 104 Конституции РФ) он активно участвует в законодательном процессе через дачу заключений по законопроектам касающимся его функций. </w:t>
      </w:r>
    </w:p>
    <w:p>
      <w:pPr>
        <w:pStyle w:val="BodyText"/>
        <w:bidi w:val="0"/>
        <w:spacing w:lineRule="auto" w:line="360"/>
        <w:rPr>
          <w:rFonts w:ascii="Times New Roman" w:hAnsi="Times New Roman"/>
          <w:sz w:val="28"/>
          <w:szCs w:val="28"/>
        </w:rPr>
      </w:pPr>
      <w:r>
        <w:rPr>
          <w:rFonts w:ascii="Times New Roman" w:hAnsi="Times New Roman"/>
          <w:sz w:val="28"/>
          <w:szCs w:val="28"/>
        </w:rPr>
        <w:t>Как юридическое лицо, Банк России обладает имущественной и финансовой самостоятельностью. Его уставный капитал и имущество являются федеральной собственностью, но используются Банком России самостоятельно в соответствии с установленными законом целями и порядком. Финансовая независимость проявляется в том, что Банк России осуществляет свои расходы за счет собственных доходов, а также имеет право защищать свои интересы в судах различных инстанций</w:t>
      </w:r>
      <w:r>
        <w:rPr>
          <w:rFonts w:ascii="Times New Roman" w:hAnsi="Times New Roman"/>
          <w:sz w:val="28"/>
          <w:szCs w:val="28"/>
          <w:lang w:val="en-US"/>
        </w:rPr>
        <w:t>[5]</w:t>
      </w:r>
      <w:r>
        <w:rPr>
          <w:rFonts w:ascii="Times New Roman" w:hAnsi="Times New Roman"/>
          <w:sz w:val="28"/>
          <w:szCs w:val="28"/>
        </w:rPr>
        <w:t>.</w:t>
      </w:r>
    </w:p>
    <w:p>
      <w:pPr>
        <w:pStyle w:val="BodyText"/>
        <w:spacing w:lineRule="auto" w:line="360"/>
        <w:ind w:hanging="0" w:left="708" w:right="0"/>
        <w:rPr>
          <w:rFonts w:ascii="Times New Roman" w:hAnsi="Times New Roman"/>
          <w:sz w:val="28"/>
          <w:szCs w:val="28"/>
        </w:rPr>
      </w:pPr>
      <w:r>
        <w:rPr>
          <w:rFonts w:ascii="Times New Roman" w:hAnsi="Times New Roman"/>
          <w:sz w:val="28"/>
          <w:szCs w:val="28"/>
        </w:rPr>
        <w:t>Важной особенностью является взаимная не ответственность государства</w:t>
      </w:r>
    </w:p>
    <w:p>
      <w:pPr>
        <w:pStyle w:val="BodyText"/>
        <w:spacing w:lineRule="auto" w:line="360"/>
        <w:ind w:hanging="0" w:left="12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 Банка России по обязательствам друг друга, если иное не предусмотрено федеральным законом. Также Банк России не отвечает по обязательствам кредитных организаций, как и они не отвечают по его обязательствам. Принцип независимости сочетается с подотчетностью Банка России Государственной Думе, которая назначает и освобождает от должности Председателя Банка России и членов Совета директоров, рассматривает основные направления денежно-кредитной политики и годовой отчет, а также может инициировать проверки деятельности Банка России через Счетную палату. Такая система </w:t>
      </w:r>
      <w:r>
        <w:rPr>
          <w:rFonts w:ascii="Times New Roman" w:hAnsi="Times New Roman"/>
          <w:sz w:val="28"/>
          <w:szCs w:val="28"/>
          <w:lang w:val="ru-RU"/>
        </w:rPr>
        <w:t>издержек</w:t>
      </w:r>
      <w:r>
        <w:rPr>
          <w:rFonts w:ascii="Times New Roman" w:hAnsi="Times New Roman"/>
          <w:sz w:val="28"/>
          <w:szCs w:val="28"/>
        </w:rPr>
        <w:t xml:space="preserve"> и противовесов позволяет сочетать независимость центрального банка в осуществлении денежно-кредитной политики с необходимым парламентским контролем.</w:t>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eastAsia="Calibri"/>
          <w:b/>
          <w:bCs/>
          <w:color w:val="000000"/>
          <w:kern w:val="0"/>
          <w:lang w:val="ru-RU" w:bidi="ar-SA"/>
        </w:rPr>
      </w:pPr>
      <w:r>
        <w:rPr>
          <w:rFonts w:ascii="Times New Roman" w:hAnsi="Times New Roman"/>
          <w:sz w:val="28"/>
          <w:szCs w:val="28"/>
        </w:rPr>
      </w:r>
    </w:p>
    <w:p>
      <w:pPr>
        <w:pStyle w:val="BodyText"/>
        <w:spacing w:lineRule="auto" w:line="360"/>
        <w:ind w:hanging="0" w:left="120" w:right="0"/>
        <w:rPr>
          <w:rFonts w:ascii="Times New Roman" w:hAnsi="Times New Roman"/>
          <w:sz w:val="28"/>
          <w:szCs w:val="28"/>
        </w:rPr>
      </w:pPr>
      <w:r>
        <w:rPr>
          <w:rFonts w:eastAsia="Calibri" w:ascii="Times New Roman" w:hAnsi="Times New Roman"/>
          <w:b/>
          <w:bCs/>
          <w:color w:val="000000"/>
          <w:kern w:val="0"/>
          <w:sz w:val="28"/>
          <w:szCs w:val="28"/>
          <w:lang w:val="ru-RU" w:bidi="ar-SA"/>
        </w:rPr>
        <w:t>2.</w:t>
      </w:r>
      <w:r>
        <w:rPr>
          <w:rFonts w:eastAsia="Calibri" w:ascii="Times New Roman" w:hAnsi="Times New Roman"/>
          <w:b/>
          <w:bCs/>
          <w:color w:val="000000"/>
          <w:sz w:val="28"/>
          <w:szCs w:val="28"/>
        </w:rPr>
        <w:t xml:space="preserve"> Кредитный рынок: современные тенденц</w:t>
      </w:r>
      <w:r>
        <w:rPr>
          <w:rFonts w:eastAsia="Calibri" w:ascii="Times New Roman" w:hAnsi="Times New Roman"/>
          <w:b/>
          <w:bCs/>
          <w:color w:val="000000"/>
          <w:sz w:val="28"/>
          <w:szCs w:val="28"/>
          <w:lang w:val="ru-RU"/>
        </w:rPr>
        <w:t>ии</w:t>
      </w:r>
    </w:p>
    <w:p>
      <w:pPr>
        <w:pStyle w:val="BodyText"/>
        <w:spacing w:lineRule="auto" w:line="360"/>
        <w:ind w:hanging="0" w:left="120" w:right="0"/>
        <w:rPr>
          <w:rFonts w:eastAsia="Calibri"/>
          <w:b/>
          <w:bCs/>
          <w:color w:val="000000"/>
          <w:lang w:val="ru-RU"/>
        </w:rPr>
      </w:pPr>
      <w:r>
        <w:rPr>
          <w:rFonts w:ascii="Times New Roman" w:hAnsi="Times New Roman"/>
          <w:sz w:val="28"/>
          <w:szCs w:val="28"/>
        </w:rPr>
      </w:r>
    </w:p>
    <w:p>
      <w:pPr>
        <w:pStyle w:val="Normal"/>
        <w:bidi w:val="0"/>
        <w:spacing w:lineRule="auto" w:line="360" w:before="0" w:after="0"/>
        <w:jc w:val="both"/>
        <w:rPr>
          <w:rFonts w:ascii="Times New Roman" w:hAnsi="Times New Roman"/>
          <w:sz w:val="28"/>
          <w:szCs w:val="28"/>
        </w:rPr>
      </w:pPr>
      <w:r>
        <w:rPr>
          <w:rFonts w:eastAsia="Calibri" w:ascii="Times New Roman" w:hAnsi="Times New Roman"/>
          <w:b/>
          <w:bCs/>
          <w:color w:val="000000"/>
          <w:kern w:val="0"/>
          <w:sz w:val="28"/>
          <w:szCs w:val="28"/>
          <w:lang w:val="ru-RU" w:bidi="ar-SA"/>
        </w:rPr>
        <w:t>2.1 Сравнительный анализ: Россия и другие страны</w:t>
      </w:r>
    </w:p>
    <w:p>
      <w:pPr>
        <w:pStyle w:val="Normal"/>
        <w:bidi w:val="0"/>
        <w:spacing w:lineRule="auto" w:line="360" w:before="0" w:after="0"/>
        <w:jc w:val="both"/>
        <w:rPr>
          <w:rFonts w:ascii="Times New Roman" w:hAnsi="Times New Roman" w:eastAsia="Calibri"/>
          <w:color w:val="000000"/>
          <w:kern w:val="0"/>
          <w:sz w:val="28"/>
          <w:szCs w:val="28"/>
          <w:lang w:val="ru-RU" w:bidi="ar-SA"/>
        </w:rPr>
      </w:pPr>
      <w:r>
        <w:rPr>
          <w:rFonts w:eastAsia="Calibri" w:ascii="Times New Roman" w:hAnsi="Times New Roman"/>
          <w:color w:val="000000"/>
          <w:kern w:val="0"/>
          <w:sz w:val="28"/>
          <w:szCs w:val="28"/>
          <w:lang w:val="ru-RU" w:bidi="ar-SA"/>
        </w:rPr>
      </w:r>
    </w:p>
    <w:p>
      <w:pPr>
        <w:pStyle w:val="Normal"/>
        <w:bidi w:val="0"/>
        <w:spacing w:lineRule="auto" w:line="360" w:before="0" w:after="0"/>
        <w:jc w:val="both"/>
        <w:rPr>
          <w:rFonts w:ascii="Times New Roman" w:hAnsi="Times New Roman"/>
          <w:sz w:val="28"/>
          <w:szCs w:val="28"/>
        </w:rPr>
      </w:pPr>
      <w:r>
        <w:rPr>
          <w:rFonts w:eastAsia="Calibri" w:ascii="Times New Roman" w:hAnsi="Times New Roman"/>
          <w:b w:val="false"/>
          <w:bCs w:val="false"/>
          <w:color w:val="000000"/>
          <w:kern w:val="0"/>
          <w:sz w:val="28"/>
          <w:szCs w:val="28"/>
          <w:lang w:val="ru-RU" w:bidi="ar-SA"/>
        </w:rPr>
        <w:t xml:space="preserve">Рассмотрим кредитные системы США и России. Российская система находится на стадии становления, хотя в последние годы ее развитие и улучшение условий для заемщиков стали одними из приоритетных для государства. Не стоит забывать, что у США кредитная система, считается одной из самых развитых стран в мире с высокоэффективной надежной и инновационной кредитной системы. </w:t>
      </w:r>
    </w:p>
    <w:p>
      <w:pPr>
        <w:pStyle w:val="Normal"/>
        <w:bidi w:val="0"/>
        <w:spacing w:lineRule="auto" w:line="360" w:before="0" w:after="0"/>
        <w:ind w:hanging="0" w:left="708"/>
        <w:jc w:val="both"/>
        <w:rPr>
          <w:rFonts w:ascii="Times New Roman" w:hAnsi="Times New Roman"/>
          <w:sz w:val="28"/>
          <w:szCs w:val="28"/>
        </w:rPr>
      </w:pPr>
      <w:r>
        <w:rPr>
          <w:rFonts w:eastAsia="Calibri" w:ascii="Times New Roman" w:hAnsi="Times New Roman"/>
          <w:b w:val="false"/>
          <w:bCs w:val="false"/>
          <w:color w:val="000000"/>
          <w:kern w:val="0"/>
          <w:sz w:val="28"/>
          <w:szCs w:val="28"/>
          <w:lang w:val="ru-RU" w:bidi="ar-SA"/>
        </w:rPr>
        <w:t xml:space="preserve">Законодательная база кредитного регулирования в России и США </w:t>
      </w:r>
      <w:r>
        <w:rPr>
          <w:rFonts w:eastAsia="Calibri" w:ascii="Times New Roman" w:hAnsi="Times New Roman"/>
          <w:b w:val="false"/>
          <w:bCs w:val="false"/>
          <w:color w:val="000000"/>
          <w:kern w:val="0"/>
          <w:sz w:val="28"/>
          <w:szCs w:val="28"/>
          <w:lang w:val="ru-RU" w:bidi="ar-SA"/>
        </w:rPr>
        <w:t xml:space="preserve">является </w:t>
      </w:r>
    </w:p>
    <w:p>
      <w:pPr>
        <w:pStyle w:val="Normal"/>
        <w:bidi w:val="0"/>
        <w:spacing w:lineRule="auto" w:line="360" w:before="0" w:after="0"/>
        <w:jc w:val="both"/>
        <w:rPr>
          <w:rFonts w:ascii="Times New Roman" w:hAnsi="Times New Roman"/>
          <w:sz w:val="28"/>
          <w:szCs w:val="28"/>
        </w:rPr>
      </w:pPr>
      <w:r>
        <w:rPr>
          <w:rFonts w:eastAsia="Calibri" w:ascii="Times New Roman" w:hAnsi="Times New Roman"/>
          <w:b w:val="false"/>
          <w:bCs w:val="false"/>
          <w:color w:val="000000"/>
          <w:kern w:val="0"/>
          <w:sz w:val="28"/>
          <w:szCs w:val="28"/>
          <w:lang w:val="ru-RU" w:bidi="ar-SA"/>
        </w:rPr>
        <w:t xml:space="preserve">совокупностью законов нормативных актов и правил, которые определяют порядок функционирования финансовой системы и ее регулирования. Она включает в себя пункты </w:t>
      </w:r>
      <w:r>
        <w:rPr>
          <w:rFonts w:eastAsia="Calibri" w:ascii="Times New Roman" w:hAnsi="Times New Roman"/>
          <w:b w:val="false"/>
          <w:bCs w:val="false"/>
          <w:color w:val="000000"/>
          <w:kern w:val="0"/>
          <w:sz w:val="28"/>
          <w:szCs w:val="28"/>
          <w:lang w:val="en-US" w:bidi="ar-SA"/>
        </w:rPr>
        <w:t>[3]</w:t>
      </w:r>
      <w:r>
        <w:rPr>
          <w:rFonts w:eastAsia="Calibri" w:ascii="Times New Roman" w:hAnsi="Times New Roman"/>
          <w:b w:val="false"/>
          <w:bCs w:val="false"/>
          <w:color w:val="000000"/>
          <w:kern w:val="0"/>
          <w:sz w:val="28"/>
          <w:szCs w:val="28"/>
          <w:lang w:val="ru-RU" w:bidi="ar-SA"/>
        </w:rPr>
        <w:t xml:space="preserve">:  </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регулирование банковской деятельности. В России и США действуют законы, которые регулируют деятельность банков. Они устанавливают требования к капиталу и ликвидности финансовых учреждений, правил оценки рисков,</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регулирование кредитной деятельности. Как в России так и в США действуют законы, регулирующие выдачу кредитов и заем, порядок оценки кредитоспособности заемщика, требования к размеру процентных ставок, правила погашения, </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регулирование деятельности центрального банка. Банки двух стран имеют право выпускать валюту, устанавливать процентные ставки, обеспечивают ликвидность финансовой системы и регулируют денежно массовую политику,</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регулирование системы страхования депозитов. В  странах действуют системы страхования депозитов, которые защищают депозиты от физических лиц в банках в случаи банкротства, </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регулирование рынка ценных бумаг. Страны имеют развитые рынки ценных бумаг, на которые действуют законы регулирующие эмиссию, торговлю и раскрытие информации о ценных бумагах,</w:t>
      </w:r>
    </w:p>
    <w:p>
      <w:pPr>
        <w:pStyle w:val="Normal"/>
        <w:numPr>
          <w:ilvl w:val="0"/>
          <w:numId w:val="8"/>
        </w:numPr>
        <w:bidi w:val="0"/>
        <w:spacing w:lineRule="auto"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регулирование системы платежей. Российская и американская система платежей регулируют законами и нормативными актами, устанавливающими правила совершения безналичных платежей</w:t>
      </w:r>
      <w:r>
        <w:rPr>
          <w:rFonts w:ascii="Times New Roman" w:hAnsi="Times New Roman"/>
          <w:sz w:val="28"/>
          <w:szCs w:val="28"/>
          <w:lang w:val="en-US"/>
        </w:rPr>
        <w:t xml:space="preserve"> [15]</w:t>
      </w:r>
      <w:r>
        <w:rPr>
          <w:rFonts w:ascii="Times New Roman" w:hAnsi="Times New Roman"/>
          <w:sz w:val="28"/>
          <w:szCs w:val="28"/>
        </w:rPr>
        <w:t>.</w:t>
      </w:r>
    </w:p>
    <w:p>
      <w:pPr>
        <w:pStyle w:val="Normal"/>
        <w:bidi w:val="0"/>
        <w:spacing w:lineRule="auto" w:line="360" w:before="0" w:after="0"/>
        <w:ind w:hanging="0" w:left="708"/>
        <w:jc w:val="both"/>
        <w:rPr>
          <w:rFonts w:ascii="Times New Roman" w:hAnsi="Times New Roman"/>
          <w:sz w:val="28"/>
          <w:szCs w:val="28"/>
        </w:rPr>
      </w:pPr>
      <w:r>
        <w:rPr>
          <w:rFonts w:ascii="Times New Roman" w:hAnsi="Times New Roman"/>
          <w:sz w:val="28"/>
          <w:szCs w:val="28"/>
        </w:rPr>
        <w:t xml:space="preserve">Россия и США имеют свои отличия и сходства в процессе выдачи </w:t>
      </w:r>
      <w:r>
        <w:rPr>
          <w:rFonts w:ascii="Times New Roman" w:hAnsi="Times New Roman"/>
          <w:sz w:val="28"/>
          <w:szCs w:val="28"/>
        </w:rPr>
        <w:t>кредитов.</w:t>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t xml:space="preserve">В России доминируют банковские кредиты, а в США развиваются альтернативные формы финансирования такие как краудфандинг. В России банки активно используют кредитные рейтинги для оценки кредитоспособности заемщиков, тогда как в США социальный рейтинг (который может включать в себя данные из социальных сетей) также может быть использован при оценке кредитоспособности. Процесс выдачи кредитов в США обычно более длительный, чем в России, и может включать в себя различные проверки на кредитоспособность, иногда длительные переговоры и усложненные процедуры. В России процесс выдачи кредитов может занимать меньше времени, но требует обязательного предоставления большого количества документов </w:t>
      </w:r>
      <w:r>
        <w:rPr>
          <w:rFonts w:ascii="Times New Roman" w:hAnsi="Times New Roman"/>
          <w:sz w:val="28"/>
          <w:szCs w:val="28"/>
          <w:lang w:val="en-US"/>
        </w:rPr>
        <w:t>[11]</w:t>
      </w:r>
      <w:r>
        <w:rPr>
          <w:rFonts w:ascii="Times New Roman" w:hAnsi="Times New Roman"/>
          <w:sz w:val="28"/>
          <w:szCs w:val="28"/>
        </w:rPr>
        <w:t>.</w:t>
      </w:r>
    </w:p>
    <w:p>
      <w:pPr>
        <w:pStyle w:val="Normal"/>
        <w:bidi w:val="0"/>
        <w:spacing w:lineRule="auto" w:line="360" w:before="0" w:after="0"/>
        <w:ind w:hanging="0" w:left="708"/>
        <w:jc w:val="both"/>
        <w:rPr>
          <w:rFonts w:ascii="Times New Roman" w:hAnsi="Times New Roman"/>
          <w:sz w:val="28"/>
          <w:szCs w:val="28"/>
        </w:rPr>
      </w:pPr>
      <w:r>
        <w:rPr>
          <w:rFonts w:ascii="Times New Roman" w:hAnsi="Times New Roman"/>
          <w:sz w:val="28"/>
          <w:szCs w:val="28"/>
        </w:rPr>
        <w:t xml:space="preserve">В РФ действует двухуровневая банковская система. Первый уровень </w:t>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t>представляет Центральный банк, на втором уровне располагаются коммерческие банки, филиалы, представительства, внутренние структурные подразделения, не банковские кредитные организации, учреждения банковской инфраструктуры, а также прочие существенные элементы. Центральный банк Российской Федерации является ключевым звеном всей системы.</w:t>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США основой банковской системы является федеральная резервная система (ФРС) На сегодняшний день ФРС включает следующие основные структурные подразделения: совет управляющих; Федеральный комитет по открытым рынкам, Федеральный консультационный совет, 12 федеральных резервных банков, являющихся региональными представителями ФРС, и остальные кредитные организации  участники системы. Посмотрим на различия в (табл.2)</w:t>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jc w:val="both"/>
        <w:rPr>
          <w:rFonts w:ascii="Times New Roman" w:hAnsi="Times New Roman"/>
          <w:sz w:val="28"/>
          <w:szCs w:val="28"/>
        </w:rPr>
      </w:pPr>
      <w:r>
        <w:rPr>
          <w:rFonts w:ascii="Times New Roman" w:hAnsi="Times New Roman"/>
          <w:sz w:val="28"/>
          <w:szCs w:val="28"/>
        </w:rPr>
      </w:r>
    </w:p>
    <w:p>
      <w:pPr>
        <w:pStyle w:val="Normal"/>
        <w:bidi w:val="0"/>
        <w:spacing w:lineRule="auto" w:line="360"/>
        <w:ind w:hanging="0" w:left="0" w:right="0"/>
        <w:rPr>
          <w:rFonts w:ascii="Times New Roman" w:hAnsi="Times New Roman"/>
          <w:sz w:val="28"/>
          <w:szCs w:val="28"/>
        </w:rPr>
      </w:pPr>
      <w:r>
        <w:rPr>
          <w:rFonts w:ascii="Times New Roman" w:hAnsi="Times New Roman"/>
          <w:sz w:val="28"/>
          <w:szCs w:val="28"/>
          <w:lang w:val="ru-RU"/>
        </w:rPr>
        <w:t>Таблица 2 – Статистическая информация по ФРС и ЦБ, 2023 г.</w:t>
      </w:r>
      <w:r>
        <w:rPr>
          <w:rFonts w:ascii="Times New Roman" w:hAnsi="Times New Roman"/>
          <w:sz w:val="28"/>
          <w:szCs w:val="28"/>
          <w:lang w:val="en-US"/>
        </w:rPr>
        <w:t xml:space="preserve"> [</w:t>
      </w:r>
      <w:r>
        <w:rPr>
          <w:rFonts w:ascii="Times New Roman" w:hAnsi="Times New Roman"/>
          <w:sz w:val="28"/>
          <w:szCs w:val="28"/>
          <w:lang w:val="en-US"/>
        </w:rPr>
        <w:t>11</w:t>
      </w:r>
      <w:r>
        <w:rPr>
          <w:rFonts w:ascii="Times New Roman" w:hAnsi="Times New Roman"/>
          <w:sz w:val="28"/>
          <w:szCs w:val="28"/>
          <w:lang w:val="en-US"/>
        </w:rPr>
        <w:t>]</w:t>
      </w:r>
    </w:p>
    <w:p>
      <w:pPr>
        <w:pStyle w:val="Normal"/>
        <w:bidi w:val="0"/>
        <w:spacing w:lineRule="auto" w:line="360"/>
        <w:ind w:hanging="0" w:left="0" w:right="0"/>
        <w:rPr>
          <w:lang w:val="en-US"/>
        </w:rPr>
      </w:pPr>
      <w:r>
        <w:rPr>
          <w:lang w:val="en-US"/>
        </w:rPr>
      </w:r>
    </w:p>
    <w:tbl>
      <w:tblPr>
        <w:tblW w:w="5000" w:type="pct"/>
        <w:jc w:val="left"/>
        <w:tblInd w:w="55" w:type="dxa"/>
        <w:tblLayout w:type="fixed"/>
        <w:tblCellMar>
          <w:top w:w="55" w:type="dxa"/>
          <w:left w:w="55" w:type="dxa"/>
          <w:bottom w:w="55" w:type="dxa"/>
          <w:right w:w="55" w:type="dxa"/>
        </w:tblCellMar>
      </w:tblPr>
      <w:tblGrid>
        <w:gridCol w:w="2557"/>
        <w:gridCol w:w="2557"/>
        <w:gridCol w:w="2557"/>
        <w:gridCol w:w="2557"/>
      </w:tblGrid>
      <w:tr>
        <w:trPr/>
        <w:tc>
          <w:tcPr>
            <w:tcW w:w="2557"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r>
          </w:p>
        </w:tc>
        <w:tc>
          <w:tcPr>
            <w:tcW w:w="2557"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Россия</w:t>
            </w:r>
          </w:p>
        </w:tc>
        <w:tc>
          <w:tcPr>
            <w:tcW w:w="2557"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США</w:t>
            </w:r>
          </w:p>
        </w:tc>
        <w:tc>
          <w:tcPr>
            <w:tcW w:w="2557"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Мультипликатор</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Количество кредитных организаций</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810</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6419</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7,9</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Количество банков</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753</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5570</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7,4</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Количество не банковских кредитов</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57</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849</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14,9</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Организаций НКО</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Объема активов банков, трлн</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1.2</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15.7</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13.1</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Объем депозитов банков, млн</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331</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11958</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36,1</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ВВП, трлн</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2,1</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16,7</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8,0</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Население, млн человек</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144</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319</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2,2</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Количество банков на 1 млн человек.</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5,6</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20,1</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3,6</w:t>
            </w:r>
          </w:p>
        </w:tc>
      </w:tr>
      <w:tr>
        <w:trPr/>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Активы банков к ВВП</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0,57</w:t>
            </w:r>
          </w:p>
        </w:tc>
        <w:tc>
          <w:tcPr>
            <w:tcW w:w="2557" w:type="dxa"/>
            <w:tcBorders>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0,94</w:t>
            </w:r>
          </w:p>
        </w:tc>
        <w:tc>
          <w:tcPr>
            <w:tcW w:w="2557" w:type="dxa"/>
            <w:tcBorders>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1,6</w:t>
            </w:r>
          </w:p>
        </w:tc>
      </w:tr>
    </w:tbl>
    <w:p>
      <w:pPr>
        <w:pStyle w:val="Normal"/>
        <w:bidi w:val="0"/>
        <w:spacing w:lineRule="auto" w:line="360"/>
        <w:ind w:hanging="0" w:left="708" w:right="0"/>
        <w:rPr>
          <w:lang w:val="ru-RU"/>
        </w:rPr>
      </w:pPr>
      <w:r>
        <w:rPr>
          <w:lang w:val="ru-RU"/>
        </w:rPr>
      </w:r>
    </w:p>
    <w:p>
      <w:pPr>
        <w:pStyle w:val="Normal"/>
        <w:bidi w:val="0"/>
        <w:spacing w:lineRule="auto" w:line="360"/>
        <w:ind w:hanging="0" w:left="708" w:right="0"/>
        <w:rPr>
          <w:rFonts w:ascii="Times New Roman" w:hAnsi="Times New Roman" w:cs="Times New Roman"/>
          <w:sz w:val="28"/>
          <w:szCs w:val="28"/>
        </w:rPr>
      </w:pPr>
      <w:r>
        <w:rPr>
          <w:rFonts w:cs="Times New Roman" w:ascii="Times New Roman" w:hAnsi="Times New Roman"/>
          <w:sz w:val="28"/>
          <w:szCs w:val="28"/>
          <w:lang w:val="ru-RU"/>
        </w:rPr>
        <w:t>Анализ перспектив и учета тенденций развития кредитной системы</w:t>
      </w:r>
    </w:p>
    <w:p>
      <w:pPr>
        <w:pStyle w:val="Normal"/>
        <w:bidi w:val="0"/>
        <w:spacing w:lineRule="auto" w:line="360"/>
        <w:ind w:hanging="0" w:left="0" w:right="0"/>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 России и США требует учета многих факторов, таких как экономические условия, законодательные изменения, изменения потребителей. Ниже представлены основные направления  развития кредитной системы.</w:t>
      </w:r>
    </w:p>
    <w:p>
      <w:pPr>
        <w:pStyle w:val="Normal"/>
        <w:bidi w:val="0"/>
        <w:spacing w:lineRule="auto" w:line="360"/>
        <w:ind w:hanging="0" w:left="0" w:right="0"/>
        <w:rPr>
          <w:rFonts w:ascii="Times New Roman" w:hAnsi="Times New Roman" w:cs="Times New Roman"/>
          <w:sz w:val="28"/>
          <w:szCs w:val="28"/>
        </w:rPr>
      </w:pPr>
      <w:r>
        <w:rPr>
          <w:rFonts w:cs="Times New Roman" w:ascii="Times New Roman" w:hAnsi="Times New Roman"/>
          <w:sz w:val="28"/>
          <w:szCs w:val="28"/>
          <w:lang w:val="ru-RU"/>
        </w:rPr>
        <w:t>Россия:</w:t>
      </w:r>
    </w:p>
    <w:p>
      <w:pPr>
        <w:pStyle w:val="Normal"/>
        <w:numPr>
          <w:ilvl w:val="0"/>
          <w:numId w:val="9"/>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развитие цифровой технологии. Эта сфера активно прогрессирует. Что делает упрощенную процедуру получения кредита, онлайн-сервис, автоматизацию процессов. Данные технологии сокращают затраты на обслуживание клиентов,</w:t>
      </w:r>
    </w:p>
    <w:p>
      <w:pPr>
        <w:pStyle w:val="Normal"/>
        <w:numPr>
          <w:ilvl w:val="0"/>
          <w:numId w:val="9"/>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развитие микрокредитования. В России это является востребованной услугой. Эта процедура соответствует потребностям тем у кого нет документов для получения обычного кредита или у кого низкий уровень доходов,</w:t>
      </w:r>
    </w:p>
    <w:p>
      <w:pPr>
        <w:pStyle w:val="Normal"/>
        <w:numPr>
          <w:ilvl w:val="0"/>
          <w:numId w:val="9"/>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кредитовая недвижимость Российский рынок недвижимости с каждым годом становится более развитым, что приводит к более высокому спросу на кредиты на покупку жилья. Для банков это стимулирует развитие и снижение процентных ставок на такие кредиты, что увеличивает спрос со стороны клиентов,</w:t>
      </w:r>
    </w:p>
    <w:p>
      <w:pPr>
        <w:pStyle w:val="Normal"/>
        <w:numPr>
          <w:ilvl w:val="0"/>
          <w:numId w:val="9"/>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развитие кредитования малого и среднего бизнеса. Банки в России</w:t>
      </w:r>
    </w:p>
    <w:p>
      <w:pPr>
        <w:pStyle w:val="Normal"/>
        <w:numPr>
          <w:ilvl w:val="0"/>
          <w:numId w:val="0"/>
        </w:numPr>
        <w:bidi w:val="0"/>
        <w:spacing w:lineRule="auto" w:line="360"/>
        <w:ind w:hanging="0" w:left="720"/>
        <w:rPr>
          <w:rFonts w:ascii="Times New Roman" w:hAnsi="Times New Roman" w:cs="Times New Roman"/>
          <w:sz w:val="28"/>
          <w:szCs w:val="28"/>
        </w:rPr>
      </w:pPr>
      <w:r>
        <w:rPr>
          <w:rFonts w:cs="Times New Roman" w:ascii="Times New Roman" w:hAnsi="Times New Roman"/>
          <w:sz w:val="28"/>
          <w:szCs w:val="28"/>
          <w:lang w:val="ru-RU"/>
        </w:rPr>
        <w:t>активно развивают кредитование малого и среднего бизнеса, что стимулирует экономический рост. При этом вырисовывается тенденция к снижению процентных ставок на такие кредиты и уменьшению бюрократических процедур.</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США:</w:t>
      </w:r>
    </w:p>
    <w:p>
      <w:pPr>
        <w:pStyle w:val="Normal"/>
        <w:numPr>
          <w:ilvl w:val="0"/>
          <w:numId w:val="10"/>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развитие онлайн-банкинга. В США онлайн-банкинга является популярным видом банковских услуг. Он позволяет быстро и удобно получить доступ к банковским услугам, а также сократить затраты на обслуживание клиентов,</w:t>
      </w:r>
    </w:p>
    <w:p>
      <w:pPr>
        <w:pStyle w:val="Normal"/>
        <w:numPr>
          <w:ilvl w:val="0"/>
          <w:numId w:val="10"/>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развитие кредитования недвижимости. Также как и в России, рынок недвижимости в США является крупным и развитым, что стимулирует развитие кредитования на покупку жилья. При этом в США приняты особые законы, которые устанавливают дополнительные требования и ограничения для кредитов на недвижимость,</w:t>
      </w:r>
    </w:p>
    <w:p>
      <w:pPr>
        <w:pStyle w:val="Normal"/>
        <w:numPr>
          <w:ilvl w:val="0"/>
          <w:numId w:val="10"/>
        </w:numPr>
        <w:bidi w:val="0"/>
        <w:spacing w:lineRule="auto" w:line="360"/>
        <w:rPr>
          <w:rFonts w:ascii="Times New Roman" w:hAnsi="Times New Roman" w:cs="Times New Roman"/>
          <w:sz w:val="28"/>
          <w:szCs w:val="28"/>
        </w:rPr>
      </w:pPr>
      <w:r>
        <w:rPr>
          <w:rFonts w:ascii="Times New Roman" w:hAnsi="Times New Roman" w:cs="Times New Roman"/>
          <w:sz w:val="28"/>
          <w:sz w:val="28"/>
          <w:szCs w:val="28"/>
          <w:lang w:val="ru-RU"/>
        </w:rPr>
        <w:t>﻿﻿</w:t>
      </w:r>
      <w:r>
        <w:rPr>
          <w:rFonts w:cs="Times New Roman" w:ascii="Times New Roman" w:hAnsi="Times New Roman"/>
          <w:sz w:val="28"/>
          <w:szCs w:val="28"/>
          <w:lang w:val="ru-RU"/>
        </w:rPr>
        <w:t>развитие упрощенной процедуры получения кредита. В США упрощенная процедура получения кредита становится все более популярной. Она позволяет быстро и удобно получить доступ к необходимому финансированию, что особенно важно для предпринимателей,</w:t>
      </w:r>
    </w:p>
    <w:p>
      <w:pPr>
        <w:pStyle w:val="Normal"/>
        <w:numPr>
          <w:ilvl w:val="0"/>
          <w:numId w:val="10"/>
        </w:numPr>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 xml:space="preserve">Развитие микрокредитования. Микрокредиты в США являются надежным инструментом для развития малого бизнеса и микропредприятий. Они позволяют получить заемными средствами для роста и развития бизнеса при минимальных затратах </w:t>
      </w:r>
      <w:r>
        <w:rPr>
          <w:rFonts w:cs="Times New Roman" w:ascii="Times New Roman" w:hAnsi="Times New Roman"/>
          <w:sz w:val="28"/>
          <w:szCs w:val="28"/>
          <w:lang w:val="en-US"/>
        </w:rPr>
        <w:t>[11]</w:t>
      </w:r>
      <w:r>
        <w:rPr>
          <w:rFonts w:cs="Times New Roman" w:ascii="Times New Roman" w:hAnsi="Times New Roman"/>
          <w:sz w:val="28"/>
          <w:szCs w:val="28"/>
          <w:lang w:val="ru-RU"/>
        </w:rPr>
        <w:t>.</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lang w:val="ru-RU"/>
        </w:rPr>
        <w:t xml:space="preserve">В России есть хорошие перспективы для развития микрокредитования и онлайн-кредитов для малого и среднего бизнеса. Это упростит предпринимателям доступ к финансированию - им не придётся проходить сложные банковские процедуры, которые часто занимают много времени и требуют кучи документов. </w:t>
      </w:r>
      <w:r>
        <w:rPr>
          <w:rFonts w:cs="Times New Roman" w:ascii="Times New Roman" w:hAnsi="Times New Roman"/>
          <w:sz w:val="28"/>
          <w:szCs w:val="28"/>
        </w:rPr>
        <w:t>Если сравнивать кредитные системы России и США, то видно, что американская система более продвинутая. В Штатах кредиты доступнее, а сама система лучше интегрирована с другими отраслями экономики. У нас пока не так просто получить кредит, да и условия часто менее выгодные. Скорее всего, США и дальше будут лидировать в этой сфере особенно в развитии инноваций типа онлайн-кредитования и цифровых платежей. России же нужно поработать над улучшением своей кредитной системы сделать регулирование более продуманным, повысить доступность кредитов для населения и бизнеса, а также снизить процентные ставки, которые сейчас для многих слишком высокие.</w:t>
      </w:r>
    </w:p>
    <w:p>
      <w:pPr>
        <w:pStyle w:val="BodyText"/>
        <w:spacing w:lineRule="auto" w:line="360"/>
        <w:ind w:hanging="0" w:left="708" w:right="0"/>
        <w:rPr>
          <w:rFonts w:ascii="Times New Roman" w:hAnsi="Times New Roman" w:cs="Times New Roman"/>
          <w:sz w:val="28"/>
          <w:szCs w:val="28"/>
        </w:rPr>
      </w:pPr>
      <w:r>
        <w:rPr>
          <w:rFonts w:cs="Times New Roman" w:ascii="Times New Roman" w:hAnsi="Times New Roman"/>
          <w:sz w:val="28"/>
          <w:szCs w:val="28"/>
        </w:rPr>
        <w:t xml:space="preserve">Главное найти баланс между доступностью кредитов и разумным </w:t>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t xml:space="preserve">регулированием, чтобы люди могли легко получать финансирование, но при этом не попадать в долговые ямы. И конечно важно развивать цифровые технологии в этой сфере ведь за ними будущее </w:t>
      </w:r>
      <w:r>
        <w:rPr>
          <w:rFonts w:cs="Times New Roman" w:ascii="Times New Roman" w:hAnsi="Times New Roman"/>
          <w:sz w:val="28"/>
          <w:szCs w:val="28"/>
          <w:lang w:val="en-US"/>
        </w:rPr>
        <w:t>[7]</w:t>
      </w:r>
      <w:r>
        <w:rPr>
          <w:rFonts w:cs="Times New Roman" w:ascii="Times New Roman" w:hAnsi="Times New Roman"/>
          <w:sz w:val="28"/>
          <w:szCs w:val="28"/>
        </w:rPr>
        <w:t>.</w:t>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BodyText"/>
        <w:spacing w:lineRule="auto" w:line="360"/>
        <w:ind w:hanging="0" w:left="0" w:right="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5" w:leader="none"/>
        </w:tabs>
        <w:bidi w:val="0"/>
        <w:spacing w:lineRule="auto" w:line="360" w:before="0" w:after="0"/>
        <w:jc w:val="both"/>
        <w:rPr>
          <w:rFonts w:ascii="Times New Roman" w:hAnsi="Times New Roman" w:cs="Times New Roman"/>
          <w:sz w:val="28"/>
          <w:szCs w:val="28"/>
        </w:rPr>
      </w:pPr>
      <w:r>
        <w:rPr>
          <w:rFonts w:eastAsia="Calibri" w:cs="Times New Roman" w:ascii="Times New Roman" w:hAnsi="Times New Roman"/>
          <w:b/>
          <w:bCs/>
          <w:color w:val="000000"/>
          <w:kern w:val="0"/>
          <w:sz w:val="28"/>
          <w:szCs w:val="28"/>
          <w:lang w:val="ru-RU" w:bidi="ar-SA"/>
        </w:rPr>
        <w:t xml:space="preserve">3. </w:t>
      </w:r>
      <w:r>
        <w:rPr>
          <w:rFonts w:eastAsia="Calibri" w:cs="Times New Roman" w:ascii="Times New Roman" w:hAnsi="Times New Roman"/>
          <w:b/>
          <w:bCs/>
          <w:color w:val="000000"/>
          <w:sz w:val="28"/>
          <w:szCs w:val="28"/>
        </w:rPr>
        <w:t>Проблемы и вызовы современного кредитования</w:t>
      </w:r>
    </w:p>
    <w:p>
      <w:pPr>
        <w:pStyle w:val="Normal"/>
        <w:tabs>
          <w:tab w:val="clear" w:pos="708"/>
          <w:tab w:val="left" w:pos="285" w:leader="none"/>
        </w:tabs>
        <w:bidi w:val="0"/>
        <w:spacing w:lineRule="auto" w:line="360" w:before="0" w:after="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tabs>
          <w:tab w:val="clear" w:pos="708"/>
          <w:tab w:val="left" w:pos="285" w:leader="none"/>
        </w:tabs>
        <w:bidi w:val="0"/>
        <w:spacing w:lineRule="auto" w:line="360" w:before="0" w:after="0"/>
        <w:jc w:val="both"/>
        <w:rPr>
          <w:rFonts w:ascii="Times New Roman" w:hAnsi="Times New Roman" w:cs="Times New Roman"/>
          <w:sz w:val="28"/>
          <w:szCs w:val="28"/>
        </w:rPr>
      </w:pPr>
      <w:r>
        <w:rPr>
          <w:rFonts w:eastAsia="Calibri" w:cs="Times New Roman" w:ascii="Times New Roman" w:hAnsi="Times New Roman"/>
          <w:b w:val="false"/>
          <w:bCs w:val="false"/>
          <w:color w:val="000000"/>
          <w:sz w:val="28"/>
          <w:szCs w:val="28"/>
        </w:rPr>
        <w:t xml:space="preserve">С переходом России на рыночную экономику потребительские кредиты стали важной частью обычных граждан в повседневной жизни.  </w:t>
      </w:r>
      <w:r>
        <w:rPr>
          <w:rFonts w:eastAsia="Calibri" w:cs="Times New Roman" w:ascii="Times New Roman" w:hAnsi="Times New Roman"/>
          <w:color w:val="000000"/>
          <w:sz w:val="28"/>
          <w:szCs w:val="28"/>
        </w:rPr>
        <w:t xml:space="preserve">На сегодняшний момент это одно из основных направлений деятельности коммерческих банков, которое продолжает </w:t>
      </w:r>
      <w:r>
        <w:rPr>
          <w:rFonts w:eastAsia="NSimSun" w:cs="Times New Roman" w:ascii="Times New Roman" w:hAnsi="Times New Roman"/>
          <w:color w:val="auto"/>
          <w:kern w:val="2"/>
          <w:sz w:val="28"/>
          <w:szCs w:val="28"/>
          <w:lang w:val="ru-RU" w:eastAsia="zh-CN" w:bidi="hi-IN"/>
        </w:rPr>
        <w:t>оставаться</w:t>
      </w:r>
      <w:r>
        <w:rPr>
          <w:rFonts w:eastAsia="Calibri" w:cs="Times New Roman" w:ascii="Times New Roman" w:hAnsi="Times New Roman"/>
          <w:color w:val="000000"/>
          <w:sz w:val="28"/>
          <w:szCs w:val="28"/>
        </w:rPr>
        <w:t xml:space="preserve"> перспективным в плане развития и приносит огромные сверхприбыли в банковский сектор.</w:t>
      </w:r>
    </w:p>
    <w:p>
      <w:pPr>
        <w:pStyle w:val="Normal"/>
        <w:bidi w:val="0"/>
        <w:spacing w:lineRule="auto" w:line="360"/>
        <w:ind w:hanging="0" w:left="708"/>
        <w:rPr>
          <w:rFonts w:ascii="Times New Roman" w:hAnsi="Times New Roman" w:cs="Times New Roman"/>
          <w:sz w:val="28"/>
          <w:szCs w:val="28"/>
        </w:rPr>
      </w:pPr>
      <w:r>
        <w:rPr>
          <w:rFonts w:cs="Times New Roman" w:ascii="Times New Roman" w:hAnsi="Times New Roman"/>
          <w:sz w:val="28"/>
          <w:szCs w:val="28"/>
        </w:rPr>
        <w:t>Изучение и усовершенствование потребительского кредитования</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rPr>
        <w:t>в России необходимо с целью создания возможности более полно удовлетворить имеющиеся потребности населения страны. Потребительское кредитование представляет собой особый комплекс взаимосвязанных, организационных, функциональных, юридических и экономических процессов, благодаря которым определенная кредитная организация предоставляет потребительский кредит физическому лицу на оговоренных в договоре кредитования условиях.</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rPr>
        <w:t>Назовем наиболее важные проблемы потребительского кредитования в России:</w:t>
      </w:r>
    </w:p>
    <w:p>
      <w:pPr>
        <w:pStyle w:val="Normal"/>
        <w:numPr>
          <w:ilvl w:val="0"/>
          <w:numId w:val="11"/>
        </w:numPr>
        <w:bidi w:val="0"/>
        <w:spacing w:lineRule="auto" w:line="360"/>
        <w:rPr>
          <w:rFonts w:ascii="Times New Roman" w:hAnsi="Times New Roman" w:cs="Times New Roman"/>
          <w:sz w:val="28"/>
          <w:szCs w:val="28"/>
        </w:rPr>
      </w:pPr>
      <w:r>
        <w:rPr>
          <w:rFonts w:cs="Times New Roman" w:ascii="Times New Roman" w:hAnsi="Times New Roman"/>
          <w:sz w:val="28"/>
          <w:szCs w:val="28"/>
        </w:rPr>
        <w:t xml:space="preserve">Современная экономическая реальность такова, что значительная часть работающего населения России уже обременена потребительскими кредитами различного назначения. Это создает ситуацию, когда возможности для получения новых займов у большинства граждан существенно ограничены. Основная причина этого явления кроется в недостаточной платежеспособности населения доходы многих россиян остаются на низком уровне, что ведет к увеличению доли малообеспеченных граждан в общей структуре общества </w:t>
      </w:r>
      <w:r>
        <w:rPr>
          <w:rFonts w:cs="Times New Roman" w:ascii="Times New Roman" w:hAnsi="Times New Roman"/>
          <w:sz w:val="28"/>
          <w:szCs w:val="28"/>
          <w:lang w:val="en-US"/>
        </w:rPr>
        <w:t>[</w:t>
      </w:r>
      <w:r>
        <w:rPr>
          <w:rFonts w:cs="Times New Roman" w:ascii="Times New Roman" w:hAnsi="Times New Roman"/>
          <w:sz w:val="28"/>
          <w:szCs w:val="28"/>
          <w:lang w:val="ru-RU"/>
        </w:rPr>
        <w:t>10</w:t>
      </w:r>
      <w:r>
        <w:rPr>
          <w:rFonts w:cs="Times New Roman" w:ascii="Times New Roman" w:hAnsi="Times New Roman"/>
          <w:sz w:val="28"/>
          <w:szCs w:val="28"/>
          <w:lang w:val="en-US"/>
        </w:rPr>
        <w:t>].</w:t>
      </w:r>
    </w:p>
    <w:p>
      <w:pPr>
        <w:pStyle w:val="Normal"/>
        <w:numPr>
          <w:ilvl w:val="0"/>
          <w:numId w:val="11"/>
        </w:numPr>
        <w:bidi w:val="0"/>
        <w:spacing w:lineRule="auto" w:line="360"/>
        <w:rPr>
          <w:rFonts w:ascii="Times New Roman" w:hAnsi="Times New Roman" w:cs="Times New Roman"/>
          <w:sz w:val="28"/>
          <w:szCs w:val="28"/>
        </w:rPr>
      </w:pPr>
      <w:r>
        <w:rPr>
          <w:rFonts w:cs="Times New Roman" w:ascii="Times New Roman" w:hAnsi="Times New Roman"/>
          <w:sz w:val="28"/>
          <w:szCs w:val="28"/>
        </w:rPr>
        <w:t>рост возрастания числа кредитов,</w:t>
      </w:r>
    </w:p>
    <w:p>
      <w:pPr>
        <w:pStyle w:val="Normal"/>
        <w:numPr>
          <w:ilvl w:val="0"/>
          <w:numId w:val="11"/>
        </w:numPr>
        <w:bidi w:val="0"/>
        <w:spacing w:lineRule="auto" w:line="360"/>
        <w:rPr>
          <w:rFonts w:ascii="Times New Roman" w:hAnsi="Times New Roman" w:cs="Times New Roman"/>
          <w:sz w:val="28"/>
          <w:szCs w:val="28"/>
        </w:rPr>
      </w:pPr>
      <w:r>
        <w:rPr>
          <w:rFonts w:cs="Times New Roman" w:ascii="Times New Roman" w:hAnsi="Times New Roman"/>
          <w:sz w:val="28"/>
          <w:szCs w:val="28"/>
        </w:rPr>
        <w:t xml:space="preserve">следующей проблемой потребительского кредитования является высокий уровень процентных ставок, которые используются банками при заключении кредитных договоров. Несмотря на то, что в последнее время законодательством РФ вводятся ограничение по процентным ставкам для потребительских кредитов, предельная процентная ставка остается достаточно высокой </w:t>
      </w:r>
      <w:r>
        <w:rPr>
          <w:rFonts w:cs="Times New Roman" w:ascii="Times New Roman" w:hAnsi="Times New Roman"/>
          <w:sz w:val="28"/>
          <w:szCs w:val="28"/>
          <w:lang w:val="en-US"/>
        </w:rPr>
        <w:t>[</w:t>
      </w:r>
      <w:r>
        <w:rPr>
          <w:rFonts w:cs="Times New Roman" w:ascii="Times New Roman" w:hAnsi="Times New Roman"/>
          <w:sz w:val="28"/>
          <w:szCs w:val="28"/>
          <w:lang w:val="en-US"/>
        </w:rPr>
        <w:t>12</w:t>
      </w:r>
      <w:r>
        <w:rPr>
          <w:rFonts w:cs="Times New Roman" w:ascii="Times New Roman" w:hAnsi="Times New Roman"/>
          <w:sz w:val="28"/>
          <w:szCs w:val="28"/>
          <w:lang w:val="en-US"/>
        </w:rPr>
        <w:t>].</w:t>
      </w:r>
    </w:p>
    <w:p>
      <w:pPr>
        <w:pStyle w:val="Normal"/>
        <w:numPr>
          <w:ilvl w:val="0"/>
          <w:numId w:val="11"/>
        </w:numPr>
        <w:bidi w:val="0"/>
        <w:spacing w:lineRule="auto" w:line="360"/>
        <w:rPr>
          <w:rFonts w:ascii="Times New Roman" w:hAnsi="Times New Roman" w:cs="Times New Roman"/>
          <w:sz w:val="28"/>
          <w:szCs w:val="28"/>
        </w:rPr>
      </w:pPr>
      <w:r>
        <w:rPr>
          <w:rFonts w:cs="Times New Roman" w:ascii="Times New Roman" w:hAnsi="Times New Roman"/>
          <w:sz w:val="28"/>
          <w:szCs w:val="28"/>
        </w:rPr>
        <w:t>еще одной важной проблемой является преимущественно краткосрочные и среднесрочные потребительские кредиты .</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rPr>
        <w:t xml:space="preserve">В качестве механизма усовершенствования процесса выдачи кредитов можно назвать упрощенную систему выдачи кредитов. Данная система не будет требовать при одобрении кредита привлечение Службы безопасности банка и иных служб, так как достаточно будет присутствия менеджера. Работы по анализу конкретных заемщиков будет выполнять компьютерная программа, которая содержит анкету заемщика, способную проверить и проанализировать достоверность предоставленных заемщиком сведений. Данная программа сможет рассчитать кредитоспособность заемщика, максимальную сумму кредита, которую может взять заемщик, срок кредитования, а также предоставить уже готовый график платежей по кредитному договору. Ведь при выдаче кредита банки должны проверить наличие постоянного заработка и места работы, регулярность зарплаты на работе, а в некоторых случаях заключение кредитного договора невозможно без поручительства. Благодаря внедрению подобных технологий становится возможным ускорить процесс выдачи кредитов, облегчить ожидания кредита для заемщика, а также снизить риск ошибок банков при выдаче кредитов неплатежеспособным заемщикам </w:t>
      </w:r>
      <w:r>
        <w:rPr>
          <w:rFonts w:cs="Times New Roman" w:ascii="Times New Roman" w:hAnsi="Times New Roman"/>
          <w:sz w:val="28"/>
          <w:szCs w:val="28"/>
          <w:lang w:val="en-US"/>
        </w:rPr>
        <w:t>[</w:t>
      </w:r>
      <w:r>
        <w:rPr>
          <w:rFonts w:cs="Times New Roman" w:ascii="Times New Roman" w:hAnsi="Times New Roman"/>
          <w:sz w:val="28"/>
          <w:szCs w:val="28"/>
          <w:lang w:val="en-US"/>
        </w:rPr>
        <w:t>13</w:t>
      </w:r>
      <w:r>
        <w:rPr>
          <w:rFonts w:cs="Times New Roman" w:ascii="Times New Roman" w:hAnsi="Times New Roman"/>
          <w:sz w:val="28"/>
          <w:szCs w:val="28"/>
          <w:lang w:val="en-US"/>
        </w:rPr>
        <w:t>]/</w:t>
      </w:r>
    </w:p>
    <w:p>
      <w:pPr>
        <w:pStyle w:val="Normal"/>
        <w:bidi w:val="0"/>
        <w:spacing w:lineRule="auto" w:line="360"/>
        <w:ind w:hanging="0" w:left="708"/>
        <w:rPr>
          <w:rFonts w:ascii="Times New Roman" w:hAnsi="Times New Roman" w:cs="Times New Roman"/>
          <w:sz w:val="28"/>
          <w:szCs w:val="28"/>
        </w:rPr>
      </w:pPr>
      <w:r>
        <w:rPr>
          <w:rFonts w:cs="Times New Roman" w:ascii="Times New Roman" w:hAnsi="Times New Roman"/>
          <w:sz w:val="28"/>
          <w:szCs w:val="28"/>
        </w:rPr>
        <w:t xml:space="preserve">Кроме этого, решить проблему риска не возврата кредитов </w:t>
      </w:r>
      <w:r>
        <w:rPr>
          <w:rFonts w:cs="Times New Roman" w:ascii="Times New Roman" w:hAnsi="Times New Roman"/>
          <w:sz w:val="28"/>
          <w:szCs w:val="28"/>
        </w:rPr>
        <w:t xml:space="preserve">среди заемщиков </w:t>
      </w:r>
    </w:p>
    <w:p>
      <w:pPr>
        <w:pStyle w:val="Normal"/>
        <w:bidi w:val="0"/>
        <w:spacing w:lineRule="auto" w:line="360"/>
        <w:rPr>
          <w:rFonts w:ascii="Times New Roman" w:hAnsi="Times New Roman" w:cs="Times New Roman"/>
          <w:sz w:val="28"/>
          <w:szCs w:val="28"/>
        </w:rPr>
      </w:pPr>
      <w:r>
        <w:rPr>
          <w:rFonts w:cs="Times New Roman" w:ascii="Times New Roman" w:hAnsi="Times New Roman"/>
          <w:sz w:val="28"/>
          <w:szCs w:val="28"/>
        </w:rPr>
        <w:t xml:space="preserve">можно на законодательном уровне. В случае, если Центральный банк Российской. Федерации будет производить увеличение обязательных размеров резервов для кредитных организаций, которые выдают ссуды под высокий процент, то это способствовало б снижению риска не возврата кредита. Для решения проблемы недоступности потребительских кредитов, одобрения кредитов заемщикам необходимо ввести страхования риска не возврата кредитов. Данная услуга существует в западных странах, таких как Великобритания, Франция, Германия. С помощью страхования риска не возврата кредитов банки смогут минимизировать потери от не возвращенных кредитов и получить определенную страховую выплату при не возврате кредита </w:t>
      </w:r>
      <w:r>
        <w:rPr>
          <w:rFonts w:cs="Times New Roman" w:ascii="Times New Roman" w:hAnsi="Times New Roman"/>
          <w:sz w:val="28"/>
          <w:szCs w:val="28"/>
          <w:lang w:val="en-US"/>
        </w:rPr>
        <w:t>[</w:t>
      </w:r>
      <w:r>
        <w:rPr>
          <w:rFonts w:cs="Times New Roman" w:ascii="Times New Roman" w:hAnsi="Times New Roman"/>
          <w:sz w:val="28"/>
          <w:szCs w:val="28"/>
          <w:lang w:val="en-US"/>
        </w:rPr>
        <w:t>14</w:t>
      </w:r>
      <w:r>
        <w:rPr>
          <w:rFonts w:cs="Times New Roman" w:ascii="Times New Roman" w:hAnsi="Times New Roman"/>
          <w:sz w:val="28"/>
          <w:szCs w:val="28"/>
          <w:lang w:val="en-US"/>
        </w:rPr>
        <w:t>].</w:t>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bidi w:val="0"/>
        <w:spacing w:lineRule="auto" w:line="360"/>
        <w:jc w:val="center"/>
        <w:rPr>
          <w:rFonts w:ascii="Times New Roman" w:hAnsi="Times New Roman" w:cs="Times New Roman"/>
          <w:sz w:val="28"/>
          <w:szCs w:val="28"/>
        </w:rPr>
      </w:pPr>
      <w:r>
        <w:rPr>
          <w:rFonts w:cs="Times New Roman" w:ascii="Times New Roman" w:hAnsi="Times New Roman"/>
          <w:b/>
          <w:bCs/>
          <w:sz w:val="28"/>
          <w:szCs w:val="28"/>
          <w:lang w:val="ru-RU"/>
        </w:rPr>
        <w:t xml:space="preserve">ЗАКЛЮЧЕНИЕ </w:t>
      </w:r>
    </w:p>
    <w:p>
      <w:pPr>
        <w:pStyle w:val="Normal"/>
        <w:spacing w:lineRule="auto" w:line="360"/>
        <w:ind w:firstLine="709" w:left="0" w:right="0"/>
        <w:jc w:val="left"/>
        <w:rPr>
          <w:rFonts w:ascii="Times New Roman" w:hAnsi="Times New Roman" w:cs="Times New Roman"/>
          <w:sz w:val="28"/>
          <w:szCs w:val="28"/>
        </w:rPr>
      </w:pPr>
      <w:r>
        <w:rPr>
          <w:rFonts w:cs="Times New Roman" w:ascii="Times New Roman" w:hAnsi="Times New Roman"/>
          <w:b w:val="false"/>
          <w:bCs w:val="false"/>
          <w:sz w:val="28"/>
          <w:szCs w:val="28"/>
          <w:lang w:val="ru-RU"/>
        </w:rPr>
        <w:t>Н</w:t>
      </w:r>
      <w:r>
        <w:rPr>
          <w:rFonts w:cs="Times New Roman" w:ascii="Times New Roman" w:hAnsi="Times New Roman"/>
          <w:b w:val="false"/>
          <w:bCs w:val="false"/>
          <w:sz w:val="28"/>
          <w:szCs w:val="28"/>
        </w:rPr>
        <w:t>а основании проведенного исследования можно сделать следующие выводы;</w:t>
      </w:r>
    </w:p>
    <w:p>
      <w:pPr>
        <w:pStyle w:val="Normal"/>
        <w:numPr>
          <w:ilvl w:val="0"/>
          <w:numId w:val="12"/>
        </w:numPr>
        <w:spacing w:lineRule="auto" w:line="360"/>
        <w:ind w:firstLine="709" w:left="0" w:right="0"/>
        <w:jc w:val="left"/>
        <w:rPr/>
      </w:pPr>
      <w:r>
        <w:rPr>
          <w:rStyle w:val="Strong"/>
          <w:rFonts w:cs="Times New Roman" w:ascii="Times New Roman" w:hAnsi="Times New Roman"/>
          <w:b w:val="false"/>
          <w:bCs w:val="false"/>
          <w:sz w:val="28"/>
          <w:szCs w:val="28"/>
        </w:rPr>
        <w:t xml:space="preserve">Кредит как экономический инструменты </w:t>
      </w:r>
      <w:r>
        <w:rPr>
          <w:rFonts w:cs="Times New Roman" w:ascii="Times New Roman" w:hAnsi="Times New Roman"/>
          <w:b w:val="false"/>
          <w:bCs w:val="false"/>
          <w:sz w:val="28"/>
          <w:szCs w:val="28"/>
        </w:rPr>
        <w:t>играет ключевую роль в развитии экономики, обеспечивая физическим и ю ридическим лицам доступ к дополнительным финансовым ресурсам. Он способствует увеличению инвестиционной активности, расширению производства, внедрению инноваций и, как следствие, экономическому росту. Однако неконтролируемое кредитование может привести к негативным последствиям, таким как рост долговой нагрузки, финансовые кризисы и социальная напряженность,</w:t>
      </w:r>
    </w:p>
    <w:p>
      <w:pPr>
        <w:pStyle w:val="Normal"/>
        <w:numPr>
          <w:ilvl w:val="0"/>
          <w:numId w:val="12"/>
        </w:numPr>
        <w:spacing w:lineRule="auto" w:line="360"/>
        <w:ind w:firstLine="709" w:left="0" w:right="0"/>
        <w:jc w:val="left"/>
        <w:rPr>
          <w:rFonts w:ascii="Times New Roman" w:hAnsi="Times New Roman" w:cs="Times New Roman"/>
          <w:sz w:val="28"/>
          <w:szCs w:val="28"/>
        </w:rPr>
      </w:pPr>
      <w:r>
        <w:rPr>
          <w:rFonts w:cs="Times New Roman" w:ascii="Times New Roman" w:hAnsi="Times New Roman"/>
          <w:b w:val="false"/>
          <w:bCs w:val="false"/>
          <w:sz w:val="28"/>
          <w:szCs w:val="28"/>
        </w:rPr>
        <w:t>роль банка остается одной из важнейших. Коммерческие банки являются основным посредником в распределении капитала, который обеспечивает финансовую стабильность стране,</w:t>
      </w:r>
    </w:p>
    <w:p>
      <w:pPr>
        <w:pStyle w:val="Normal"/>
        <w:numPr>
          <w:ilvl w:val="0"/>
          <w:numId w:val="12"/>
        </w:numPr>
        <w:spacing w:lineRule="auto" w:line="360"/>
        <w:ind w:firstLine="709" w:left="0" w:right="0"/>
        <w:jc w:val="left"/>
        <w:rPr>
          <w:rFonts w:ascii="Times New Roman" w:hAnsi="Times New Roman" w:cs="Times New Roman"/>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сравнительный анализ показал, что американская модель отличается тем что больше развита своей доступностью кредитов. В России же кредитная система находиться в активной разработке,</w:t>
      </w:r>
    </w:p>
    <w:p>
      <w:pPr>
        <w:pStyle w:val="Normal"/>
        <w:numPr>
          <w:ilvl w:val="0"/>
          <w:numId w:val="12"/>
        </w:numPr>
        <w:spacing w:lineRule="auto" w:line="360"/>
        <w:ind w:firstLine="709" w:left="0" w:right="0"/>
        <w:jc w:val="left"/>
        <w:rPr>
          <w:rFonts w:ascii="Times New Roman" w:hAnsi="Times New Roman" w:cs="Times New Roman"/>
          <w:sz w:val="28"/>
          <w:szCs w:val="28"/>
        </w:rPr>
      </w:pPr>
      <w:r>
        <w:rPr>
          <w:rFonts w:cs="Times New Roman" w:ascii="Times New Roman" w:hAnsi="Times New Roman"/>
          <w:b w:val="false"/>
          <w:bCs w:val="false"/>
          <w:sz w:val="28"/>
          <w:szCs w:val="28"/>
        </w:rPr>
        <w:t xml:space="preserve">по прежнему основной проблемой является с высокой долговой нагрузкой населения, ростом просроченных  платежей. Решение этих проблем так же активно разрабатывается </w:t>
      </w:r>
      <w:r>
        <w:rPr>
          <w:rFonts w:cs="Times New Roman" w:ascii="Times New Roman" w:hAnsi="Times New Roman"/>
          <w:b w:val="false"/>
          <w:bCs w:val="false"/>
          <w:sz w:val="28"/>
          <w:szCs w:val="28"/>
          <w:lang w:val="en-US"/>
        </w:rPr>
        <w:t>[19]</w:t>
      </w:r>
      <w:r>
        <w:rPr>
          <w:rFonts w:cs="Times New Roman" w:ascii="Times New Roman" w:hAnsi="Times New Roman"/>
          <w:b w:val="false"/>
          <w:bCs w:val="false"/>
          <w:sz w:val="28"/>
          <w:szCs w:val="28"/>
        </w:rPr>
        <w:t>.</w:t>
      </w:r>
    </w:p>
    <w:p>
      <w:pPr>
        <w:pStyle w:val="Normal"/>
        <w:spacing w:lineRule="auto" w:line="360"/>
        <w:ind w:hanging="0" w:left="708" w:right="0"/>
        <w:jc w:val="left"/>
        <w:rPr>
          <w:rFonts w:ascii="Times New Roman" w:hAnsi="Times New Roman" w:cs="Times New Roman"/>
          <w:sz w:val="28"/>
          <w:szCs w:val="28"/>
        </w:rPr>
      </w:pPr>
      <w:r>
        <w:rPr>
          <w:rFonts w:cs="Times New Roman" w:ascii="Times New Roman" w:hAnsi="Times New Roman"/>
          <w:b w:val="false"/>
          <w:bCs w:val="false"/>
          <w:sz w:val="28"/>
          <w:szCs w:val="28"/>
        </w:rPr>
        <w:t xml:space="preserve">Таким образом, кредит остается важнейшим инструментом </w:t>
      </w:r>
    </w:p>
    <w:p>
      <w:pPr>
        <w:pStyle w:val="Normal"/>
        <w:spacing w:lineRule="auto" w:line="360"/>
        <w:ind w:hanging="0" w:left="0" w:right="0"/>
        <w:jc w:val="left"/>
        <w:rPr>
          <w:rFonts w:ascii="Times New Roman" w:hAnsi="Times New Roman" w:cs="Times New Roman"/>
          <w:sz w:val="28"/>
          <w:szCs w:val="28"/>
        </w:rPr>
      </w:pPr>
      <w:r>
        <w:rPr>
          <w:rFonts w:cs="Times New Roman" w:ascii="Times New Roman" w:hAnsi="Times New Roman"/>
          <w:b w:val="false"/>
          <w:bCs w:val="false"/>
          <w:sz w:val="28"/>
          <w:szCs w:val="28"/>
        </w:rPr>
        <w:t xml:space="preserve">экономического регулирования, но его эффективное использование требует сбалансированного подхода, учитывающего как стимулирующую роль кредитования, так и риски чрезмерной долговой нагрузки. Дальнейшее развитие кредитной системы России должно быть направлено на повышение ее устойчивости, доступности и прозрачности, что будет способствовать долгосрочному экономическому росту и повышению благосостояния граждан. </w:t>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widowControl/>
        <w:spacing w:lineRule="auto" w:line="360"/>
        <w:ind w:hanging="0" w:left="0" w:right="0"/>
        <w:jc w:val="center"/>
        <w:rPr>
          <w:b/>
          <w:sz w:val="28"/>
        </w:rPr>
      </w:pPr>
      <w:r>
        <w:rPr/>
      </w:r>
    </w:p>
    <w:p>
      <w:pPr>
        <w:pStyle w:val="Normal"/>
        <w:widowControl/>
        <w:spacing w:lineRule="auto" w:line="360"/>
        <w:ind w:hanging="0" w:left="0" w:right="0"/>
        <w:jc w:val="center"/>
        <w:rPr>
          <w:b/>
          <w:sz w:val="28"/>
        </w:rPr>
      </w:pPr>
      <w:r>
        <w:rPr>
          <w:b/>
          <w:sz w:val="28"/>
          <w:szCs w:val="28"/>
        </w:rPr>
        <w:t>file:///C:/Users/User/Downloads/rol-bankovskogo-sektora-v-razvitii-ekonomiki-strany.pdf</w:t>
      </w:r>
    </w:p>
    <w:p>
      <w:pPr>
        <w:pStyle w:val="Normal"/>
        <w:widowControl/>
        <w:spacing w:lineRule="auto" w:line="360"/>
        <w:ind w:hanging="0" w:left="0" w:right="0"/>
        <w:jc w:val="center"/>
        <w:rPr>
          <w:b/>
          <w:sz w:val="28"/>
        </w:rPr>
      </w:pPr>
      <w:r>
        <w:rPr/>
      </w:r>
    </w:p>
    <w:p>
      <w:pPr>
        <w:pStyle w:val="Normal"/>
        <w:widowControl/>
        <w:spacing w:lineRule="auto" w:line="360"/>
        <w:ind w:hanging="0" w:left="0" w:right="0"/>
        <w:jc w:val="center"/>
        <w:rPr>
          <w:b/>
          <w:sz w:val="28"/>
        </w:rPr>
      </w:pPr>
      <w:r>
        <w:rPr/>
      </w:r>
    </w:p>
    <w:p>
      <w:pPr>
        <w:pStyle w:val="Normal"/>
        <w:widowControl/>
        <w:spacing w:lineRule="auto" w:line="360"/>
        <w:ind w:hanging="0" w:left="0" w:right="0"/>
        <w:jc w:val="center"/>
        <w:rPr>
          <w:b/>
          <w:sz w:val="28"/>
        </w:rPr>
      </w:pPr>
      <w:r>
        <w:rPr/>
      </w:r>
    </w:p>
    <w:p>
      <w:pPr>
        <w:pStyle w:val="Normal"/>
        <w:widowControl/>
        <w:spacing w:lineRule="auto" w:line="360"/>
        <w:ind w:hanging="0" w:left="0" w:right="0"/>
        <w:jc w:val="center"/>
        <w:rPr>
          <w:b/>
          <w:sz w:val="28"/>
        </w:rPr>
      </w:pPr>
      <w:r>
        <w:rPr/>
      </w:r>
    </w:p>
    <w:p>
      <w:pPr>
        <w:pStyle w:val="Normal"/>
        <w:widowControl/>
        <w:spacing w:lineRule="auto" w:line="360"/>
        <w:ind w:hanging="0" w:left="0" w:right="0"/>
        <w:jc w:val="center"/>
        <w:rPr>
          <w:b/>
          <w:sz w:val="28"/>
        </w:rPr>
      </w:pPr>
      <w:r>
        <w:rPr>
          <w:b/>
          <w:sz w:val="28"/>
          <w:szCs w:val="28"/>
        </w:rPr>
        <w:t>С</w:t>
      </w:r>
      <w:r>
        <w:rPr>
          <w:b/>
          <w:sz w:val="28"/>
        </w:rPr>
        <w:t>ПИСОК ИСПОЛЬЗОВАННЫХ ИСТОЧНИКОВ</w:t>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rFonts w:ascii="Times New Roman" w:hAnsi="Times New Roman"/>
          <w:sz w:val="28"/>
          <w:szCs w:val="28"/>
        </w:rPr>
        <w:t xml:space="preserve">1. Арисова Л.Г. Современные тенденции кредитования в России // </w:t>
      </w:r>
      <w:r>
        <w:rPr>
          <w:rFonts w:ascii="Times New Roman" w:hAnsi="Times New Roman"/>
          <w:sz w:val="28"/>
          <w:szCs w:val="28"/>
        </w:rPr>
        <w:t>Proeconomics. – 2020. – № 1. – URL: https://proeconomics.ru/catalog/2020/1/arisova.pdf (дата обращения: 12.05.2023</w:t>
      </w:r>
      <w:r>
        <w:rPr>
          <w:rFonts w:ascii="Times New Roman" w:hAnsi="Times New Roman"/>
          <w:sz w:val="28"/>
          <w:szCs w:val="28"/>
        </w:rPr>
        <w:t>).</w:t>
      </w:r>
    </w:p>
    <w:p>
      <w:pPr>
        <w:pStyle w:val="Normal"/>
        <w:spacing w:lineRule="auto" w:line="360"/>
        <w:ind w:hanging="0" w:left="0" w:right="0"/>
        <w:jc w:val="left"/>
        <w:rPr>
          <w:sz w:val="28"/>
          <w:szCs w:val="28"/>
        </w:rPr>
      </w:pPr>
      <w:r>
        <w:rPr>
          <w:rFonts w:ascii="Times New Roman" w:hAnsi="Times New Roman"/>
          <w:sz w:val="28"/>
          <w:szCs w:val="28"/>
        </w:rPr>
        <w:t>2. Банковские кредиты – зло или благо? Как они влияют на нашу жизнь и экономику в стране // Журнал Совкомбанка. – URL: https://journal.sovcombank.ru/krediti/krediti--zlo-ili-blago-kak-oni-vliyayut-na-nashu-zhizn-i-ekonomiku-v-strane (дата обращения: 15.05.2023).</w:t>
      </w:r>
    </w:p>
    <w:p>
      <w:pPr>
        <w:pStyle w:val="Normal"/>
        <w:spacing w:lineRule="auto" w:line="360"/>
        <w:ind w:hanging="0" w:left="0" w:right="0"/>
        <w:jc w:val="left"/>
        <w:rPr/>
      </w:pPr>
      <w:r>
        <w:rPr>
          <w:rFonts w:ascii="Times New Roman" w:hAnsi="Times New Roman"/>
          <w:sz w:val="28"/>
          <w:szCs w:val="28"/>
        </w:rPr>
        <w:t xml:space="preserve">3. </w:t>
      </w:r>
      <w:r>
        <w:rPr>
          <w:rFonts w:ascii="Times New Roman" w:hAnsi="Times New Roman"/>
          <w:sz w:val="28"/>
          <w:szCs w:val="28"/>
        </w:rPr>
        <w:t xml:space="preserve">Варламова М.А. Деньги, кредит, банки: Учебное пособие. – М.: ИЦ РИОР, 2017. – 128 </w:t>
      </w:r>
      <w:r>
        <w:rPr>
          <w:rFonts w:ascii="Times New Roman" w:hAnsi="Times New Roman"/>
          <w:sz w:val="28"/>
          <w:szCs w:val="28"/>
        </w:rPr>
        <w:t>С</w:t>
      </w:r>
      <w:r>
        <w:rPr>
          <w:rFonts w:ascii="Times New Roman" w:hAnsi="Times New Roman"/>
          <w:sz w:val="28"/>
          <w:szCs w:val="28"/>
        </w:rPr>
        <w:t>.</w:t>
      </w:r>
    </w:p>
    <w:p>
      <w:pPr>
        <w:pStyle w:val="Normal"/>
        <w:spacing w:lineRule="auto" w:line="360"/>
        <w:ind w:hanging="0" w:left="0" w:right="0"/>
        <w:jc w:val="left"/>
        <w:rPr/>
      </w:pPr>
      <w:r>
        <w:rPr>
          <w:rFonts w:ascii="Times New Roman" w:hAnsi="Times New Roman"/>
          <w:sz w:val="28"/>
          <w:szCs w:val="28"/>
        </w:rPr>
        <w:t xml:space="preserve">4. </w:t>
      </w:r>
      <w:r>
        <w:rPr>
          <w:rFonts w:ascii="Times New Roman" w:hAnsi="Times New Roman"/>
          <w:sz w:val="28"/>
          <w:szCs w:val="28"/>
        </w:rPr>
        <w:t>Воробьева И.Г., Павленко К.С. К вопросу о роли банковского кредита в развитии реального сектора экономики России // Инновационные технологии в машиностроении, образовании и экономике. – 2018. – № 7. – С. 104–106.</w:t>
      </w:r>
    </w:p>
    <w:p>
      <w:pPr>
        <w:pStyle w:val="Normal"/>
        <w:spacing w:lineRule="auto" w:line="360"/>
        <w:ind w:hanging="0" w:left="0" w:right="0"/>
        <w:jc w:val="left"/>
        <w:rPr/>
      </w:pPr>
      <w:r>
        <w:rPr>
          <w:rFonts w:ascii="Times New Roman" w:hAnsi="Times New Roman"/>
          <w:sz w:val="28"/>
          <w:szCs w:val="28"/>
        </w:rPr>
        <w:t xml:space="preserve">5. </w:t>
      </w:r>
      <w:r>
        <w:rPr>
          <w:rFonts w:ascii="Times New Roman" w:hAnsi="Times New Roman"/>
          <w:sz w:val="28"/>
          <w:szCs w:val="28"/>
        </w:rPr>
        <w:t xml:space="preserve">В первой половине 2024 года просрочка физлиц выросла // Бробанк. – URL: </w:t>
      </w:r>
      <w:r>
        <w:rPr>
          <w:rFonts w:ascii="Times New Roman" w:hAnsi="Times New Roman"/>
          <w:sz w:val="28"/>
          <w:szCs w:val="28"/>
        </w:rPr>
        <w:t>https://brobank.ru/v-pervoj-polovine-2024-goda-prosrochka-fizlic-vyrosla/</w:t>
      </w:r>
      <w:hyperlink r:id="rId3">
        <w:r>
          <w:rPr>
            <w:rFonts w:ascii="Times New Roman" w:hAnsi="Times New Roman"/>
            <w:sz w:val="28"/>
            <w:szCs w:val="28"/>
          </w:rPr>
          <w:t xml:space="preserve"> (дата обращения: 10.05.2023).</w:t>
        </w:r>
      </w:hyperlink>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Динамика кредитования и ВВП: регрессионный анализ // CyberLeninka. – URL: https://cyberleninka.ru/article/n/otsenka-vzaimosvyazi-dinamiki-obemov-bankovskogo-kreditovaniya-i-obemov-vvp-v-rossii-na-osnove-primeneniya-metoda-regressionnogo-analiza/viewer</w:t>
      </w:r>
      <w:hyperlink r:id="rId4">
        <w:r>
          <w:rPr>
            <w:sz w:val="28"/>
            <w:szCs w:val="28"/>
          </w:rPr>
          <w:t xml:space="preserve"> (дата обращения: 14.05.2023). </w:t>
        </w:r>
      </w:hyperlink>
    </w:p>
    <w:p>
      <w:pPr>
        <w:pStyle w:val="BodyText"/>
        <w:numPr>
          <w:ilvl w:val="0"/>
          <w:numId w:val="13"/>
        </w:numPr>
        <w:tabs>
          <w:tab w:val="clear" w:pos="708"/>
          <w:tab w:val="left" w:pos="0" w:leader="none"/>
        </w:tabs>
        <w:ind w:hanging="0" w:left="120" w:right="0"/>
        <w:rPr>
          <w:sz w:val="28"/>
          <w:szCs w:val="28"/>
        </w:rPr>
      </w:pPr>
      <w:r>
        <w:rPr>
          <w:sz w:val="28"/>
          <w:szCs w:val="28"/>
        </w:rPr>
        <w:t xml:space="preserve"> </w:t>
      </w:r>
      <w:r>
        <w:rPr>
          <w:sz w:val="28"/>
          <w:szCs w:val="28"/>
        </w:rPr>
        <w:t>Даниленко С.А., Комиссарова М.В. Банковское потребительское кредитование. – М.: Юстицинформ, 2016. – 384 с.</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Кредитная система России и США: сравнительный анализ // CyberLeninka. – URL: https://cyberleninka.ru/article/n/sravnitelnyy-analiz-kreditnoy-sistemy-rossii-i-ssha/viewer</w:t>
      </w:r>
      <w:hyperlink r:id="rId5">
        <w:r>
          <w:rPr>
            <w:sz w:val="28"/>
            <w:szCs w:val="28"/>
          </w:rPr>
          <w:t xml:space="preserve"> (дата обращения: 11.05.2023). </w:t>
        </w:r>
      </w:hyperlink>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Лаврушин О.И. Банковское дело: современная система кредитования: Учебное пособие. – М.: КноРус, 2017. – 360 с.</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Лаврушин О.И. Деньги, кредит, банки. – М.: КноРус, 2016. – 448 с.</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Меликов Ю.И. Актуальные вопросы теории кредита. Новое прочтение теории кредита и банков: монография / под ред. И.В. Ларионовой. – М.: КноРус, 2017. – 230 с.</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 xml:space="preserve">Рост кредитной нагрузки населения // РБК. – URL: https://www.rbc.ru/quote/news/article/66bca1599a7947f2acaf1b50 дата обращения: 16.05.2023). </w:t>
      </w:r>
    </w:p>
    <w:p>
      <w:pPr>
        <w:pStyle w:val="BodyText"/>
        <w:numPr>
          <w:ilvl w:val="0"/>
          <w:numId w:val="13"/>
        </w:numPr>
        <w:tabs>
          <w:tab w:val="clear" w:pos="708"/>
          <w:tab w:val="left" w:pos="0" w:leader="none"/>
        </w:tabs>
        <w:ind w:hanging="0" w:left="120" w:right="0"/>
        <w:rPr>
          <w:sz w:val="28"/>
          <w:szCs w:val="28"/>
        </w:rPr>
      </w:pPr>
      <w:r>
        <w:rPr>
          <w:sz w:val="28"/>
          <w:szCs w:val="28"/>
        </w:rPr>
        <w:t xml:space="preserve"> </w:t>
      </w:r>
      <w:r>
        <w:rPr>
          <w:sz w:val="28"/>
          <w:szCs w:val="28"/>
        </w:rPr>
        <w:t>Роль банковского сектора в развитии экономики страны // [Электронный ресурс]. – URL: file:///C:/Users/User/Downloads/rol-bankovskogo-sektora-v-razvitii-ekonomiki-strany.pdf</w:t>
      </w:r>
      <w:hyperlink r:id="rId6">
        <w:r>
          <w:rPr>
            <w:sz w:val="28"/>
            <w:szCs w:val="28"/>
          </w:rPr>
          <w:t xml:space="preserve"> обращения: 18.05.2023). </w:t>
        </w:r>
      </w:hyperlink>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Статистика кредитования в 2024 году // Коммерсантъ. – URL:https://www.kommersant.ru/doc/7282772 (дата обращения: 17.05.2023).</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Тавасиев А.М. Банковское дело. – М.: Дашков и Ко, 2017. – 640 с.</w:t>
      </w:r>
    </w:p>
    <w:p>
      <w:pPr>
        <w:pStyle w:val="BodyText"/>
        <w:numPr>
          <w:ilvl w:val="0"/>
          <w:numId w:val="13"/>
        </w:numPr>
        <w:tabs>
          <w:tab w:val="clear" w:pos="708"/>
          <w:tab w:val="left" w:pos="0" w:leader="none"/>
        </w:tabs>
        <w:ind w:hanging="0" w:left="120" w:right="0"/>
        <w:rPr/>
      </w:pPr>
      <w:r>
        <w:rPr>
          <w:sz w:val="28"/>
          <w:szCs w:val="28"/>
        </w:rPr>
        <w:t xml:space="preserve"> </w:t>
      </w:r>
      <w:r>
        <w:rPr>
          <w:sz w:val="28"/>
          <w:szCs w:val="28"/>
        </w:rPr>
        <w:t>Федеральный закон от 10.07.2002 № 86-ФЗ «О Центральном банке Российской Федерации (Банке России)».</w:t>
      </w:r>
    </w:p>
    <w:p>
      <w:pPr>
        <w:pStyle w:val="BodyText"/>
        <w:ind w:hanging="0" w:left="0" w:right="0"/>
        <w:rPr>
          <w:sz w:val="28"/>
          <w:szCs w:val="28"/>
        </w:rPr>
      </w:pPr>
      <w:r>
        <w:rPr/>
      </w:r>
    </w:p>
    <w:p>
      <w:pPr>
        <w:pStyle w:val="BodyText"/>
        <w:rPr>
          <w:rFonts w:ascii="Times New Roman" w:hAnsi="Times New Roman"/>
          <w:sz w:val="28"/>
          <w:szCs w:val="28"/>
        </w:rPr>
      </w:pPr>
      <w:r>
        <w:rPr/>
        <w:br/>
      </w:r>
    </w:p>
    <w:p>
      <w:pPr>
        <w:pStyle w:val="Normal"/>
        <w:spacing w:lineRule="auto" w:line="360"/>
        <w:ind w:hanging="0" w:left="0" w:right="0"/>
        <w:jc w:val="left"/>
        <w:rPr>
          <w:rFonts w:ascii="Times New Roman" w:hAnsi="Times New Roman"/>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widowControl/>
        <w:spacing w:lineRule="auto" w:line="360"/>
        <w:ind w:hanging="0" w:left="0" w:right="0"/>
        <w:jc w:val="center"/>
        <w:rPr>
          <w:b/>
          <w:color w:val="000000"/>
          <w:sz w:val="28"/>
          <w:szCs w:val="28"/>
        </w:rPr>
      </w:pPr>
      <w:r>
        <w:rPr>
          <w:b/>
          <w:color w:val="000000"/>
          <w:sz w:val="28"/>
          <w:szCs w:val="28"/>
        </w:rPr>
        <w:t>ПРИЛОЖЕНИЕ А</w:t>
      </w:r>
    </w:p>
    <w:p>
      <w:pPr>
        <w:pStyle w:val="Normal"/>
        <w:widowControl/>
        <w:spacing w:lineRule="auto" w:line="360"/>
        <w:ind w:hanging="0" w:left="0" w:right="0"/>
        <w:jc w:val="center"/>
        <w:rPr>
          <w:b/>
          <w:color w:val="000000"/>
          <w:sz w:val="28"/>
          <w:szCs w:val="28"/>
        </w:rPr>
      </w:pPr>
      <w:r>
        <w:rPr>
          <w:b/>
          <w:color w:val="000000"/>
          <w:sz w:val="28"/>
          <w:szCs w:val="28"/>
        </w:rPr>
        <w:t xml:space="preserve">Последствия сокращения коммерческих банков </w:t>
      </w:r>
    </w:p>
    <w:p>
      <w:pPr>
        <w:pStyle w:val="Normal"/>
        <w:widowControl/>
        <w:spacing w:lineRule="auto" w:line="360"/>
        <w:ind w:hanging="0" w:left="0" w:right="0"/>
        <w:jc w:val="left"/>
        <w:rPr/>
      </w:pPr>
      <w:r>
        <w:rPr>
          <w:color w:val="000000"/>
          <w:sz w:val="28"/>
          <w:szCs w:val="28"/>
          <w:shd w:fill="auto" w:val="clear"/>
        </w:rPr>
        <w:t>Таблица А.1</w:t>
      </w:r>
      <w:r>
        <w:rPr>
          <w:color w:val="000000"/>
          <w:sz w:val="28"/>
          <w:szCs w:val="28"/>
        </w:rPr>
        <w:t xml:space="preserve"> </w:t>
      </w:r>
      <w:r>
        <w:rPr>
          <w:sz w:val="28"/>
          <w:szCs w:val="28"/>
        </w:rPr>
        <w:t>–</w:t>
      </w:r>
      <w:r>
        <w:rPr>
          <w:color w:val="000000"/>
          <w:sz w:val="28"/>
          <w:szCs w:val="28"/>
        </w:rPr>
        <w:t xml:space="preserve">  последствия сокращения коммерческих банков </w:t>
      </w:r>
      <w:r>
        <w:rPr>
          <w:color w:val="000000"/>
          <w:sz w:val="28"/>
          <w:szCs w:val="28"/>
          <w:lang w:val="en-US"/>
        </w:rPr>
        <w:t>[</w:t>
      </w:r>
      <w:r>
        <w:rPr>
          <w:color w:val="000000"/>
          <w:sz w:val="28"/>
          <w:szCs w:val="28"/>
          <w:lang w:val="ru-RU"/>
        </w:rPr>
        <w:t>16</w:t>
      </w:r>
      <w:r>
        <w:rPr>
          <w:color w:val="000000"/>
          <w:sz w:val="28"/>
          <w:szCs w:val="28"/>
          <w:lang w:val="en-US"/>
        </w:rPr>
        <w:t>}</w:t>
      </w:r>
    </w:p>
    <w:tbl>
      <w:tblPr>
        <w:tblW w:w="5000" w:type="pct"/>
        <w:jc w:val="left"/>
        <w:tblInd w:w="55" w:type="dxa"/>
        <w:tblLayout w:type="fixed"/>
        <w:tblCellMar>
          <w:top w:w="55" w:type="dxa"/>
          <w:left w:w="55" w:type="dxa"/>
          <w:bottom w:w="55" w:type="dxa"/>
          <w:right w:w="55" w:type="dxa"/>
        </w:tblCellMar>
      </w:tblPr>
      <w:tblGrid>
        <w:gridCol w:w="5114"/>
        <w:gridCol w:w="5115"/>
      </w:tblGrid>
      <w:tr>
        <w:trPr/>
        <w:tc>
          <w:tcPr>
            <w:tcW w:w="5114" w:type="dxa"/>
            <w:tcBorders>
              <w:top w:val="single" w:sz="4" w:space="0" w:color="000000"/>
              <w:left w:val="single" w:sz="4" w:space="0" w:color="000000"/>
              <w:bottom w:val="single" w:sz="4" w:space="0" w:color="000000"/>
            </w:tcBorders>
          </w:tcPr>
          <w:p>
            <w:pPr>
              <w:pStyle w:val="Style18"/>
              <w:jc w:val="center"/>
              <w:rPr>
                <w:rFonts w:ascii="Times New Roman" w:hAnsi="Times New Roman"/>
              </w:rPr>
            </w:pPr>
            <w:r>
              <w:rPr>
                <w:rFonts w:ascii="Times New Roman" w:hAnsi="Times New Roman"/>
              </w:rPr>
              <w:t>+</w:t>
            </w:r>
          </w:p>
        </w:tc>
        <w:tc>
          <w:tcPr>
            <w:tcW w:w="511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rPr>
            </w:pPr>
            <w:r>
              <w:rPr>
                <w:rFonts w:ascii="Times New Roman" w:hAnsi="Times New Roman"/>
              </w:rPr>
              <w:t>-</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Повышение требований к качеству источников капитала банков улучшит их способность</w:t>
            </w:r>
          </w:p>
          <w:p>
            <w:pPr>
              <w:pStyle w:val="Style18"/>
              <w:jc w:val="left"/>
              <w:rPr>
                <w:rFonts w:ascii="Times New Roman" w:hAnsi="Times New Roman"/>
              </w:rPr>
            </w:pPr>
            <w:r>
              <w:rPr>
                <w:rFonts w:ascii="Times New Roman" w:hAnsi="Times New Roman"/>
              </w:rPr>
              <w:t>абсорбировать потенциальные убытки при реализации рисков</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Олигополизация банковского сектора. Доля активов ТОП-20 кредитных организаций увеличивается, от общего объема всего рынка составляет 82,89% по итогам 2022 г.</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Меньшее число банков проще контролировать, как следствие, снижаются рыночные, функциональные и операционные риски</w:t>
            </w:r>
          </w:p>
          <w:p>
            <w:pPr>
              <w:pStyle w:val="Style18"/>
              <w:jc w:val="left"/>
              <w:rPr>
                <w:rFonts w:ascii="Times New Roman" w:hAnsi="Times New Roman"/>
              </w:rPr>
            </w:pPr>
            <w:r>
              <w:rPr>
                <w:rFonts w:ascii="Times New Roman" w:hAnsi="Times New Roman"/>
              </w:rPr>
              <w:t>Увеличение числа слияний и поглощений в банковском секторе</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Увеличение числа слияний и поглощений в банковском секторе</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Банкам теперь запрещено включать в капитал новые валютные субординированные инструменты. Это позволит минимизировать долгосрочный валютный риск при их погашении</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Большие затраты ACB по компенсационным</w:t>
            </w:r>
          </w:p>
          <w:p>
            <w:pPr>
              <w:pStyle w:val="Style18"/>
              <w:jc w:val="left"/>
              <w:rPr>
                <w:rFonts w:ascii="Times New Roman" w:hAnsi="Times New Roman"/>
              </w:rPr>
            </w:pPr>
            <w:r>
              <w:rPr>
                <w:rFonts w:ascii="Times New Roman" w:hAnsi="Times New Roman"/>
              </w:rPr>
              <w:t>выплатам вкладчикам обанкротившихся банков</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Не будет включаться в капитал безвозмездное финансирование, если отсутствует условие о его. безвозвратности</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Потеря денежных средств, которые не подлежат страхованию</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Уменьшение числа мошеннических банковских операций по внутренним и зарубежным переводам</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Снижение числа мелких банков, имеющих муниципальное и/или региональное значение за счет низкого уровня капитала и, соответственно, низкой ликвидности</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Косвенно снижает уровень инфляции за счет уменьшения денежной массы</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Уменьшение доверия населения к мелким банкам</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Своевременная проверка коммерческих банков, выявление рисков, проведение санации</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Неравномерность территориального размещения субъектов банковского рынка</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Снижение возможных операций по обналичиванию денежных средств</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Большое число не банковских кредитных</w:t>
            </w:r>
          </w:p>
          <w:p>
            <w:pPr>
              <w:pStyle w:val="Style18"/>
              <w:jc w:val="left"/>
              <w:rPr>
                <w:rFonts w:ascii="Times New Roman" w:hAnsi="Times New Roman"/>
              </w:rPr>
            </w:pPr>
            <w:r>
              <w:rPr>
                <w:rFonts w:ascii="Times New Roman" w:hAnsi="Times New Roman"/>
              </w:rPr>
              <w:t>организаций</w:t>
            </w:r>
          </w:p>
        </w:tc>
      </w:tr>
      <w:tr>
        <w:trPr/>
        <w:tc>
          <w:tcPr>
            <w:tcW w:w="5114" w:type="dxa"/>
            <w:tcBorders>
              <w:left w:val="single" w:sz="4" w:space="0" w:color="000000"/>
              <w:bottom w:val="single" w:sz="4" w:space="0" w:color="000000"/>
            </w:tcBorders>
          </w:tcPr>
          <w:p>
            <w:pPr>
              <w:pStyle w:val="Style18"/>
              <w:jc w:val="left"/>
              <w:rPr>
                <w:rFonts w:ascii="Times New Roman" w:hAnsi="Times New Roman"/>
              </w:rPr>
            </w:pPr>
            <w:r>
              <w:rPr>
                <w:rFonts w:ascii="Times New Roman" w:hAnsi="Times New Roman"/>
              </w:rPr>
              <w:t>Усиление конкуренции благодаря увеличению</w:t>
            </w:r>
          </w:p>
          <w:p>
            <w:pPr>
              <w:pStyle w:val="Style18"/>
              <w:jc w:val="left"/>
              <w:rPr>
                <w:rFonts w:ascii="Times New Roman" w:hAnsi="Times New Roman"/>
              </w:rPr>
            </w:pPr>
            <w:r>
              <w:rPr>
                <w:rFonts w:ascii="Times New Roman" w:hAnsi="Times New Roman"/>
              </w:rPr>
              <w:t>концентрации сильных игроков на рынке банковских услуг</w:t>
            </w:r>
          </w:p>
        </w:tc>
        <w:tc>
          <w:tcPr>
            <w:tcW w:w="5115" w:type="dxa"/>
            <w:tcBorders>
              <w:left w:val="single" w:sz="4" w:space="0" w:color="000000"/>
              <w:bottom w:val="single" w:sz="4" w:space="0" w:color="000000"/>
              <w:right w:val="single" w:sz="4" w:space="0" w:color="000000"/>
            </w:tcBorders>
          </w:tcPr>
          <w:p>
            <w:pPr>
              <w:pStyle w:val="Style18"/>
              <w:jc w:val="left"/>
              <w:rPr>
                <w:rFonts w:ascii="Times New Roman" w:hAnsi="Times New Roman"/>
              </w:rPr>
            </w:pPr>
            <w:r>
              <w:rPr>
                <w:rFonts w:ascii="Times New Roman" w:hAnsi="Times New Roman"/>
              </w:rPr>
              <w:t>Слабо развитая или полностью отсутствующая филиальная сеть у большого числа коммерческих банков</w:t>
            </w:r>
          </w:p>
        </w:tc>
      </w:tr>
    </w:tbl>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spacing w:lineRule="auto" w:line="360"/>
        <w:ind w:hanging="0" w:left="0" w:right="0"/>
        <w:jc w:val="left"/>
        <w:rPr>
          <w:sz w:val="28"/>
          <w:szCs w:val="28"/>
        </w:rPr>
      </w:pPr>
      <w:r>
        <w:rPr>
          <w:sz w:val="28"/>
          <w:szCs w:val="28"/>
        </w:rPr>
      </w:r>
    </w:p>
    <w:p>
      <w:pPr>
        <w:pStyle w:val="Normal"/>
        <w:widowControl/>
        <w:spacing w:lineRule="auto" w:line="360"/>
        <w:ind w:hanging="0" w:left="0" w:right="0"/>
        <w:jc w:val="center"/>
        <w:rPr>
          <w:b/>
          <w:color w:val="000000"/>
          <w:sz w:val="28"/>
          <w:szCs w:val="28"/>
        </w:rPr>
      </w:pPr>
      <w:r>
        <w:rPr>
          <w:b/>
          <w:color w:val="000000"/>
          <w:sz w:val="28"/>
          <w:szCs w:val="28"/>
        </w:rPr>
        <w:t>ПРИЛОЖЕНИЕ А</w:t>
      </w:r>
    </w:p>
    <w:p>
      <w:pPr>
        <w:pStyle w:val="Normal"/>
        <w:spacing w:lineRule="auto" w:line="360"/>
        <w:ind w:hanging="0" w:left="0" w:right="0"/>
        <w:jc w:val="left"/>
        <w:rPr>
          <w:sz w:val="28"/>
          <w:szCs w:val="28"/>
        </w:rPr>
      </w:pPr>
      <w:r>
        <w:rPr>
          <w:sz w:val="28"/>
          <w:szCs w:val="28"/>
        </w:rPr>
      </w:r>
    </w:p>
    <w:sectPr>
      <w:footerReference w:type="default" r:id="rId7"/>
      <w:type w:val="nextPage"/>
      <w:pgSz w:w="12780" w:h="16838"/>
      <w:pgMar w:left="1701" w:right="850"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Базовый2"/>
    <w:r>
      <w:rPr/>
      <w:fldChar w:fldCharType="begin"/>
    </w:r>
    <w:r>
      <w:rPr/>
      <w:instrText xml:space="preserve"> PAGE </w:instrText>
    </w:r>
    <w:r>
      <w:rPr/>
      <w:fldChar w:fldCharType="separate"/>
    </w:r>
    <w:r>
      <w:rPr/>
      <w:t>29</w:t>
    </w:r>
    <w:r>
      <w:rPr/>
      <w:fldChar w:fldCharType="end"/>
    </w:r>
    <w:bookmarkEnd w:id="0"/>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6">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7">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8">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9">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1">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3">
    <w:lvl w:ilvl="0">
      <w:start w:val="9"/>
      <w:numFmt w:val="decimal"/>
      <w:suff w:val="nothing"/>
      <w:lvlText w:val="%1."/>
      <w:lvlJc w:val="left"/>
      <w:pPr>
        <w:tabs>
          <w:tab w:val="num" w:pos="120"/>
        </w:tabs>
        <w:ind w:left="120" w:hanging="0"/>
      </w:pPr>
      <w:rPr>
        <w:sz w:val="28"/>
        <w:szCs w:val="28"/>
      </w:rPr>
    </w:lvl>
    <w:lvl w:ilvl="1">
      <w:start w:val="1"/>
      <w:numFmt w:val="decimal"/>
      <w:lvlText w:val="%2."/>
      <w:lvlJc w:val="left"/>
      <w:pPr>
        <w:tabs>
          <w:tab w:val="num" w:pos="1418"/>
        </w:tabs>
        <w:ind w:left="1418" w:hanging="283"/>
      </w:pPr>
      <w:rPr>
        <w:sz w:val="28"/>
        <w:szCs w:val="28"/>
      </w:rPr>
    </w:lvl>
    <w:lvl w:ilvl="2">
      <w:start w:val="1"/>
      <w:numFmt w:val="decimal"/>
      <w:lvlText w:val="%3."/>
      <w:lvlJc w:val="left"/>
      <w:pPr>
        <w:tabs>
          <w:tab w:val="num" w:pos="2127"/>
        </w:tabs>
        <w:ind w:left="2127" w:hanging="283"/>
      </w:pPr>
      <w:rPr>
        <w:sz w:val="28"/>
        <w:szCs w:val="28"/>
      </w:rPr>
    </w:lvl>
    <w:lvl w:ilvl="3">
      <w:start w:val="1"/>
      <w:numFmt w:val="decimal"/>
      <w:lvlText w:val="%4."/>
      <w:lvlJc w:val="left"/>
      <w:pPr>
        <w:tabs>
          <w:tab w:val="num" w:pos="2836"/>
        </w:tabs>
        <w:ind w:left="2836" w:hanging="283"/>
      </w:pPr>
      <w:rPr>
        <w:sz w:val="28"/>
        <w:szCs w:val="28"/>
      </w:rPr>
    </w:lvl>
    <w:lvl w:ilvl="4">
      <w:start w:val="1"/>
      <w:numFmt w:val="decimal"/>
      <w:lvlText w:val="%5."/>
      <w:lvlJc w:val="left"/>
      <w:pPr>
        <w:tabs>
          <w:tab w:val="num" w:pos="3545"/>
        </w:tabs>
        <w:ind w:left="3545" w:hanging="283"/>
      </w:pPr>
      <w:rPr>
        <w:sz w:val="28"/>
        <w:szCs w:val="28"/>
      </w:rPr>
    </w:lvl>
    <w:lvl w:ilvl="5">
      <w:start w:val="1"/>
      <w:numFmt w:val="decimal"/>
      <w:lvlText w:val="%6."/>
      <w:lvlJc w:val="left"/>
      <w:pPr>
        <w:tabs>
          <w:tab w:val="num" w:pos="4254"/>
        </w:tabs>
        <w:ind w:left="4254" w:hanging="283"/>
      </w:pPr>
      <w:rPr>
        <w:sz w:val="28"/>
        <w:szCs w:val="28"/>
      </w:rPr>
    </w:lvl>
    <w:lvl w:ilvl="6">
      <w:start w:val="1"/>
      <w:numFmt w:val="decimal"/>
      <w:lvlText w:val="%7."/>
      <w:lvlJc w:val="left"/>
      <w:pPr>
        <w:tabs>
          <w:tab w:val="num" w:pos="4963"/>
        </w:tabs>
        <w:ind w:left="4963" w:hanging="283"/>
      </w:pPr>
      <w:rPr>
        <w:sz w:val="28"/>
        <w:szCs w:val="28"/>
      </w:rPr>
    </w:lvl>
    <w:lvl w:ilvl="7">
      <w:start w:val="1"/>
      <w:numFmt w:val="decimal"/>
      <w:lvlText w:val="%8."/>
      <w:lvlJc w:val="left"/>
      <w:pPr>
        <w:tabs>
          <w:tab w:val="num" w:pos="5672"/>
        </w:tabs>
        <w:ind w:left="5672" w:hanging="283"/>
      </w:pPr>
      <w:rPr>
        <w:sz w:val="28"/>
        <w:szCs w:val="28"/>
      </w:rPr>
    </w:lvl>
    <w:lvl w:ilvl="8">
      <w:start w:val="1"/>
      <w:numFmt w:val="decimal"/>
      <w:lvlText w:val="%9."/>
      <w:lvlJc w:val="left"/>
      <w:pPr>
        <w:tabs>
          <w:tab w:val="num" w:pos="6381"/>
        </w:tabs>
        <w:ind w:left="6381" w:hanging="283"/>
      </w:pPr>
      <w:rPr>
        <w:sz w:val="28"/>
        <w:szCs w:val="28"/>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4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Heading1">
    <w:name w:val="Heading 1"/>
    <w:basedOn w:val="Style16"/>
    <w:next w:val="BodyText"/>
    <w:qFormat/>
    <w:pPr>
      <w:spacing w:before="240" w:after="120"/>
      <w:outlineLvl w:val="0"/>
    </w:pPr>
    <w:rPr>
      <w:rFonts w:ascii="Liberation Serif" w:hAnsi="Liberation Serif" w:eastAsia="NSimSun" w:cs="Arial"/>
      <w:b/>
      <w:bCs/>
      <w:sz w:val="48"/>
      <w:szCs w:val="48"/>
    </w:rPr>
  </w:style>
  <w:style w:type="character" w:styleId="DefaultParagraphFont">
    <w:name w:val="Default Paragraph Font"/>
    <w:qFormat/>
    <w:rPr/>
  </w:style>
  <w:style w:type="character" w:styleId="Style13">
    <w:name w:val="Символ нумерации"/>
    <w:qFormat/>
    <w:rPr>
      <w:sz w:val="28"/>
      <w:szCs w:val="28"/>
    </w:rPr>
  </w:style>
  <w:style w:type="character" w:styleId="Hyperlink">
    <w:name w:val="Hyperlink"/>
    <w:rPr>
      <w:color w:val="000080"/>
      <w:u w:val="single"/>
    </w:rPr>
  </w:style>
  <w:style w:type="character" w:styleId="Style14">
    <w:name w:val="Маркеры"/>
    <w:qFormat/>
    <w:rPr>
      <w:rFonts w:ascii="OpenSymbol" w:hAnsi="OpenSymbol" w:eastAsia="OpenSymbol" w:cs="OpenSymbol"/>
    </w:rPr>
  </w:style>
  <w:style w:type="character" w:styleId="Strong">
    <w:name w:val="Strong"/>
    <w:qFormat/>
    <w:rPr>
      <w:b/>
      <w:bCs/>
    </w:rPr>
  </w:style>
  <w:style w:type="character" w:styleId="Style15">
    <w:name w:val="Символ сноски"/>
    <w:qFormat/>
    <w:rPr/>
  </w:style>
  <w:style w:type="character" w:styleId="FootnoteReference">
    <w:name w:val="Footnote Reference"/>
    <w:rPr>
      <w:vertAlign w:val="superscrip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qFormat/>
    <w:pPr>
      <w:widowControl/>
      <w:spacing w:lineRule="auto" w:line="259" w:before="0" w:after="160"/>
      <w:ind w:left="720"/>
      <w:contextualSpacing/>
    </w:pPr>
    <w:rPr>
      <w:rFonts w:ascii="Calibri" w:hAnsi="Calibri"/>
      <w:sz w:val="22"/>
      <w:szCs w:val="22"/>
      <w:lang w:eastAsia="en-US"/>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Style20">
    <w:name w:val="Колонтитул"/>
    <w:basedOn w:val="Normal"/>
    <w:qFormat/>
    <w:pPr>
      <w:suppressLineNumbers/>
      <w:tabs>
        <w:tab w:val="clear" w:pos="708"/>
        <w:tab w:val="center" w:pos="5114" w:leader="none"/>
        <w:tab w:val="right" w:pos="10229" w:leader="none"/>
      </w:tabs>
    </w:pPr>
    <w:rPr/>
  </w:style>
  <w:style w:type="paragraph" w:styleId="Footer">
    <w:name w:val="Footer"/>
    <w:basedOn w:val="Style20"/>
    <w:pPr>
      <w:suppressLineNumbers/>
    </w:pPr>
    <w:rPr/>
  </w:style>
  <w:style w:type="paragraph" w:styleId="FootnoteText">
    <w:name w:val="Footnote Text"/>
    <w:basedOn w:val="Normal"/>
    <w:pPr>
      <w:suppressLineNumbers/>
      <w:ind w:hanging="340" w:lef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879</TotalTime>
  <Application>LibreOffice/7.6.0.3$Windows_X86_64 LibreOffice_project/69edd8b8ebc41d00b4de3915dc82f8f0fc3b6265</Application>
  <AppVersion>15.0000</AppVersion>
  <Pages>29</Pages>
  <Words>4476</Words>
  <Characters>31630</Characters>
  <CharactersWithSpaces>35989</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2025-06-10T14:10:08Z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