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1D" w:rsidRDefault="002F001D" w:rsidP="002F001D">
      <w:pPr>
        <w:spacing w:after="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5185" cy="61341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1D" w:rsidRDefault="002F001D" w:rsidP="002F001D">
      <w:pPr>
        <w:spacing w:after="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sz w:val="4"/>
          <w:szCs w:val="4"/>
          <w:lang w:eastAsia="ru-RU"/>
        </w:rPr>
        <w:drawing>
          <wp:inline distT="0" distB="0" distL="0" distR="0">
            <wp:extent cx="312420" cy="13906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19" w:rsidRPr="00F333F1" w:rsidRDefault="00770819" w:rsidP="00770819">
      <w:pPr>
        <w:spacing w:after="0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333F1">
        <w:rPr>
          <w:rFonts w:ascii="Times New Roman" w:hAnsi="Times New Roman" w:cs="Times New Roman"/>
          <w:bCs/>
          <w:iCs/>
          <w:sz w:val="24"/>
          <w:szCs w:val="24"/>
        </w:rPr>
        <w:t>МИНИСТЕРСТВО ОБРАЗОВАНИЯ И НАУКИ РОССИЙСКОЙ ФЕДЕРАЦИИ</w:t>
      </w:r>
    </w:p>
    <w:p w:rsidR="00770819" w:rsidRPr="00D42FFB" w:rsidRDefault="00770819" w:rsidP="00770819">
      <w:pPr>
        <w:spacing w:after="0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42FFB">
        <w:rPr>
          <w:rFonts w:ascii="Times New Roman" w:hAnsi="Times New Roman" w:cs="Times New Roman"/>
          <w:bCs/>
          <w:iCs/>
          <w:sz w:val="24"/>
          <w:szCs w:val="24"/>
        </w:rPr>
        <w:t>Федеральное государственное бюджетное образовательное учреждение</w:t>
      </w:r>
    </w:p>
    <w:p w:rsidR="00770819" w:rsidRPr="00D42FFB" w:rsidRDefault="00770819" w:rsidP="00770819">
      <w:pPr>
        <w:spacing w:after="0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42FFB">
        <w:rPr>
          <w:rFonts w:ascii="Times New Roman" w:hAnsi="Times New Roman" w:cs="Times New Roman"/>
          <w:bCs/>
          <w:iCs/>
          <w:sz w:val="24"/>
          <w:szCs w:val="24"/>
        </w:rPr>
        <w:t xml:space="preserve"> высшего профессионального образования</w:t>
      </w:r>
    </w:p>
    <w:p w:rsidR="00770819" w:rsidRPr="00770819" w:rsidRDefault="00770819" w:rsidP="00770819">
      <w:pPr>
        <w:spacing w:after="0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D42FFB">
        <w:rPr>
          <w:rFonts w:ascii="Times New Roman" w:hAnsi="Times New Roman" w:cs="Times New Roman"/>
          <w:b/>
          <w:bCs/>
          <w:iCs/>
          <w:sz w:val="28"/>
          <w:szCs w:val="28"/>
        </w:rPr>
        <w:t>Кубанский государственный университет</w:t>
      </w: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770819" w:rsidRPr="00D42FFB" w:rsidRDefault="00770819" w:rsidP="00770819">
      <w:pPr>
        <w:spacing w:after="0"/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7081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42FFB">
        <w:rPr>
          <w:rFonts w:ascii="Times New Roman" w:hAnsi="Times New Roman" w:cs="Times New Roman"/>
          <w:b/>
          <w:bCs/>
          <w:iCs/>
          <w:sz w:val="28"/>
          <w:szCs w:val="28"/>
        </w:rPr>
        <w:t>(ФГБОУ ВПО «КубГУ»)</w:t>
      </w:r>
    </w:p>
    <w:p w:rsidR="00770819" w:rsidRDefault="00770819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064B8" w:rsidRPr="00770819" w:rsidRDefault="007064B8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70819" w:rsidRPr="007064B8" w:rsidRDefault="007064B8" w:rsidP="007064B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B8">
        <w:rPr>
          <w:rFonts w:ascii="Times New Roman" w:hAnsi="Times New Roman" w:cs="Times New Roman"/>
          <w:b/>
          <w:sz w:val="28"/>
          <w:szCs w:val="28"/>
        </w:rPr>
        <w:t>Кафедры теоретической экономики</w:t>
      </w:r>
    </w:p>
    <w:p w:rsidR="00770819" w:rsidRDefault="00770819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064B8" w:rsidRDefault="007064B8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064B8" w:rsidRDefault="007064B8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D42FFB" w:rsidRDefault="00D42FFB" w:rsidP="0077081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 ПО ТЕМЕ</w:t>
      </w:r>
    </w:p>
    <w:p w:rsidR="00770819" w:rsidRPr="00770819" w:rsidRDefault="00770819" w:rsidP="00770819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0819" w:rsidRPr="00D42FFB" w:rsidRDefault="00770819" w:rsidP="0077081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 И ЕГО РОЛЬ В РЕГУЛИРОВАНИИ ЭКОНОМИКИ</w:t>
      </w:r>
    </w:p>
    <w:p w:rsidR="00770819" w:rsidRPr="00D42FFB" w:rsidRDefault="00770819" w:rsidP="00770819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0819" w:rsidRDefault="00770819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064B8" w:rsidRPr="00770819" w:rsidRDefault="007064B8" w:rsidP="0077081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70819" w:rsidRPr="007064B8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064B8" w:rsidRP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7064B8">
        <w:rPr>
          <w:rFonts w:ascii="Times New Roman" w:hAnsi="Times New Roman" w:cs="Times New Roman"/>
          <w:sz w:val="28"/>
          <w:szCs w:val="28"/>
        </w:rPr>
        <w:t>Работу выполнил</w:t>
      </w:r>
      <w:r w:rsidR="00E818B3">
        <w:rPr>
          <w:rFonts w:ascii="Times New Roman" w:hAnsi="Times New Roman" w:cs="Times New Roman"/>
          <w:sz w:val="28"/>
          <w:szCs w:val="28"/>
        </w:rPr>
        <w:t>(а)</w:t>
      </w:r>
      <w:r w:rsidRPr="007064B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 Пипко Я.А.</w:t>
      </w:r>
    </w:p>
    <w:p w:rsidR="00770819" w:rsidRP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7064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818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064B8">
        <w:rPr>
          <w:rFonts w:ascii="Times New Roman" w:hAnsi="Times New Roman" w:cs="Times New Roman"/>
          <w:sz w:val="28"/>
          <w:szCs w:val="28"/>
        </w:rPr>
        <w:t xml:space="preserve">(подпись, дата)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064B8" w:rsidRP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7064B8">
        <w:rPr>
          <w:rFonts w:ascii="Times New Roman" w:hAnsi="Times New Roman" w:cs="Times New Roman"/>
          <w:sz w:val="28"/>
          <w:szCs w:val="28"/>
        </w:rPr>
        <w:t>Фак</w:t>
      </w:r>
      <w:r w:rsidR="00027783">
        <w:rPr>
          <w:rFonts w:ascii="Times New Roman" w:hAnsi="Times New Roman" w:cs="Times New Roman"/>
          <w:sz w:val="28"/>
          <w:szCs w:val="28"/>
        </w:rPr>
        <w:t>у</w:t>
      </w:r>
      <w:r w:rsidRPr="007064B8">
        <w:rPr>
          <w:rFonts w:ascii="Times New Roman" w:hAnsi="Times New Roman" w:cs="Times New Roman"/>
          <w:sz w:val="28"/>
          <w:szCs w:val="28"/>
        </w:rPr>
        <w:t>льтет____________________________________________курс___________</w:t>
      </w:r>
    </w:p>
    <w:p w:rsidR="007064B8" w:rsidRP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7064B8" w:rsidRDefault="007064B8" w:rsidP="007064B8">
      <w:pPr>
        <w:tabs>
          <w:tab w:val="left" w:leader="underscore" w:pos="9356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7064B8">
        <w:rPr>
          <w:rFonts w:ascii="Times New Roman" w:hAnsi="Times New Roman" w:cs="Times New Roman"/>
          <w:sz w:val="28"/>
          <w:szCs w:val="28"/>
        </w:rPr>
        <w:t>Специальность /направление____________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70819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064B8" w:rsidRP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7064B8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7064B8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к.эк.наук, доцент</w:t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="007064B8">
        <w:rPr>
          <w:rFonts w:ascii="Times New Roman" w:hAnsi="Times New Roman" w:cs="Times New Roman"/>
          <w:sz w:val="28"/>
          <w:szCs w:val="28"/>
        </w:rPr>
        <w:t>________________</w:t>
      </w:r>
      <w:r w:rsidRPr="00B053A4">
        <w:rPr>
          <w:rFonts w:ascii="Times New Roman" w:hAnsi="Times New Roman" w:cs="Times New Roman"/>
          <w:sz w:val="28"/>
          <w:szCs w:val="28"/>
        </w:rPr>
        <w:t>___________________</w:t>
      </w:r>
      <w:r w:rsidR="007766A2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Pr="00B053A4">
        <w:rPr>
          <w:rFonts w:ascii="Times New Roman" w:hAnsi="Times New Roman" w:cs="Times New Roman"/>
          <w:sz w:val="28"/>
          <w:szCs w:val="28"/>
        </w:rPr>
        <w:t>Геворкян С.М</w:t>
      </w: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  <w:t>(подпись</w:t>
      </w:r>
      <w:r w:rsidR="007064B8">
        <w:rPr>
          <w:rFonts w:ascii="Times New Roman" w:hAnsi="Times New Roman" w:cs="Times New Roman"/>
          <w:sz w:val="28"/>
          <w:szCs w:val="28"/>
        </w:rPr>
        <w:t>, дата</w:t>
      </w:r>
      <w:r w:rsidRPr="00B053A4">
        <w:rPr>
          <w:rFonts w:ascii="Times New Roman" w:hAnsi="Times New Roman" w:cs="Times New Roman"/>
          <w:sz w:val="28"/>
          <w:szCs w:val="28"/>
        </w:rPr>
        <w:t>)</w:t>
      </w: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Нормоконтролер:</w:t>
      </w:r>
    </w:p>
    <w:p w:rsidR="00770819" w:rsidRPr="00B053A4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к.эк.наук,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="00770819" w:rsidRPr="00B053A4">
        <w:rPr>
          <w:rFonts w:ascii="Times New Roman" w:hAnsi="Times New Roman" w:cs="Times New Roman"/>
          <w:sz w:val="28"/>
          <w:szCs w:val="28"/>
        </w:rPr>
        <w:t>____________________</w:t>
      </w:r>
      <w:r w:rsidR="007766A2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770819" w:rsidRPr="00B053A4">
        <w:rPr>
          <w:rFonts w:ascii="Times New Roman" w:hAnsi="Times New Roman" w:cs="Times New Roman"/>
          <w:sz w:val="28"/>
          <w:szCs w:val="28"/>
        </w:rPr>
        <w:t>Геворкян С.М.</w:t>
      </w: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</w:r>
      <w:r w:rsidRPr="00B053A4">
        <w:rPr>
          <w:rFonts w:ascii="Times New Roman" w:hAnsi="Times New Roman" w:cs="Times New Roman"/>
          <w:sz w:val="28"/>
          <w:szCs w:val="28"/>
        </w:rPr>
        <w:tab/>
        <w:t>(подпись</w:t>
      </w:r>
      <w:r w:rsidR="007064B8">
        <w:rPr>
          <w:rFonts w:ascii="Times New Roman" w:hAnsi="Times New Roman" w:cs="Times New Roman"/>
          <w:sz w:val="28"/>
          <w:szCs w:val="28"/>
        </w:rPr>
        <w:t>, дата</w:t>
      </w:r>
      <w:r w:rsidRPr="00B053A4">
        <w:rPr>
          <w:rFonts w:ascii="Times New Roman" w:hAnsi="Times New Roman" w:cs="Times New Roman"/>
          <w:sz w:val="28"/>
          <w:szCs w:val="28"/>
        </w:rPr>
        <w:t>)</w:t>
      </w: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064B8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064B8" w:rsidRPr="00B053A4" w:rsidRDefault="007064B8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70819" w:rsidRPr="00B053A4" w:rsidRDefault="00770819" w:rsidP="0077081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30D4C" w:rsidRPr="00B053A4" w:rsidRDefault="00770819" w:rsidP="00B053A4">
      <w:pPr>
        <w:shd w:val="clear" w:color="auto" w:fill="FFFFFF"/>
        <w:spacing w:after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Краснодар 2015</w:t>
      </w:r>
    </w:p>
    <w:p w:rsidR="00D91409" w:rsidRDefault="007064B8" w:rsidP="008A4518">
      <w:pPr>
        <w:tabs>
          <w:tab w:val="left" w:pos="6635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4431E">
        <w:rPr>
          <w:rFonts w:ascii="Times New Roman" w:hAnsi="Times New Roman" w:cs="Times New Roman"/>
          <w:sz w:val="28"/>
          <w:szCs w:val="28"/>
        </w:rPr>
        <w:t>одержание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="003D6BCF">
        <w:rPr>
          <w:rFonts w:ascii="Times New Roman" w:eastAsia="Calibri" w:hAnsi="Times New Roman" w:cs="Times New Roman"/>
          <w:sz w:val="28"/>
          <w:szCs w:val="28"/>
        </w:rPr>
        <w:tab/>
      </w:r>
      <w:r w:rsidR="001465D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9935A8">
        <w:rPr>
          <w:rFonts w:ascii="Times New Roman" w:hAnsi="Times New Roman" w:cs="Times New Roman"/>
          <w:sz w:val="28"/>
          <w:szCs w:val="28"/>
        </w:rPr>
        <w:t>Теоретический аспект исследования кредитных отношений</w:t>
      </w:r>
      <w:r w:rsidR="003D6BCF">
        <w:rPr>
          <w:rFonts w:ascii="Times New Roman" w:hAnsi="Times New Roman" w:cs="Times New Roman"/>
          <w:sz w:val="28"/>
          <w:szCs w:val="28"/>
        </w:rPr>
        <w:tab/>
      </w:r>
      <w:r w:rsidR="00D73450">
        <w:rPr>
          <w:rFonts w:ascii="Times New Roman" w:hAnsi="Times New Roman" w:cs="Times New Roman"/>
          <w:sz w:val="28"/>
          <w:szCs w:val="28"/>
        </w:rPr>
        <w:t>5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   1.1 </w:t>
      </w:r>
      <w:r>
        <w:rPr>
          <w:rFonts w:ascii="Times New Roman" w:hAnsi="Times New Roman" w:cs="Times New Roman"/>
          <w:sz w:val="28"/>
          <w:szCs w:val="28"/>
        </w:rPr>
        <w:t>Кредит: п</w:t>
      </w:r>
      <w:r w:rsidR="00A23A5E">
        <w:rPr>
          <w:rFonts w:ascii="Times New Roman" w:hAnsi="Times New Roman" w:cs="Times New Roman"/>
          <w:sz w:val="28"/>
          <w:szCs w:val="28"/>
        </w:rPr>
        <w:t>онятие, сущность</w:t>
      </w:r>
      <w:r w:rsidR="003D6BCF">
        <w:rPr>
          <w:rFonts w:ascii="Times New Roman" w:hAnsi="Times New Roman" w:cs="Times New Roman"/>
          <w:sz w:val="28"/>
          <w:szCs w:val="28"/>
        </w:rPr>
        <w:tab/>
      </w:r>
      <w:r w:rsidR="0002320F">
        <w:rPr>
          <w:rFonts w:ascii="Times New Roman" w:hAnsi="Times New Roman" w:cs="Times New Roman"/>
          <w:sz w:val="28"/>
          <w:szCs w:val="28"/>
        </w:rPr>
        <w:t>5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   1.2 </w:t>
      </w:r>
      <w:r w:rsidR="00550DFB">
        <w:rPr>
          <w:rFonts w:ascii="Times New Roman" w:eastAsia="Calibri" w:hAnsi="Times New Roman" w:cs="Times New Roman"/>
          <w:sz w:val="28"/>
          <w:szCs w:val="28"/>
        </w:rPr>
        <w:t>Функции и принципы кредита</w:t>
      </w:r>
      <w:r w:rsidR="003D6BCF">
        <w:rPr>
          <w:rFonts w:ascii="Times New Roman" w:eastAsia="Calibri" w:hAnsi="Times New Roman" w:cs="Times New Roman"/>
          <w:sz w:val="28"/>
          <w:szCs w:val="28"/>
        </w:rPr>
        <w:tab/>
      </w:r>
      <w:r w:rsidR="00C62AF2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   1.3 </w:t>
      </w:r>
      <w:r w:rsidR="00550DFB" w:rsidRPr="009935A8">
        <w:rPr>
          <w:rFonts w:ascii="Times New Roman" w:hAnsi="Times New Roman" w:cs="Times New Roman"/>
          <w:sz w:val="28"/>
          <w:szCs w:val="28"/>
        </w:rPr>
        <w:t xml:space="preserve">Роль кредитных отношений в деятельности </w:t>
      </w:r>
      <w:r w:rsidR="00550DFB">
        <w:rPr>
          <w:rFonts w:ascii="Times New Roman" w:hAnsi="Times New Roman" w:cs="Times New Roman"/>
          <w:sz w:val="28"/>
          <w:szCs w:val="28"/>
        </w:rPr>
        <w:t>государств</w:t>
      </w:r>
      <w:r w:rsidR="003D6BCF">
        <w:rPr>
          <w:rFonts w:ascii="Times New Roman" w:hAnsi="Times New Roman" w:cs="Times New Roman"/>
          <w:sz w:val="28"/>
          <w:szCs w:val="28"/>
        </w:rPr>
        <w:tab/>
      </w:r>
      <w:r w:rsidR="00C62AF2">
        <w:rPr>
          <w:rFonts w:ascii="Times New Roman" w:hAnsi="Times New Roman" w:cs="Times New Roman"/>
          <w:sz w:val="28"/>
          <w:szCs w:val="28"/>
        </w:rPr>
        <w:t>12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550DFB" w:rsidRPr="009935A8">
        <w:rPr>
          <w:rFonts w:ascii="Times New Roman" w:hAnsi="Times New Roman" w:cs="Times New Roman"/>
          <w:sz w:val="28"/>
          <w:szCs w:val="28"/>
        </w:rPr>
        <w:t>Кр</w:t>
      </w:r>
      <w:r w:rsidR="00550DFB">
        <w:rPr>
          <w:rFonts w:ascii="Times New Roman" w:hAnsi="Times New Roman" w:cs="Times New Roman"/>
          <w:sz w:val="28"/>
          <w:szCs w:val="28"/>
        </w:rPr>
        <w:t>едитование в рыночной экономике</w:t>
      </w:r>
      <w:r w:rsidR="00EC655E">
        <w:rPr>
          <w:rFonts w:ascii="Times New Roman" w:hAnsi="Times New Roman" w:cs="Times New Roman"/>
          <w:sz w:val="28"/>
          <w:szCs w:val="28"/>
        </w:rPr>
        <w:tab/>
        <w:t>1</w:t>
      </w:r>
      <w:r w:rsidR="00C62AF2">
        <w:rPr>
          <w:rFonts w:ascii="Times New Roman" w:hAnsi="Times New Roman" w:cs="Times New Roman"/>
          <w:sz w:val="28"/>
          <w:szCs w:val="28"/>
        </w:rPr>
        <w:t>7</w:t>
      </w:r>
    </w:p>
    <w:p w:rsidR="002521FD" w:rsidRP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   2.1 </w:t>
      </w:r>
      <w:r w:rsidR="00550DFB" w:rsidRPr="009935A8">
        <w:rPr>
          <w:rFonts w:ascii="Times New Roman" w:hAnsi="Times New Roman" w:cs="Times New Roman"/>
          <w:sz w:val="28"/>
          <w:szCs w:val="28"/>
        </w:rPr>
        <w:t>Основы кредитования в России</w:t>
      </w:r>
      <w:r w:rsidR="003D6BCF">
        <w:rPr>
          <w:rFonts w:ascii="Times New Roman" w:hAnsi="Times New Roman" w:cs="Times New Roman"/>
          <w:sz w:val="28"/>
          <w:szCs w:val="28"/>
        </w:rPr>
        <w:tab/>
      </w:r>
      <w:r w:rsidR="00C62AF2">
        <w:rPr>
          <w:rFonts w:ascii="Times New Roman" w:hAnsi="Times New Roman" w:cs="Times New Roman"/>
          <w:sz w:val="28"/>
          <w:szCs w:val="28"/>
        </w:rPr>
        <w:t>17</w:t>
      </w:r>
    </w:p>
    <w:p w:rsid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 xml:space="preserve">   2.2 </w:t>
      </w:r>
      <w:r w:rsidR="00550DFB" w:rsidRPr="009935A8">
        <w:rPr>
          <w:rFonts w:ascii="Times New Roman" w:hAnsi="Times New Roman" w:cs="Times New Roman"/>
          <w:sz w:val="28"/>
          <w:szCs w:val="28"/>
        </w:rPr>
        <w:t>Кредитный рынок и проблемы его функционирования в России</w:t>
      </w:r>
      <w:r w:rsidR="003D6BCF">
        <w:rPr>
          <w:rFonts w:ascii="Times New Roman" w:hAnsi="Times New Roman" w:cs="Times New Roman"/>
          <w:sz w:val="28"/>
          <w:szCs w:val="28"/>
        </w:rPr>
        <w:tab/>
      </w:r>
      <w:r w:rsidR="00C62AF2">
        <w:rPr>
          <w:rFonts w:ascii="Times New Roman" w:hAnsi="Times New Roman" w:cs="Times New Roman"/>
          <w:sz w:val="28"/>
          <w:szCs w:val="28"/>
        </w:rPr>
        <w:t>21</w:t>
      </w:r>
    </w:p>
    <w:p w:rsidR="00550DFB" w:rsidRPr="00230D4C" w:rsidRDefault="00550DFB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 </w:t>
      </w:r>
      <w:r w:rsidRPr="009935A8">
        <w:rPr>
          <w:rFonts w:ascii="Times New Roman" w:hAnsi="Times New Roman" w:cs="Times New Roman"/>
          <w:sz w:val="28"/>
          <w:szCs w:val="28"/>
        </w:rPr>
        <w:t>Перспективы развития кредитных отношений в России</w:t>
      </w:r>
      <w:r w:rsidR="003D6BCF">
        <w:rPr>
          <w:rFonts w:ascii="Times New Roman" w:hAnsi="Times New Roman" w:cs="Times New Roman"/>
          <w:sz w:val="28"/>
          <w:szCs w:val="28"/>
        </w:rPr>
        <w:tab/>
      </w:r>
      <w:r w:rsidR="00C62AF2">
        <w:rPr>
          <w:rFonts w:ascii="Times New Roman" w:hAnsi="Times New Roman" w:cs="Times New Roman"/>
          <w:sz w:val="28"/>
          <w:szCs w:val="28"/>
        </w:rPr>
        <w:t>26</w:t>
      </w:r>
    </w:p>
    <w:p w:rsidR="002521FD" w:rsidRPr="002521FD" w:rsidRDefault="002521FD" w:rsidP="0002320F">
      <w:pPr>
        <w:pStyle w:val="3"/>
        <w:tabs>
          <w:tab w:val="left" w:leader="dot" w:pos="9356"/>
        </w:tabs>
        <w:spacing w:line="360" w:lineRule="auto"/>
        <w:ind w:firstLine="0"/>
        <w:rPr>
          <w:sz w:val="28"/>
          <w:szCs w:val="28"/>
        </w:rPr>
      </w:pPr>
      <w:r w:rsidRPr="002521FD">
        <w:rPr>
          <w:sz w:val="28"/>
          <w:szCs w:val="28"/>
        </w:rPr>
        <w:t>Заключение</w:t>
      </w:r>
      <w:r w:rsidR="003D6BCF">
        <w:rPr>
          <w:sz w:val="28"/>
          <w:szCs w:val="28"/>
        </w:rPr>
        <w:tab/>
      </w:r>
      <w:r w:rsidR="00C62AF2">
        <w:rPr>
          <w:sz w:val="28"/>
          <w:szCs w:val="28"/>
        </w:rPr>
        <w:t>29</w:t>
      </w:r>
    </w:p>
    <w:p w:rsidR="002521FD" w:rsidRDefault="002521FD" w:rsidP="0002320F">
      <w:pPr>
        <w:tabs>
          <w:tab w:val="left" w:leader="dot" w:pos="9356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FD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</w:t>
      </w:r>
      <w:r w:rsidR="003D6BCF">
        <w:rPr>
          <w:rFonts w:ascii="Times New Roman" w:eastAsia="Calibri" w:hAnsi="Times New Roman" w:cs="Times New Roman"/>
          <w:sz w:val="28"/>
          <w:szCs w:val="28"/>
        </w:rPr>
        <w:tab/>
      </w:r>
      <w:r w:rsidR="00EB3255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2521FD" w:rsidRDefault="002521FD" w:rsidP="005913FE">
      <w:pPr>
        <w:ind w:firstLine="284"/>
        <w:jc w:val="both"/>
        <w:rPr>
          <w:rFonts w:ascii="Calibri" w:eastAsia="Calibri" w:hAnsi="Calibri" w:cs="Times New Roman"/>
        </w:rPr>
      </w:pPr>
    </w:p>
    <w:p w:rsidR="002521FD" w:rsidRDefault="002521FD" w:rsidP="005913FE">
      <w:pPr>
        <w:ind w:firstLine="284"/>
        <w:jc w:val="both"/>
        <w:rPr>
          <w:rFonts w:ascii="Calibri" w:eastAsia="Calibri" w:hAnsi="Calibri" w:cs="Times New Roman"/>
        </w:rPr>
      </w:pPr>
    </w:p>
    <w:p w:rsidR="002521FD" w:rsidRDefault="002521FD" w:rsidP="005913FE">
      <w:pPr>
        <w:ind w:firstLine="284"/>
        <w:jc w:val="both"/>
        <w:rPr>
          <w:rFonts w:ascii="Calibri" w:eastAsia="Calibri" w:hAnsi="Calibri" w:cs="Times New Roman"/>
        </w:rPr>
      </w:pPr>
    </w:p>
    <w:p w:rsidR="002521FD" w:rsidRPr="00770819" w:rsidRDefault="002521FD" w:rsidP="00591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C93" w:rsidRDefault="00D91409" w:rsidP="00F42C93">
      <w:pPr>
        <w:tabs>
          <w:tab w:val="left" w:pos="518"/>
          <w:tab w:val="left" w:pos="709"/>
          <w:tab w:val="left" w:pos="1148"/>
        </w:tabs>
        <w:spacing w:after="0" w:line="7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br w:type="page"/>
      </w:r>
    </w:p>
    <w:p w:rsidR="00F42C93" w:rsidRPr="005058EC" w:rsidRDefault="00D91409" w:rsidP="00F42C93">
      <w:pPr>
        <w:tabs>
          <w:tab w:val="left" w:pos="518"/>
          <w:tab w:val="left" w:pos="709"/>
          <w:tab w:val="left" w:pos="1148"/>
        </w:tabs>
        <w:spacing w:after="0" w:line="7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064B8">
        <w:rPr>
          <w:rFonts w:ascii="Times New Roman" w:hAnsi="Times New Roman" w:cs="Times New Roman"/>
          <w:sz w:val="28"/>
          <w:szCs w:val="28"/>
        </w:rPr>
        <w:t>ВЕДЕНИЕ</w:t>
      </w:r>
    </w:p>
    <w:p w:rsidR="00E05848" w:rsidRDefault="00E05848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настоящие дни кредит</w:t>
      </w:r>
      <w:r w:rsidR="001624AC">
        <w:rPr>
          <w:rFonts w:ascii="Times New Roman" w:hAnsi="Times New Roman" w:cs="Times New Roman"/>
          <w:sz w:val="28"/>
          <w:szCs w:val="28"/>
        </w:rPr>
        <w:t xml:space="preserve"> является как весьма </w:t>
      </w:r>
      <w:r w:rsidR="001624AC" w:rsidRPr="001624AC">
        <w:rPr>
          <w:rFonts w:ascii="Times New Roman" w:hAnsi="Times New Roman" w:cs="Times New Roman"/>
          <w:i/>
          <w:sz w:val="28"/>
          <w:szCs w:val="28"/>
        </w:rPr>
        <w:t>актуальной проблемой</w:t>
      </w:r>
      <w:r>
        <w:rPr>
          <w:rFonts w:ascii="Times New Roman" w:hAnsi="Times New Roman" w:cs="Times New Roman"/>
          <w:sz w:val="28"/>
          <w:szCs w:val="28"/>
        </w:rPr>
        <w:t>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 в связи с нынешней политической обстановкой. В этих условиях он стал особенно животрепещущей проблемой. Пробл</w:t>
      </w:r>
      <w:r w:rsidR="001624AC">
        <w:rPr>
          <w:rFonts w:ascii="Times New Roman" w:hAnsi="Times New Roman" w:cs="Times New Roman"/>
          <w:sz w:val="28"/>
          <w:szCs w:val="28"/>
        </w:rPr>
        <w:t>ема кредитования очень актуал</w:t>
      </w:r>
      <w:r w:rsidR="001624AC">
        <w:rPr>
          <w:rFonts w:ascii="Times New Roman" w:hAnsi="Times New Roman" w:cs="Times New Roman"/>
          <w:sz w:val="28"/>
          <w:szCs w:val="28"/>
        </w:rPr>
        <w:t>ь</w:t>
      </w:r>
      <w:r w:rsidR="001624AC">
        <w:rPr>
          <w:rFonts w:ascii="Times New Roman" w:hAnsi="Times New Roman" w:cs="Times New Roman"/>
          <w:sz w:val="28"/>
          <w:szCs w:val="28"/>
        </w:rPr>
        <w:t>на в настоящее время</w:t>
      </w:r>
      <w:r>
        <w:rPr>
          <w:rFonts w:ascii="Times New Roman" w:hAnsi="Times New Roman" w:cs="Times New Roman"/>
          <w:sz w:val="28"/>
          <w:szCs w:val="28"/>
        </w:rPr>
        <w:t>, потому что с кредитного рынка РФ происходит отток иностранных капиталов, имеют место скачки курса валют, некоторые виды кредитования терпят кризис. Совсем недавно ЦБ был вынужден снизить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центную ставку банковского кредитования, т.к. спрос на кредит начал падать. Таким образом, безусловно, кредит</w:t>
      </w:r>
      <w:r w:rsidR="00B65DDB">
        <w:rPr>
          <w:rFonts w:ascii="Times New Roman" w:hAnsi="Times New Roman" w:cs="Times New Roman"/>
          <w:sz w:val="28"/>
          <w:szCs w:val="28"/>
        </w:rPr>
        <w:t xml:space="preserve">ование важная проблема современности. </w:t>
      </w:r>
    </w:p>
    <w:p w:rsidR="00B65DDB" w:rsidRPr="00B65DDB" w:rsidRDefault="00B65DDB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AC">
        <w:rPr>
          <w:rFonts w:ascii="Times New Roman" w:hAnsi="Times New Roman" w:cs="Times New Roman"/>
          <w:i/>
          <w:sz w:val="28"/>
          <w:szCs w:val="28"/>
        </w:rPr>
        <w:t>Основной целью</w:t>
      </w:r>
      <w:r w:rsidRPr="00B65DDB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1624AC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B65DDB">
        <w:rPr>
          <w:rFonts w:ascii="Times New Roman" w:hAnsi="Times New Roman" w:cs="Times New Roman"/>
          <w:sz w:val="28"/>
          <w:szCs w:val="28"/>
        </w:rPr>
        <w:t>работы является анализ кредита в ц</w:t>
      </w:r>
      <w:r w:rsidRPr="00B65DDB">
        <w:rPr>
          <w:rFonts w:ascii="Times New Roman" w:hAnsi="Times New Roman" w:cs="Times New Roman"/>
          <w:sz w:val="28"/>
          <w:szCs w:val="28"/>
        </w:rPr>
        <w:t>е</w:t>
      </w:r>
      <w:r w:rsidRPr="00B65DDB">
        <w:rPr>
          <w:rFonts w:ascii="Times New Roman" w:hAnsi="Times New Roman" w:cs="Times New Roman"/>
          <w:sz w:val="28"/>
          <w:szCs w:val="28"/>
        </w:rPr>
        <w:t xml:space="preserve">лом и кредитного рынка Российской Федерации в частности. </w:t>
      </w:r>
    </w:p>
    <w:p w:rsidR="00B65DDB" w:rsidRPr="00565EAB" w:rsidRDefault="00B65DDB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DDB">
        <w:rPr>
          <w:rFonts w:ascii="Times New Roman" w:hAnsi="Times New Roman" w:cs="Times New Roman"/>
          <w:sz w:val="28"/>
          <w:szCs w:val="28"/>
        </w:rPr>
        <w:t xml:space="preserve">Чтобы провести данный анализ необходимо выполнить следующие </w:t>
      </w:r>
      <w:r w:rsidRPr="00565EAB">
        <w:rPr>
          <w:rFonts w:ascii="Times New Roman" w:hAnsi="Times New Roman" w:cs="Times New Roman"/>
          <w:i/>
          <w:sz w:val="28"/>
          <w:szCs w:val="28"/>
        </w:rPr>
        <w:t>зад</w:t>
      </w:r>
      <w:r w:rsidRPr="00565EAB">
        <w:rPr>
          <w:rFonts w:ascii="Times New Roman" w:hAnsi="Times New Roman" w:cs="Times New Roman"/>
          <w:i/>
          <w:sz w:val="28"/>
          <w:szCs w:val="28"/>
        </w:rPr>
        <w:t>а</w:t>
      </w:r>
      <w:r w:rsidRPr="00565EAB">
        <w:rPr>
          <w:rFonts w:ascii="Times New Roman" w:hAnsi="Times New Roman" w:cs="Times New Roman"/>
          <w:i/>
          <w:sz w:val="28"/>
          <w:szCs w:val="28"/>
        </w:rPr>
        <w:t>чи:</w:t>
      </w:r>
    </w:p>
    <w:p w:rsidR="00B65DDB" w:rsidRDefault="00E544DE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F2D58">
        <w:rPr>
          <w:rFonts w:ascii="Times New Roman" w:hAnsi="Times New Roman" w:cs="Times New Roman"/>
          <w:sz w:val="28"/>
          <w:szCs w:val="28"/>
        </w:rPr>
        <w:t xml:space="preserve"> </w:t>
      </w:r>
      <w:r w:rsidR="00B65DDB" w:rsidRPr="00B65DDB">
        <w:rPr>
          <w:rFonts w:ascii="Times New Roman" w:hAnsi="Times New Roman" w:cs="Times New Roman"/>
          <w:sz w:val="28"/>
          <w:szCs w:val="28"/>
        </w:rPr>
        <w:t>подробно рассмотреть теорети</w:t>
      </w:r>
      <w:r w:rsidR="00B65DDB">
        <w:rPr>
          <w:rFonts w:ascii="Times New Roman" w:hAnsi="Times New Roman" w:cs="Times New Roman"/>
          <w:sz w:val="28"/>
          <w:szCs w:val="28"/>
        </w:rPr>
        <w:t>ческие аспекты кредита;</w:t>
      </w:r>
    </w:p>
    <w:p w:rsidR="00B65DDB" w:rsidRDefault="00E544DE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F2D58">
        <w:rPr>
          <w:rFonts w:ascii="Times New Roman" w:hAnsi="Times New Roman" w:cs="Times New Roman"/>
          <w:sz w:val="28"/>
          <w:szCs w:val="28"/>
        </w:rPr>
        <w:t xml:space="preserve"> </w:t>
      </w:r>
      <w:r w:rsidR="00B65DDB">
        <w:rPr>
          <w:rFonts w:ascii="Times New Roman" w:hAnsi="Times New Roman" w:cs="Times New Roman"/>
          <w:sz w:val="28"/>
          <w:szCs w:val="28"/>
        </w:rPr>
        <w:t>провести исследование современного рынка кредитования РФ;</w:t>
      </w:r>
    </w:p>
    <w:p w:rsidR="00B65DDB" w:rsidRDefault="00E544DE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F2D58">
        <w:rPr>
          <w:rFonts w:ascii="Times New Roman" w:hAnsi="Times New Roman" w:cs="Times New Roman"/>
          <w:sz w:val="28"/>
          <w:szCs w:val="28"/>
        </w:rPr>
        <w:t xml:space="preserve"> </w:t>
      </w:r>
      <w:r w:rsidR="00B65DDB">
        <w:rPr>
          <w:rFonts w:ascii="Times New Roman" w:hAnsi="Times New Roman" w:cs="Times New Roman"/>
          <w:sz w:val="28"/>
          <w:szCs w:val="28"/>
        </w:rPr>
        <w:t>выявить основные проблемы современного рынка кредитования РФ;</w:t>
      </w:r>
    </w:p>
    <w:p w:rsidR="00B65DDB" w:rsidRDefault="00E544DE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F2D58">
        <w:rPr>
          <w:rFonts w:ascii="Times New Roman" w:hAnsi="Times New Roman" w:cs="Times New Roman"/>
          <w:sz w:val="28"/>
          <w:szCs w:val="28"/>
        </w:rPr>
        <w:t xml:space="preserve"> </w:t>
      </w:r>
      <w:r w:rsidR="00B65DDB">
        <w:rPr>
          <w:rFonts w:ascii="Times New Roman" w:hAnsi="Times New Roman" w:cs="Times New Roman"/>
          <w:sz w:val="28"/>
          <w:szCs w:val="28"/>
        </w:rPr>
        <w:t>определить основные перспективы развития современного рынка кр</w:t>
      </w:r>
      <w:r w:rsidR="00B65DDB">
        <w:rPr>
          <w:rFonts w:ascii="Times New Roman" w:hAnsi="Times New Roman" w:cs="Times New Roman"/>
          <w:sz w:val="28"/>
          <w:szCs w:val="28"/>
        </w:rPr>
        <w:t>е</w:t>
      </w:r>
      <w:r w:rsidR="00B65DDB">
        <w:rPr>
          <w:rFonts w:ascii="Times New Roman" w:hAnsi="Times New Roman" w:cs="Times New Roman"/>
          <w:sz w:val="28"/>
          <w:szCs w:val="28"/>
        </w:rPr>
        <w:t>дитования РФ.</w:t>
      </w:r>
    </w:p>
    <w:p w:rsidR="00B65DDB" w:rsidRDefault="00B65DDB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AC">
        <w:rPr>
          <w:rFonts w:ascii="Times New Roman" w:hAnsi="Times New Roman" w:cs="Times New Roman"/>
          <w:i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выступает кредит, его виды, принципы,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основы кредитования в РФ.</w:t>
      </w:r>
    </w:p>
    <w:p w:rsidR="00B65DDB" w:rsidRDefault="00B65DDB" w:rsidP="000159C5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AC">
        <w:rPr>
          <w:rFonts w:ascii="Times New Roman" w:hAnsi="Times New Roman" w:cs="Times New Roman"/>
          <w:i/>
          <w:sz w:val="28"/>
          <w:szCs w:val="28"/>
        </w:rPr>
        <w:t>Предметом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выступают кредитные отношения, их влияние на экономику РФ и экономики других стран.</w:t>
      </w:r>
    </w:p>
    <w:p w:rsidR="00F42C93" w:rsidRDefault="00B65DDB" w:rsidP="001F2D58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работы была использована</w:t>
      </w:r>
      <w:r w:rsidR="00565EAB">
        <w:rPr>
          <w:rFonts w:ascii="Times New Roman" w:hAnsi="Times New Roman" w:cs="Times New Roman"/>
          <w:sz w:val="28"/>
          <w:szCs w:val="28"/>
        </w:rPr>
        <w:t xml:space="preserve"> </w:t>
      </w:r>
      <w:r w:rsidR="00565EAB" w:rsidRPr="00565EAB">
        <w:rPr>
          <w:rFonts w:ascii="Times New Roman" w:hAnsi="Times New Roman" w:cs="Times New Roman"/>
          <w:i/>
          <w:sz w:val="28"/>
          <w:szCs w:val="28"/>
        </w:rPr>
        <w:t>теоретическая база исслед</w:t>
      </w:r>
      <w:r w:rsidR="00565EAB" w:rsidRPr="00565EAB">
        <w:rPr>
          <w:rFonts w:ascii="Times New Roman" w:hAnsi="Times New Roman" w:cs="Times New Roman"/>
          <w:i/>
          <w:sz w:val="28"/>
          <w:szCs w:val="28"/>
        </w:rPr>
        <w:t>о</w:t>
      </w:r>
      <w:r w:rsidR="00565EAB" w:rsidRPr="00565EAB">
        <w:rPr>
          <w:rFonts w:ascii="Times New Roman" w:hAnsi="Times New Roman" w:cs="Times New Roman"/>
          <w:i/>
          <w:sz w:val="28"/>
          <w:szCs w:val="28"/>
        </w:rPr>
        <w:t>вания</w:t>
      </w:r>
      <w:r w:rsidR="00565EAB">
        <w:rPr>
          <w:rFonts w:ascii="Times New Roman" w:hAnsi="Times New Roman" w:cs="Times New Roman"/>
          <w:sz w:val="28"/>
          <w:szCs w:val="28"/>
        </w:rPr>
        <w:t>, представленная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отечественных авторов. </w:t>
      </w:r>
      <w:r w:rsidR="001329B9">
        <w:rPr>
          <w:rFonts w:ascii="Times New Roman" w:hAnsi="Times New Roman" w:cs="Times New Roman"/>
          <w:sz w:val="28"/>
          <w:szCs w:val="28"/>
        </w:rPr>
        <w:t xml:space="preserve">Для отображение полноты вышеуказанного понятия использовались труды В.А. Сидорова, В.И. Видяпина, Л.В. Перекрестовой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1329B9">
        <w:rPr>
          <w:rFonts w:ascii="Times New Roman" w:hAnsi="Times New Roman" w:cs="Times New Roman"/>
          <w:sz w:val="28"/>
          <w:szCs w:val="28"/>
        </w:rPr>
        <w:t xml:space="preserve"> ученых экономистов</w:t>
      </w:r>
      <w:r w:rsidR="00565EAB">
        <w:rPr>
          <w:rFonts w:ascii="Times New Roman" w:hAnsi="Times New Roman" w:cs="Times New Roman"/>
          <w:sz w:val="28"/>
          <w:szCs w:val="28"/>
        </w:rPr>
        <w:t>.</w:t>
      </w:r>
      <w:r w:rsidR="005058EC">
        <w:rPr>
          <w:rFonts w:ascii="Times New Roman" w:hAnsi="Times New Roman" w:cs="Times New Roman"/>
          <w:sz w:val="28"/>
          <w:szCs w:val="28"/>
        </w:rPr>
        <w:t xml:space="preserve"> Также в ходе работ были использованы научные</w:t>
      </w:r>
      <w:r w:rsidR="00262602">
        <w:rPr>
          <w:rFonts w:ascii="Times New Roman" w:hAnsi="Times New Roman" w:cs="Times New Roman"/>
          <w:sz w:val="28"/>
          <w:szCs w:val="28"/>
        </w:rPr>
        <w:t xml:space="preserve"> статьи таких авторов, как </w:t>
      </w:r>
      <w:r w:rsidR="005058EC">
        <w:rPr>
          <w:rFonts w:ascii="Times New Roman" w:hAnsi="Times New Roman" w:cs="Times New Roman"/>
          <w:sz w:val="28"/>
          <w:szCs w:val="28"/>
        </w:rPr>
        <w:t>Ярыгиной</w:t>
      </w:r>
      <w:r w:rsidR="00262602">
        <w:rPr>
          <w:rFonts w:ascii="Times New Roman" w:hAnsi="Times New Roman" w:cs="Times New Roman"/>
          <w:sz w:val="28"/>
          <w:szCs w:val="28"/>
        </w:rPr>
        <w:t xml:space="preserve"> И.З.</w:t>
      </w:r>
      <w:r w:rsidR="005058EC">
        <w:rPr>
          <w:rFonts w:ascii="Times New Roman" w:hAnsi="Times New Roman" w:cs="Times New Roman"/>
          <w:sz w:val="28"/>
          <w:szCs w:val="28"/>
        </w:rPr>
        <w:t xml:space="preserve">, </w:t>
      </w:r>
      <w:r w:rsidR="008C30A5" w:rsidRPr="0026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Поздыш</w:t>
      </w:r>
      <w:r w:rsidR="008C30A5" w:rsidRPr="0026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8C30A5" w:rsidRPr="0026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8C30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262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В.А.</w:t>
      </w:r>
      <w:r w:rsidR="008C30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262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Симановского</w:t>
      </w:r>
      <w:r w:rsidR="00262602" w:rsidRPr="0026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А.Ю.</w:t>
      </w:r>
      <w:r w:rsidR="00262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62602" w:rsidRPr="0092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Тихомиров</w:t>
      </w:r>
      <w:r w:rsidR="0026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62602" w:rsidRPr="0092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</w:t>
      </w:r>
      <w:r w:rsidR="00262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262602" w:rsidRPr="00DE07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Сухов</w:t>
      </w:r>
      <w:r w:rsidR="00262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262602" w:rsidRPr="00DE07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М.И</w:t>
      </w:r>
      <w:r w:rsidR="00262602"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A5">
        <w:rPr>
          <w:rFonts w:ascii="Times New Roman" w:hAnsi="Times New Roman" w:cs="Times New Roman"/>
          <w:sz w:val="28"/>
          <w:szCs w:val="28"/>
        </w:rPr>
        <w:t xml:space="preserve"> </w:t>
      </w:r>
      <w:r w:rsidR="005058EC">
        <w:rPr>
          <w:rFonts w:ascii="Times New Roman" w:hAnsi="Times New Roman" w:cs="Times New Roman"/>
          <w:sz w:val="28"/>
          <w:szCs w:val="28"/>
        </w:rPr>
        <w:t>и других специал</w:t>
      </w:r>
      <w:r w:rsidR="005058EC">
        <w:rPr>
          <w:rFonts w:ascii="Times New Roman" w:hAnsi="Times New Roman" w:cs="Times New Roman"/>
          <w:sz w:val="28"/>
          <w:szCs w:val="28"/>
        </w:rPr>
        <w:t>и</w:t>
      </w:r>
      <w:r w:rsidR="005058EC">
        <w:rPr>
          <w:rFonts w:ascii="Times New Roman" w:hAnsi="Times New Roman" w:cs="Times New Roman"/>
          <w:sz w:val="28"/>
          <w:szCs w:val="28"/>
        </w:rPr>
        <w:t>стов.</w:t>
      </w:r>
      <w:r w:rsidR="00565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B2" w:rsidRDefault="005416B2" w:rsidP="001F2D58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Основу </w:t>
      </w:r>
      <w:r w:rsidRPr="005416B2">
        <w:rPr>
          <w:rFonts w:ascii="Times New Roman" w:hAnsi="Times New Roman" w:cs="Times New Roman"/>
          <w:i/>
          <w:sz w:val="28"/>
          <w:szCs w:val="28"/>
        </w:rPr>
        <w:t>методологии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составляют</w:t>
      </w:r>
      <w:r w:rsidR="0013114D">
        <w:rPr>
          <w:rFonts w:ascii="Times New Roman" w:hAnsi="Times New Roman" w:cs="Times New Roman"/>
          <w:sz w:val="28"/>
          <w:szCs w:val="28"/>
        </w:rPr>
        <w:t xml:space="preserve"> </w:t>
      </w:r>
      <w:r w:rsidR="00544C1D">
        <w:rPr>
          <w:rFonts w:ascii="Times New Roman" w:hAnsi="Times New Roman" w:cs="Times New Roman"/>
          <w:sz w:val="28"/>
          <w:szCs w:val="28"/>
        </w:rPr>
        <w:t>принц</w:t>
      </w:r>
      <w:r w:rsidR="00544C1D">
        <w:rPr>
          <w:rFonts w:ascii="Times New Roman" w:hAnsi="Times New Roman" w:cs="Times New Roman"/>
          <w:sz w:val="28"/>
          <w:szCs w:val="28"/>
        </w:rPr>
        <w:t>и</w:t>
      </w:r>
      <w:r w:rsidR="00544C1D">
        <w:rPr>
          <w:rFonts w:ascii="Times New Roman" w:hAnsi="Times New Roman" w:cs="Times New Roman"/>
          <w:sz w:val="28"/>
          <w:szCs w:val="28"/>
        </w:rPr>
        <w:t>пы институциональной экономической теории, проецирующие анализ проблем современного кредитного рынка на экономику России. В целях объективизации исследуемых явлений в работе применялись общенаучные методы познания: анализ, синтез</w:t>
      </w:r>
      <w:r w:rsidR="002B418D">
        <w:rPr>
          <w:rFonts w:ascii="Times New Roman" w:hAnsi="Times New Roman" w:cs="Times New Roman"/>
          <w:sz w:val="28"/>
          <w:szCs w:val="28"/>
        </w:rPr>
        <w:t>, индукция и дедукция, обобщение и научная абстракция, кот</w:t>
      </w:r>
      <w:r w:rsidR="002B418D">
        <w:rPr>
          <w:rFonts w:ascii="Times New Roman" w:hAnsi="Times New Roman" w:cs="Times New Roman"/>
          <w:sz w:val="28"/>
          <w:szCs w:val="28"/>
        </w:rPr>
        <w:t>о</w:t>
      </w:r>
      <w:r w:rsidR="002B418D">
        <w:rPr>
          <w:rFonts w:ascii="Times New Roman" w:hAnsi="Times New Roman" w:cs="Times New Roman"/>
          <w:sz w:val="28"/>
          <w:szCs w:val="28"/>
        </w:rPr>
        <w:t xml:space="preserve">рые позволили проанализировать функционирование нынешней банковской системы и кредитных рынков. </w:t>
      </w:r>
    </w:p>
    <w:p w:rsidR="00A23A5E" w:rsidRDefault="005416B2" w:rsidP="001F2D58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B2">
        <w:rPr>
          <w:rFonts w:ascii="Times New Roman" w:hAnsi="Times New Roman" w:cs="Times New Roman"/>
          <w:i/>
          <w:sz w:val="28"/>
          <w:szCs w:val="28"/>
        </w:rPr>
        <w:t>Информационно-эмпирической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стали правовые б</w:t>
      </w:r>
      <w:r w:rsidR="001329B9">
        <w:rPr>
          <w:rFonts w:ascii="Times New Roman" w:hAnsi="Times New Roman" w:cs="Times New Roman"/>
          <w:sz w:val="28"/>
          <w:szCs w:val="28"/>
        </w:rPr>
        <w:t>азы кредитова</w:t>
      </w:r>
      <w:r>
        <w:rPr>
          <w:rFonts w:ascii="Times New Roman" w:hAnsi="Times New Roman" w:cs="Times New Roman"/>
          <w:sz w:val="28"/>
          <w:szCs w:val="28"/>
        </w:rPr>
        <w:t xml:space="preserve">ния, такие как </w:t>
      </w:r>
      <w:r w:rsidR="001329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ражданский кодекс</w:t>
      </w:r>
      <w:r w:rsidR="001329B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29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1329B9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деральные законы, касающиеся банков и банковской деятельности</w:t>
      </w:r>
      <w:r w:rsidR="001329B9">
        <w:rPr>
          <w:rFonts w:ascii="Times New Roman" w:hAnsi="Times New Roman" w:cs="Times New Roman"/>
          <w:sz w:val="28"/>
          <w:szCs w:val="28"/>
        </w:rPr>
        <w:t>, положе</w:t>
      </w:r>
      <w:r>
        <w:rPr>
          <w:rFonts w:ascii="Times New Roman" w:hAnsi="Times New Roman" w:cs="Times New Roman"/>
          <w:sz w:val="28"/>
          <w:szCs w:val="28"/>
        </w:rPr>
        <w:t xml:space="preserve">ние Центрального банка России. </w:t>
      </w:r>
    </w:p>
    <w:p w:rsidR="001F2D58" w:rsidRDefault="001F2D58" w:rsidP="001F2D58">
      <w:pPr>
        <w:tabs>
          <w:tab w:val="left" w:pos="518"/>
          <w:tab w:val="left" w:pos="709"/>
          <w:tab w:val="left" w:pos="851"/>
          <w:tab w:val="left" w:pos="11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B2">
        <w:rPr>
          <w:rFonts w:ascii="Times New Roman" w:hAnsi="Times New Roman" w:cs="Times New Roman"/>
          <w:i/>
          <w:sz w:val="28"/>
          <w:szCs w:val="28"/>
        </w:rPr>
        <w:t>Курсовая работа состоит из</w:t>
      </w:r>
      <w:r>
        <w:rPr>
          <w:rFonts w:ascii="Times New Roman" w:hAnsi="Times New Roman" w:cs="Times New Roman"/>
          <w:sz w:val="28"/>
          <w:szCs w:val="28"/>
        </w:rPr>
        <w:t xml:space="preserve"> введения, двух глав и заключения. В первой главе описываются теоретические аспекты кредита, кредитных отношений и кредитных рынков, во второй главе производится исследование всего вышеп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речисленного, выявление насущных проблем и путей их решения. </w:t>
      </w:r>
    </w:p>
    <w:p w:rsidR="00A23A5E" w:rsidRPr="00E05848" w:rsidRDefault="00A23A5E" w:rsidP="000159C5">
      <w:pPr>
        <w:tabs>
          <w:tab w:val="left" w:pos="518"/>
          <w:tab w:val="left" w:pos="709"/>
          <w:tab w:val="left" w:pos="11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  <w:tab w:val="left" w:pos="11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  <w:tab w:val="left" w:pos="11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A5E" w:rsidRPr="00A23A5E" w:rsidRDefault="00A23A5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EB4" w:rsidRPr="00F4260C" w:rsidRDefault="00D91409" w:rsidP="000159C5">
      <w:pPr>
        <w:tabs>
          <w:tab w:val="left" w:pos="518"/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5E">
        <w:rPr>
          <w:rFonts w:ascii="Times New Roman" w:hAnsi="Times New Roman" w:cs="Times New Roman"/>
          <w:sz w:val="28"/>
          <w:szCs w:val="28"/>
        </w:rPr>
        <w:br w:type="page"/>
      </w:r>
      <w:r w:rsidR="005913F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B053A4" w:rsidRPr="009935A8">
        <w:rPr>
          <w:rFonts w:ascii="Times New Roman" w:hAnsi="Times New Roman" w:cs="Times New Roman"/>
          <w:sz w:val="28"/>
          <w:szCs w:val="28"/>
        </w:rPr>
        <w:t>Теоретический аспект исследования кредитных отношений</w:t>
      </w:r>
    </w:p>
    <w:p w:rsidR="00797C9B" w:rsidRPr="00F4260C" w:rsidRDefault="004D3EB4" w:rsidP="000159C5">
      <w:pPr>
        <w:tabs>
          <w:tab w:val="left" w:pos="518"/>
          <w:tab w:val="left" w:pos="709"/>
        </w:tabs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t xml:space="preserve">1.1. </w:t>
      </w:r>
      <w:r w:rsidR="00797C9B" w:rsidRPr="00F4260C">
        <w:rPr>
          <w:rFonts w:ascii="Times New Roman" w:hAnsi="Times New Roman" w:cs="Times New Roman"/>
          <w:sz w:val="28"/>
          <w:szCs w:val="28"/>
        </w:rPr>
        <w:t>Кредит: понятие, сущность</w:t>
      </w:r>
    </w:p>
    <w:p w:rsidR="00C45927" w:rsidRPr="002458D3" w:rsidRDefault="006054B1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D0ED1">
        <w:rPr>
          <w:rFonts w:ascii="Times New Roman" w:hAnsi="Times New Roman" w:cs="Times New Roman"/>
          <w:sz w:val="28"/>
          <w:szCs w:val="28"/>
        </w:rPr>
        <w:t>виях рыно</w:t>
      </w:r>
      <w:r w:rsidR="00C861C9" w:rsidRPr="00F4260C">
        <w:rPr>
          <w:rFonts w:ascii="Times New Roman" w:hAnsi="Times New Roman" w:cs="Times New Roman"/>
          <w:sz w:val="28"/>
          <w:szCs w:val="28"/>
        </w:rPr>
        <w:t>чной эк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мики деньги 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0540B" w:rsidRPr="00F4260C">
        <w:rPr>
          <w:rFonts w:ascii="Times New Roman" w:hAnsi="Times New Roman" w:cs="Times New Roman"/>
          <w:sz w:val="28"/>
          <w:szCs w:val="28"/>
        </w:rPr>
        <w:t>лжн</w:t>
      </w:r>
      <w:r w:rsidR="00D91409" w:rsidRPr="00F426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дится в пост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0540B" w:rsidRPr="00F4260C">
        <w:rPr>
          <w:rFonts w:ascii="Times New Roman" w:hAnsi="Times New Roman" w:cs="Times New Roman"/>
          <w:sz w:val="28"/>
          <w:szCs w:val="28"/>
        </w:rPr>
        <w:t>янном движении</w:t>
      </w:r>
      <w:r>
        <w:rPr>
          <w:rFonts w:ascii="Times New Roman" w:hAnsi="Times New Roman" w:cs="Times New Roman"/>
          <w:sz w:val="28"/>
          <w:szCs w:val="28"/>
        </w:rPr>
        <w:t>, участвовать в нар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днохозяйственном об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роте,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91409" w:rsidRPr="00F4260C">
        <w:rPr>
          <w:rFonts w:ascii="Times New Roman" w:hAnsi="Times New Roman" w:cs="Times New Roman"/>
          <w:sz w:val="28"/>
          <w:szCs w:val="28"/>
        </w:rPr>
        <w:t>торый обуславл</w:t>
      </w:r>
      <w:r w:rsidR="00D91409" w:rsidRPr="00F4260C">
        <w:rPr>
          <w:rFonts w:ascii="Times New Roman" w:hAnsi="Times New Roman" w:cs="Times New Roman"/>
          <w:sz w:val="28"/>
          <w:szCs w:val="28"/>
        </w:rPr>
        <w:t>и</w:t>
      </w:r>
      <w:r w:rsidR="00D91409" w:rsidRPr="00F4260C">
        <w:rPr>
          <w:rFonts w:ascii="Times New Roman" w:hAnsi="Times New Roman" w:cs="Times New Roman"/>
          <w:sz w:val="28"/>
          <w:szCs w:val="28"/>
        </w:rPr>
        <w:t>вает непрерывное денежное обращение.</w:t>
      </w:r>
      <w:r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E7B10" w:rsidRPr="00F4260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бодные денежные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не 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лжны лежать без движения, их не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E7B10" w:rsidRPr="00F4260C">
        <w:rPr>
          <w:rFonts w:ascii="Times New Roman" w:hAnsi="Times New Roman" w:cs="Times New Roman"/>
          <w:sz w:val="28"/>
          <w:szCs w:val="28"/>
        </w:rPr>
        <w:t xml:space="preserve">бходимо направлять в реальный сектор экономики в виде инвестиций и аккумулироваться </w:t>
      </w:r>
      <w:r w:rsidR="00B278EA" w:rsidRPr="00F4260C">
        <w:rPr>
          <w:rFonts w:ascii="Times New Roman" w:hAnsi="Times New Roman" w:cs="Times New Roman"/>
          <w:sz w:val="28"/>
          <w:szCs w:val="28"/>
        </w:rPr>
        <w:t>в кредитно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 w:rsidR="00B278EA" w:rsidRPr="002458D3">
        <w:rPr>
          <w:rFonts w:ascii="Times New Roman" w:hAnsi="Times New Roman" w:cs="Times New Roman"/>
          <w:sz w:val="28"/>
          <w:szCs w:val="28"/>
        </w:rPr>
        <w:t>денежных учреждениях.</w:t>
      </w:r>
    </w:p>
    <w:p w:rsidR="00C45927" w:rsidRDefault="00C45927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t>Кредит относят к одной из важнейших категорий экономической науки, активно изучаемый всеми ее разделами. Интерес к этой категории обусловлен особой ролью, играемую этим экономическим явлением как в национальной и международной экономике, хозяйственном обороте, так и жизни общества в целом.</w:t>
      </w:r>
    </w:p>
    <w:p w:rsidR="00517AC1" w:rsidRPr="00E754C0" w:rsidRDefault="00517AC1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t>В.И. Видяпин характеризует кредит, как "сделку между экономическими субъектами по предоставлению денег или имущества в пользование на услов</w:t>
      </w:r>
      <w:r w:rsidRPr="002458D3">
        <w:rPr>
          <w:rFonts w:ascii="Times New Roman" w:hAnsi="Times New Roman" w:cs="Times New Roman"/>
          <w:sz w:val="28"/>
          <w:szCs w:val="28"/>
        </w:rPr>
        <w:t>и</w:t>
      </w:r>
      <w:r w:rsidR="005913FE">
        <w:rPr>
          <w:rFonts w:ascii="Times New Roman" w:hAnsi="Times New Roman" w:cs="Times New Roman"/>
          <w:sz w:val="28"/>
          <w:szCs w:val="28"/>
        </w:rPr>
        <w:t>ях возврата и уплаты процента"</w:t>
      </w:r>
      <w:r w:rsidR="00E754C0">
        <w:rPr>
          <w:rFonts w:ascii="Times New Roman" w:hAnsi="Times New Roman" w:cs="Times New Roman"/>
          <w:sz w:val="28"/>
          <w:szCs w:val="28"/>
        </w:rPr>
        <w:t xml:space="preserve"> </w:t>
      </w:r>
      <w:r w:rsidR="00E754C0" w:rsidRPr="00E754C0">
        <w:rPr>
          <w:rFonts w:ascii="Times New Roman" w:hAnsi="Times New Roman" w:cs="Times New Roman"/>
          <w:sz w:val="28"/>
          <w:szCs w:val="28"/>
        </w:rPr>
        <w:t>[1]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6F69B0" w:rsidRPr="00B56449" w:rsidRDefault="006F69B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t>А Л.В. Перекрестова понимает кредит как систему экономических отн</w:t>
      </w:r>
      <w:r w:rsidRPr="002458D3">
        <w:rPr>
          <w:rFonts w:ascii="Times New Roman" w:hAnsi="Times New Roman" w:cs="Times New Roman"/>
          <w:sz w:val="28"/>
          <w:szCs w:val="28"/>
        </w:rPr>
        <w:t>о</w:t>
      </w:r>
      <w:r w:rsidRPr="002458D3">
        <w:rPr>
          <w:rFonts w:ascii="Times New Roman" w:hAnsi="Times New Roman" w:cs="Times New Roman"/>
          <w:sz w:val="28"/>
          <w:szCs w:val="28"/>
        </w:rPr>
        <w:t>шений, в процессе которых происхо</w:t>
      </w:r>
      <w:r w:rsidR="005913FE">
        <w:rPr>
          <w:rFonts w:ascii="Times New Roman" w:hAnsi="Times New Roman" w:cs="Times New Roman"/>
          <w:sz w:val="28"/>
          <w:szCs w:val="28"/>
        </w:rPr>
        <w:t>дит движение ссудного капитала</w:t>
      </w:r>
      <w:r w:rsidR="00E754C0" w:rsidRPr="00E754C0">
        <w:rPr>
          <w:rFonts w:ascii="Times New Roman" w:hAnsi="Times New Roman" w:cs="Times New Roman"/>
          <w:sz w:val="28"/>
          <w:szCs w:val="28"/>
        </w:rPr>
        <w:t xml:space="preserve"> </w:t>
      </w:r>
      <w:r w:rsidR="00E754C0" w:rsidRPr="00B56449">
        <w:rPr>
          <w:rFonts w:ascii="Times New Roman" w:hAnsi="Times New Roman" w:cs="Times New Roman"/>
          <w:sz w:val="28"/>
          <w:szCs w:val="28"/>
        </w:rPr>
        <w:t>[2]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6F69B0" w:rsidRPr="002458D3" w:rsidRDefault="00517AC1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t>В принципе, определение как таковое, определенно верно, но оно являе</w:t>
      </w:r>
      <w:r w:rsidRPr="002458D3">
        <w:rPr>
          <w:rFonts w:ascii="Times New Roman" w:hAnsi="Times New Roman" w:cs="Times New Roman"/>
          <w:sz w:val="28"/>
          <w:szCs w:val="28"/>
        </w:rPr>
        <w:t>т</w:t>
      </w:r>
      <w:r w:rsidRPr="002458D3">
        <w:rPr>
          <w:rFonts w:ascii="Times New Roman" w:hAnsi="Times New Roman" w:cs="Times New Roman"/>
          <w:sz w:val="28"/>
          <w:szCs w:val="28"/>
        </w:rPr>
        <w:t>ся не достаточно полной и емкостной характеристикой понятия "кредит".</w:t>
      </w:r>
      <w:r w:rsidR="006F69B0" w:rsidRPr="0024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AC1" w:rsidRPr="00B56449" w:rsidRDefault="006F69B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t>В.А. Сидоров же характеризует кредит, как займ в денежной или това</w:t>
      </w:r>
      <w:r w:rsidRPr="002458D3">
        <w:rPr>
          <w:rFonts w:ascii="Times New Roman" w:hAnsi="Times New Roman" w:cs="Times New Roman"/>
          <w:sz w:val="28"/>
          <w:szCs w:val="28"/>
        </w:rPr>
        <w:t>р</w:t>
      </w:r>
      <w:r w:rsidRPr="002458D3">
        <w:rPr>
          <w:rFonts w:ascii="Times New Roman" w:hAnsi="Times New Roman" w:cs="Times New Roman"/>
          <w:sz w:val="28"/>
          <w:szCs w:val="28"/>
        </w:rPr>
        <w:t>ной форме на условиях возвратности и срочности, обычно с уплатой процента, который выражает экономические отношения между кредитором и заемщиком</w:t>
      </w:r>
      <w:r w:rsidR="00E754C0" w:rsidRPr="00E754C0">
        <w:rPr>
          <w:rFonts w:ascii="Times New Roman" w:hAnsi="Times New Roman" w:cs="Times New Roman"/>
          <w:sz w:val="28"/>
          <w:szCs w:val="28"/>
        </w:rPr>
        <w:t xml:space="preserve"> </w:t>
      </w:r>
      <w:r w:rsidR="00E754C0" w:rsidRPr="00B56449">
        <w:rPr>
          <w:rFonts w:ascii="Times New Roman" w:hAnsi="Times New Roman" w:cs="Times New Roman"/>
          <w:sz w:val="28"/>
          <w:szCs w:val="28"/>
        </w:rPr>
        <w:t>[3]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8A2873" w:rsidRPr="002458D3" w:rsidRDefault="008A2873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t>Обычно, кредитом называют движение ссудного или, другими словами, денежного капитала, который предоставляется в ссуду на у</w:t>
      </w:r>
      <w:r w:rsidR="00164330" w:rsidRPr="002458D3">
        <w:rPr>
          <w:rFonts w:ascii="Times New Roman" w:hAnsi="Times New Roman" w:cs="Times New Roman"/>
          <w:sz w:val="28"/>
          <w:szCs w:val="28"/>
        </w:rPr>
        <w:t>словиях возвратн</w:t>
      </w:r>
      <w:r w:rsidR="00164330" w:rsidRPr="002458D3">
        <w:rPr>
          <w:rFonts w:ascii="Times New Roman" w:hAnsi="Times New Roman" w:cs="Times New Roman"/>
          <w:sz w:val="28"/>
          <w:szCs w:val="28"/>
        </w:rPr>
        <w:t>о</w:t>
      </w:r>
      <w:r w:rsidR="00164330" w:rsidRPr="002458D3">
        <w:rPr>
          <w:rFonts w:ascii="Times New Roman" w:hAnsi="Times New Roman" w:cs="Times New Roman"/>
          <w:sz w:val="28"/>
          <w:szCs w:val="28"/>
        </w:rPr>
        <w:t>сти за плату в</w:t>
      </w:r>
      <w:r w:rsidRPr="002458D3">
        <w:rPr>
          <w:rFonts w:ascii="Times New Roman" w:hAnsi="Times New Roman" w:cs="Times New Roman"/>
          <w:sz w:val="28"/>
          <w:szCs w:val="28"/>
        </w:rPr>
        <w:t xml:space="preserve">виду процента. </w:t>
      </w:r>
    </w:p>
    <w:p w:rsidR="008A2873" w:rsidRDefault="008A2873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D3">
        <w:rPr>
          <w:rFonts w:ascii="Times New Roman" w:hAnsi="Times New Roman" w:cs="Times New Roman"/>
          <w:sz w:val="28"/>
          <w:szCs w:val="28"/>
        </w:rPr>
        <w:lastRenderedPageBreak/>
        <w:t>Это определение основано на высказывании К. Маркса о характере ссу</w:t>
      </w:r>
      <w:r w:rsidRPr="002458D3">
        <w:rPr>
          <w:rFonts w:ascii="Times New Roman" w:hAnsi="Times New Roman" w:cs="Times New Roman"/>
          <w:sz w:val="28"/>
          <w:szCs w:val="28"/>
        </w:rPr>
        <w:t>д</w:t>
      </w:r>
      <w:r w:rsidRPr="002458D3">
        <w:rPr>
          <w:rFonts w:ascii="Times New Roman" w:hAnsi="Times New Roman" w:cs="Times New Roman"/>
          <w:sz w:val="28"/>
          <w:szCs w:val="28"/>
        </w:rPr>
        <w:t>ного капитала, который считал, что ссудный капитал лишь отчуждается под у</w:t>
      </w:r>
      <w:r w:rsidRPr="002458D3">
        <w:rPr>
          <w:rFonts w:ascii="Times New Roman" w:hAnsi="Times New Roman" w:cs="Times New Roman"/>
          <w:sz w:val="28"/>
          <w:szCs w:val="28"/>
        </w:rPr>
        <w:t>с</w:t>
      </w:r>
      <w:r w:rsidRPr="002458D3">
        <w:rPr>
          <w:rFonts w:ascii="Times New Roman" w:hAnsi="Times New Roman" w:cs="Times New Roman"/>
          <w:sz w:val="28"/>
          <w:szCs w:val="28"/>
        </w:rPr>
        <w:t>ловием, и он не продается, а лишь отдается</w:t>
      </w:r>
      <w:r w:rsidRPr="00F4260C">
        <w:rPr>
          <w:rFonts w:ascii="Times New Roman" w:hAnsi="Times New Roman" w:cs="Times New Roman"/>
          <w:sz w:val="28"/>
          <w:szCs w:val="28"/>
        </w:rPr>
        <w:t xml:space="preserve"> в ссуду.</w:t>
      </w:r>
    </w:p>
    <w:p w:rsidR="006110D9" w:rsidRDefault="00E52B3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Многогранность понятия "кредит" приведена в таблице 1.</w:t>
      </w:r>
    </w:p>
    <w:p w:rsidR="006110D9" w:rsidRDefault="006110D9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D9" w:rsidRPr="00980D7D" w:rsidRDefault="006110D9" w:rsidP="000159C5">
      <w:pPr>
        <w:pStyle w:val="ab"/>
        <w:tabs>
          <w:tab w:val="left" w:pos="518"/>
          <w:tab w:val="left" w:pos="709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1 − Понятие "кредит" в интерпретации разных авторов </w:t>
      </w:r>
      <w:r w:rsidRPr="00980D7D">
        <w:rPr>
          <w:rFonts w:ascii="Times New Roman" w:hAnsi="Times New Roman" w:cs="Times New Roman"/>
          <w:sz w:val="28"/>
          <w:szCs w:val="28"/>
        </w:rPr>
        <w:t>[1</w:t>
      </w:r>
      <w:r w:rsidR="00E52B3A">
        <w:rPr>
          <w:rFonts w:ascii="Times New Roman" w:hAnsi="Times New Roman" w:cs="Times New Roman"/>
          <w:sz w:val="28"/>
          <w:szCs w:val="28"/>
        </w:rPr>
        <w:t>,2,3,22</w:t>
      </w:r>
      <w:r w:rsidRPr="00980D7D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f4"/>
        <w:tblW w:w="0" w:type="auto"/>
        <w:tblLook w:val="04A0"/>
      </w:tblPr>
      <w:tblGrid>
        <w:gridCol w:w="2802"/>
        <w:gridCol w:w="6945"/>
      </w:tblGrid>
      <w:tr w:rsidR="006110D9" w:rsidRPr="00171113" w:rsidTr="00284FFB">
        <w:trPr>
          <w:trHeight w:val="925"/>
        </w:trPr>
        <w:tc>
          <w:tcPr>
            <w:tcW w:w="2802" w:type="dxa"/>
            <w:vAlign w:val="center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Авторы пон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6945" w:type="dxa"/>
            <w:vAlign w:val="center"/>
          </w:tcPr>
          <w:p w:rsidR="006110D9" w:rsidRPr="00171113" w:rsidRDefault="00E52B3A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110D9" w:rsidRPr="00171113" w:rsidTr="00284FFB">
        <w:tc>
          <w:tcPr>
            <w:tcW w:w="2802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В.А.Сидоров</w:t>
            </w:r>
          </w:p>
        </w:tc>
        <w:tc>
          <w:tcPr>
            <w:tcW w:w="6945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Займ в денежной или товарной форме на условиях возвра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ности и срочности, обычно с уплатой процента, который в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ражает экономические отношения между кредитором и з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емщиком</w:t>
            </w:r>
          </w:p>
        </w:tc>
      </w:tr>
      <w:tr w:rsidR="006110D9" w:rsidRPr="00171113" w:rsidTr="00284FFB">
        <w:tc>
          <w:tcPr>
            <w:tcW w:w="2802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В.И.Видяпин</w:t>
            </w:r>
          </w:p>
        </w:tc>
        <w:tc>
          <w:tcPr>
            <w:tcW w:w="6945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Сделка между экономическими субъектами по предоставл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нию денег или имущества в пользование на условиях во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врата и уплаты процента</w:t>
            </w:r>
          </w:p>
        </w:tc>
      </w:tr>
      <w:tr w:rsidR="006110D9" w:rsidRPr="00171113" w:rsidTr="00284FFB">
        <w:tc>
          <w:tcPr>
            <w:tcW w:w="2802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</w:p>
        </w:tc>
        <w:tc>
          <w:tcPr>
            <w:tcW w:w="6945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Система экономических отношений, в процессе которых происходит движение ссудного капитала</w:t>
            </w:r>
          </w:p>
        </w:tc>
      </w:tr>
      <w:tr w:rsidR="006110D9" w:rsidRPr="00171113" w:rsidTr="00284FFB">
        <w:tc>
          <w:tcPr>
            <w:tcW w:w="2802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113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6945" w:type="dxa"/>
          </w:tcPr>
          <w:p w:rsidR="006110D9" w:rsidRPr="00171113" w:rsidRDefault="006110D9" w:rsidP="00284FFB">
            <w:pPr>
              <w:tabs>
                <w:tab w:val="left" w:pos="518"/>
                <w:tab w:val="left" w:pos="709"/>
                <w:tab w:val="left" w:pos="4109"/>
              </w:tabs>
              <w:spacing w:line="360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в долг товаров и денег; ссуда денег или т</w:t>
            </w: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варов как капитала на условиях возвратности через извес</w:t>
            </w: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время стоимости заемных средств и плюс пр</w:t>
            </w: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71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 </w:t>
            </w:r>
          </w:p>
        </w:tc>
      </w:tr>
    </w:tbl>
    <w:p w:rsidR="006110D9" w:rsidRDefault="006110D9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445" w:rsidRPr="00F4260C" w:rsidRDefault="00B20445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910" w:rsidRDefault="003D0E47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необходимость кредита вытекает из </w:t>
      </w:r>
      <w:r w:rsidR="008A7CA3">
        <w:rPr>
          <w:rFonts w:ascii="Times New Roman" w:hAnsi="Times New Roman" w:cs="Times New Roman"/>
          <w:sz w:val="28"/>
          <w:szCs w:val="28"/>
        </w:rPr>
        <w:t>особенностей расш</w:t>
      </w:r>
      <w:r w:rsidR="008A7CA3">
        <w:rPr>
          <w:rFonts w:ascii="Times New Roman" w:hAnsi="Times New Roman" w:cs="Times New Roman"/>
          <w:sz w:val="28"/>
          <w:szCs w:val="28"/>
        </w:rPr>
        <w:t>и</w:t>
      </w:r>
      <w:r w:rsidR="008A7CA3">
        <w:rPr>
          <w:rFonts w:ascii="Times New Roman" w:hAnsi="Times New Roman" w:cs="Times New Roman"/>
          <w:sz w:val="28"/>
          <w:szCs w:val="28"/>
        </w:rPr>
        <w:t>ренного воспроизводства, которое претворяется в жизнь как в денежной, так и в натуральной форме. В ходе этой деятельности кредит постоянно меняет форму капитала, в ходе которой денежная форма собственности переходит в това</w:t>
      </w:r>
      <w:r w:rsidR="008A7CA3">
        <w:rPr>
          <w:rFonts w:ascii="Times New Roman" w:hAnsi="Times New Roman" w:cs="Times New Roman"/>
          <w:sz w:val="28"/>
          <w:szCs w:val="28"/>
        </w:rPr>
        <w:t>р</w:t>
      </w:r>
      <w:r w:rsidR="008A7CA3">
        <w:rPr>
          <w:rFonts w:ascii="Times New Roman" w:hAnsi="Times New Roman" w:cs="Times New Roman"/>
          <w:sz w:val="28"/>
          <w:szCs w:val="28"/>
        </w:rPr>
        <w:t xml:space="preserve">ную, товарная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8A7CA3">
        <w:rPr>
          <w:rFonts w:ascii="Times New Roman" w:hAnsi="Times New Roman" w:cs="Times New Roman"/>
          <w:sz w:val="28"/>
          <w:szCs w:val="28"/>
        </w:rPr>
        <w:t xml:space="preserve"> в производственную, производственная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8A7CA3">
        <w:rPr>
          <w:rFonts w:ascii="Times New Roman" w:hAnsi="Times New Roman" w:cs="Times New Roman"/>
          <w:sz w:val="28"/>
          <w:szCs w:val="28"/>
        </w:rPr>
        <w:t xml:space="preserve"> в товарную, и това</w:t>
      </w:r>
      <w:r w:rsidR="008A7CA3">
        <w:rPr>
          <w:rFonts w:ascii="Times New Roman" w:hAnsi="Times New Roman" w:cs="Times New Roman"/>
          <w:sz w:val="28"/>
          <w:szCs w:val="28"/>
        </w:rPr>
        <w:t>р</w:t>
      </w:r>
      <w:r w:rsidR="008A7CA3">
        <w:rPr>
          <w:rFonts w:ascii="Times New Roman" w:hAnsi="Times New Roman" w:cs="Times New Roman"/>
          <w:sz w:val="28"/>
          <w:szCs w:val="28"/>
        </w:rPr>
        <w:t xml:space="preserve">ная вновь в денежную. </w:t>
      </w:r>
    </w:p>
    <w:p w:rsidR="003D0E47" w:rsidRDefault="008A7CA3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важная роль кредита проявляется в том, что именно на основе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дита осуществляется эмиссия денег как платежных средств. </w:t>
      </w:r>
      <w:r w:rsidR="00FC0984">
        <w:rPr>
          <w:rFonts w:ascii="Times New Roman" w:hAnsi="Times New Roman" w:cs="Times New Roman"/>
          <w:sz w:val="28"/>
          <w:szCs w:val="28"/>
        </w:rPr>
        <w:t xml:space="preserve">Любая эмиссия, </w:t>
      </w:r>
      <w:r w:rsidR="00FC0984">
        <w:rPr>
          <w:rFonts w:ascii="Times New Roman" w:hAnsi="Times New Roman" w:cs="Times New Roman"/>
          <w:sz w:val="28"/>
          <w:szCs w:val="28"/>
        </w:rPr>
        <w:lastRenderedPageBreak/>
        <w:t>выступающая в наличной или безналичной форме, результат кредитной опер</w:t>
      </w:r>
      <w:r w:rsidR="00FC0984">
        <w:rPr>
          <w:rFonts w:ascii="Times New Roman" w:hAnsi="Times New Roman" w:cs="Times New Roman"/>
          <w:sz w:val="28"/>
          <w:szCs w:val="28"/>
        </w:rPr>
        <w:t>а</w:t>
      </w:r>
      <w:r w:rsidR="00FC0984">
        <w:rPr>
          <w:rFonts w:ascii="Times New Roman" w:hAnsi="Times New Roman" w:cs="Times New Roman"/>
          <w:sz w:val="28"/>
          <w:szCs w:val="28"/>
        </w:rPr>
        <w:t xml:space="preserve">ции. Прирост эмиссии в то время является и проростом ссудного фонда. </w:t>
      </w:r>
    </w:p>
    <w:p w:rsidR="00EB2B33" w:rsidRPr="00F4260C" w:rsidRDefault="00B32685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t>Кредит обеспечивает трансформацию денежного капитала в ссудный и выражает отношения между заемщиком и его кредитором. При его помощи свободные денежные средства и доходы граждан, денежные капиталы предпр</w:t>
      </w:r>
      <w:r w:rsidRPr="00F4260C">
        <w:rPr>
          <w:rFonts w:ascii="Times New Roman" w:hAnsi="Times New Roman" w:cs="Times New Roman"/>
          <w:sz w:val="28"/>
          <w:szCs w:val="28"/>
        </w:rPr>
        <w:t>и</w:t>
      </w:r>
      <w:r w:rsidRPr="00F4260C">
        <w:rPr>
          <w:rFonts w:ascii="Times New Roman" w:hAnsi="Times New Roman" w:cs="Times New Roman"/>
          <w:sz w:val="28"/>
          <w:szCs w:val="28"/>
        </w:rPr>
        <w:t xml:space="preserve">ятий и государства аккумулируются и преобразуются в ссудный капитал. </w:t>
      </w:r>
    </w:p>
    <w:p w:rsidR="004D3EB4" w:rsidRPr="006D0166" w:rsidRDefault="00B32685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6">
        <w:rPr>
          <w:rFonts w:ascii="Times New Roman" w:hAnsi="Times New Roman" w:cs="Times New Roman"/>
          <w:sz w:val="28"/>
          <w:szCs w:val="28"/>
        </w:rPr>
        <w:t>Кредит имеет несколько источников:</w:t>
      </w:r>
      <w:r w:rsidR="006D0166" w:rsidRPr="006D0166">
        <w:rPr>
          <w:rFonts w:ascii="Times New Roman" w:hAnsi="Times New Roman" w:cs="Times New Roman"/>
          <w:sz w:val="28"/>
          <w:szCs w:val="28"/>
        </w:rPr>
        <w:t xml:space="preserve"> </w:t>
      </w:r>
      <w:r w:rsidRPr="006D0166">
        <w:rPr>
          <w:rFonts w:ascii="Times New Roman" w:hAnsi="Times New Roman" w:cs="Times New Roman"/>
          <w:sz w:val="28"/>
          <w:szCs w:val="28"/>
        </w:rPr>
        <w:t>временно неиспользуемые дене</w:t>
      </w:r>
      <w:r w:rsidRPr="006D0166">
        <w:rPr>
          <w:rFonts w:ascii="Times New Roman" w:hAnsi="Times New Roman" w:cs="Times New Roman"/>
          <w:sz w:val="28"/>
          <w:szCs w:val="28"/>
        </w:rPr>
        <w:t>ж</w:t>
      </w:r>
      <w:r w:rsidRPr="006D0166">
        <w:rPr>
          <w:rFonts w:ascii="Times New Roman" w:hAnsi="Times New Roman" w:cs="Times New Roman"/>
          <w:sz w:val="28"/>
          <w:szCs w:val="28"/>
        </w:rPr>
        <w:t>ные ресурсы из амортизационного фонда</w:t>
      </w:r>
      <w:r w:rsidR="006D0166" w:rsidRPr="006D0166">
        <w:rPr>
          <w:rFonts w:ascii="Times New Roman" w:hAnsi="Times New Roman" w:cs="Times New Roman"/>
          <w:sz w:val="28"/>
          <w:szCs w:val="28"/>
        </w:rPr>
        <w:t xml:space="preserve">, </w:t>
      </w:r>
      <w:r w:rsidRPr="006D0166">
        <w:rPr>
          <w:rFonts w:ascii="Times New Roman" w:hAnsi="Times New Roman" w:cs="Times New Roman"/>
          <w:sz w:val="28"/>
          <w:szCs w:val="28"/>
        </w:rPr>
        <w:t>временно свободные деньги из об</w:t>
      </w:r>
      <w:r w:rsidRPr="006D0166">
        <w:rPr>
          <w:rFonts w:ascii="Times New Roman" w:hAnsi="Times New Roman" w:cs="Times New Roman"/>
          <w:sz w:val="28"/>
          <w:szCs w:val="28"/>
        </w:rPr>
        <w:t>о</w:t>
      </w:r>
      <w:r w:rsidRPr="006D0166">
        <w:rPr>
          <w:rFonts w:ascii="Times New Roman" w:hAnsi="Times New Roman" w:cs="Times New Roman"/>
          <w:sz w:val="28"/>
          <w:szCs w:val="28"/>
        </w:rPr>
        <w:t>ротного капитала</w:t>
      </w:r>
      <w:r w:rsidR="006D0166" w:rsidRPr="006D0166">
        <w:rPr>
          <w:rFonts w:ascii="Times New Roman" w:hAnsi="Times New Roman" w:cs="Times New Roman"/>
          <w:sz w:val="28"/>
          <w:szCs w:val="28"/>
        </w:rPr>
        <w:t xml:space="preserve">, </w:t>
      </w:r>
      <w:r w:rsidRPr="006D0166">
        <w:rPr>
          <w:rFonts w:ascii="Times New Roman" w:hAnsi="Times New Roman" w:cs="Times New Roman"/>
          <w:sz w:val="28"/>
          <w:szCs w:val="28"/>
        </w:rPr>
        <w:t>часть прибыли, которую планируется направить на расшир</w:t>
      </w:r>
      <w:r w:rsidRPr="006D0166">
        <w:rPr>
          <w:rFonts w:ascii="Times New Roman" w:hAnsi="Times New Roman" w:cs="Times New Roman"/>
          <w:sz w:val="28"/>
          <w:szCs w:val="28"/>
        </w:rPr>
        <w:t>е</w:t>
      </w:r>
      <w:r w:rsidRPr="006D0166">
        <w:rPr>
          <w:rFonts w:ascii="Times New Roman" w:hAnsi="Times New Roman" w:cs="Times New Roman"/>
          <w:sz w:val="28"/>
          <w:szCs w:val="28"/>
        </w:rPr>
        <w:t>ние производства</w:t>
      </w:r>
      <w:r w:rsidR="006D0166" w:rsidRPr="006D0166">
        <w:rPr>
          <w:rFonts w:ascii="Times New Roman" w:hAnsi="Times New Roman" w:cs="Times New Roman"/>
          <w:sz w:val="28"/>
          <w:szCs w:val="28"/>
        </w:rPr>
        <w:t xml:space="preserve">, </w:t>
      </w:r>
      <w:r w:rsidRPr="006D0166">
        <w:rPr>
          <w:rFonts w:ascii="Times New Roman" w:hAnsi="Times New Roman" w:cs="Times New Roman"/>
          <w:sz w:val="28"/>
          <w:szCs w:val="28"/>
        </w:rPr>
        <w:t>средства других финансовых фондов</w:t>
      </w:r>
      <w:r w:rsidR="006D0166" w:rsidRPr="006D0166">
        <w:rPr>
          <w:rFonts w:ascii="Times New Roman" w:hAnsi="Times New Roman" w:cs="Times New Roman"/>
          <w:sz w:val="28"/>
          <w:szCs w:val="28"/>
        </w:rPr>
        <w:t>, накопления и доходы граждан.</w:t>
      </w:r>
    </w:p>
    <w:p w:rsidR="004D3EB4" w:rsidRPr="00F4260C" w:rsidRDefault="004D3EB4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t>Все происходит именно таким образом, так как сам по себе капитал, ф</w:t>
      </w:r>
      <w:r w:rsidRPr="00F4260C">
        <w:rPr>
          <w:rFonts w:ascii="Times New Roman" w:hAnsi="Times New Roman" w:cs="Times New Roman"/>
          <w:sz w:val="28"/>
          <w:szCs w:val="28"/>
        </w:rPr>
        <w:t>и</w:t>
      </w:r>
      <w:r w:rsidR="00B053A4">
        <w:rPr>
          <w:rFonts w:ascii="Times New Roman" w:hAnsi="Times New Roman" w:cs="Times New Roman"/>
          <w:sz w:val="28"/>
          <w:szCs w:val="28"/>
        </w:rPr>
        <w:t xml:space="preserve">зически, то </w:t>
      </w:r>
      <w:r w:rsidRPr="00F4260C">
        <w:rPr>
          <w:rFonts w:ascii="Times New Roman" w:hAnsi="Times New Roman" w:cs="Times New Roman"/>
          <w:sz w:val="28"/>
          <w:szCs w:val="28"/>
        </w:rPr>
        <w:t>е</w:t>
      </w:r>
      <w:r w:rsidR="00B053A4">
        <w:rPr>
          <w:rFonts w:ascii="Times New Roman" w:hAnsi="Times New Roman" w:cs="Times New Roman"/>
          <w:sz w:val="28"/>
          <w:szCs w:val="28"/>
        </w:rPr>
        <w:t>сть,</w:t>
      </w:r>
      <w:r w:rsidRPr="00F4260C">
        <w:rPr>
          <w:rFonts w:ascii="Times New Roman" w:hAnsi="Times New Roman" w:cs="Times New Roman"/>
          <w:sz w:val="28"/>
          <w:szCs w:val="28"/>
        </w:rPr>
        <w:t xml:space="preserve"> в виде средств производства, не может переходить из одних отраслей в другие, поэтому это происходит с помощью движения денежного капита</w:t>
      </w:r>
      <w:r w:rsidR="00B053A4">
        <w:rPr>
          <w:rFonts w:ascii="Times New Roman" w:hAnsi="Times New Roman" w:cs="Times New Roman"/>
          <w:sz w:val="28"/>
          <w:szCs w:val="28"/>
        </w:rPr>
        <w:t>ла. Таким образом</w:t>
      </w:r>
      <w:r w:rsidRPr="00F4260C">
        <w:rPr>
          <w:rFonts w:ascii="Times New Roman" w:hAnsi="Times New Roman" w:cs="Times New Roman"/>
          <w:sz w:val="28"/>
          <w:szCs w:val="28"/>
        </w:rPr>
        <w:t>, кредит решает проблему перехода капитала из одной области производства в другую и позволяет преодолевать ограниченность и</w:t>
      </w:r>
      <w:r w:rsidRPr="00F4260C">
        <w:rPr>
          <w:rFonts w:ascii="Times New Roman" w:hAnsi="Times New Roman" w:cs="Times New Roman"/>
          <w:sz w:val="28"/>
          <w:szCs w:val="28"/>
        </w:rPr>
        <w:t>н</w:t>
      </w:r>
      <w:r w:rsidRPr="00F4260C">
        <w:rPr>
          <w:rFonts w:ascii="Times New Roman" w:hAnsi="Times New Roman" w:cs="Times New Roman"/>
          <w:sz w:val="28"/>
          <w:szCs w:val="28"/>
        </w:rPr>
        <w:t>дивидуального капитала, являясь механизмом перехода капитала между отра</w:t>
      </w:r>
      <w:r w:rsidRPr="00F4260C">
        <w:rPr>
          <w:rFonts w:ascii="Times New Roman" w:hAnsi="Times New Roman" w:cs="Times New Roman"/>
          <w:sz w:val="28"/>
          <w:szCs w:val="28"/>
        </w:rPr>
        <w:t>с</w:t>
      </w:r>
      <w:r w:rsidRPr="00F4260C">
        <w:rPr>
          <w:rFonts w:ascii="Times New Roman" w:hAnsi="Times New Roman" w:cs="Times New Roman"/>
          <w:sz w:val="28"/>
          <w:szCs w:val="28"/>
        </w:rPr>
        <w:t>лями и уравнивания нормальной прибыли.</w:t>
      </w:r>
    </w:p>
    <w:p w:rsidR="00797C9B" w:rsidRPr="00F4260C" w:rsidRDefault="00617D5D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t>Кредит накапливает высвободившийся к</w:t>
      </w:r>
      <w:r w:rsidR="00852EE8">
        <w:rPr>
          <w:rFonts w:ascii="Times New Roman" w:hAnsi="Times New Roman" w:cs="Times New Roman"/>
          <w:sz w:val="28"/>
          <w:szCs w:val="28"/>
        </w:rPr>
        <w:t>апитал, обуславливая его прилив</w:t>
      </w:r>
      <w:r w:rsidRPr="00F4260C">
        <w:rPr>
          <w:rFonts w:ascii="Times New Roman" w:hAnsi="Times New Roman" w:cs="Times New Roman"/>
          <w:sz w:val="28"/>
          <w:szCs w:val="28"/>
        </w:rPr>
        <w:t xml:space="preserve"> и обеспечивая нормальный воспроизводственный процесс. И, соответственно, ускоряет сам процесс денежного обращения и обеспечивает выполнение опр</w:t>
      </w:r>
      <w:r w:rsidRPr="00F4260C">
        <w:rPr>
          <w:rFonts w:ascii="Times New Roman" w:hAnsi="Times New Roman" w:cs="Times New Roman"/>
          <w:sz w:val="28"/>
          <w:szCs w:val="28"/>
        </w:rPr>
        <w:t>е</w:t>
      </w:r>
      <w:r w:rsidRPr="00F4260C">
        <w:rPr>
          <w:rFonts w:ascii="Times New Roman" w:hAnsi="Times New Roman" w:cs="Times New Roman"/>
          <w:sz w:val="28"/>
          <w:szCs w:val="28"/>
        </w:rPr>
        <w:t>деленного ряда отношений таких, инвестиционные, страховые, и играет бол</w:t>
      </w:r>
      <w:r w:rsidRPr="00F4260C">
        <w:rPr>
          <w:rFonts w:ascii="Times New Roman" w:hAnsi="Times New Roman" w:cs="Times New Roman"/>
          <w:sz w:val="28"/>
          <w:szCs w:val="28"/>
        </w:rPr>
        <w:t>ь</w:t>
      </w:r>
      <w:r w:rsidRPr="00F4260C">
        <w:rPr>
          <w:rFonts w:ascii="Times New Roman" w:hAnsi="Times New Roman" w:cs="Times New Roman"/>
          <w:sz w:val="28"/>
          <w:szCs w:val="28"/>
        </w:rPr>
        <w:t>шую роль в регулировании рыночных отношений.</w:t>
      </w:r>
    </w:p>
    <w:p w:rsidR="0088665A" w:rsidRDefault="00797C9B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sz w:val="28"/>
          <w:szCs w:val="28"/>
        </w:rPr>
        <w:t>Благодаря кредиту происходит процесс концентрации капитала с целью осуществления инвестиционных вложений и получения прибыли происходит намного быстрее. Также кредит позволяет осуществлять кредитные операции и ввести в обращение кредитные деньги, таким образом, позв</w:t>
      </w:r>
      <w:r w:rsidR="00852EE8">
        <w:rPr>
          <w:rFonts w:ascii="Times New Roman" w:hAnsi="Times New Roman" w:cs="Times New Roman"/>
          <w:sz w:val="28"/>
          <w:szCs w:val="28"/>
        </w:rPr>
        <w:t>оляя ускорить ск</w:t>
      </w:r>
      <w:r w:rsidR="00852EE8">
        <w:rPr>
          <w:rFonts w:ascii="Times New Roman" w:hAnsi="Times New Roman" w:cs="Times New Roman"/>
          <w:sz w:val="28"/>
          <w:szCs w:val="28"/>
        </w:rPr>
        <w:t>о</w:t>
      </w:r>
      <w:r w:rsidR="00852EE8">
        <w:rPr>
          <w:rFonts w:ascii="Times New Roman" w:hAnsi="Times New Roman" w:cs="Times New Roman"/>
          <w:sz w:val="28"/>
          <w:szCs w:val="28"/>
        </w:rPr>
        <w:t>рость обращения</w:t>
      </w:r>
      <w:r w:rsidRPr="00F4260C">
        <w:rPr>
          <w:rFonts w:ascii="Times New Roman" w:hAnsi="Times New Roman" w:cs="Times New Roman"/>
          <w:sz w:val="28"/>
          <w:szCs w:val="28"/>
        </w:rPr>
        <w:t xml:space="preserve"> денег и сократить издержки от их обращения.</w:t>
      </w:r>
    </w:p>
    <w:p w:rsidR="0088665A" w:rsidRDefault="0088665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кредита накопленные ценности, которые были произведены в прошлом, используются в современном обществе. Вследствие кредита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мическим субъектам не нужно ожидать накопления собственных источников, достаточных для заданного объема производства, обмена и распределения.</w:t>
      </w:r>
    </w:p>
    <w:p w:rsidR="0088665A" w:rsidRDefault="0088665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можно заключить, что реализация роли кредита с точки зрения экономики в целом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всегда какой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объективный процесс, который не зависит от объема видов ссуд и их применения в каждой конкретной ситуации. Микр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уровень кредитных отношений, которые существовали в обществе в течение тысяч лет, допускает не только необходимость, но и важное предназначение в социальном и экономическом развитии. </w:t>
      </w:r>
    </w:p>
    <w:p w:rsidR="0088665A" w:rsidRDefault="0088665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 с силу объективных качеств был и остается величайшей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силой, котор</w:t>
      </w:r>
      <w:r w:rsidR="0079691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стимулиру</w:t>
      </w:r>
      <w:r w:rsidR="00796917">
        <w:rPr>
          <w:rFonts w:ascii="Times New Roman" w:hAnsi="Times New Roman" w:cs="Times New Roman"/>
          <w:sz w:val="28"/>
          <w:szCs w:val="28"/>
        </w:rPr>
        <w:t>ет экономический и социальный прогресс. Также он содействует регулированию экономики, ускорению оборота капитала и обладает созидательной силой.</w:t>
      </w:r>
    </w:p>
    <w:p w:rsidR="00B56449" w:rsidRDefault="00B56449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AC1" w:rsidRPr="0088665A" w:rsidRDefault="00F4260C" w:rsidP="000159C5">
      <w:pPr>
        <w:tabs>
          <w:tab w:val="left" w:pos="518"/>
          <w:tab w:val="left" w:pos="709"/>
        </w:tabs>
        <w:spacing w:after="0" w:line="720" w:lineRule="auto"/>
        <w:ind w:firstLine="709"/>
        <w:jc w:val="both"/>
        <w:rPr>
          <w:rFonts w:ascii="Arial" w:hAnsi="Arial" w:cs="Arial"/>
          <w:color w:val="000000"/>
        </w:rPr>
      </w:pPr>
      <w:r w:rsidRPr="00F4260C">
        <w:rPr>
          <w:rFonts w:ascii="Times New Roman" w:hAnsi="Times New Roman" w:cs="Times New Roman"/>
          <w:sz w:val="28"/>
          <w:szCs w:val="28"/>
        </w:rPr>
        <w:t>1.2 Функции и принципы кредита</w:t>
      </w:r>
    </w:p>
    <w:p w:rsidR="00AD0FE6" w:rsidRDefault="009C422B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функциях кредита проявляется его суть, как экономической категории, через раскрытие которых мы можем установить связь этой категории с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 экономических отношений. </w:t>
      </w:r>
    </w:p>
    <w:p w:rsidR="007904E8" w:rsidRDefault="00AD0FE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функций кредита, также следует учитывать методол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гические принципы, на которых построен анализ сущности кредита как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категории.</w:t>
      </w:r>
      <w:r w:rsidR="007904E8">
        <w:rPr>
          <w:rFonts w:ascii="Times New Roman" w:hAnsi="Times New Roman" w:cs="Times New Roman"/>
          <w:sz w:val="28"/>
          <w:szCs w:val="28"/>
        </w:rPr>
        <w:t xml:space="preserve"> Функция характеризует определенную зримую работу, к</w:t>
      </w:r>
      <w:r w:rsidR="007904E8">
        <w:rPr>
          <w:rFonts w:ascii="Times New Roman" w:hAnsi="Times New Roman" w:cs="Times New Roman"/>
          <w:sz w:val="28"/>
          <w:szCs w:val="28"/>
        </w:rPr>
        <w:t>о</w:t>
      </w:r>
      <w:r w:rsidR="007904E8">
        <w:rPr>
          <w:rFonts w:ascii="Times New Roman" w:hAnsi="Times New Roman" w:cs="Times New Roman"/>
          <w:sz w:val="28"/>
          <w:szCs w:val="28"/>
        </w:rPr>
        <w:t xml:space="preserve">торую выполняет кредитор и заемщик, вступив в кредитные отношения. </w:t>
      </w:r>
    </w:p>
    <w:p w:rsidR="007904E8" w:rsidRDefault="007904E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функций кредита также необходимо учитывать, что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своего движения в каждый данный момент кредит проявляет свою су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ность посредством не всех функций, а какой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одной или нескольких из них</w:t>
      </w:r>
      <w:r w:rsidR="002458D3">
        <w:rPr>
          <w:rFonts w:ascii="Times New Roman" w:hAnsi="Times New Roman" w:cs="Times New Roman"/>
          <w:sz w:val="28"/>
          <w:szCs w:val="28"/>
        </w:rPr>
        <w:t xml:space="preserve">, так </w:t>
      </w:r>
      <w:r w:rsidR="004200AE">
        <w:rPr>
          <w:rFonts w:ascii="Times New Roman" w:hAnsi="Times New Roman" w:cs="Times New Roman"/>
          <w:sz w:val="28"/>
          <w:szCs w:val="28"/>
        </w:rPr>
        <w:t>к</w:t>
      </w:r>
      <w:r w:rsidR="002458D3">
        <w:rPr>
          <w:rFonts w:ascii="Times New Roman" w:hAnsi="Times New Roman" w:cs="Times New Roman"/>
          <w:sz w:val="28"/>
          <w:szCs w:val="28"/>
        </w:rPr>
        <w:t>ак</w:t>
      </w:r>
      <w:r w:rsidR="004200AE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4200AE">
        <w:rPr>
          <w:rFonts w:ascii="Times New Roman" w:hAnsi="Times New Roman" w:cs="Times New Roman"/>
          <w:sz w:val="28"/>
          <w:szCs w:val="28"/>
        </w:rPr>
        <w:t xml:space="preserve"> изменяющаяся категория, выражающая определенное вза</w:t>
      </w:r>
      <w:r w:rsidR="004200AE">
        <w:rPr>
          <w:rFonts w:ascii="Times New Roman" w:hAnsi="Times New Roman" w:cs="Times New Roman"/>
          <w:sz w:val="28"/>
          <w:szCs w:val="28"/>
        </w:rPr>
        <w:t>и</w:t>
      </w:r>
      <w:r w:rsidR="004200AE">
        <w:rPr>
          <w:rFonts w:ascii="Times New Roman" w:hAnsi="Times New Roman" w:cs="Times New Roman"/>
          <w:sz w:val="28"/>
          <w:szCs w:val="28"/>
        </w:rPr>
        <w:t>модействие кредита как целостного процесса.</w:t>
      </w:r>
    </w:p>
    <w:p w:rsidR="004200AE" w:rsidRDefault="004200A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что, во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первых, функция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страняет свое влияние на весь кредит в целом, без выделения в нем субъектов и </w:t>
      </w:r>
      <w:r>
        <w:rPr>
          <w:rFonts w:ascii="Times New Roman" w:hAnsi="Times New Roman" w:cs="Times New Roman"/>
          <w:sz w:val="28"/>
          <w:szCs w:val="28"/>
        </w:rPr>
        <w:lastRenderedPageBreak/>
        <w:t>она действительно может классифицироваться как функция, только когда кас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всех элементов кредита.</w:t>
      </w:r>
    </w:p>
    <w:p w:rsidR="004200AE" w:rsidRDefault="004200A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вторых, она должна характеризовать определенное взаимодействие всех форм кредита. Нет каких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 особенных функций для определенных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кредита, они распространяются на все их виды и формы. Функцию 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ходит не от формы или вида, а от сущности кредита как экономической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рии. </w:t>
      </w:r>
    </w:p>
    <w:p w:rsidR="004200AE" w:rsidRDefault="004200A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CF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третьих, функция характеризует взаимодействие с окружающей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дой, которое</w:t>
      </w:r>
      <w:r w:rsidR="006E2CAC">
        <w:rPr>
          <w:rFonts w:ascii="Times New Roman" w:hAnsi="Times New Roman" w:cs="Times New Roman"/>
          <w:sz w:val="28"/>
          <w:szCs w:val="28"/>
        </w:rPr>
        <w:t>, определенно, направлено на его сохранение, как целостного.</w:t>
      </w:r>
    </w:p>
    <w:p w:rsidR="006E2CAC" w:rsidRDefault="006E2CAC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 выполняет три основные функции:</w:t>
      </w:r>
      <w:r w:rsidR="006D0166">
        <w:rPr>
          <w:rFonts w:ascii="Times New Roman" w:hAnsi="Times New Roman" w:cs="Times New Roman"/>
          <w:sz w:val="28"/>
          <w:szCs w:val="28"/>
        </w:rPr>
        <w:t xml:space="preserve"> распределительную, эмисс</w:t>
      </w:r>
      <w:r w:rsidR="006D0166">
        <w:rPr>
          <w:rFonts w:ascii="Times New Roman" w:hAnsi="Times New Roman" w:cs="Times New Roman"/>
          <w:sz w:val="28"/>
          <w:szCs w:val="28"/>
        </w:rPr>
        <w:t>и</w:t>
      </w:r>
      <w:r w:rsidR="006D0166">
        <w:rPr>
          <w:rFonts w:ascii="Times New Roman" w:hAnsi="Times New Roman" w:cs="Times New Roman"/>
          <w:sz w:val="28"/>
          <w:szCs w:val="28"/>
        </w:rPr>
        <w:t>онную, контрольную.</w:t>
      </w:r>
    </w:p>
    <w:p w:rsidR="006E2CAC" w:rsidRPr="00B053A4" w:rsidRDefault="006D016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Р</w:t>
      </w:r>
      <w:r w:rsidR="006E2CAC" w:rsidRPr="00B053A4">
        <w:rPr>
          <w:rFonts w:ascii="Times New Roman" w:hAnsi="Times New Roman" w:cs="Times New Roman"/>
          <w:sz w:val="28"/>
          <w:szCs w:val="28"/>
        </w:rPr>
        <w:t xml:space="preserve">аспределительную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6E2CAC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904535" w:rsidRPr="00B053A4">
        <w:rPr>
          <w:rFonts w:ascii="Times New Roman" w:hAnsi="Times New Roman" w:cs="Times New Roman"/>
          <w:sz w:val="28"/>
          <w:szCs w:val="28"/>
        </w:rPr>
        <w:t xml:space="preserve">кредит </w:t>
      </w:r>
      <w:r w:rsidR="006E2CAC" w:rsidRPr="00B053A4">
        <w:rPr>
          <w:rFonts w:ascii="Times New Roman" w:hAnsi="Times New Roman" w:cs="Times New Roman"/>
          <w:sz w:val="28"/>
          <w:szCs w:val="28"/>
        </w:rPr>
        <w:t>осуществляет распределение средств на возвратной основе</w:t>
      </w:r>
      <w:r w:rsidRPr="00B053A4">
        <w:rPr>
          <w:rFonts w:ascii="Times New Roman" w:hAnsi="Times New Roman" w:cs="Times New Roman"/>
          <w:sz w:val="28"/>
          <w:szCs w:val="28"/>
        </w:rPr>
        <w:t>.</w:t>
      </w:r>
    </w:p>
    <w:p w:rsidR="006E2CAC" w:rsidRPr="00B053A4" w:rsidRDefault="006D016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Э</w:t>
      </w:r>
      <w:r w:rsidR="006E2CAC" w:rsidRPr="00B053A4">
        <w:rPr>
          <w:rFonts w:ascii="Times New Roman" w:hAnsi="Times New Roman" w:cs="Times New Roman"/>
          <w:sz w:val="28"/>
          <w:szCs w:val="28"/>
        </w:rPr>
        <w:t>миссионную</w:t>
      </w:r>
      <w:r w:rsidR="00904535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904535" w:rsidRPr="00B053A4">
        <w:rPr>
          <w:rFonts w:ascii="Times New Roman" w:hAnsi="Times New Roman" w:cs="Times New Roman"/>
          <w:sz w:val="28"/>
          <w:szCs w:val="28"/>
        </w:rPr>
        <w:t xml:space="preserve"> он создает кредитные</w:t>
      </w:r>
      <w:r w:rsidR="006E2CAC" w:rsidRPr="00B053A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04535" w:rsidRPr="00B053A4">
        <w:rPr>
          <w:rFonts w:ascii="Times New Roman" w:hAnsi="Times New Roman" w:cs="Times New Roman"/>
          <w:sz w:val="28"/>
          <w:szCs w:val="28"/>
        </w:rPr>
        <w:t>а</w:t>
      </w:r>
      <w:r w:rsidR="006E2CAC" w:rsidRPr="00B053A4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6E2CAC" w:rsidRPr="00B053A4">
        <w:rPr>
          <w:rFonts w:ascii="Times New Roman" w:hAnsi="Times New Roman" w:cs="Times New Roman"/>
          <w:color w:val="000000"/>
          <w:sz w:val="28"/>
          <w:szCs w:val="28"/>
        </w:rPr>
        <w:t>и замещения наличных денег</w:t>
      </w:r>
      <w:r w:rsidRPr="00B053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166" w:rsidRPr="00B053A4" w:rsidRDefault="006D016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3A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E2CAC" w:rsidRPr="00B053A4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онтрольную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6E2CAC" w:rsidRPr="00B05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535" w:rsidRPr="00B053A4">
        <w:rPr>
          <w:rFonts w:ascii="Times New Roman" w:hAnsi="Times New Roman" w:cs="Times New Roman"/>
          <w:color w:val="000000"/>
          <w:sz w:val="28"/>
          <w:szCs w:val="28"/>
        </w:rPr>
        <w:t xml:space="preserve">кредит осуществляет </w:t>
      </w:r>
      <w:r w:rsidR="006E2CAC" w:rsidRPr="00B053A4">
        <w:rPr>
          <w:rFonts w:ascii="Times New Roman" w:hAnsi="Times New Roman" w:cs="Times New Roman"/>
          <w:color w:val="000000"/>
          <w:sz w:val="28"/>
          <w:szCs w:val="28"/>
        </w:rPr>
        <w:t>контроль за эффективностью де</w:t>
      </w:r>
      <w:r w:rsidR="006E2CAC" w:rsidRPr="00B053A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E2CAC" w:rsidRPr="00B053A4">
        <w:rPr>
          <w:rFonts w:ascii="Times New Roman" w:hAnsi="Times New Roman" w:cs="Times New Roman"/>
          <w:color w:val="000000"/>
          <w:sz w:val="28"/>
          <w:szCs w:val="28"/>
        </w:rPr>
        <w:t>тельности экономических субъектов</w:t>
      </w:r>
      <w:r w:rsidRPr="00B053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22B" w:rsidRPr="00B053A4" w:rsidRDefault="006E2CAC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Помимо основных, можно выделить еще несколько важных функций, в</w:t>
      </w:r>
      <w:r w:rsidRPr="00B053A4">
        <w:rPr>
          <w:rFonts w:ascii="Times New Roman" w:hAnsi="Times New Roman" w:cs="Times New Roman"/>
          <w:sz w:val="28"/>
          <w:szCs w:val="28"/>
        </w:rPr>
        <w:t>ы</w:t>
      </w:r>
      <w:r w:rsidRPr="00B053A4">
        <w:rPr>
          <w:rFonts w:ascii="Times New Roman" w:hAnsi="Times New Roman" w:cs="Times New Roman"/>
          <w:sz w:val="28"/>
          <w:szCs w:val="28"/>
        </w:rPr>
        <w:t>полняемых кредитом</w:t>
      </w:r>
      <w:r w:rsidR="009C422B" w:rsidRPr="00B053A4">
        <w:rPr>
          <w:rFonts w:ascii="Times New Roman" w:hAnsi="Times New Roman" w:cs="Times New Roman"/>
          <w:sz w:val="28"/>
          <w:szCs w:val="28"/>
        </w:rPr>
        <w:t>:</w:t>
      </w:r>
      <w:r w:rsidR="006D0166" w:rsidRPr="00B053A4">
        <w:rPr>
          <w:rFonts w:ascii="Times New Roman" w:hAnsi="Times New Roman" w:cs="Times New Roman"/>
          <w:sz w:val="28"/>
          <w:szCs w:val="28"/>
        </w:rPr>
        <w:t xml:space="preserve"> перераспределительная, замещение денег в обращении, стимулирующая, контрольная.</w:t>
      </w:r>
    </w:p>
    <w:p w:rsidR="006E2CAC" w:rsidRPr="00B053A4" w:rsidRDefault="006D016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П</w:t>
      </w:r>
      <w:r w:rsidR="006E2CAC" w:rsidRPr="00B053A4">
        <w:rPr>
          <w:rFonts w:ascii="Times New Roman" w:hAnsi="Times New Roman" w:cs="Times New Roman"/>
          <w:sz w:val="28"/>
          <w:szCs w:val="28"/>
        </w:rPr>
        <w:t>ерераспределительная</w:t>
      </w:r>
      <w:r w:rsidR="009C422B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9C422B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904535" w:rsidRPr="00B053A4">
        <w:rPr>
          <w:rFonts w:ascii="Times New Roman" w:hAnsi="Times New Roman" w:cs="Times New Roman"/>
          <w:sz w:val="28"/>
          <w:szCs w:val="28"/>
        </w:rPr>
        <w:t xml:space="preserve">кредит </w:t>
      </w:r>
      <w:r w:rsidR="009C422B" w:rsidRPr="00B053A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6E2CAC" w:rsidRPr="00B053A4">
        <w:rPr>
          <w:rFonts w:ascii="Times New Roman" w:hAnsi="Times New Roman" w:cs="Times New Roman"/>
          <w:sz w:val="28"/>
          <w:szCs w:val="28"/>
        </w:rPr>
        <w:t>высвобождение капитала в денежной форме из сфер с низкой нормой прибыли, накопления его в креди</w:t>
      </w:r>
      <w:r w:rsidR="006E2CAC" w:rsidRPr="00B053A4">
        <w:rPr>
          <w:rFonts w:ascii="Times New Roman" w:hAnsi="Times New Roman" w:cs="Times New Roman"/>
          <w:sz w:val="28"/>
          <w:szCs w:val="28"/>
        </w:rPr>
        <w:t>т</w:t>
      </w:r>
      <w:r w:rsidR="006E2CAC" w:rsidRPr="00B053A4">
        <w:rPr>
          <w:rFonts w:ascii="Times New Roman" w:hAnsi="Times New Roman" w:cs="Times New Roman"/>
          <w:sz w:val="28"/>
          <w:szCs w:val="28"/>
        </w:rPr>
        <w:t>ных учреждениях и устремление в отрасли с более высокой нормой прибыли</w:t>
      </w:r>
      <w:r w:rsidRPr="00B053A4">
        <w:rPr>
          <w:rFonts w:ascii="Times New Roman" w:hAnsi="Times New Roman" w:cs="Times New Roman"/>
          <w:sz w:val="28"/>
          <w:szCs w:val="28"/>
        </w:rPr>
        <w:t>.</w:t>
      </w:r>
    </w:p>
    <w:p w:rsidR="009D0F4B" w:rsidRPr="00B053A4" w:rsidRDefault="006D016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t>З</w:t>
      </w:r>
      <w:r w:rsidR="006E2CAC" w:rsidRPr="00B053A4">
        <w:rPr>
          <w:rFonts w:ascii="Times New Roman" w:hAnsi="Times New Roman" w:cs="Times New Roman"/>
          <w:sz w:val="28"/>
          <w:szCs w:val="28"/>
        </w:rPr>
        <w:t>амещение</w:t>
      </w:r>
      <w:r w:rsidR="009C422B" w:rsidRPr="00B053A4">
        <w:rPr>
          <w:rFonts w:ascii="Times New Roman" w:hAnsi="Times New Roman" w:cs="Times New Roman"/>
          <w:sz w:val="28"/>
          <w:szCs w:val="28"/>
        </w:rPr>
        <w:t xml:space="preserve"> денег в обращении</w:t>
      </w:r>
      <w:r w:rsidR="00852EE8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852EE8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9D0F4B" w:rsidRPr="00B053A4">
        <w:rPr>
          <w:rFonts w:ascii="Times New Roman" w:hAnsi="Times New Roman" w:cs="Times New Roman"/>
          <w:sz w:val="28"/>
          <w:szCs w:val="28"/>
        </w:rPr>
        <w:t>кредит способствует замещению полн</w:t>
      </w:r>
      <w:r w:rsidR="009D0F4B" w:rsidRPr="00B053A4">
        <w:rPr>
          <w:rFonts w:ascii="Times New Roman" w:hAnsi="Times New Roman" w:cs="Times New Roman"/>
          <w:sz w:val="28"/>
          <w:szCs w:val="28"/>
        </w:rPr>
        <w:t>о</w:t>
      </w:r>
      <w:r w:rsidR="009D0F4B" w:rsidRPr="00B053A4">
        <w:rPr>
          <w:rFonts w:ascii="Times New Roman" w:hAnsi="Times New Roman" w:cs="Times New Roman"/>
          <w:sz w:val="28"/>
          <w:szCs w:val="28"/>
        </w:rPr>
        <w:t>ценных денег кредитными деньгами и увеличению скорости оборота денег, т</w:t>
      </w:r>
      <w:r w:rsidR="009D0F4B" w:rsidRPr="00B053A4">
        <w:rPr>
          <w:rFonts w:ascii="Times New Roman" w:hAnsi="Times New Roman" w:cs="Times New Roman"/>
          <w:sz w:val="28"/>
          <w:szCs w:val="28"/>
        </w:rPr>
        <w:t>а</w:t>
      </w:r>
      <w:r w:rsidR="009D0F4B" w:rsidRPr="00B053A4">
        <w:rPr>
          <w:rFonts w:ascii="Times New Roman" w:hAnsi="Times New Roman" w:cs="Times New Roman"/>
          <w:sz w:val="28"/>
          <w:szCs w:val="28"/>
        </w:rPr>
        <w:t>ким образом, приводя к снижению издержек обращения и непроизводственных расходов; таким образом создается база для расширения масштабов произво</w:t>
      </w:r>
      <w:r w:rsidR="009D0F4B" w:rsidRPr="00B053A4">
        <w:rPr>
          <w:rFonts w:ascii="Times New Roman" w:hAnsi="Times New Roman" w:cs="Times New Roman"/>
          <w:sz w:val="28"/>
          <w:szCs w:val="28"/>
        </w:rPr>
        <w:t>д</w:t>
      </w:r>
      <w:r w:rsidR="009D0F4B" w:rsidRPr="00B053A4">
        <w:rPr>
          <w:rFonts w:ascii="Times New Roman" w:hAnsi="Times New Roman" w:cs="Times New Roman"/>
          <w:sz w:val="28"/>
          <w:szCs w:val="28"/>
        </w:rPr>
        <w:t>ства и увеличения массы нормы прибыли</w:t>
      </w:r>
      <w:r w:rsidRPr="00B053A4">
        <w:rPr>
          <w:rFonts w:ascii="Times New Roman" w:hAnsi="Times New Roman" w:cs="Times New Roman"/>
          <w:sz w:val="28"/>
          <w:szCs w:val="28"/>
        </w:rPr>
        <w:t>.</w:t>
      </w:r>
    </w:p>
    <w:p w:rsidR="009D0F4B" w:rsidRPr="00B053A4" w:rsidRDefault="006D016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A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E2CAC" w:rsidRPr="00B053A4">
        <w:rPr>
          <w:rFonts w:ascii="Times New Roman" w:hAnsi="Times New Roman" w:cs="Times New Roman"/>
          <w:sz w:val="28"/>
          <w:szCs w:val="28"/>
        </w:rPr>
        <w:t>тимулирующая</w:t>
      </w:r>
      <w:r w:rsidR="00852EE8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852EE8" w:rsidRPr="00B053A4">
        <w:rPr>
          <w:rFonts w:ascii="Times New Roman" w:hAnsi="Times New Roman" w:cs="Times New Roman"/>
          <w:sz w:val="28"/>
          <w:szCs w:val="28"/>
        </w:rPr>
        <w:t xml:space="preserve"> </w:t>
      </w:r>
      <w:r w:rsidR="009D0F4B" w:rsidRPr="00B053A4">
        <w:rPr>
          <w:rFonts w:ascii="Times New Roman" w:hAnsi="Times New Roman" w:cs="Times New Roman"/>
          <w:color w:val="000000"/>
          <w:sz w:val="28"/>
          <w:szCs w:val="28"/>
        </w:rPr>
        <w:t>кредитный механизм способствует процессу превр</w:t>
      </w:r>
      <w:r w:rsidR="009D0F4B" w:rsidRPr="00B053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0F4B" w:rsidRPr="00B053A4">
        <w:rPr>
          <w:rFonts w:ascii="Times New Roman" w:hAnsi="Times New Roman" w:cs="Times New Roman"/>
          <w:color w:val="000000"/>
          <w:sz w:val="28"/>
          <w:szCs w:val="28"/>
        </w:rPr>
        <w:t>щения прибавочной стоимости в капитал и раздвигает границы индивидуальн</w:t>
      </w:r>
      <w:r w:rsidR="009D0F4B" w:rsidRPr="00B053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0F4B" w:rsidRPr="00B053A4">
        <w:rPr>
          <w:rFonts w:ascii="Times New Roman" w:hAnsi="Times New Roman" w:cs="Times New Roman"/>
          <w:color w:val="000000"/>
          <w:sz w:val="28"/>
          <w:szCs w:val="28"/>
        </w:rPr>
        <w:t>го накопления</w:t>
      </w:r>
      <w:r w:rsidRPr="00B053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166" w:rsidRPr="00B053A4" w:rsidRDefault="006D0166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t>К</w:t>
      </w:r>
      <w:r w:rsidR="006E2CAC" w:rsidRPr="00B053A4">
        <w:t>онтрольная</w:t>
      </w:r>
      <w:r w:rsidR="00852EE8" w:rsidRPr="00B053A4">
        <w:t xml:space="preserve"> </w:t>
      </w:r>
      <w:r w:rsidR="00E544DE">
        <w:t>−</w:t>
      </w:r>
      <w:r w:rsidR="00852EE8" w:rsidRPr="00B053A4">
        <w:t xml:space="preserve"> </w:t>
      </w:r>
      <w:r w:rsidR="00904535" w:rsidRPr="00B053A4">
        <w:t xml:space="preserve">кредит выполняет </w:t>
      </w:r>
      <w:r w:rsidR="009D0F4B" w:rsidRPr="00B053A4">
        <w:rPr>
          <w:color w:val="000000"/>
        </w:rPr>
        <w:t>контроль финансового состояния зае</w:t>
      </w:r>
      <w:r w:rsidR="009D0F4B" w:rsidRPr="00B053A4">
        <w:rPr>
          <w:color w:val="000000"/>
        </w:rPr>
        <w:t>м</w:t>
      </w:r>
      <w:r w:rsidR="009D0F4B" w:rsidRPr="00B053A4">
        <w:rPr>
          <w:color w:val="000000"/>
        </w:rPr>
        <w:t>щика с целью предотвращения несвоевременного выполнения взятых на себя обязательств по возврату кредита и процентов по нему</w:t>
      </w:r>
      <w:r w:rsidRPr="00B053A4">
        <w:rPr>
          <w:color w:val="000000"/>
        </w:rPr>
        <w:t>.</w:t>
      </w:r>
    </w:p>
    <w:p w:rsidR="00336583" w:rsidRDefault="00336583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t>Все функций кредита очень тесно связаны между собой, в совокупности определяя экономическую роль кредитных отношений, которая заключается в перераспределении стоимости на основе возвратности, платности, срочности, возврата и обеспечения. Функции кредита имеют тенденцию к развитию в связи</w:t>
      </w:r>
      <w:r>
        <w:rPr>
          <w:color w:val="000000"/>
        </w:rPr>
        <w:t xml:space="preserve"> с расширением масштабов рыночной экономики и ужесточение кредитной пр</w:t>
      </w:r>
      <w:r>
        <w:rPr>
          <w:color w:val="000000"/>
        </w:rPr>
        <w:t>и</w:t>
      </w:r>
      <w:r>
        <w:rPr>
          <w:color w:val="000000"/>
        </w:rPr>
        <w:t>роды денег.</w:t>
      </w:r>
    </w:p>
    <w:p w:rsidR="00852EE8" w:rsidRPr="00B053A4" w:rsidRDefault="00357848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t>Банковское кредитование осуществляется на основе главных принципов кредитования, который представляют собой базу, главный элемент системы кредитования. Принципы кредитования отражают сущность и содержание кр</w:t>
      </w:r>
      <w:r w:rsidRPr="00B053A4">
        <w:rPr>
          <w:color w:val="000000"/>
        </w:rPr>
        <w:t>е</w:t>
      </w:r>
      <w:r w:rsidRPr="00B053A4">
        <w:rPr>
          <w:color w:val="000000"/>
        </w:rPr>
        <w:t>дита, а также требования основных законов в системе кредитования.</w:t>
      </w:r>
    </w:p>
    <w:p w:rsidR="00CC11F1" w:rsidRDefault="00CC11F1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Выделяют четыре основных принципа</w:t>
      </w:r>
      <w:r w:rsidR="00357848" w:rsidRPr="00B053A4">
        <w:rPr>
          <w:color w:val="000000"/>
        </w:rPr>
        <w:t xml:space="preserve"> кредитования: срочность, возвра</w:t>
      </w:r>
      <w:r w:rsidR="00357848" w:rsidRPr="00B053A4">
        <w:rPr>
          <w:color w:val="000000"/>
        </w:rPr>
        <w:t>т</w:t>
      </w:r>
      <w:r w:rsidR="00357848" w:rsidRPr="00B053A4">
        <w:rPr>
          <w:color w:val="000000"/>
        </w:rPr>
        <w:t>ность, платность, обеспеченность ссуд</w:t>
      </w:r>
      <w:r>
        <w:rPr>
          <w:color w:val="000000"/>
        </w:rPr>
        <w:t xml:space="preserve"> (гарантированность)</w:t>
      </w:r>
      <w:r w:rsidR="00357848" w:rsidRPr="00B053A4">
        <w:rPr>
          <w:color w:val="000000"/>
        </w:rPr>
        <w:t>.</w:t>
      </w:r>
      <w:r w:rsidR="00FC7FC8">
        <w:rPr>
          <w:color w:val="000000"/>
        </w:rPr>
        <w:t xml:space="preserve"> На рисунке 1 пре</w:t>
      </w:r>
      <w:r w:rsidR="00FC7FC8">
        <w:rPr>
          <w:color w:val="000000"/>
        </w:rPr>
        <w:t>д</w:t>
      </w:r>
      <w:r w:rsidR="00FC7FC8">
        <w:rPr>
          <w:color w:val="000000"/>
        </w:rPr>
        <w:t>ставлены эти принципы.</w:t>
      </w:r>
    </w:p>
    <w:p w:rsidR="00CC11F1" w:rsidRDefault="00183DC8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jc w:val="center"/>
        <w:rPr>
          <w:color w:val="000000"/>
        </w:rPr>
      </w:pPr>
      <w:r w:rsidRPr="00183DC8">
        <w:rPr>
          <w:noProof/>
          <w:color w:val="000000"/>
          <w:lang w:eastAsia="ru-RU"/>
        </w:rPr>
        <w:drawing>
          <wp:inline distT="0" distB="0" distL="0" distR="0">
            <wp:extent cx="6023658" cy="2673752"/>
            <wp:effectExtent l="19050" t="0" r="34242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C11F1" w:rsidRPr="00D73450" w:rsidRDefault="00CC11F1" w:rsidP="00966F20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Рисунок </w:t>
      </w:r>
      <w:r w:rsidR="00FC7FC8">
        <w:rPr>
          <w:color w:val="000000"/>
        </w:rPr>
        <w:t>1</w:t>
      </w:r>
      <w:r>
        <w:rPr>
          <w:color w:val="000000"/>
        </w:rPr>
        <w:t xml:space="preserve"> </w:t>
      </w:r>
      <w:r w:rsidR="00E544DE">
        <w:rPr>
          <w:color w:val="000000"/>
        </w:rPr>
        <w:t>−</w:t>
      </w:r>
      <w:r>
        <w:rPr>
          <w:color w:val="000000"/>
        </w:rPr>
        <w:t xml:space="preserve"> Принципы кредитования</w:t>
      </w:r>
    </w:p>
    <w:p w:rsidR="00CC11F1" w:rsidRPr="00B053A4" w:rsidRDefault="00CC11F1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</w:p>
    <w:p w:rsidR="00357848" w:rsidRPr="00B053A4" w:rsidRDefault="00357848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lastRenderedPageBreak/>
        <w:t>Срочность кредитования подразумевает под собой возврат кредита в о</w:t>
      </w:r>
      <w:r w:rsidRPr="00B053A4">
        <w:rPr>
          <w:color w:val="000000"/>
        </w:rPr>
        <w:t>п</w:t>
      </w:r>
      <w:r w:rsidRPr="00B053A4">
        <w:rPr>
          <w:color w:val="000000"/>
        </w:rPr>
        <w:t xml:space="preserve">ределенный срок и является необходимым условием возвратности кредита. </w:t>
      </w:r>
    </w:p>
    <w:p w:rsidR="00357848" w:rsidRPr="00B053A4" w:rsidRDefault="0000536C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t xml:space="preserve">Возвратность обозначает, что по истечении срока кредитования, кредит должен быть возвращен кредитору. </w:t>
      </w:r>
    </w:p>
    <w:p w:rsidR="00192151" w:rsidRPr="00B053A4" w:rsidRDefault="0000536C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</w:pPr>
      <w:r w:rsidRPr="00B053A4">
        <w:rPr>
          <w:color w:val="000000"/>
        </w:rPr>
        <w:t xml:space="preserve">Платность </w:t>
      </w:r>
      <w:r w:rsidR="00A64B5F" w:rsidRPr="00B053A4">
        <w:rPr>
          <w:color w:val="000000"/>
        </w:rPr>
        <w:t>кредита понимается как плата за временное пользование заи</w:t>
      </w:r>
      <w:r w:rsidR="00A64B5F" w:rsidRPr="00B053A4">
        <w:rPr>
          <w:color w:val="000000"/>
        </w:rPr>
        <w:t>м</w:t>
      </w:r>
      <w:r w:rsidR="00A64B5F" w:rsidRPr="00B053A4">
        <w:rPr>
          <w:color w:val="000000"/>
        </w:rPr>
        <w:t>ствованными у банка денежными средствами, или иначе говоря, выплата ба</w:t>
      </w:r>
      <w:r w:rsidR="00A64B5F" w:rsidRPr="00B053A4">
        <w:rPr>
          <w:color w:val="000000"/>
        </w:rPr>
        <w:t>н</w:t>
      </w:r>
      <w:r w:rsidR="00A64B5F" w:rsidRPr="00B053A4">
        <w:rPr>
          <w:color w:val="000000"/>
        </w:rPr>
        <w:t xml:space="preserve">ковского процента. Банковский процент </w:t>
      </w:r>
      <w:r w:rsidR="00E544DE">
        <w:rPr>
          <w:color w:val="000000"/>
        </w:rPr>
        <w:t>−</w:t>
      </w:r>
      <w:r w:rsidR="00A64B5F" w:rsidRPr="00B053A4">
        <w:rPr>
          <w:color w:val="000000"/>
        </w:rPr>
        <w:t xml:space="preserve"> плата, которую заемщик выплачив</w:t>
      </w:r>
      <w:r w:rsidR="00A64B5F" w:rsidRPr="00B053A4">
        <w:rPr>
          <w:color w:val="000000"/>
        </w:rPr>
        <w:t>а</w:t>
      </w:r>
      <w:r w:rsidR="00A64B5F" w:rsidRPr="00B053A4">
        <w:rPr>
          <w:color w:val="000000"/>
        </w:rPr>
        <w:t>ет кредитору за временное пользование заемными средствами.</w:t>
      </w:r>
      <w:r w:rsidR="00192151" w:rsidRPr="00B053A4">
        <w:rPr>
          <w:color w:val="000000"/>
        </w:rPr>
        <w:t xml:space="preserve"> Величина ба</w:t>
      </w:r>
      <w:r w:rsidR="00192151" w:rsidRPr="00B053A4">
        <w:rPr>
          <w:color w:val="000000"/>
        </w:rPr>
        <w:t>н</w:t>
      </w:r>
      <w:r w:rsidR="00192151" w:rsidRPr="00B053A4">
        <w:rPr>
          <w:color w:val="000000"/>
        </w:rPr>
        <w:t>ковского процента зависит от следующих факторов: спрос на кредит со стор</w:t>
      </w:r>
      <w:r w:rsidR="00192151" w:rsidRPr="00B053A4">
        <w:rPr>
          <w:color w:val="000000"/>
        </w:rPr>
        <w:t>о</w:t>
      </w:r>
      <w:r w:rsidR="00192151" w:rsidRPr="00B053A4">
        <w:rPr>
          <w:color w:val="000000"/>
        </w:rPr>
        <w:t>ны физических и юридических лиц; ставки, уплачиваемой банком своим клие</w:t>
      </w:r>
      <w:r w:rsidR="00192151" w:rsidRPr="00B053A4">
        <w:rPr>
          <w:color w:val="000000"/>
        </w:rPr>
        <w:t>н</w:t>
      </w:r>
      <w:r w:rsidR="00192151" w:rsidRPr="00B053A4">
        <w:rPr>
          <w:color w:val="000000"/>
        </w:rPr>
        <w:t>там по депозитным счетам различного вида</w:t>
      </w:r>
      <w:r w:rsidR="002458D3">
        <w:t xml:space="preserve">; срок займа, так </w:t>
      </w:r>
      <w:r w:rsidR="00192151" w:rsidRPr="00B053A4">
        <w:t>к</w:t>
      </w:r>
      <w:r w:rsidR="002458D3">
        <w:t>ак</w:t>
      </w:r>
      <w:r w:rsidR="00192151" w:rsidRPr="00B053A4">
        <w:t xml:space="preserve"> с увеличением срока займа увеличивается риск и величина ссудного процента; уровня инфл</w:t>
      </w:r>
      <w:r w:rsidR="00192151" w:rsidRPr="00B053A4">
        <w:t>я</w:t>
      </w:r>
      <w:r w:rsidR="00192151" w:rsidRPr="00B053A4">
        <w:t>ции в стране и стабильности денежного обращения.</w:t>
      </w:r>
    </w:p>
    <w:p w:rsidR="00486685" w:rsidRPr="00B053A4" w:rsidRDefault="00CC11F1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</w:pPr>
      <w:r>
        <w:t xml:space="preserve">Но в последнее время все чаще выделяют и пятый принцип кредитования </w:t>
      </w:r>
      <w:r w:rsidR="00E544DE">
        <w:t>−</w:t>
      </w:r>
      <w:r>
        <w:t xml:space="preserve"> дифференцированность. </w:t>
      </w:r>
      <w:r w:rsidR="00192151" w:rsidRPr="00B053A4">
        <w:t>Дифференцированность кредитования предполагает, что банки</w:t>
      </w:r>
      <w:r w:rsidR="00486685" w:rsidRPr="00B053A4">
        <w:t xml:space="preserve"> по</w:t>
      </w:r>
      <w:r w:rsidR="00CF4C4E">
        <w:t>-</w:t>
      </w:r>
      <w:r w:rsidR="00486685" w:rsidRPr="00B053A4">
        <w:t>разному подходят к выдаче кредитов претендующим на него. Банки предварительно проводят оценивают кредитоспособность предполага</w:t>
      </w:r>
      <w:r w:rsidR="00486685" w:rsidRPr="00B053A4">
        <w:t>е</w:t>
      </w:r>
      <w:r w:rsidR="00486685" w:rsidRPr="00B053A4">
        <w:t>мых заемщиков, и, на основе полученных результатов, выбирает наиболее н</w:t>
      </w:r>
      <w:r w:rsidR="00486685" w:rsidRPr="00B053A4">
        <w:t>а</w:t>
      </w:r>
      <w:r w:rsidR="00486685" w:rsidRPr="00B053A4">
        <w:t>дежных представителей и ведет с ними дальнейшую работу по заключению кредитного договора.</w:t>
      </w:r>
    </w:p>
    <w:p w:rsidR="00FC3B0C" w:rsidRPr="00B053A4" w:rsidRDefault="00486685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t>Обеспеченность ссуд как принцип кредитования подразумевает, что н</w:t>
      </w:r>
      <w:r w:rsidRPr="00B053A4">
        <w:rPr>
          <w:color w:val="000000"/>
        </w:rPr>
        <w:t>а</w:t>
      </w:r>
      <w:r w:rsidRPr="00B053A4">
        <w:rPr>
          <w:color w:val="000000"/>
        </w:rPr>
        <w:t>личие у заемщика имущества, ценностей и каких</w:t>
      </w:r>
      <w:r w:rsidR="00CF4C4E">
        <w:rPr>
          <w:color w:val="000000"/>
        </w:rPr>
        <w:t>-</w:t>
      </w:r>
      <w:r w:rsidRPr="00B053A4">
        <w:rPr>
          <w:color w:val="000000"/>
        </w:rPr>
        <w:t>либо гарантий позволяют кредитору быть уверенным, что возврат заемных средств будет осуществлен в срок.</w:t>
      </w:r>
      <w:r w:rsidR="00FC3B0C" w:rsidRPr="00B053A4">
        <w:rPr>
          <w:color w:val="000000"/>
        </w:rPr>
        <w:t xml:space="preserve"> В качестве таких гарантий банки обычно назначают поручительство, к</w:t>
      </w:r>
      <w:r w:rsidR="00FC3B0C" w:rsidRPr="00B053A4">
        <w:rPr>
          <w:color w:val="000000"/>
        </w:rPr>
        <w:t>а</w:t>
      </w:r>
      <w:r w:rsidR="00FC3B0C" w:rsidRPr="00B053A4">
        <w:rPr>
          <w:color w:val="000000"/>
        </w:rPr>
        <w:t>кой</w:t>
      </w:r>
      <w:r w:rsidR="00CF4C4E">
        <w:rPr>
          <w:color w:val="000000"/>
        </w:rPr>
        <w:t>-</w:t>
      </w:r>
      <w:r w:rsidR="00FC3B0C" w:rsidRPr="00B053A4">
        <w:rPr>
          <w:color w:val="000000"/>
        </w:rPr>
        <w:t>либо залог</w:t>
      </w:r>
      <w:r w:rsidR="002458D3">
        <w:rPr>
          <w:color w:val="000000"/>
        </w:rPr>
        <w:t xml:space="preserve"> </w:t>
      </w:r>
      <w:r w:rsidR="00FC3B0C" w:rsidRPr="00B053A4">
        <w:rPr>
          <w:color w:val="000000"/>
        </w:rPr>
        <w:t>(например, недвижимость) и банковскую гарантию и другие.</w:t>
      </w:r>
    </w:p>
    <w:p w:rsidR="00EB1FE7" w:rsidRPr="00B053A4" w:rsidRDefault="00EB1FE7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t>В наше время банки в своей деятельности стараются реализовывать ан</w:t>
      </w:r>
      <w:r w:rsidRPr="00B053A4">
        <w:rPr>
          <w:color w:val="000000"/>
        </w:rPr>
        <w:t>а</w:t>
      </w:r>
      <w:r w:rsidRPr="00B053A4">
        <w:rPr>
          <w:color w:val="000000"/>
        </w:rPr>
        <w:t>литические функции. То есть, банки стараются проверять своих будущих зае</w:t>
      </w:r>
      <w:r w:rsidRPr="00B053A4">
        <w:rPr>
          <w:color w:val="000000"/>
        </w:rPr>
        <w:t>м</w:t>
      </w:r>
      <w:r w:rsidRPr="00B053A4">
        <w:rPr>
          <w:color w:val="000000"/>
        </w:rPr>
        <w:t>щиков по уровню кредитоспособности с учетом статуса, профессии, места р</w:t>
      </w:r>
      <w:r w:rsidRPr="00B053A4">
        <w:rPr>
          <w:color w:val="000000"/>
        </w:rPr>
        <w:t>а</w:t>
      </w:r>
      <w:r w:rsidRPr="00B053A4">
        <w:rPr>
          <w:color w:val="000000"/>
        </w:rPr>
        <w:t>боты, образования и т.д.</w:t>
      </w:r>
    </w:p>
    <w:p w:rsidR="00EB1FE7" w:rsidRPr="00B053A4" w:rsidRDefault="00EB1FE7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lastRenderedPageBreak/>
        <w:t>Также, можно выделить тенденцию к объединению кредитования и стр</w:t>
      </w:r>
      <w:r w:rsidRPr="00B053A4">
        <w:rPr>
          <w:color w:val="000000"/>
        </w:rPr>
        <w:t>а</w:t>
      </w:r>
      <w:r w:rsidRPr="00B053A4">
        <w:rPr>
          <w:color w:val="000000"/>
        </w:rPr>
        <w:t xml:space="preserve">хования, что позволяет повысить надежность кредитной деятельности и уменьшит убытки от кредитных операций. </w:t>
      </w:r>
    </w:p>
    <w:p w:rsidR="00B56449" w:rsidRDefault="00EB1FE7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 w:rsidRPr="00B053A4">
        <w:rPr>
          <w:color w:val="000000"/>
        </w:rPr>
        <w:t>Интегрированное применение всех принципов кредитования на практике позволяет соблюдать как интересы государства, так и интересы субъектов кр</w:t>
      </w:r>
      <w:r w:rsidRPr="00B053A4">
        <w:rPr>
          <w:color w:val="000000"/>
        </w:rPr>
        <w:t>е</w:t>
      </w:r>
      <w:r w:rsidRPr="00B053A4">
        <w:rPr>
          <w:color w:val="000000"/>
        </w:rPr>
        <w:t>дитных отношений.</w:t>
      </w:r>
    </w:p>
    <w:p w:rsidR="00B56449" w:rsidRDefault="00B56449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</w:p>
    <w:p w:rsidR="007857EA" w:rsidRPr="00B56449" w:rsidRDefault="005913FE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 w:line="720" w:lineRule="auto"/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A50939" w:rsidRPr="00B56449">
        <w:rPr>
          <w:color w:val="000000"/>
        </w:rPr>
        <w:t xml:space="preserve"> Роль кредитных отношений в деятельности государств</w:t>
      </w:r>
    </w:p>
    <w:p w:rsidR="00C83348" w:rsidRDefault="004A538E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Международный финансовые отношения, несомненно, имеют тенденцию к совершенствованию, и особую роль в этом процессе играют межгосударс</w:t>
      </w:r>
      <w:r>
        <w:rPr>
          <w:color w:val="000000"/>
        </w:rPr>
        <w:t>т</w:t>
      </w:r>
      <w:r>
        <w:rPr>
          <w:color w:val="000000"/>
        </w:rPr>
        <w:t>венные кредитные институты, которые воплощают в жизнь поддержание дел</w:t>
      </w:r>
      <w:r>
        <w:rPr>
          <w:color w:val="000000"/>
        </w:rPr>
        <w:t>о</w:t>
      </w:r>
      <w:r>
        <w:rPr>
          <w:color w:val="000000"/>
        </w:rPr>
        <w:t>вого сотрудничества стран и их субъектов с помощью банковского обеспеч</w:t>
      </w:r>
      <w:r>
        <w:rPr>
          <w:color w:val="000000"/>
        </w:rPr>
        <w:t>е</w:t>
      </w:r>
      <w:r>
        <w:rPr>
          <w:color w:val="000000"/>
        </w:rPr>
        <w:t xml:space="preserve">ния. </w:t>
      </w:r>
      <w:r w:rsidR="00E70AC6">
        <w:rPr>
          <w:color w:val="000000"/>
        </w:rPr>
        <w:t>Достаточно большое количество таких институтов в настоящее время я</w:t>
      </w:r>
      <w:r w:rsidR="00E70AC6">
        <w:rPr>
          <w:color w:val="000000"/>
        </w:rPr>
        <w:t>в</w:t>
      </w:r>
      <w:r w:rsidR="00E70AC6">
        <w:rPr>
          <w:color w:val="000000"/>
        </w:rPr>
        <w:t xml:space="preserve">ляются частью системы ООН, благодаря чему </w:t>
      </w:r>
      <w:r>
        <w:rPr>
          <w:color w:val="000000"/>
        </w:rPr>
        <w:t xml:space="preserve">они </w:t>
      </w:r>
      <w:r w:rsidR="00E70AC6">
        <w:rPr>
          <w:color w:val="000000"/>
        </w:rPr>
        <w:t>создают благоприятные у</w:t>
      </w:r>
      <w:r w:rsidR="00E70AC6">
        <w:rPr>
          <w:color w:val="000000"/>
        </w:rPr>
        <w:t>с</w:t>
      </w:r>
      <w:r w:rsidR="00E70AC6">
        <w:rPr>
          <w:color w:val="000000"/>
        </w:rPr>
        <w:t>ловия для международной деятельности и способствуют поддержке экономич</w:t>
      </w:r>
      <w:r w:rsidR="00E70AC6">
        <w:rPr>
          <w:color w:val="000000"/>
        </w:rPr>
        <w:t>е</w:t>
      </w:r>
      <w:r w:rsidR="00E70AC6">
        <w:rPr>
          <w:color w:val="000000"/>
        </w:rPr>
        <w:t>ских связей, помощи различного типа странам в предотвращении мировых и системных кризисов.</w:t>
      </w:r>
      <w:r w:rsidR="00344A64">
        <w:rPr>
          <w:color w:val="000000"/>
        </w:rPr>
        <w:t xml:space="preserve"> </w:t>
      </w:r>
    </w:p>
    <w:p w:rsidR="00344A64" w:rsidRDefault="00344A64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Наиболее значимым кредитным институтом системы ООН является</w:t>
      </w:r>
      <w:r w:rsidR="00FC7FC8">
        <w:rPr>
          <w:color w:val="000000"/>
        </w:rPr>
        <w:t xml:space="preserve"> Вс</w:t>
      </w:r>
      <w:r w:rsidR="00FC7FC8">
        <w:rPr>
          <w:color w:val="000000"/>
        </w:rPr>
        <w:t>е</w:t>
      </w:r>
      <w:r w:rsidR="00FC7FC8">
        <w:rPr>
          <w:color w:val="000000"/>
        </w:rPr>
        <w:t xml:space="preserve">мирный банк (ВБ). </w:t>
      </w:r>
    </w:p>
    <w:p w:rsidR="00FB28A5" w:rsidRDefault="00FC7FC8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Структура Всемирного банка представлена на </w:t>
      </w:r>
      <w:r w:rsidR="00FB28A5">
        <w:rPr>
          <w:color w:val="000000"/>
        </w:rPr>
        <w:t>Р</w:t>
      </w:r>
      <w:r>
        <w:rPr>
          <w:color w:val="000000"/>
        </w:rPr>
        <w:t>исунке 2.</w:t>
      </w:r>
    </w:p>
    <w:p w:rsidR="00FB28A5" w:rsidRDefault="00FB28A5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Также, нельзя не упомянуть Мировой валютный фонд (МВФ), созданный в 1944г. для содействия международному сотрудничеству в валютной сфере, росту занятости, сбалансированности международной торговли, созданием многосторонней системы платежей и осуществления контроля за соблюдением странами-участниками норм.</w:t>
      </w:r>
    </w:p>
    <w:p w:rsidR="00FB28A5" w:rsidRDefault="00FB28A5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Современный мир меняется, а вместе с ним и финансовые отношения, а следовательно, и роли стран в них. Смена устоявшихся порядков стимулирует реформы самих основ мировой валютной системы. Таким образом, для Росси</w:t>
      </w:r>
      <w:r>
        <w:rPr>
          <w:color w:val="000000"/>
        </w:rPr>
        <w:t>й</w:t>
      </w:r>
      <w:r>
        <w:rPr>
          <w:color w:val="000000"/>
        </w:rPr>
        <w:lastRenderedPageBreak/>
        <w:t>ской Федерации на данном этапе было бы очень выгодно укрепить свои поз</w:t>
      </w:r>
      <w:r>
        <w:rPr>
          <w:color w:val="000000"/>
        </w:rPr>
        <w:t>и</w:t>
      </w:r>
      <w:r>
        <w:rPr>
          <w:color w:val="000000"/>
        </w:rPr>
        <w:t>ции в мировой экономике.</w:t>
      </w:r>
    </w:p>
    <w:p w:rsidR="00FB28A5" w:rsidRDefault="00FB28A5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</w:p>
    <w:p w:rsidR="00FC7FC8" w:rsidRDefault="00706EB9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jc w:val="both"/>
        <w:rPr>
          <w:color w:val="000000"/>
        </w:rPr>
      </w:pPr>
      <w:r w:rsidRPr="00706EB9"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15361</wp:posOffset>
            </wp:positionH>
            <wp:positionV relativeFrom="paragraph">
              <wp:posOffset>-2460</wp:posOffset>
            </wp:positionV>
            <wp:extent cx="6381750" cy="3680750"/>
            <wp:effectExtent l="19050" t="0" r="0" b="0"/>
            <wp:wrapTopAndBottom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FB28A5" w:rsidRDefault="00FC7FC8" w:rsidP="00966F20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Рисунок 2 </w:t>
      </w:r>
      <w:r w:rsidR="00E544DE">
        <w:rPr>
          <w:color w:val="000000"/>
        </w:rPr>
        <w:t>−</w:t>
      </w:r>
      <w:r>
        <w:rPr>
          <w:color w:val="000000"/>
        </w:rPr>
        <w:t xml:space="preserve"> Структура Всемирного банка</w:t>
      </w:r>
    </w:p>
    <w:p w:rsidR="00FB28A5" w:rsidRDefault="00FB28A5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</w:p>
    <w:p w:rsidR="00295965" w:rsidRDefault="00295965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К укреплению отношений с Россией стремятся и сами финансовые инст</w:t>
      </w:r>
      <w:r>
        <w:rPr>
          <w:color w:val="000000"/>
        </w:rPr>
        <w:t>и</w:t>
      </w:r>
      <w:r>
        <w:rPr>
          <w:color w:val="000000"/>
        </w:rPr>
        <w:t>туты, такие как Международный банк экономического сотрудничества, Ме</w:t>
      </w:r>
      <w:r>
        <w:rPr>
          <w:color w:val="000000"/>
        </w:rPr>
        <w:t>ж</w:t>
      </w:r>
      <w:r>
        <w:rPr>
          <w:color w:val="000000"/>
        </w:rPr>
        <w:t>дународный инвестиционный банк, Межгосударственный банк, Евразийский банк развития. И вот, совсем недавно, в 2014г. было подписано соглашение о создании Банка развития БРИКС.</w:t>
      </w:r>
    </w:p>
    <w:p w:rsidR="00FA17F9" w:rsidRPr="00B56449" w:rsidRDefault="00FF5791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МБЭС </w:t>
      </w:r>
      <w:r w:rsidR="00E544DE">
        <w:rPr>
          <w:color w:val="000000"/>
        </w:rPr>
        <w:t>−</w:t>
      </w:r>
      <w:r>
        <w:rPr>
          <w:color w:val="000000"/>
        </w:rPr>
        <w:t xml:space="preserve"> учрежден странами Совета экономической взаимопомощи в 1963г. для экономического взаимодействия и торговли между странами. Этот банк играл роль финансового института и производил расчеты между стран</w:t>
      </w:r>
      <w:r>
        <w:rPr>
          <w:color w:val="000000"/>
        </w:rPr>
        <w:t>а</w:t>
      </w:r>
      <w:r>
        <w:rPr>
          <w:color w:val="000000"/>
        </w:rPr>
        <w:t>ми</w:t>
      </w:r>
      <w:r w:rsidR="00CF4C4E">
        <w:rPr>
          <w:color w:val="000000"/>
        </w:rPr>
        <w:t>-</w:t>
      </w:r>
      <w:r>
        <w:rPr>
          <w:color w:val="000000"/>
        </w:rPr>
        <w:t>членами. Российская Федерация стала участником МБЭС в 1992г., сразу п</w:t>
      </w:r>
      <w:r>
        <w:rPr>
          <w:color w:val="000000"/>
        </w:rPr>
        <w:t>о</w:t>
      </w:r>
      <w:r>
        <w:rPr>
          <w:color w:val="000000"/>
        </w:rPr>
        <w:t>сле распада СССР (который также был членом МБЭС). Каждая страна в совете имеет лишь один голос, независимо от доли в уставном капитале. Сейчас у</w:t>
      </w:r>
      <w:r>
        <w:rPr>
          <w:color w:val="000000"/>
        </w:rPr>
        <w:t>с</w:t>
      </w:r>
      <w:r>
        <w:rPr>
          <w:color w:val="000000"/>
        </w:rPr>
        <w:lastRenderedPageBreak/>
        <w:t>тавной капитал МБЭС составляет 400 млн</w:t>
      </w:r>
      <w:r w:rsidR="00CF4C4E">
        <w:rPr>
          <w:color w:val="000000"/>
        </w:rPr>
        <w:t>.</w:t>
      </w:r>
      <w:r>
        <w:rPr>
          <w:color w:val="000000"/>
        </w:rPr>
        <w:t xml:space="preserve"> евро</w:t>
      </w:r>
      <w:r w:rsidR="00C0580F">
        <w:rPr>
          <w:color w:val="000000"/>
        </w:rPr>
        <w:t>. Однако, в соответствии с С</w:t>
      </w:r>
      <w:r w:rsidR="00C0580F">
        <w:rPr>
          <w:color w:val="000000"/>
        </w:rPr>
        <w:t>о</w:t>
      </w:r>
      <w:r w:rsidR="00C0580F">
        <w:rPr>
          <w:color w:val="000000"/>
        </w:rPr>
        <w:t>глашением о создании банка развития БРИКС, уставной капитал может быть увеличен. Российская Федерация имеет долю в 46,4% уставного капитала, Ч</w:t>
      </w:r>
      <w:r w:rsidR="00C0580F">
        <w:rPr>
          <w:color w:val="000000"/>
        </w:rPr>
        <w:t>е</w:t>
      </w:r>
      <w:r w:rsidR="00C0580F">
        <w:rPr>
          <w:color w:val="000000"/>
        </w:rPr>
        <w:t xml:space="preserve">хия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12%, Польша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10,8%, Болгария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6,8%, Румыния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6,4%, Словакия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6%, Куба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1,8%, Монголия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1,2%, Вьетнам </w:t>
      </w:r>
      <w:r w:rsidR="00E544DE">
        <w:rPr>
          <w:color w:val="000000"/>
        </w:rPr>
        <w:t>−</w:t>
      </w:r>
      <w:r w:rsidR="00C0580F">
        <w:rPr>
          <w:color w:val="000000"/>
        </w:rPr>
        <w:t xml:space="preserve"> 0,4%</w:t>
      </w:r>
      <w:r w:rsidR="00E754C0" w:rsidRPr="00E754C0">
        <w:rPr>
          <w:color w:val="000000"/>
        </w:rPr>
        <w:t xml:space="preserve"> </w:t>
      </w:r>
      <w:r w:rsidR="00233B29">
        <w:rPr>
          <w:color w:val="000000"/>
        </w:rPr>
        <w:t>[</w:t>
      </w:r>
      <w:r w:rsidR="00923363">
        <w:rPr>
          <w:color w:val="000000"/>
        </w:rPr>
        <w:t>4</w:t>
      </w:r>
      <w:r w:rsidR="00E754C0" w:rsidRPr="00B56449">
        <w:rPr>
          <w:color w:val="000000"/>
        </w:rPr>
        <w:t>]</w:t>
      </w:r>
      <w:r w:rsidR="005913FE">
        <w:rPr>
          <w:color w:val="000000"/>
        </w:rPr>
        <w:t>.</w:t>
      </w:r>
    </w:p>
    <w:p w:rsidR="00C25C39" w:rsidRDefault="00C25C39" w:rsidP="000159C5">
      <w:pPr>
        <w:pStyle w:val="a"/>
        <w:numPr>
          <w:ilvl w:val="0"/>
          <w:numId w:val="0"/>
        </w:numPr>
        <w:tabs>
          <w:tab w:val="left" w:pos="518"/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В современных экономических условиях МБЭС является открытым ме</w:t>
      </w:r>
      <w:r>
        <w:rPr>
          <w:color w:val="000000"/>
        </w:rPr>
        <w:t>ж</w:t>
      </w:r>
      <w:r>
        <w:rPr>
          <w:color w:val="000000"/>
        </w:rPr>
        <w:t>дународным институтом, куда, при желании, могут вступить страны, призна</w:t>
      </w:r>
      <w:r>
        <w:rPr>
          <w:color w:val="000000"/>
        </w:rPr>
        <w:t>ю</w:t>
      </w:r>
      <w:r>
        <w:rPr>
          <w:color w:val="000000"/>
        </w:rPr>
        <w:t>щие Устав банка. Перспектива вступления, в современных условиях борьбы за передел мира, очень велика у стран СНГ и БРИКС.</w:t>
      </w:r>
    </w:p>
    <w:p w:rsidR="00C25C39" w:rsidRDefault="00C25C39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Создание МБЭС было обусловлено необходимостью развития междун</w:t>
      </w:r>
      <w:r>
        <w:rPr>
          <w:color w:val="000000"/>
        </w:rPr>
        <w:t>а</w:t>
      </w:r>
      <w:r>
        <w:rPr>
          <w:color w:val="000000"/>
        </w:rPr>
        <w:t>родного экономического сотрудничества и единой</w:t>
      </w:r>
      <w:r w:rsidR="002237CC">
        <w:rPr>
          <w:color w:val="000000"/>
        </w:rPr>
        <w:t xml:space="preserve"> развитой</w:t>
      </w:r>
      <w:r>
        <w:rPr>
          <w:color w:val="000000"/>
        </w:rPr>
        <w:t xml:space="preserve"> платежной сист</w:t>
      </w:r>
      <w:r>
        <w:rPr>
          <w:color w:val="000000"/>
        </w:rPr>
        <w:t>е</w:t>
      </w:r>
      <w:r>
        <w:rPr>
          <w:color w:val="000000"/>
        </w:rPr>
        <w:t>мы.</w:t>
      </w:r>
      <w:r w:rsidR="002237CC">
        <w:rPr>
          <w:color w:val="000000"/>
        </w:rPr>
        <w:t xml:space="preserve"> В последствии, на МБЭС была создана система безналичных расчетов, так называемый "переводной рубль", участниками которой являются те страны, что и присутствуют в МБЭС.</w:t>
      </w:r>
    </w:p>
    <w:p w:rsidR="00734C2F" w:rsidRDefault="00734C2F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Несмотря на кризис 90</w:t>
      </w:r>
      <w:r w:rsidR="00E544DE">
        <w:rPr>
          <w:color w:val="000000"/>
        </w:rPr>
        <w:t>−</w:t>
      </w:r>
      <w:r>
        <w:rPr>
          <w:color w:val="000000"/>
        </w:rPr>
        <w:t>х, происходивший в экономической и политич</w:t>
      </w:r>
      <w:r>
        <w:rPr>
          <w:color w:val="000000"/>
        </w:rPr>
        <w:t>е</w:t>
      </w:r>
      <w:r>
        <w:rPr>
          <w:color w:val="000000"/>
        </w:rPr>
        <w:t>ской сферах большинства стран</w:t>
      </w:r>
      <w:r w:rsidR="00CF4C4E">
        <w:rPr>
          <w:color w:val="000000"/>
        </w:rPr>
        <w:t>-</w:t>
      </w:r>
      <w:r>
        <w:rPr>
          <w:color w:val="000000"/>
        </w:rPr>
        <w:t>участниц, банк все же оставался прибыльным кредитно</w:t>
      </w:r>
      <w:r w:rsidR="00CF4C4E">
        <w:rPr>
          <w:color w:val="000000"/>
        </w:rPr>
        <w:t>-</w:t>
      </w:r>
      <w:r>
        <w:rPr>
          <w:color w:val="000000"/>
        </w:rPr>
        <w:t>финансовым институтом. Таким образом, можно судить об успешн</w:t>
      </w:r>
      <w:r>
        <w:rPr>
          <w:color w:val="000000"/>
        </w:rPr>
        <w:t>о</w:t>
      </w:r>
      <w:r>
        <w:rPr>
          <w:color w:val="000000"/>
        </w:rPr>
        <w:t>сти и пр</w:t>
      </w:r>
      <w:r w:rsidR="002458D3">
        <w:rPr>
          <w:color w:val="000000"/>
        </w:rPr>
        <w:t>ибыльности МБЭС, однако</w:t>
      </w:r>
      <w:r>
        <w:rPr>
          <w:color w:val="000000"/>
        </w:rPr>
        <w:t>, также это показывает некоторую финанс</w:t>
      </w:r>
      <w:r>
        <w:rPr>
          <w:color w:val="000000"/>
        </w:rPr>
        <w:t>о</w:t>
      </w:r>
      <w:r>
        <w:rPr>
          <w:color w:val="000000"/>
        </w:rPr>
        <w:t>вую стабильность банка даже в тяжелых кризисных ситуациях.</w:t>
      </w:r>
      <w:r w:rsidR="007B45E0">
        <w:rPr>
          <w:color w:val="000000"/>
        </w:rPr>
        <w:t xml:space="preserve"> Политика, пр</w:t>
      </w:r>
      <w:r w:rsidR="007B45E0">
        <w:rPr>
          <w:color w:val="000000"/>
        </w:rPr>
        <w:t>о</w:t>
      </w:r>
      <w:r w:rsidR="007B45E0">
        <w:rPr>
          <w:color w:val="000000"/>
        </w:rPr>
        <w:t>водимая банком в 90</w:t>
      </w:r>
      <w:r w:rsidR="00E544DE">
        <w:rPr>
          <w:color w:val="000000"/>
        </w:rPr>
        <w:t>−</w:t>
      </w:r>
      <w:r w:rsidR="007B45E0">
        <w:rPr>
          <w:color w:val="000000"/>
        </w:rPr>
        <w:t>е гг. включала в себя деятельность, направленную на расширение коммерческих функций в целях качественного обеспечения п</w:t>
      </w:r>
      <w:r w:rsidR="007B45E0">
        <w:rPr>
          <w:color w:val="000000"/>
        </w:rPr>
        <w:t>о</w:t>
      </w:r>
      <w:r w:rsidR="007B45E0">
        <w:rPr>
          <w:color w:val="000000"/>
        </w:rPr>
        <w:t>требностей субъектов рыночных отношений. В связи с этой мерой, банк сумел адаптироваться к новым условиям рыночных отношений. Однако, когда у стран</w:t>
      </w:r>
      <w:r w:rsidR="00CF4C4E">
        <w:rPr>
          <w:color w:val="000000"/>
        </w:rPr>
        <w:t>-</w:t>
      </w:r>
      <w:r w:rsidR="007B45E0">
        <w:rPr>
          <w:color w:val="000000"/>
        </w:rPr>
        <w:t xml:space="preserve">участниц появилась задолженность перед МБЭС, то банк был вынужден </w:t>
      </w:r>
      <w:r w:rsidR="008419FA">
        <w:rPr>
          <w:color w:val="000000"/>
        </w:rPr>
        <w:t>ограничиться максимально безопасными валютно</w:t>
      </w:r>
      <w:r w:rsidR="00CF4C4E">
        <w:rPr>
          <w:color w:val="000000"/>
        </w:rPr>
        <w:t>-</w:t>
      </w:r>
      <w:r w:rsidR="008419FA">
        <w:rPr>
          <w:color w:val="000000"/>
        </w:rPr>
        <w:t>кредитными операциями, и</w:t>
      </w:r>
      <w:r w:rsidR="008419FA">
        <w:rPr>
          <w:color w:val="000000"/>
        </w:rPr>
        <w:t>с</w:t>
      </w:r>
      <w:r w:rsidR="008419FA">
        <w:rPr>
          <w:color w:val="000000"/>
        </w:rPr>
        <w:t>пользуя при этом по большей части собственные средства.</w:t>
      </w:r>
    </w:p>
    <w:p w:rsidR="00FF1A32" w:rsidRDefault="00FF1A32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В настоящее время МБЭС использует как свои, так и привлеченные сре</w:t>
      </w:r>
      <w:r>
        <w:rPr>
          <w:color w:val="000000"/>
        </w:rPr>
        <w:t>д</w:t>
      </w:r>
      <w:r>
        <w:rPr>
          <w:color w:val="000000"/>
        </w:rPr>
        <w:t>ства, имеет широкий спектр товаров и услуг для обеспечения экономических связей, финансово устойчив, располагает богатым опытом межгосударственной банковской деятельности и высокой репутацией надежного банка.</w:t>
      </w:r>
    </w:p>
    <w:p w:rsidR="00FF1A32" w:rsidRDefault="00FF1A32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Международный инвестиционный банк (МИБ) учрежден в 1970г</w:t>
      </w:r>
      <w:r w:rsidR="00746CAF">
        <w:rPr>
          <w:color w:val="000000"/>
        </w:rPr>
        <w:t>. с целью большей концентрации и согласованности в использовании ресурсов для кап</w:t>
      </w:r>
      <w:r w:rsidR="00746CAF">
        <w:rPr>
          <w:color w:val="000000"/>
        </w:rPr>
        <w:t>и</w:t>
      </w:r>
      <w:r w:rsidR="00746CAF">
        <w:rPr>
          <w:color w:val="000000"/>
        </w:rPr>
        <w:t xml:space="preserve">тального строительства. </w:t>
      </w:r>
      <w:r w:rsidR="0042551B">
        <w:rPr>
          <w:color w:val="000000"/>
        </w:rPr>
        <w:t>Объектами кредитования являются строительство, м</w:t>
      </w:r>
      <w:r w:rsidR="0042551B">
        <w:rPr>
          <w:color w:val="000000"/>
        </w:rPr>
        <w:t>о</w:t>
      </w:r>
      <w:r w:rsidR="0042551B">
        <w:rPr>
          <w:color w:val="000000"/>
        </w:rPr>
        <w:t>дернизация и реконструкция, техническое перевооружение предприятий, опы</w:t>
      </w:r>
      <w:r w:rsidR="0042551B">
        <w:rPr>
          <w:color w:val="000000"/>
        </w:rPr>
        <w:t>т</w:t>
      </w:r>
      <w:r w:rsidR="0042551B">
        <w:rPr>
          <w:color w:val="000000"/>
        </w:rPr>
        <w:t>но</w:t>
      </w:r>
      <w:r w:rsidR="00E544DE">
        <w:rPr>
          <w:color w:val="000000"/>
        </w:rPr>
        <w:t>−</w:t>
      </w:r>
      <w:r w:rsidR="0042551B">
        <w:rPr>
          <w:color w:val="000000"/>
        </w:rPr>
        <w:t xml:space="preserve"> конструкторские работы, внедрение новых проектов и т.д.</w:t>
      </w:r>
    </w:p>
    <w:p w:rsidR="00746CAF" w:rsidRDefault="00746CAF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Уставный капитал банка составляет 1052,6 млн</w:t>
      </w:r>
      <w:r w:rsidR="00233B29">
        <w:rPr>
          <w:color w:val="000000"/>
        </w:rPr>
        <w:t>.</w:t>
      </w:r>
      <w:r>
        <w:rPr>
          <w:color w:val="000000"/>
        </w:rPr>
        <w:t xml:space="preserve"> переводных рублей. Кв</w:t>
      </w:r>
      <w:r>
        <w:rPr>
          <w:color w:val="000000"/>
        </w:rPr>
        <w:t>о</w:t>
      </w:r>
      <w:r>
        <w:rPr>
          <w:color w:val="000000"/>
        </w:rPr>
        <w:t>ты стран</w:t>
      </w:r>
      <w:r w:rsidR="00CF4C4E">
        <w:rPr>
          <w:color w:val="000000"/>
        </w:rPr>
        <w:t>-</w:t>
      </w:r>
      <w:r>
        <w:rPr>
          <w:color w:val="000000"/>
        </w:rPr>
        <w:t>членов распределены исходя из объема экспорта в их взаимном тов</w:t>
      </w:r>
      <w:r>
        <w:rPr>
          <w:color w:val="000000"/>
        </w:rPr>
        <w:t>а</w:t>
      </w:r>
      <w:r>
        <w:rPr>
          <w:color w:val="000000"/>
        </w:rPr>
        <w:t xml:space="preserve">рообороте. </w:t>
      </w:r>
    </w:p>
    <w:p w:rsidR="0042551B" w:rsidRPr="00B56449" w:rsidRDefault="0042551B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Основной задачей банка является предоставление долгосрочных кредитов </w:t>
      </w:r>
      <w:r w:rsidR="00E544DE">
        <w:rPr>
          <w:color w:val="000000"/>
        </w:rPr>
        <w:t>−</w:t>
      </w:r>
      <w:r>
        <w:rPr>
          <w:color w:val="000000"/>
        </w:rPr>
        <w:t xml:space="preserve"> до 15 лет, и среднесрочных </w:t>
      </w:r>
      <w:r w:rsidR="00E544DE">
        <w:rPr>
          <w:color w:val="000000"/>
        </w:rPr>
        <w:t>−</w:t>
      </w:r>
      <w:r>
        <w:rPr>
          <w:color w:val="000000"/>
        </w:rPr>
        <w:t xml:space="preserve"> до 5 лет на кооперирование и специализацию производства, расширение сырьевой и топливной базы отдельных стран и всего содружества</w:t>
      </w:r>
      <w:r w:rsidR="005913FE">
        <w:rPr>
          <w:color w:val="000000"/>
        </w:rPr>
        <w:t>.</w:t>
      </w:r>
    </w:p>
    <w:p w:rsidR="003E2576" w:rsidRDefault="000C1CB9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Банк кредитовал более 200 инвестиционных объектов в странах</w:t>
      </w:r>
      <w:r w:rsidR="00CF4C4E">
        <w:rPr>
          <w:color w:val="000000"/>
        </w:rPr>
        <w:t>-</w:t>
      </w:r>
      <w:r>
        <w:rPr>
          <w:color w:val="000000"/>
        </w:rPr>
        <w:t>участницах и предостав</w:t>
      </w:r>
      <w:r w:rsidR="00857113">
        <w:rPr>
          <w:color w:val="000000"/>
        </w:rPr>
        <w:t>ил кредиты на сумму более 7 миллиардов</w:t>
      </w:r>
      <w:r>
        <w:rPr>
          <w:color w:val="000000"/>
        </w:rPr>
        <w:t xml:space="preserve"> евро. Средс</w:t>
      </w:r>
      <w:r>
        <w:rPr>
          <w:color w:val="000000"/>
        </w:rPr>
        <w:t>т</w:t>
      </w:r>
      <w:r>
        <w:rPr>
          <w:color w:val="000000"/>
        </w:rPr>
        <w:t>ва были использованы на цели, определенные Уставом банка и направленные на развитие стран</w:t>
      </w:r>
      <w:r w:rsidR="00CF4C4E">
        <w:rPr>
          <w:color w:val="000000"/>
        </w:rPr>
        <w:t>-</w:t>
      </w:r>
      <w:r>
        <w:rPr>
          <w:color w:val="000000"/>
        </w:rPr>
        <w:t>членов.</w:t>
      </w:r>
      <w:r w:rsidR="00424BC6">
        <w:rPr>
          <w:color w:val="000000"/>
        </w:rPr>
        <w:t xml:space="preserve"> </w:t>
      </w:r>
    </w:p>
    <w:p w:rsidR="00424BC6" w:rsidRDefault="00424BC6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Высшим органом управления является Совет, в состав которого входят представители стран</w:t>
      </w:r>
      <w:r w:rsidR="00CF4C4E">
        <w:rPr>
          <w:color w:val="000000"/>
        </w:rPr>
        <w:t>-</w:t>
      </w:r>
      <w:r>
        <w:rPr>
          <w:color w:val="000000"/>
        </w:rPr>
        <w:t>участниц. Этот Совет определяет внешнюю и внутре</w:t>
      </w:r>
      <w:r>
        <w:rPr>
          <w:color w:val="000000"/>
        </w:rPr>
        <w:t>н</w:t>
      </w:r>
      <w:r>
        <w:rPr>
          <w:color w:val="000000"/>
        </w:rPr>
        <w:t xml:space="preserve">нюю политику банка, а также принимает главные управленческие решения. </w:t>
      </w:r>
    </w:p>
    <w:p w:rsidR="00424BC6" w:rsidRDefault="00424BC6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Управление оперативной деятельностью производит Правление банка, в состав которого входят также представители стран</w:t>
      </w:r>
      <w:r w:rsidR="00CF4C4E">
        <w:rPr>
          <w:color w:val="000000"/>
        </w:rPr>
        <w:t>-</w:t>
      </w:r>
      <w:r>
        <w:rPr>
          <w:color w:val="000000"/>
        </w:rPr>
        <w:t>членов, который назначаю</w:t>
      </w:r>
      <w:r>
        <w:rPr>
          <w:color w:val="000000"/>
        </w:rPr>
        <w:t>т</w:t>
      </w:r>
      <w:r>
        <w:rPr>
          <w:color w:val="000000"/>
        </w:rPr>
        <w:t>ся Советом.</w:t>
      </w:r>
    </w:p>
    <w:p w:rsidR="000C1CB9" w:rsidRDefault="008F1B7E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Межгосударственные кредитные институты (МКИ) имеют мощную эк</w:t>
      </w:r>
      <w:r>
        <w:rPr>
          <w:color w:val="000000"/>
        </w:rPr>
        <w:t>о</w:t>
      </w:r>
      <w:r>
        <w:rPr>
          <w:color w:val="000000"/>
        </w:rPr>
        <w:t>номическую платформу, которая обеспечивает претворение в жизнь проектов и программ развития. Современная ситуация, ложившаяся в России в последние годы лишь подтверждает нужду в укреплении позиций МКИ с целью расшир</w:t>
      </w:r>
      <w:r>
        <w:rPr>
          <w:color w:val="000000"/>
        </w:rPr>
        <w:t>е</w:t>
      </w:r>
      <w:r>
        <w:rPr>
          <w:color w:val="000000"/>
        </w:rPr>
        <w:t>ния участия страны в международных хозяйственных связях.</w:t>
      </w:r>
    </w:p>
    <w:p w:rsidR="00592C09" w:rsidRDefault="00592C09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Таким образом, развитие международного экономического сотрудничес</w:t>
      </w:r>
      <w:r>
        <w:rPr>
          <w:color w:val="000000"/>
        </w:rPr>
        <w:t>т</w:t>
      </w:r>
      <w:r>
        <w:rPr>
          <w:color w:val="000000"/>
        </w:rPr>
        <w:t>ва позволяет банкам сфокусироваться на каких</w:t>
      </w:r>
      <w:r w:rsidR="00CF4C4E">
        <w:rPr>
          <w:color w:val="000000"/>
        </w:rPr>
        <w:t>-</w:t>
      </w:r>
      <w:r>
        <w:rPr>
          <w:color w:val="000000"/>
        </w:rPr>
        <w:t xml:space="preserve">либо определенных моментах, </w:t>
      </w:r>
      <w:r>
        <w:rPr>
          <w:color w:val="000000"/>
        </w:rPr>
        <w:lastRenderedPageBreak/>
        <w:t>связанных с поддержанием, содействием и развитием экономик стран</w:t>
      </w:r>
      <w:r w:rsidR="000807A3">
        <w:rPr>
          <w:color w:val="000000"/>
        </w:rPr>
        <w:t>-</w:t>
      </w:r>
      <w:r>
        <w:rPr>
          <w:color w:val="000000"/>
        </w:rPr>
        <w:t>участниц в различных аспектах экономической жизни.</w:t>
      </w:r>
    </w:p>
    <w:p w:rsidR="00E76640" w:rsidRDefault="00376BDE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В условиях глобализации страны</w:t>
      </w:r>
      <w:r w:rsidR="000807A3">
        <w:rPr>
          <w:color w:val="000000"/>
        </w:rPr>
        <w:t>-</w:t>
      </w:r>
      <w:r>
        <w:rPr>
          <w:color w:val="000000"/>
        </w:rPr>
        <w:t>участницы таких банковских отнош</w:t>
      </w:r>
      <w:r>
        <w:rPr>
          <w:color w:val="000000"/>
        </w:rPr>
        <w:t>е</w:t>
      </w:r>
      <w:r>
        <w:rPr>
          <w:color w:val="000000"/>
        </w:rPr>
        <w:t>ний вынуждены содействовать развитию</w:t>
      </w:r>
      <w:r w:rsidR="009054E1">
        <w:rPr>
          <w:color w:val="000000"/>
        </w:rPr>
        <w:t xml:space="preserve"> экономических взаимоотношений, решению общих проблем и развитию программ сотрудничества. Таким обр</w:t>
      </w:r>
      <w:r w:rsidR="009054E1">
        <w:rPr>
          <w:color w:val="000000"/>
        </w:rPr>
        <w:t>а</w:t>
      </w:r>
      <w:r w:rsidR="009054E1">
        <w:rPr>
          <w:color w:val="000000"/>
        </w:rPr>
        <w:t>зом, происходит возрастание роли международных банков</w:t>
      </w:r>
      <w:r w:rsidR="00D2024E">
        <w:rPr>
          <w:color w:val="000000"/>
        </w:rPr>
        <w:t xml:space="preserve"> путем обеспечения всестороннего банковского обслуживания, эффективной поддержки импорта и экспорта, что, безусловно, положительно влияет на страны</w:t>
      </w:r>
      <w:r w:rsidR="000807A3">
        <w:rPr>
          <w:color w:val="000000"/>
        </w:rPr>
        <w:t>-</w:t>
      </w:r>
      <w:r w:rsidR="00D2024E">
        <w:rPr>
          <w:color w:val="000000"/>
        </w:rPr>
        <w:t>участницы.</w:t>
      </w:r>
    </w:p>
    <w:p w:rsidR="008419FA" w:rsidRPr="0032440B" w:rsidRDefault="00EC25C0" w:rsidP="000159C5">
      <w:pPr>
        <w:pStyle w:val="a"/>
        <w:numPr>
          <w:ilvl w:val="0"/>
          <w:numId w:val="0"/>
        </w:numPr>
        <w:tabs>
          <w:tab w:val="left" w:pos="518"/>
          <w:tab w:val="left" w:pos="709"/>
          <w:tab w:val="left" w:pos="4557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В заключение, можно сказать, что банки такого типа способны использ</w:t>
      </w:r>
      <w:r>
        <w:rPr>
          <w:color w:val="000000"/>
        </w:rPr>
        <w:t>о</w:t>
      </w:r>
      <w:r>
        <w:rPr>
          <w:color w:val="000000"/>
        </w:rPr>
        <w:t>вать все известные миру банковские инструменты в целях эффективного реш</w:t>
      </w:r>
      <w:r>
        <w:rPr>
          <w:color w:val="000000"/>
        </w:rPr>
        <w:t>е</w:t>
      </w:r>
      <w:r>
        <w:rPr>
          <w:color w:val="000000"/>
        </w:rPr>
        <w:t>ния экономических задач, также они в силах реализовывать стратегические и тактические задачи, используя международный капитал и структуру менед</w:t>
      </w:r>
      <w:r>
        <w:rPr>
          <w:color w:val="000000"/>
        </w:rPr>
        <w:t>ж</w:t>
      </w:r>
      <w:r w:rsidR="005913FE">
        <w:rPr>
          <w:color w:val="000000"/>
        </w:rPr>
        <w:t>мента</w:t>
      </w:r>
      <w:r w:rsidR="00DC516F" w:rsidRPr="00DC516F">
        <w:rPr>
          <w:color w:val="000000"/>
        </w:rPr>
        <w:t xml:space="preserve"> </w:t>
      </w:r>
      <w:r w:rsidR="00233B29">
        <w:rPr>
          <w:color w:val="000000"/>
        </w:rPr>
        <w:t>[</w:t>
      </w:r>
      <w:r w:rsidR="00923363">
        <w:rPr>
          <w:color w:val="000000"/>
        </w:rPr>
        <w:t>5</w:t>
      </w:r>
      <w:r w:rsidR="00DC516F" w:rsidRPr="0032440B">
        <w:rPr>
          <w:color w:val="000000"/>
        </w:rPr>
        <w:t>]</w:t>
      </w:r>
      <w:r w:rsidR="005913FE">
        <w:rPr>
          <w:color w:val="000000"/>
        </w:rPr>
        <w:t>.</w:t>
      </w:r>
    </w:p>
    <w:p w:rsidR="00C57D8A" w:rsidRDefault="00C57D8A" w:rsidP="000159C5">
      <w:pPr>
        <w:tabs>
          <w:tab w:val="left" w:pos="518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1F0F80" w:rsidRDefault="005913FE" w:rsidP="000159C5">
      <w:pPr>
        <w:tabs>
          <w:tab w:val="left" w:pos="518"/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F0F80">
        <w:rPr>
          <w:rFonts w:ascii="Times New Roman" w:hAnsi="Times New Roman" w:cs="Times New Roman"/>
          <w:sz w:val="28"/>
          <w:szCs w:val="28"/>
        </w:rPr>
        <w:t xml:space="preserve"> </w:t>
      </w:r>
      <w:r w:rsidR="001F0F80" w:rsidRPr="009935A8">
        <w:rPr>
          <w:rFonts w:ascii="Times New Roman" w:hAnsi="Times New Roman" w:cs="Times New Roman"/>
          <w:sz w:val="28"/>
          <w:szCs w:val="28"/>
        </w:rPr>
        <w:t>Кр</w:t>
      </w:r>
      <w:r w:rsidR="001F0F80">
        <w:rPr>
          <w:rFonts w:ascii="Times New Roman" w:hAnsi="Times New Roman" w:cs="Times New Roman"/>
          <w:sz w:val="28"/>
          <w:szCs w:val="28"/>
        </w:rPr>
        <w:t>едитование в рыночной экономике</w:t>
      </w:r>
      <w:r w:rsidR="001F0F80" w:rsidRPr="00C57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7D8A" w:rsidRDefault="00C57D8A" w:rsidP="000159C5">
      <w:pPr>
        <w:tabs>
          <w:tab w:val="left" w:pos="518"/>
          <w:tab w:val="left" w:pos="709"/>
        </w:tabs>
        <w:spacing w:after="0" w:line="72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D8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 Основы кредитования в России</w:t>
      </w:r>
    </w:p>
    <w:p w:rsidR="0032440B" w:rsidRDefault="0032440B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наше время все ссуды оформляются в форме денежных кредитов, а кредитные отношения являются частью денежных отношений. Но все же,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нежная ссуда отличается от остальных видов денежных отношений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денежная ссуда представляет собой возвратное движение стоимости. </w:t>
      </w:r>
    </w:p>
    <w:p w:rsidR="00AB7469" w:rsidRDefault="0032440B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кредитными отношениями понимаются все денежные отно</w:t>
      </w:r>
      <w:r w:rsidR="00651A06">
        <w:rPr>
          <w:rFonts w:ascii="Times New Roman" w:hAnsi="Times New Roman" w:cs="Times New Roman"/>
          <w:color w:val="000000"/>
          <w:sz w:val="28"/>
          <w:szCs w:val="28"/>
        </w:rPr>
        <w:t>шения, которые непременно связаны с эмиссией денег, кредитованием инвестиций, и</w:t>
      </w:r>
      <w:r w:rsidR="00651A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51A06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пользованием государственного кредита, с предоставлением и возвратом ссуд. Везде, где бы ни присутствовал кредит, деньги представляют собой средство платежа. </w:t>
      </w:r>
      <w:r w:rsidR="00AB7469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кредит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AB7469">
        <w:rPr>
          <w:rFonts w:ascii="Times New Roman" w:hAnsi="Times New Roman" w:cs="Times New Roman"/>
          <w:color w:val="000000"/>
          <w:sz w:val="28"/>
          <w:szCs w:val="28"/>
        </w:rPr>
        <w:t xml:space="preserve"> особая рыночная категория, специфическая форма движения денег. </w:t>
      </w:r>
    </w:p>
    <w:p w:rsidR="00AB7469" w:rsidRDefault="007C41E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таким образом, кредит является одной из форм движения ссудного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питала, благодаря которому в хозяйстве используются средства, высвобожде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ные в процессе деятельности предприятий, исполнения государственного бю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жета, накопленные средства граждан и ресурсы банков. </w:t>
      </w:r>
    </w:p>
    <w:p w:rsidR="0032440B" w:rsidRDefault="007C41E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Кредит, естественно, состоит из элементов, которые тесно взаимодейс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вуют друг с другом. Прежде всего, такими элементами являются субъекты кр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дитных отношений, то есть кредитор и заемщик. </w:t>
      </w:r>
      <w:r w:rsidR="006241D8">
        <w:rPr>
          <w:rFonts w:ascii="Times New Roman" w:hAnsi="Times New Roman" w:cs="Times New Roman"/>
          <w:color w:val="000000"/>
          <w:sz w:val="28"/>
          <w:szCs w:val="28"/>
        </w:rPr>
        <w:t>Такими субъектами становя</w:t>
      </w:r>
      <w:r w:rsidR="006241D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241D8">
        <w:rPr>
          <w:rFonts w:ascii="Times New Roman" w:hAnsi="Times New Roman" w:cs="Times New Roman"/>
          <w:color w:val="000000"/>
          <w:sz w:val="28"/>
          <w:szCs w:val="28"/>
        </w:rPr>
        <w:t>ся, например, во время товарного обращения, того же процесса купли</w:t>
      </w:r>
      <w:r w:rsidR="00A004B8" w:rsidRPr="00A004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41D8">
        <w:rPr>
          <w:rFonts w:ascii="Times New Roman" w:hAnsi="Times New Roman" w:cs="Times New Roman"/>
          <w:color w:val="000000"/>
          <w:sz w:val="28"/>
          <w:szCs w:val="28"/>
        </w:rPr>
        <w:t>продажи, когда у покупателя не всегда есть деньги на то, чтобы оплатить полную сто</w:t>
      </w:r>
      <w:r w:rsidR="006241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41D8">
        <w:rPr>
          <w:rFonts w:ascii="Times New Roman" w:hAnsi="Times New Roman" w:cs="Times New Roman"/>
          <w:color w:val="000000"/>
          <w:sz w:val="28"/>
          <w:szCs w:val="28"/>
        </w:rPr>
        <w:t xml:space="preserve">мость товара. </w:t>
      </w:r>
    </w:p>
    <w:p w:rsidR="0032440B" w:rsidRDefault="006241D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Кредитор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тот субъект, который предоставляет ссуду. Такими суб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ектами можно стать, только реально предоставив нечто во временное 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ние.</w:t>
      </w:r>
    </w:p>
    <w:p w:rsidR="006241D8" w:rsidRDefault="006241D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Заемщик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субъект, который получает кредит от кредитора и прин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мает на себя обязанность вернуть ссуду. С давних времен заемщики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лица, которые нуждаются в какого</w:t>
      </w:r>
      <w:r w:rsidR="000807A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либо рода дополнительных ресурсах и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стях. Заемщиками могут быть и отдельные лица, и банки, и предприятия, и 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сударства.</w:t>
      </w:r>
    </w:p>
    <w:p w:rsidR="005C462F" w:rsidRDefault="005C462F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субъектов, кредитные отношения, безусловно, включают в себя и объект отношений. Таким объектом в этих отношениях является то, что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ходит от кредитора к заемщику, затем проходя и обратный путь от заемщика к кредитору, то есть возврат. То есть, объектом в этих отношениях выступает ссуженная стоимость, как специфическая часть стоимости, которая, прежде всего, представлена нереализованной стоимостью.</w:t>
      </w:r>
    </w:p>
    <w:p w:rsidR="00E73DC3" w:rsidRDefault="00E73DC3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элементы кредитных отношений находятся в целостности и непр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рывном взаимодействии. </w:t>
      </w:r>
    </w:p>
    <w:p w:rsidR="00E73DC3" w:rsidRDefault="00E73DC3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кредита проявляется в его функциях и раскрывает </w:t>
      </w:r>
      <w:r w:rsidR="00BB063F">
        <w:rPr>
          <w:rFonts w:ascii="Times New Roman" w:hAnsi="Times New Roman" w:cs="Times New Roman"/>
          <w:color w:val="000000"/>
          <w:sz w:val="28"/>
          <w:szCs w:val="28"/>
        </w:rPr>
        <w:t>результаты кредитных отношений через результативность его функций. Посредством и</w:t>
      </w:r>
      <w:r w:rsidR="00BB06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063F">
        <w:rPr>
          <w:rFonts w:ascii="Times New Roman" w:hAnsi="Times New Roman" w:cs="Times New Roman"/>
          <w:color w:val="000000"/>
          <w:sz w:val="28"/>
          <w:szCs w:val="28"/>
        </w:rPr>
        <w:t>полнения этих функций экономические субъекты и общество в целом приходят к эффективности производства, к ускорения денежного обращения и росту д</w:t>
      </w:r>
      <w:r w:rsidR="00BB06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063F">
        <w:rPr>
          <w:rFonts w:ascii="Times New Roman" w:hAnsi="Times New Roman" w:cs="Times New Roman"/>
          <w:color w:val="000000"/>
          <w:sz w:val="28"/>
          <w:szCs w:val="28"/>
        </w:rPr>
        <w:t xml:space="preserve">ходов. </w:t>
      </w:r>
    </w:p>
    <w:p w:rsidR="00BB063F" w:rsidRDefault="00BB063F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происходит при помощи распределения на возвратной основе дене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средств, контролированием эффективности деятельности экономических субъектов, создания кредитных средств обращения и замещения наличных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нег.</w:t>
      </w:r>
    </w:p>
    <w:p w:rsidR="00B340E6" w:rsidRDefault="009A0202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Выдача кредита также осуществляется на основе принципов кредитов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D42FFB">
        <w:rPr>
          <w:rFonts w:ascii="Times New Roman" w:hAnsi="Times New Roman" w:cs="Times New Roman"/>
          <w:color w:val="000000"/>
          <w:sz w:val="28"/>
          <w:szCs w:val="28"/>
        </w:rPr>
        <w:t>, объективных по своей природе.</w:t>
      </w:r>
      <w:r w:rsidR="00425819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таких как возвратность, сро</w:t>
      </w:r>
      <w:r w:rsidR="0042581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425819">
        <w:rPr>
          <w:rFonts w:ascii="Times New Roman" w:hAnsi="Times New Roman" w:cs="Times New Roman"/>
          <w:color w:val="000000"/>
          <w:sz w:val="28"/>
          <w:szCs w:val="28"/>
        </w:rPr>
        <w:t>ность, гарантированность и платность. Кредит не может выдаваться без усл</w:t>
      </w:r>
      <w:r w:rsidR="004258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25819">
        <w:rPr>
          <w:rFonts w:ascii="Times New Roman" w:hAnsi="Times New Roman" w:cs="Times New Roman"/>
          <w:color w:val="000000"/>
          <w:sz w:val="28"/>
          <w:szCs w:val="28"/>
        </w:rPr>
        <w:t xml:space="preserve">вий гарантированного возврата в определенный срок с назначенными за него процентами. </w:t>
      </w:r>
    </w:p>
    <w:p w:rsidR="00425819" w:rsidRDefault="00425819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РФ предоставляются различные формы кредитов, в зависимости от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правленности заемных денежных средств, в зависимости от кредитуемых лиц.</w:t>
      </w:r>
    </w:p>
    <w:p w:rsidR="002E3773" w:rsidRDefault="00425819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банковски</w:t>
      </w:r>
      <w:r w:rsidR="00FB5A54">
        <w:rPr>
          <w:rFonts w:ascii="Times New Roman" w:hAnsi="Times New Roman" w:cs="Times New Roman"/>
          <w:color w:val="000000"/>
          <w:sz w:val="28"/>
          <w:szCs w:val="28"/>
        </w:rPr>
        <w:t>й кредит, который является 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самых распр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страненных форм кредитных отношений в экономике в целом. Объектом такого кредитования является передача в ссуду денежных средств. </w:t>
      </w:r>
      <w:r w:rsidR="00FB5A54">
        <w:rPr>
          <w:rFonts w:ascii="Times New Roman" w:hAnsi="Times New Roman" w:cs="Times New Roman"/>
          <w:color w:val="000000"/>
          <w:sz w:val="28"/>
          <w:szCs w:val="28"/>
        </w:rPr>
        <w:t>Такой кредит пр</w:t>
      </w:r>
      <w:r w:rsidR="00FB5A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B5A54">
        <w:rPr>
          <w:rFonts w:ascii="Times New Roman" w:hAnsi="Times New Roman" w:cs="Times New Roman"/>
          <w:color w:val="000000"/>
          <w:sz w:val="28"/>
          <w:szCs w:val="28"/>
        </w:rPr>
        <w:t>доставляется исключительно кредитно</w:t>
      </w:r>
      <w:r w:rsidR="000807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5A5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финансовыми организациями, который </w:t>
      </w:r>
      <w:r w:rsidR="00FB5A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имеют лицензия от ЦБ на исполнение таких операций. В данных случаях в роли заемщиков выступают юридические лица,</w:t>
      </w:r>
      <w:r w:rsidR="00443107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инструментом таких отношений является кредитный договор. Доход с такой сделки банк получает в форме ссудного процента или банковского процента.</w:t>
      </w:r>
    </w:p>
    <w:p w:rsidR="00443107" w:rsidRPr="002E3773" w:rsidRDefault="00443107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Банковский кредит может быть краткосрочным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>,  направленным на во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>становление оборотных средств заемщика, сроком обычно до года; среднесро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>, предоставляемы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153F1">
        <w:rPr>
          <w:rFonts w:ascii="Times New Roman" w:hAnsi="Times New Roman" w:cs="Times New Roman"/>
          <w:color w:val="000000"/>
          <w:sz w:val="28"/>
          <w:szCs w:val="28"/>
        </w:rPr>
        <w:t xml:space="preserve"> на цели производства и цели коммерческого характера, обычно сроком от 1 до 3 лет; 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долгосрочным, для инвестиционных целей, н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пример, сроком от 3 до 5 лет; онкольным, который необходимо вернуть в фи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B4BCA">
        <w:rPr>
          <w:rFonts w:ascii="Times New Roman" w:hAnsi="Times New Roman" w:cs="Times New Roman"/>
          <w:color w:val="000000"/>
          <w:sz w:val="28"/>
          <w:szCs w:val="28"/>
        </w:rPr>
        <w:t>сированный срок после получения официального уведомления от кредитора, то есть, по первому требованию.</w:t>
      </w:r>
    </w:p>
    <w:p w:rsidR="007B4BCA" w:rsidRDefault="006F2F2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 может иметь несколько способов погашения: может быть погашен единовременно заемщиком, а может и погашаться в рассрочку в течение всего срока действия кредитного договора.</w:t>
      </w:r>
    </w:p>
    <w:p w:rsidR="006F2F20" w:rsidRDefault="006F2F2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Процент по кредиту тоже может выплачиваться различно: есть кредит, по которому процент выплачивается в момент общего погашения; есть кредит, процент по которому выплачивается равномерными взносами заемщика, пока действует его кредитный договор; кредит, процент по которым удерживается банком в момент выдачи заемщику ссуды.</w:t>
      </w:r>
    </w:p>
    <w:p w:rsidR="00BB063F" w:rsidRDefault="006F2F2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методам кредитования различают разовые кредиты, которые выдаю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на определенный срок и сумму, которые предусмотрены договором, закл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ченным между сторонами; </w:t>
      </w:r>
      <w:r w:rsidR="00CF464A">
        <w:rPr>
          <w:rFonts w:ascii="Times New Roman" w:hAnsi="Times New Roman" w:cs="Times New Roman"/>
          <w:color w:val="000000"/>
          <w:sz w:val="28"/>
          <w:szCs w:val="28"/>
        </w:rPr>
        <w:t xml:space="preserve">кредитную линию, что подразумевает под собой </w:t>
      </w:r>
      <w:r w:rsidR="00456DB8">
        <w:rPr>
          <w:rFonts w:ascii="Times New Roman" w:hAnsi="Times New Roman" w:cs="Times New Roman"/>
          <w:color w:val="000000"/>
          <w:sz w:val="28"/>
          <w:szCs w:val="28"/>
        </w:rPr>
        <w:t>юридически оформленное обязательство банка перед заемщиком предоставлять ему в течение определенного периода времени кредиты в пределах согласова</w:t>
      </w:r>
      <w:r w:rsidR="00456DB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56DB8">
        <w:rPr>
          <w:rFonts w:ascii="Times New Roman" w:hAnsi="Times New Roman" w:cs="Times New Roman"/>
          <w:color w:val="000000"/>
          <w:sz w:val="28"/>
          <w:szCs w:val="28"/>
        </w:rPr>
        <w:t>ного лимита</w:t>
      </w:r>
      <w:r w:rsidR="00600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140" w:rsidRPr="0060014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2336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0140" w:rsidRPr="0060014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001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86345">
        <w:rPr>
          <w:rFonts w:ascii="Times New Roman" w:hAnsi="Times New Roman" w:cs="Times New Roman"/>
          <w:color w:val="000000"/>
          <w:sz w:val="28"/>
          <w:szCs w:val="28"/>
        </w:rPr>
        <w:t xml:space="preserve">овердрафт </w:t>
      </w:r>
      <w:r w:rsidR="00E544D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986345">
        <w:rPr>
          <w:rFonts w:ascii="Times New Roman" w:hAnsi="Times New Roman" w:cs="Times New Roman"/>
          <w:color w:val="000000"/>
          <w:sz w:val="28"/>
          <w:szCs w:val="28"/>
        </w:rPr>
        <w:t xml:space="preserve"> банковский кредит, проводимый через текущий сет клиента, что позволяет снимать деньги со счета постепенно в пределах да</w:t>
      </w:r>
      <w:r w:rsidR="0098634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86345">
        <w:rPr>
          <w:rFonts w:ascii="Times New Roman" w:hAnsi="Times New Roman" w:cs="Times New Roman"/>
          <w:color w:val="000000"/>
          <w:sz w:val="28"/>
          <w:szCs w:val="28"/>
        </w:rPr>
        <w:t xml:space="preserve">ного кредита </w:t>
      </w:r>
      <w:r w:rsidR="00986345" w:rsidRPr="0098634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550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6345" w:rsidRPr="0098634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86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345" w:rsidRDefault="00D120A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видам процентных ставок в РФ предоставляют кредиты с фиксир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ванной процентной ставкой, устанавливаемой на весь срок кредитования, не подлежащей пересмотру; плавающие процентные ставки, которые постепенно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изменяются в зависимости от ситуации, которая складывается на кредитном и финансовом рынке; ступенчатые, которые периодически пересматриваются (используются в период сильной инфляции).</w:t>
      </w:r>
    </w:p>
    <w:p w:rsidR="00D120A8" w:rsidRDefault="00D120A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наличию обеспечения различают доверительные ссуды, для которых единственной формой обеспечения является кредитный договор; контоко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рентный кредит, который дается клиентам, имеющим контокоррентный счет в банке; договоры залога, которые предполагают, что если кредит не будет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плачен банку, то банк в праве выставить на продажу имущество клиента для покрытия суммы заемных средств; договоры поручительства, по которому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ручитель обязывается перед кредитором заемщика исполнять обязанности эт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заемщика; гарантию, особый вид поручительства для обеспечения обяз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тельства между юридическими лицами; страхование кредитных рисков, когда страховая компания заключает договор с заемщиком, по которому обязуется в случае нарушения срока выплат креди</w:t>
      </w:r>
      <w:r w:rsidR="00CC4F44">
        <w:rPr>
          <w:rFonts w:ascii="Times New Roman" w:hAnsi="Times New Roman" w:cs="Times New Roman"/>
          <w:color w:val="000000"/>
          <w:sz w:val="28"/>
          <w:szCs w:val="28"/>
        </w:rPr>
        <w:t>та погасить его вместо заемщика.</w:t>
      </w:r>
    </w:p>
    <w:p w:rsidR="00CC4F44" w:rsidRDefault="00CC4F44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различают аграрные ссуды, коммерческие, ссуды посредникам на фондовой бирже, ипотечные кредиты и межбанковские ссуды.</w:t>
      </w:r>
    </w:p>
    <w:p w:rsidR="00AA7090" w:rsidRDefault="00AA709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Безусловно, в РФ кредитные отношения имеют под собой правовую базу.</w:t>
      </w:r>
      <w:r w:rsidR="00B17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Одним из основных источников правовых норм, которые регулируют креди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ные отношения, является Гражданский Кодекс РФ. Согласно ст. 819 ГКРФ по кредитному договору банк или иная кредитная организация обязуются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тавить денежные средства заемщику в размере и на условиях, предусмотренных договором, а заемщик обязуется возвратить полученную 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сумму  уплатить пр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центы за 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44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550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5644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B5B" w:rsidRDefault="00AA709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 "О банках и банковской деятельности" устанавливает список оп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раций, осуществляемых кредитными организациями на территории РФ.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ствление любых банковских операций подлежит лицензированию ЦБ РФ. 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>же, статья устанавливает, что все денежные операции производятся в рублях, но при наличии соответствующей лиценз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ии ЦБ РФ и в иностранной валюте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62D" w:rsidRPr="00B6662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550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6662D" w:rsidRPr="00B6662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>Банковское кредитование в иностранной валюте регулируется законом "О в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ютном регулировании и контроле"</w:t>
      </w:r>
      <w:r w:rsidR="00B66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62D" w:rsidRPr="00B5644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550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F6C20" w:rsidRPr="00B5644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913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C20" w:rsidRDefault="002F6C2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Положение ЦБ РФ </w:t>
      </w:r>
      <w:r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"Положение о порядке предоставления (размещения) кредитными организациями денежных средств и их возврата (погашения)"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считать ключевым в области кредитования РФ, в отличие от предыд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 правовых норм, закрепляющих лишь общие принципы </w:t>
      </w:r>
      <w:r w:rsidR="002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[11</w:t>
      </w:r>
      <w:r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59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этот документ регулирует порядок размещения денежных средств клиентами банка, возврат заемщиками предоставленных средств</w:t>
      </w:r>
      <w:r w:rsidR="00A0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уплату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 за них, бухгалтерский учет операций по кредитованию. </w:t>
      </w:r>
    </w:p>
    <w:p w:rsidR="002609EA" w:rsidRDefault="002F6C20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РФ предоставляется много видов кредитов, кредитные отношения весьма разнообразны в нашей стране. При этом, </w:t>
      </w:r>
      <w:r w:rsidR="00A0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</w:t>
      </w:r>
      <w:r w:rsidR="00A0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вступающим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отношения </w:t>
      </w:r>
      <w:r w:rsidR="00A0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нормы права креди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отношений. </w:t>
      </w:r>
    </w:p>
    <w:p w:rsidR="002609EA" w:rsidRDefault="002609EA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FE" w:rsidRDefault="002609EA" w:rsidP="000159C5">
      <w:pPr>
        <w:tabs>
          <w:tab w:val="left" w:pos="518"/>
          <w:tab w:val="left" w:pos="709"/>
        </w:tabs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 </w:t>
      </w:r>
      <w:r w:rsidRPr="002609EA">
        <w:rPr>
          <w:rFonts w:ascii="Times New Roman" w:hAnsi="Times New Roman" w:cs="Times New Roman"/>
          <w:sz w:val="28"/>
          <w:szCs w:val="28"/>
        </w:rPr>
        <w:t>Кредитный рынок и проблемы его функционирования в России</w:t>
      </w:r>
    </w:p>
    <w:p w:rsidR="005B438F" w:rsidRPr="005B438F" w:rsidRDefault="005B438F" w:rsidP="005B438F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B438F">
        <w:rPr>
          <w:color w:val="000000"/>
          <w:sz w:val="28"/>
          <w:szCs w:val="28"/>
        </w:rPr>
        <w:t>Мировой финансовый кризис серьезно ударил по российскому рынку кредитования. Большинство российских банков практически прекратило кр</w:t>
      </w:r>
      <w:r w:rsidRPr="005B438F">
        <w:rPr>
          <w:color w:val="000000"/>
          <w:sz w:val="28"/>
          <w:szCs w:val="28"/>
        </w:rPr>
        <w:t>е</w:t>
      </w:r>
      <w:r w:rsidRPr="005B438F">
        <w:rPr>
          <w:color w:val="000000"/>
          <w:sz w:val="28"/>
          <w:szCs w:val="28"/>
        </w:rPr>
        <w:t>дитную деятельность, ужесточая и усложняя условия кред</w:t>
      </w:r>
      <w:r w:rsidRPr="005B438F">
        <w:rPr>
          <w:color w:val="000000"/>
          <w:sz w:val="28"/>
          <w:szCs w:val="28"/>
        </w:rPr>
        <w:t>и</w:t>
      </w:r>
      <w:r w:rsidRPr="005B438F">
        <w:rPr>
          <w:color w:val="000000"/>
          <w:sz w:val="28"/>
          <w:szCs w:val="28"/>
        </w:rPr>
        <w:t>тования и сильно поднимая процентные ставки. Так, в 2009 году объем кредитования физических лиц уменьшился почти на 11% по сравнению с 2008 годом.</w:t>
      </w:r>
    </w:p>
    <w:p w:rsidR="005B438F" w:rsidRPr="005B438F" w:rsidRDefault="005B438F" w:rsidP="005B438F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B438F">
        <w:rPr>
          <w:color w:val="000000"/>
          <w:sz w:val="28"/>
          <w:szCs w:val="28"/>
        </w:rPr>
        <w:t>Крупнейшим и главным денежно-финансовым центром России остается Москва, мн</w:t>
      </w:r>
      <w:r w:rsidRPr="005B438F">
        <w:rPr>
          <w:color w:val="000000"/>
          <w:sz w:val="28"/>
          <w:szCs w:val="28"/>
        </w:rPr>
        <w:t>о</w:t>
      </w:r>
      <w:r w:rsidRPr="005B438F">
        <w:rPr>
          <w:color w:val="000000"/>
          <w:sz w:val="28"/>
          <w:szCs w:val="28"/>
        </w:rPr>
        <w:t>гократно опережая по объемам кредитования все другие регионы, даже вместе вз</w:t>
      </w:r>
      <w:r w:rsidRPr="005B438F">
        <w:rPr>
          <w:color w:val="000000"/>
          <w:sz w:val="28"/>
          <w:szCs w:val="28"/>
        </w:rPr>
        <w:t>я</w:t>
      </w:r>
      <w:r w:rsidRPr="005B438F">
        <w:rPr>
          <w:color w:val="000000"/>
          <w:sz w:val="28"/>
          <w:szCs w:val="28"/>
        </w:rPr>
        <w:t>тые.</w:t>
      </w:r>
    </w:p>
    <w:p w:rsidR="002609EA" w:rsidRDefault="005B438F" w:rsidP="005B438F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9EA">
        <w:rPr>
          <w:rFonts w:ascii="Times New Roman" w:hAnsi="Times New Roman" w:cs="Times New Roman"/>
          <w:sz w:val="28"/>
          <w:szCs w:val="28"/>
        </w:rPr>
        <w:t xml:space="preserve">Кредитный рынок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2609EA">
        <w:rPr>
          <w:rFonts w:ascii="Times New Roman" w:hAnsi="Times New Roman" w:cs="Times New Roman"/>
          <w:sz w:val="28"/>
          <w:szCs w:val="28"/>
        </w:rPr>
        <w:t xml:space="preserve"> это экономическое пространство, в пределах котор</w:t>
      </w:r>
      <w:r w:rsidR="002609EA">
        <w:rPr>
          <w:rFonts w:ascii="Times New Roman" w:hAnsi="Times New Roman" w:cs="Times New Roman"/>
          <w:sz w:val="28"/>
          <w:szCs w:val="28"/>
        </w:rPr>
        <w:t>о</w:t>
      </w:r>
      <w:r w:rsidR="002609EA">
        <w:rPr>
          <w:rFonts w:ascii="Times New Roman" w:hAnsi="Times New Roman" w:cs="Times New Roman"/>
          <w:sz w:val="28"/>
          <w:szCs w:val="28"/>
        </w:rPr>
        <w:t>го происходит движение ссудных денежных средств, на основе принципов кр</w:t>
      </w:r>
      <w:r w:rsidR="002609EA">
        <w:rPr>
          <w:rFonts w:ascii="Times New Roman" w:hAnsi="Times New Roman" w:cs="Times New Roman"/>
          <w:sz w:val="28"/>
          <w:szCs w:val="28"/>
        </w:rPr>
        <w:t>е</w:t>
      </w:r>
      <w:r w:rsidR="002609EA">
        <w:rPr>
          <w:rFonts w:ascii="Times New Roman" w:hAnsi="Times New Roman" w:cs="Times New Roman"/>
          <w:sz w:val="28"/>
          <w:szCs w:val="28"/>
        </w:rPr>
        <w:t>дита. На таких рынках всегда существует предложение и спрос на различные платежные средства, а сделки производятся кредитными институтами</w:t>
      </w:r>
      <w:r w:rsidR="00F83AC0">
        <w:rPr>
          <w:rFonts w:ascii="Times New Roman" w:hAnsi="Times New Roman" w:cs="Times New Roman"/>
          <w:sz w:val="28"/>
          <w:szCs w:val="28"/>
        </w:rPr>
        <w:t>.</w:t>
      </w:r>
    </w:p>
    <w:p w:rsidR="00C420B6" w:rsidRDefault="00C420B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кредитного рынка являются:</w:t>
      </w:r>
    </w:p>
    <w:p w:rsidR="00C420B6" w:rsidRDefault="00C420B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кредиторы − владельцы свободных финансовых ресурсов, превраща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 ссудный капитал;</w:t>
      </w:r>
    </w:p>
    <w:p w:rsidR="00C420B6" w:rsidRDefault="00C420B6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специализированные посредники − кредитно-</w:t>
      </w:r>
      <w:r w:rsidR="004D6735">
        <w:rPr>
          <w:rFonts w:ascii="Times New Roman" w:hAnsi="Times New Roman" w:cs="Times New Roman"/>
          <w:sz w:val="28"/>
          <w:szCs w:val="28"/>
        </w:rPr>
        <w:t>финансовых организаций, которые осуществляют привлечение денежных средств и дальнейшее предо</w:t>
      </w:r>
      <w:r w:rsidR="004D6735">
        <w:rPr>
          <w:rFonts w:ascii="Times New Roman" w:hAnsi="Times New Roman" w:cs="Times New Roman"/>
          <w:sz w:val="28"/>
          <w:szCs w:val="28"/>
        </w:rPr>
        <w:t>с</w:t>
      </w:r>
      <w:r w:rsidR="004D6735">
        <w:rPr>
          <w:rFonts w:ascii="Times New Roman" w:hAnsi="Times New Roman" w:cs="Times New Roman"/>
          <w:sz w:val="28"/>
          <w:szCs w:val="28"/>
        </w:rPr>
        <w:t>тавление его заемщикам на основе принципов возвратности, платности и сро</w:t>
      </w:r>
      <w:r w:rsidR="004D6735">
        <w:rPr>
          <w:rFonts w:ascii="Times New Roman" w:hAnsi="Times New Roman" w:cs="Times New Roman"/>
          <w:sz w:val="28"/>
          <w:szCs w:val="28"/>
        </w:rPr>
        <w:t>ч</w:t>
      </w:r>
      <w:r w:rsidR="004D6735">
        <w:rPr>
          <w:rFonts w:ascii="Times New Roman" w:hAnsi="Times New Roman" w:cs="Times New Roman"/>
          <w:sz w:val="28"/>
          <w:szCs w:val="28"/>
        </w:rPr>
        <w:t>ности;</w:t>
      </w:r>
    </w:p>
    <w:p w:rsidR="005B438F" w:rsidRDefault="004D6735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заемщики - это юридические, физические лица и государство, испыт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вающие недостаток в финансовых ресурсах и готовые купить у специализир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ванного посредника право на и временное пользование.</w:t>
      </w:r>
    </w:p>
    <w:p w:rsidR="00FE118C" w:rsidRDefault="00FE118C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Кредитный рынок РФ предста</w:t>
      </w:r>
      <w:r w:rsidR="003B3948">
        <w:rPr>
          <w:rFonts w:ascii="Times New Roman" w:hAnsi="Times New Roman" w:cs="Times New Roman"/>
          <w:sz w:val="28"/>
          <w:szCs w:val="28"/>
        </w:rPr>
        <w:t>влен несколькими сегментами, предста</w:t>
      </w:r>
      <w:r w:rsidR="003B3948">
        <w:rPr>
          <w:rFonts w:ascii="Times New Roman" w:hAnsi="Times New Roman" w:cs="Times New Roman"/>
          <w:sz w:val="28"/>
          <w:szCs w:val="28"/>
        </w:rPr>
        <w:t>в</w:t>
      </w:r>
      <w:r w:rsidR="003B3948">
        <w:rPr>
          <w:rFonts w:ascii="Times New Roman" w:hAnsi="Times New Roman" w:cs="Times New Roman"/>
          <w:sz w:val="28"/>
          <w:szCs w:val="28"/>
        </w:rPr>
        <w:t xml:space="preserve">ленными на </w:t>
      </w:r>
      <w:r w:rsidR="00F83AC0">
        <w:rPr>
          <w:rFonts w:ascii="Times New Roman" w:hAnsi="Times New Roman" w:cs="Times New Roman"/>
          <w:sz w:val="28"/>
          <w:szCs w:val="28"/>
        </w:rPr>
        <w:t>Р</w:t>
      </w:r>
      <w:r w:rsidR="003B3948">
        <w:rPr>
          <w:rFonts w:ascii="Times New Roman" w:hAnsi="Times New Roman" w:cs="Times New Roman"/>
          <w:sz w:val="28"/>
          <w:szCs w:val="28"/>
        </w:rPr>
        <w:t>исунке 3.</w:t>
      </w:r>
    </w:p>
    <w:p w:rsidR="00A004B8" w:rsidRDefault="00A004B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948" w:rsidRDefault="003B3948" w:rsidP="00B17D2B">
      <w:pPr>
        <w:tabs>
          <w:tab w:val="left" w:pos="518"/>
          <w:tab w:val="left" w:pos="70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6441" cy="1585732"/>
            <wp:effectExtent l="19050" t="0" r="8609" b="0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409D4" w:rsidRDefault="00D409D4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948" w:rsidRDefault="003B3948" w:rsidP="00966F20">
      <w:pPr>
        <w:tabs>
          <w:tab w:val="left" w:pos="518"/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3 − Сегменты Кредитного рынка РФ</w:t>
      </w:r>
    </w:p>
    <w:p w:rsidR="003B3948" w:rsidRDefault="003B3948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18C" w:rsidRDefault="00FE118C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сегмент "Коммерческие банки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клиенты" на примере Сбер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гательного банка России.</w:t>
      </w:r>
    </w:p>
    <w:p w:rsidR="002E5101" w:rsidRDefault="002E5101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Сбербанк России</w:t>
      </w:r>
      <w:r w:rsidR="007F7D2B">
        <w:rPr>
          <w:rFonts w:ascii="Times New Roman" w:hAnsi="Times New Roman" w:cs="Times New Roman"/>
          <w:sz w:val="28"/>
          <w:szCs w:val="28"/>
        </w:rPr>
        <w:t xml:space="preserve"> (полное название ОАО Сбербанк России)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российский коммерческий банк, один из крупнейших в России и Европе, международная финансовая группа. СБ РФ (здесь и далее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Сбербанк России) предоставляет широкий спектр банковских услуг. </w:t>
      </w:r>
    </w:p>
    <w:p w:rsidR="003B3948" w:rsidRPr="005058EC" w:rsidRDefault="007F7D2B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уставной капитал ОАО Сбербанка составляет более 67 млрд. рублей. Количество акционеров банка превышает 226 тысяч человек. Что касается пакета акций, то распределение такого: 50%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Централ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ному Банку России, 43,26%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 не являющимися резиде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тами, 2,52%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200AB9">
        <w:rPr>
          <w:rFonts w:ascii="Times New Roman" w:hAnsi="Times New Roman" w:cs="Times New Roman"/>
          <w:sz w:val="28"/>
          <w:szCs w:val="28"/>
        </w:rPr>
        <w:t xml:space="preserve">м лицам, являющимся резидентами, 3,9%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200AB9">
        <w:rPr>
          <w:rFonts w:ascii="Times New Roman" w:hAnsi="Times New Roman" w:cs="Times New Roman"/>
          <w:sz w:val="28"/>
          <w:szCs w:val="28"/>
        </w:rPr>
        <w:t xml:space="preserve"> част</w:t>
      </w:r>
      <w:r w:rsidR="005913FE">
        <w:rPr>
          <w:rFonts w:ascii="Times New Roman" w:hAnsi="Times New Roman" w:cs="Times New Roman"/>
          <w:sz w:val="28"/>
          <w:szCs w:val="28"/>
        </w:rPr>
        <w:t>ные инвесторы</w:t>
      </w:r>
      <w:r w:rsidR="00265502" w:rsidRPr="00265502">
        <w:rPr>
          <w:rFonts w:ascii="Times New Roman" w:hAnsi="Times New Roman" w:cs="Times New Roman"/>
          <w:sz w:val="28"/>
          <w:szCs w:val="28"/>
        </w:rPr>
        <w:t xml:space="preserve"> [</w:t>
      </w:r>
      <w:r w:rsidR="00353D05">
        <w:rPr>
          <w:rFonts w:ascii="Times New Roman" w:hAnsi="Times New Roman" w:cs="Times New Roman"/>
          <w:sz w:val="28"/>
          <w:szCs w:val="28"/>
        </w:rPr>
        <w:t>12</w:t>
      </w:r>
      <w:r w:rsidR="00265502" w:rsidRPr="00265502">
        <w:rPr>
          <w:rFonts w:ascii="Times New Roman" w:hAnsi="Times New Roman" w:cs="Times New Roman"/>
          <w:sz w:val="28"/>
          <w:szCs w:val="28"/>
        </w:rPr>
        <w:t>]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9B1C24" w:rsidRDefault="009B1C24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экономическим кризисом 2008 года Сбербанк был вынужден пересмотреть свою политику на кредитном рынке. 21 октября 2008 года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блюдательный совет Сбербанка одобрил Стратегию развития Сбербанка до 2014 года, определив следующие направления преобразований:</w:t>
      </w:r>
    </w:p>
    <w:p w:rsidR="009B1C24" w:rsidRDefault="00E544D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B1C24">
        <w:rPr>
          <w:rFonts w:ascii="Times New Roman" w:hAnsi="Times New Roman" w:cs="Times New Roman"/>
          <w:sz w:val="28"/>
          <w:szCs w:val="28"/>
        </w:rPr>
        <w:t xml:space="preserve">  Максимальная ориентация на клиента и превращение Сбербанка в "сервисную" компанию по обслуживанию индивидуальных и корпоративных клиентов</w:t>
      </w:r>
    </w:p>
    <w:p w:rsidR="009B1C24" w:rsidRDefault="00E544D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B1C24">
        <w:rPr>
          <w:rFonts w:ascii="Times New Roman" w:hAnsi="Times New Roman" w:cs="Times New Roman"/>
          <w:sz w:val="28"/>
          <w:szCs w:val="28"/>
        </w:rPr>
        <w:t xml:space="preserve">  Обновление Банка в технологическом плане  </w:t>
      </w:r>
    </w:p>
    <w:p w:rsidR="009B1C24" w:rsidRDefault="00E544D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B1C24">
        <w:rPr>
          <w:rFonts w:ascii="Times New Roman" w:hAnsi="Times New Roman" w:cs="Times New Roman"/>
          <w:sz w:val="28"/>
          <w:szCs w:val="28"/>
        </w:rPr>
        <w:t xml:space="preserve">  Развитие операций на международных рынках, в первую очередь, в странах СНГ</w:t>
      </w:r>
    </w:p>
    <w:p w:rsidR="009B1C24" w:rsidRPr="005C11DD" w:rsidRDefault="00E544DE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F83AC0">
        <w:rPr>
          <w:rFonts w:ascii="Times New Roman" w:hAnsi="Times New Roman" w:cs="Times New Roman"/>
          <w:sz w:val="28"/>
          <w:szCs w:val="28"/>
        </w:rPr>
        <w:t xml:space="preserve">  Повы</w:t>
      </w:r>
      <w:r w:rsidR="009B1C24">
        <w:rPr>
          <w:rFonts w:ascii="Times New Roman" w:hAnsi="Times New Roman" w:cs="Times New Roman"/>
          <w:sz w:val="28"/>
          <w:szCs w:val="28"/>
        </w:rPr>
        <w:t>шение операционной активности Банка на основе современных технологий, технологическая реорганизация деятельности за счет Производс</w:t>
      </w:r>
      <w:r w:rsidR="009B1C24">
        <w:rPr>
          <w:rFonts w:ascii="Times New Roman" w:hAnsi="Times New Roman" w:cs="Times New Roman"/>
          <w:sz w:val="28"/>
          <w:szCs w:val="28"/>
        </w:rPr>
        <w:t>т</w:t>
      </w:r>
      <w:r w:rsidR="009B1C24">
        <w:rPr>
          <w:rFonts w:ascii="Times New Roman" w:hAnsi="Times New Roman" w:cs="Times New Roman"/>
          <w:sz w:val="28"/>
          <w:szCs w:val="28"/>
        </w:rPr>
        <w:t>венной Системы Банка</w:t>
      </w:r>
      <w:r w:rsidR="00265502">
        <w:rPr>
          <w:rFonts w:ascii="Times New Roman" w:hAnsi="Times New Roman" w:cs="Times New Roman"/>
          <w:sz w:val="28"/>
          <w:szCs w:val="28"/>
        </w:rPr>
        <w:t xml:space="preserve"> [1</w:t>
      </w:r>
      <w:r w:rsidR="00265502" w:rsidRPr="00265502">
        <w:rPr>
          <w:rFonts w:ascii="Times New Roman" w:hAnsi="Times New Roman" w:cs="Times New Roman"/>
          <w:sz w:val="28"/>
          <w:szCs w:val="28"/>
        </w:rPr>
        <w:t>3</w:t>
      </w:r>
      <w:r w:rsidR="005C11DD" w:rsidRPr="005C11DD">
        <w:rPr>
          <w:rFonts w:ascii="Times New Roman" w:hAnsi="Times New Roman" w:cs="Times New Roman"/>
          <w:sz w:val="28"/>
          <w:szCs w:val="28"/>
        </w:rPr>
        <w:t>]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801925" w:rsidRDefault="009B1C24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Сбербанку удалось пережить экономический кризис без особых негативных явлений.</w:t>
      </w:r>
    </w:p>
    <w:p w:rsidR="005C11DD" w:rsidRPr="0062150B" w:rsidRDefault="005C11DD" w:rsidP="000159C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Сбербанк принял новую стратегию развития с 2014 по 2018 годы. Она сформулирована в виде</w:t>
      </w:r>
      <w:r w:rsidR="0062150B">
        <w:rPr>
          <w:rFonts w:ascii="Times New Roman" w:hAnsi="Times New Roman" w:cs="Times New Roman"/>
          <w:sz w:val="28"/>
          <w:szCs w:val="28"/>
        </w:rPr>
        <w:t xml:space="preserve"> нескольких направлений: укрепление конк</w:t>
      </w:r>
      <w:r w:rsidR="0062150B">
        <w:rPr>
          <w:rFonts w:ascii="Times New Roman" w:hAnsi="Times New Roman" w:cs="Times New Roman"/>
          <w:sz w:val="28"/>
          <w:szCs w:val="28"/>
        </w:rPr>
        <w:t>у</w:t>
      </w:r>
      <w:r w:rsidR="0062150B">
        <w:rPr>
          <w:rFonts w:ascii="Times New Roman" w:hAnsi="Times New Roman" w:cs="Times New Roman"/>
          <w:sz w:val="28"/>
          <w:szCs w:val="28"/>
        </w:rPr>
        <w:t xml:space="preserve">рентных позиций; поддержания уровня чистой процентной маржи на уровне лучше конкурентов; </w:t>
      </w:r>
      <w:r w:rsidR="0062150B" w:rsidRPr="0062150B">
        <w:rPr>
          <w:rFonts w:ascii="Times New Roman" w:hAnsi="Times New Roman" w:cs="Times New Roman"/>
          <w:sz w:val="28"/>
          <w:szCs w:val="28"/>
        </w:rPr>
        <w:t>обеспечение опережающего темпа роста некредитных д</w:t>
      </w:r>
      <w:r w:rsidR="0062150B" w:rsidRPr="0062150B">
        <w:rPr>
          <w:rFonts w:ascii="Times New Roman" w:hAnsi="Times New Roman" w:cs="Times New Roman"/>
          <w:sz w:val="28"/>
          <w:szCs w:val="28"/>
        </w:rPr>
        <w:t>о</w:t>
      </w:r>
      <w:r w:rsidR="0062150B" w:rsidRPr="0062150B">
        <w:rPr>
          <w:rFonts w:ascii="Times New Roman" w:hAnsi="Times New Roman" w:cs="Times New Roman"/>
          <w:sz w:val="28"/>
          <w:szCs w:val="28"/>
        </w:rPr>
        <w:t>ходов</w:t>
      </w:r>
      <w:r w:rsidR="0062150B">
        <w:rPr>
          <w:rFonts w:ascii="Times New Roman" w:hAnsi="Times New Roman" w:cs="Times New Roman"/>
          <w:sz w:val="28"/>
          <w:szCs w:val="28"/>
        </w:rPr>
        <w:t>; обеспечение высокой эффективности группы по управлению расходами; поддержание достаточно высокого качества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502">
        <w:rPr>
          <w:rFonts w:ascii="Times New Roman" w:hAnsi="Times New Roman" w:cs="Times New Roman"/>
          <w:sz w:val="28"/>
          <w:szCs w:val="28"/>
        </w:rPr>
        <w:t>[1</w:t>
      </w:r>
      <w:r w:rsidR="00265502" w:rsidRPr="00265502">
        <w:rPr>
          <w:rFonts w:ascii="Times New Roman" w:hAnsi="Times New Roman" w:cs="Times New Roman"/>
          <w:sz w:val="28"/>
          <w:szCs w:val="28"/>
        </w:rPr>
        <w:t>4</w:t>
      </w:r>
      <w:r w:rsidRPr="0062150B">
        <w:rPr>
          <w:rFonts w:ascii="Times New Roman" w:hAnsi="Times New Roman" w:cs="Times New Roman"/>
          <w:sz w:val="28"/>
          <w:szCs w:val="28"/>
        </w:rPr>
        <w:t>]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9F1F41" w:rsidRDefault="00541870" w:rsidP="000159C5">
      <w:pPr>
        <w:tabs>
          <w:tab w:val="left" w:pos="518"/>
          <w:tab w:val="left" w:pos="709"/>
          <w:tab w:val="left" w:pos="31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ограниченности санкциями, СБ РФ, безусловно, ощущает негативные последствия. </w:t>
      </w:r>
      <w:r w:rsidR="009F1F41">
        <w:rPr>
          <w:rFonts w:ascii="Times New Roman" w:hAnsi="Times New Roman" w:cs="Times New Roman"/>
          <w:sz w:val="28"/>
          <w:szCs w:val="28"/>
        </w:rPr>
        <w:t>Кредитно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 w:rsidR="009F1F41">
        <w:rPr>
          <w:rFonts w:ascii="Times New Roman" w:hAnsi="Times New Roman" w:cs="Times New Roman"/>
          <w:sz w:val="28"/>
          <w:szCs w:val="28"/>
        </w:rPr>
        <w:t>денежная политика, проводимая Центробанком, и отсутствие доступа к внешним рынкам капитала повлияли на Сбербанк не лучшим образом. Банку удалось сохранить прибыль из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 w:rsidR="009F1F41">
        <w:rPr>
          <w:rFonts w:ascii="Times New Roman" w:hAnsi="Times New Roman" w:cs="Times New Roman"/>
          <w:sz w:val="28"/>
          <w:szCs w:val="28"/>
        </w:rPr>
        <w:t>за увел</w:t>
      </w:r>
      <w:r w:rsidR="009F1F41">
        <w:rPr>
          <w:rFonts w:ascii="Times New Roman" w:hAnsi="Times New Roman" w:cs="Times New Roman"/>
          <w:sz w:val="28"/>
          <w:szCs w:val="28"/>
        </w:rPr>
        <w:t>и</w:t>
      </w:r>
      <w:r w:rsidR="009F1F41">
        <w:rPr>
          <w:rFonts w:ascii="Times New Roman" w:hAnsi="Times New Roman" w:cs="Times New Roman"/>
          <w:sz w:val="28"/>
          <w:szCs w:val="28"/>
        </w:rPr>
        <w:t>чения процентного дохода на 34,3%, в сравнении с началом 2014 года.</w:t>
      </w:r>
      <w:r w:rsidR="005C11DD">
        <w:rPr>
          <w:rFonts w:ascii="Times New Roman" w:hAnsi="Times New Roman" w:cs="Times New Roman"/>
          <w:sz w:val="28"/>
          <w:szCs w:val="28"/>
        </w:rPr>
        <w:t xml:space="preserve"> </w:t>
      </w:r>
      <w:r w:rsidR="009F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41" w:rsidRPr="0062150B" w:rsidRDefault="009F1F41" w:rsidP="000159C5">
      <w:pPr>
        <w:tabs>
          <w:tab w:val="left" w:pos="518"/>
          <w:tab w:val="left" w:pos="709"/>
          <w:tab w:val="left" w:pos="31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за январь 2015 доходы выросли лишь на 2,8%, к тому же, это произошло на фоне переоценки валютной составляющей активов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ослабления рубля. Но даже не смотря на переоценку, кредитный портфель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стных клиентов</w:t>
      </w:r>
      <w:r w:rsidR="00265502">
        <w:rPr>
          <w:rFonts w:ascii="Times New Roman" w:hAnsi="Times New Roman" w:cs="Times New Roman"/>
          <w:sz w:val="28"/>
          <w:szCs w:val="28"/>
        </w:rPr>
        <w:t xml:space="preserve"> сократился на 9,9 млрд. рублей</w:t>
      </w:r>
      <w:r w:rsidR="005913FE">
        <w:rPr>
          <w:rFonts w:ascii="Times New Roman" w:hAnsi="Times New Roman" w:cs="Times New Roman"/>
          <w:sz w:val="28"/>
          <w:szCs w:val="28"/>
        </w:rPr>
        <w:t>.</w:t>
      </w:r>
    </w:p>
    <w:p w:rsidR="009F383C" w:rsidRPr="009F383C" w:rsidRDefault="009F1F41" w:rsidP="000159C5">
      <w:pPr>
        <w:tabs>
          <w:tab w:val="left" w:pos="518"/>
          <w:tab w:val="left" w:pos="709"/>
          <w:tab w:val="left" w:pos="31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был очень тяжелым месяцем для банковской системы и СБ РФ в частности.</w:t>
      </w:r>
      <w:r w:rsidR="0062150B">
        <w:rPr>
          <w:rFonts w:ascii="Times New Roman" w:hAnsi="Times New Roman" w:cs="Times New Roman"/>
          <w:sz w:val="28"/>
          <w:szCs w:val="28"/>
        </w:rPr>
        <w:t xml:space="preserve"> Но ближе к маю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 w:rsidR="0062150B">
        <w:rPr>
          <w:rFonts w:ascii="Times New Roman" w:hAnsi="Times New Roman" w:cs="Times New Roman"/>
          <w:sz w:val="28"/>
          <w:szCs w:val="28"/>
        </w:rPr>
        <w:t>июню ситуация постепенно выр</w:t>
      </w:r>
      <w:r w:rsidR="009F383C">
        <w:rPr>
          <w:rFonts w:ascii="Times New Roman" w:hAnsi="Times New Roman" w:cs="Times New Roman"/>
          <w:sz w:val="28"/>
          <w:szCs w:val="28"/>
        </w:rPr>
        <w:t>о</w:t>
      </w:r>
      <w:r w:rsidR="0062150B">
        <w:rPr>
          <w:rFonts w:ascii="Times New Roman" w:hAnsi="Times New Roman" w:cs="Times New Roman"/>
          <w:sz w:val="28"/>
          <w:szCs w:val="28"/>
        </w:rPr>
        <w:t>внялась и Сбе</w:t>
      </w:r>
      <w:r w:rsidR="0062150B">
        <w:rPr>
          <w:rFonts w:ascii="Times New Roman" w:hAnsi="Times New Roman" w:cs="Times New Roman"/>
          <w:sz w:val="28"/>
          <w:szCs w:val="28"/>
        </w:rPr>
        <w:t>р</w:t>
      </w:r>
      <w:r w:rsidR="0062150B">
        <w:rPr>
          <w:rFonts w:ascii="Times New Roman" w:hAnsi="Times New Roman" w:cs="Times New Roman"/>
          <w:sz w:val="28"/>
          <w:szCs w:val="28"/>
        </w:rPr>
        <w:t>банк сообщил о новых мерах.</w:t>
      </w:r>
    </w:p>
    <w:p w:rsidR="0062150B" w:rsidRDefault="0062150B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С 1 июня 2015 года Сбербанк снизил процентные ставки по потребител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ским кредитам. В результате ставки по рублевому кредиту под поручительство физлиц начинаются с 16,5% годовых, а</w:t>
      </w:r>
      <w:r w:rsidRPr="0062150B">
        <w:rPr>
          <w:color w:val="222222"/>
          <w:sz w:val="28"/>
          <w:szCs w:val="28"/>
        </w:rPr>
        <w:t xml:space="preserve"> по потребительским кредитам без обе</w:t>
      </w:r>
      <w:r w:rsidRPr="0062150B">
        <w:rPr>
          <w:color w:val="222222"/>
          <w:sz w:val="28"/>
          <w:szCs w:val="28"/>
        </w:rPr>
        <w:t>с</w:t>
      </w:r>
      <w:r w:rsidRPr="0062150B">
        <w:rPr>
          <w:color w:val="222222"/>
          <w:sz w:val="28"/>
          <w:szCs w:val="28"/>
        </w:rPr>
        <w:t>печения и кредиту на рефинансиров</w:t>
      </w:r>
      <w:r>
        <w:rPr>
          <w:color w:val="222222"/>
          <w:sz w:val="28"/>
          <w:szCs w:val="28"/>
        </w:rPr>
        <w:t xml:space="preserve">ание кредитов в других банках </w:t>
      </w:r>
      <w:r w:rsidR="00E544DE">
        <w:rPr>
          <w:color w:val="222222"/>
          <w:sz w:val="28"/>
          <w:szCs w:val="28"/>
        </w:rPr>
        <w:t>−</w:t>
      </w:r>
      <w:r>
        <w:rPr>
          <w:color w:val="222222"/>
          <w:sz w:val="28"/>
          <w:szCs w:val="28"/>
        </w:rPr>
        <w:t xml:space="preserve"> </w:t>
      </w:r>
      <w:r w:rsidRPr="0062150B">
        <w:rPr>
          <w:color w:val="222222"/>
          <w:sz w:val="28"/>
          <w:szCs w:val="28"/>
        </w:rPr>
        <w:t>от 17,5% годовых.</w:t>
      </w:r>
      <w:r w:rsidR="009F383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Также для россиян, ведущих личное подсобное хозяйство, ставки с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ставили 24,5% годовых.</w:t>
      </w:r>
    </w:p>
    <w:p w:rsidR="0062150B" w:rsidRPr="00265502" w:rsidRDefault="009F383C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Произошло это вследствие снижения ключевой ставки Центрального ба</w:t>
      </w:r>
      <w:r>
        <w:rPr>
          <w:color w:val="222222"/>
          <w:sz w:val="28"/>
          <w:szCs w:val="28"/>
        </w:rPr>
        <w:t>н</w:t>
      </w:r>
      <w:r w:rsidR="00265502">
        <w:rPr>
          <w:color w:val="222222"/>
          <w:sz w:val="28"/>
          <w:szCs w:val="28"/>
        </w:rPr>
        <w:t xml:space="preserve">ка с 14% до 12,5% годовых </w:t>
      </w:r>
      <w:r w:rsidR="00265502" w:rsidRPr="00265502">
        <w:rPr>
          <w:color w:val="222222"/>
          <w:sz w:val="28"/>
          <w:szCs w:val="28"/>
        </w:rPr>
        <w:t>[</w:t>
      </w:r>
      <w:r w:rsidR="00265502">
        <w:rPr>
          <w:color w:val="222222"/>
          <w:sz w:val="28"/>
          <w:szCs w:val="28"/>
        </w:rPr>
        <w:t>15, 16</w:t>
      </w:r>
      <w:r w:rsidR="00265502" w:rsidRPr="00265502">
        <w:rPr>
          <w:color w:val="222222"/>
          <w:sz w:val="28"/>
          <w:szCs w:val="28"/>
        </w:rPr>
        <w:t>]</w:t>
      </w:r>
      <w:r w:rsidR="00265502">
        <w:rPr>
          <w:color w:val="222222"/>
          <w:sz w:val="28"/>
          <w:szCs w:val="28"/>
        </w:rPr>
        <w:t>.</w:t>
      </w:r>
    </w:p>
    <w:p w:rsidR="009F383C" w:rsidRDefault="009F383C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Таким образом, Сбербанк решил проблему со спросом на финансиров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ние, возникшую как следствие санкций. </w:t>
      </w:r>
      <w:r w:rsidR="00265502">
        <w:rPr>
          <w:color w:val="222222"/>
          <w:sz w:val="28"/>
          <w:szCs w:val="28"/>
        </w:rPr>
        <w:t xml:space="preserve">Следовательно, </w:t>
      </w:r>
      <w:r>
        <w:rPr>
          <w:color w:val="222222"/>
          <w:sz w:val="28"/>
          <w:szCs w:val="28"/>
        </w:rPr>
        <w:t>после снижения пр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центной ставки увеличились заявки на потребительское кредитование, а это, как он уверил, пока первые, но очень поз</w:t>
      </w:r>
      <w:r w:rsidR="00DE0705">
        <w:rPr>
          <w:color w:val="222222"/>
          <w:sz w:val="28"/>
          <w:szCs w:val="28"/>
        </w:rPr>
        <w:t>итивные признаки восстановления</w:t>
      </w:r>
      <w:r w:rsidR="005913FE">
        <w:rPr>
          <w:color w:val="222222"/>
          <w:sz w:val="28"/>
          <w:szCs w:val="28"/>
        </w:rPr>
        <w:t>.</w:t>
      </w:r>
    </w:p>
    <w:p w:rsidR="00C3029F" w:rsidRDefault="00F24272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Следовательно, на примере Сбербанка можно проследить самую острую проблематику для кредитного рынка России. Прежде всего ими оказались кр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зис 2008 года, и кризис, связанный с введением санкций против России. Оба эти явление </w:t>
      </w:r>
      <w:r w:rsidR="00C3029F">
        <w:rPr>
          <w:color w:val="222222"/>
          <w:sz w:val="28"/>
          <w:szCs w:val="28"/>
        </w:rPr>
        <w:t>весьма значительно затронули экономику РФ, и, естественно, это коснулось и банковской системы. Но, как видно, Сбербанк вполне удачно спр</w:t>
      </w:r>
      <w:r w:rsidR="00C3029F">
        <w:rPr>
          <w:color w:val="222222"/>
          <w:sz w:val="28"/>
          <w:szCs w:val="28"/>
        </w:rPr>
        <w:t>а</w:t>
      </w:r>
      <w:r w:rsidR="00C3029F">
        <w:rPr>
          <w:color w:val="222222"/>
          <w:sz w:val="28"/>
          <w:szCs w:val="28"/>
        </w:rPr>
        <w:t>вился с последствиями кризиса путем изменения стратегии Банка и самосове</w:t>
      </w:r>
      <w:r w:rsidR="00C3029F">
        <w:rPr>
          <w:color w:val="222222"/>
          <w:sz w:val="28"/>
          <w:szCs w:val="28"/>
        </w:rPr>
        <w:t>р</w:t>
      </w:r>
      <w:r w:rsidR="00C3029F">
        <w:rPr>
          <w:color w:val="222222"/>
          <w:sz w:val="28"/>
          <w:szCs w:val="28"/>
        </w:rPr>
        <w:t>шенствования.</w:t>
      </w:r>
    </w:p>
    <w:p w:rsidR="005B438F" w:rsidRPr="00DE0705" w:rsidRDefault="005B438F" w:rsidP="005B438F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438F">
        <w:rPr>
          <w:color w:val="000000"/>
          <w:sz w:val="28"/>
          <w:szCs w:val="28"/>
          <w:shd w:val="clear" w:color="auto" w:fill="FFFFFF"/>
        </w:rPr>
        <w:t>В 2008-2009 гг. стратегия кредитования российских банков была одн</w:t>
      </w:r>
      <w:r w:rsidRPr="005B438F">
        <w:rPr>
          <w:color w:val="000000"/>
          <w:sz w:val="28"/>
          <w:szCs w:val="28"/>
          <w:shd w:val="clear" w:color="auto" w:fill="FFFFFF"/>
        </w:rPr>
        <w:t>о</w:t>
      </w:r>
      <w:r w:rsidRPr="005B438F">
        <w:rPr>
          <w:color w:val="000000"/>
          <w:sz w:val="28"/>
          <w:szCs w:val="28"/>
          <w:shd w:val="clear" w:color="auto" w:fill="FFFFFF"/>
        </w:rPr>
        <w:t>значна – свертывание кредитных программ абсолютно по всем направлениям для физических лиц. При этом в условиях системного кризиса, массового сущ</w:t>
      </w:r>
      <w:r w:rsidRPr="005B438F">
        <w:rPr>
          <w:color w:val="000000"/>
          <w:sz w:val="28"/>
          <w:szCs w:val="28"/>
          <w:shd w:val="clear" w:color="auto" w:fill="FFFFFF"/>
        </w:rPr>
        <w:t>е</w:t>
      </w:r>
      <w:r w:rsidRPr="005B438F">
        <w:rPr>
          <w:color w:val="000000"/>
          <w:sz w:val="28"/>
          <w:szCs w:val="28"/>
          <w:shd w:val="clear" w:color="auto" w:fill="FFFFFF"/>
        </w:rPr>
        <w:t>ственного ухудшения финансово-х</w:t>
      </w:r>
      <w:r>
        <w:rPr>
          <w:color w:val="000000"/>
          <w:sz w:val="28"/>
          <w:szCs w:val="28"/>
          <w:shd w:val="clear" w:color="auto" w:fill="FFFFFF"/>
        </w:rPr>
        <w:t>озяйственного состояния и банкро</w:t>
      </w:r>
      <w:r w:rsidRPr="005B438F">
        <w:rPr>
          <w:color w:val="000000"/>
          <w:sz w:val="28"/>
          <w:szCs w:val="28"/>
          <w:shd w:val="clear" w:color="auto" w:fill="FFFFFF"/>
        </w:rPr>
        <w:t>тства п</w:t>
      </w:r>
      <w:r w:rsidRPr="005B438F">
        <w:rPr>
          <w:color w:val="000000"/>
          <w:sz w:val="28"/>
          <w:szCs w:val="28"/>
          <w:shd w:val="clear" w:color="auto" w:fill="FFFFFF"/>
        </w:rPr>
        <w:t>о</w:t>
      </w:r>
      <w:r w:rsidRPr="005B438F">
        <w:rPr>
          <w:color w:val="000000"/>
          <w:sz w:val="28"/>
          <w:szCs w:val="28"/>
          <w:shd w:val="clear" w:color="auto" w:fill="FFFFFF"/>
        </w:rPr>
        <w:t>давляющего количества заемщиков почти все банки в целях возврата своих а</w:t>
      </w:r>
      <w:r w:rsidRPr="005B438F">
        <w:rPr>
          <w:color w:val="000000"/>
          <w:sz w:val="28"/>
          <w:szCs w:val="28"/>
          <w:shd w:val="clear" w:color="auto" w:fill="FFFFFF"/>
        </w:rPr>
        <w:t>к</w:t>
      </w:r>
      <w:r w:rsidRPr="005B438F">
        <w:rPr>
          <w:color w:val="000000"/>
          <w:sz w:val="28"/>
          <w:szCs w:val="28"/>
          <w:shd w:val="clear" w:color="auto" w:fill="FFFFFF"/>
        </w:rPr>
        <w:lastRenderedPageBreak/>
        <w:t>тивов действуют жестко еще более усугубляя и без того тяжелое положение дол</w:t>
      </w:r>
      <w:r w:rsidRPr="005B438F">
        <w:rPr>
          <w:color w:val="000000"/>
          <w:sz w:val="28"/>
          <w:szCs w:val="28"/>
          <w:shd w:val="clear" w:color="auto" w:fill="FFFFFF"/>
        </w:rPr>
        <w:t>ж</w:t>
      </w:r>
      <w:r w:rsidRPr="005B438F">
        <w:rPr>
          <w:color w:val="000000"/>
          <w:sz w:val="28"/>
          <w:szCs w:val="28"/>
          <w:shd w:val="clear" w:color="auto" w:fill="FFFFFF"/>
        </w:rPr>
        <w:t>ников</w:t>
      </w:r>
      <w:r w:rsidR="00DE0705" w:rsidRPr="00DE0705">
        <w:rPr>
          <w:color w:val="000000"/>
          <w:sz w:val="28"/>
          <w:szCs w:val="28"/>
          <w:shd w:val="clear" w:color="auto" w:fill="FFFFFF"/>
        </w:rPr>
        <w:t xml:space="preserve"> [</w:t>
      </w:r>
      <w:r w:rsidR="00DE0705">
        <w:rPr>
          <w:color w:val="000000"/>
          <w:sz w:val="28"/>
          <w:szCs w:val="28"/>
          <w:shd w:val="clear" w:color="auto" w:fill="FFFFFF"/>
        </w:rPr>
        <w:t>16</w:t>
      </w:r>
      <w:r w:rsidR="00DE0705" w:rsidRPr="00DE0705">
        <w:rPr>
          <w:color w:val="000000"/>
          <w:sz w:val="28"/>
          <w:szCs w:val="28"/>
          <w:shd w:val="clear" w:color="auto" w:fill="FFFFFF"/>
        </w:rPr>
        <w:t>]</w:t>
      </w:r>
      <w:r w:rsidR="00DE0705">
        <w:rPr>
          <w:color w:val="000000"/>
          <w:sz w:val="28"/>
          <w:szCs w:val="28"/>
          <w:shd w:val="clear" w:color="auto" w:fill="FFFFFF"/>
        </w:rPr>
        <w:t>.</w:t>
      </w:r>
    </w:p>
    <w:p w:rsidR="005B438F" w:rsidRPr="00DE0705" w:rsidRDefault="005B438F" w:rsidP="005B438F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5B438F">
        <w:rPr>
          <w:color w:val="000000"/>
          <w:sz w:val="28"/>
          <w:szCs w:val="28"/>
          <w:shd w:val="clear" w:color="auto" w:fill="FFFFFF"/>
        </w:rPr>
        <w:t>Совсем недавно кредитным организациям было значительно выгоднее работать с корпоративным сектором, нежели с населением, поскольку розни</w:t>
      </w:r>
      <w:r w:rsidRPr="005B438F">
        <w:rPr>
          <w:color w:val="000000"/>
          <w:sz w:val="28"/>
          <w:szCs w:val="28"/>
          <w:shd w:val="clear" w:color="auto" w:fill="FFFFFF"/>
        </w:rPr>
        <w:t>ч</w:t>
      </w:r>
      <w:r w:rsidRPr="005B438F">
        <w:rPr>
          <w:color w:val="000000"/>
          <w:sz w:val="28"/>
          <w:szCs w:val="28"/>
          <w:shd w:val="clear" w:color="auto" w:fill="FFFFFF"/>
        </w:rPr>
        <w:t>ные кредиты дороже, а залоговые возможности частных клиентов - гораздо н</w:t>
      </w:r>
      <w:r w:rsidRPr="005B438F">
        <w:rPr>
          <w:color w:val="000000"/>
          <w:sz w:val="28"/>
          <w:szCs w:val="28"/>
          <w:shd w:val="clear" w:color="auto" w:fill="FFFFFF"/>
        </w:rPr>
        <w:t>и</w:t>
      </w:r>
      <w:r w:rsidRPr="005B438F">
        <w:rPr>
          <w:color w:val="000000"/>
          <w:sz w:val="28"/>
          <w:szCs w:val="28"/>
          <w:shd w:val="clear" w:color="auto" w:fill="FFFFFF"/>
        </w:rPr>
        <w:t>же. И только в период стабильности банки начинают разворачиваться в сторону населения. К этому их подталкивает снижение доходности банковской деятел</w:t>
      </w:r>
      <w:r w:rsidRPr="005B438F">
        <w:rPr>
          <w:color w:val="000000"/>
          <w:sz w:val="28"/>
          <w:szCs w:val="28"/>
          <w:shd w:val="clear" w:color="auto" w:fill="FFFFFF"/>
        </w:rPr>
        <w:t>ь</w:t>
      </w:r>
      <w:r w:rsidRPr="005B438F">
        <w:rPr>
          <w:color w:val="000000"/>
          <w:sz w:val="28"/>
          <w:szCs w:val="28"/>
          <w:shd w:val="clear" w:color="auto" w:fill="FFFFFF"/>
        </w:rPr>
        <w:t>ности и конкуренция на денежном рынке, а также уверенность в том, что ра</w:t>
      </w:r>
      <w:r w:rsidRPr="005B438F">
        <w:rPr>
          <w:color w:val="000000"/>
          <w:sz w:val="28"/>
          <w:szCs w:val="28"/>
          <w:shd w:val="clear" w:color="auto" w:fill="FFFFFF"/>
        </w:rPr>
        <w:t>с</w:t>
      </w:r>
      <w:r w:rsidRPr="005B438F">
        <w:rPr>
          <w:color w:val="000000"/>
          <w:sz w:val="28"/>
          <w:szCs w:val="28"/>
          <w:shd w:val="clear" w:color="auto" w:fill="FFFFFF"/>
        </w:rPr>
        <w:t>ходы на создание инфраструктуры розничного кредитования окупятся доход</w:t>
      </w:r>
      <w:r w:rsidRPr="005B438F">
        <w:rPr>
          <w:color w:val="000000"/>
          <w:sz w:val="28"/>
          <w:szCs w:val="28"/>
          <w:shd w:val="clear" w:color="auto" w:fill="FFFFFF"/>
        </w:rPr>
        <w:t>а</w:t>
      </w:r>
      <w:r w:rsidRPr="005B438F">
        <w:rPr>
          <w:color w:val="000000"/>
          <w:sz w:val="28"/>
          <w:szCs w:val="28"/>
          <w:shd w:val="clear" w:color="auto" w:fill="FFFFFF"/>
        </w:rPr>
        <w:t>ми с процентов</w:t>
      </w:r>
      <w:r w:rsidR="00DE0705">
        <w:rPr>
          <w:color w:val="000000"/>
          <w:sz w:val="28"/>
          <w:szCs w:val="28"/>
          <w:shd w:val="clear" w:color="auto" w:fill="FFFFFF"/>
        </w:rPr>
        <w:t xml:space="preserve"> </w:t>
      </w:r>
      <w:r w:rsidR="00DE0705" w:rsidRPr="00DE0705">
        <w:rPr>
          <w:color w:val="000000"/>
          <w:sz w:val="28"/>
          <w:szCs w:val="28"/>
          <w:shd w:val="clear" w:color="auto" w:fill="FFFFFF"/>
        </w:rPr>
        <w:t>[17]</w:t>
      </w:r>
      <w:r w:rsidR="00DE0705">
        <w:rPr>
          <w:color w:val="000000"/>
          <w:sz w:val="28"/>
          <w:szCs w:val="28"/>
          <w:shd w:val="clear" w:color="auto" w:fill="FFFFFF"/>
        </w:rPr>
        <w:t>.</w:t>
      </w:r>
    </w:p>
    <w:p w:rsidR="00801B0B" w:rsidRDefault="00801B0B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Резкие изменения в мировой экономике дели возможность выявить ряд важных проблем современного рынка кредитования РФ, тормозящих ее разв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тие.</w:t>
      </w:r>
    </w:p>
    <w:p w:rsidR="00801B0B" w:rsidRDefault="00801B0B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таким проблемам относятся:</w:t>
      </w:r>
    </w:p>
    <w:p w:rsidR="00801B0B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801B0B">
        <w:rPr>
          <w:color w:val="222222"/>
          <w:sz w:val="28"/>
          <w:szCs w:val="28"/>
        </w:rPr>
        <w:t xml:space="preserve">  наличие мелких коммерческих банков, которые имеют слабую фина</w:t>
      </w:r>
      <w:r w:rsidR="00801B0B">
        <w:rPr>
          <w:color w:val="222222"/>
          <w:sz w:val="28"/>
          <w:szCs w:val="28"/>
        </w:rPr>
        <w:t>н</w:t>
      </w:r>
      <w:r w:rsidR="00801B0B">
        <w:rPr>
          <w:color w:val="222222"/>
          <w:sz w:val="28"/>
          <w:szCs w:val="28"/>
        </w:rPr>
        <w:t>совую базу;</w:t>
      </w:r>
    </w:p>
    <w:p w:rsidR="00801B0B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801B0B">
        <w:rPr>
          <w:color w:val="222222"/>
          <w:sz w:val="28"/>
          <w:szCs w:val="28"/>
        </w:rPr>
        <w:t xml:space="preserve">  проблемы ипотечной системы кредитования;</w:t>
      </w:r>
    </w:p>
    <w:p w:rsidR="00801B0B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проблемы автокредитования;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дороговизна кредитов для населения;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ужесточение условий кредитования как для физических, так и для юридических лиц из</w:t>
      </w:r>
      <w:r w:rsidR="000807A3">
        <w:rPr>
          <w:color w:val="222222"/>
          <w:sz w:val="28"/>
          <w:szCs w:val="28"/>
        </w:rPr>
        <w:t>-</w:t>
      </w:r>
      <w:r w:rsidR="00606092">
        <w:rPr>
          <w:color w:val="222222"/>
          <w:sz w:val="28"/>
          <w:szCs w:val="28"/>
        </w:rPr>
        <w:t>за нестабильной экономической ситуации;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неспособность многих банков к кредитованию производства;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уменьшение спроса на кредиты;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снижение объемов кредитования;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606092">
        <w:rPr>
          <w:color w:val="222222"/>
          <w:sz w:val="28"/>
          <w:szCs w:val="28"/>
        </w:rPr>
        <w:t xml:space="preserve">  </w:t>
      </w:r>
      <w:r w:rsidR="00971881">
        <w:rPr>
          <w:color w:val="222222"/>
          <w:sz w:val="28"/>
          <w:szCs w:val="28"/>
        </w:rPr>
        <w:t>соперничество со стороны новых кредитно</w:t>
      </w:r>
      <w:r w:rsidR="000807A3">
        <w:rPr>
          <w:color w:val="222222"/>
          <w:sz w:val="28"/>
          <w:szCs w:val="28"/>
        </w:rPr>
        <w:t>-</w:t>
      </w:r>
      <w:r w:rsidR="00971881">
        <w:rPr>
          <w:color w:val="222222"/>
          <w:sz w:val="28"/>
          <w:szCs w:val="28"/>
        </w:rPr>
        <w:t>финансовых институтов, страховых и инвестиционных фирм, которые привлекают клиентов по принц</w:t>
      </w:r>
      <w:r w:rsidR="00971881">
        <w:rPr>
          <w:color w:val="222222"/>
          <w:sz w:val="28"/>
          <w:szCs w:val="28"/>
        </w:rPr>
        <w:t>и</w:t>
      </w:r>
      <w:r w:rsidR="00971881">
        <w:rPr>
          <w:color w:val="222222"/>
          <w:sz w:val="28"/>
          <w:szCs w:val="28"/>
        </w:rPr>
        <w:t>пу "пирамиды";</w:t>
      </w:r>
    </w:p>
    <w:p w:rsidR="00606092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−</w:t>
      </w:r>
      <w:r w:rsidR="00971881">
        <w:rPr>
          <w:color w:val="222222"/>
          <w:sz w:val="28"/>
          <w:szCs w:val="28"/>
        </w:rPr>
        <w:t xml:space="preserve">  падение доверия населения к кредитным организациям в связи с пот</w:t>
      </w:r>
      <w:r w:rsidR="00971881">
        <w:rPr>
          <w:color w:val="222222"/>
          <w:sz w:val="28"/>
          <w:szCs w:val="28"/>
        </w:rPr>
        <w:t>е</w:t>
      </w:r>
      <w:r w:rsidR="00971881">
        <w:rPr>
          <w:color w:val="222222"/>
          <w:sz w:val="28"/>
          <w:szCs w:val="28"/>
        </w:rPr>
        <w:t>рями вкладов;</w:t>
      </w:r>
    </w:p>
    <w:p w:rsidR="00971881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−</w:t>
      </w:r>
      <w:r w:rsidR="00971881">
        <w:rPr>
          <w:color w:val="222222"/>
          <w:sz w:val="28"/>
          <w:szCs w:val="28"/>
        </w:rPr>
        <w:t xml:space="preserve">  ужесточение позиций международного банковского сообщества в о</w:t>
      </w:r>
      <w:r w:rsidR="00971881">
        <w:rPr>
          <w:color w:val="222222"/>
          <w:sz w:val="28"/>
          <w:szCs w:val="28"/>
        </w:rPr>
        <w:t>т</w:t>
      </w:r>
      <w:r w:rsidR="00971881">
        <w:rPr>
          <w:color w:val="222222"/>
          <w:sz w:val="28"/>
          <w:szCs w:val="28"/>
        </w:rPr>
        <w:t>ношении кредитных учреждений на фоне обострение политических отношений</w:t>
      </w:r>
      <w:r w:rsidR="00980D7D">
        <w:rPr>
          <w:color w:val="222222"/>
          <w:sz w:val="28"/>
          <w:szCs w:val="28"/>
        </w:rPr>
        <w:t xml:space="preserve"> </w:t>
      </w:r>
      <w:r w:rsidR="00DE0705">
        <w:rPr>
          <w:color w:val="222222"/>
          <w:sz w:val="28"/>
          <w:szCs w:val="28"/>
        </w:rPr>
        <w:t>[</w:t>
      </w:r>
      <w:r w:rsidR="00980D7D" w:rsidRPr="00D73450">
        <w:rPr>
          <w:color w:val="222222"/>
          <w:sz w:val="28"/>
          <w:szCs w:val="28"/>
        </w:rPr>
        <w:t>1</w:t>
      </w:r>
      <w:r w:rsidR="00DE0705">
        <w:rPr>
          <w:color w:val="222222"/>
          <w:sz w:val="28"/>
          <w:szCs w:val="28"/>
        </w:rPr>
        <w:t>8</w:t>
      </w:r>
      <w:r w:rsidR="00980D7D" w:rsidRPr="00D73450">
        <w:rPr>
          <w:color w:val="222222"/>
          <w:sz w:val="28"/>
          <w:szCs w:val="28"/>
        </w:rPr>
        <w:t>]</w:t>
      </w:r>
      <w:r w:rsidR="005913FE">
        <w:rPr>
          <w:color w:val="222222"/>
          <w:sz w:val="28"/>
          <w:szCs w:val="28"/>
        </w:rPr>
        <w:t>.</w:t>
      </w:r>
    </w:p>
    <w:p w:rsidR="00C3029F" w:rsidRDefault="00971881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Таким образом, можно говорить о том, что современная кредитная сист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 xml:space="preserve">ма не справляется со всеми потребностями экономики на сегодняшний день, необходимо улучшать и изменять отдельные области кредитования. </w:t>
      </w:r>
    </w:p>
    <w:p w:rsidR="00971881" w:rsidRDefault="00971881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C3029F" w:rsidRDefault="00C3029F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72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2.3 </w:t>
      </w:r>
      <w:r w:rsidRPr="00C3029F">
        <w:rPr>
          <w:sz w:val="28"/>
          <w:szCs w:val="28"/>
        </w:rPr>
        <w:t>Перспективы развития кредитных отношений в Росси</w:t>
      </w:r>
      <w:r>
        <w:rPr>
          <w:sz w:val="28"/>
          <w:szCs w:val="28"/>
        </w:rPr>
        <w:t>и</w:t>
      </w:r>
    </w:p>
    <w:p w:rsidR="00801B0B" w:rsidRDefault="00971881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Выявив проблемы современного рынка кредитования, необходимо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смотреть перспективы его развития.</w:t>
      </w:r>
    </w:p>
    <w:p w:rsidR="001A088B" w:rsidRDefault="001A088B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месяцев 2014 г. происходил отток капиталов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странных инвесторов из нескольких секторов российской экономики в связи с обострением политической обстановки в отношениях с рядом стран. Также мы могли наблюдать сворачивание деятельности некоторых иностранных креди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организаций на территории РФ, уменьшения объема кредитования, которое уменьшается и в 2015 г.</w:t>
      </w:r>
    </w:p>
    <w:p w:rsidR="001A088B" w:rsidRPr="00DE0705" w:rsidRDefault="001A088B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в связи с освобождением кредитного рынка от некоторых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странных кредитных организаций, оттока части иностранных капиталов,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сийские банки приобретают очень сильные конкурентные преимущества.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рие вкладчиков от иностранных банков переходит к российским, и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банки представляются более надежными в такой ситуации. Поэтому в 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жайшее время ожидается повышение спроса на кредитование в крупных ро</w:t>
      </w:r>
      <w:r>
        <w:rPr>
          <w:sz w:val="28"/>
          <w:szCs w:val="28"/>
        </w:rPr>
        <w:t>с</w:t>
      </w:r>
      <w:r w:rsidR="00DE0705">
        <w:rPr>
          <w:sz w:val="28"/>
          <w:szCs w:val="28"/>
        </w:rPr>
        <w:t xml:space="preserve">сийских банках </w:t>
      </w:r>
      <w:r w:rsidR="00DE0705" w:rsidRPr="00DE0705">
        <w:rPr>
          <w:sz w:val="28"/>
          <w:szCs w:val="28"/>
        </w:rPr>
        <w:t>[19]</w:t>
      </w:r>
      <w:r w:rsidR="00DE0705">
        <w:rPr>
          <w:sz w:val="28"/>
          <w:szCs w:val="28"/>
        </w:rPr>
        <w:t>.</w:t>
      </w:r>
    </w:p>
    <w:p w:rsidR="001A088B" w:rsidRDefault="001A088B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говорить о том, что в скором времени увеличится спрос на краткосрочные кредиты, а также ипотечные кредиты ввиду роста цен на аренду недвижимости. </w:t>
      </w:r>
      <w:r w:rsidR="0085589A">
        <w:rPr>
          <w:sz w:val="28"/>
          <w:szCs w:val="28"/>
        </w:rPr>
        <w:t>Однако здесь не будет наблюдаться стремительный рост, скорее банки будут ограничивать количество выдаваемых кредитов или пересматр</w:t>
      </w:r>
      <w:r w:rsidR="0085589A">
        <w:rPr>
          <w:sz w:val="28"/>
          <w:szCs w:val="28"/>
        </w:rPr>
        <w:t>и</w:t>
      </w:r>
      <w:r w:rsidR="0085589A">
        <w:rPr>
          <w:sz w:val="28"/>
          <w:szCs w:val="28"/>
        </w:rPr>
        <w:t xml:space="preserve">вать условия их предоставления. </w:t>
      </w:r>
    </w:p>
    <w:p w:rsidR="0085589A" w:rsidRDefault="0085589A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старая модель кредитования будет заменена </w:t>
      </w:r>
      <w:r w:rsidR="00156E86">
        <w:rPr>
          <w:sz w:val="28"/>
          <w:szCs w:val="28"/>
        </w:rPr>
        <w:t>моделью, к</w:t>
      </w:r>
      <w:r w:rsidR="00156E86">
        <w:rPr>
          <w:sz w:val="28"/>
          <w:szCs w:val="28"/>
        </w:rPr>
        <w:t>о</w:t>
      </w:r>
      <w:r w:rsidR="00156E86">
        <w:rPr>
          <w:sz w:val="28"/>
          <w:szCs w:val="28"/>
        </w:rPr>
        <w:t>торая будет рассчитана на внутренние накопления граждан и долевое финанс</w:t>
      </w:r>
      <w:r w:rsidR="00156E86">
        <w:rPr>
          <w:sz w:val="28"/>
          <w:szCs w:val="28"/>
        </w:rPr>
        <w:t>и</w:t>
      </w:r>
      <w:r w:rsidR="00156E86">
        <w:rPr>
          <w:sz w:val="28"/>
          <w:szCs w:val="28"/>
        </w:rPr>
        <w:t xml:space="preserve">рование кредитов. </w:t>
      </w:r>
    </w:p>
    <w:p w:rsidR="00156E86" w:rsidRDefault="00156E86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для повышения эффективности отдельных видов кредитования целесообразно было бы ввести ряд мер: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обеспечение государственной поддержки российским банкам;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увеличение объемов кредитов из федерального бюджета субъектов РФ и срока их предоставления до</w:t>
      </w:r>
      <w:r w:rsidR="005913FE">
        <w:rPr>
          <w:sz w:val="28"/>
          <w:szCs w:val="28"/>
        </w:rPr>
        <w:t xml:space="preserve"> </w:t>
      </w:r>
      <w:r w:rsidR="00156E86">
        <w:rPr>
          <w:sz w:val="28"/>
          <w:szCs w:val="28"/>
        </w:rPr>
        <w:t>3 лет;</w:t>
      </w:r>
    </w:p>
    <w:p w:rsidR="00801B0B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 расширение целевого кредитования предприятий под расчеты за п</w:t>
      </w:r>
      <w:r w:rsidR="00156E86">
        <w:rPr>
          <w:sz w:val="28"/>
          <w:szCs w:val="28"/>
        </w:rPr>
        <w:t>о</w:t>
      </w:r>
      <w:r w:rsidR="00156E86">
        <w:rPr>
          <w:sz w:val="28"/>
          <w:szCs w:val="28"/>
        </w:rPr>
        <w:t>ставленную продукцию;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предоставление субсидий на развитие образовательных кредитов;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предоставление субсидий на укрепление банковской системы;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улучшение требований к заемщикам;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увеличение объема кредитов крупных российских банков;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создание необходимых условий для кредитования коммерческими ба</w:t>
      </w:r>
      <w:r w:rsidR="00156E86">
        <w:rPr>
          <w:sz w:val="28"/>
          <w:szCs w:val="28"/>
        </w:rPr>
        <w:t>н</w:t>
      </w:r>
      <w:r w:rsidR="00156E86">
        <w:rPr>
          <w:sz w:val="28"/>
          <w:szCs w:val="28"/>
        </w:rPr>
        <w:t>ками субъектов малого и среднего предпринимательства;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снижение ставок по кредитам в крупных российских банках до 10</w:t>
      </w: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>12; и повышение доверия заемщиков;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предоставление кредитов по ипотеке на длительный срок  (10</w:t>
      </w: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>25 лет);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развитие ипотечного кредитования под залог недвижимости;</w:t>
      </w:r>
    </w:p>
    <w:p w:rsidR="00156E86" w:rsidRDefault="00E544DE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156E86">
        <w:rPr>
          <w:sz w:val="28"/>
          <w:szCs w:val="28"/>
        </w:rPr>
        <w:t xml:space="preserve">  сокращение непогашенных долгов по</w:t>
      </w:r>
      <w:r w:rsidR="005913FE">
        <w:rPr>
          <w:sz w:val="28"/>
          <w:szCs w:val="28"/>
        </w:rPr>
        <w:t xml:space="preserve"> кредитам</w:t>
      </w:r>
      <w:r w:rsidR="00980D7D" w:rsidRPr="00980D7D">
        <w:rPr>
          <w:sz w:val="28"/>
          <w:szCs w:val="28"/>
        </w:rPr>
        <w:t xml:space="preserve"> </w:t>
      </w:r>
      <w:r w:rsidR="00980D7D" w:rsidRPr="00D73450">
        <w:rPr>
          <w:sz w:val="28"/>
          <w:szCs w:val="28"/>
        </w:rPr>
        <w:t>[21]</w:t>
      </w:r>
      <w:r w:rsidR="005913FE">
        <w:rPr>
          <w:sz w:val="28"/>
          <w:szCs w:val="28"/>
        </w:rPr>
        <w:t>.</w:t>
      </w:r>
    </w:p>
    <w:p w:rsidR="00EB3255" w:rsidRDefault="00EB3255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выделить некоторые тенденции современного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России.</w:t>
      </w:r>
    </w:p>
    <w:p w:rsidR="00EB3255" w:rsidRDefault="00EB3255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3255">
        <w:rPr>
          <w:color w:val="000000"/>
          <w:sz w:val="28"/>
          <w:szCs w:val="28"/>
          <w:shd w:val="clear" w:color="auto" w:fill="FFFFFF"/>
        </w:rPr>
        <w:t>Среди новых тенденций на рынке потребительского кредитования в Ро</w:t>
      </w:r>
      <w:r w:rsidRPr="00EB3255">
        <w:rPr>
          <w:color w:val="000000"/>
          <w:sz w:val="28"/>
          <w:szCs w:val="28"/>
          <w:shd w:val="clear" w:color="auto" w:fill="FFFFFF"/>
        </w:rPr>
        <w:t>с</w:t>
      </w:r>
      <w:r w:rsidRPr="00EB3255">
        <w:rPr>
          <w:color w:val="000000"/>
          <w:sz w:val="28"/>
          <w:szCs w:val="28"/>
          <w:shd w:val="clear" w:color="auto" w:fill="FFFFFF"/>
        </w:rPr>
        <w:t>сии банкиры выделили рост грамотности заемщиков. Сегодня на рынок оказ</w:t>
      </w:r>
      <w:r w:rsidRPr="00EB3255">
        <w:rPr>
          <w:color w:val="000000"/>
          <w:sz w:val="28"/>
          <w:szCs w:val="28"/>
          <w:shd w:val="clear" w:color="auto" w:fill="FFFFFF"/>
        </w:rPr>
        <w:t>ы</w:t>
      </w:r>
      <w:r w:rsidRPr="00EB3255">
        <w:rPr>
          <w:color w:val="000000"/>
          <w:sz w:val="28"/>
          <w:szCs w:val="28"/>
          <w:shd w:val="clear" w:color="auto" w:fill="FFFFFF"/>
        </w:rPr>
        <w:t>вает влия</w:t>
      </w:r>
      <w:r>
        <w:rPr>
          <w:color w:val="000000"/>
          <w:sz w:val="28"/>
          <w:szCs w:val="28"/>
          <w:shd w:val="clear" w:color="auto" w:fill="FFFFFF"/>
        </w:rPr>
        <w:t xml:space="preserve">ние и </w:t>
      </w:r>
      <w:r w:rsidRPr="00EB3255">
        <w:rPr>
          <w:color w:val="000000"/>
          <w:sz w:val="28"/>
          <w:szCs w:val="28"/>
          <w:shd w:val="clear" w:color="auto" w:fill="FFFFFF"/>
        </w:rPr>
        <w:t>рост финансовой грамотности потенциальных заемщиков, кот</w:t>
      </w:r>
      <w:r w:rsidRPr="00EB3255">
        <w:rPr>
          <w:color w:val="000000"/>
          <w:sz w:val="28"/>
          <w:szCs w:val="28"/>
          <w:shd w:val="clear" w:color="auto" w:fill="FFFFFF"/>
        </w:rPr>
        <w:t>о</w:t>
      </w:r>
      <w:r w:rsidRPr="00EB3255">
        <w:rPr>
          <w:color w:val="000000"/>
          <w:sz w:val="28"/>
          <w:szCs w:val="28"/>
          <w:shd w:val="clear" w:color="auto" w:fill="FFFFFF"/>
        </w:rPr>
        <w:t>рые предъявляют все большие требования к прозрачности кредитных схем и адекватно оценивают свои затраты, связанные с пол</w:t>
      </w:r>
      <w:r w:rsidRPr="00EB3255">
        <w:rPr>
          <w:color w:val="000000"/>
          <w:sz w:val="28"/>
          <w:szCs w:val="28"/>
          <w:shd w:val="clear" w:color="auto" w:fill="FFFFFF"/>
        </w:rPr>
        <w:t>у</w:t>
      </w:r>
      <w:r w:rsidRPr="00EB3255">
        <w:rPr>
          <w:color w:val="000000"/>
          <w:sz w:val="28"/>
          <w:szCs w:val="28"/>
          <w:shd w:val="clear" w:color="auto" w:fill="FFFFFF"/>
        </w:rPr>
        <w:t>чением кредитов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3255" w:rsidRDefault="00EB3255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Так</w:t>
      </w:r>
      <w:r w:rsidRPr="00EB3255">
        <w:rPr>
          <w:color w:val="000000"/>
          <w:sz w:val="28"/>
          <w:szCs w:val="28"/>
          <w:shd w:val="clear" w:color="auto" w:fill="FFFFFF"/>
        </w:rPr>
        <w:t>же следует отметить, что банкам приходится проявлять все большую изобретательность в области разработки новых методов кредитования, привл</w:t>
      </w:r>
      <w:r w:rsidRPr="00EB3255">
        <w:rPr>
          <w:color w:val="000000"/>
          <w:sz w:val="28"/>
          <w:szCs w:val="28"/>
          <w:shd w:val="clear" w:color="auto" w:fill="FFFFFF"/>
        </w:rPr>
        <w:t>е</w:t>
      </w:r>
      <w:r w:rsidRPr="00EB3255">
        <w:rPr>
          <w:color w:val="000000"/>
          <w:sz w:val="28"/>
          <w:szCs w:val="28"/>
          <w:shd w:val="clear" w:color="auto" w:fill="FFFFFF"/>
        </w:rPr>
        <w:t>чению наибольшего числа клиентов.</w:t>
      </w:r>
    </w:p>
    <w:p w:rsidR="00EB3255" w:rsidRDefault="00EB3255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3255">
        <w:rPr>
          <w:color w:val="000000"/>
          <w:sz w:val="28"/>
          <w:szCs w:val="28"/>
          <w:shd w:val="clear" w:color="auto" w:fill="FFFFFF"/>
        </w:rPr>
        <w:t>Еще одной тенденцией рынка кредитных ресурсов является рост доли рублевых за</w:t>
      </w:r>
      <w:r w:rsidRPr="00EB3255">
        <w:rPr>
          <w:color w:val="000000"/>
          <w:sz w:val="28"/>
          <w:szCs w:val="28"/>
          <w:shd w:val="clear" w:color="auto" w:fill="FFFFFF"/>
        </w:rPr>
        <w:t>й</w:t>
      </w:r>
      <w:r w:rsidRPr="00EB3255">
        <w:rPr>
          <w:color w:val="000000"/>
          <w:sz w:val="28"/>
          <w:szCs w:val="28"/>
          <w:shd w:val="clear" w:color="auto" w:fill="FFFFFF"/>
        </w:rPr>
        <w:t>мов. Неустойчивая ситуация на валютном рынке привели к тому, что многие компании стали планировать свои денежные потоки в рублях. Соо</w:t>
      </w:r>
      <w:r w:rsidRPr="00EB3255">
        <w:rPr>
          <w:color w:val="000000"/>
          <w:sz w:val="28"/>
          <w:szCs w:val="28"/>
          <w:shd w:val="clear" w:color="auto" w:fill="FFFFFF"/>
        </w:rPr>
        <w:t>т</w:t>
      </w:r>
      <w:r w:rsidRPr="00EB3255">
        <w:rPr>
          <w:color w:val="000000"/>
          <w:sz w:val="28"/>
          <w:szCs w:val="28"/>
          <w:shd w:val="clear" w:color="auto" w:fill="FFFFFF"/>
        </w:rPr>
        <w:t>ветственно пов</w:t>
      </w:r>
      <w:r w:rsidRPr="00EB3255">
        <w:rPr>
          <w:color w:val="000000"/>
          <w:sz w:val="28"/>
          <w:szCs w:val="28"/>
          <w:shd w:val="clear" w:color="auto" w:fill="FFFFFF"/>
        </w:rPr>
        <w:t>ы</w:t>
      </w:r>
      <w:r w:rsidRPr="00EB3255">
        <w:rPr>
          <w:color w:val="000000"/>
          <w:sz w:val="28"/>
          <w:szCs w:val="28"/>
          <w:shd w:val="clear" w:color="auto" w:fill="FFFFFF"/>
        </w:rPr>
        <w:t>сился спрос на рублевые кредитные ресурсы.</w:t>
      </w:r>
    </w:p>
    <w:p w:rsidR="00EB3255" w:rsidRPr="00EB3255" w:rsidRDefault="00EB3255" w:rsidP="00EB3255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B3255">
        <w:rPr>
          <w:color w:val="000000"/>
          <w:sz w:val="28"/>
          <w:szCs w:val="28"/>
        </w:rPr>
        <w:t>В перспективе следует ожидать сохранения наметившихся тенденций. В частности, большинство специалистов полагают, что объемы кредитования б</w:t>
      </w:r>
      <w:r w:rsidRPr="00EB3255">
        <w:rPr>
          <w:color w:val="000000"/>
          <w:sz w:val="28"/>
          <w:szCs w:val="28"/>
        </w:rPr>
        <w:t>у</w:t>
      </w:r>
      <w:r w:rsidRPr="00EB3255">
        <w:rPr>
          <w:color w:val="000000"/>
          <w:sz w:val="28"/>
          <w:szCs w:val="28"/>
        </w:rPr>
        <w:t>дут увеличиваться на фоне снижения ставок и увеличения сроков кредитов</w:t>
      </w:r>
      <w:r w:rsidRPr="00EB3255">
        <w:rPr>
          <w:color w:val="000000"/>
          <w:sz w:val="28"/>
          <w:szCs w:val="28"/>
        </w:rPr>
        <w:t>а</w:t>
      </w:r>
      <w:r w:rsidRPr="00EB3255">
        <w:rPr>
          <w:color w:val="000000"/>
          <w:sz w:val="28"/>
          <w:szCs w:val="28"/>
        </w:rPr>
        <w:t>ния. Росту объемов кредитования способствует высокий спрос и значительные объемы свободных ресурсов у банков. При этом вследствие обострения конк</w:t>
      </w:r>
      <w:r w:rsidRPr="00EB3255">
        <w:rPr>
          <w:color w:val="000000"/>
          <w:sz w:val="28"/>
          <w:szCs w:val="28"/>
        </w:rPr>
        <w:t>у</w:t>
      </w:r>
      <w:r w:rsidRPr="00EB3255">
        <w:rPr>
          <w:color w:val="000000"/>
          <w:sz w:val="28"/>
          <w:szCs w:val="28"/>
        </w:rPr>
        <w:t>ре</w:t>
      </w:r>
      <w:r w:rsidRPr="00EB3255">
        <w:rPr>
          <w:color w:val="000000"/>
          <w:sz w:val="28"/>
          <w:szCs w:val="28"/>
        </w:rPr>
        <w:t>н</w:t>
      </w:r>
      <w:r w:rsidRPr="00EB3255">
        <w:rPr>
          <w:color w:val="000000"/>
          <w:sz w:val="28"/>
          <w:szCs w:val="28"/>
        </w:rPr>
        <w:t>ции среди банков, они будут стремиться максимально полно удовлетворить з</w:t>
      </w:r>
      <w:r w:rsidRPr="00EB3255">
        <w:rPr>
          <w:color w:val="000000"/>
          <w:sz w:val="28"/>
          <w:szCs w:val="28"/>
        </w:rPr>
        <w:t>а</w:t>
      </w:r>
      <w:r w:rsidRPr="00EB3255">
        <w:rPr>
          <w:color w:val="000000"/>
          <w:sz w:val="28"/>
          <w:szCs w:val="28"/>
        </w:rPr>
        <w:t>просы заемщиков.</w:t>
      </w:r>
    </w:p>
    <w:p w:rsidR="00EB3255" w:rsidRPr="00DE0705" w:rsidRDefault="00EB3255" w:rsidP="00EB3255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B3255">
        <w:rPr>
          <w:color w:val="000000"/>
          <w:sz w:val="28"/>
          <w:szCs w:val="28"/>
        </w:rPr>
        <w:t>В целях сохранения позиций на рынке, ряд банков, вероятно, будут з</w:t>
      </w:r>
      <w:r w:rsidRPr="00EB3255">
        <w:rPr>
          <w:color w:val="000000"/>
          <w:sz w:val="28"/>
          <w:szCs w:val="28"/>
        </w:rPr>
        <w:t>а</w:t>
      </w:r>
      <w:r w:rsidRPr="00EB3255">
        <w:rPr>
          <w:color w:val="000000"/>
          <w:sz w:val="28"/>
          <w:szCs w:val="28"/>
        </w:rPr>
        <w:t>пускать новые прое</w:t>
      </w:r>
      <w:r w:rsidRPr="00EB3255">
        <w:rPr>
          <w:color w:val="000000"/>
          <w:sz w:val="28"/>
          <w:szCs w:val="28"/>
        </w:rPr>
        <w:t>к</w:t>
      </w:r>
      <w:r w:rsidRPr="00EB3255">
        <w:rPr>
          <w:color w:val="000000"/>
          <w:sz w:val="28"/>
          <w:szCs w:val="28"/>
        </w:rPr>
        <w:t xml:space="preserve">ты. Банки начинают рассматривать микрокредитование как один </w:t>
      </w:r>
      <w:r w:rsidR="00DE0705">
        <w:rPr>
          <w:color w:val="000000"/>
          <w:sz w:val="28"/>
          <w:szCs w:val="28"/>
        </w:rPr>
        <w:t>из источников получения доходов</w:t>
      </w:r>
      <w:r w:rsidR="00DE0705" w:rsidRPr="00DE0705">
        <w:rPr>
          <w:color w:val="000000"/>
          <w:sz w:val="28"/>
          <w:szCs w:val="28"/>
        </w:rPr>
        <w:t xml:space="preserve"> [20]</w:t>
      </w:r>
      <w:r w:rsidR="00DE0705">
        <w:rPr>
          <w:color w:val="000000"/>
          <w:sz w:val="28"/>
          <w:szCs w:val="28"/>
        </w:rPr>
        <w:t>.</w:t>
      </w:r>
    </w:p>
    <w:p w:rsidR="00156E86" w:rsidRDefault="00E25536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современных условиях российскому рынку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необходима помощь государства в виде регулирования процентных ставок и создания благоприятных условий выплаты задолженности по кредитам.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нако, не стоит забывать и об устойчивости кредитной системы т росте ее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показателей, которые должны быть выведены в приоритетные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ции. Все это сможет обеспечить устойчивое экономическое развитие РФ.</w:t>
      </w:r>
    </w:p>
    <w:p w:rsidR="002D0EB4" w:rsidRDefault="002D0EB4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56E86" w:rsidRDefault="002D0EB4" w:rsidP="000159C5">
      <w:pPr>
        <w:pStyle w:val="af3"/>
        <w:shd w:val="clear" w:color="auto" w:fill="FFFFFF"/>
        <w:tabs>
          <w:tab w:val="left" w:pos="518"/>
          <w:tab w:val="left" w:pos="709"/>
        </w:tabs>
        <w:spacing w:before="0" w:beforeAutospacing="0" w:after="0" w:afterAutospacing="0" w:line="72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3029F" w:rsidRDefault="00681611" w:rsidP="000159C5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Кредит играет особую роль в экономике каждого государства</w:t>
      </w:r>
      <w:r w:rsidR="00681CBD">
        <w:rPr>
          <w:rFonts w:ascii="Times New Roman" w:hAnsi="Times New Roman" w:cs="Times New Roman"/>
          <w:sz w:val="28"/>
          <w:szCs w:val="28"/>
        </w:rPr>
        <w:t>, соде</w:t>
      </w:r>
      <w:r w:rsidR="00681CBD">
        <w:rPr>
          <w:rFonts w:ascii="Times New Roman" w:hAnsi="Times New Roman" w:cs="Times New Roman"/>
          <w:sz w:val="28"/>
          <w:szCs w:val="28"/>
        </w:rPr>
        <w:t>й</w:t>
      </w:r>
      <w:r w:rsidR="00F62A71">
        <w:rPr>
          <w:rFonts w:ascii="Times New Roman" w:hAnsi="Times New Roman" w:cs="Times New Roman"/>
          <w:sz w:val="28"/>
          <w:szCs w:val="28"/>
        </w:rPr>
        <w:t>ствуя экономии издержек</w:t>
      </w:r>
      <w:r w:rsidR="00681CBD">
        <w:rPr>
          <w:rFonts w:ascii="Times New Roman" w:hAnsi="Times New Roman" w:cs="Times New Roman"/>
          <w:sz w:val="28"/>
          <w:szCs w:val="28"/>
        </w:rPr>
        <w:t xml:space="preserve"> обращения, непрерывности производства и его уск</w:t>
      </w:r>
      <w:r w:rsidR="00681CBD">
        <w:rPr>
          <w:rFonts w:ascii="Times New Roman" w:hAnsi="Times New Roman" w:cs="Times New Roman"/>
          <w:sz w:val="28"/>
          <w:szCs w:val="28"/>
        </w:rPr>
        <w:t>о</w:t>
      </w:r>
      <w:r w:rsidR="00681CBD">
        <w:rPr>
          <w:rFonts w:ascii="Times New Roman" w:hAnsi="Times New Roman" w:cs="Times New Roman"/>
          <w:sz w:val="28"/>
          <w:szCs w:val="28"/>
        </w:rPr>
        <w:t>рению. Кредит позволяет деньгам находится в постоянном движении, таким обр</w:t>
      </w:r>
      <w:r w:rsidR="00681CBD">
        <w:rPr>
          <w:rFonts w:ascii="Times New Roman" w:hAnsi="Times New Roman" w:cs="Times New Roman"/>
          <w:sz w:val="28"/>
          <w:szCs w:val="28"/>
        </w:rPr>
        <w:t>а</w:t>
      </w:r>
      <w:r w:rsidR="00681CBD">
        <w:rPr>
          <w:rFonts w:ascii="Times New Roman" w:hAnsi="Times New Roman" w:cs="Times New Roman"/>
          <w:sz w:val="28"/>
          <w:szCs w:val="28"/>
        </w:rPr>
        <w:t xml:space="preserve">зом способствуя оборачиваемости капитала. </w:t>
      </w:r>
    </w:p>
    <w:p w:rsidR="00681CBD" w:rsidRDefault="00681CBD" w:rsidP="000159C5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были рассмотрены теоретические аспекты существования кредита. Было установлено, что кредит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это форма движения ссудного капит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ла, выражающееся в отношениях между кредиторами и заемщиками. Далее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определены сущность, принципы и функции кредита, правовая база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тования. Так как банковское кредитование производится при целом ряде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ходимых требований к обеим сторонам кредитных отношений. </w:t>
      </w:r>
    </w:p>
    <w:p w:rsidR="00801B0B" w:rsidRDefault="00320C0E" w:rsidP="000159C5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были рассмотрены основы банковского кредитования в России. Были определены субъекты кредитных отношений, виды банковских кредитов, предоставляемых в РФ, правовая база российского кредитования. Также, на основе анализа кредитно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денежной политики Сбербанка России был выявлен ряд проблем современного рынка кредитования, а затем предложен ряд перспектив по их решению. </w:t>
      </w:r>
    </w:p>
    <w:p w:rsidR="00252D2E" w:rsidRDefault="00252D2E" w:rsidP="000159C5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полностью выполнены поставленные задачи.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вой главе были рассмотрены теоретические аспекты кредита: было определено понятие кредита в понимании различных ученых, выявлена сущность кредита, который выполняет роль трансформации</w:t>
      </w:r>
      <w:r w:rsidRPr="00252D2E">
        <w:rPr>
          <w:rFonts w:ascii="Times New Roman" w:hAnsi="Times New Roman" w:cs="Times New Roman"/>
          <w:sz w:val="28"/>
          <w:szCs w:val="28"/>
        </w:rPr>
        <w:t xml:space="preserve"> </w:t>
      </w:r>
      <w:r w:rsidRPr="00F4260C">
        <w:rPr>
          <w:rFonts w:ascii="Times New Roman" w:hAnsi="Times New Roman" w:cs="Times New Roman"/>
          <w:sz w:val="28"/>
          <w:szCs w:val="28"/>
        </w:rPr>
        <w:t>денежного капитала в ссудный и в</w:t>
      </w:r>
      <w:r w:rsidRPr="00F4260C">
        <w:rPr>
          <w:rFonts w:ascii="Times New Roman" w:hAnsi="Times New Roman" w:cs="Times New Roman"/>
          <w:sz w:val="28"/>
          <w:szCs w:val="28"/>
        </w:rPr>
        <w:t>ы</w:t>
      </w:r>
      <w:r w:rsidRPr="00F4260C">
        <w:rPr>
          <w:rFonts w:ascii="Times New Roman" w:hAnsi="Times New Roman" w:cs="Times New Roman"/>
          <w:sz w:val="28"/>
          <w:szCs w:val="28"/>
        </w:rPr>
        <w:t>ражает отношения между заемщиком и его кредитором</w:t>
      </w:r>
      <w:r>
        <w:rPr>
          <w:rFonts w:ascii="Times New Roman" w:hAnsi="Times New Roman" w:cs="Times New Roman"/>
          <w:sz w:val="28"/>
          <w:szCs w:val="28"/>
        </w:rPr>
        <w:t>, были подробно опис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функции кредита и принципы кредитования, и далее, на основе всего 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перечисленного была определена роль кредитных отношений в деятельности государств. </w:t>
      </w:r>
    </w:p>
    <w:p w:rsidR="0060284F" w:rsidRDefault="00252D2E" w:rsidP="00252D2E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проведено исследование современного рынка кредитования России, принципов и его функционирования в условиях современной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учитывая сложившуюся политическую обстановку. Исследования подкре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lastRenderedPageBreak/>
        <w:t>лены анализом кредитно-денежной политики Сбербанка России и нормативно-правовой базы кредитования РФ.</w:t>
      </w:r>
    </w:p>
    <w:p w:rsidR="00252D2E" w:rsidRDefault="00252D2E" w:rsidP="00252D2E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были выявлены основные проблемы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рынка кредитования и были определены основные перспективы развития рынка кредитования РФ. </w:t>
      </w:r>
    </w:p>
    <w:p w:rsidR="009037DE" w:rsidRDefault="009037DE" w:rsidP="000159C5">
      <w:pPr>
        <w:pStyle w:val="ab"/>
        <w:tabs>
          <w:tab w:val="left" w:pos="518"/>
          <w:tab w:val="left" w:pos="709"/>
          <w:tab w:val="left" w:pos="1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ходе работы</w:t>
      </w:r>
      <w:r w:rsidR="00D577EB">
        <w:rPr>
          <w:rFonts w:ascii="Times New Roman" w:hAnsi="Times New Roman" w:cs="Times New Roman"/>
          <w:sz w:val="28"/>
          <w:szCs w:val="28"/>
        </w:rPr>
        <w:t xml:space="preserve"> было проведено исследование сущности кредита и кредитных отношений, их положения в настоящее время, была пр</w:t>
      </w:r>
      <w:r w:rsidR="00D577EB">
        <w:rPr>
          <w:rFonts w:ascii="Times New Roman" w:hAnsi="Times New Roman" w:cs="Times New Roman"/>
          <w:sz w:val="28"/>
          <w:szCs w:val="28"/>
        </w:rPr>
        <w:t>о</w:t>
      </w:r>
      <w:r w:rsidR="00D577EB">
        <w:rPr>
          <w:rFonts w:ascii="Times New Roman" w:hAnsi="Times New Roman" w:cs="Times New Roman"/>
          <w:sz w:val="28"/>
          <w:szCs w:val="28"/>
        </w:rPr>
        <w:t>анализирована часть деятельности Сберегательного Банка России, в частности, его кредитно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 w:rsidR="00D577EB">
        <w:rPr>
          <w:rFonts w:ascii="Times New Roman" w:hAnsi="Times New Roman" w:cs="Times New Roman"/>
          <w:sz w:val="28"/>
          <w:szCs w:val="28"/>
        </w:rPr>
        <w:t>денежной политики. Обозначив ряд проблем, затем был предл</w:t>
      </w:r>
      <w:r w:rsidR="00D577EB">
        <w:rPr>
          <w:rFonts w:ascii="Times New Roman" w:hAnsi="Times New Roman" w:cs="Times New Roman"/>
          <w:sz w:val="28"/>
          <w:szCs w:val="28"/>
        </w:rPr>
        <w:t>о</w:t>
      </w:r>
      <w:r w:rsidR="00D577EB">
        <w:rPr>
          <w:rFonts w:ascii="Times New Roman" w:hAnsi="Times New Roman" w:cs="Times New Roman"/>
          <w:sz w:val="28"/>
          <w:szCs w:val="28"/>
        </w:rPr>
        <w:t xml:space="preserve">жен ряд способов их решения. </w:t>
      </w:r>
    </w:p>
    <w:p w:rsidR="00971881" w:rsidRDefault="00971881" w:rsidP="000159C5">
      <w:pPr>
        <w:pStyle w:val="ab"/>
        <w:tabs>
          <w:tab w:val="left" w:pos="518"/>
          <w:tab w:val="left" w:pos="709"/>
        </w:tabs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881" w:rsidRDefault="00971881" w:rsidP="000159C5">
      <w:pPr>
        <w:pStyle w:val="ab"/>
        <w:tabs>
          <w:tab w:val="left" w:pos="518"/>
          <w:tab w:val="left" w:pos="709"/>
        </w:tabs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881" w:rsidRDefault="00971881" w:rsidP="000159C5">
      <w:pPr>
        <w:pStyle w:val="ab"/>
        <w:tabs>
          <w:tab w:val="left" w:pos="518"/>
          <w:tab w:val="left" w:pos="709"/>
        </w:tabs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881" w:rsidRDefault="00971881" w:rsidP="000159C5">
      <w:pPr>
        <w:pStyle w:val="ab"/>
        <w:tabs>
          <w:tab w:val="left" w:pos="518"/>
          <w:tab w:val="left" w:pos="709"/>
        </w:tabs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7DE" w:rsidRDefault="009037DE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EB" w:rsidRDefault="00D577EB" w:rsidP="000159C5">
      <w:pPr>
        <w:tabs>
          <w:tab w:val="left" w:pos="518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D2E" w:rsidRDefault="00252D2E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64B8" w:rsidRPr="00E851D0" w:rsidRDefault="007064B8" w:rsidP="000159C5">
      <w:pPr>
        <w:pStyle w:val="ab"/>
        <w:tabs>
          <w:tab w:val="left" w:pos="518"/>
          <w:tab w:val="left" w:pos="709"/>
        </w:tabs>
        <w:spacing w:line="72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1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:rsidR="00233B29" w:rsidRPr="00E851D0" w:rsidRDefault="007B6159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F050F" w:rsidRPr="00E851D0">
        <w:rPr>
          <w:rFonts w:ascii="Times New Roman" w:hAnsi="Times New Roman" w:cs="Times New Roman"/>
          <w:color w:val="000000"/>
          <w:sz w:val="28"/>
          <w:szCs w:val="28"/>
        </w:rPr>
        <w:t xml:space="preserve"> В.И. Видяпин</w:t>
      </w:r>
      <w:r w:rsidR="006314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050F" w:rsidRPr="00E85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44E">
        <w:rPr>
          <w:rFonts w:ascii="Times New Roman" w:hAnsi="Times New Roman" w:cs="Times New Roman"/>
          <w:sz w:val="28"/>
          <w:szCs w:val="28"/>
        </w:rPr>
        <w:t>Экономическая теория.</w:t>
      </w:r>
      <w:r w:rsidR="005F050F" w:rsidRPr="00E851D0">
        <w:rPr>
          <w:rFonts w:ascii="Times New Roman" w:hAnsi="Times New Roman" w:cs="Times New Roman"/>
          <w:sz w:val="28"/>
          <w:szCs w:val="28"/>
        </w:rPr>
        <w:t xml:space="preserve"> Учебник.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5F050F" w:rsidRPr="00E851D0">
        <w:rPr>
          <w:rFonts w:ascii="Times New Roman" w:hAnsi="Times New Roman" w:cs="Times New Roman"/>
          <w:sz w:val="28"/>
          <w:szCs w:val="28"/>
        </w:rPr>
        <w:t xml:space="preserve"> М.: ИНФРА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5F050F" w:rsidRPr="00E851D0">
        <w:rPr>
          <w:rFonts w:ascii="Times New Roman" w:hAnsi="Times New Roman" w:cs="Times New Roman"/>
          <w:sz w:val="28"/>
          <w:szCs w:val="28"/>
        </w:rPr>
        <w:t xml:space="preserve">М, 2003.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63144E">
        <w:rPr>
          <w:rFonts w:ascii="Times New Roman" w:hAnsi="Times New Roman" w:cs="Times New Roman"/>
          <w:sz w:val="28"/>
          <w:szCs w:val="28"/>
        </w:rPr>
        <w:t xml:space="preserve"> 714 С.</w:t>
      </w:r>
    </w:p>
    <w:p w:rsidR="00233B29" w:rsidRDefault="005F050F" w:rsidP="00DE070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851D0">
        <w:rPr>
          <w:rFonts w:ascii="Times New Roman" w:hAnsi="Times New Roman" w:cs="Times New Roman"/>
          <w:sz w:val="28"/>
          <w:szCs w:val="28"/>
        </w:rPr>
        <w:t>2 Л.В. Перекрестова</w:t>
      </w:r>
      <w:r w:rsidR="0063144E">
        <w:rPr>
          <w:rFonts w:ascii="Times New Roman" w:hAnsi="Times New Roman" w:cs="Times New Roman"/>
          <w:sz w:val="28"/>
          <w:szCs w:val="28"/>
        </w:rPr>
        <w:t>. Финансы и кредит.</w:t>
      </w:r>
      <w:r w:rsidRPr="00E851D0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E851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544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</w:t>
      </w:r>
      <w:r w:rsidRPr="00E851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© Изда</w:t>
      </w:r>
      <w:r w:rsidR="00631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тельский центр «Академия», 2004 − 256 С.</w:t>
      </w:r>
    </w:p>
    <w:p w:rsidR="002E5101" w:rsidRPr="0014686D" w:rsidRDefault="007F7D2B" w:rsidP="00DE070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E851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В.А. Сидоров</w:t>
      </w:r>
      <w:r w:rsidR="001468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E851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686D">
        <w:rPr>
          <w:rFonts w:ascii="Times New Roman" w:hAnsi="Times New Roman" w:cs="Times New Roman"/>
          <w:sz w:val="28"/>
          <w:szCs w:val="28"/>
        </w:rPr>
        <w:t xml:space="preserve">Экономическая теория. Учебник. </w:t>
      </w:r>
      <w:r w:rsidRPr="00E851D0">
        <w:rPr>
          <w:rFonts w:ascii="Times New Roman" w:hAnsi="Times New Roman" w:cs="Times New Roman"/>
          <w:sz w:val="28"/>
          <w:szCs w:val="28"/>
        </w:rPr>
        <w:t>– Краснодар: Куба</w:t>
      </w:r>
      <w:r w:rsidRPr="00E851D0">
        <w:rPr>
          <w:rFonts w:ascii="Times New Roman" w:hAnsi="Times New Roman" w:cs="Times New Roman"/>
          <w:sz w:val="28"/>
          <w:szCs w:val="28"/>
        </w:rPr>
        <w:t>н</w:t>
      </w:r>
      <w:r w:rsidRPr="00E851D0">
        <w:rPr>
          <w:rFonts w:ascii="Times New Roman" w:hAnsi="Times New Roman" w:cs="Times New Roman"/>
          <w:sz w:val="28"/>
          <w:szCs w:val="28"/>
        </w:rPr>
        <w:t>ский гос. ун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 w:rsidRPr="00E851D0">
        <w:rPr>
          <w:rFonts w:ascii="Times New Roman" w:hAnsi="Times New Roman" w:cs="Times New Roman"/>
          <w:sz w:val="28"/>
          <w:szCs w:val="28"/>
        </w:rPr>
        <w:t>т, 2014. –</w:t>
      </w:r>
      <w:r w:rsidR="0014686D">
        <w:rPr>
          <w:rFonts w:ascii="Times New Roman" w:hAnsi="Times New Roman" w:cs="Times New Roman"/>
          <w:sz w:val="28"/>
          <w:szCs w:val="28"/>
        </w:rPr>
        <w:t xml:space="preserve"> 312 С.</w:t>
      </w:r>
    </w:p>
    <w:p w:rsidR="00233B29" w:rsidRPr="0014686D" w:rsidRDefault="00923363" w:rsidP="00DE0705">
      <w:pPr>
        <w:tabs>
          <w:tab w:val="left" w:pos="51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2F9" w:rsidRPr="00E851D0">
        <w:rPr>
          <w:rFonts w:ascii="Times New Roman" w:hAnsi="Times New Roman" w:cs="Times New Roman"/>
          <w:sz w:val="28"/>
          <w:szCs w:val="28"/>
        </w:rPr>
        <w:t xml:space="preserve"> Финансово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9022F9" w:rsidRPr="00E851D0">
        <w:rPr>
          <w:rFonts w:ascii="Times New Roman" w:hAnsi="Times New Roman" w:cs="Times New Roman"/>
          <w:sz w:val="28"/>
          <w:szCs w:val="28"/>
        </w:rPr>
        <w:t xml:space="preserve"> кредитный экономический словарь/МБЭС </w:t>
      </w:r>
      <w:r w:rsidR="00E544DE">
        <w:rPr>
          <w:rFonts w:ascii="Times New Roman" w:hAnsi="Times New Roman" w:cs="Times New Roman"/>
          <w:sz w:val="28"/>
          <w:szCs w:val="28"/>
        </w:rPr>
        <w:t>−</w:t>
      </w:r>
      <w:r w:rsidR="009022F9" w:rsidRPr="00E851D0">
        <w:rPr>
          <w:rFonts w:ascii="Times New Roman" w:hAnsi="Times New Roman" w:cs="Times New Roman"/>
          <w:sz w:val="28"/>
          <w:szCs w:val="28"/>
        </w:rPr>
        <w:t xml:space="preserve"> толкование.</w:t>
      </w:r>
      <w:r w:rsidR="007115C6">
        <w:rPr>
          <w:rFonts w:ascii="Times New Roman" w:hAnsi="Times New Roman" w:cs="Times New Roman"/>
          <w:sz w:val="28"/>
          <w:szCs w:val="28"/>
        </w:rPr>
        <w:t xml:space="preserve"> //</w:t>
      </w:r>
      <w:r w:rsidR="009022F9" w:rsidRPr="00E851D0">
        <w:rPr>
          <w:rFonts w:ascii="Times New Roman" w:hAnsi="Times New Roman" w:cs="Times New Roman"/>
          <w:sz w:val="28"/>
          <w:szCs w:val="28"/>
        </w:rPr>
        <w:t xml:space="preserve"> </w:t>
      </w:r>
      <w:r w:rsidR="009022F9" w:rsidRPr="00E851D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022F9" w:rsidRPr="00E851D0">
        <w:rPr>
          <w:rFonts w:ascii="Times New Roman" w:hAnsi="Times New Roman" w:cs="Times New Roman"/>
          <w:sz w:val="28"/>
          <w:szCs w:val="28"/>
        </w:rPr>
        <w:t xml:space="preserve">: </w:t>
      </w:r>
      <w:r w:rsidR="009022F9" w:rsidRPr="00E851D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022F9" w:rsidRPr="00E851D0">
        <w:rPr>
          <w:rFonts w:ascii="Times New Roman" w:hAnsi="Times New Roman" w:cs="Times New Roman"/>
          <w:sz w:val="28"/>
          <w:szCs w:val="28"/>
        </w:rPr>
        <w:t>://</w:t>
      </w:r>
      <w:r w:rsidR="009022F9" w:rsidRPr="00E851D0">
        <w:rPr>
          <w:rFonts w:ascii="Times New Roman" w:hAnsi="Times New Roman" w:cs="Times New Roman"/>
          <w:sz w:val="28"/>
          <w:szCs w:val="28"/>
          <w:lang w:val="en-US"/>
        </w:rPr>
        <w:t>finance</w:t>
      </w:r>
      <w:r w:rsidR="009022F9" w:rsidRPr="00E851D0">
        <w:rPr>
          <w:rFonts w:ascii="Times New Roman" w:hAnsi="Times New Roman" w:cs="Times New Roman"/>
          <w:sz w:val="28"/>
          <w:szCs w:val="28"/>
        </w:rPr>
        <w:t>_</w:t>
      </w:r>
      <w:r w:rsidR="009022F9" w:rsidRPr="00E851D0">
        <w:rPr>
          <w:rFonts w:ascii="Times New Roman" w:hAnsi="Times New Roman" w:cs="Times New Roman"/>
          <w:sz w:val="28"/>
          <w:szCs w:val="28"/>
          <w:lang w:val="en-US"/>
        </w:rPr>
        <w:t>loan</w:t>
      </w:r>
      <w:r w:rsidR="009022F9" w:rsidRPr="00E851D0">
        <w:rPr>
          <w:rFonts w:ascii="Times New Roman" w:hAnsi="Times New Roman" w:cs="Times New Roman"/>
          <w:sz w:val="28"/>
          <w:szCs w:val="28"/>
        </w:rPr>
        <w:t>.</w:t>
      </w:r>
      <w:r w:rsidR="009022F9" w:rsidRPr="00E851D0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9022F9" w:rsidRPr="00E851D0">
        <w:rPr>
          <w:rFonts w:ascii="Times New Roman" w:hAnsi="Times New Roman" w:cs="Times New Roman"/>
          <w:sz w:val="28"/>
          <w:szCs w:val="28"/>
        </w:rPr>
        <w:t>.</w:t>
      </w:r>
      <w:r w:rsidR="009022F9" w:rsidRPr="00E851D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F3890" w:rsidRPr="0014686D" w:rsidRDefault="00923363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3890" w:rsidRPr="00E851D0">
        <w:rPr>
          <w:rFonts w:ascii="Times New Roman" w:hAnsi="Times New Roman" w:cs="Times New Roman"/>
          <w:sz w:val="28"/>
          <w:szCs w:val="28"/>
        </w:rPr>
        <w:t xml:space="preserve"> Ярыгина</w:t>
      </w:r>
      <w:r w:rsidR="00262602">
        <w:rPr>
          <w:rFonts w:ascii="Times New Roman" w:hAnsi="Times New Roman" w:cs="Times New Roman"/>
          <w:sz w:val="28"/>
          <w:szCs w:val="28"/>
        </w:rPr>
        <w:t xml:space="preserve"> И.З.</w:t>
      </w:r>
      <w:r w:rsidR="0014686D">
        <w:rPr>
          <w:rFonts w:ascii="Times New Roman" w:hAnsi="Times New Roman" w:cs="Times New Roman"/>
          <w:sz w:val="28"/>
          <w:szCs w:val="28"/>
        </w:rPr>
        <w:t xml:space="preserve"> </w:t>
      </w:r>
      <w:r w:rsidR="001A677D" w:rsidRPr="00E851D0">
        <w:rPr>
          <w:rFonts w:ascii="Times New Roman" w:hAnsi="Times New Roman" w:cs="Times New Roman"/>
          <w:sz w:val="28"/>
          <w:szCs w:val="28"/>
        </w:rPr>
        <w:t>Межгосударственные кредитные институты в условиях современной</w:t>
      </w:r>
      <w:r w:rsidR="0014686D">
        <w:rPr>
          <w:rFonts w:ascii="Times New Roman" w:hAnsi="Times New Roman" w:cs="Times New Roman"/>
          <w:sz w:val="28"/>
          <w:szCs w:val="28"/>
        </w:rPr>
        <w:t xml:space="preserve"> России // </w:t>
      </w:r>
      <w:r w:rsidR="001A677D">
        <w:rPr>
          <w:rFonts w:ascii="Times New Roman" w:hAnsi="Times New Roman" w:cs="Times New Roman"/>
          <w:sz w:val="28"/>
          <w:szCs w:val="28"/>
        </w:rPr>
        <w:t>Вестник Финансового университета</w:t>
      </w:r>
      <w:r w:rsidR="0014686D">
        <w:rPr>
          <w:rFonts w:ascii="Times New Roman" w:hAnsi="Times New Roman" w:cs="Times New Roman"/>
          <w:sz w:val="28"/>
          <w:szCs w:val="28"/>
        </w:rPr>
        <w:t xml:space="preserve">. 2014 г. №6 (84), 67-73 С.  </w:t>
      </w:r>
    </w:p>
    <w:p w:rsidR="00CF464A" w:rsidRPr="007115C6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464A" w:rsidRPr="00E851D0">
        <w:rPr>
          <w:rFonts w:ascii="Times New Roman" w:hAnsi="Times New Roman" w:cs="Times New Roman"/>
          <w:sz w:val="28"/>
          <w:szCs w:val="28"/>
        </w:rPr>
        <w:t xml:space="preserve"> Юридический словарь</w:t>
      </w:r>
      <w:r w:rsidR="0014686D">
        <w:rPr>
          <w:rFonts w:ascii="Times New Roman" w:hAnsi="Times New Roman" w:cs="Times New Roman"/>
          <w:sz w:val="28"/>
          <w:szCs w:val="28"/>
        </w:rPr>
        <w:t xml:space="preserve"> </w:t>
      </w:r>
      <w:r w:rsidR="00CF464A" w:rsidRPr="00E851D0">
        <w:rPr>
          <w:rFonts w:ascii="Times New Roman" w:hAnsi="Times New Roman" w:cs="Times New Roman"/>
          <w:sz w:val="28"/>
          <w:szCs w:val="28"/>
        </w:rPr>
        <w:t>/</w:t>
      </w:r>
      <w:r w:rsidR="0014686D">
        <w:rPr>
          <w:rFonts w:ascii="Times New Roman" w:hAnsi="Times New Roman" w:cs="Times New Roman"/>
          <w:sz w:val="28"/>
          <w:szCs w:val="28"/>
        </w:rPr>
        <w:t xml:space="preserve"> </w:t>
      </w:r>
      <w:r w:rsidR="00CF464A" w:rsidRPr="00E851D0">
        <w:rPr>
          <w:rFonts w:ascii="Times New Roman" w:hAnsi="Times New Roman" w:cs="Times New Roman"/>
          <w:sz w:val="28"/>
          <w:szCs w:val="28"/>
        </w:rPr>
        <w:t xml:space="preserve">Кредитная линия. </w:t>
      </w:r>
      <w:r w:rsidR="007115C6">
        <w:rPr>
          <w:rFonts w:ascii="Times New Roman" w:hAnsi="Times New Roman" w:cs="Times New Roman"/>
          <w:sz w:val="28"/>
          <w:szCs w:val="28"/>
        </w:rPr>
        <w:t xml:space="preserve">// 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F464A" w:rsidRPr="007115C6">
        <w:rPr>
          <w:rFonts w:ascii="Times New Roman" w:hAnsi="Times New Roman" w:cs="Times New Roman"/>
          <w:sz w:val="28"/>
          <w:szCs w:val="28"/>
        </w:rPr>
        <w:t xml:space="preserve">: 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F464A" w:rsidRPr="007115C6">
        <w:rPr>
          <w:rFonts w:ascii="Times New Roman" w:hAnsi="Times New Roman" w:cs="Times New Roman"/>
          <w:sz w:val="28"/>
          <w:szCs w:val="28"/>
        </w:rPr>
        <w:t>://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dic</w:t>
      </w:r>
      <w:r w:rsidR="00CF464A" w:rsidRPr="007115C6">
        <w:rPr>
          <w:rFonts w:ascii="Times New Roman" w:hAnsi="Times New Roman" w:cs="Times New Roman"/>
          <w:sz w:val="28"/>
          <w:szCs w:val="28"/>
        </w:rPr>
        <w:t>.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CF464A" w:rsidRPr="007115C6">
        <w:rPr>
          <w:rFonts w:ascii="Times New Roman" w:hAnsi="Times New Roman" w:cs="Times New Roman"/>
          <w:sz w:val="28"/>
          <w:szCs w:val="28"/>
        </w:rPr>
        <w:t>.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F464A" w:rsidRPr="007115C6">
        <w:rPr>
          <w:rFonts w:ascii="Times New Roman" w:hAnsi="Times New Roman" w:cs="Times New Roman"/>
          <w:sz w:val="28"/>
          <w:szCs w:val="28"/>
        </w:rPr>
        <w:t>/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dic</w:t>
      </w:r>
      <w:r w:rsidR="00CF464A" w:rsidRPr="007115C6">
        <w:rPr>
          <w:rFonts w:ascii="Times New Roman" w:hAnsi="Times New Roman" w:cs="Times New Roman"/>
          <w:sz w:val="28"/>
          <w:szCs w:val="28"/>
        </w:rPr>
        <w:t>.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nsf</w:t>
      </w:r>
      <w:r w:rsidR="00CF464A" w:rsidRPr="007115C6">
        <w:rPr>
          <w:rFonts w:ascii="Times New Roman" w:hAnsi="Times New Roman" w:cs="Times New Roman"/>
          <w:sz w:val="28"/>
          <w:szCs w:val="28"/>
        </w:rPr>
        <w:t>/</w:t>
      </w:r>
      <w:r w:rsidR="00CF464A" w:rsidRPr="00E851D0">
        <w:rPr>
          <w:rFonts w:ascii="Times New Roman" w:hAnsi="Times New Roman" w:cs="Times New Roman"/>
          <w:sz w:val="28"/>
          <w:szCs w:val="28"/>
          <w:lang w:val="en-US"/>
        </w:rPr>
        <w:t>lower</w:t>
      </w:r>
      <w:r w:rsidR="00CF464A" w:rsidRPr="007115C6">
        <w:rPr>
          <w:rFonts w:ascii="Times New Roman" w:hAnsi="Times New Roman" w:cs="Times New Roman"/>
          <w:sz w:val="28"/>
          <w:szCs w:val="28"/>
        </w:rPr>
        <w:t>/15739</w:t>
      </w:r>
    </w:p>
    <w:p w:rsidR="00CF464A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6345" w:rsidRPr="00E851D0">
        <w:rPr>
          <w:rFonts w:ascii="Times New Roman" w:hAnsi="Times New Roman" w:cs="Times New Roman"/>
          <w:sz w:val="28"/>
          <w:szCs w:val="28"/>
        </w:rPr>
        <w:t xml:space="preserve"> Финансовый словарь</w:t>
      </w:r>
      <w:r w:rsidR="0014686D">
        <w:rPr>
          <w:rFonts w:ascii="Times New Roman" w:hAnsi="Times New Roman" w:cs="Times New Roman"/>
          <w:sz w:val="28"/>
          <w:szCs w:val="28"/>
        </w:rPr>
        <w:t xml:space="preserve"> </w:t>
      </w:r>
      <w:r w:rsidR="00986345">
        <w:rPr>
          <w:rFonts w:ascii="Times New Roman" w:hAnsi="Times New Roman" w:cs="Times New Roman"/>
          <w:sz w:val="28"/>
          <w:szCs w:val="28"/>
        </w:rPr>
        <w:t xml:space="preserve">/ Овердрафт. </w:t>
      </w:r>
      <w:r w:rsidR="007115C6">
        <w:rPr>
          <w:rFonts w:ascii="Times New Roman" w:hAnsi="Times New Roman" w:cs="Times New Roman"/>
          <w:sz w:val="28"/>
          <w:szCs w:val="28"/>
        </w:rPr>
        <w:t xml:space="preserve">// </w:t>
      </w:r>
      <w:r w:rsidR="009863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86345" w:rsidRPr="00B56449">
        <w:rPr>
          <w:rFonts w:ascii="Times New Roman" w:hAnsi="Times New Roman" w:cs="Times New Roman"/>
          <w:sz w:val="28"/>
          <w:szCs w:val="28"/>
        </w:rPr>
        <w:t xml:space="preserve">: 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86345" w:rsidRPr="00B56449">
        <w:rPr>
          <w:rFonts w:ascii="Times New Roman" w:hAnsi="Times New Roman" w:cs="Times New Roman"/>
          <w:sz w:val="28"/>
          <w:szCs w:val="28"/>
        </w:rPr>
        <w:t>://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86345" w:rsidRPr="00B56449">
        <w:rPr>
          <w:rFonts w:ascii="Times New Roman" w:hAnsi="Times New Roman" w:cs="Times New Roman"/>
          <w:sz w:val="28"/>
          <w:szCs w:val="28"/>
        </w:rPr>
        <w:t>.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onlinedics</w:t>
      </w:r>
      <w:r w:rsidR="00986345" w:rsidRPr="00B56449">
        <w:rPr>
          <w:rFonts w:ascii="Times New Roman" w:hAnsi="Times New Roman" w:cs="Times New Roman"/>
          <w:sz w:val="28"/>
          <w:szCs w:val="28"/>
        </w:rPr>
        <w:t>.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86345" w:rsidRPr="00B56449">
        <w:rPr>
          <w:rFonts w:ascii="Times New Roman" w:hAnsi="Times New Roman" w:cs="Times New Roman"/>
          <w:sz w:val="28"/>
          <w:szCs w:val="28"/>
        </w:rPr>
        <w:t>/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slovar</w:t>
      </w:r>
      <w:r w:rsidR="00986345" w:rsidRPr="00B56449">
        <w:rPr>
          <w:rFonts w:ascii="Times New Roman" w:hAnsi="Times New Roman" w:cs="Times New Roman"/>
          <w:sz w:val="28"/>
          <w:szCs w:val="28"/>
        </w:rPr>
        <w:t>/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986345" w:rsidRPr="00B56449">
        <w:rPr>
          <w:rFonts w:ascii="Times New Roman" w:hAnsi="Times New Roman" w:cs="Times New Roman"/>
          <w:sz w:val="28"/>
          <w:szCs w:val="28"/>
        </w:rPr>
        <w:t>/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86345" w:rsidRPr="00B56449">
        <w:rPr>
          <w:rFonts w:ascii="Times New Roman" w:hAnsi="Times New Roman" w:cs="Times New Roman"/>
          <w:sz w:val="28"/>
          <w:szCs w:val="28"/>
        </w:rPr>
        <w:t>/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overdraft</w:t>
      </w:r>
      <w:r w:rsidR="00986345" w:rsidRPr="00B56449">
        <w:rPr>
          <w:rFonts w:ascii="Times New Roman" w:hAnsi="Times New Roman" w:cs="Times New Roman"/>
          <w:sz w:val="28"/>
          <w:szCs w:val="28"/>
        </w:rPr>
        <w:t>.</w:t>
      </w:r>
      <w:r w:rsidR="00986345" w:rsidRPr="00986345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B6662D" w:rsidRPr="00B56449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7090">
        <w:rPr>
          <w:rFonts w:ascii="Times New Roman" w:hAnsi="Times New Roman" w:cs="Times New Roman"/>
          <w:sz w:val="28"/>
          <w:szCs w:val="28"/>
        </w:rPr>
        <w:t xml:space="preserve"> ГКРФ ст. 819 Кредитный договор. </w:t>
      </w:r>
      <w:r w:rsidR="007115C6">
        <w:rPr>
          <w:rFonts w:ascii="Times New Roman" w:hAnsi="Times New Roman" w:cs="Times New Roman"/>
          <w:sz w:val="28"/>
          <w:szCs w:val="28"/>
        </w:rPr>
        <w:t xml:space="preserve">// </w:t>
      </w:r>
      <w:r w:rsidR="00AA709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A7090" w:rsidRPr="00B56449">
        <w:rPr>
          <w:rFonts w:ascii="Times New Roman" w:hAnsi="Times New Roman" w:cs="Times New Roman"/>
          <w:sz w:val="28"/>
          <w:szCs w:val="28"/>
        </w:rPr>
        <w:t xml:space="preserve">: </w:t>
      </w:r>
      <w:r w:rsidR="00AA7090" w:rsidRPr="00AA709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A7090" w:rsidRPr="00B56449">
        <w:rPr>
          <w:rFonts w:ascii="Times New Roman" w:hAnsi="Times New Roman" w:cs="Times New Roman"/>
          <w:sz w:val="28"/>
          <w:szCs w:val="28"/>
        </w:rPr>
        <w:t>://</w:t>
      </w:r>
      <w:r w:rsidR="00AA7090" w:rsidRPr="00AA709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7090" w:rsidRPr="00B56449">
        <w:rPr>
          <w:rFonts w:ascii="Times New Roman" w:hAnsi="Times New Roman" w:cs="Times New Roman"/>
          <w:sz w:val="28"/>
          <w:szCs w:val="28"/>
        </w:rPr>
        <w:t>.</w:t>
      </w:r>
      <w:r w:rsidR="00AA7090" w:rsidRPr="00AA7090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="000807A3">
        <w:rPr>
          <w:rFonts w:ascii="Times New Roman" w:hAnsi="Times New Roman" w:cs="Times New Roman"/>
          <w:sz w:val="28"/>
          <w:szCs w:val="28"/>
        </w:rPr>
        <w:t>-</w:t>
      </w:r>
      <w:r w:rsidR="00AA7090" w:rsidRPr="00AA7090">
        <w:rPr>
          <w:rFonts w:ascii="Times New Roman" w:hAnsi="Times New Roman" w:cs="Times New Roman"/>
          <w:sz w:val="28"/>
          <w:szCs w:val="28"/>
          <w:lang w:val="en-US"/>
        </w:rPr>
        <w:t>rf</w:t>
      </w:r>
      <w:r w:rsidR="00AA7090" w:rsidRPr="00B56449">
        <w:rPr>
          <w:rFonts w:ascii="Times New Roman" w:hAnsi="Times New Roman" w:cs="Times New Roman"/>
          <w:sz w:val="28"/>
          <w:szCs w:val="28"/>
        </w:rPr>
        <w:t>.</w:t>
      </w:r>
      <w:r w:rsidR="00AA7090" w:rsidRPr="00AA70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A7090" w:rsidRPr="00B56449">
        <w:rPr>
          <w:rFonts w:ascii="Times New Roman" w:hAnsi="Times New Roman" w:cs="Times New Roman"/>
          <w:sz w:val="28"/>
          <w:szCs w:val="28"/>
        </w:rPr>
        <w:t>/</w:t>
      </w:r>
      <w:r w:rsidR="00AA7090" w:rsidRPr="00AA7090">
        <w:rPr>
          <w:rFonts w:ascii="Times New Roman" w:hAnsi="Times New Roman" w:cs="Times New Roman"/>
          <w:sz w:val="28"/>
          <w:szCs w:val="28"/>
          <w:lang w:val="en-US"/>
        </w:rPr>
        <w:t>statia</w:t>
      </w:r>
      <w:r w:rsidR="00AA7090" w:rsidRPr="00B56449">
        <w:rPr>
          <w:rFonts w:ascii="Times New Roman" w:hAnsi="Times New Roman" w:cs="Times New Roman"/>
          <w:sz w:val="28"/>
          <w:szCs w:val="28"/>
        </w:rPr>
        <w:t>819</w:t>
      </w:r>
    </w:p>
    <w:p w:rsidR="00B6662D" w:rsidRPr="00B56449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662D" w:rsidRPr="00B6662D">
        <w:rPr>
          <w:rFonts w:ascii="Times New Roman" w:hAnsi="Times New Roman" w:cs="Times New Roman"/>
          <w:sz w:val="28"/>
          <w:szCs w:val="28"/>
        </w:rPr>
        <w:t xml:space="preserve"> Федеральный закон "О банках и банковской деятельности"</w:t>
      </w:r>
      <w:r w:rsidR="00B6662D">
        <w:rPr>
          <w:rFonts w:ascii="Times New Roman" w:hAnsi="Times New Roman" w:cs="Times New Roman"/>
          <w:sz w:val="28"/>
          <w:szCs w:val="28"/>
        </w:rPr>
        <w:t xml:space="preserve">. </w:t>
      </w:r>
      <w:r w:rsidR="007115C6">
        <w:rPr>
          <w:rFonts w:ascii="Times New Roman" w:hAnsi="Times New Roman" w:cs="Times New Roman"/>
          <w:sz w:val="28"/>
          <w:szCs w:val="28"/>
        </w:rPr>
        <w:t xml:space="preserve"> </w:t>
      </w:r>
      <w:r w:rsidR="007115C6" w:rsidRPr="007115C6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B666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6662D" w:rsidRPr="00B6662D">
        <w:rPr>
          <w:rFonts w:ascii="Times New Roman" w:hAnsi="Times New Roman" w:cs="Times New Roman"/>
          <w:sz w:val="28"/>
          <w:szCs w:val="28"/>
          <w:lang w:val="en-US"/>
        </w:rPr>
        <w:t>: http://base.garant.ru/10105800/</w:t>
      </w:r>
    </w:p>
    <w:p w:rsidR="00B6662D" w:rsidRPr="00B56449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662D">
        <w:rPr>
          <w:rFonts w:ascii="Times New Roman" w:hAnsi="Times New Roman" w:cs="Times New Roman"/>
          <w:sz w:val="28"/>
          <w:szCs w:val="28"/>
        </w:rPr>
        <w:t xml:space="preserve"> Федеральный закон "О валютном регулировании и контроле". </w:t>
      </w:r>
      <w:r w:rsidR="007115C6">
        <w:rPr>
          <w:rFonts w:ascii="Times New Roman" w:hAnsi="Times New Roman" w:cs="Times New Roman"/>
          <w:sz w:val="28"/>
          <w:szCs w:val="28"/>
        </w:rPr>
        <w:t xml:space="preserve"> </w:t>
      </w:r>
      <w:r w:rsidR="007115C6" w:rsidRPr="007115C6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B666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6662D" w:rsidRPr="00B6662D">
        <w:rPr>
          <w:rFonts w:ascii="Times New Roman" w:hAnsi="Times New Roman" w:cs="Times New Roman"/>
          <w:sz w:val="28"/>
          <w:szCs w:val="28"/>
          <w:lang w:val="en-US"/>
        </w:rPr>
        <w:t>: http://www.consultant.ru/popular/currency/</w:t>
      </w:r>
      <w:r w:rsidR="00B66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D4910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C5B5B">
        <w:rPr>
          <w:rFonts w:ascii="Times New Roman" w:hAnsi="Times New Roman" w:cs="Times New Roman"/>
          <w:sz w:val="28"/>
          <w:szCs w:val="28"/>
        </w:rPr>
        <w:t xml:space="preserve"> </w:t>
      </w:r>
      <w:r w:rsidR="002F6C20">
        <w:rPr>
          <w:rFonts w:ascii="Times New Roman" w:hAnsi="Times New Roman" w:cs="Times New Roman"/>
          <w:sz w:val="28"/>
          <w:szCs w:val="28"/>
        </w:rPr>
        <w:t xml:space="preserve">Положение ЦБ РФ </w:t>
      </w:r>
      <w:r w:rsidR="002F6C20"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"Положение о порядке предоставления (размещ</w:t>
      </w:r>
      <w:r w:rsidR="002F6C20"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F6C20"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ния) кредитными организациями денежных средств и их возврата (погашения)" (утв. Банком России 31.08.1998 N 54</w:t>
      </w:r>
      <w:r w:rsidR="0008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6C20"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П) (ред. от 27.07.2001</w:t>
      </w:r>
      <w:r w:rsid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1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 w:rsid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F6C20" w:rsidRPr="002F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http://www.consultant.ru/document/cons_doc_LAW_33387/</w:t>
      </w:r>
    </w:p>
    <w:p w:rsidR="00265502" w:rsidRPr="00353D05" w:rsidRDefault="00265502" w:rsidP="00DE0705">
      <w:pPr>
        <w:pStyle w:val="ab"/>
        <w:tabs>
          <w:tab w:val="left" w:pos="518"/>
          <w:tab w:val="left" w:pos="709"/>
          <w:tab w:val="left" w:pos="650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D05">
        <w:rPr>
          <w:rFonts w:ascii="Times New Roman" w:hAnsi="Times New Roman" w:cs="Times New Roman"/>
          <w:sz w:val="28"/>
          <w:szCs w:val="28"/>
        </w:rPr>
        <w:t>Официальный</w:t>
      </w:r>
      <w:r w:rsidR="00252D2E">
        <w:rPr>
          <w:rFonts w:ascii="Times New Roman" w:hAnsi="Times New Roman" w:cs="Times New Roman"/>
          <w:sz w:val="28"/>
          <w:szCs w:val="28"/>
        </w:rPr>
        <w:t xml:space="preserve"> сайт Сбербанка России. </w:t>
      </w:r>
      <w:r w:rsidR="00353D05">
        <w:rPr>
          <w:rFonts w:ascii="Times New Roman" w:hAnsi="Times New Roman" w:cs="Times New Roman"/>
          <w:sz w:val="28"/>
          <w:szCs w:val="28"/>
        </w:rPr>
        <w:t xml:space="preserve">// </w:t>
      </w:r>
      <w:r w:rsidR="00353D0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3D05">
        <w:rPr>
          <w:rFonts w:ascii="Times New Roman" w:hAnsi="Times New Roman" w:cs="Times New Roman"/>
          <w:sz w:val="28"/>
          <w:szCs w:val="28"/>
        </w:rPr>
        <w:t xml:space="preserve">: </w:t>
      </w:r>
      <w:r w:rsidR="00353D05" w:rsidRPr="005C11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53D05" w:rsidRPr="005C11DD">
        <w:rPr>
          <w:rFonts w:ascii="Times New Roman" w:hAnsi="Times New Roman" w:cs="Times New Roman"/>
          <w:sz w:val="28"/>
          <w:szCs w:val="28"/>
        </w:rPr>
        <w:t>://</w:t>
      </w:r>
      <w:r w:rsidR="00353D05" w:rsidRPr="005C11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53D05" w:rsidRPr="005C11DD">
        <w:rPr>
          <w:rFonts w:ascii="Times New Roman" w:hAnsi="Times New Roman" w:cs="Times New Roman"/>
          <w:sz w:val="28"/>
          <w:szCs w:val="28"/>
        </w:rPr>
        <w:t>.</w:t>
      </w:r>
      <w:r w:rsidR="00353D05" w:rsidRPr="005C11DD">
        <w:rPr>
          <w:rFonts w:ascii="Times New Roman" w:hAnsi="Times New Roman" w:cs="Times New Roman"/>
          <w:sz w:val="28"/>
          <w:szCs w:val="28"/>
          <w:lang w:val="en-US"/>
        </w:rPr>
        <w:t>sberbank</w:t>
      </w:r>
      <w:r w:rsidR="00353D05" w:rsidRPr="005C11DD">
        <w:rPr>
          <w:rFonts w:ascii="Times New Roman" w:hAnsi="Times New Roman" w:cs="Times New Roman"/>
          <w:sz w:val="28"/>
          <w:szCs w:val="28"/>
        </w:rPr>
        <w:t>.</w:t>
      </w:r>
      <w:r w:rsidR="00353D05" w:rsidRPr="005C11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3D05" w:rsidRPr="005C11DD">
        <w:rPr>
          <w:rFonts w:ascii="Times New Roman" w:hAnsi="Times New Roman" w:cs="Times New Roman"/>
          <w:sz w:val="28"/>
          <w:szCs w:val="28"/>
        </w:rPr>
        <w:t>/</w:t>
      </w:r>
      <w:r w:rsidR="00353D05" w:rsidRPr="005C11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E0705" w:rsidRPr="003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C11DD" w:rsidRPr="007115C6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3D05">
        <w:rPr>
          <w:rFonts w:ascii="Times New Roman" w:hAnsi="Times New Roman" w:cs="Times New Roman"/>
          <w:sz w:val="28"/>
          <w:szCs w:val="28"/>
        </w:rPr>
        <w:t>3</w:t>
      </w:r>
      <w:r w:rsidR="005C11DD" w:rsidRPr="005C11DD">
        <w:rPr>
          <w:rFonts w:ascii="Times New Roman" w:hAnsi="Times New Roman" w:cs="Times New Roman"/>
          <w:sz w:val="28"/>
          <w:szCs w:val="28"/>
        </w:rPr>
        <w:t xml:space="preserve"> </w:t>
      </w:r>
      <w:r w:rsidR="005C11DD">
        <w:rPr>
          <w:rFonts w:ascii="Times New Roman" w:hAnsi="Times New Roman" w:cs="Times New Roman"/>
          <w:sz w:val="28"/>
          <w:szCs w:val="28"/>
        </w:rPr>
        <w:t>Официальный</w:t>
      </w:r>
      <w:r w:rsidR="00971881">
        <w:rPr>
          <w:rFonts w:ascii="Times New Roman" w:hAnsi="Times New Roman" w:cs="Times New Roman"/>
          <w:sz w:val="28"/>
          <w:szCs w:val="28"/>
        </w:rPr>
        <w:t xml:space="preserve"> сайт</w:t>
      </w:r>
      <w:r w:rsidR="005C11DD">
        <w:rPr>
          <w:rFonts w:ascii="Times New Roman" w:hAnsi="Times New Roman" w:cs="Times New Roman"/>
          <w:sz w:val="28"/>
          <w:szCs w:val="28"/>
        </w:rPr>
        <w:t xml:space="preserve"> С</w:t>
      </w:r>
      <w:r w:rsidR="0014686D">
        <w:rPr>
          <w:rFonts w:ascii="Times New Roman" w:hAnsi="Times New Roman" w:cs="Times New Roman"/>
          <w:sz w:val="28"/>
          <w:szCs w:val="28"/>
        </w:rPr>
        <w:t>бербанка России</w:t>
      </w:r>
      <w:r w:rsidR="005C11DD">
        <w:rPr>
          <w:rFonts w:ascii="Times New Roman" w:hAnsi="Times New Roman" w:cs="Times New Roman"/>
          <w:sz w:val="28"/>
          <w:szCs w:val="28"/>
        </w:rPr>
        <w:t xml:space="preserve">. </w:t>
      </w:r>
      <w:r w:rsidR="007115C6">
        <w:rPr>
          <w:rFonts w:ascii="Times New Roman" w:hAnsi="Times New Roman" w:cs="Times New Roman"/>
          <w:sz w:val="28"/>
          <w:szCs w:val="28"/>
        </w:rPr>
        <w:t xml:space="preserve"> // </w:t>
      </w:r>
      <w:r w:rsidR="005C11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C11DD">
        <w:rPr>
          <w:rFonts w:ascii="Times New Roman" w:hAnsi="Times New Roman" w:cs="Times New Roman"/>
          <w:sz w:val="28"/>
          <w:szCs w:val="28"/>
        </w:rPr>
        <w:t xml:space="preserve">: 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C11DD" w:rsidRPr="005C11DD">
        <w:rPr>
          <w:rFonts w:ascii="Times New Roman" w:hAnsi="Times New Roman" w:cs="Times New Roman"/>
          <w:sz w:val="28"/>
          <w:szCs w:val="28"/>
        </w:rPr>
        <w:t>://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C11DD" w:rsidRPr="005C11DD">
        <w:rPr>
          <w:rFonts w:ascii="Times New Roman" w:hAnsi="Times New Roman" w:cs="Times New Roman"/>
          <w:sz w:val="28"/>
          <w:szCs w:val="28"/>
        </w:rPr>
        <w:t>.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sberbank</w:t>
      </w:r>
      <w:r w:rsidR="005C11DD" w:rsidRPr="005C11DD">
        <w:rPr>
          <w:rFonts w:ascii="Times New Roman" w:hAnsi="Times New Roman" w:cs="Times New Roman"/>
          <w:sz w:val="28"/>
          <w:szCs w:val="28"/>
        </w:rPr>
        <w:t>.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11DD" w:rsidRPr="005C11DD">
        <w:rPr>
          <w:rFonts w:ascii="Times New Roman" w:hAnsi="Times New Roman" w:cs="Times New Roman"/>
          <w:sz w:val="28"/>
          <w:szCs w:val="28"/>
        </w:rPr>
        <w:t>/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11DD" w:rsidRPr="005C11DD">
        <w:rPr>
          <w:rFonts w:ascii="Times New Roman" w:hAnsi="Times New Roman" w:cs="Times New Roman"/>
          <w:sz w:val="28"/>
          <w:szCs w:val="28"/>
        </w:rPr>
        <w:t>/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5C11DD" w:rsidRPr="005C11DD">
        <w:rPr>
          <w:rFonts w:ascii="Times New Roman" w:hAnsi="Times New Roman" w:cs="Times New Roman"/>
          <w:sz w:val="28"/>
          <w:szCs w:val="28"/>
        </w:rPr>
        <w:t>/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5C11DD" w:rsidRPr="005C11DD">
        <w:rPr>
          <w:rFonts w:ascii="Times New Roman" w:hAnsi="Times New Roman" w:cs="Times New Roman"/>
          <w:sz w:val="28"/>
          <w:szCs w:val="28"/>
        </w:rPr>
        <w:t>/</w:t>
      </w:r>
      <w:r w:rsidR="005C11DD" w:rsidRPr="005C11DD">
        <w:rPr>
          <w:rFonts w:ascii="Times New Roman" w:hAnsi="Times New Roman" w:cs="Times New Roman"/>
          <w:sz w:val="28"/>
          <w:szCs w:val="28"/>
          <w:lang w:val="en-US"/>
        </w:rPr>
        <w:t>strategy</w:t>
      </w:r>
    </w:p>
    <w:p w:rsidR="005C11DD" w:rsidRPr="005C11DD" w:rsidRDefault="00265502" w:rsidP="00DE0705">
      <w:pPr>
        <w:pStyle w:val="ab"/>
        <w:tabs>
          <w:tab w:val="left" w:pos="518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65502">
        <w:rPr>
          <w:rFonts w:ascii="Times New Roman" w:hAnsi="Times New Roman" w:cs="Times New Roman"/>
          <w:sz w:val="28"/>
          <w:szCs w:val="28"/>
        </w:rPr>
        <w:t>4</w:t>
      </w:r>
      <w:r w:rsidR="005C11DD" w:rsidRPr="005C11DD">
        <w:rPr>
          <w:rFonts w:ascii="Times New Roman" w:hAnsi="Times New Roman" w:cs="Times New Roman"/>
          <w:sz w:val="28"/>
          <w:szCs w:val="28"/>
        </w:rPr>
        <w:t xml:space="preserve"> </w:t>
      </w:r>
      <w:r w:rsidR="005C11DD">
        <w:rPr>
          <w:rFonts w:ascii="Times New Roman" w:hAnsi="Times New Roman" w:cs="Times New Roman"/>
          <w:sz w:val="28"/>
          <w:szCs w:val="28"/>
        </w:rPr>
        <w:t>Официальный</w:t>
      </w:r>
      <w:r w:rsidR="00971881">
        <w:rPr>
          <w:rFonts w:ascii="Times New Roman" w:hAnsi="Times New Roman" w:cs="Times New Roman"/>
          <w:sz w:val="28"/>
          <w:szCs w:val="28"/>
        </w:rPr>
        <w:t xml:space="preserve"> сайт</w:t>
      </w:r>
      <w:r w:rsidR="005C11DD">
        <w:rPr>
          <w:rFonts w:ascii="Times New Roman" w:hAnsi="Times New Roman" w:cs="Times New Roman"/>
          <w:sz w:val="28"/>
          <w:szCs w:val="28"/>
        </w:rPr>
        <w:t xml:space="preserve"> С</w:t>
      </w:r>
      <w:r w:rsidR="0014686D">
        <w:rPr>
          <w:rFonts w:ascii="Times New Roman" w:hAnsi="Times New Roman" w:cs="Times New Roman"/>
          <w:sz w:val="28"/>
          <w:szCs w:val="28"/>
        </w:rPr>
        <w:t>бербанка России</w:t>
      </w:r>
      <w:r w:rsidR="005C11DD">
        <w:rPr>
          <w:rFonts w:ascii="Times New Roman" w:hAnsi="Times New Roman" w:cs="Times New Roman"/>
          <w:sz w:val="28"/>
          <w:szCs w:val="28"/>
        </w:rPr>
        <w:t xml:space="preserve">. </w:t>
      </w:r>
      <w:r w:rsidR="007115C6">
        <w:rPr>
          <w:rFonts w:ascii="Times New Roman" w:hAnsi="Times New Roman" w:cs="Times New Roman"/>
          <w:sz w:val="28"/>
          <w:szCs w:val="28"/>
        </w:rPr>
        <w:t xml:space="preserve">// </w:t>
      </w:r>
      <w:r w:rsidR="005C11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C11DD">
        <w:rPr>
          <w:rFonts w:ascii="Times New Roman" w:hAnsi="Times New Roman" w:cs="Times New Roman"/>
          <w:sz w:val="28"/>
          <w:szCs w:val="28"/>
        </w:rPr>
        <w:t xml:space="preserve">:  </w:t>
      </w:r>
      <w:r w:rsidR="005C11DD" w:rsidRPr="005C11DD">
        <w:rPr>
          <w:rFonts w:ascii="Times New Roman" w:hAnsi="Times New Roman" w:cs="Times New Roman"/>
          <w:sz w:val="28"/>
          <w:szCs w:val="28"/>
        </w:rPr>
        <w:t>http://www.sberbank.ru/ru/about/today/strategy_2018</w:t>
      </w:r>
    </w:p>
    <w:p w:rsidR="00265502" w:rsidRDefault="00265502" w:rsidP="00DE0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 Поздышев В.А.</w:t>
      </w:r>
      <w:r w:rsidRPr="0026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Основные изменения в банковском регулировании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Деньги и кредит. 2014. № 5. С. 8–10.</w:t>
      </w:r>
    </w:p>
    <w:p w:rsidR="00265502" w:rsidRDefault="00265502" w:rsidP="00DE0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 Симановский А.Ю.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Банковское регулирование: ре</w:t>
      </w:r>
      <w:r w:rsidRPr="0026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волюция (часть I) // Деньги и кредит. 2014. № 3. С. 3–11.</w:t>
      </w:r>
    </w:p>
    <w:p w:rsidR="00DE0705" w:rsidRPr="00923363" w:rsidRDefault="00DE0705" w:rsidP="00DE0705">
      <w:pPr>
        <w:shd w:val="clear" w:color="auto" w:fill="FFFFFF"/>
        <w:tabs>
          <w:tab w:val="left" w:pos="709"/>
        </w:tabs>
        <w:spacing w:after="0"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</w:t>
      </w:r>
      <w:r w:rsidRPr="0092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Тихомирова Е.В. Кредитные операции коммерческих банков // Деньги и кредит. 2003. №9.</w:t>
      </w:r>
    </w:p>
    <w:p w:rsidR="00DE0705" w:rsidRPr="00265502" w:rsidRDefault="00DE0705" w:rsidP="00DE0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Гончарова</w:t>
      </w:r>
      <w:r w:rsidR="00262602"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sz w:val="28"/>
          <w:szCs w:val="28"/>
        </w:rPr>
        <w:t xml:space="preserve">. Проблемы и перспективы современного кредитования в России. // </w:t>
      </w:r>
      <w:r>
        <w:rPr>
          <w:rFonts w:ascii="Times New Roman" w:hAnsi="Times New Roman" w:cs="Times New Roman"/>
          <w:sz w:val="28"/>
          <w:szCs w:val="28"/>
          <w:lang w:val="en-US"/>
        </w:rPr>
        <w:t>Sci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sz w:val="28"/>
          <w:szCs w:val="28"/>
        </w:rPr>
        <w:t>. 2014 г. №10</w:t>
      </w:r>
    </w:p>
    <w:p w:rsidR="00DE0705" w:rsidRPr="00DE0705" w:rsidRDefault="00DE0705" w:rsidP="00DE070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DE07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Симановский А.Ю.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Банковское регулирование: ре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волюция (часть II) // Ден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и кредит. 2014. № 9. С. 3–14.</w:t>
      </w:r>
    </w:p>
    <w:p w:rsidR="00DE0705" w:rsidRPr="00DE0705" w:rsidRDefault="00DE0705" w:rsidP="00DE0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05">
        <w:rPr>
          <w:rFonts w:ascii="Times New Roman" w:hAnsi="Times New Roman" w:cs="Times New Roman"/>
          <w:sz w:val="28"/>
          <w:szCs w:val="28"/>
        </w:rPr>
        <w:t xml:space="preserve">20 </w:t>
      </w:r>
      <w:r w:rsidRPr="00DE07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Сухов М.И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Актуальные вопросы развития банковского сектора Ро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// Деньги и кредит. 2014. № 10. С. 3–7.</w:t>
      </w:r>
    </w:p>
    <w:p w:rsidR="0013114D" w:rsidRPr="0013114D" w:rsidRDefault="0013114D" w:rsidP="000159C5">
      <w:pPr>
        <w:tabs>
          <w:tab w:val="left" w:pos="518"/>
          <w:tab w:val="left" w:pos="709"/>
          <w:tab w:val="left" w:pos="4109"/>
        </w:tabs>
        <w:spacing w:after="0"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C1D" w:rsidRDefault="00544C1D" w:rsidP="0014686D">
      <w:pPr>
        <w:tabs>
          <w:tab w:val="left" w:pos="518"/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870" w:rsidRPr="00DE0705" w:rsidRDefault="00541870" w:rsidP="001624AC">
      <w:pPr>
        <w:tabs>
          <w:tab w:val="left" w:pos="518"/>
          <w:tab w:val="left" w:pos="4109"/>
        </w:tabs>
        <w:spacing w:after="0" w:line="720" w:lineRule="auto"/>
        <w:ind w:right="424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41870" w:rsidRPr="00DE0705" w:rsidSect="005913FE">
      <w:footerReference w:type="default" r:id="rId22"/>
      <w:pgSz w:w="11906" w:h="16838"/>
      <w:pgMar w:top="1134" w:right="567" w:bottom="1134" w:left="1701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3F" w:rsidRDefault="0088113F" w:rsidP="00933CDE">
      <w:pPr>
        <w:spacing w:after="0"/>
      </w:pPr>
      <w:r>
        <w:separator/>
      </w:r>
    </w:p>
  </w:endnote>
  <w:endnote w:type="continuationSeparator" w:id="1">
    <w:p w:rsidR="0088113F" w:rsidRDefault="0088113F" w:rsidP="00933C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4408"/>
      <w:docPartObj>
        <w:docPartGallery w:val="Page Numbers (Bottom of Page)"/>
        <w:docPartUnique/>
      </w:docPartObj>
    </w:sdtPr>
    <w:sdtContent>
      <w:p w:rsidR="0060284F" w:rsidRDefault="0060284F" w:rsidP="00D91409">
        <w:pPr>
          <w:pStyle w:val="a6"/>
          <w:jc w:val="center"/>
        </w:pPr>
        <w:fldSimple w:instr=" PAGE   \* MERGEFORMAT ">
          <w:r w:rsidR="00C62AF2">
            <w:rPr>
              <w:noProof/>
            </w:rPr>
            <w:t>2</w:t>
          </w:r>
        </w:fldSimple>
      </w:p>
    </w:sdtContent>
  </w:sdt>
  <w:p w:rsidR="0060284F" w:rsidRDefault="006028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3F" w:rsidRDefault="0088113F" w:rsidP="00933CDE">
      <w:pPr>
        <w:spacing w:after="0"/>
      </w:pPr>
      <w:r>
        <w:separator/>
      </w:r>
    </w:p>
  </w:footnote>
  <w:footnote w:type="continuationSeparator" w:id="1">
    <w:p w:rsidR="0088113F" w:rsidRDefault="0088113F" w:rsidP="00933C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D54"/>
    <w:multiLevelType w:val="hybridMultilevel"/>
    <w:tmpl w:val="8D9E7E2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45853BE"/>
    <w:multiLevelType w:val="multilevel"/>
    <w:tmpl w:val="ABD4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6E91"/>
    <w:multiLevelType w:val="hybridMultilevel"/>
    <w:tmpl w:val="06AC3B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824AEF"/>
    <w:multiLevelType w:val="hybridMultilevel"/>
    <w:tmpl w:val="0740851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0356546"/>
    <w:multiLevelType w:val="hybridMultilevel"/>
    <w:tmpl w:val="3FBEE0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48513E"/>
    <w:multiLevelType w:val="multilevel"/>
    <w:tmpl w:val="F43E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D3AFE"/>
    <w:multiLevelType w:val="multilevel"/>
    <w:tmpl w:val="E504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3479E"/>
    <w:multiLevelType w:val="hybridMultilevel"/>
    <w:tmpl w:val="98C0869C"/>
    <w:lvl w:ilvl="0" w:tplc="1590AE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1654F1F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79AAD81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6DE4351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D4E01330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7759"/>
    <w:multiLevelType w:val="multilevel"/>
    <w:tmpl w:val="CF70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969BC"/>
    <w:multiLevelType w:val="hybridMultilevel"/>
    <w:tmpl w:val="35D6A13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>
    <w:nsid w:val="378B1379"/>
    <w:multiLevelType w:val="multilevel"/>
    <w:tmpl w:val="834A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FEC126F"/>
    <w:multiLevelType w:val="hybridMultilevel"/>
    <w:tmpl w:val="BB788E9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40955C0D"/>
    <w:multiLevelType w:val="hybridMultilevel"/>
    <w:tmpl w:val="0B94767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BE95E86"/>
    <w:multiLevelType w:val="multilevel"/>
    <w:tmpl w:val="EE5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B0792"/>
    <w:multiLevelType w:val="hybridMultilevel"/>
    <w:tmpl w:val="1706BE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B57326"/>
    <w:multiLevelType w:val="hybridMultilevel"/>
    <w:tmpl w:val="7830675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68037BBE"/>
    <w:multiLevelType w:val="multilevel"/>
    <w:tmpl w:val="14FC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723CC"/>
    <w:multiLevelType w:val="hybridMultilevel"/>
    <w:tmpl w:val="1A66435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70A71010"/>
    <w:multiLevelType w:val="hybridMultilevel"/>
    <w:tmpl w:val="02C471D4"/>
    <w:lvl w:ilvl="0" w:tplc="04190013">
      <w:start w:val="1"/>
      <w:numFmt w:val="upperRoman"/>
      <w:pStyle w:val="a"/>
      <w:lvlText w:val="%1."/>
      <w:lvlJc w:val="righ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70AA030D"/>
    <w:multiLevelType w:val="hybridMultilevel"/>
    <w:tmpl w:val="A79C7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19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CDE"/>
    <w:rsid w:val="0000536C"/>
    <w:rsid w:val="00012CF5"/>
    <w:rsid w:val="000159C5"/>
    <w:rsid w:val="0002320F"/>
    <w:rsid w:val="00027783"/>
    <w:rsid w:val="000341AF"/>
    <w:rsid w:val="00054D08"/>
    <w:rsid w:val="000559BD"/>
    <w:rsid w:val="0007061E"/>
    <w:rsid w:val="0008001A"/>
    <w:rsid w:val="000807A3"/>
    <w:rsid w:val="000C1CB9"/>
    <w:rsid w:val="000C5B5B"/>
    <w:rsid w:val="0010696C"/>
    <w:rsid w:val="0013114D"/>
    <w:rsid w:val="001329B9"/>
    <w:rsid w:val="00140C8E"/>
    <w:rsid w:val="001465D5"/>
    <w:rsid w:val="0014686D"/>
    <w:rsid w:val="00156E86"/>
    <w:rsid w:val="001624AC"/>
    <w:rsid w:val="00164330"/>
    <w:rsid w:val="00171113"/>
    <w:rsid w:val="00183DC8"/>
    <w:rsid w:val="00187A86"/>
    <w:rsid w:val="00192151"/>
    <w:rsid w:val="001A088B"/>
    <w:rsid w:val="001A677D"/>
    <w:rsid w:val="001E6C7C"/>
    <w:rsid w:val="001F0F80"/>
    <w:rsid w:val="001F2D58"/>
    <w:rsid w:val="00200AB9"/>
    <w:rsid w:val="00207290"/>
    <w:rsid w:val="002237CC"/>
    <w:rsid w:val="00230D4C"/>
    <w:rsid w:val="00233B29"/>
    <w:rsid w:val="002458D3"/>
    <w:rsid w:val="002521FD"/>
    <w:rsid w:val="00252D2E"/>
    <w:rsid w:val="002609EA"/>
    <w:rsid w:val="00262602"/>
    <w:rsid w:val="00265502"/>
    <w:rsid w:val="00284FFB"/>
    <w:rsid w:val="00292161"/>
    <w:rsid w:val="00295965"/>
    <w:rsid w:val="002A0BBF"/>
    <w:rsid w:val="002B418D"/>
    <w:rsid w:val="002C5248"/>
    <w:rsid w:val="002D0EB4"/>
    <w:rsid w:val="002D64F1"/>
    <w:rsid w:val="002E3773"/>
    <w:rsid w:val="002E5101"/>
    <w:rsid w:val="002F001D"/>
    <w:rsid w:val="002F6C20"/>
    <w:rsid w:val="002F725C"/>
    <w:rsid w:val="00311067"/>
    <w:rsid w:val="00320C0E"/>
    <w:rsid w:val="0032440B"/>
    <w:rsid w:val="00336583"/>
    <w:rsid w:val="00344A64"/>
    <w:rsid w:val="00352A9E"/>
    <w:rsid w:val="00353D05"/>
    <w:rsid w:val="00357848"/>
    <w:rsid w:val="00365037"/>
    <w:rsid w:val="00376BDE"/>
    <w:rsid w:val="003853A4"/>
    <w:rsid w:val="00392210"/>
    <w:rsid w:val="003B3948"/>
    <w:rsid w:val="003D0E47"/>
    <w:rsid w:val="003D6BCF"/>
    <w:rsid w:val="003D7DBE"/>
    <w:rsid w:val="003E2576"/>
    <w:rsid w:val="003E6467"/>
    <w:rsid w:val="003F6575"/>
    <w:rsid w:val="004200AE"/>
    <w:rsid w:val="00424BC6"/>
    <w:rsid w:val="0042551B"/>
    <w:rsid w:val="00425819"/>
    <w:rsid w:val="00440C71"/>
    <w:rsid w:val="00440CA8"/>
    <w:rsid w:val="004425C5"/>
    <w:rsid w:val="00443107"/>
    <w:rsid w:val="0044626B"/>
    <w:rsid w:val="00456DB8"/>
    <w:rsid w:val="004764CA"/>
    <w:rsid w:val="004765CB"/>
    <w:rsid w:val="00486685"/>
    <w:rsid w:val="004A538E"/>
    <w:rsid w:val="004D3EB4"/>
    <w:rsid w:val="004D6735"/>
    <w:rsid w:val="004E5C82"/>
    <w:rsid w:val="004F07DB"/>
    <w:rsid w:val="005058EC"/>
    <w:rsid w:val="00513A36"/>
    <w:rsid w:val="00517AC1"/>
    <w:rsid w:val="005361DA"/>
    <w:rsid w:val="005416B2"/>
    <w:rsid w:val="00541870"/>
    <w:rsid w:val="00544C1D"/>
    <w:rsid w:val="00544DF6"/>
    <w:rsid w:val="00550526"/>
    <w:rsid w:val="00550DFB"/>
    <w:rsid w:val="00565EAB"/>
    <w:rsid w:val="005913FE"/>
    <w:rsid w:val="00592C09"/>
    <w:rsid w:val="005B438F"/>
    <w:rsid w:val="005C11DD"/>
    <w:rsid w:val="005C462F"/>
    <w:rsid w:val="005F050F"/>
    <w:rsid w:val="00600140"/>
    <w:rsid w:val="0060284F"/>
    <w:rsid w:val="006054B1"/>
    <w:rsid w:val="00606092"/>
    <w:rsid w:val="006110D9"/>
    <w:rsid w:val="006113AD"/>
    <w:rsid w:val="00617D5D"/>
    <w:rsid w:val="0062150B"/>
    <w:rsid w:val="006241D8"/>
    <w:rsid w:val="0063144E"/>
    <w:rsid w:val="00651A06"/>
    <w:rsid w:val="00652567"/>
    <w:rsid w:val="00681611"/>
    <w:rsid w:val="00681CBD"/>
    <w:rsid w:val="00687E95"/>
    <w:rsid w:val="006B5F88"/>
    <w:rsid w:val="006D0166"/>
    <w:rsid w:val="006E2CAC"/>
    <w:rsid w:val="006E7B10"/>
    <w:rsid w:val="006F2F20"/>
    <w:rsid w:val="006F69B0"/>
    <w:rsid w:val="007064B8"/>
    <w:rsid w:val="00706EB9"/>
    <w:rsid w:val="007115C6"/>
    <w:rsid w:val="00724DC5"/>
    <w:rsid w:val="00734C2F"/>
    <w:rsid w:val="00746CAF"/>
    <w:rsid w:val="0075029C"/>
    <w:rsid w:val="00770819"/>
    <w:rsid w:val="00773BF6"/>
    <w:rsid w:val="007766A2"/>
    <w:rsid w:val="007857EA"/>
    <w:rsid w:val="007904E8"/>
    <w:rsid w:val="00790FB8"/>
    <w:rsid w:val="00796917"/>
    <w:rsid w:val="00797C9B"/>
    <w:rsid w:val="007B45E0"/>
    <w:rsid w:val="007B4BCA"/>
    <w:rsid w:val="007B6159"/>
    <w:rsid w:val="007C41EA"/>
    <w:rsid w:val="007C697B"/>
    <w:rsid w:val="007D315A"/>
    <w:rsid w:val="007D388B"/>
    <w:rsid w:val="007E7A26"/>
    <w:rsid w:val="007F33C4"/>
    <w:rsid w:val="007F7D2B"/>
    <w:rsid w:val="00801925"/>
    <w:rsid w:val="00801B0B"/>
    <w:rsid w:val="008419FA"/>
    <w:rsid w:val="00852EE8"/>
    <w:rsid w:val="0085589A"/>
    <w:rsid w:val="00857113"/>
    <w:rsid w:val="00860F0B"/>
    <w:rsid w:val="00863B2B"/>
    <w:rsid w:val="0088113F"/>
    <w:rsid w:val="00885F25"/>
    <w:rsid w:val="0088665A"/>
    <w:rsid w:val="008A2873"/>
    <w:rsid w:val="008A4518"/>
    <w:rsid w:val="008A7CA3"/>
    <w:rsid w:val="008C30A5"/>
    <w:rsid w:val="008F1B7E"/>
    <w:rsid w:val="009022F9"/>
    <w:rsid w:val="009037DE"/>
    <w:rsid w:val="00904535"/>
    <w:rsid w:val="009054E1"/>
    <w:rsid w:val="00913B67"/>
    <w:rsid w:val="00923363"/>
    <w:rsid w:val="00933CDE"/>
    <w:rsid w:val="009525AC"/>
    <w:rsid w:val="00966F20"/>
    <w:rsid w:val="00971881"/>
    <w:rsid w:val="00980D7D"/>
    <w:rsid w:val="00984EA6"/>
    <w:rsid w:val="00986345"/>
    <w:rsid w:val="0099655B"/>
    <w:rsid w:val="009A0202"/>
    <w:rsid w:val="009A3C91"/>
    <w:rsid w:val="009B1C24"/>
    <w:rsid w:val="009C422B"/>
    <w:rsid w:val="009C78EF"/>
    <w:rsid w:val="009D0ED1"/>
    <w:rsid w:val="009D0F4B"/>
    <w:rsid w:val="009F1F41"/>
    <w:rsid w:val="009F383C"/>
    <w:rsid w:val="009F3890"/>
    <w:rsid w:val="00A004B8"/>
    <w:rsid w:val="00A0540B"/>
    <w:rsid w:val="00A23A5E"/>
    <w:rsid w:val="00A50939"/>
    <w:rsid w:val="00A64B5F"/>
    <w:rsid w:val="00AA7090"/>
    <w:rsid w:val="00AB7469"/>
    <w:rsid w:val="00AD0FE6"/>
    <w:rsid w:val="00B053A4"/>
    <w:rsid w:val="00B17D2B"/>
    <w:rsid w:val="00B20445"/>
    <w:rsid w:val="00B278EA"/>
    <w:rsid w:val="00B279CE"/>
    <w:rsid w:val="00B32685"/>
    <w:rsid w:val="00B340E6"/>
    <w:rsid w:val="00B5111A"/>
    <w:rsid w:val="00B56449"/>
    <w:rsid w:val="00B5654A"/>
    <w:rsid w:val="00B65DDB"/>
    <w:rsid w:val="00B6662D"/>
    <w:rsid w:val="00B74435"/>
    <w:rsid w:val="00BB063F"/>
    <w:rsid w:val="00BD5C6C"/>
    <w:rsid w:val="00BF755D"/>
    <w:rsid w:val="00C0580F"/>
    <w:rsid w:val="00C153F1"/>
    <w:rsid w:val="00C25C39"/>
    <w:rsid w:val="00C3029F"/>
    <w:rsid w:val="00C420B6"/>
    <w:rsid w:val="00C45927"/>
    <w:rsid w:val="00C57D8A"/>
    <w:rsid w:val="00C62AF2"/>
    <w:rsid w:val="00C83348"/>
    <w:rsid w:val="00C861C9"/>
    <w:rsid w:val="00CA0F3F"/>
    <w:rsid w:val="00CC11F1"/>
    <w:rsid w:val="00CC4F44"/>
    <w:rsid w:val="00CF464A"/>
    <w:rsid w:val="00CF4C4E"/>
    <w:rsid w:val="00CF5AB7"/>
    <w:rsid w:val="00D102B8"/>
    <w:rsid w:val="00D120A8"/>
    <w:rsid w:val="00D2024E"/>
    <w:rsid w:val="00D409D4"/>
    <w:rsid w:val="00D414C9"/>
    <w:rsid w:val="00D41699"/>
    <w:rsid w:val="00D42FFB"/>
    <w:rsid w:val="00D44B74"/>
    <w:rsid w:val="00D4520A"/>
    <w:rsid w:val="00D51DA0"/>
    <w:rsid w:val="00D577EB"/>
    <w:rsid w:val="00D70E31"/>
    <w:rsid w:val="00D73450"/>
    <w:rsid w:val="00D91409"/>
    <w:rsid w:val="00DC516F"/>
    <w:rsid w:val="00DD4910"/>
    <w:rsid w:val="00DE0705"/>
    <w:rsid w:val="00E05848"/>
    <w:rsid w:val="00E07039"/>
    <w:rsid w:val="00E25536"/>
    <w:rsid w:val="00E2620D"/>
    <w:rsid w:val="00E4431E"/>
    <w:rsid w:val="00E52B3A"/>
    <w:rsid w:val="00E544DE"/>
    <w:rsid w:val="00E57AEB"/>
    <w:rsid w:val="00E70AC6"/>
    <w:rsid w:val="00E73DC3"/>
    <w:rsid w:val="00E754C0"/>
    <w:rsid w:val="00E76640"/>
    <w:rsid w:val="00E818B3"/>
    <w:rsid w:val="00E851D0"/>
    <w:rsid w:val="00EA161A"/>
    <w:rsid w:val="00EB1FE7"/>
    <w:rsid w:val="00EB2B33"/>
    <w:rsid w:val="00EB3255"/>
    <w:rsid w:val="00EC25C0"/>
    <w:rsid w:val="00EC655E"/>
    <w:rsid w:val="00EC6D05"/>
    <w:rsid w:val="00EF0DCE"/>
    <w:rsid w:val="00F24272"/>
    <w:rsid w:val="00F2486C"/>
    <w:rsid w:val="00F333F1"/>
    <w:rsid w:val="00F4260C"/>
    <w:rsid w:val="00F42C93"/>
    <w:rsid w:val="00F62A71"/>
    <w:rsid w:val="00F73D72"/>
    <w:rsid w:val="00F83AC0"/>
    <w:rsid w:val="00F91253"/>
    <w:rsid w:val="00FA17F9"/>
    <w:rsid w:val="00FB28A5"/>
    <w:rsid w:val="00FB5A54"/>
    <w:rsid w:val="00FC0984"/>
    <w:rsid w:val="00FC3B0C"/>
    <w:rsid w:val="00FC7FC8"/>
    <w:rsid w:val="00FD19BD"/>
    <w:rsid w:val="00FD21F1"/>
    <w:rsid w:val="00FE04F9"/>
    <w:rsid w:val="00FE118C"/>
    <w:rsid w:val="00FE5B33"/>
    <w:rsid w:val="00FF1A32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9BD"/>
  </w:style>
  <w:style w:type="paragraph" w:styleId="1">
    <w:name w:val="heading 1"/>
    <w:basedOn w:val="a0"/>
    <w:link w:val="10"/>
    <w:uiPriority w:val="9"/>
    <w:qFormat/>
    <w:rsid w:val="00B6662D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933CD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933CDE"/>
  </w:style>
  <w:style w:type="paragraph" w:styleId="a6">
    <w:name w:val="footer"/>
    <w:basedOn w:val="a0"/>
    <w:link w:val="a7"/>
    <w:uiPriority w:val="99"/>
    <w:unhideWhenUsed/>
    <w:rsid w:val="00933CD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933CDE"/>
  </w:style>
  <w:style w:type="paragraph" w:styleId="HTML">
    <w:name w:val="HTML Preformatted"/>
    <w:basedOn w:val="a0"/>
    <w:link w:val="HTML0"/>
    <w:uiPriority w:val="99"/>
    <w:semiHidden/>
    <w:unhideWhenUsed/>
    <w:rsid w:val="00517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17A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550526"/>
    <w:pPr>
      <w:numPr>
        <w:numId w:val="5"/>
      </w:numPr>
      <w:spacing w:line="360" w:lineRule="auto"/>
      <w:ind w:left="2291"/>
      <w:contextualSpacing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B7443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744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6E2CAC"/>
  </w:style>
  <w:style w:type="character" w:styleId="aa">
    <w:name w:val="Hyperlink"/>
    <w:basedOn w:val="a1"/>
    <w:uiPriority w:val="99"/>
    <w:semiHidden/>
    <w:unhideWhenUsed/>
    <w:rsid w:val="006E2CAC"/>
    <w:rPr>
      <w:color w:val="0000FF"/>
      <w:u w:val="single"/>
    </w:rPr>
  </w:style>
  <w:style w:type="paragraph" w:styleId="ab">
    <w:name w:val="footnote text"/>
    <w:basedOn w:val="a0"/>
    <w:link w:val="ac"/>
    <w:uiPriority w:val="99"/>
    <w:unhideWhenUsed/>
    <w:rsid w:val="006F69B0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6F69B0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6F69B0"/>
    <w:rPr>
      <w:vertAlign w:val="superscript"/>
    </w:rPr>
  </w:style>
  <w:style w:type="paragraph" w:styleId="3">
    <w:name w:val="Body Text Indent 3"/>
    <w:basedOn w:val="a0"/>
    <w:link w:val="30"/>
    <w:rsid w:val="002521FD"/>
    <w:pPr>
      <w:spacing w:after="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252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FF5791"/>
  </w:style>
  <w:style w:type="paragraph" w:styleId="ae">
    <w:name w:val="Plain Text"/>
    <w:basedOn w:val="a0"/>
    <w:link w:val="af"/>
    <w:uiPriority w:val="99"/>
    <w:unhideWhenUsed/>
    <w:rsid w:val="0032440B"/>
    <w:pPr>
      <w:spacing w:after="0"/>
      <w:ind w:firstLine="0"/>
      <w:jc w:val="both"/>
    </w:pPr>
    <w:rPr>
      <w:rFonts w:ascii="Consolas" w:hAnsi="Consolas" w:cs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rsid w:val="0032440B"/>
    <w:rPr>
      <w:rFonts w:ascii="Consolas" w:hAnsi="Consolas" w:cs="Consolas"/>
      <w:sz w:val="21"/>
      <w:szCs w:val="21"/>
    </w:rPr>
  </w:style>
  <w:style w:type="paragraph" w:styleId="af0">
    <w:name w:val="endnote text"/>
    <w:basedOn w:val="a0"/>
    <w:link w:val="af1"/>
    <w:uiPriority w:val="99"/>
    <w:semiHidden/>
    <w:unhideWhenUsed/>
    <w:rsid w:val="007064B8"/>
    <w:pPr>
      <w:spacing w:after="0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064B8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7064B8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B66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basedOn w:val="a0"/>
    <w:uiPriority w:val="99"/>
    <w:unhideWhenUsed/>
    <w:rsid w:val="00DD49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uiPriority w:val="59"/>
    <w:rsid w:val="00A23A5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c2ctextspan">
    <w:name w:val="skype_c2c_text_span"/>
    <w:basedOn w:val="a1"/>
    <w:rsid w:val="002E5101"/>
  </w:style>
  <w:style w:type="character" w:styleId="af5">
    <w:name w:val="Strong"/>
    <w:basedOn w:val="a1"/>
    <w:uiPriority w:val="22"/>
    <w:qFormat/>
    <w:rsid w:val="002E5101"/>
    <w:rPr>
      <w:b/>
      <w:bCs/>
    </w:rPr>
  </w:style>
  <w:style w:type="character" w:styleId="af6">
    <w:name w:val="Emphasis"/>
    <w:basedOn w:val="a1"/>
    <w:uiPriority w:val="20"/>
    <w:qFormat/>
    <w:rsid w:val="002E5101"/>
    <w:rPr>
      <w:i/>
      <w:iCs/>
    </w:rPr>
  </w:style>
  <w:style w:type="paragraph" w:styleId="af7">
    <w:name w:val="caption"/>
    <w:basedOn w:val="a0"/>
    <w:next w:val="a0"/>
    <w:uiPriority w:val="35"/>
    <w:unhideWhenUsed/>
    <w:qFormat/>
    <w:rsid w:val="00FB28A5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38">
                      <w:marLeft w:val="365"/>
                      <w:marRight w:val="365"/>
                      <w:marTop w:val="1094"/>
                      <w:marBottom w:val="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563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3052">
                              <w:marLeft w:val="0"/>
                              <w:marRight w:val="0"/>
                              <w:marTop w:val="0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  <w:div w:id="1282298139">
                              <w:marLeft w:val="0"/>
                              <w:marRight w:val="0"/>
                              <w:marTop w:val="0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  <w:div w:id="345328545">
                              <w:marLeft w:val="0"/>
                              <w:marRight w:val="0"/>
                              <w:marTop w:val="0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  <w:div w:id="200364662">
                              <w:marLeft w:val="0"/>
                              <w:marRight w:val="0"/>
                              <w:marTop w:val="0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  <w:div w:id="395444845">
                              <w:marLeft w:val="0"/>
                              <w:marRight w:val="0"/>
                              <w:marTop w:val="0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2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5881">
                      <w:marLeft w:val="729"/>
                      <w:marRight w:val="729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1012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BD2C51-7D49-4E5B-A812-90B7264BE2B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7153019-9BB8-4220-8A17-093A932E1579}">
      <dgm:prSet phldrT="[Текст]" custT="1"/>
      <dgm:spPr/>
      <dgm:t>
        <a:bodyPr/>
        <a:lstStyle/>
        <a:p>
          <a:pPr algn="ctr"/>
          <a:r>
            <a:rPr lang="ru-RU" sz="1800">
              <a:latin typeface="Times New Roman" pitchFamily="18" charset="0"/>
              <a:cs typeface="Times New Roman" pitchFamily="18" charset="0"/>
            </a:rPr>
            <a:t>Принципы кредитования</a:t>
          </a:r>
        </a:p>
      </dgm:t>
    </dgm:pt>
    <dgm:pt modelId="{61115D8D-ADE6-499F-96E2-9A514B27A824}" type="parTrans" cxnId="{1C6B9318-5B29-4243-BAA5-B03E1EDB400C}">
      <dgm:prSet/>
      <dgm:spPr/>
      <dgm:t>
        <a:bodyPr/>
        <a:lstStyle/>
        <a:p>
          <a:pPr algn="ctr"/>
          <a:endParaRPr lang="ru-RU"/>
        </a:p>
      </dgm:t>
    </dgm:pt>
    <dgm:pt modelId="{F406F8BB-B8DC-4741-B9F7-2DC055DAD0C4}" type="sibTrans" cxnId="{1C6B9318-5B29-4243-BAA5-B03E1EDB400C}">
      <dgm:prSet/>
      <dgm:spPr/>
      <dgm:t>
        <a:bodyPr/>
        <a:lstStyle/>
        <a:p>
          <a:pPr algn="ctr"/>
          <a:endParaRPr lang="ru-RU"/>
        </a:p>
      </dgm:t>
    </dgm:pt>
    <dgm:pt modelId="{E28A72E7-DB29-49EC-9F15-DCAB656B69CB}">
      <dgm:prSet phldrT="[Текст]"/>
      <dgm:spPr/>
      <dgm:t>
        <a:bodyPr/>
        <a:lstStyle/>
        <a:p>
          <a:pPr algn="ctr"/>
          <a:r>
            <a:rPr lang="ru-RU"/>
            <a:t>Срочность</a:t>
          </a:r>
        </a:p>
      </dgm:t>
    </dgm:pt>
    <dgm:pt modelId="{FE41A4F5-9593-434B-A463-D263A6B30B4F}" type="parTrans" cxnId="{96E8B70C-875B-439C-B87D-2CEDF58CA67B}">
      <dgm:prSet/>
      <dgm:spPr/>
      <dgm:t>
        <a:bodyPr/>
        <a:lstStyle/>
        <a:p>
          <a:pPr algn="ctr"/>
          <a:endParaRPr lang="ru-RU"/>
        </a:p>
      </dgm:t>
    </dgm:pt>
    <dgm:pt modelId="{CB67653A-C52E-428E-9CD9-46EB21AA1A2D}" type="sibTrans" cxnId="{96E8B70C-875B-439C-B87D-2CEDF58CA67B}">
      <dgm:prSet/>
      <dgm:spPr/>
      <dgm:t>
        <a:bodyPr/>
        <a:lstStyle/>
        <a:p>
          <a:pPr algn="ctr"/>
          <a:endParaRPr lang="ru-RU"/>
        </a:p>
      </dgm:t>
    </dgm:pt>
    <dgm:pt modelId="{BF13041B-125E-40C1-ABE9-361B6DD73436}">
      <dgm:prSet phldrT="[Текст]"/>
      <dgm:spPr/>
      <dgm:t>
        <a:bodyPr/>
        <a:lstStyle/>
        <a:p>
          <a:pPr algn="ctr"/>
          <a:r>
            <a:rPr lang="ru-RU"/>
            <a:t>Возвратность</a:t>
          </a:r>
        </a:p>
      </dgm:t>
    </dgm:pt>
    <dgm:pt modelId="{0A3672CA-464D-4301-BD11-04D4089FEAAA}" type="parTrans" cxnId="{6426AE65-C631-43B8-9157-74D40CFC6682}">
      <dgm:prSet/>
      <dgm:spPr/>
      <dgm:t>
        <a:bodyPr/>
        <a:lstStyle/>
        <a:p>
          <a:pPr algn="ctr"/>
          <a:endParaRPr lang="ru-RU"/>
        </a:p>
      </dgm:t>
    </dgm:pt>
    <dgm:pt modelId="{DF96E0F4-0CD0-4119-820A-23B5B82C81FB}" type="sibTrans" cxnId="{6426AE65-C631-43B8-9157-74D40CFC6682}">
      <dgm:prSet/>
      <dgm:spPr/>
      <dgm:t>
        <a:bodyPr/>
        <a:lstStyle/>
        <a:p>
          <a:pPr algn="ctr"/>
          <a:endParaRPr lang="ru-RU"/>
        </a:p>
      </dgm:t>
    </dgm:pt>
    <dgm:pt modelId="{C5A57CA4-EA8F-43B7-B6A9-0AAE4CF95A2D}">
      <dgm:prSet phldrT="[Текст]"/>
      <dgm:spPr/>
      <dgm:t>
        <a:bodyPr/>
        <a:lstStyle/>
        <a:p>
          <a:pPr algn="ctr"/>
          <a:r>
            <a:rPr lang="ru-RU"/>
            <a:t>Платность</a:t>
          </a:r>
        </a:p>
      </dgm:t>
    </dgm:pt>
    <dgm:pt modelId="{10CE2C2D-A9F2-4211-8C00-B799C9E739EF}" type="parTrans" cxnId="{955A0ECE-3862-4E8E-97A4-6FC3C2EA1CA2}">
      <dgm:prSet/>
      <dgm:spPr/>
      <dgm:t>
        <a:bodyPr/>
        <a:lstStyle/>
        <a:p>
          <a:pPr algn="ctr"/>
          <a:endParaRPr lang="ru-RU"/>
        </a:p>
      </dgm:t>
    </dgm:pt>
    <dgm:pt modelId="{2790476C-6568-4674-A587-B74C4821595B}" type="sibTrans" cxnId="{955A0ECE-3862-4E8E-97A4-6FC3C2EA1CA2}">
      <dgm:prSet/>
      <dgm:spPr/>
      <dgm:t>
        <a:bodyPr/>
        <a:lstStyle/>
        <a:p>
          <a:pPr algn="ctr"/>
          <a:endParaRPr lang="ru-RU"/>
        </a:p>
      </dgm:t>
    </dgm:pt>
    <dgm:pt modelId="{F7BA1570-7BE4-4FD6-972A-AE47B5EE804C}">
      <dgm:prSet phldrT="[Текст]"/>
      <dgm:spPr/>
      <dgm:t>
        <a:bodyPr/>
        <a:lstStyle/>
        <a:p>
          <a:pPr algn="ctr"/>
          <a:r>
            <a:rPr lang="ru-RU"/>
            <a:t>Гарантированность</a:t>
          </a:r>
        </a:p>
      </dgm:t>
    </dgm:pt>
    <dgm:pt modelId="{7FF99E9A-E823-44B8-A300-9EC58C97D968}" type="parTrans" cxnId="{542BED05-99B7-498A-8745-CE79CC1E6E4F}">
      <dgm:prSet/>
      <dgm:spPr/>
      <dgm:t>
        <a:bodyPr/>
        <a:lstStyle/>
        <a:p>
          <a:pPr algn="ctr"/>
          <a:endParaRPr lang="ru-RU"/>
        </a:p>
      </dgm:t>
    </dgm:pt>
    <dgm:pt modelId="{7BB071D8-CB66-4F77-B0ED-BE554F8FCEDF}" type="sibTrans" cxnId="{542BED05-99B7-498A-8745-CE79CC1E6E4F}">
      <dgm:prSet/>
      <dgm:spPr/>
      <dgm:t>
        <a:bodyPr/>
        <a:lstStyle/>
        <a:p>
          <a:pPr algn="ctr"/>
          <a:endParaRPr lang="ru-RU"/>
        </a:p>
      </dgm:t>
    </dgm:pt>
    <dgm:pt modelId="{C19D5A94-E01C-4FA1-B06D-D4D42134C770}" type="pres">
      <dgm:prSet presAssocID="{6DBD2C51-7D49-4E5B-A812-90B7264BE2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0AAFA30-0DC8-4782-9F0F-4B31C7882A29}" type="pres">
      <dgm:prSet presAssocID="{A7153019-9BB8-4220-8A17-093A932E1579}" presName="hierRoot1" presStyleCnt="0">
        <dgm:presLayoutVars>
          <dgm:hierBranch val="init"/>
        </dgm:presLayoutVars>
      </dgm:prSet>
      <dgm:spPr/>
    </dgm:pt>
    <dgm:pt modelId="{92486613-5370-4AF4-B320-C6F7BD418376}" type="pres">
      <dgm:prSet presAssocID="{A7153019-9BB8-4220-8A17-093A932E1579}" presName="rootComposite1" presStyleCnt="0"/>
      <dgm:spPr/>
    </dgm:pt>
    <dgm:pt modelId="{DCEE2D69-BDE8-4E43-A01A-0B31077731A7}" type="pres">
      <dgm:prSet presAssocID="{A7153019-9BB8-4220-8A17-093A932E1579}" presName="rootText1" presStyleLbl="node0" presStyleIdx="0" presStyleCnt="1" custScaleX="157670" custScaleY="1054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802CEC-9A20-46E4-99CE-215AFAEFE94B}" type="pres">
      <dgm:prSet presAssocID="{A7153019-9BB8-4220-8A17-093A932E157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CBF2107-4E2A-410F-B582-EFD25A62A4FC}" type="pres">
      <dgm:prSet presAssocID="{A7153019-9BB8-4220-8A17-093A932E1579}" presName="hierChild2" presStyleCnt="0"/>
      <dgm:spPr/>
    </dgm:pt>
    <dgm:pt modelId="{04A860DA-6D3A-4FBB-BCF5-642A15B49179}" type="pres">
      <dgm:prSet presAssocID="{FE41A4F5-9593-434B-A463-D263A6B30B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FB49F396-A6E5-40D2-9B99-F0348BEF29CE}" type="pres">
      <dgm:prSet presAssocID="{E28A72E7-DB29-49EC-9F15-DCAB656B69CB}" presName="hierRoot2" presStyleCnt="0">
        <dgm:presLayoutVars>
          <dgm:hierBranch val="init"/>
        </dgm:presLayoutVars>
      </dgm:prSet>
      <dgm:spPr/>
    </dgm:pt>
    <dgm:pt modelId="{6D68F5BC-47D7-43E4-884B-B51C4A07DC5B}" type="pres">
      <dgm:prSet presAssocID="{E28A72E7-DB29-49EC-9F15-DCAB656B69CB}" presName="rootComposite" presStyleCnt="0"/>
      <dgm:spPr/>
    </dgm:pt>
    <dgm:pt modelId="{6628E21B-8308-43F3-BC47-D72FED34DA10}" type="pres">
      <dgm:prSet presAssocID="{E28A72E7-DB29-49EC-9F15-DCAB656B69C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CFE17B-FF1F-4156-9A1D-E013FBB2EE9A}" type="pres">
      <dgm:prSet presAssocID="{E28A72E7-DB29-49EC-9F15-DCAB656B69CB}" presName="rootConnector" presStyleLbl="node2" presStyleIdx="0" presStyleCnt="4"/>
      <dgm:spPr/>
      <dgm:t>
        <a:bodyPr/>
        <a:lstStyle/>
        <a:p>
          <a:endParaRPr lang="ru-RU"/>
        </a:p>
      </dgm:t>
    </dgm:pt>
    <dgm:pt modelId="{EA279BFE-6076-4A03-8A3F-CBD49CD059DB}" type="pres">
      <dgm:prSet presAssocID="{E28A72E7-DB29-49EC-9F15-DCAB656B69CB}" presName="hierChild4" presStyleCnt="0"/>
      <dgm:spPr/>
    </dgm:pt>
    <dgm:pt modelId="{4ED93577-2EE5-4EF2-9205-111117F36AB4}" type="pres">
      <dgm:prSet presAssocID="{E28A72E7-DB29-49EC-9F15-DCAB656B69CB}" presName="hierChild5" presStyleCnt="0"/>
      <dgm:spPr/>
    </dgm:pt>
    <dgm:pt modelId="{6A5FD042-BC7E-46F3-AD93-41C150D81DD6}" type="pres">
      <dgm:prSet presAssocID="{0A3672CA-464D-4301-BD11-04D4089FEAAA}" presName="Name37" presStyleLbl="parChTrans1D2" presStyleIdx="1" presStyleCnt="4"/>
      <dgm:spPr/>
      <dgm:t>
        <a:bodyPr/>
        <a:lstStyle/>
        <a:p>
          <a:endParaRPr lang="ru-RU"/>
        </a:p>
      </dgm:t>
    </dgm:pt>
    <dgm:pt modelId="{DFEA3C26-3479-47E9-8D31-CC576805CA39}" type="pres">
      <dgm:prSet presAssocID="{BF13041B-125E-40C1-ABE9-361B6DD73436}" presName="hierRoot2" presStyleCnt="0">
        <dgm:presLayoutVars>
          <dgm:hierBranch val="init"/>
        </dgm:presLayoutVars>
      </dgm:prSet>
      <dgm:spPr/>
    </dgm:pt>
    <dgm:pt modelId="{D15245CC-4477-4204-9E67-B6793C42F516}" type="pres">
      <dgm:prSet presAssocID="{BF13041B-125E-40C1-ABE9-361B6DD73436}" presName="rootComposite" presStyleCnt="0"/>
      <dgm:spPr/>
    </dgm:pt>
    <dgm:pt modelId="{7CBAB950-65BF-4824-84AE-4D7B34208755}" type="pres">
      <dgm:prSet presAssocID="{BF13041B-125E-40C1-ABE9-361B6DD73436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6203F2-7B76-4C76-B69A-F114280F54B0}" type="pres">
      <dgm:prSet presAssocID="{BF13041B-125E-40C1-ABE9-361B6DD73436}" presName="rootConnector" presStyleLbl="node2" presStyleIdx="1" presStyleCnt="4"/>
      <dgm:spPr/>
      <dgm:t>
        <a:bodyPr/>
        <a:lstStyle/>
        <a:p>
          <a:endParaRPr lang="ru-RU"/>
        </a:p>
      </dgm:t>
    </dgm:pt>
    <dgm:pt modelId="{6D2B1873-A9DA-4A81-8344-5AEDC6C76786}" type="pres">
      <dgm:prSet presAssocID="{BF13041B-125E-40C1-ABE9-361B6DD73436}" presName="hierChild4" presStyleCnt="0"/>
      <dgm:spPr/>
    </dgm:pt>
    <dgm:pt modelId="{47168964-8D69-4059-A363-414B6E796420}" type="pres">
      <dgm:prSet presAssocID="{BF13041B-125E-40C1-ABE9-361B6DD73436}" presName="hierChild5" presStyleCnt="0"/>
      <dgm:spPr/>
    </dgm:pt>
    <dgm:pt modelId="{9EDF038E-A22E-4B3B-8D75-AB83449EDCDF}" type="pres">
      <dgm:prSet presAssocID="{10CE2C2D-A9F2-4211-8C00-B799C9E739EF}" presName="Name37" presStyleLbl="parChTrans1D2" presStyleIdx="2" presStyleCnt="4"/>
      <dgm:spPr/>
      <dgm:t>
        <a:bodyPr/>
        <a:lstStyle/>
        <a:p>
          <a:endParaRPr lang="ru-RU"/>
        </a:p>
      </dgm:t>
    </dgm:pt>
    <dgm:pt modelId="{EDA7C6E5-9803-4E72-90D9-95F84FB303E5}" type="pres">
      <dgm:prSet presAssocID="{C5A57CA4-EA8F-43B7-B6A9-0AAE4CF95A2D}" presName="hierRoot2" presStyleCnt="0">
        <dgm:presLayoutVars>
          <dgm:hierBranch val="init"/>
        </dgm:presLayoutVars>
      </dgm:prSet>
      <dgm:spPr/>
    </dgm:pt>
    <dgm:pt modelId="{42F1CA52-8A10-4F40-AC75-9CF63F5B6AA5}" type="pres">
      <dgm:prSet presAssocID="{C5A57CA4-EA8F-43B7-B6A9-0AAE4CF95A2D}" presName="rootComposite" presStyleCnt="0"/>
      <dgm:spPr/>
    </dgm:pt>
    <dgm:pt modelId="{D4F8104C-4704-4287-A715-712CEAC6D4BD}" type="pres">
      <dgm:prSet presAssocID="{C5A57CA4-EA8F-43B7-B6A9-0AAE4CF95A2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2C9C58-0975-4BBC-B28B-49FF396DEF3C}" type="pres">
      <dgm:prSet presAssocID="{C5A57CA4-EA8F-43B7-B6A9-0AAE4CF95A2D}" presName="rootConnector" presStyleLbl="node2" presStyleIdx="2" presStyleCnt="4"/>
      <dgm:spPr/>
      <dgm:t>
        <a:bodyPr/>
        <a:lstStyle/>
        <a:p>
          <a:endParaRPr lang="ru-RU"/>
        </a:p>
      </dgm:t>
    </dgm:pt>
    <dgm:pt modelId="{A214EC51-591A-4BDF-B59B-19204F5C022C}" type="pres">
      <dgm:prSet presAssocID="{C5A57CA4-EA8F-43B7-B6A9-0AAE4CF95A2D}" presName="hierChild4" presStyleCnt="0"/>
      <dgm:spPr/>
    </dgm:pt>
    <dgm:pt modelId="{45AA52FD-246F-415C-A85E-9E4CDF5EB676}" type="pres">
      <dgm:prSet presAssocID="{C5A57CA4-EA8F-43B7-B6A9-0AAE4CF95A2D}" presName="hierChild5" presStyleCnt="0"/>
      <dgm:spPr/>
    </dgm:pt>
    <dgm:pt modelId="{CB0FDF37-D458-445B-8D02-651416E82898}" type="pres">
      <dgm:prSet presAssocID="{7FF99E9A-E823-44B8-A300-9EC58C97D96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DA1EF28B-3699-4514-9D3D-AC7EB025C506}" type="pres">
      <dgm:prSet presAssocID="{F7BA1570-7BE4-4FD6-972A-AE47B5EE804C}" presName="hierRoot2" presStyleCnt="0">
        <dgm:presLayoutVars>
          <dgm:hierBranch val="init"/>
        </dgm:presLayoutVars>
      </dgm:prSet>
      <dgm:spPr/>
    </dgm:pt>
    <dgm:pt modelId="{48F46A81-5638-41AE-801E-B67756376504}" type="pres">
      <dgm:prSet presAssocID="{F7BA1570-7BE4-4FD6-972A-AE47B5EE804C}" presName="rootComposite" presStyleCnt="0"/>
      <dgm:spPr/>
    </dgm:pt>
    <dgm:pt modelId="{4215A96D-E791-44F7-B232-C75DF6316BA7}" type="pres">
      <dgm:prSet presAssocID="{F7BA1570-7BE4-4FD6-972A-AE47B5EE804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EEF8D2-F1FD-4DB8-B709-A3FD835FE646}" type="pres">
      <dgm:prSet presAssocID="{F7BA1570-7BE4-4FD6-972A-AE47B5EE804C}" presName="rootConnector" presStyleLbl="node2" presStyleIdx="3" presStyleCnt="4"/>
      <dgm:spPr/>
      <dgm:t>
        <a:bodyPr/>
        <a:lstStyle/>
        <a:p>
          <a:endParaRPr lang="ru-RU"/>
        </a:p>
      </dgm:t>
    </dgm:pt>
    <dgm:pt modelId="{56A8C11F-AC4B-4A70-A048-B392BAA6A028}" type="pres">
      <dgm:prSet presAssocID="{F7BA1570-7BE4-4FD6-972A-AE47B5EE804C}" presName="hierChild4" presStyleCnt="0"/>
      <dgm:spPr/>
    </dgm:pt>
    <dgm:pt modelId="{5076E60F-BA0D-4FA9-97D6-C23B79DC4A2C}" type="pres">
      <dgm:prSet presAssocID="{F7BA1570-7BE4-4FD6-972A-AE47B5EE804C}" presName="hierChild5" presStyleCnt="0"/>
      <dgm:spPr/>
    </dgm:pt>
    <dgm:pt modelId="{B1C02B94-A2A2-4E64-8DFA-FAF14010723A}" type="pres">
      <dgm:prSet presAssocID="{A7153019-9BB8-4220-8A17-093A932E1579}" presName="hierChild3" presStyleCnt="0"/>
      <dgm:spPr/>
    </dgm:pt>
  </dgm:ptLst>
  <dgm:cxnLst>
    <dgm:cxn modelId="{96E8B70C-875B-439C-B87D-2CEDF58CA67B}" srcId="{A7153019-9BB8-4220-8A17-093A932E1579}" destId="{E28A72E7-DB29-49EC-9F15-DCAB656B69CB}" srcOrd="0" destOrd="0" parTransId="{FE41A4F5-9593-434B-A463-D263A6B30B4F}" sibTransId="{CB67653A-C52E-428E-9CD9-46EB21AA1A2D}"/>
    <dgm:cxn modelId="{1C6B9318-5B29-4243-BAA5-B03E1EDB400C}" srcId="{6DBD2C51-7D49-4E5B-A812-90B7264BE2BF}" destId="{A7153019-9BB8-4220-8A17-093A932E1579}" srcOrd="0" destOrd="0" parTransId="{61115D8D-ADE6-499F-96E2-9A514B27A824}" sibTransId="{F406F8BB-B8DC-4741-B9F7-2DC055DAD0C4}"/>
    <dgm:cxn modelId="{2439AE97-6037-422B-91B2-9A44D66A5B84}" type="presOf" srcId="{C5A57CA4-EA8F-43B7-B6A9-0AAE4CF95A2D}" destId="{D4F8104C-4704-4287-A715-712CEAC6D4BD}" srcOrd="0" destOrd="0" presId="urn:microsoft.com/office/officeart/2005/8/layout/orgChart1"/>
    <dgm:cxn modelId="{39B2AC90-8E81-4FFD-BFE8-0933E0A82BEB}" type="presOf" srcId="{E28A72E7-DB29-49EC-9F15-DCAB656B69CB}" destId="{1CCFE17B-FF1F-4156-9A1D-E013FBB2EE9A}" srcOrd="1" destOrd="0" presId="urn:microsoft.com/office/officeart/2005/8/layout/orgChart1"/>
    <dgm:cxn modelId="{9F96C58D-5A18-45EB-85AF-98917475702C}" type="presOf" srcId="{F7BA1570-7BE4-4FD6-972A-AE47B5EE804C}" destId="{4215A96D-E791-44F7-B232-C75DF6316BA7}" srcOrd="0" destOrd="0" presId="urn:microsoft.com/office/officeart/2005/8/layout/orgChart1"/>
    <dgm:cxn modelId="{948A11C6-808D-4BD8-B451-96085303FD81}" type="presOf" srcId="{0A3672CA-464D-4301-BD11-04D4089FEAAA}" destId="{6A5FD042-BC7E-46F3-AD93-41C150D81DD6}" srcOrd="0" destOrd="0" presId="urn:microsoft.com/office/officeart/2005/8/layout/orgChart1"/>
    <dgm:cxn modelId="{3D47F9D3-3FBD-4649-98B1-317BF97FDF7C}" type="presOf" srcId="{C5A57CA4-EA8F-43B7-B6A9-0AAE4CF95A2D}" destId="{272C9C58-0975-4BBC-B28B-49FF396DEF3C}" srcOrd="1" destOrd="0" presId="urn:microsoft.com/office/officeart/2005/8/layout/orgChart1"/>
    <dgm:cxn modelId="{868A6FE4-C813-46EC-BFC1-5A162CB1F8D1}" type="presOf" srcId="{10CE2C2D-A9F2-4211-8C00-B799C9E739EF}" destId="{9EDF038E-A22E-4B3B-8D75-AB83449EDCDF}" srcOrd="0" destOrd="0" presId="urn:microsoft.com/office/officeart/2005/8/layout/orgChart1"/>
    <dgm:cxn modelId="{25F51944-6E3D-4050-9477-B11A5B95952B}" type="presOf" srcId="{A7153019-9BB8-4220-8A17-093A932E1579}" destId="{DCEE2D69-BDE8-4E43-A01A-0B31077731A7}" srcOrd="0" destOrd="0" presId="urn:microsoft.com/office/officeart/2005/8/layout/orgChart1"/>
    <dgm:cxn modelId="{1D4C47F1-3366-432E-B5EE-190D2689FB90}" type="presOf" srcId="{F7BA1570-7BE4-4FD6-972A-AE47B5EE804C}" destId="{47EEF8D2-F1FD-4DB8-B709-A3FD835FE646}" srcOrd="1" destOrd="0" presId="urn:microsoft.com/office/officeart/2005/8/layout/orgChart1"/>
    <dgm:cxn modelId="{1A63D01E-288B-47DB-93FE-E01F2B1AD79A}" type="presOf" srcId="{7FF99E9A-E823-44B8-A300-9EC58C97D968}" destId="{CB0FDF37-D458-445B-8D02-651416E82898}" srcOrd="0" destOrd="0" presId="urn:microsoft.com/office/officeart/2005/8/layout/orgChart1"/>
    <dgm:cxn modelId="{6426AE65-C631-43B8-9157-74D40CFC6682}" srcId="{A7153019-9BB8-4220-8A17-093A932E1579}" destId="{BF13041B-125E-40C1-ABE9-361B6DD73436}" srcOrd="1" destOrd="0" parTransId="{0A3672CA-464D-4301-BD11-04D4089FEAAA}" sibTransId="{DF96E0F4-0CD0-4119-820A-23B5B82C81FB}"/>
    <dgm:cxn modelId="{A8914C81-1DC7-473A-AA8E-A6E85201EEE1}" type="presOf" srcId="{A7153019-9BB8-4220-8A17-093A932E1579}" destId="{13802CEC-9A20-46E4-99CE-215AFAEFE94B}" srcOrd="1" destOrd="0" presId="urn:microsoft.com/office/officeart/2005/8/layout/orgChart1"/>
    <dgm:cxn modelId="{8A1FEC9E-BBE8-46E5-8F56-DC9D05919EFD}" type="presOf" srcId="{BF13041B-125E-40C1-ABE9-361B6DD73436}" destId="{8F6203F2-7B76-4C76-B69A-F114280F54B0}" srcOrd="1" destOrd="0" presId="urn:microsoft.com/office/officeart/2005/8/layout/orgChart1"/>
    <dgm:cxn modelId="{1FE64E9A-68C9-486A-BDDE-0DD149B39633}" type="presOf" srcId="{FE41A4F5-9593-434B-A463-D263A6B30B4F}" destId="{04A860DA-6D3A-4FBB-BCF5-642A15B49179}" srcOrd="0" destOrd="0" presId="urn:microsoft.com/office/officeart/2005/8/layout/orgChart1"/>
    <dgm:cxn modelId="{542BED05-99B7-498A-8745-CE79CC1E6E4F}" srcId="{A7153019-9BB8-4220-8A17-093A932E1579}" destId="{F7BA1570-7BE4-4FD6-972A-AE47B5EE804C}" srcOrd="3" destOrd="0" parTransId="{7FF99E9A-E823-44B8-A300-9EC58C97D968}" sibTransId="{7BB071D8-CB66-4F77-B0ED-BE554F8FCEDF}"/>
    <dgm:cxn modelId="{955A0ECE-3862-4E8E-97A4-6FC3C2EA1CA2}" srcId="{A7153019-9BB8-4220-8A17-093A932E1579}" destId="{C5A57CA4-EA8F-43B7-B6A9-0AAE4CF95A2D}" srcOrd="2" destOrd="0" parTransId="{10CE2C2D-A9F2-4211-8C00-B799C9E739EF}" sibTransId="{2790476C-6568-4674-A587-B74C4821595B}"/>
    <dgm:cxn modelId="{91F23543-75F8-49CF-B315-A30AB770C725}" type="presOf" srcId="{E28A72E7-DB29-49EC-9F15-DCAB656B69CB}" destId="{6628E21B-8308-43F3-BC47-D72FED34DA10}" srcOrd="0" destOrd="0" presId="urn:microsoft.com/office/officeart/2005/8/layout/orgChart1"/>
    <dgm:cxn modelId="{AF6BE14E-ACA9-48A0-A8B7-5EA55BFD4E85}" type="presOf" srcId="{6DBD2C51-7D49-4E5B-A812-90B7264BE2BF}" destId="{C19D5A94-E01C-4FA1-B06D-D4D42134C770}" srcOrd="0" destOrd="0" presId="urn:microsoft.com/office/officeart/2005/8/layout/orgChart1"/>
    <dgm:cxn modelId="{1B29D050-03BF-40FC-9CE8-871AB87467B5}" type="presOf" srcId="{BF13041B-125E-40C1-ABE9-361B6DD73436}" destId="{7CBAB950-65BF-4824-84AE-4D7B34208755}" srcOrd="0" destOrd="0" presId="urn:microsoft.com/office/officeart/2005/8/layout/orgChart1"/>
    <dgm:cxn modelId="{F99A19B8-01B1-48B5-8ED5-3800FD4121F2}" type="presParOf" srcId="{C19D5A94-E01C-4FA1-B06D-D4D42134C770}" destId="{20AAFA30-0DC8-4782-9F0F-4B31C7882A29}" srcOrd="0" destOrd="0" presId="urn:microsoft.com/office/officeart/2005/8/layout/orgChart1"/>
    <dgm:cxn modelId="{835CE98F-8BAB-4C7A-A0C3-F4B30E5D19A2}" type="presParOf" srcId="{20AAFA30-0DC8-4782-9F0F-4B31C7882A29}" destId="{92486613-5370-4AF4-B320-C6F7BD418376}" srcOrd="0" destOrd="0" presId="urn:microsoft.com/office/officeart/2005/8/layout/orgChart1"/>
    <dgm:cxn modelId="{5548EC19-4F96-450E-BB27-326C3C61533E}" type="presParOf" srcId="{92486613-5370-4AF4-B320-C6F7BD418376}" destId="{DCEE2D69-BDE8-4E43-A01A-0B31077731A7}" srcOrd="0" destOrd="0" presId="urn:microsoft.com/office/officeart/2005/8/layout/orgChart1"/>
    <dgm:cxn modelId="{840EE71E-3959-41B7-8806-BC5FD2E22AB1}" type="presParOf" srcId="{92486613-5370-4AF4-B320-C6F7BD418376}" destId="{13802CEC-9A20-46E4-99CE-215AFAEFE94B}" srcOrd="1" destOrd="0" presId="urn:microsoft.com/office/officeart/2005/8/layout/orgChart1"/>
    <dgm:cxn modelId="{0FDCFD02-2560-41EF-8230-1C1B27FD4378}" type="presParOf" srcId="{20AAFA30-0DC8-4782-9F0F-4B31C7882A29}" destId="{CCBF2107-4E2A-410F-B582-EFD25A62A4FC}" srcOrd="1" destOrd="0" presId="urn:microsoft.com/office/officeart/2005/8/layout/orgChart1"/>
    <dgm:cxn modelId="{BFA52EA4-2B9F-470B-9D83-9F9DCBF089A1}" type="presParOf" srcId="{CCBF2107-4E2A-410F-B582-EFD25A62A4FC}" destId="{04A860DA-6D3A-4FBB-BCF5-642A15B49179}" srcOrd="0" destOrd="0" presId="urn:microsoft.com/office/officeart/2005/8/layout/orgChart1"/>
    <dgm:cxn modelId="{68B0DFEF-17F3-4FF5-BB15-C8DA76217836}" type="presParOf" srcId="{CCBF2107-4E2A-410F-B582-EFD25A62A4FC}" destId="{FB49F396-A6E5-40D2-9B99-F0348BEF29CE}" srcOrd="1" destOrd="0" presId="urn:microsoft.com/office/officeart/2005/8/layout/orgChart1"/>
    <dgm:cxn modelId="{E821D763-CEE7-4643-A2F0-2B42634973CE}" type="presParOf" srcId="{FB49F396-A6E5-40D2-9B99-F0348BEF29CE}" destId="{6D68F5BC-47D7-43E4-884B-B51C4A07DC5B}" srcOrd="0" destOrd="0" presId="urn:microsoft.com/office/officeart/2005/8/layout/orgChart1"/>
    <dgm:cxn modelId="{D9C07E2E-5CB4-4973-BFE8-7E8A23D102D5}" type="presParOf" srcId="{6D68F5BC-47D7-43E4-884B-B51C4A07DC5B}" destId="{6628E21B-8308-43F3-BC47-D72FED34DA10}" srcOrd="0" destOrd="0" presId="urn:microsoft.com/office/officeart/2005/8/layout/orgChart1"/>
    <dgm:cxn modelId="{ABA67563-3A3D-404A-A9F6-6B29D0A9F4A5}" type="presParOf" srcId="{6D68F5BC-47D7-43E4-884B-B51C4A07DC5B}" destId="{1CCFE17B-FF1F-4156-9A1D-E013FBB2EE9A}" srcOrd="1" destOrd="0" presId="urn:microsoft.com/office/officeart/2005/8/layout/orgChart1"/>
    <dgm:cxn modelId="{6104FF8B-C623-49D4-B7F2-00D39F0F24AE}" type="presParOf" srcId="{FB49F396-A6E5-40D2-9B99-F0348BEF29CE}" destId="{EA279BFE-6076-4A03-8A3F-CBD49CD059DB}" srcOrd="1" destOrd="0" presId="urn:microsoft.com/office/officeart/2005/8/layout/orgChart1"/>
    <dgm:cxn modelId="{3D049970-6F0A-4F9A-B677-676F0F796518}" type="presParOf" srcId="{FB49F396-A6E5-40D2-9B99-F0348BEF29CE}" destId="{4ED93577-2EE5-4EF2-9205-111117F36AB4}" srcOrd="2" destOrd="0" presId="urn:microsoft.com/office/officeart/2005/8/layout/orgChart1"/>
    <dgm:cxn modelId="{40851FF3-E3ED-4FBA-910D-DBDB23595DC8}" type="presParOf" srcId="{CCBF2107-4E2A-410F-B582-EFD25A62A4FC}" destId="{6A5FD042-BC7E-46F3-AD93-41C150D81DD6}" srcOrd="2" destOrd="0" presId="urn:microsoft.com/office/officeart/2005/8/layout/orgChart1"/>
    <dgm:cxn modelId="{5D7ACC61-A90B-4C84-902D-7EA32B47283B}" type="presParOf" srcId="{CCBF2107-4E2A-410F-B582-EFD25A62A4FC}" destId="{DFEA3C26-3479-47E9-8D31-CC576805CA39}" srcOrd="3" destOrd="0" presId="urn:microsoft.com/office/officeart/2005/8/layout/orgChart1"/>
    <dgm:cxn modelId="{69F02B88-F3E5-4F96-B557-471161991A0C}" type="presParOf" srcId="{DFEA3C26-3479-47E9-8D31-CC576805CA39}" destId="{D15245CC-4477-4204-9E67-B6793C42F516}" srcOrd="0" destOrd="0" presId="urn:microsoft.com/office/officeart/2005/8/layout/orgChart1"/>
    <dgm:cxn modelId="{D35497A3-74E0-46DC-BE1B-36E5E986AB05}" type="presParOf" srcId="{D15245CC-4477-4204-9E67-B6793C42F516}" destId="{7CBAB950-65BF-4824-84AE-4D7B34208755}" srcOrd="0" destOrd="0" presId="urn:microsoft.com/office/officeart/2005/8/layout/orgChart1"/>
    <dgm:cxn modelId="{4101A08A-7F2A-4E03-9722-4D8F66401A06}" type="presParOf" srcId="{D15245CC-4477-4204-9E67-B6793C42F516}" destId="{8F6203F2-7B76-4C76-B69A-F114280F54B0}" srcOrd="1" destOrd="0" presId="urn:microsoft.com/office/officeart/2005/8/layout/orgChart1"/>
    <dgm:cxn modelId="{C27D234A-5FD7-40CE-B0A8-B941278C027F}" type="presParOf" srcId="{DFEA3C26-3479-47E9-8D31-CC576805CA39}" destId="{6D2B1873-A9DA-4A81-8344-5AEDC6C76786}" srcOrd="1" destOrd="0" presId="urn:microsoft.com/office/officeart/2005/8/layout/orgChart1"/>
    <dgm:cxn modelId="{6B5027DD-A696-40C9-86C0-E8C542477273}" type="presParOf" srcId="{DFEA3C26-3479-47E9-8D31-CC576805CA39}" destId="{47168964-8D69-4059-A363-414B6E796420}" srcOrd="2" destOrd="0" presId="urn:microsoft.com/office/officeart/2005/8/layout/orgChart1"/>
    <dgm:cxn modelId="{D9C010F8-F7D7-41B6-991E-D2B0C0483859}" type="presParOf" srcId="{CCBF2107-4E2A-410F-B582-EFD25A62A4FC}" destId="{9EDF038E-A22E-4B3B-8D75-AB83449EDCDF}" srcOrd="4" destOrd="0" presId="urn:microsoft.com/office/officeart/2005/8/layout/orgChart1"/>
    <dgm:cxn modelId="{91EE1E00-D6E5-46A6-8567-0F19D5B396EC}" type="presParOf" srcId="{CCBF2107-4E2A-410F-B582-EFD25A62A4FC}" destId="{EDA7C6E5-9803-4E72-90D9-95F84FB303E5}" srcOrd="5" destOrd="0" presId="urn:microsoft.com/office/officeart/2005/8/layout/orgChart1"/>
    <dgm:cxn modelId="{958BFD3C-99B8-4790-89EB-C1440B8E811F}" type="presParOf" srcId="{EDA7C6E5-9803-4E72-90D9-95F84FB303E5}" destId="{42F1CA52-8A10-4F40-AC75-9CF63F5B6AA5}" srcOrd="0" destOrd="0" presId="urn:microsoft.com/office/officeart/2005/8/layout/orgChart1"/>
    <dgm:cxn modelId="{5823D795-F8DA-48B6-9889-C58C25DAD7AB}" type="presParOf" srcId="{42F1CA52-8A10-4F40-AC75-9CF63F5B6AA5}" destId="{D4F8104C-4704-4287-A715-712CEAC6D4BD}" srcOrd="0" destOrd="0" presId="urn:microsoft.com/office/officeart/2005/8/layout/orgChart1"/>
    <dgm:cxn modelId="{7E5287B3-BFF2-4B51-9B4A-5C33E96AF0D6}" type="presParOf" srcId="{42F1CA52-8A10-4F40-AC75-9CF63F5B6AA5}" destId="{272C9C58-0975-4BBC-B28B-49FF396DEF3C}" srcOrd="1" destOrd="0" presId="urn:microsoft.com/office/officeart/2005/8/layout/orgChart1"/>
    <dgm:cxn modelId="{F202836B-247E-456C-912C-724162112238}" type="presParOf" srcId="{EDA7C6E5-9803-4E72-90D9-95F84FB303E5}" destId="{A214EC51-591A-4BDF-B59B-19204F5C022C}" srcOrd="1" destOrd="0" presId="urn:microsoft.com/office/officeart/2005/8/layout/orgChart1"/>
    <dgm:cxn modelId="{E845EA04-421B-4607-A98D-44751F1864CC}" type="presParOf" srcId="{EDA7C6E5-9803-4E72-90D9-95F84FB303E5}" destId="{45AA52FD-246F-415C-A85E-9E4CDF5EB676}" srcOrd="2" destOrd="0" presId="urn:microsoft.com/office/officeart/2005/8/layout/orgChart1"/>
    <dgm:cxn modelId="{E9FD4A15-8934-4B85-959C-EDE54317F663}" type="presParOf" srcId="{CCBF2107-4E2A-410F-B582-EFD25A62A4FC}" destId="{CB0FDF37-D458-445B-8D02-651416E82898}" srcOrd="6" destOrd="0" presId="urn:microsoft.com/office/officeart/2005/8/layout/orgChart1"/>
    <dgm:cxn modelId="{0DBE40F5-4B27-433D-B037-22AD1E64FAB0}" type="presParOf" srcId="{CCBF2107-4E2A-410F-B582-EFD25A62A4FC}" destId="{DA1EF28B-3699-4514-9D3D-AC7EB025C506}" srcOrd="7" destOrd="0" presId="urn:microsoft.com/office/officeart/2005/8/layout/orgChart1"/>
    <dgm:cxn modelId="{9F4E3933-7DFC-404B-AD87-F59D7677AE08}" type="presParOf" srcId="{DA1EF28B-3699-4514-9D3D-AC7EB025C506}" destId="{48F46A81-5638-41AE-801E-B67756376504}" srcOrd="0" destOrd="0" presId="urn:microsoft.com/office/officeart/2005/8/layout/orgChart1"/>
    <dgm:cxn modelId="{5B641794-B2ED-42ED-A184-3152817963F0}" type="presParOf" srcId="{48F46A81-5638-41AE-801E-B67756376504}" destId="{4215A96D-E791-44F7-B232-C75DF6316BA7}" srcOrd="0" destOrd="0" presId="urn:microsoft.com/office/officeart/2005/8/layout/orgChart1"/>
    <dgm:cxn modelId="{956E6D14-61C3-4BCF-A3DD-18502EFFE7CE}" type="presParOf" srcId="{48F46A81-5638-41AE-801E-B67756376504}" destId="{47EEF8D2-F1FD-4DB8-B709-A3FD835FE646}" srcOrd="1" destOrd="0" presId="urn:microsoft.com/office/officeart/2005/8/layout/orgChart1"/>
    <dgm:cxn modelId="{B16AB9A5-1E5F-40B4-8806-FE926D88997F}" type="presParOf" srcId="{DA1EF28B-3699-4514-9D3D-AC7EB025C506}" destId="{56A8C11F-AC4B-4A70-A048-B392BAA6A028}" srcOrd="1" destOrd="0" presId="urn:microsoft.com/office/officeart/2005/8/layout/orgChart1"/>
    <dgm:cxn modelId="{007613F8-1CE4-49B5-B674-57063A27D246}" type="presParOf" srcId="{DA1EF28B-3699-4514-9D3D-AC7EB025C506}" destId="{5076E60F-BA0D-4FA9-97D6-C23B79DC4A2C}" srcOrd="2" destOrd="0" presId="urn:microsoft.com/office/officeart/2005/8/layout/orgChart1"/>
    <dgm:cxn modelId="{4F848B24-BFEE-4BAD-A0D3-07434B7F43FF}" type="presParOf" srcId="{20AAFA30-0DC8-4782-9F0F-4B31C7882A29}" destId="{B1C02B94-A2A2-4E64-8DFA-FAF14010723A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1CDD069-8E5C-45C8-A02C-A9FF6D516CDE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B25DE4E-1DBD-4FBD-8537-B38E674B3F3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Всемирный банк</a:t>
          </a:r>
        </a:p>
      </dgm:t>
    </dgm:pt>
    <dgm:pt modelId="{D0C8B576-D689-4EB6-BBD9-21354CB1BEE1}" type="parTrans" cxnId="{4FDEEF4B-C83D-4607-B040-1390BB37338E}">
      <dgm:prSet/>
      <dgm:spPr/>
      <dgm:t>
        <a:bodyPr/>
        <a:lstStyle/>
        <a:p>
          <a:endParaRPr lang="ru-RU"/>
        </a:p>
      </dgm:t>
    </dgm:pt>
    <dgm:pt modelId="{7153266B-F0FC-45EB-954F-0679B972969D}" type="sibTrans" cxnId="{4FDEEF4B-C83D-4607-B040-1390BB37338E}">
      <dgm:prSet/>
      <dgm:spPr/>
      <dgm:t>
        <a:bodyPr/>
        <a:lstStyle/>
        <a:p>
          <a:endParaRPr lang="ru-RU"/>
        </a:p>
      </dgm:t>
    </dgm:pt>
    <dgm:pt modelId="{25ECCA39-D997-4722-89A1-787D9233F57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Международная финансовая корпорация </a:t>
          </a:r>
        </a:p>
      </dgm:t>
    </dgm:pt>
    <dgm:pt modelId="{1E09BC9D-89B9-4A5F-BA75-5190298305A3}" type="parTrans" cxnId="{8DCCF33E-6E14-4F9B-9E1A-FB2707B886A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30F516D-A0F2-4B3D-8771-D82C8C3B02E2}" type="sibTrans" cxnId="{8DCCF33E-6E14-4F9B-9E1A-FB2707B886AD}">
      <dgm:prSet/>
      <dgm:spPr/>
      <dgm:t>
        <a:bodyPr/>
        <a:lstStyle/>
        <a:p>
          <a:endParaRPr lang="ru-RU"/>
        </a:p>
      </dgm:t>
    </dgm:pt>
    <dgm:pt modelId="{9D0FEAEE-8AF1-4CEF-9835-398B32319A0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Многостороннее агенство по гарантиям ивестиций</a:t>
          </a:r>
        </a:p>
      </dgm:t>
    </dgm:pt>
    <dgm:pt modelId="{BA4800E2-D454-4B58-80A2-7D8AC7121FEA}" type="parTrans" cxnId="{3243CECC-CF6A-41FC-ABBF-5704EFC3240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99DF0FA-7469-49F8-B04A-0E923B141FA8}" type="sibTrans" cxnId="{3243CECC-CF6A-41FC-ABBF-5704EFC32408}">
      <dgm:prSet/>
      <dgm:spPr/>
      <dgm:t>
        <a:bodyPr/>
        <a:lstStyle/>
        <a:p>
          <a:endParaRPr lang="ru-RU"/>
        </a:p>
      </dgm:t>
    </dgm:pt>
    <dgm:pt modelId="{7564046B-4586-468C-8AFA-DC4BE526B95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Международный банк реконструкции и развития </a:t>
          </a:r>
        </a:p>
      </dgm:t>
    </dgm:pt>
    <dgm:pt modelId="{A10E8A51-52A9-430D-B5CE-ABFAD330DB27}" type="parTrans" cxnId="{A0D60256-9551-40BB-99D6-DE6DDCD790B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CE4CDFB-65B5-44CF-BCA5-2384AC84B191}" type="sibTrans" cxnId="{A0D60256-9551-40BB-99D6-DE6DDCD790B6}">
      <dgm:prSet/>
      <dgm:spPr/>
      <dgm:t>
        <a:bodyPr/>
        <a:lstStyle/>
        <a:p>
          <a:endParaRPr lang="ru-RU"/>
        </a:p>
      </dgm:t>
    </dgm:pt>
    <dgm:pt modelId="{112C23DC-196A-4E67-A69F-E7EA2F912E98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Международная ассоциация развития</a:t>
          </a:r>
        </a:p>
      </dgm:t>
    </dgm:pt>
    <dgm:pt modelId="{76270CDB-1548-4254-BDB7-3D1FCED1A008}" type="parTrans" cxnId="{E540C376-BB69-46C4-A9DF-1454B3CE789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11B7C0B-50D7-4EC0-A8DD-671452A708FB}" type="sibTrans" cxnId="{E540C376-BB69-46C4-A9DF-1454B3CE789F}">
      <dgm:prSet/>
      <dgm:spPr/>
      <dgm:t>
        <a:bodyPr/>
        <a:lstStyle/>
        <a:p>
          <a:endParaRPr lang="ru-RU"/>
        </a:p>
      </dgm:t>
    </dgm:pt>
    <dgm:pt modelId="{46E41613-513A-49F5-87C6-241C53F8DDB8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Международный центр по урегулированию инвестиционных споров</a:t>
          </a:r>
        </a:p>
      </dgm:t>
    </dgm:pt>
    <dgm:pt modelId="{B2EA5F32-9BF4-4154-BB9E-E2D29CA182CB}" type="parTrans" cxnId="{435355DF-A1E6-46B9-9AC9-96E589ED66C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500054E-366A-4116-89BE-9441F827E8D9}" type="sibTrans" cxnId="{435355DF-A1E6-46B9-9AC9-96E589ED66C1}">
      <dgm:prSet/>
      <dgm:spPr/>
      <dgm:t>
        <a:bodyPr/>
        <a:lstStyle/>
        <a:p>
          <a:endParaRPr lang="ru-RU"/>
        </a:p>
      </dgm:t>
    </dgm:pt>
    <dgm:pt modelId="{463E4D96-79BD-483D-B9B1-5C136A0A8922}" type="pres">
      <dgm:prSet presAssocID="{01CDD069-8E5C-45C8-A02C-A9FF6D516CD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1EEE27-58BA-4084-8314-46F5FB319971}" type="pres">
      <dgm:prSet presAssocID="{01CDD069-8E5C-45C8-A02C-A9FF6D516CDE}" presName="hierFlow" presStyleCnt="0"/>
      <dgm:spPr/>
    </dgm:pt>
    <dgm:pt modelId="{15C9742E-0FBC-4FE6-AC90-58EE1DFA66C2}" type="pres">
      <dgm:prSet presAssocID="{01CDD069-8E5C-45C8-A02C-A9FF6D516CD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EBF0D90-F5E6-490C-9A8A-8D31BB6B5805}" type="pres">
      <dgm:prSet presAssocID="{4B25DE4E-1DBD-4FBD-8537-B38E674B3F3D}" presName="Name17" presStyleCnt="0"/>
      <dgm:spPr/>
    </dgm:pt>
    <dgm:pt modelId="{5B06DDE3-A2BF-42A7-B9BA-BD11C4C94BB3}" type="pres">
      <dgm:prSet presAssocID="{4B25DE4E-1DBD-4FBD-8537-B38E674B3F3D}" presName="level1Shape" presStyleLbl="node0" presStyleIdx="0" presStyleCnt="1" custLinFactNeighborX="-86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7D5188-6FA1-45F8-B499-670499ABF04C}" type="pres">
      <dgm:prSet presAssocID="{4B25DE4E-1DBD-4FBD-8537-B38E674B3F3D}" presName="hierChild2" presStyleCnt="0"/>
      <dgm:spPr/>
    </dgm:pt>
    <dgm:pt modelId="{F5A815BB-F4C4-48A3-89ED-634F23C1A91E}" type="pres">
      <dgm:prSet presAssocID="{1E09BC9D-89B9-4A5F-BA75-5190298305A3}" presName="Name25" presStyleLbl="parChTrans1D2" presStyleIdx="0" presStyleCnt="5"/>
      <dgm:spPr/>
      <dgm:t>
        <a:bodyPr/>
        <a:lstStyle/>
        <a:p>
          <a:endParaRPr lang="ru-RU"/>
        </a:p>
      </dgm:t>
    </dgm:pt>
    <dgm:pt modelId="{66EF747C-0FC7-46C7-BB7D-66E38312F527}" type="pres">
      <dgm:prSet presAssocID="{1E09BC9D-89B9-4A5F-BA75-5190298305A3}" presName="connTx" presStyleLbl="parChTrans1D2" presStyleIdx="0" presStyleCnt="5"/>
      <dgm:spPr/>
      <dgm:t>
        <a:bodyPr/>
        <a:lstStyle/>
        <a:p>
          <a:endParaRPr lang="ru-RU"/>
        </a:p>
      </dgm:t>
    </dgm:pt>
    <dgm:pt modelId="{51B70931-EC46-4912-923E-9AC993D88C22}" type="pres">
      <dgm:prSet presAssocID="{25ECCA39-D997-4722-89A1-787D9233F57F}" presName="Name30" presStyleCnt="0"/>
      <dgm:spPr/>
    </dgm:pt>
    <dgm:pt modelId="{7D9D9AD1-B055-4316-B340-CB5C11D91CA5}" type="pres">
      <dgm:prSet presAssocID="{25ECCA39-D997-4722-89A1-787D9233F57F}" presName="level2Shape" presStyleLbl="node2" presStyleIdx="0" presStyleCnt="5" custScaleX="297298"/>
      <dgm:spPr/>
      <dgm:t>
        <a:bodyPr/>
        <a:lstStyle/>
        <a:p>
          <a:endParaRPr lang="ru-RU"/>
        </a:p>
      </dgm:t>
    </dgm:pt>
    <dgm:pt modelId="{F3306C90-6E31-48C7-A51D-D9D207D75C09}" type="pres">
      <dgm:prSet presAssocID="{25ECCA39-D997-4722-89A1-787D9233F57F}" presName="hierChild3" presStyleCnt="0"/>
      <dgm:spPr/>
    </dgm:pt>
    <dgm:pt modelId="{0A859BD4-CF4E-4DE9-8F95-108ECC98E869}" type="pres">
      <dgm:prSet presAssocID="{BA4800E2-D454-4B58-80A2-7D8AC7121FEA}" presName="Name25" presStyleLbl="parChTrans1D2" presStyleIdx="1" presStyleCnt="5"/>
      <dgm:spPr/>
      <dgm:t>
        <a:bodyPr/>
        <a:lstStyle/>
        <a:p>
          <a:endParaRPr lang="ru-RU"/>
        </a:p>
      </dgm:t>
    </dgm:pt>
    <dgm:pt modelId="{22684987-8BA5-4AD6-A7E6-7E6F4160034A}" type="pres">
      <dgm:prSet presAssocID="{BA4800E2-D454-4B58-80A2-7D8AC7121FEA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07CAA7E-0B3F-4CAB-A9D1-9A9116E362B0}" type="pres">
      <dgm:prSet presAssocID="{9D0FEAEE-8AF1-4CEF-9835-398B32319A04}" presName="Name30" presStyleCnt="0"/>
      <dgm:spPr/>
    </dgm:pt>
    <dgm:pt modelId="{87E4F114-095C-4E0D-9F0A-92BE75800D74}" type="pres">
      <dgm:prSet presAssocID="{9D0FEAEE-8AF1-4CEF-9835-398B32319A04}" presName="level2Shape" presStyleLbl="node2" presStyleIdx="1" presStyleCnt="5" custScaleX="295536"/>
      <dgm:spPr/>
      <dgm:t>
        <a:bodyPr/>
        <a:lstStyle/>
        <a:p>
          <a:endParaRPr lang="ru-RU"/>
        </a:p>
      </dgm:t>
    </dgm:pt>
    <dgm:pt modelId="{2E114BDF-989A-4187-9177-49267DE7EE9E}" type="pres">
      <dgm:prSet presAssocID="{9D0FEAEE-8AF1-4CEF-9835-398B32319A04}" presName="hierChild3" presStyleCnt="0"/>
      <dgm:spPr/>
    </dgm:pt>
    <dgm:pt modelId="{DB040995-65B9-459E-9D59-0CDEFA47ECC5}" type="pres">
      <dgm:prSet presAssocID="{A10E8A51-52A9-430D-B5CE-ABFAD330DB27}" presName="Name25" presStyleLbl="parChTrans1D2" presStyleIdx="2" presStyleCnt="5"/>
      <dgm:spPr/>
      <dgm:t>
        <a:bodyPr/>
        <a:lstStyle/>
        <a:p>
          <a:endParaRPr lang="ru-RU"/>
        </a:p>
      </dgm:t>
    </dgm:pt>
    <dgm:pt modelId="{A22ED814-3F75-4F24-9B3F-BD618482A48D}" type="pres">
      <dgm:prSet presAssocID="{A10E8A51-52A9-430D-B5CE-ABFAD330DB27}" presName="connTx" presStyleLbl="parChTrans1D2" presStyleIdx="2" presStyleCnt="5"/>
      <dgm:spPr/>
      <dgm:t>
        <a:bodyPr/>
        <a:lstStyle/>
        <a:p>
          <a:endParaRPr lang="ru-RU"/>
        </a:p>
      </dgm:t>
    </dgm:pt>
    <dgm:pt modelId="{E3984C4C-F8A1-47BB-B357-A2BF08E61B67}" type="pres">
      <dgm:prSet presAssocID="{7564046B-4586-468C-8AFA-DC4BE526B95E}" presName="Name30" presStyleCnt="0"/>
      <dgm:spPr/>
    </dgm:pt>
    <dgm:pt modelId="{C521B862-3F68-4513-9F24-1CA96694F7F8}" type="pres">
      <dgm:prSet presAssocID="{7564046B-4586-468C-8AFA-DC4BE526B95E}" presName="level2Shape" presStyleLbl="node2" presStyleIdx="2" presStyleCnt="5" custScaleX="294190"/>
      <dgm:spPr/>
      <dgm:t>
        <a:bodyPr/>
        <a:lstStyle/>
        <a:p>
          <a:endParaRPr lang="ru-RU"/>
        </a:p>
      </dgm:t>
    </dgm:pt>
    <dgm:pt modelId="{F4740A58-343B-41CD-8FCA-59DD632902AD}" type="pres">
      <dgm:prSet presAssocID="{7564046B-4586-468C-8AFA-DC4BE526B95E}" presName="hierChild3" presStyleCnt="0"/>
      <dgm:spPr/>
    </dgm:pt>
    <dgm:pt modelId="{E9C24613-B832-4127-985D-C3E20A1E7CA7}" type="pres">
      <dgm:prSet presAssocID="{76270CDB-1548-4254-BDB7-3D1FCED1A008}" presName="Name25" presStyleLbl="parChTrans1D2" presStyleIdx="3" presStyleCnt="5"/>
      <dgm:spPr/>
      <dgm:t>
        <a:bodyPr/>
        <a:lstStyle/>
        <a:p>
          <a:endParaRPr lang="ru-RU"/>
        </a:p>
      </dgm:t>
    </dgm:pt>
    <dgm:pt modelId="{1C81AE7D-27DA-4924-A50B-56DDB5EC6A30}" type="pres">
      <dgm:prSet presAssocID="{76270CDB-1548-4254-BDB7-3D1FCED1A008}" presName="connTx" presStyleLbl="parChTrans1D2" presStyleIdx="3" presStyleCnt="5"/>
      <dgm:spPr/>
      <dgm:t>
        <a:bodyPr/>
        <a:lstStyle/>
        <a:p>
          <a:endParaRPr lang="ru-RU"/>
        </a:p>
      </dgm:t>
    </dgm:pt>
    <dgm:pt modelId="{BCB91CD4-F83F-42FD-8554-B5A6C05BE6FA}" type="pres">
      <dgm:prSet presAssocID="{112C23DC-196A-4E67-A69F-E7EA2F912E98}" presName="Name30" presStyleCnt="0"/>
      <dgm:spPr/>
    </dgm:pt>
    <dgm:pt modelId="{57FE5529-FD7A-402E-8D2C-22411C502BDF}" type="pres">
      <dgm:prSet presAssocID="{112C23DC-196A-4E67-A69F-E7EA2F912E98}" presName="level2Shape" presStyleLbl="node2" presStyleIdx="3" presStyleCnt="5" custScaleX="293774" custLinFactNeighborX="-2643"/>
      <dgm:spPr/>
      <dgm:t>
        <a:bodyPr/>
        <a:lstStyle/>
        <a:p>
          <a:endParaRPr lang="ru-RU"/>
        </a:p>
      </dgm:t>
    </dgm:pt>
    <dgm:pt modelId="{09EDDF16-D5E8-42AC-8321-663EF7197186}" type="pres">
      <dgm:prSet presAssocID="{112C23DC-196A-4E67-A69F-E7EA2F912E98}" presName="hierChild3" presStyleCnt="0"/>
      <dgm:spPr/>
    </dgm:pt>
    <dgm:pt modelId="{FC3B583A-3D1C-4AD9-9558-BE2C4C7B9544}" type="pres">
      <dgm:prSet presAssocID="{B2EA5F32-9BF4-4154-BB9E-E2D29CA182CB}" presName="Name25" presStyleLbl="parChTrans1D2" presStyleIdx="4" presStyleCnt="5"/>
      <dgm:spPr/>
      <dgm:t>
        <a:bodyPr/>
        <a:lstStyle/>
        <a:p>
          <a:endParaRPr lang="ru-RU"/>
        </a:p>
      </dgm:t>
    </dgm:pt>
    <dgm:pt modelId="{9BA9304B-388F-4446-A232-60CB16F08FC4}" type="pres">
      <dgm:prSet presAssocID="{B2EA5F32-9BF4-4154-BB9E-E2D29CA182CB}" presName="connTx" presStyleLbl="parChTrans1D2" presStyleIdx="4" presStyleCnt="5"/>
      <dgm:spPr/>
      <dgm:t>
        <a:bodyPr/>
        <a:lstStyle/>
        <a:p>
          <a:endParaRPr lang="ru-RU"/>
        </a:p>
      </dgm:t>
    </dgm:pt>
    <dgm:pt modelId="{B35838CD-3E91-4E2C-B159-33C8F273B5B0}" type="pres">
      <dgm:prSet presAssocID="{46E41613-513A-49F5-87C6-241C53F8DDB8}" presName="Name30" presStyleCnt="0"/>
      <dgm:spPr/>
    </dgm:pt>
    <dgm:pt modelId="{71A82372-E731-4823-ACE5-46580E781F53}" type="pres">
      <dgm:prSet presAssocID="{46E41613-513A-49F5-87C6-241C53F8DDB8}" presName="level2Shape" presStyleLbl="node2" presStyleIdx="4" presStyleCnt="5" custScaleX="290250"/>
      <dgm:spPr/>
      <dgm:t>
        <a:bodyPr/>
        <a:lstStyle/>
        <a:p>
          <a:endParaRPr lang="ru-RU"/>
        </a:p>
      </dgm:t>
    </dgm:pt>
    <dgm:pt modelId="{4C20DFF2-BAD9-4C10-BDAE-CBE44D102E86}" type="pres">
      <dgm:prSet presAssocID="{46E41613-513A-49F5-87C6-241C53F8DDB8}" presName="hierChild3" presStyleCnt="0"/>
      <dgm:spPr/>
    </dgm:pt>
    <dgm:pt modelId="{BE9844F1-DD2A-4935-ACAD-58AEBFE4C7B1}" type="pres">
      <dgm:prSet presAssocID="{01CDD069-8E5C-45C8-A02C-A9FF6D516CDE}" presName="bgShapesFlow" presStyleCnt="0"/>
      <dgm:spPr/>
    </dgm:pt>
  </dgm:ptLst>
  <dgm:cxnLst>
    <dgm:cxn modelId="{CA7AD5A9-C29D-4A75-8281-C8703C068830}" type="presOf" srcId="{A10E8A51-52A9-430D-B5CE-ABFAD330DB27}" destId="{A22ED814-3F75-4F24-9B3F-BD618482A48D}" srcOrd="1" destOrd="0" presId="urn:microsoft.com/office/officeart/2005/8/layout/hierarchy5"/>
    <dgm:cxn modelId="{435355DF-A1E6-46B9-9AC9-96E589ED66C1}" srcId="{4B25DE4E-1DBD-4FBD-8537-B38E674B3F3D}" destId="{46E41613-513A-49F5-87C6-241C53F8DDB8}" srcOrd="4" destOrd="0" parTransId="{B2EA5F32-9BF4-4154-BB9E-E2D29CA182CB}" sibTransId="{6500054E-366A-4116-89BE-9441F827E8D9}"/>
    <dgm:cxn modelId="{8DCCF33E-6E14-4F9B-9E1A-FB2707B886AD}" srcId="{4B25DE4E-1DBD-4FBD-8537-B38E674B3F3D}" destId="{25ECCA39-D997-4722-89A1-787D9233F57F}" srcOrd="0" destOrd="0" parTransId="{1E09BC9D-89B9-4A5F-BA75-5190298305A3}" sibTransId="{730F516D-A0F2-4B3D-8771-D82C8C3B02E2}"/>
    <dgm:cxn modelId="{4C9DDF79-D077-451A-AB22-419DD1019F0D}" type="presOf" srcId="{BA4800E2-D454-4B58-80A2-7D8AC7121FEA}" destId="{0A859BD4-CF4E-4DE9-8F95-108ECC98E869}" srcOrd="0" destOrd="0" presId="urn:microsoft.com/office/officeart/2005/8/layout/hierarchy5"/>
    <dgm:cxn modelId="{BD63F708-51CF-4DC7-A055-617A397CDB88}" type="presOf" srcId="{B2EA5F32-9BF4-4154-BB9E-E2D29CA182CB}" destId="{9BA9304B-388F-4446-A232-60CB16F08FC4}" srcOrd="1" destOrd="0" presId="urn:microsoft.com/office/officeart/2005/8/layout/hierarchy5"/>
    <dgm:cxn modelId="{3243CECC-CF6A-41FC-ABBF-5704EFC32408}" srcId="{4B25DE4E-1DBD-4FBD-8537-B38E674B3F3D}" destId="{9D0FEAEE-8AF1-4CEF-9835-398B32319A04}" srcOrd="1" destOrd="0" parTransId="{BA4800E2-D454-4B58-80A2-7D8AC7121FEA}" sibTransId="{599DF0FA-7469-49F8-B04A-0E923B141FA8}"/>
    <dgm:cxn modelId="{4FDEEF4B-C83D-4607-B040-1390BB37338E}" srcId="{01CDD069-8E5C-45C8-A02C-A9FF6D516CDE}" destId="{4B25DE4E-1DBD-4FBD-8537-B38E674B3F3D}" srcOrd="0" destOrd="0" parTransId="{D0C8B576-D689-4EB6-BBD9-21354CB1BEE1}" sibTransId="{7153266B-F0FC-45EB-954F-0679B972969D}"/>
    <dgm:cxn modelId="{DAACF707-DDD5-4E30-952F-62E1DCFA607F}" type="presOf" srcId="{76270CDB-1548-4254-BDB7-3D1FCED1A008}" destId="{1C81AE7D-27DA-4924-A50B-56DDB5EC6A30}" srcOrd="1" destOrd="0" presId="urn:microsoft.com/office/officeart/2005/8/layout/hierarchy5"/>
    <dgm:cxn modelId="{55B29C81-8EAD-433F-8BA3-3D143818D602}" type="presOf" srcId="{25ECCA39-D997-4722-89A1-787D9233F57F}" destId="{7D9D9AD1-B055-4316-B340-CB5C11D91CA5}" srcOrd="0" destOrd="0" presId="urn:microsoft.com/office/officeart/2005/8/layout/hierarchy5"/>
    <dgm:cxn modelId="{3C890C32-ACA4-4E1E-8C51-6579A9A63DA5}" type="presOf" srcId="{A10E8A51-52A9-430D-B5CE-ABFAD330DB27}" destId="{DB040995-65B9-459E-9D59-0CDEFA47ECC5}" srcOrd="0" destOrd="0" presId="urn:microsoft.com/office/officeart/2005/8/layout/hierarchy5"/>
    <dgm:cxn modelId="{61911910-4898-454A-8DD1-332F93C07C60}" type="presOf" srcId="{1E09BC9D-89B9-4A5F-BA75-5190298305A3}" destId="{66EF747C-0FC7-46C7-BB7D-66E38312F527}" srcOrd="1" destOrd="0" presId="urn:microsoft.com/office/officeart/2005/8/layout/hierarchy5"/>
    <dgm:cxn modelId="{D259708E-43FF-4528-B848-E0D77E8FE107}" type="presOf" srcId="{4B25DE4E-1DBD-4FBD-8537-B38E674B3F3D}" destId="{5B06DDE3-A2BF-42A7-B9BA-BD11C4C94BB3}" srcOrd="0" destOrd="0" presId="urn:microsoft.com/office/officeart/2005/8/layout/hierarchy5"/>
    <dgm:cxn modelId="{64D3897B-7487-42E6-930D-49A6F3439798}" type="presOf" srcId="{9D0FEAEE-8AF1-4CEF-9835-398B32319A04}" destId="{87E4F114-095C-4E0D-9F0A-92BE75800D74}" srcOrd="0" destOrd="0" presId="urn:microsoft.com/office/officeart/2005/8/layout/hierarchy5"/>
    <dgm:cxn modelId="{2096BCE3-8BE4-42E4-BE60-193A11DA668A}" type="presOf" srcId="{01CDD069-8E5C-45C8-A02C-A9FF6D516CDE}" destId="{463E4D96-79BD-483D-B9B1-5C136A0A8922}" srcOrd="0" destOrd="0" presId="urn:microsoft.com/office/officeart/2005/8/layout/hierarchy5"/>
    <dgm:cxn modelId="{58E03053-FFF9-4A35-BEC3-BE3E5860C9F1}" type="presOf" srcId="{76270CDB-1548-4254-BDB7-3D1FCED1A008}" destId="{E9C24613-B832-4127-985D-C3E20A1E7CA7}" srcOrd="0" destOrd="0" presId="urn:microsoft.com/office/officeart/2005/8/layout/hierarchy5"/>
    <dgm:cxn modelId="{C72FE6EE-47C1-4C02-9015-0382B4523840}" type="presOf" srcId="{1E09BC9D-89B9-4A5F-BA75-5190298305A3}" destId="{F5A815BB-F4C4-48A3-89ED-634F23C1A91E}" srcOrd="0" destOrd="0" presId="urn:microsoft.com/office/officeart/2005/8/layout/hierarchy5"/>
    <dgm:cxn modelId="{24BB770E-58FB-4374-83C8-2C570847A916}" type="presOf" srcId="{BA4800E2-D454-4B58-80A2-7D8AC7121FEA}" destId="{22684987-8BA5-4AD6-A7E6-7E6F4160034A}" srcOrd="1" destOrd="0" presId="urn:microsoft.com/office/officeart/2005/8/layout/hierarchy5"/>
    <dgm:cxn modelId="{328821E3-CB28-45F0-ACF1-8A67797C08FF}" type="presOf" srcId="{112C23DC-196A-4E67-A69F-E7EA2F912E98}" destId="{57FE5529-FD7A-402E-8D2C-22411C502BDF}" srcOrd="0" destOrd="0" presId="urn:microsoft.com/office/officeart/2005/8/layout/hierarchy5"/>
    <dgm:cxn modelId="{A6C92D14-4D57-4C3D-A54F-06F4012467F1}" type="presOf" srcId="{B2EA5F32-9BF4-4154-BB9E-E2D29CA182CB}" destId="{FC3B583A-3D1C-4AD9-9558-BE2C4C7B9544}" srcOrd="0" destOrd="0" presId="urn:microsoft.com/office/officeart/2005/8/layout/hierarchy5"/>
    <dgm:cxn modelId="{5231DF52-DECF-48D3-AEF6-9505E610F495}" type="presOf" srcId="{46E41613-513A-49F5-87C6-241C53F8DDB8}" destId="{71A82372-E731-4823-ACE5-46580E781F53}" srcOrd="0" destOrd="0" presId="urn:microsoft.com/office/officeart/2005/8/layout/hierarchy5"/>
    <dgm:cxn modelId="{E540C376-BB69-46C4-A9DF-1454B3CE789F}" srcId="{4B25DE4E-1DBD-4FBD-8537-B38E674B3F3D}" destId="{112C23DC-196A-4E67-A69F-E7EA2F912E98}" srcOrd="3" destOrd="0" parTransId="{76270CDB-1548-4254-BDB7-3D1FCED1A008}" sibTransId="{511B7C0B-50D7-4EC0-A8DD-671452A708FB}"/>
    <dgm:cxn modelId="{A0D60256-9551-40BB-99D6-DE6DDCD790B6}" srcId="{4B25DE4E-1DBD-4FBD-8537-B38E674B3F3D}" destId="{7564046B-4586-468C-8AFA-DC4BE526B95E}" srcOrd="2" destOrd="0" parTransId="{A10E8A51-52A9-430D-B5CE-ABFAD330DB27}" sibTransId="{2CE4CDFB-65B5-44CF-BCA5-2384AC84B191}"/>
    <dgm:cxn modelId="{67D5C715-BA20-40D6-BA54-CDDA94BED1FE}" type="presOf" srcId="{7564046B-4586-468C-8AFA-DC4BE526B95E}" destId="{C521B862-3F68-4513-9F24-1CA96694F7F8}" srcOrd="0" destOrd="0" presId="urn:microsoft.com/office/officeart/2005/8/layout/hierarchy5"/>
    <dgm:cxn modelId="{C2FEF4B8-D15A-4D7F-A26D-2B27F19F5366}" type="presParOf" srcId="{463E4D96-79BD-483D-B9B1-5C136A0A8922}" destId="{1C1EEE27-58BA-4084-8314-46F5FB319971}" srcOrd="0" destOrd="0" presId="urn:microsoft.com/office/officeart/2005/8/layout/hierarchy5"/>
    <dgm:cxn modelId="{BC11BF2A-351D-40C5-BEC5-3DC7F30E3FAD}" type="presParOf" srcId="{1C1EEE27-58BA-4084-8314-46F5FB319971}" destId="{15C9742E-0FBC-4FE6-AC90-58EE1DFA66C2}" srcOrd="0" destOrd="0" presId="urn:microsoft.com/office/officeart/2005/8/layout/hierarchy5"/>
    <dgm:cxn modelId="{B639A8B1-F80F-4860-83E5-A37AF59CE2ED}" type="presParOf" srcId="{15C9742E-0FBC-4FE6-AC90-58EE1DFA66C2}" destId="{6EBF0D90-F5E6-490C-9A8A-8D31BB6B5805}" srcOrd="0" destOrd="0" presId="urn:microsoft.com/office/officeart/2005/8/layout/hierarchy5"/>
    <dgm:cxn modelId="{B5BE8070-E51A-4532-9DD7-5C083A069DF3}" type="presParOf" srcId="{6EBF0D90-F5E6-490C-9A8A-8D31BB6B5805}" destId="{5B06DDE3-A2BF-42A7-B9BA-BD11C4C94BB3}" srcOrd="0" destOrd="0" presId="urn:microsoft.com/office/officeart/2005/8/layout/hierarchy5"/>
    <dgm:cxn modelId="{43D315E5-67E5-4630-A1DF-4C70EA059752}" type="presParOf" srcId="{6EBF0D90-F5E6-490C-9A8A-8D31BB6B5805}" destId="{2B7D5188-6FA1-45F8-B499-670499ABF04C}" srcOrd="1" destOrd="0" presId="urn:microsoft.com/office/officeart/2005/8/layout/hierarchy5"/>
    <dgm:cxn modelId="{207D46B8-83A9-4FB6-B7BD-E98DA9145208}" type="presParOf" srcId="{2B7D5188-6FA1-45F8-B499-670499ABF04C}" destId="{F5A815BB-F4C4-48A3-89ED-634F23C1A91E}" srcOrd="0" destOrd="0" presId="urn:microsoft.com/office/officeart/2005/8/layout/hierarchy5"/>
    <dgm:cxn modelId="{C9AB292B-67B3-41DE-B28A-76CB9B091876}" type="presParOf" srcId="{F5A815BB-F4C4-48A3-89ED-634F23C1A91E}" destId="{66EF747C-0FC7-46C7-BB7D-66E38312F527}" srcOrd="0" destOrd="0" presId="urn:microsoft.com/office/officeart/2005/8/layout/hierarchy5"/>
    <dgm:cxn modelId="{8FCD43F2-907E-4909-854E-F35DC572DE89}" type="presParOf" srcId="{2B7D5188-6FA1-45F8-B499-670499ABF04C}" destId="{51B70931-EC46-4912-923E-9AC993D88C22}" srcOrd="1" destOrd="0" presId="urn:microsoft.com/office/officeart/2005/8/layout/hierarchy5"/>
    <dgm:cxn modelId="{6B4BCD49-89F5-4A6C-84A9-4887E0C2B048}" type="presParOf" srcId="{51B70931-EC46-4912-923E-9AC993D88C22}" destId="{7D9D9AD1-B055-4316-B340-CB5C11D91CA5}" srcOrd="0" destOrd="0" presId="urn:microsoft.com/office/officeart/2005/8/layout/hierarchy5"/>
    <dgm:cxn modelId="{2312A41B-5FD3-49C2-94E2-E271EC272281}" type="presParOf" srcId="{51B70931-EC46-4912-923E-9AC993D88C22}" destId="{F3306C90-6E31-48C7-A51D-D9D207D75C09}" srcOrd="1" destOrd="0" presId="urn:microsoft.com/office/officeart/2005/8/layout/hierarchy5"/>
    <dgm:cxn modelId="{24FD7235-0F0D-49FF-B4DE-41FA19EC6FA9}" type="presParOf" srcId="{2B7D5188-6FA1-45F8-B499-670499ABF04C}" destId="{0A859BD4-CF4E-4DE9-8F95-108ECC98E869}" srcOrd="2" destOrd="0" presId="urn:microsoft.com/office/officeart/2005/8/layout/hierarchy5"/>
    <dgm:cxn modelId="{78CD66D3-4C99-4E9C-A349-49B36DAC4B8E}" type="presParOf" srcId="{0A859BD4-CF4E-4DE9-8F95-108ECC98E869}" destId="{22684987-8BA5-4AD6-A7E6-7E6F4160034A}" srcOrd="0" destOrd="0" presId="urn:microsoft.com/office/officeart/2005/8/layout/hierarchy5"/>
    <dgm:cxn modelId="{BA331C49-D07A-4BDD-B9D7-864E34050226}" type="presParOf" srcId="{2B7D5188-6FA1-45F8-B499-670499ABF04C}" destId="{A07CAA7E-0B3F-4CAB-A9D1-9A9116E362B0}" srcOrd="3" destOrd="0" presId="urn:microsoft.com/office/officeart/2005/8/layout/hierarchy5"/>
    <dgm:cxn modelId="{0B15BD57-F718-479B-8C67-B925BA71659F}" type="presParOf" srcId="{A07CAA7E-0B3F-4CAB-A9D1-9A9116E362B0}" destId="{87E4F114-095C-4E0D-9F0A-92BE75800D74}" srcOrd="0" destOrd="0" presId="urn:microsoft.com/office/officeart/2005/8/layout/hierarchy5"/>
    <dgm:cxn modelId="{741C497F-162D-4F06-9932-89F6589D0E6D}" type="presParOf" srcId="{A07CAA7E-0B3F-4CAB-A9D1-9A9116E362B0}" destId="{2E114BDF-989A-4187-9177-49267DE7EE9E}" srcOrd="1" destOrd="0" presId="urn:microsoft.com/office/officeart/2005/8/layout/hierarchy5"/>
    <dgm:cxn modelId="{113E936E-D40D-4252-91F6-85B355107AD7}" type="presParOf" srcId="{2B7D5188-6FA1-45F8-B499-670499ABF04C}" destId="{DB040995-65B9-459E-9D59-0CDEFA47ECC5}" srcOrd="4" destOrd="0" presId="urn:microsoft.com/office/officeart/2005/8/layout/hierarchy5"/>
    <dgm:cxn modelId="{65664690-C0F7-43C5-A589-47869F45FA01}" type="presParOf" srcId="{DB040995-65B9-459E-9D59-0CDEFA47ECC5}" destId="{A22ED814-3F75-4F24-9B3F-BD618482A48D}" srcOrd="0" destOrd="0" presId="urn:microsoft.com/office/officeart/2005/8/layout/hierarchy5"/>
    <dgm:cxn modelId="{43848918-CE30-4601-8A11-636FC869BE84}" type="presParOf" srcId="{2B7D5188-6FA1-45F8-B499-670499ABF04C}" destId="{E3984C4C-F8A1-47BB-B357-A2BF08E61B67}" srcOrd="5" destOrd="0" presId="urn:microsoft.com/office/officeart/2005/8/layout/hierarchy5"/>
    <dgm:cxn modelId="{F89796D4-5CD0-4867-A40D-59E69584EE3B}" type="presParOf" srcId="{E3984C4C-F8A1-47BB-B357-A2BF08E61B67}" destId="{C521B862-3F68-4513-9F24-1CA96694F7F8}" srcOrd="0" destOrd="0" presId="urn:microsoft.com/office/officeart/2005/8/layout/hierarchy5"/>
    <dgm:cxn modelId="{867F614A-E138-4BF6-A028-BD6A45C9BE74}" type="presParOf" srcId="{E3984C4C-F8A1-47BB-B357-A2BF08E61B67}" destId="{F4740A58-343B-41CD-8FCA-59DD632902AD}" srcOrd="1" destOrd="0" presId="urn:microsoft.com/office/officeart/2005/8/layout/hierarchy5"/>
    <dgm:cxn modelId="{45E433EA-E8A2-4785-A774-44C1820FD0A9}" type="presParOf" srcId="{2B7D5188-6FA1-45F8-B499-670499ABF04C}" destId="{E9C24613-B832-4127-985D-C3E20A1E7CA7}" srcOrd="6" destOrd="0" presId="urn:microsoft.com/office/officeart/2005/8/layout/hierarchy5"/>
    <dgm:cxn modelId="{34C26C67-16AB-4B13-8B87-3AF8F4690444}" type="presParOf" srcId="{E9C24613-B832-4127-985D-C3E20A1E7CA7}" destId="{1C81AE7D-27DA-4924-A50B-56DDB5EC6A30}" srcOrd="0" destOrd="0" presId="urn:microsoft.com/office/officeart/2005/8/layout/hierarchy5"/>
    <dgm:cxn modelId="{F194A954-8617-46E6-88CA-A335C2F2B4FF}" type="presParOf" srcId="{2B7D5188-6FA1-45F8-B499-670499ABF04C}" destId="{BCB91CD4-F83F-42FD-8554-B5A6C05BE6FA}" srcOrd="7" destOrd="0" presId="urn:microsoft.com/office/officeart/2005/8/layout/hierarchy5"/>
    <dgm:cxn modelId="{40D742AD-35A0-4331-8194-E50B3A4F0110}" type="presParOf" srcId="{BCB91CD4-F83F-42FD-8554-B5A6C05BE6FA}" destId="{57FE5529-FD7A-402E-8D2C-22411C502BDF}" srcOrd="0" destOrd="0" presId="urn:microsoft.com/office/officeart/2005/8/layout/hierarchy5"/>
    <dgm:cxn modelId="{99650FFB-A7AA-4B75-BCC5-85E22C661003}" type="presParOf" srcId="{BCB91CD4-F83F-42FD-8554-B5A6C05BE6FA}" destId="{09EDDF16-D5E8-42AC-8321-663EF7197186}" srcOrd="1" destOrd="0" presId="urn:microsoft.com/office/officeart/2005/8/layout/hierarchy5"/>
    <dgm:cxn modelId="{8D8E1CFA-4E7F-4D8C-AC59-B9DA0B4EE762}" type="presParOf" srcId="{2B7D5188-6FA1-45F8-B499-670499ABF04C}" destId="{FC3B583A-3D1C-4AD9-9558-BE2C4C7B9544}" srcOrd="8" destOrd="0" presId="urn:microsoft.com/office/officeart/2005/8/layout/hierarchy5"/>
    <dgm:cxn modelId="{EF3EE5BF-F88A-419E-9AFD-4F1E07D9AEBC}" type="presParOf" srcId="{FC3B583A-3D1C-4AD9-9558-BE2C4C7B9544}" destId="{9BA9304B-388F-4446-A232-60CB16F08FC4}" srcOrd="0" destOrd="0" presId="urn:microsoft.com/office/officeart/2005/8/layout/hierarchy5"/>
    <dgm:cxn modelId="{2E707C2E-1522-4DCD-9EC1-0615BE0A5A80}" type="presParOf" srcId="{2B7D5188-6FA1-45F8-B499-670499ABF04C}" destId="{B35838CD-3E91-4E2C-B159-33C8F273B5B0}" srcOrd="9" destOrd="0" presId="urn:microsoft.com/office/officeart/2005/8/layout/hierarchy5"/>
    <dgm:cxn modelId="{FD7CC43F-6CA9-4264-89B7-EB829759C036}" type="presParOf" srcId="{B35838CD-3E91-4E2C-B159-33C8F273B5B0}" destId="{71A82372-E731-4823-ACE5-46580E781F53}" srcOrd="0" destOrd="0" presId="urn:microsoft.com/office/officeart/2005/8/layout/hierarchy5"/>
    <dgm:cxn modelId="{497CDE0B-D56B-4182-991F-F4AEBC2186DF}" type="presParOf" srcId="{B35838CD-3E91-4E2C-B159-33C8F273B5B0}" destId="{4C20DFF2-BAD9-4C10-BDAE-CBE44D102E86}" srcOrd="1" destOrd="0" presId="urn:microsoft.com/office/officeart/2005/8/layout/hierarchy5"/>
    <dgm:cxn modelId="{860BACDB-E2A7-4226-8262-BDCBAA368465}" type="presParOf" srcId="{463E4D96-79BD-483D-B9B1-5C136A0A8922}" destId="{BE9844F1-DD2A-4935-ACAD-58AEBFE4C7B1}" srcOrd="1" destOrd="0" presId="urn:microsoft.com/office/officeart/2005/8/layout/hierarchy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D52AE43-781C-4444-B6DC-231CEB2E21D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90CC3A6-388B-4A3E-B6C8-688AB9D827F0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Центральный банк</a:t>
          </a:r>
        </a:p>
      </dgm:t>
    </dgm:pt>
    <dgm:pt modelId="{5607E65A-8042-46A8-8AD1-D472D908BAF5}" type="parTrans" cxnId="{EE2DB2D9-4D0A-485C-A29E-F2A60E3BB3A0}">
      <dgm:prSet/>
      <dgm:spPr/>
      <dgm:t>
        <a:bodyPr/>
        <a:lstStyle/>
        <a:p>
          <a:pPr algn="ctr"/>
          <a:endParaRPr lang="ru-RU"/>
        </a:p>
      </dgm:t>
    </dgm:pt>
    <dgm:pt modelId="{79CB5262-EE9A-4E47-A180-864A05F5CE86}" type="sibTrans" cxnId="{EE2DB2D9-4D0A-485C-A29E-F2A60E3BB3A0}">
      <dgm:prSet/>
      <dgm:spPr/>
      <dgm:t>
        <a:bodyPr/>
        <a:lstStyle/>
        <a:p>
          <a:pPr algn="ctr"/>
          <a:endParaRPr lang="ru-RU"/>
        </a:p>
      </dgm:t>
    </dgm:pt>
    <dgm:pt modelId="{9F84B124-62AF-40F1-B5F6-68092C293D10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Коммерческие банки</a:t>
          </a:r>
        </a:p>
      </dgm:t>
    </dgm:pt>
    <dgm:pt modelId="{21956237-0DC6-496F-A9C3-CA904B0D5A0E}" type="parTrans" cxnId="{3469D686-21EE-4AA9-A940-611FDCB1C833}">
      <dgm:prSet/>
      <dgm:spPr/>
      <dgm:t>
        <a:bodyPr/>
        <a:lstStyle/>
        <a:p>
          <a:pPr algn="ctr"/>
          <a:endParaRPr lang="ru-RU"/>
        </a:p>
      </dgm:t>
    </dgm:pt>
    <dgm:pt modelId="{5BD34E30-B5A7-4616-B94A-FC72767203F5}" type="sibTrans" cxnId="{3469D686-21EE-4AA9-A940-611FDCB1C833}">
      <dgm:prSet/>
      <dgm:spPr/>
      <dgm:t>
        <a:bodyPr/>
        <a:lstStyle/>
        <a:p>
          <a:pPr algn="ctr"/>
          <a:endParaRPr lang="ru-RU"/>
        </a:p>
      </dgm:t>
    </dgm:pt>
    <dgm:pt modelId="{0F3F4925-3574-4093-B04E-024A57EB6771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Коммерческие банки</a:t>
          </a:r>
        </a:p>
      </dgm:t>
    </dgm:pt>
    <dgm:pt modelId="{421EB612-2E1B-4242-91C4-06E7399EFDAC}" type="parTrans" cxnId="{4AD0CB8D-B4AB-4078-9FDF-7B18343CD4D0}">
      <dgm:prSet/>
      <dgm:spPr/>
      <dgm:t>
        <a:bodyPr/>
        <a:lstStyle/>
        <a:p>
          <a:pPr algn="ctr"/>
          <a:endParaRPr lang="ru-RU"/>
        </a:p>
      </dgm:t>
    </dgm:pt>
    <dgm:pt modelId="{D2AA4C48-5C16-4809-B63E-24B831222BA0}" type="sibTrans" cxnId="{4AD0CB8D-B4AB-4078-9FDF-7B18343CD4D0}">
      <dgm:prSet/>
      <dgm:spPr/>
      <dgm:t>
        <a:bodyPr/>
        <a:lstStyle/>
        <a:p>
          <a:pPr algn="ctr"/>
          <a:endParaRPr lang="ru-RU"/>
        </a:p>
      </dgm:t>
    </dgm:pt>
    <dgm:pt modelId="{E07388C8-9DF4-49E2-B7FC-6A2C6716BC20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Банки</a:t>
          </a:r>
        </a:p>
      </dgm:t>
    </dgm:pt>
    <dgm:pt modelId="{F3CA310D-698C-4969-96EC-82EB6C450D19}" type="parTrans" cxnId="{2794AD3C-6980-49AF-AD5A-A3814B7F5B70}">
      <dgm:prSet/>
      <dgm:spPr/>
      <dgm:t>
        <a:bodyPr/>
        <a:lstStyle/>
        <a:p>
          <a:pPr algn="ctr"/>
          <a:endParaRPr lang="ru-RU"/>
        </a:p>
      </dgm:t>
    </dgm:pt>
    <dgm:pt modelId="{65677890-AF0B-48D4-8120-C7DBAB499567}" type="sibTrans" cxnId="{2794AD3C-6980-49AF-AD5A-A3814B7F5B70}">
      <dgm:prSet/>
      <dgm:spPr/>
      <dgm:t>
        <a:bodyPr/>
        <a:lstStyle/>
        <a:p>
          <a:pPr algn="ctr"/>
          <a:endParaRPr lang="ru-RU"/>
        </a:p>
      </dgm:t>
    </dgm:pt>
    <dgm:pt modelId="{5901C759-A05D-49CD-9916-F4CD3E505989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Банки</a:t>
          </a:r>
        </a:p>
      </dgm:t>
    </dgm:pt>
    <dgm:pt modelId="{CB35826C-2CE5-4F9A-A9B4-29EB92E4A0B5}" type="parTrans" cxnId="{57941F19-3EED-4782-B133-8438EC6010DF}">
      <dgm:prSet/>
      <dgm:spPr/>
      <dgm:t>
        <a:bodyPr/>
        <a:lstStyle/>
        <a:p>
          <a:pPr algn="ctr"/>
          <a:endParaRPr lang="ru-RU"/>
        </a:p>
      </dgm:t>
    </dgm:pt>
    <dgm:pt modelId="{B6037BC1-F484-4529-9F8E-9E927D25C1F5}" type="sibTrans" cxnId="{57941F19-3EED-4782-B133-8438EC6010DF}">
      <dgm:prSet/>
      <dgm:spPr/>
      <dgm:t>
        <a:bodyPr/>
        <a:lstStyle/>
        <a:p>
          <a:pPr algn="ctr"/>
          <a:endParaRPr lang="ru-RU"/>
        </a:p>
      </dgm:t>
    </dgm:pt>
    <dgm:pt modelId="{E3ACED21-DA83-454E-B1C3-98C2EB14FB3C}">
      <dgm:prSet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Российские банки</a:t>
          </a:r>
        </a:p>
      </dgm:t>
    </dgm:pt>
    <dgm:pt modelId="{5AEA3F58-3DAB-495D-8582-DEEB88998246}" type="parTrans" cxnId="{FEC35D33-2BAC-45AE-83FA-48580547137B}">
      <dgm:prSet/>
      <dgm:spPr/>
      <dgm:t>
        <a:bodyPr/>
        <a:lstStyle/>
        <a:p>
          <a:pPr algn="ctr"/>
          <a:endParaRPr lang="ru-RU"/>
        </a:p>
      </dgm:t>
    </dgm:pt>
    <dgm:pt modelId="{AA8AB69C-385C-44E6-8D4C-26310CDFBBDF}" type="sibTrans" cxnId="{FEC35D33-2BAC-45AE-83FA-48580547137B}">
      <dgm:prSet/>
      <dgm:spPr/>
      <dgm:t>
        <a:bodyPr/>
        <a:lstStyle/>
        <a:p>
          <a:pPr algn="ctr"/>
          <a:endParaRPr lang="ru-RU"/>
        </a:p>
      </dgm:t>
    </dgm:pt>
    <dgm:pt modelId="{932FAC46-B751-4F89-AE5D-2691B305F716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Зарубежные банки</a:t>
          </a:r>
        </a:p>
      </dgm:t>
    </dgm:pt>
    <dgm:pt modelId="{45392AEF-9B15-4F5E-9F64-B9E73E6F9BAB}" type="parTrans" cxnId="{19FF98D4-947F-4E33-AC6A-778301DFDCF1}">
      <dgm:prSet/>
      <dgm:spPr/>
      <dgm:t>
        <a:bodyPr/>
        <a:lstStyle/>
        <a:p>
          <a:pPr algn="ctr"/>
          <a:endParaRPr lang="ru-RU"/>
        </a:p>
      </dgm:t>
    </dgm:pt>
    <dgm:pt modelId="{4C896B8F-BF46-48A7-9245-202D659DF610}" type="sibTrans" cxnId="{19FF98D4-947F-4E33-AC6A-778301DFDCF1}">
      <dgm:prSet/>
      <dgm:spPr/>
      <dgm:t>
        <a:bodyPr/>
        <a:lstStyle/>
        <a:p>
          <a:pPr algn="ctr"/>
          <a:endParaRPr lang="ru-RU"/>
        </a:p>
      </dgm:t>
    </dgm:pt>
    <dgm:pt modelId="{1DF97F6A-8459-4EE4-AA32-92707D1969CD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Клиенты</a:t>
          </a:r>
        </a:p>
      </dgm:t>
    </dgm:pt>
    <dgm:pt modelId="{4A0CDAC6-1EF9-4314-B2DA-5D59F7E74D96}" type="parTrans" cxnId="{D8A15264-1D81-4B6D-AD8F-8107EBD6E67E}">
      <dgm:prSet/>
      <dgm:spPr/>
      <dgm:t>
        <a:bodyPr/>
        <a:lstStyle/>
        <a:p>
          <a:pPr algn="ctr"/>
          <a:endParaRPr lang="ru-RU"/>
        </a:p>
      </dgm:t>
    </dgm:pt>
    <dgm:pt modelId="{137797B9-B845-4743-A7FE-C84F0DA89CE8}" type="sibTrans" cxnId="{D8A15264-1D81-4B6D-AD8F-8107EBD6E67E}">
      <dgm:prSet/>
      <dgm:spPr/>
      <dgm:t>
        <a:bodyPr/>
        <a:lstStyle/>
        <a:p>
          <a:pPr algn="ctr"/>
          <a:endParaRPr lang="ru-RU"/>
        </a:p>
      </dgm:t>
    </dgm:pt>
    <dgm:pt modelId="{7791AB4E-52C0-404E-9F8D-D65B62A4A28E}" type="pres">
      <dgm:prSet presAssocID="{7D52AE43-781C-4444-B6DC-231CEB2E21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52D3CCC-1712-48F6-B594-EF307F57129B}" type="pres">
      <dgm:prSet presAssocID="{690CC3A6-388B-4A3E-B6C8-688AB9D827F0}" presName="hierRoot1" presStyleCnt="0">
        <dgm:presLayoutVars>
          <dgm:hierBranch val="init"/>
        </dgm:presLayoutVars>
      </dgm:prSet>
      <dgm:spPr/>
    </dgm:pt>
    <dgm:pt modelId="{17F2655B-0F53-47C5-A5F3-CAF3FA5C9099}" type="pres">
      <dgm:prSet presAssocID="{690CC3A6-388B-4A3E-B6C8-688AB9D827F0}" presName="rootComposite1" presStyleCnt="0"/>
      <dgm:spPr/>
    </dgm:pt>
    <dgm:pt modelId="{574FF77D-7852-462E-ABFC-813C274990F8}" type="pres">
      <dgm:prSet presAssocID="{690CC3A6-388B-4A3E-B6C8-688AB9D827F0}" presName="rootText1" presStyleLbl="node0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4C00A8-09F5-4DF4-B379-F684FB1A3426}" type="pres">
      <dgm:prSet presAssocID="{690CC3A6-388B-4A3E-B6C8-688AB9D827F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F12FA16-1C9A-4CD0-B952-5F075600E8ED}" type="pres">
      <dgm:prSet presAssocID="{690CC3A6-388B-4A3E-B6C8-688AB9D827F0}" presName="hierChild2" presStyleCnt="0"/>
      <dgm:spPr/>
    </dgm:pt>
    <dgm:pt modelId="{F2EBE8F6-4BD8-4335-A551-0BDF819C92B4}" type="pres">
      <dgm:prSet presAssocID="{21956237-0DC6-496F-A9C3-CA904B0D5A0E}" presName="Name37" presStyleLbl="parChTrans1D2" presStyleIdx="0" presStyleCnt="4"/>
      <dgm:spPr/>
      <dgm:t>
        <a:bodyPr/>
        <a:lstStyle/>
        <a:p>
          <a:endParaRPr lang="ru-RU"/>
        </a:p>
      </dgm:t>
    </dgm:pt>
    <dgm:pt modelId="{A9150A7F-5B90-448A-82D0-B11C46340DB2}" type="pres">
      <dgm:prSet presAssocID="{9F84B124-62AF-40F1-B5F6-68092C293D10}" presName="hierRoot2" presStyleCnt="0">
        <dgm:presLayoutVars>
          <dgm:hierBranch val="init"/>
        </dgm:presLayoutVars>
      </dgm:prSet>
      <dgm:spPr/>
    </dgm:pt>
    <dgm:pt modelId="{A91FBCA8-1E99-41A6-9F33-699A9E991F79}" type="pres">
      <dgm:prSet presAssocID="{9F84B124-62AF-40F1-B5F6-68092C293D10}" presName="rootComposite" presStyleCnt="0"/>
      <dgm:spPr/>
    </dgm:pt>
    <dgm:pt modelId="{B87932E0-0F20-415B-8D7C-CA8E49E273ED}" type="pres">
      <dgm:prSet presAssocID="{9F84B124-62AF-40F1-B5F6-68092C293D1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96DD5E-EBC4-4456-8C98-DCC52D4B1408}" type="pres">
      <dgm:prSet presAssocID="{9F84B124-62AF-40F1-B5F6-68092C293D10}" presName="rootConnector" presStyleLbl="node2" presStyleIdx="0" presStyleCnt="4"/>
      <dgm:spPr/>
      <dgm:t>
        <a:bodyPr/>
        <a:lstStyle/>
        <a:p>
          <a:endParaRPr lang="ru-RU"/>
        </a:p>
      </dgm:t>
    </dgm:pt>
    <dgm:pt modelId="{0FAA2DE4-1B3C-47E8-9D8A-504CCA60D8CB}" type="pres">
      <dgm:prSet presAssocID="{9F84B124-62AF-40F1-B5F6-68092C293D10}" presName="hierChild4" presStyleCnt="0"/>
      <dgm:spPr/>
    </dgm:pt>
    <dgm:pt modelId="{3041ECEC-1DE8-4920-914C-D1F5210CEA49}" type="pres">
      <dgm:prSet presAssocID="{9F84B124-62AF-40F1-B5F6-68092C293D10}" presName="hierChild5" presStyleCnt="0"/>
      <dgm:spPr/>
    </dgm:pt>
    <dgm:pt modelId="{AA37520B-2097-4A86-993E-3F9FDAFF1A37}" type="pres">
      <dgm:prSet presAssocID="{690CC3A6-388B-4A3E-B6C8-688AB9D827F0}" presName="hierChild3" presStyleCnt="0"/>
      <dgm:spPr/>
    </dgm:pt>
    <dgm:pt modelId="{990DCBB2-CE24-490D-B13B-636F9F5AB6E0}" type="pres">
      <dgm:prSet presAssocID="{0F3F4925-3574-4093-B04E-024A57EB6771}" presName="hierRoot1" presStyleCnt="0">
        <dgm:presLayoutVars>
          <dgm:hierBranch val="init"/>
        </dgm:presLayoutVars>
      </dgm:prSet>
      <dgm:spPr/>
    </dgm:pt>
    <dgm:pt modelId="{EC5EEC71-3266-46AD-9825-CEEFC65A8FA0}" type="pres">
      <dgm:prSet presAssocID="{0F3F4925-3574-4093-B04E-024A57EB6771}" presName="rootComposite1" presStyleCnt="0"/>
      <dgm:spPr/>
    </dgm:pt>
    <dgm:pt modelId="{1C3D0B8D-01BE-4D55-84C7-DC22C432268B}" type="pres">
      <dgm:prSet presAssocID="{0F3F4925-3574-4093-B04E-024A57EB6771}" presName="rootText1" presStyleLbl="node0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788A9A-3CEE-4CD7-B97A-623A20DBF178}" type="pres">
      <dgm:prSet presAssocID="{0F3F4925-3574-4093-B04E-024A57EB677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662F7FF-78A6-4DE3-8C3A-86E26859CD7F}" type="pres">
      <dgm:prSet presAssocID="{0F3F4925-3574-4093-B04E-024A57EB6771}" presName="hierChild2" presStyleCnt="0"/>
      <dgm:spPr/>
    </dgm:pt>
    <dgm:pt modelId="{08B1FF5B-E055-47D6-8E25-1717ABFFEDC5}" type="pres">
      <dgm:prSet presAssocID="{4A0CDAC6-1EF9-4314-B2DA-5D59F7E74D96}" presName="Name37" presStyleLbl="parChTrans1D2" presStyleIdx="1" presStyleCnt="4"/>
      <dgm:spPr/>
      <dgm:t>
        <a:bodyPr/>
        <a:lstStyle/>
        <a:p>
          <a:endParaRPr lang="ru-RU"/>
        </a:p>
      </dgm:t>
    </dgm:pt>
    <dgm:pt modelId="{32DB8CC4-DC4A-43E6-87E8-480FFDF3B72E}" type="pres">
      <dgm:prSet presAssocID="{1DF97F6A-8459-4EE4-AA32-92707D1969CD}" presName="hierRoot2" presStyleCnt="0">
        <dgm:presLayoutVars>
          <dgm:hierBranch val="init"/>
        </dgm:presLayoutVars>
      </dgm:prSet>
      <dgm:spPr/>
    </dgm:pt>
    <dgm:pt modelId="{9AAAC77B-1A84-4149-91E6-07BAB58BDBB6}" type="pres">
      <dgm:prSet presAssocID="{1DF97F6A-8459-4EE4-AA32-92707D1969CD}" presName="rootComposite" presStyleCnt="0"/>
      <dgm:spPr/>
    </dgm:pt>
    <dgm:pt modelId="{9DAAB860-682D-42AA-9AE1-4B18F34D76F1}" type="pres">
      <dgm:prSet presAssocID="{1DF97F6A-8459-4EE4-AA32-92707D1969CD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C251C7-9493-419F-8B19-A7458D9ED3A9}" type="pres">
      <dgm:prSet presAssocID="{1DF97F6A-8459-4EE4-AA32-92707D1969CD}" presName="rootConnector" presStyleLbl="node2" presStyleIdx="1" presStyleCnt="4"/>
      <dgm:spPr/>
      <dgm:t>
        <a:bodyPr/>
        <a:lstStyle/>
        <a:p>
          <a:endParaRPr lang="ru-RU"/>
        </a:p>
      </dgm:t>
    </dgm:pt>
    <dgm:pt modelId="{8D804712-BDF2-4229-A620-013898988474}" type="pres">
      <dgm:prSet presAssocID="{1DF97F6A-8459-4EE4-AA32-92707D1969CD}" presName="hierChild4" presStyleCnt="0"/>
      <dgm:spPr/>
    </dgm:pt>
    <dgm:pt modelId="{0E420AD1-B8E3-4842-917E-7B941D9601E4}" type="pres">
      <dgm:prSet presAssocID="{1DF97F6A-8459-4EE4-AA32-92707D1969CD}" presName="hierChild5" presStyleCnt="0"/>
      <dgm:spPr/>
    </dgm:pt>
    <dgm:pt modelId="{8B7B7453-8A64-4649-A613-3D7DE1BBC886}" type="pres">
      <dgm:prSet presAssocID="{0F3F4925-3574-4093-B04E-024A57EB6771}" presName="hierChild3" presStyleCnt="0"/>
      <dgm:spPr/>
    </dgm:pt>
    <dgm:pt modelId="{52322669-14CB-4C89-9E0C-0D05D70142FB}" type="pres">
      <dgm:prSet presAssocID="{E07388C8-9DF4-49E2-B7FC-6A2C6716BC20}" presName="hierRoot1" presStyleCnt="0">
        <dgm:presLayoutVars>
          <dgm:hierBranch val="init"/>
        </dgm:presLayoutVars>
      </dgm:prSet>
      <dgm:spPr/>
    </dgm:pt>
    <dgm:pt modelId="{A13DF88C-012F-4151-BB96-F408C68F16A5}" type="pres">
      <dgm:prSet presAssocID="{E07388C8-9DF4-49E2-B7FC-6A2C6716BC20}" presName="rootComposite1" presStyleCnt="0"/>
      <dgm:spPr/>
    </dgm:pt>
    <dgm:pt modelId="{91104332-1C9C-4758-85FB-BDA141E941EA}" type="pres">
      <dgm:prSet presAssocID="{E07388C8-9DF4-49E2-B7FC-6A2C6716BC20}" presName="rootText1" presStyleLbl="node0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DC5E62-49F7-48C5-B66E-977B36FC0703}" type="pres">
      <dgm:prSet presAssocID="{E07388C8-9DF4-49E2-B7FC-6A2C6716BC2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ED68D8-9FD4-41AF-BE99-FDFC263DA8A2}" type="pres">
      <dgm:prSet presAssocID="{E07388C8-9DF4-49E2-B7FC-6A2C6716BC20}" presName="hierChild2" presStyleCnt="0"/>
      <dgm:spPr/>
    </dgm:pt>
    <dgm:pt modelId="{963324E3-BE28-449D-A2DB-8AAF1BFFE324}" type="pres">
      <dgm:prSet presAssocID="{CB35826C-2CE5-4F9A-A9B4-29EB92E4A0B5}" presName="Name37" presStyleLbl="parChTrans1D2" presStyleIdx="2" presStyleCnt="4"/>
      <dgm:spPr/>
      <dgm:t>
        <a:bodyPr/>
        <a:lstStyle/>
        <a:p>
          <a:endParaRPr lang="ru-RU"/>
        </a:p>
      </dgm:t>
    </dgm:pt>
    <dgm:pt modelId="{6A6DCA83-C5FA-4323-AA1E-2930EFB1F85F}" type="pres">
      <dgm:prSet presAssocID="{5901C759-A05D-49CD-9916-F4CD3E505989}" presName="hierRoot2" presStyleCnt="0">
        <dgm:presLayoutVars>
          <dgm:hierBranch val="init"/>
        </dgm:presLayoutVars>
      </dgm:prSet>
      <dgm:spPr/>
    </dgm:pt>
    <dgm:pt modelId="{7AC98D54-E8CC-431A-8C1F-A165B985C641}" type="pres">
      <dgm:prSet presAssocID="{5901C759-A05D-49CD-9916-F4CD3E505989}" presName="rootComposite" presStyleCnt="0"/>
      <dgm:spPr/>
    </dgm:pt>
    <dgm:pt modelId="{0874C731-CA12-4320-80FC-86A8B554E531}" type="pres">
      <dgm:prSet presAssocID="{5901C759-A05D-49CD-9916-F4CD3E50598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4E8C97-3A4C-4655-8645-0A3F22E62E6B}" type="pres">
      <dgm:prSet presAssocID="{5901C759-A05D-49CD-9916-F4CD3E505989}" presName="rootConnector" presStyleLbl="node2" presStyleIdx="2" presStyleCnt="4"/>
      <dgm:spPr/>
      <dgm:t>
        <a:bodyPr/>
        <a:lstStyle/>
        <a:p>
          <a:endParaRPr lang="ru-RU"/>
        </a:p>
      </dgm:t>
    </dgm:pt>
    <dgm:pt modelId="{4F583E41-5FF6-4E5A-BB90-2D906A26AB71}" type="pres">
      <dgm:prSet presAssocID="{5901C759-A05D-49CD-9916-F4CD3E505989}" presName="hierChild4" presStyleCnt="0"/>
      <dgm:spPr/>
    </dgm:pt>
    <dgm:pt modelId="{DFE609DF-A59E-4E74-A454-61E3E774E48F}" type="pres">
      <dgm:prSet presAssocID="{5901C759-A05D-49CD-9916-F4CD3E505989}" presName="hierChild5" presStyleCnt="0"/>
      <dgm:spPr/>
    </dgm:pt>
    <dgm:pt modelId="{2F987750-6E4D-4B06-A8F6-E33EA7F7073C}" type="pres">
      <dgm:prSet presAssocID="{E07388C8-9DF4-49E2-B7FC-6A2C6716BC20}" presName="hierChild3" presStyleCnt="0"/>
      <dgm:spPr/>
    </dgm:pt>
    <dgm:pt modelId="{C8282126-FB30-44EB-8380-35D1789FBC15}" type="pres">
      <dgm:prSet presAssocID="{E3ACED21-DA83-454E-B1C3-98C2EB14FB3C}" presName="hierRoot1" presStyleCnt="0">
        <dgm:presLayoutVars>
          <dgm:hierBranch val="init"/>
        </dgm:presLayoutVars>
      </dgm:prSet>
      <dgm:spPr/>
    </dgm:pt>
    <dgm:pt modelId="{E4B8D4B3-1C5F-41E0-AC57-3BD92F594C85}" type="pres">
      <dgm:prSet presAssocID="{E3ACED21-DA83-454E-B1C3-98C2EB14FB3C}" presName="rootComposite1" presStyleCnt="0"/>
      <dgm:spPr/>
    </dgm:pt>
    <dgm:pt modelId="{E237D32E-E093-4211-B81A-3A12A93C5211}" type="pres">
      <dgm:prSet presAssocID="{E3ACED21-DA83-454E-B1C3-98C2EB14FB3C}" presName="rootText1" presStyleLbl="node0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AF8FDD-FCBB-4874-A075-FE5D81BBF8EE}" type="pres">
      <dgm:prSet presAssocID="{E3ACED21-DA83-454E-B1C3-98C2EB14FB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7C493F6-9783-4AE6-9FEC-1BCC2A89E0C0}" type="pres">
      <dgm:prSet presAssocID="{E3ACED21-DA83-454E-B1C3-98C2EB14FB3C}" presName="hierChild2" presStyleCnt="0"/>
      <dgm:spPr/>
    </dgm:pt>
    <dgm:pt modelId="{A08E47A3-56E7-459B-8EBB-C8EDE6D4D7C1}" type="pres">
      <dgm:prSet presAssocID="{45392AEF-9B15-4F5E-9F64-B9E73E6F9BAB}" presName="Name37" presStyleLbl="parChTrans1D2" presStyleIdx="3" presStyleCnt="4"/>
      <dgm:spPr/>
      <dgm:t>
        <a:bodyPr/>
        <a:lstStyle/>
        <a:p>
          <a:endParaRPr lang="ru-RU"/>
        </a:p>
      </dgm:t>
    </dgm:pt>
    <dgm:pt modelId="{25EFE386-60BA-4063-B2F0-889F5792C107}" type="pres">
      <dgm:prSet presAssocID="{932FAC46-B751-4F89-AE5D-2691B305F716}" presName="hierRoot2" presStyleCnt="0">
        <dgm:presLayoutVars>
          <dgm:hierBranch val="init"/>
        </dgm:presLayoutVars>
      </dgm:prSet>
      <dgm:spPr/>
    </dgm:pt>
    <dgm:pt modelId="{E7FE63A0-3F21-4140-A1F8-85D49B6ED8B8}" type="pres">
      <dgm:prSet presAssocID="{932FAC46-B751-4F89-AE5D-2691B305F716}" presName="rootComposite" presStyleCnt="0"/>
      <dgm:spPr/>
    </dgm:pt>
    <dgm:pt modelId="{94256731-E5ED-47D7-8EBF-3475EE2F63CB}" type="pres">
      <dgm:prSet presAssocID="{932FAC46-B751-4F89-AE5D-2691B305F71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D06CFD-365A-4B20-AFE7-9C74D0EF0621}" type="pres">
      <dgm:prSet presAssocID="{932FAC46-B751-4F89-AE5D-2691B305F716}" presName="rootConnector" presStyleLbl="node2" presStyleIdx="3" presStyleCnt="4"/>
      <dgm:spPr/>
      <dgm:t>
        <a:bodyPr/>
        <a:lstStyle/>
        <a:p>
          <a:endParaRPr lang="ru-RU"/>
        </a:p>
      </dgm:t>
    </dgm:pt>
    <dgm:pt modelId="{6DB0542C-EA5B-446E-9764-3E63D6704149}" type="pres">
      <dgm:prSet presAssocID="{932FAC46-B751-4F89-AE5D-2691B305F716}" presName="hierChild4" presStyleCnt="0"/>
      <dgm:spPr/>
    </dgm:pt>
    <dgm:pt modelId="{5C1CB866-9EF3-436E-9D7C-C0D27A3367DE}" type="pres">
      <dgm:prSet presAssocID="{932FAC46-B751-4F89-AE5D-2691B305F716}" presName="hierChild5" presStyleCnt="0"/>
      <dgm:spPr/>
    </dgm:pt>
    <dgm:pt modelId="{634DBB59-54BF-47F2-827B-428283515AA1}" type="pres">
      <dgm:prSet presAssocID="{E3ACED21-DA83-454E-B1C3-98C2EB14FB3C}" presName="hierChild3" presStyleCnt="0"/>
      <dgm:spPr/>
    </dgm:pt>
  </dgm:ptLst>
  <dgm:cxnLst>
    <dgm:cxn modelId="{EE2DB2D9-4D0A-485C-A29E-F2A60E3BB3A0}" srcId="{7D52AE43-781C-4444-B6DC-231CEB2E21D1}" destId="{690CC3A6-388B-4A3E-B6C8-688AB9D827F0}" srcOrd="0" destOrd="0" parTransId="{5607E65A-8042-46A8-8AD1-D472D908BAF5}" sibTransId="{79CB5262-EE9A-4E47-A180-864A05F5CE86}"/>
    <dgm:cxn modelId="{19FF98D4-947F-4E33-AC6A-778301DFDCF1}" srcId="{E3ACED21-DA83-454E-B1C3-98C2EB14FB3C}" destId="{932FAC46-B751-4F89-AE5D-2691B305F716}" srcOrd="0" destOrd="0" parTransId="{45392AEF-9B15-4F5E-9F64-B9E73E6F9BAB}" sibTransId="{4C896B8F-BF46-48A7-9245-202D659DF610}"/>
    <dgm:cxn modelId="{FEC35D33-2BAC-45AE-83FA-48580547137B}" srcId="{7D52AE43-781C-4444-B6DC-231CEB2E21D1}" destId="{E3ACED21-DA83-454E-B1C3-98C2EB14FB3C}" srcOrd="3" destOrd="0" parTransId="{5AEA3F58-3DAB-495D-8582-DEEB88998246}" sibTransId="{AA8AB69C-385C-44E6-8D4C-26310CDFBBDF}"/>
    <dgm:cxn modelId="{0E4D3775-3FE6-42E8-8431-C215DFC54803}" type="presOf" srcId="{E07388C8-9DF4-49E2-B7FC-6A2C6716BC20}" destId="{B5DC5E62-49F7-48C5-B66E-977B36FC0703}" srcOrd="1" destOrd="0" presId="urn:microsoft.com/office/officeart/2005/8/layout/orgChart1"/>
    <dgm:cxn modelId="{5C9CF5CF-AFB9-4546-9321-279260B09A02}" type="presOf" srcId="{9F84B124-62AF-40F1-B5F6-68092C293D10}" destId="{E896DD5E-EBC4-4456-8C98-DCC52D4B1408}" srcOrd="1" destOrd="0" presId="urn:microsoft.com/office/officeart/2005/8/layout/orgChart1"/>
    <dgm:cxn modelId="{EEC8AB16-432F-44E6-BD44-3D6CE2448BFF}" type="presOf" srcId="{0F3F4925-3574-4093-B04E-024A57EB6771}" destId="{1C3D0B8D-01BE-4D55-84C7-DC22C432268B}" srcOrd="0" destOrd="0" presId="urn:microsoft.com/office/officeart/2005/8/layout/orgChart1"/>
    <dgm:cxn modelId="{C138EC87-EB0C-4C5E-BE3B-ABC3D69CF90A}" type="presOf" srcId="{9F84B124-62AF-40F1-B5F6-68092C293D10}" destId="{B87932E0-0F20-415B-8D7C-CA8E49E273ED}" srcOrd="0" destOrd="0" presId="urn:microsoft.com/office/officeart/2005/8/layout/orgChart1"/>
    <dgm:cxn modelId="{F0499B42-8B21-453B-94BF-107B2F3F8A2F}" type="presOf" srcId="{21956237-0DC6-496F-A9C3-CA904B0D5A0E}" destId="{F2EBE8F6-4BD8-4335-A551-0BDF819C92B4}" srcOrd="0" destOrd="0" presId="urn:microsoft.com/office/officeart/2005/8/layout/orgChart1"/>
    <dgm:cxn modelId="{A8AFEE04-0C75-49FE-92F2-F0395F4BEC5E}" type="presOf" srcId="{45392AEF-9B15-4F5E-9F64-B9E73E6F9BAB}" destId="{A08E47A3-56E7-459B-8EBB-C8EDE6D4D7C1}" srcOrd="0" destOrd="0" presId="urn:microsoft.com/office/officeart/2005/8/layout/orgChart1"/>
    <dgm:cxn modelId="{2F9E8F5B-3CC0-4DDC-AC53-1094C10CB22D}" type="presOf" srcId="{CB35826C-2CE5-4F9A-A9B4-29EB92E4A0B5}" destId="{963324E3-BE28-449D-A2DB-8AAF1BFFE324}" srcOrd="0" destOrd="0" presId="urn:microsoft.com/office/officeart/2005/8/layout/orgChart1"/>
    <dgm:cxn modelId="{B3F3BE42-8E04-46C6-9646-FC862C2DDBA4}" type="presOf" srcId="{7D52AE43-781C-4444-B6DC-231CEB2E21D1}" destId="{7791AB4E-52C0-404E-9F8D-D65B62A4A28E}" srcOrd="0" destOrd="0" presId="urn:microsoft.com/office/officeart/2005/8/layout/orgChart1"/>
    <dgm:cxn modelId="{0BA21947-84C4-4344-87C3-F4ADA9DCCFEF}" type="presOf" srcId="{932FAC46-B751-4F89-AE5D-2691B305F716}" destId="{94256731-E5ED-47D7-8EBF-3475EE2F63CB}" srcOrd="0" destOrd="0" presId="urn:microsoft.com/office/officeart/2005/8/layout/orgChart1"/>
    <dgm:cxn modelId="{157CD90D-F3B2-4946-87CA-A8EF6B75D724}" type="presOf" srcId="{1DF97F6A-8459-4EE4-AA32-92707D1969CD}" destId="{D0C251C7-9493-419F-8B19-A7458D9ED3A9}" srcOrd="1" destOrd="0" presId="urn:microsoft.com/office/officeart/2005/8/layout/orgChart1"/>
    <dgm:cxn modelId="{A93A0E90-497D-4EFB-A3B9-DE9E1BC2ECAF}" type="presOf" srcId="{E3ACED21-DA83-454E-B1C3-98C2EB14FB3C}" destId="{DEAF8FDD-FCBB-4874-A075-FE5D81BBF8EE}" srcOrd="1" destOrd="0" presId="urn:microsoft.com/office/officeart/2005/8/layout/orgChart1"/>
    <dgm:cxn modelId="{8CE36F0E-72BB-4A9B-9C21-E2A2531FF789}" type="presOf" srcId="{5901C759-A05D-49CD-9916-F4CD3E505989}" destId="{0874C731-CA12-4320-80FC-86A8B554E531}" srcOrd="0" destOrd="0" presId="urn:microsoft.com/office/officeart/2005/8/layout/orgChart1"/>
    <dgm:cxn modelId="{C8B0E4D8-8818-4173-9C69-C24074230B7D}" type="presOf" srcId="{E07388C8-9DF4-49E2-B7FC-6A2C6716BC20}" destId="{91104332-1C9C-4758-85FB-BDA141E941EA}" srcOrd="0" destOrd="0" presId="urn:microsoft.com/office/officeart/2005/8/layout/orgChart1"/>
    <dgm:cxn modelId="{D8A15264-1D81-4B6D-AD8F-8107EBD6E67E}" srcId="{0F3F4925-3574-4093-B04E-024A57EB6771}" destId="{1DF97F6A-8459-4EE4-AA32-92707D1969CD}" srcOrd="0" destOrd="0" parTransId="{4A0CDAC6-1EF9-4314-B2DA-5D59F7E74D96}" sibTransId="{137797B9-B845-4743-A7FE-C84F0DA89CE8}"/>
    <dgm:cxn modelId="{45AF4EB1-7421-46FA-93E7-23FDB13DC194}" type="presOf" srcId="{0F3F4925-3574-4093-B04E-024A57EB6771}" destId="{6C788A9A-3CEE-4CD7-B97A-623A20DBF178}" srcOrd="1" destOrd="0" presId="urn:microsoft.com/office/officeart/2005/8/layout/orgChart1"/>
    <dgm:cxn modelId="{CE2AE9ED-5D7D-4094-A023-EF5257FD06A5}" type="presOf" srcId="{4A0CDAC6-1EF9-4314-B2DA-5D59F7E74D96}" destId="{08B1FF5B-E055-47D6-8E25-1717ABFFEDC5}" srcOrd="0" destOrd="0" presId="urn:microsoft.com/office/officeart/2005/8/layout/orgChart1"/>
    <dgm:cxn modelId="{57941F19-3EED-4782-B133-8438EC6010DF}" srcId="{E07388C8-9DF4-49E2-B7FC-6A2C6716BC20}" destId="{5901C759-A05D-49CD-9916-F4CD3E505989}" srcOrd="0" destOrd="0" parTransId="{CB35826C-2CE5-4F9A-A9B4-29EB92E4A0B5}" sibTransId="{B6037BC1-F484-4529-9F8E-9E927D25C1F5}"/>
    <dgm:cxn modelId="{340D480C-01D7-4B32-8649-695408F0B1A8}" type="presOf" srcId="{E3ACED21-DA83-454E-B1C3-98C2EB14FB3C}" destId="{E237D32E-E093-4211-B81A-3A12A93C5211}" srcOrd="0" destOrd="0" presId="urn:microsoft.com/office/officeart/2005/8/layout/orgChart1"/>
    <dgm:cxn modelId="{E22C8CF0-7ACE-46C2-B4D5-F82445124FEE}" type="presOf" srcId="{5901C759-A05D-49CD-9916-F4CD3E505989}" destId="{694E8C97-3A4C-4655-8645-0A3F22E62E6B}" srcOrd="1" destOrd="0" presId="urn:microsoft.com/office/officeart/2005/8/layout/orgChart1"/>
    <dgm:cxn modelId="{3340C059-6CA9-4423-B371-36F91D3B770D}" type="presOf" srcId="{932FAC46-B751-4F89-AE5D-2691B305F716}" destId="{96D06CFD-365A-4B20-AFE7-9C74D0EF0621}" srcOrd="1" destOrd="0" presId="urn:microsoft.com/office/officeart/2005/8/layout/orgChart1"/>
    <dgm:cxn modelId="{2794AD3C-6980-49AF-AD5A-A3814B7F5B70}" srcId="{7D52AE43-781C-4444-B6DC-231CEB2E21D1}" destId="{E07388C8-9DF4-49E2-B7FC-6A2C6716BC20}" srcOrd="2" destOrd="0" parTransId="{F3CA310D-698C-4969-96EC-82EB6C450D19}" sibTransId="{65677890-AF0B-48D4-8120-C7DBAB499567}"/>
    <dgm:cxn modelId="{3469D686-21EE-4AA9-A940-611FDCB1C833}" srcId="{690CC3A6-388B-4A3E-B6C8-688AB9D827F0}" destId="{9F84B124-62AF-40F1-B5F6-68092C293D10}" srcOrd="0" destOrd="0" parTransId="{21956237-0DC6-496F-A9C3-CA904B0D5A0E}" sibTransId="{5BD34E30-B5A7-4616-B94A-FC72767203F5}"/>
    <dgm:cxn modelId="{574BDC34-DDBF-4CD0-98C4-E30FD5804C5E}" type="presOf" srcId="{690CC3A6-388B-4A3E-B6C8-688AB9D827F0}" destId="{574FF77D-7852-462E-ABFC-813C274990F8}" srcOrd="0" destOrd="0" presId="urn:microsoft.com/office/officeart/2005/8/layout/orgChart1"/>
    <dgm:cxn modelId="{C8320180-4200-4D23-B78C-BEAC874F72C6}" type="presOf" srcId="{1DF97F6A-8459-4EE4-AA32-92707D1969CD}" destId="{9DAAB860-682D-42AA-9AE1-4B18F34D76F1}" srcOrd="0" destOrd="0" presId="urn:microsoft.com/office/officeart/2005/8/layout/orgChart1"/>
    <dgm:cxn modelId="{396E1F97-F7D3-4549-B0CD-31754E3470EA}" type="presOf" srcId="{690CC3A6-388B-4A3E-B6C8-688AB9D827F0}" destId="{054C00A8-09F5-4DF4-B379-F684FB1A3426}" srcOrd="1" destOrd="0" presId="urn:microsoft.com/office/officeart/2005/8/layout/orgChart1"/>
    <dgm:cxn modelId="{4AD0CB8D-B4AB-4078-9FDF-7B18343CD4D0}" srcId="{7D52AE43-781C-4444-B6DC-231CEB2E21D1}" destId="{0F3F4925-3574-4093-B04E-024A57EB6771}" srcOrd="1" destOrd="0" parTransId="{421EB612-2E1B-4242-91C4-06E7399EFDAC}" sibTransId="{D2AA4C48-5C16-4809-B63E-24B831222BA0}"/>
    <dgm:cxn modelId="{72CFD7F3-C257-43AC-ADF0-E6E552ECD91A}" type="presParOf" srcId="{7791AB4E-52C0-404E-9F8D-D65B62A4A28E}" destId="{852D3CCC-1712-48F6-B594-EF307F57129B}" srcOrd="0" destOrd="0" presId="urn:microsoft.com/office/officeart/2005/8/layout/orgChart1"/>
    <dgm:cxn modelId="{A66833F2-664D-43A6-A84E-1A2184E12EE6}" type="presParOf" srcId="{852D3CCC-1712-48F6-B594-EF307F57129B}" destId="{17F2655B-0F53-47C5-A5F3-CAF3FA5C9099}" srcOrd="0" destOrd="0" presId="urn:microsoft.com/office/officeart/2005/8/layout/orgChart1"/>
    <dgm:cxn modelId="{AA2A4AF6-24AF-4FA9-8197-A9E088B36204}" type="presParOf" srcId="{17F2655B-0F53-47C5-A5F3-CAF3FA5C9099}" destId="{574FF77D-7852-462E-ABFC-813C274990F8}" srcOrd="0" destOrd="0" presId="urn:microsoft.com/office/officeart/2005/8/layout/orgChart1"/>
    <dgm:cxn modelId="{86DA6D99-9B62-450A-81FE-6F4C84001425}" type="presParOf" srcId="{17F2655B-0F53-47C5-A5F3-CAF3FA5C9099}" destId="{054C00A8-09F5-4DF4-B379-F684FB1A3426}" srcOrd="1" destOrd="0" presId="urn:microsoft.com/office/officeart/2005/8/layout/orgChart1"/>
    <dgm:cxn modelId="{B861E581-08EE-4656-B0D7-94ABE6AAD83D}" type="presParOf" srcId="{852D3CCC-1712-48F6-B594-EF307F57129B}" destId="{9F12FA16-1C9A-4CD0-B952-5F075600E8ED}" srcOrd="1" destOrd="0" presId="urn:microsoft.com/office/officeart/2005/8/layout/orgChart1"/>
    <dgm:cxn modelId="{EB9CAE91-93B3-4C43-AE1C-0083D0A59BDB}" type="presParOf" srcId="{9F12FA16-1C9A-4CD0-B952-5F075600E8ED}" destId="{F2EBE8F6-4BD8-4335-A551-0BDF819C92B4}" srcOrd="0" destOrd="0" presId="urn:microsoft.com/office/officeart/2005/8/layout/orgChart1"/>
    <dgm:cxn modelId="{EB65CF81-8668-47F9-9F02-F40A2FE551BB}" type="presParOf" srcId="{9F12FA16-1C9A-4CD0-B952-5F075600E8ED}" destId="{A9150A7F-5B90-448A-82D0-B11C46340DB2}" srcOrd="1" destOrd="0" presId="urn:microsoft.com/office/officeart/2005/8/layout/orgChart1"/>
    <dgm:cxn modelId="{D051EB76-95A3-4541-BB0C-B004A2441A19}" type="presParOf" srcId="{A9150A7F-5B90-448A-82D0-B11C46340DB2}" destId="{A91FBCA8-1E99-41A6-9F33-699A9E991F79}" srcOrd="0" destOrd="0" presId="urn:microsoft.com/office/officeart/2005/8/layout/orgChart1"/>
    <dgm:cxn modelId="{92C55A3F-5F63-4480-A738-AC1E42CA90DE}" type="presParOf" srcId="{A91FBCA8-1E99-41A6-9F33-699A9E991F79}" destId="{B87932E0-0F20-415B-8D7C-CA8E49E273ED}" srcOrd="0" destOrd="0" presId="urn:microsoft.com/office/officeart/2005/8/layout/orgChart1"/>
    <dgm:cxn modelId="{5CD7BB73-7D8D-47C6-B614-0D107B3C04BD}" type="presParOf" srcId="{A91FBCA8-1E99-41A6-9F33-699A9E991F79}" destId="{E896DD5E-EBC4-4456-8C98-DCC52D4B1408}" srcOrd="1" destOrd="0" presId="urn:microsoft.com/office/officeart/2005/8/layout/orgChart1"/>
    <dgm:cxn modelId="{B3290FF8-0DBF-4B89-871B-1EFC8F02F4EA}" type="presParOf" srcId="{A9150A7F-5B90-448A-82D0-B11C46340DB2}" destId="{0FAA2DE4-1B3C-47E8-9D8A-504CCA60D8CB}" srcOrd="1" destOrd="0" presId="urn:microsoft.com/office/officeart/2005/8/layout/orgChart1"/>
    <dgm:cxn modelId="{1AC7BD11-1E49-4635-97C1-16C1F9CB5A5E}" type="presParOf" srcId="{A9150A7F-5B90-448A-82D0-B11C46340DB2}" destId="{3041ECEC-1DE8-4920-914C-D1F5210CEA49}" srcOrd="2" destOrd="0" presId="urn:microsoft.com/office/officeart/2005/8/layout/orgChart1"/>
    <dgm:cxn modelId="{FF463916-0416-46E0-8BEC-AB504160A9D1}" type="presParOf" srcId="{852D3CCC-1712-48F6-B594-EF307F57129B}" destId="{AA37520B-2097-4A86-993E-3F9FDAFF1A37}" srcOrd="2" destOrd="0" presId="urn:microsoft.com/office/officeart/2005/8/layout/orgChart1"/>
    <dgm:cxn modelId="{C16BAD77-B582-4459-93A3-92F359DBE5BE}" type="presParOf" srcId="{7791AB4E-52C0-404E-9F8D-D65B62A4A28E}" destId="{990DCBB2-CE24-490D-B13B-636F9F5AB6E0}" srcOrd="1" destOrd="0" presId="urn:microsoft.com/office/officeart/2005/8/layout/orgChart1"/>
    <dgm:cxn modelId="{AFB34C5C-0BC6-4495-8FE5-24C2C1FC29AE}" type="presParOf" srcId="{990DCBB2-CE24-490D-B13B-636F9F5AB6E0}" destId="{EC5EEC71-3266-46AD-9825-CEEFC65A8FA0}" srcOrd="0" destOrd="0" presId="urn:microsoft.com/office/officeart/2005/8/layout/orgChart1"/>
    <dgm:cxn modelId="{991DA742-6BF5-4B6B-8147-0034133AE1D5}" type="presParOf" srcId="{EC5EEC71-3266-46AD-9825-CEEFC65A8FA0}" destId="{1C3D0B8D-01BE-4D55-84C7-DC22C432268B}" srcOrd="0" destOrd="0" presId="urn:microsoft.com/office/officeart/2005/8/layout/orgChart1"/>
    <dgm:cxn modelId="{7D8C55EA-4828-43EB-A17D-07F3820FFED0}" type="presParOf" srcId="{EC5EEC71-3266-46AD-9825-CEEFC65A8FA0}" destId="{6C788A9A-3CEE-4CD7-B97A-623A20DBF178}" srcOrd="1" destOrd="0" presId="urn:microsoft.com/office/officeart/2005/8/layout/orgChart1"/>
    <dgm:cxn modelId="{47303772-0E61-4593-ABA1-862C0E509DF7}" type="presParOf" srcId="{990DCBB2-CE24-490D-B13B-636F9F5AB6E0}" destId="{F662F7FF-78A6-4DE3-8C3A-86E26859CD7F}" srcOrd="1" destOrd="0" presId="urn:microsoft.com/office/officeart/2005/8/layout/orgChart1"/>
    <dgm:cxn modelId="{6B796B1D-3028-41E3-93B1-8ACF31B9BA9D}" type="presParOf" srcId="{F662F7FF-78A6-4DE3-8C3A-86E26859CD7F}" destId="{08B1FF5B-E055-47D6-8E25-1717ABFFEDC5}" srcOrd="0" destOrd="0" presId="urn:microsoft.com/office/officeart/2005/8/layout/orgChart1"/>
    <dgm:cxn modelId="{1634C12D-5A51-4B2C-B519-86E178A0DF1A}" type="presParOf" srcId="{F662F7FF-78A6-4DE3-8C3A-86E26859CD7F}" destId="{32DB8CC4-DC4A-43E6-87E8-480FFDF3B72E}" srcOrd="1" destOrd="0" presId="urn:microsoft.com/office/officeart/2005/8/layout/orgChart1"/>
    <dgm:cxn modelId="{1F68B593-8524-44C9-9752-097585843194}" type="presParOf" srcId="{32DB8CC4-DC4A-43E6-87E8-480FFDF3B72E}" destId="{9AAAC77B-1A84-4149-91E6-07BAB58BDBB6}" srcOrd="0" destOrd="0" presId="urn:microsoft.com/office/officeart/2005/8/layout/orgChart1"/>
    <dgm:cxn modelId="{4355E36A-FEB2-4C2A-9218-AE6105ABBB0E}" type="presParOf" srcId="{9AAAC77B-1A84-4149-91E6-07BAB58BDBB6}" destId="{9DAAB860-682D-42AA-9AE1-4B18F34D76F1}" srcOrd="0" destOrd="0" presId="urn:microsoft.com/office/officeart/2005/8/layout/orgChart1"/>
    <dgm:cxn modelId="{24C0B6B6-1E1A-4C5C-925E-63747C671E76}" type="presParOf" srcId="{9AAAC77B-1A84-4149-91E6-07BAB58BDBB6}" destId="{D0C251C7-9493-419F-8B19-A7458D9ED3A9}" srcOrd="1" destOrd="0" presId="urn:microsoft.com/office/officeart/2005/8/layout/orgChart1"/>
    <dgm:cxn modelId="{DC6627AA-B91C-4222-93A4-B2BA5AF2BD93}" type="presParOf" srcId="{32DB8CC4-DC4A-43E6-87E8-480FFDF3B72E}" destId="{8D804712-BDF2-4229-A620-013898988474}" srcOrd="1" destOrd="0" presId="urn:microsoft.com/office/officeart/2005/8/layout/orgChart1"/>
    <dgm:cxn modelId="{72D96CBE-03A7-477C-802F-6BDF6FCDE402}" type="presParOf" srcId="{32DB8CC4-DC4A-43E6-87E8-480FFDF3B72E}" destId="{0E420AD1-B8E3-4842-917E-7B941D9601E4}" srcOrd="2" destOrd="0" presId="urn:microsoft.com/office/officeart/2005/8/layout/orgChart1"/>
    <dgm:cxn modelId="{8F57D027-6CAC-4297-A645-E8F07E2E60F4}" type="presParOf" srcId="{990DCBB2-CE24-490D-B13B-636F9F5AB6E0}" destId="{8B7B7453-8A64-4649-A613-3D7DE1BBC886}" srcOrd="2" destOrd="0" presId="urn:microsoft.com/office/officeart/2005/8/layout/orgChart1"/>
    <dgm:cxn modelId="{68E64133-4EEC-474E-8031-A2FB44D4BCD4}" type="presParOf" srcId="{7791AB4E-52C0-404E-9F8D-D65B62A4A28E}" destId="{52322669-14CB-4C89-9E0C-0D05D70142FB}" srcOrd="2" destOrd="0" presId="urn:microsoft.com/office/officeart/2005/8/layout/orgChart1"/>
    <dgm:cxn modelId="{1B6CFECA-D885-4F1D-AD44-E139BBBEDA35}" type="presParOf" srcId="{52322669-14CB-4C89-9E0C-0D05D70142FB}" destId="{A13DF88C-012F-4151-BB96-F408C68F16A5}" srcOrd="0" destOrd="0" presId="urn:microsoft.com/office/officeart/2005/8/layout/orgChart1"/>
    <dgm:cxn modelId="{A4ECF7A2-16F4-4086-B437-64147A60F164}" type="presParOf" srcId="{A13DF88C-012F-4151-BB96-F408C68F16A5}" destId="{91104332-1C9C-4758-85FB-BDA141E941EA}" srcOrd="0" destOrd="0" presId="urn:microsoft.com/office/officeart/2005/8/layout/orgChart1"/>
    <dgm:cxn modelId="{427B7594-9933-4EF2-BC55-2CBDED0F3AEF}" type="presParOf" srcId="{A13DF88C-012F-4151-BB96-F408C68F16A5}" destId="{B5DC5E62-49F7-48C5-B66E-977B36FC0703}" srcOrd="1" destOrd="0" presId="urn:microsoft.com/office/officeart/2005/8/layout/orgChart1"/>
    <dgm:cxn modelId="{35A71CA4-8B17-43E8-92AD-2F1FC5165B40}" type="presParOf" srcId="{52322669-14CB-4C89-9E0C-0D05D70142FB}" destId="{B2ED68D8-9FD4-41AF-BE99-FDFC263DA8A2}" srcOrd="1" destOrd="0" presId="urn:microsoft.com/office/officeart/2005/8/layout/orgChart1"/>
    <dgm:cxn modelId="{F0485657-9965-4E0F-9D00-4AC1E2ACC081}" type="presParOf" srcId="{B2ED68D8-9FD4-41AF-BE99-FDFC263DA8A2}" destId="{963324E3-BE28-449D-A2DB-8AAF1BFFE324}" srcOrd="0" destOrd="0" presId="urn:microsoft.com/office/officeart/2005/8/layout/orgChart1"/>
    <dgm:cxn modelId="{4437E5A1-81ED-4BCB-B7FF-79A9DBDA6E35}" type="presParOf" srcId="{B2ED68D8-9FD4-41AF-BE99-FDFC263DA8A2}" destId="{6A6DCA83-C5FA-4323-AA1E-2930EFB1F85F}" srcOrd="1" destOrd="0" presId="urn:microsoft.com/office/officeart/2005/8/layout/orgChart1"/>
    <dgm:cxn modelId="{B2FA7ADD-1D36-4BF2-AA2C-EE9A2991CE77}" type="presParOf" srcId="{6A6DCA83-C5FA-4323-AA1E-2930EFB1F85F}" destId="{7AC98D54-E8CC-431A-8C1F-A165B985C641}" srcOrd="0" destOrd="0" presId="urn:microsoft.com/office/officeart/2005/8/layout/orgChart1"/>
    <dgm:cxn modelId="{01B8FE68-0904-4863-AB44-58874833148F}" type="presParOf" srcId="{7AC98D54-E8CC-431A-8C1F-A165B985C641}" destId="{0874C731-CA12-4320-80FC-86A8B554E531}" srcOrd="0" destOrd="0" presId="urn:microsoft.com/office/officeart/2005/8/layout/orgChart1"/>
    <dgm:cxn modelId="{B8152FDB-EB4F-4F37-9EF0-CDDFE6DF0F85}" type="presParOf" srcId="{7AC98D54-E8CC-431A-8C1F-A165B985C641}" destId="{694E8C97-3A4C-4655-8645-0A3F22E62E6B}" srcOrd="1" destOrd="0" presId="urn:microsoft.com/office/officeart/2005/8/layout/orgChart1"/>
    <dgm:cxn modelId="{6304BAC5-51E5-42E9-95DF-51FB6B19B6FF}" type="presParOf" srcId="{6A6DCA83-C5FA-4323-AA1E-2930EFB1F85F}" destId="{4F583E41-5FF6-4E5A-BB90-2D906A26AB71}" srcOrd="1" destOrd="0" presId="urn:microsoft.com/office/officeart/2005/8/layout/orgChart1"/>
    <dgm:cxn modelId="{82B292BF-539C-4973-9BAB-065FC166E39C}" type="presParOf" srcId="{6A6DCA83-C5FA-4323-AA1E-2930EFB1F85F}" destId="{DFE609DF-A59E-4E74-A454-61E3E774E48F}" srcOrd="2" destOrd="0" presId="urn:microsoft.com/office/officeart/2005/8/layout/orgChart1"/>
    <dgm:cxn modelId="{17E9EB4D-5382-44BC-9398-842F248F0062}" type="presParOf" srcId="{52322669-14CB-4C89-9E0C-0D05D70142FB}" destId="{2F987750-6E4D-4B06-A8F6-E33EA7F7073C}" srcOrd="2" destOrd="0" presId="urn:microsoft.com/office/officeart/2005/8/layout/orgChart1"/>
    <dgm:cxn modelId="{114A2CDE-5325-4CBB-8F83-BFEF9F1EC5DF}" type="presParOf" srcId="{7791AB4E-52C0-404E-9F8D-D65B62A4A28E}" destId="{C8282126-FB30-44EB-8380-35D1789FBC15}" srcOrd="3" destOrd="0" presId="urn:microsoft.com/office/officeart/2005/8/layout/orgChart1"/>
    <dgm:cxn modelId="{C5218A96-E2FC-419C-A3CE-B9E9A1262BFB}" type="presParOf" srcId="{C8282126-FB30-44EB-8380-35D1789FBC15}" destId="{E4B8D4B3-1C5F-41E0-AC57-3BD92F594C85}" srcOrd="0" destOrd="0" presId="urn:microsoft.com/office/officeart/2005/8/layout/orgChart1"/>
    <dgm:cxn modelId="{99280F15-C74A-4754-BB61-737838534B88}" type="presParOf" srcId="{E4B8D4B3-1C5F-41E0-AC57-3BD92F594C85}" destId="{E237D32E-E093-4211-B81A-3A12A93C5211}" srcOrd="0" destOrd="0" presId="urn:microsoft.com/office/officeart/2005/8/layout/orgChart1"/>
    <dgm:cxn modelId="{666946BA-F3CC-467B-90E9-D50B57E35266}" type="presParOf" srcId="{E4B8D4B3-1C5F-41E0-AC57-3BD92F594C85}" destId="{DEAF8FDD-FCBB-4874-A075-FE5D81BBF8EE}" srcOrd="1" destOrd="0" presId="urn:microsoft.com/office/officeart/2005/8/layout/orgChart1"/>
    <dgm:cxn modelId="{59D04CA5-5F00-46A9-87DC-52C8A8A33001}" type="presParOf" srcId="{C8282126-FB30-44EB-8380-35D1789FBC15}" destId="{17C493F6-9783-4AE6-9FEC-1BCC2A89E0C0}" srcOrd="1" destOrd="0" presId="urn:microsoft.com/office/officeart/2005/8/layout/orgChart1"/>
    <dgm:cxn modelId="{555FC9DD-1E6E-4339-8E68-6F5EE88AA29A}" type="presParOf" srcId="{17C493F6-9783-4AE6-9FEC-1BCC2A89E0C0}" destId="{A08E47A3-56E7-459B-8EBB-C8EDE6D4D7C1}" srcOrd="0" destOrd="0" presId="urn:microsoft.com/office/officeart/2005/8/layout/orgChart1"/>
    <dgm:cxn modelId="{0CDFE4C4-05D3-4B96-86B6-0EA1B1754817}" type="presParOf" srcId="{17C493F6-9783-4AE6-9FEC-1BCC2A89E0C0}" destId="{25EFE386-60BA-4063-B2F0-889F5792C107}" srcOrd="1" destOrd="0" presId="urn:microsoft.com/office/officeart/2005/8/layout/orgChart1"/>
    <dgm:cxn modelId="{B6C3E872-153D-43A2-AF40-CF12D6699598}" type="presParOf" srcId="{25EFE386-60BA-4063-B2F0-889F5792C107}" destId="{E7FE63A0-3F21-4140-A1F8-85D49B6ED8B8}" srcOrd="0" destOrd="0" presId="urn:microsoft.com/office/officeart/2005/8/layout/orgChart1"/>
    <dgm:cxn modelId="{F0E7BDE4-9416-4473-8321-75F105D6E9A1}" type="presParOf" srcId="{E7FE63A0-3F21-4140-A1F8-85D49B6ED8B8}" destId="{94256731-E5ED-47D7-8EBF-3475EE2F63CB}" srcOrd="0" destOrd="0" presId="urn:microsoft.com/office/officeart/2005/8/layout/orgChart1"/>
    <dgm:cxn modelId="{3B637CC9-9DB0-4609-BDD9-864009DD4122}" type="presParOf" srcId="{E7FE63A0-3F21-4140-A1F8-85D49B6ED8B8}" destId="{96D06CFD-365A-4B20-AFE7-9C74D0EF0621}" srcOrd="1" destOrd="0" presId="urn:microsoft.com/office/officeart/2005/8/layout/orgChart1"/>
    <dgm:cxn modelId="{20B2CA57-6310-4871-8103-1C69E88BACEA}" type="presParOf" srcId="{25EFE386-60BA-4063-B2F0-889F5792C107}" destId="{6DB0542C-EA5B-446E-9764-3E63D6704149}" srcOrd="1" destOrd="0" presId="urn:microsoft.com/office/officeart/2005/8/layout/orgChart1"/>
    <dgm:cxn modelId="{645B6C1C-E74D-4362-8EDE-CED36BEA9C5E}" type="presParOf" srcId="{25EFE386-60BA-4063-B2F0-889F5792C107}" destId="{5C1CB866-9EF3-436E-9D7C-C0D27A3367DE}" srcOrd="2" destOrd="0" presId="urn:microsoft.com/office/officeart/2005/8/layout/orgChart1"/>
    <dgm:cxn modelId="{940FF733-F4CA-4BC5-A2D5-42E9580F2CA2}" type="presParOf" srcId="{C8282126-FB30-44EB-8380-35D1789FBC15}" destId="{634DBB59-54BF-47F2-827B-428283515AA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1EBB-F342-4607-83D3-C3DBE3A7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32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dcterms:created xsi:type="dcterms:W3CDTF">2015-05-27T17:38:00Z</dcterms:created>
  <dcterms:modified xsi:type="dcterms:W3CDTF">2015-06-03T09:23:00Z</dcterms:modified>
</cp:coreProperties>
</file>