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437A4" w14:textId="58F18484" w:rsidR="00736411" w:rsidRPr="005D616F" w:rsidRDefault="00736411" w:rsidP="005D616F">
      <w:pPr>
        <w:spacing w:line="240" w:lineRule="auto"/>
        <w:ind w:firstLine="0"/>
        <w:jc w:val="both"/>
        <w:rPr>
          <w:sz w:val="24"/>
        </w:rPr>
      </w:pPr>
      <w:r w:rsidRPr="005D616F">
        <w:rPr>
          <w:sz w:val="24"/>
        </w:rPr>
        <w:t>МИНИСТЕРСТВО НАУКИ И ВЫСШЕГО ОБРАЗОВАНИЯ</w:t>
      </w:r>
      <w:r w:rsidR="005D616F" w:rsidRPr="005D616F">
        <w:rPr>
          <w:sz w:val="24"/>
        </w:rPr>
        <w:t xml:space="preserve"> </w:t>
      </w:r>
      <w:r w:rsidRPr="005D616F">
        <w:rPr>
          <w:sz w:val="24"/>
        </w:rPr>
        <w:t>РОССИЙСКОЙ ФЕДЕРАЦИИ</w:t>
      </w:r>
      <w:r w:rsidR="005D616F" w:rsidRPr="005D616F">
        <w:rPr>
          <w:sz w:val="24"/>
        </w:rPr>
        <w:t xml:space="preserve">                 </w:t>
      </w:r>
    </w:p>
    <w:p w14:paraId="7CE9381A" w14:textId="686E05B5" w:rsidR="00736411" w:rsidRDefault="00736411" w:rsidP="005D616F">
      <w:pPr>
        <w:spacing w:line="240" w:lineRule="auto"/>
        <w:ind w:left="1069" w:firstLine="0"/>
        <w:jc w:val="center"/>
      </w:pPr>
      <w:r>
        <w:t>Федеральное государственное бюджетное образовательное учреждение высшего образования</w:t>
      </w:r>
    </w:p>
    <w:p w14:paraId="17BE0AD6" w14:textId="4D2508C2" w:rsidR="00736411" w:rsidRPr="00736411" w:rsidRDefault="00736411" w:rsidP="005D616F">
      <w:pPr>
        <w:spacing w:line="240" w:lineRule="auto"/>
        <w:ind w:left="1069" w:firstLine="0"/>
        <w:jc w:val="center"/>
        <w:rPr>
          <w:b/>
          <w:bCs/>
        </w:rPr>
      </w:pPr>
      <w:r w:rsidRPr="00736411">
        <w:rPr>
          <w:b/>
          <w:bCs/>
        </w:rPr>
        <w:t>«КУБАНСКИЙ ГОСУДАРСТВЕННЫЙ УНИВЕРСИТЕТ»</w:t>
      </w:r>
    </w:p>
    <w:p w14:paraId="160BB9EF" w14:textId="6C44F8F2" w:rsidR="00736411" w:rsidRPr="00736411" w:rsidRDefault="00736411" w:rsidP="005D616F">
      <w:pPr>
        <w:spacing w:line="240" w:lineRule="auto"/>
        <w:ind w:left="1069" w:firstLine="0"/>
        <w:jc w:val="center"/>
        <w:rPr>
          <w:b/>
          <w:bCs/>
        </w:rPr>
      </w:pPr>
      <w:r w:rsidRPr="00736411">
        <w:rPr>
          <w:b/>
          <w:bCs/>
        </w:rPr>
        <w:t>(ФГБОУ ВО «КубГу»)</w:t>
      </w:r>
    </w:p>
    <w:p w14:paraId="40B8435F" w14:textId="77777777" w:rsidR="00736411" w:rsidRPr="00736411" w:rsidRDefault="00736411" w:rsidP="005D616F">
      <w:pPr>
        <w:ind w:left="1069" w:firstLine="0"/>
        <w:jc w:val="center"/>
        <w:rPr>
          <w:b/>
          <w:bCs/>
        </w:rPr>
      </w:pPr>
    </w:p>
    <w:p w14:paraId="4EF19788" w14:textId="3A7F0F14" w:rsidR="00736411" w:rsidRPr="00736411" w:rsidRDefault="00736411" w:rsidP="005D616F">
      <w:pPr>
        <w:ind w:left="1069" w:firstLine="0"/>
        <w:jc w:val="center"/>
        <w:rPr>
          <w:b/>
          <w:bCs/>
        </w:rPr>
      </w:pPr>
      <w:r w:rsidRPr="00736411">
        <w:rPr>
          <w:b/>
          <w:bCs/>
        </w:rPr>
        <w:t>Факультет экономический</w:t>
      </w:r>
    </w:p>
    <w:p w14:paraId="3751744F" w14:textId="2F19CC44" w:rsidR="00736411" w:rsidRPr="00736411" w:rsidRDefault="00736411" w:rsidP="005D616F">
      <w:pPr>
        <w:ind w:left="1069" w:firstLine="0"/>
        <w:jc w:val="center"/>
        <w:rPr>
          <w:b/>
          <w:bCs/>
        </w:rPr>
      </w:pPr>
      <w:r w:rsidRPr="00736411">
        <w:rPr>
          <w:b/>
          <w:bCs/>
        </w:rPr>
        <w:t>Кафедра теоретической экономики</w:t>
      </w:r>
    </w:p>
    <w:p w14:paraId="19972BA3" w14:textId="77777777" w:rsidR="00736411" w:rsidRPr="00736411" w:rsidRDefault="00736411" w:rsidP="005D616F">
      <w:pPr>
        <w:ind w:left="1069" w:firstLine="0"/>
        <w:jc w:val="center"/>
        <w:rPr>
          <w:b/>
          <w:bCs/>
        </w:rPr>
      </w:pPr>
    </w:p>
    <w:p w14:paraId="413E41B3" w14:textId="77777777" w:rsidR="00736411" w:rsidRPr="00736411" w:rsidRDefault="00736411" w:rsidP="005D616F">
      <w:pPr>
        <w:ind w:left="1069" w:firstLine="0"/>
        <w:jc w:val="center"/>
        <w:rPr>
          <w:b/>
          <w:bCs/>
        </w:rPr>
      </w:pPr>
    </w:p>
    <w:p w14:paraId="088AF784" w14:textId="77777777" w:rsidR="00736411" w:rsidRPr="00736411" w:rsidRDefault="00736411" w:rsidP="005D616F">
      <w:pPr>
        <w:ind w:left="1069" w:firstLine="0"/>
        <w:jc w:val="center"/>
        <w:rPr>
          <w:b/>
          <w:bCs/>
        </w:rPr>
      </w:pPr>
    </w:p>
    <w:p w14:paraId="60F8D0BB" w14:textId="737B5901" w:rsidR="00736411" w:rsidRPr="00736411" w:rsidRDefault="00736411" w:rsidP="005D616F">
      <w:pPr>
        <w:ind w:left="1069" w:firstLine="0"/>
        <w:jc w:val="center"/>
        <w:rPr>
          <w:b/>
          <w:bCs/>
        </w:rPr>
      </w:pPr>
      <w:r w:rsidRPr="00736411">
        <w:rPr>
          <w:b/>
          <w:bCs/>
        </w:rPr>
        <w:t>КУРСОВАЯ РАБОТА</w:t>
      </w:r>
    </w:p>
    <w:p w14:paraId="03BF9696" w14:textId="77777777" w:rsidR="00736411" w:rsidRDefault="00736411" w:rsidP="005D616F">
      <w:pPr>
        <w:ind w:left="1069" w:firstLine="0"/>
        <w:jc w:val="center"/>
      </w:pPr>
    </w:p>
    <w:p w14:paraId="79298B47" w14:textId="77777777" w:rsidR="00D03312" w:rsidRPr="005D616F" w:rsidRDefault="00D03312" w:rsidP="00157954">
      <w:pPr>
        <w:spacing w:line="240" w:lineRule="auto"/>
        <w:ind w:left="1072" w:firstLine="0"/>
        <w:jc w:val="center"/>
        <w:rPr>
          <w:b/>
          <w:bCs/>
        </w:rPr>
      </w:pPr>
      <w:r w:rsidRPr="005D616F">
        <w:rPr>
          <w:b/>
          <w:bCs/>
        </w:rPr>
        <w:t xml:space="preserve">АГРОПРОМЫШЛЕННЫЙ КОМПЛЕКС РОССИИ: </w:t>
      </w:r>
    </w:p>
    <w:p w14:paraId="7B428CBD" w14:textId="387199E4" w:rsidR="00736411" w:rsidRPr="005D616F" w:rsidRDefault="00D03312" w:rsidP="00157954">
      <w:pPr>
        <w:spacing w:line="240" w:lineRule="auto"/>
        <w:ind w:left="1072" w:firstLine="0"/>
        <w:jc w:val="center"/>
        <w:rPr>
          <w:b/>
          <w:bCs/>
        </w:rPr>
      </w:pPr>
      <w:r w:rsidRPr="005D616F">
        <w:rPr>
          <w:b/>
          <w:bCs/>
        </w:rPr>
        <w:t>ПРОБЛЕМЫ РАЗВИТИЯ</w:t>
      </w:r>
    </w:p>
    <w:p w14:paraId="6FC24B9D" w14:textId="77777777" w:rsidR="00736411" w:rsidRDefault="00736411" w:rsidP="005D616F">
      <w:pPr>
        <w:ind w:left="1069" w:firstLine="0"/>
        <w:jc w:val="center"/>
      </w:pPr>
    </w:p>
    <w:p w14:paraId="09CF5E38" w14:textId="77777777" w:rsidR="00736411" w:rsidRDefault="00736411" w:rsidP="005D616F">
      <w:pPr>
        <w:ind w:left="1069" w:firstLine="0"/>
        <w:jc w:val="center"/>
      </w:pPr>
    </w:p>
    <w:p w14:paraId="3778406F" w14:textId="77777777" w:rsidR="00075673" w:rsidRDefault="00075673" w:rsidP="005D616F">
      <w:pPr>
        <w:ind w:left="1069" w:firstLine="0"/>
        <w:jc w:val="center"/>
      </w:pPr>
    </w:p>
    <w:p w14:paraId="7BB48E83" w14:textId="77777777" w:rsidR="00075673" w:rsidRDefault="00075673" w:rsidP="005D616F">
      <w:pPr>
        <w:ind w:left="1069" w:firstLine="0"/>
        <w:jc w:val="center"/>
      </w:pPr>
    </w:p>
    <w:p w14:paraId="62BD1572" w14:textId="77777777" w:rsidR="00075673" w:rsidRDefault="00075673" w:rsidP="005D616F">
      <w:pPr>
        <w:ind w:left="1069" w:firstLine="0"/>
        <w:jc w:val="center"/>
      </w:pPr>
    </w:p>
    <w:p w14:paraId="71CB41A8" w14:textId="58CC407C" w:rsidR="00736411" w:rsidRDefault="00736411" w:rsidP="00075673">
      <w:pPr>
        <w:ind w:firstLine="0"/>
      </w:pPr>
      <w:r>
        <w:t>Работу выполнила _______________________</w:t>
      </w:r>
      <w:r w:rsidR="005D616F">
        <w:t>_____</w:t>
      </w:r>
      <w:r>
        <w:t>___________М. А. Шемис</w:t>
      </w:r>
    </w:p>
    <w:p w14:paraId="06E7EC22" w14:textId="441B0F91" w:rsidR="00736411" w:rsidRDefault="00736411" w:rsidP="005D616F">
      <w:pPr>
        <w:ind w:firstLine="0"/>
      </w:pPr>
      <w:r>
        <w:t>Специальность 38.05.01 Экономическая безопасность курс 1 группа 102 ЗФО</w:t>
      </w:r>
    </w:p>
    <w:p w14:paraId="25834CE7" w14:textId="77777777" w:rsidR="005D616F" w:rsidRDefault="005D616F" w:rsidP="005D616F">
      <w:pPr>
        <w:ind w:left="1069" w:firstLine="0"/>
      </w:pPr>
    </w:p>
    <w:p w14:paraId="263C6D45" w14:textId="01F4C056" w:rsidR="005D616F" w:rsidRDefault="00736411" w:rsidP="005D616F">
      <w:pPr>
        <w:ind w:firstLine="0"/>
      </w:pPr>
      <w:r>
        <w:t xml:space="preserve">Научный руководитель </w:t>
      </w:r>
    </w:p>
    <w:p w14:paraId="4E07C6B1" w14:textId="6367F20D" w:rsidR="00736411" w:rsidRDefault="00736411" w:rsidP="005D616F">
      <w:pPr>
        <w:ind w:firstLine="0"/>
      </w:pPr>
      <w:r>
        <w:t>канд. экон. наук, доцент_______</w:t>
      </w:r>
      <w:r w:rsidR="005D616F">
        <w:t>_________________________</w:t>
      </w:r>
      <w:r>
        <w:t>_Н. Ю. Сайбель</w:t>
      </w:r>
    </w:p>
    <w:p w14:paraId="1E3962AC" w14:textId="77777777" w:rsidR="005D616F" w:rsidRDefault="005D616F" w:rsidP="005D616F">
      <w:pPr>
        <w:ind w:left="1069" w:firstLine="0"/>
      </w:pPr>
    </w:p>
    <w:p w14:paraId="4CB6772C" w14:textId="392A1376" w:rsidR="005D616F" w:rsidRDefault="00C12FD0" w:rsidP="005D616F">
      <w:pPr>
        <w:ind w:firstLine="0"/>
      </w:pPr>
      <w:r>
        <w:t xml:space="preserve">Нормоконтролер </w:t>
      </w:r>
    </w:p>
    <w:p w14:paraId="76A79B43" w14:textId="2B95AA01" w:rsidR="00C12FD0" w:rsidRDefault="00C12FD0" w:rsidP="005D616F">
      <w:pPr>
        <w:ind w:firstLine="0"/>
      </w:pPr>
      <w:r>
        <w:t>канд. экон. наук, доцент________</w:t>
      </w:r>
      <w:r w:rsidR="005D616F">
        <w:t>____________________</w:t>
      </w:r>
      <w:r>
        <w:t>_____Н. Ю. Сайбель</w:t>
      </w:r>
    </w:p>
    <w:p w14:paraId="6CFE4231" w14:textId="77777777" w:rsidR="005D616F" w:rsidRDefault="005D616F" w:rsidP="005D616F">
      <w:pPr>
        <w:ind w:left="1069" w:firstLine="0"/>
        <w:jc w:val="center"/>
      </w:pPr>
    </w:p>
    <w:p w14:paraId="7CDD1920" w14:textId="77777777" w:rsidR="005D616F" w:rsidRDefault="005D616F" w:rsidP="005D616F">
      <w:pPr>
        <w:ind w:left="1069" w:firstLine="0"/>
        <w:jc w:val="center"/>
      </w:pPr>
    </w:p>
    <w:p w14:paraId="36271592" w14:textId="77777777" w:rsidR="005D616F" w:rsidRDefault="005D616F" w:rsidP="005D616F">
      <w:pPr>
        <w:ind w:left="1069" w:firstLine="0"/>
        <w:jc w:val="center"/>
      </w:pPr>
    </w:p>
    <w:p w14:paraId="6909E66B" w14:textId="4919EC11" w:rsidR="00C12FD0" w:rsidRDefault="00C12FD0" w:rsidP="00157954">
      <w:pPr>
        <w:spacing w:line="240" w:lineRule="auto"/>
        <w:ind w:left="1072" w:firstLine="0"/>
        <w:jc w:val="center"/>
      </w:pPr>
      <w:r>
        <w:t>Краснодар</w:t>
      </w:r>
    </w:p>
    <w:p w14:paraId="727230ED" w14:textId="58F7FADB" w:rsidR="00C12FD0" w:rsidRDefault="00C12FD0" w:rsidP="00157954">
      <w:pPr>
        <w:spacing w:line="240" w:lineRule="auto"/>
        <w:ind w:left="1072" w:firstLine="0"/>
        <w:jc w:val="center"/>
      </w:pPr>
      <w:r>
        <w:t>2025</w:t>
      </w:r>
    </w:p>
    <w:p w14:paraId="07345898" w14:textId="77777777" w:rsidR="00075673" w:rsidRDefault="00075673" w:rsidP="00075673">
      <w:r>
        <w:lastRenderedPageBreak/>
        <w:t>СОДЕРЖАНИЕ</w:t>
      </w:r>
    </w:p>
    <w:p w14:paraId="7E376880" w14:textId="300520F1" w:rsidR="00075673" w:rsidRPr="004416A6" w:rsidRDefault="00075673" w:rsidP="00075673">
      <w:r>
        <w:t>Введение</w:t>
      </w:r>
      <w:r>
        <w:t>……………………………………………………………………1</w:t>
      </w:r>
    </w:p>
    <w:p w14:paraId="2EB0F9ED" w14:textId="31EF7022" w:rsidR="00075673" w:rsidRPr="004416A6" w:rsidRDefault="00075673" w:rsidP="00075673">
      <w:r>
        <w:t>1</w:t>
      </w:r>
      <w:r w:rsidRPr="004416A6">
        <w:t xml:space="preserve"> </w:t>
      </w:r>
      <w:r w:rsidRPr="00075673">
        <w:rPr>
          <w:spacing w:val="-10"/>
        </w:rPr>
        <w:t>Теоретические основы исследования агропромышленного комплекса</w:t>
      </w:r>
      <w:r>
        <w:rPr>
          <w:spacing w:val="-10"/>
        </w:rPr>
        <w:t>……5</w:t>
      </w:r>
    </w:p>
    <w:p w14:paraId="5670C3A6" w14:textId="7A86FEB0" w:rsidR="00075673" w:rsidRPr="004416A6" w:rsidRDefault="00075673" w:rsidP="00075673">
      <w:r>
        <w:t xml:space="preserve">   </w:t>
      </w:r>
      <w:r w:rsidRPr="004416A6">
        <w:t xml:space="preserve">1.1 </w:t>
      </w:r>
      <w:r>
        <w:t>Понятие и сущность</w:t>
      </w:r>
      <w:r w:rsidRPr="004416A6">
        <w:t xml:space="preserve"> </w:t>
      </w:r>
      <w:r>
        <w:t>агропромышленного комплекса</w:t>
      </w:r>
      <w:r>
        <w:t>…………….5</w:t>
      </w:r>
    </w:p>
    <w:p w14:paraId="3F0EAD3E" w14:textId="6432ABEA" w:rsidR="00075673" w:rsidRDefault="00075673" w:rsidP="00075673">
      <w:pPr>
        <w:ind w:left="1418" w:hanging="709"/>
      </w:pPr>
      <w:r>
        <w:t xml:space="preserve">   </w:t>
      </w:r>
      <w:r w:rsidRPr="004416A6">
        <w:t>1.2 С</w:t>
      </w:r>
      <w:r>
        <w:t>труктура агропромышленного комплекса и его роль на</w:t>
      </w:r>
      <w:r>
        <w:t xml:space="preserve"> </w:t>
      </w:r>
      <w:r>
        <w:t>современном этапе развития</w:t>
      </w:r>
      <w:r>
        <w:t>………………………………….……7</w:t>
      </w:r>
    </w:p>
    <w:p w14:paraId="3118F99E" w14:textId="49FBDCBB" w:rsidR="00075673" w:rsidRPr="004416A6" w:rsidRDefault="00075673" w:rsidP="00075673">
      <w:pPr>
        <w:ind w:left="2268" w:hanging="1559"/>
      </w:pPr>
      <w:r>
        <w:t>2</w:t>
      </w:r>
      <w:r w:rsidRPr="004416A6">
        <w:t xml:space="preserve"> Современное состояние аграрного сектора экономики России</w:t>
      </w:r>
      <w:r>
        <w:t>……..12</w:t>
      </w:r>
    </w:p>
    <w:p w14:paraId="262CF0ED" w14:textId="5B905788" w:rsidR="00075673" w:rsidRDefault="00075673" w:rsidP="00075673">
      <w:pPr>
        <w:ind w:left="1276" w:hanging="567"/>
      </w:pPr>
      <w:r>
        <w:t xml:space="preserve">   </w:t>
      </w:r>
      <w:r w:rsidRPr="004416A6">
        <w:t xml:space="preserve">2.1 </w:t>
      </w:r>
      <w:r>
        <w:t>Особенности развития</w:t>
      </w:r>
      <w:r w:rsidRPr="004416A6">
        <w:t xml:space="preserve"> </w:t>
      </w:r>
      <w:r>
        <w:t>и размещения агропромышленного комплекса</w:t>
      </w:r>
      <w:r w:rsidRPr="004416A6">
        <w:t xml:space="preserve"> России</w:t>
      </w:r>
      <w:r>
        <w:t>……………………………………………………12</w:t>
      </w:r>
    </w:p>
    <w:p w14:paraId="2523755D" w14:textId="77777777" w:rsidR="00075673" w:rsidRDefault="00075673" w:rsidP="00075673">
      <w:r>
        <w:t xml:space="preserve">   2.2</w:t>
      </w:r>
      <w:r w:rsidRPr="004416A6">
        <w:t xml:space="preserve"> Проблемы </w:t>
      </w:r>
      <w:r>
        <w:t>развития агропромышленного комплекса</w:t>
      </w:r>
      <w:r w:rsidRPr="004416A6">
        <w:t xml:space="preserve"> </w:t>
      </w:r>
      <w:r>
        <w:t xml:space="preserve">в   </w:t>
      </w:r>
    </w:p>
    <w:p w14:paraId="5C5A2C47" w14:textId="1FCF0655" w:rsidR="00075673" w:rsidRPr="004416A6" w:rsidRDefault="00075673" w:rsidP="00075673">
      <w:r>
        <w:t xml:space="preserve">         современной </w:t>
      </w:r>
      <w:r w:rsidRPr="004416A6">
        <w:t>России</w:t>
      </w:r>
      <w:r>
        <w:t>……………………………………………..…20</w:t>
      </w:r>
    </w:p>
    <w:p w14:paraId="0A61822D" w14:textId="164B9034" w:rsidR="00075673" w:rsidRDefault="00075673" w:rsidP="00075673">
      <w:pPr>
        <w:ind w:left="993" w:hanging="284"/>
      </w:pPr>
      <w:r>
        <w:t>3</w:t>
      </w:r>
      <w:r w:rsidRPr="004416A6">
        <w:t xml:space="preserve"> Перспективные направления совершенствования </w:t>
      </w:r>
      <w:r>
        <w:t>агропромышленного комплекса</w:t>
      </w:r>
      <w:r w:rsidRPr="004416A6">
        <w:t xml:space="preserve"> России</w:t>
      </w:r>
      <w:r>
        <w:t>………………………………………………………24</w:t>
      </w:r>
    </w:p>
    <w:p w14:paraId="59CBBEC7" w14:textId="3E863BC3" w:rsidR="00075673" w:rsidRDefault="00075673" w:rsidP="00075673">
      <w:r>
        <w:t xml:space="preserve">   3.1 Пути реформирования аграрного сектора экономики России</w:t>
      </w:r>
      <w:r>
        <w:t>…...24</w:t>
      </w:r>
    </w:p>
    <w:p w14:paraId="7862CE9A" w14:textId="22444F21" w:rsidR="00075673" w:rsidRPr="004416A6" w:rsidRDefault="00075673" w:rsidP="00075673">
      <w:r>
        <w:t xml:space="preserve">   3.2 Инновации в развитии агропромышленного комплекса России</w:t>
      </w:r>
      <w:r>
        <w:t>…27</w:t>
      </w:r>
    </w:p>
    <w:p w14:paraId="019CE2E2" w14:textId="58529D33" w:rsidR="00075673" w:rsidRPr="004416A6" w:rsidRDefault="00075673" w:rsidP="00075673">
      <w:r>
        <w:t>Заключение</w:t>
      </w:r>
      <w:r>
        <w:t>………………………………………………………………...32</w:t>
      </w:r>
    </w:p>
    <w:p w14:paraId="7AB8B22B" w14:textId="475ED7FF" w:rsidR="00075673" w:rsidRPr="004416A6" w:rsidRDefault="00075673" w:rsidP="00075673">
      <w:r>
        <w:t>Список использованных источников</w:t>
      </w:r>
      <w:r>
        <w:t>…………………………………….34</w:t>
      </w:r>
    </w:p>
    <w:p w14:paraId="7B859925" w14:textId="6D905034" w:rsidR="00736411" w:rsidRDefault="00736411" w:rsidP="00075673">
      <w:pPr>
        <w:ind w:left="1069" w:hanging="360"/>
      </w:pPr>
    </w:p>
    <w:p w14:paraId="1EA180AE" w14:textId="77777777" w:rsidR="00075673" w:rsidRDefault="00075673" w:rsidP="00075673">
      <w:pPr>
        <w:ind w:left="1069" w:hanging="360"/>
      </w:pPr>
    </w:p>
    <w:p w14:paraId="04670329" w14:textId="77777777" w:rsidR="00075673" w:rsidRDefault="00075673" w:rsidP="00075673">
      <w:pPr>
        <w:ind w:left="1069" w:hanging="360"/>
      </w:pPr>
    </w:p>
    <w:p w14:paraId="7E2709A5" w14:textId="77777777" w:rsidR="00075673" w:rsidRDefault="00075673" w:rsidP="00075673">
      <w:pPr>
        <w:ind w:left="1069" w:hanging="360"/>
      </w:pPr>
    </w:p>
    <w:p w14:paraId="23722570" w14:textId="77777777" w:rsidR="00075673" w:rsidRDefault="00075673" w:rsidP="00075673">
      <w:pPr>
        <w:ind w:left="1069" w:hanging="360"/>
      </w:pPr>
    </w:p>
    <w:p w14:paraId="0ABF4ED2" w14:textId="77777777" w:rsidR="00075673" w:rsidRDefault="00075673" w:rsidP="00075673">
      <w:pPr>
        <w:ind w:left="1069" w:hanging="360"/>
      </w:pPr>
    </w:p>
    <w:p w14:paraId="67DAC871" w14:textId="77777777" w:rsidR="00075673" w:rsidRDefault="00075673" w:rsidP="00075673">
      <w:pPr>
        <w:ind w:left="1069" w:hanging="360"/>
      </w:pPr>
    </w:p>
    <w:p w14:paraId="2BDD0CF2" w14:textId="77777777" w:rsidR="00075673" w:rsidRDefault="00075673" w:rsidP="00075673">
      <w:pPr>
        <w:ind w:left="1069" w:hanging="360"/>
      </w:pPr>
    </w:p>
    <w:p w14:paraId="7441C400" w14:textId="77777777" w:rsidR="00736411" w:rsidRDefault="00736411" w:rsidP="00F52975">
      <w:pPr>
        <w:ind w:left="1069" w:hanging="360"/>
      </w:pPr>
    </w:p>
    <w:p w14:paraId="6A7E4ABE" w14:textId="77777777" w:rsidR="00736411" w:rsidRDefault="00736411" w:rsidP="00F52975">
      <w:pPr>
        <w:ind w:left="1069" w:hanging="360"/>
      </w:pPr>
    </w:p>
    <w:p w14:paraId="31F5CF15" w14:textId="77777777" w:rsidR="002C0F39" w:rsidRDefault="002C0F39" w:rsidP="00232A18">
      <w:pPr>
        <w:ind w:left="1069" w:hanging="360"/>
      </w:pPr>
    </w:p>
    <w:p w14:paraId="1DDB388A" w14:textId="775FD185" w:rsidR="00C95428" w:rsidRDefault="008775F8" w:rsidP="00232A18">
      <w:pPr>
        <w:ind w:left="1069" w:hanging="360"/>
      </w:pPr>
      <w:r>
        <w:rPr>
          <w:noProof/>
        </w:rPr>
        <mc:AlternateContent>
          <mc:Choice Requires="wps">
            <w:drawing>
              <wp:anchor distT="0" distB="0" distL="114300" distR="114300" simplePos="0" relativeHeight="251659264" behindDoc="0" locked="0" layoutInCell="1" allowOverlap="1" wp14:anchorId="652C8D1C" wp14:editId="3BC540B9">
                <wp:simplePos x="0" y="0"/>
                <wp:positionH relativeFrom="column">
                  <wp:posOffset>5749290</wp:posOffset>
                </wp:positionH>
                <wp:positionV relativeFrom="paragraph">
                  <wp:posOffset>326390</wp:posOffset>
                </wp:positionV>
                <wp:extent cx="381000" cy="390525"/>
                <wp:effectExtent l="0" t="0" r="19050" b="28575"/>
                <wp:wrapNone/>
                <wp:docPr id="1917727782" name="Овал 1"/>
                <wp:cNvGraphicFramePr/>
                <a:graphic xmlns:a="http://schemas.openxmlformats.org/drawingml/2006/main">
                  <a:graphicData uri="http://schemas.microsoft.com/office/word/2010/wordprocessingShape">
                    <wps:wsp>
                      <wps:cNvSpPr/>
                      <wps:spPr>
                        <a:xfrm>
                          <a:off x="0" y="0"/>
                          <a:ext cx="381000" cy="390525"/>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A0879" id="Овал 1" o:spid="_x0000_s1026" style="position:absolute;margin-left:452.7pt;margin-top:25.7pt;width:30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" fillcolor="white [3212]" strokecolor="white [3212]" strokeweight="1pt">
                <v:stroke joinstyle="miter"/>
              </v:oval>
            </w:pict>
          </mc:Fallback>
        </mc:AlternateContent>
      </w:r>
    </w:p>
    <w:p w14:paraId="480FE471" w14:textId="751ED407" w:rsidR="00C95428" w:rsidRPr="00DD20E3" w:rsidRDefault="00C95428" w:rsidP="00B365E2">
      <w:pPr>
        <w:pStyle w:val="1"/>
        <w:jc w:val="center"/>
        <w:rPr>
          <w:b/>
          <w:bCs/>
        </w:rPr>
      </w:pPr>
      <w:bookmarkStart w:id="0" w:name="_Toc201230326"/>
      <w:r w:rsidRPr="00DD20E3">
        <w:rPr>
          <w:b/>
          <w:bCs/>
        </w:rPr>
        <w:lastRenderedPageBreak/>
        <w:t>В</w:t>
      </w:r>
      <w:bookmarkEnd w:id="0"/>
      <w:r w:rsidR="00365D28">
        <w:rPr>
          <w:b/>
          <w:bCs/>
        </w:rPr>
        <w:t>ведение</w:t>
      </w:r>
    </w:p>
    <w:p w14:paraId="7F296B6C" w14:textId="77777777" w:rsidR="00C95428" w:rsidRPr="00C95428" w:rsidRDefault="00C95428" w:rsidP="00C95428"/>
    <w:p w14:paraId="429986B6" w14:textId="77777777" w:rsidR="00C95428" w:rsidRDefault="00C95428" w:rsidP="00C95428">
      <w:pPr>
        <w:jc w:val="both"/>
      </w:pPr>
      <w:r w:rsidRPr="00C95428">
        <w:t xml:space="preserve">Агропромышленный комплекс (АПК) является одной из важнейших составляющих экономики любого государства, поскольку обеспечивает продовольственную безопасность населения, поддерживает занятость сельского хозяйства и способствует устойчивому развитию сельских территорий. </w:t>
      </w:r>
    </w:p>
    <w:p w14:paraId="7755B62E" w14:textId="30A199E4" w:rsidR="00C95428" w:rsidRDefault="00C95428" w:rsidP="00C95428">
      <w:pPr>
        <w:jc w:val="both"/>
      </w:pPr>
      <w:r w:rsidRPr="00C95428">
        <w:t>Российская Федерация обладает значительными ресурсами и потенциалом для эффективного функционирования АПК, однако ряд проблем сдерживает его развитие и снижает конкурентоспособность отечественной продукции на внутреннем и внешнем рынках. Среди ключевых факторов выделяются низкая эффективность производства, устаревшие технологии, недостаточная государственная поддержка, слабое финансирование исследований и разработок, а также неблагоприятная инфраструктура.</w:t>
      </w:r>
    </w:p>
    <w:p w14:paraId="039C96DC" w14:textId="49A1AB23" w:rsidR="00286C40" w:rsidRPr="00286C40" w:rsidRDefault="00286C40" w:rsidP="00286C40">
      <w:pPr>
        <w:jc w:val="both"/>
      </w:pPr>
      <w:r w:rsidRPr="00286C40">
        <w:t xml:space="preserve">Объект исследования: </w:t>
      </w:r>
      <w:r w:rsidR="005C5E3E">
        <w:t>а</w:t>
      </w:r>
      <w:r w:rsidRPr="00286C40">
        <w:t>гропромышленный комплекс России.</w:t>
      </w:r>
    </w:p>
    <w:p w14:paraId="295435B0" w14:textId="5F6D8006" w:rsidR="00286C40" w:rsidRPr="00286C40" w:rsidRDefault="00286C40" w:rsidP="00286C40">
      <w:pPr>
        <w:jc w:val="both"/>
      </w:pPr>
      <w:r w:rsidRPr="00286C40">
        <w:t xml:space="preserve">Предмет исследования: </w:t>
      </w:r>
      <w:r w:rsidR="005C5E3E">
        <w:t>п</w:t>
      </w:r>
      <w:r w:rsidRPr="00286C40">
        <w:t>роблемы развития агропромышленного комплекса России и возможные пути их решения.</w:t>
      </w:r>
    </w:p>
    <w:p w14:paraId="1E9C6A85" w14:textId="66F065B2" w:rsidR="00286C40" w:rsidRPr="00286C40" w:rsidRDefault="00286C40" w:rsidP="00286C40">
      <w:pPr>
        <w:jc w:val="both"/>
      </w:pPr>
      <w:r w:rsidRPr="00286C40">
        <w:t>Актуальность темы обусловлена высокой значимостью агропромышленного комплекса для национальной безопасности и устойчивого социально</w:t>
      </w:r>
      <w:r w:rsidR="00614450">
        <w:t>–</w:t>
      </w:r>
      <w:r w:rsidRPr="00286C40">
        <w:t>экономического развития страны. Эффективное функционирование АПК позволяет обеспечивать население качественными продуктами питания, поддерживать занятость сельского населения и способствовать росту внутреннего рынка. Однако современные условия требуют глубокого изучения сложившейся ситуации и выявления препятствий, препятствующих полноценному развитию отрасли.</w:t>
      </w:r>
    </w:p>
    <w:p w14:paraId="71AF3207" w14:textId="00B86A22" w:rsidR="00286C40" w:rsidRPr="00286C40" w:rsidRDefault="00286C40" w:rsidP="00286C40">
      <w:pPr>
        <w:jc w:val="both"/>
      </w:pPr>
      <w:r w:rsidRPr="00286C40">
        <w:t>Степень изученности проблемы достаточно высока. Вопросы функционирования и перспектив развития агропромышленного комплекса освещаются в трудах российских учёных</w:t>
      </w:r>
      <w:r w:rsidR="00614450">
        <w:t>–</w:t>
      </w:r>
      <w:r w:rsidRPr="00286C40">
        <w:t xml:space="preserve">экономистов, специалистов по сельскому хозяйству и отраслевых экспертов. Среди авторов, исследовавших данную тематику, можно отметить труды таких ученых, как А.А. Алтухов, Г.И. </w:t>
      </w:r>
      <w:r w:rsidRPr="00286C40">
        <w:lastRenderedPageBreak/>
        <w:t>Черкасов, Н.Н. Гончаров и другие. Тем не менее, большинство работ посвящено отдельным аспектам функционирования АПК, тогда как комплексное изучение особенностей современной проблематики требует дополнительного научного осмысления.</w:t>
      </w:r>
    </w:p>
    <w:p w14:paraId="2E3AFE6B" w14:textId="730AF841" w:rsidR="00C95428" w:rsidRPr="00C95428" w:rsidRDefault="00C95428" w:rsidP="00C95428">
      <w:pPr>
        <w:jc w:val="both"/>
      </w:pPr>
      <w:r w:rsidRPr="00C95428">
        <w:t>Цель данной курсовой работы заключается в анализе современного состояния агропромышленного комплекса России, выявлении основных проблем. Для достижения поставленной цели будут решены следующие задачи:</w:t>
      </w:r>
    </w:p>
    <w:p w14:paraId="283F2484" w14:textId="5F34CDD2" w:rsidR="00C95428" w:rsidRPr="00C95428" w:rsidRDefault="00614450" w:rsidP="00157954">
      <w:pPr>
        <w:jc w:val="both"/>
      </w:pPr>
      <w:r>
        <w:t>–</w:t>
      </w:r>
      <w:r w:rsidR="00C95428">
        <w:t xml:space="preserve"> </w:t>
      </w:r>
      <w:r w:rsidR="00C95428" w:rsidRPr="00C95428">
        <w:t>охарактеризовать структуру и особенности российского АПК</w:t>
      </w:r>
      <w:r w:rsidR="005C5E3E">
        <w:t>.</w:t>
      </w:r>
    </w:p>
    <w:p w14:paraId="1968A709" w14:textId="3EF72DB6" w:rsidR="00C95428" w:rsidRPr="00C95428" w:rsidRDefault="00614450" w:rsidP="00157954">
      <w:pPr>
        <w:jc w:val="both"/>
      </w:pPr>
      <w:r>
        <w:t>–</w:t>
      </w:r>
      <w:r w:rsidR="00C95428">
        <w:t xml:space="preserve"> </w:t>
      </w:r>
      <w:r w:rsidR="00C95428" w:rsidRPr="00C95428">
        <w:t>выявить ключевые факторы, влияющие на его развитие</w:t>
      </w:r>
      <w:r w:rsidR="005C5E3E">
        <w:t>.</w:t>
      </w:r>
    </w:p>
    <w:p w14:paraId="5EDCB7E5" w14:textId="6A48BC17" w:rsidR="00C95428" w:rsidRPr="00C95428" w:rsidRDefault="00614450" w:rsidP="00157954">
      <w:pPr>
        <w:jc w:val="both"/>
      </w:pPr>
      <w:r>
        <w:t>–</w:t>
      </w:r>
      <w:r w:rsidR="00C95428">
        <w:t xml:space="preserve"> </w:t>
      </w:r>
      <w:r w:rsidR="00C95428" w:rsidRPr="00C95428">
        <w:t>проанализировать современное состояние отрасли</w:t>
      </w:r>
      <w:r w:rsidR="005C5E3E">
        <w:t>.</w:t>
      </w:r>
    </w:p>
    <w:p w14:paraId="5487ABCD" w14:textId="49909566" w:rsidR="00C95428" w:rsidRPr="00C95428" w:rsidRDefault="00614450" w:rsidP="00157954">
      <w:pPr>
        <w:jc w:val="both"/>
      </w:pPr>
      <w:r>
        <w:t>–</w:t>
      </w:r>
      <w:r w:rsidR="00C95428">
        <w:t xml:space="preserve"> </w:t>
      </w:r>
      <w:r w:rsidR="00C95428" w:rsidRPr="00C95428">
        <w:t>определить основные проблемы и предложить пути их преодоления.</w:t>
      </w:r>
    </w:p>
    <w:p w14:paraId="73D6A89E" w14:textId="77777777" w:rsidR="00C95428" w:rsidRPr="00C95428" w:rsidRDefault="00C95428" w:rsidP="00C95428">
      <w:pPr>
        <w:jc w:val="both"/>
      </w:pPr>
      <w:r w:rsidRPr="00C95428">
        <w:t>Методологическую основу исследования составляют методы анализа, синтеза, сравнения и обобщения, а также статистические данные, аналитические материалы научных изданий и официальные отчёты государственных органов.</w:t>
      </w:r>
    </w:p>
    <w:p w14:paraId="62DA7C71" w14:textId="77777777" w:rsidR="00286C40" w:rsidRPr="00286C40" w:rsidRDefault="00286C40" w:rsidP="00286C40">
      <w:pPr>
        <w:jc w:val="both"/>
      </w:pPr>
      <w:r w:rsidRPr="00286C40">
        <w:t>Курсовая работа состоит из введения, трёх глав, заключения и списка использованной литературы. Первая глава посвящена характеристике структуры и особенностей агропромышленного комплекса России. Во второй главе проводится анализ текущего состояния отрасли и выявление её основных проблем. Третья глава предлагает рекомендации по решению выявленных проблем и обеспечению дальнейшего развития АПК.</w:t>
      </w:r>
    </w:p>
    <w:p w14:paraId="7CE7BE6B" w14:textId="77777777" w:rsidR="00C95428" w:rsidRDefault="00C95428">
      <w:pPr>
        <w:spacing w:after="160" w:line="278" w:lineRule="auto"/>
        <w:ind w:firstLine="0"/>
      </w:pPr>
    </w:p>
    <w:p w14:paraId="7247B0B0" w14:textId="16D1C784" w:rsidR="00C95428" w:rsidRDefault="00C95428" w:rsidP="00C95428">
      <w:pPr>
        <w:spacing w:after="160" w:line="278" w:lineRule="auto"/>
        <w:ind w:firstLine="0"/>
      </w:pPr>
      <w:r>
        <w:br w:type="page"/>
      </w:r>
    </w:p>
    <w:p w14:paraId="059B0DAD" w14:textId="17C16761" w:rsidR="00F52975" w:rsidRPr="00B365E2" w:rsidRDefault="00683043" w:rsidP="00736411">
      <w:pPr>
        <w:pStyle w:val="1"/>
        <w:numPr>
          <w:ilvl w:val="0"/>
          <w:numId w:val="6"/>
        </w:numPr>
        <w:rPr>
          <w:b/>
          <w:bCs/>
        </w:rPr>
      </w:pPr>
      <w:bookmarkStart w:id="1" w:name="_Toc201230327"/>
      <w:r w:rsidRPr="00B365E2">
        <w:rPr>
          <w:b/>
          <w:bCs/>
        </w:rPr>
        <w:lastRenderedPageBreak/>
        <w:t>Теоретические основы исследования агропромышленного комплекса</w:t>
      </w:r>
      <w:bookmarkEnd w:id="1"/>
    </w:p>
    <w:p w14:paraId="4EFE375E" w14:textId="77777777" w:rsidR="00F52975" w:rsidRPr="00B365E2" w:rsidRDefault="00F52975" w:rsidP="00F52975">
      <w:pPr>
        <w:pStyle w:val="1"/>
        <w:ind w:left="1069" w:firstLine="0"/>
        <w:rPr>
          <w:b/>
          <w:bCs/>
        </w:rPr>
      </w:pPr>
    </w:p>
    <w:p w14:paraId="300C1B6C" w14:textId="2A73B6F0" w:rsidR="00F52975" w:rsidRPr="005C5E3E" w:rsidRDefault="00F52975" w:rsidP="005C5E3E">
      <w:pPr>
        <w:pStyle w:val="1"/>
        <w:rPr>
          <w:b/>
          <w:bCs/>
        </w:rPr>
      </w:pPr>
      <w:bookmarkStart w:id="2" w:name="_Toc201230328"/>
      <w:r w:rsidRPr="005C5E3E">
        <w:rPr>
          <w:b/>
          <w:bCs/>
        </w:rPr>
        <w:t>1.1 Понятие и сущность агропромышленного комплекса</w:t>
      </w:r>
      <w:bookmarkEnd w:id="2"/>
    </w:p>
    <w:p w14:paraId="4655706A" w14:textId="77777777" w:rsidR="00F52975" w:rsidRPr="00F52975" w:rsidRDefault="00F52975" w:rsidP="00F52975">
      <w:pPr>
        <w:ind w:firstLine="0"/>
        <w:rPr>
          <w:lang w:val="en-US"/>
        </w:rPr>
      </w:pPr>
    </w:p>
    <w:p w14:paraId="46654474" w14:textId="4D8373A8" w:rsidR="00F52975" w:rsidRPr="00736411" w:rsidRDefault="00F52975" w:rsidP="00F52975">
      <w:pPr>
        <w:jc w:val="both"/>
      </w:pPr>
      <w:r>
        <w:t>Агропромышленный комплекс (АПК) представляет собой интегральную систему народнохозяйственных секторов, объединенных взаимосвязанными экономическими процессами производства, распределения, обмена и потребления продуктов сельского хозяйства. Данная система охватывает широкий спектр специализированных отраслей, включающий сельское хозяйство, обеспечение материально</w:t>
      </w:r>
      <w:r w:rsidR="00614450">
        <w:t>–</w:t>
      </w:r>
      <w:r>
        <w:t>техническими ресурсами, переработку, хранение и реализацию произведенной продукции.</w:t>
      </w:r>
    </w:p>
    <w:p w14:paraId="364D25DE" w14:textId="60E8E2B5" w:rsidR="00F52975" w:rsidRDefault="00F52975" w:rsidP="00F52975">
      <w:pPr>
        <w:jc w:val="both"/>
      </w:pPr>
      <w:r>
        <w:t>Агропромышленной комплекс целесообразно представить тремя основными функциональными секторами:</w:t>
      </w:r>
    </w:p>
    <w:p w14:paraId="014C4D39" w14:textId="11396219" w:rsidR="00F52975" w:rsidRDefault="00F52975" w:rsidP="00F52975">
      <w:pPr>
        <w:jc w:val="both"/>
      </w:pPr>
      <w:r>
        <w:t>1. Первая сфера: объединяет промышленные предприятия, занятые производством материальных ресурсов и инфраструктуры для нужд АПК. Сюда относятся отрасль машиностроения для аграрного сектора, пищевого и легкого производств, изготовление минеральных удобрений и препаратов защиты растений, ремонт технического оснащения, строительные услуги и другие смежные направления. Эта сфера выступает основой технологического прогресса и повышения производительности труда как в аграрной сфере, так и в иных сегментах комплекса.</w:t>
      </w:r>
    </w:p>
    <w:p w14:paraId="62C15A47" w14:textId="0CD75E2F" w:rsidR="00F52975" w:rsidRDefault="00F52975" w:rsidP="00683043">
      <w:pPr>
        <w:jc w:val="both"/>
      </w:pPr>
      <w:r>
        <w:t>2. Вторая сфера: образует ядро всей системы и сосредоточена непосредственно на производстве сельскохозяйственной продукции. Она взаимодействует с множеством вспомогательных отраслей экономики, получая необходимые материальные ресурсы и обеспечивая дальнейшую передачу своей продукции различным потребителям и отраслям переработки. Один сотрудник данной сферы создает условия занятости для пяти работников вне сельскохозяйственного сегмента</w:t>
      </w:r>
      <w:r w:rsidR="001F7E5A" w:rsidRPr="001F7E5A">
        <w:t xml:space="preserve"> [12]</w:t>
      </w:r>
      <w:r>
        <w:t>.</w:t>
      </w:r>
    </w:p>
    <w:p w14:paraId="5E4F2D97" w14:textId="383C17AF" w:rsidR="00F52975" w:rsidRDefault="00F52975" w:rsidP="00F52975">
      <w:pPr>
        <w:jc w:val="both"/>
      </w:pPr>
      <w:r>
        <w:lastRenderedPageBreak/>
        <w:t>3. Третья сфера: состоит из организаций и компаний, осуществляющих сбор, перевозку, складирование, обработку сырьевого материала, а также выпуск конечной продукции и её продажу. К данному сектору относятся предприятия пищевых и перерабатывающих индустрий (например, молочные, мясоперерабатывающие заводы), легкая промышленность (производство тканей, кожи, обуви), организация поставок кормовых компонентов, коммерческие структуры оптовой торговли и снабжения.</w:t>
      </w:r>
    </w:p>
    <w:p w14:paraId="4B6DA8E3" w14:textId="0FBA1CAD" w:rsidR="00744A55" w:rsidRDefault="00744A55" w:rsidP="00744A55">
      <w:pPr>
        <w:jc w:val="both"/>
      </w:pPr>
      <w:r>
        <w:t>Конечным продуктом агропромышленного комплекса (АПК) считается стоимостная оценка валового выпуска товаров и услуг за минусом объемов внутреннего производственного потребления. Иначе говоря, это итоговая продукция, покидающая границы конкретного подразделения или региона. На уровне отдельного предприятия такой показатель соответствует объему реализованной продукции, а на уровне АПК в целом представляет собой суммарную продукцию, создаваемую всеми секторами и используемую для непосредственного потребления либо экспорта.</w:t>
      </w:r>
    </w:p>
    <w:p w14:paraId="6E3C105D" w14:textId="1FAFA385" w:rsidR="00AB2F9F" w:rsidRDefault="00744A55" w:rsidP="00AB2F9F">
      <w:pPr>
        <w:jc w:val="both"/>
      </w:pPr>
      <w:r>
        <w:t>Процесс интеграции промышленного и аграрного секторов реализуется как на общенациональном уровне, так и на региональных уровнях (республиканских, краевых, областных АПК), а также на локальном уровне предприятий (агропромышленных объединений, холдингов, фирм). Следовательно, отечественный АПК представляет собой многослойную динамично развивающуюся систему, зависящую от уровня развития производительных сил и социальных запросов общества относительно конечной продукции</w:t>
      </w:r>
      <w:r w:rsidR="001F7E5A" w:rsidRPr="001F7E5A">
        <w:t xml:space="preserve"> [5]</w:t>
      </w:r>
      <w:r>
        <w:t>.</w:t>
      </w:r>
    </w:p>
    <w:p w14:paraId="308EA11B" w14:textId="3E30B928" w:rsidR="00AB2F9F" w:rsidRDefault="00AB2F9F" w:rsidP="00AB2F9F">
      <w:pPr>
        <w:jc w:val="both"/>
      </w:pPr>
      <w:r>
        <w:t>Агропромышленный комплекс (АПК) представляет собой интегрированную многоотраслевую систему народного хозяйства, характеризуемую взаимодополняющими экономическими взаимодействиями в процессах производства, распределения, обмена и потребления сельскохозяйственной продукции. Структура АПК включает три ключевые сферы, каждая из которых выполняет специфические функции:</w:t>
      </w:r>
    </w:p>
    <w:p w14:paraId="7E6B089C" w14:textId="65244790" w:rsidR="00AB2F9F" w:rsidRDefault="00AB2F9F" w:rsidP="00AB2F9F">
      <w:pPr>
        <w:jc w:val="both"/>
      </w:pPr>
      <w:r>
        <w:lastRenderedPageBreak/>
        <w:t>1. Производственная сфера:</w:t>
      </w:r>
      <w:r w:rsidR="001F7E5A" w:rsidRPr="001F7E5A">
        <w:t xml:space="preserve"> </w:t>
      </w:r>
      <w:r w:rsidR="005C5E3E">
        <w:t>в</w:t>
      </w:r>
      <w:r>
        <w:t>ключает промышленное производство средств производства для сельского хозяйства и смежных отраслей, такие как тракторы, сельскохозяйственная техника, минеральные удобрения, химические препараты для защиты растений, а также ремонт оборудования и строительные услуги. Именно первая сфера служит фундаментом индустриального развития и повышения интенсивности производства в других областях АПК.</w:t>
      </w:r>
    </w:p>
    <w:p w14:paraId="1DB5FE31" w14:textId="3FB2491D" w:rsidR="00AB2F9F" w:rsidRDefault="00AB2F9F" w:rsidP="00AB2F9F">
      <w:pPr>
        <w:jc w:val="both"/>
      </w:pPr>
      <w:r>
        <w:t xml:space="preserve">2. Центральная сфера: </w:t>
      </w:r>
      <w:r w:rsidR="005C5E3E">
        <w:t>п</w:t>
      </w:r>
      <w:r>
        <w:t>редставлена собственно сельским хозяйством, которое выступает ключевым элементом комплекса. Оно связано сложными взаимоотношениями с многочисленными отраслями народного хозяйства, обеспечивая поступление значительной части продукции и одновременно создавая рабочие места за пределами собственного сектора.</w:t>
      </w:r>
    </w:p>
    <w:p w14:paraId="1FE44604" w14:textId="0319D681" w:rsidR="00AB2F9F" w:rsidRDefault="00AB2F9F" w:rsidP="00AB2F9F">
      <w:pPr>
        <w:jc w:val="both"/>
      </w:pPr>
      <w:r>
        <w:t xml:space="preserve">3. Обрабатывающая и сбытовая сфера: </w:t>
      </w:r>
      <w:r w:rsidR="005C5E3E">
        <w:t>о</w:t>
      </w:r>
      <w:r>
        <w:t>бъединяет предприятия и организации, занимающиеся заготовкой, транспортировкой, хранением, переработкой и продажей сельскохозяйственных товаров. В нее входят представители пищевой промышленности (мясо</w:t>
      </w:r>
      <w:r w:rsidR="00614450">
        <w:t>–</w:t>
      </w:r>
      <w:r>
        <w:t>, молоко</w:t>
      </w:r>
      <w:r w:rsidR="00614450">
        <w:t>–</w:t>
      </w:r>
      <w:r>
        <w:t xml:space="preserve"> и хлебопекарные предприятия), легкой индустрии (текстильные фабрики, кожевенное дело), производители комбикормов и различные торгово</w:t>
      </w:r>
      <w:r w:rsidR="00614450">
        <w:t>–</w:t>
      </w:r>
      <w:r>
        <w:t>закупочные структуры</w:t>
      </w:r>
      <w:r w:rsidR="001F7E5A" w:rsidRPr="001F7E5A">
        <w:t xml:space="preserve"> [17]</w:t>
      </w:r>
      <w:r>
        <w:t>.</w:t>
      </w:r>
    </w:p>
    <w:p w14:paraId="4B7BD727" w14:textId="2A26CF3A" w:rsidR="00AB2F9F" w:rsidRDefault="00AB2F9F" w:rsidP="00AB2F9F">
      <w:pPr>
        <w:jc w:val="both"/>
      </w:pPr>
      <w:r>
        <w:t xml:space="preserve">Важнейшим фактором успешного функционирования АПК является балансировка взаимодействия указанных сфер. Дисбаланс в соотношении их вкладов в стоимость конечного продукта способен вызвать экономические деформации. </w:t>
      </w:r>
    </w:p>
    <w:p w14:paraId="51D31C0E" w14:textId="7F062375" w:rsidR="00AB2F9F" w:rsidRDefault="007959E8" w:rsidP="00AB2F9F">
      <w:pPr>
        <w:jc w:val="both"/>
      </w:pPr>
      <w:r>
        <w:t>Таким образом, с</w:t>
      </w:r>
      <w:r w:rsidR="00AB2F9F">
        <w:t xml:space="preserve">овременный агропромышленный комплекс возник в результате комплексного исторического процесса эволюции хозяйственной деятельности человечества. Исторически, сельское хозяйство было наиболее примитивной и трудоёмкой формой производства, однако с развитием технологий оно приобрело новый облик благодаря внедрению научных методов, современных механизмов и квалифицированных кадров. Сегодня сельское хозяйство глубоко интегрировано в национальную экономику, находясь в тесной кооперационной зависимости с обрабатывающими </w:t>
      </w:r>
      <w:r w:rsidR="00AB2F9F">
        <w:lastRenderedPageBreak/>
        <w:t>отраслями, поставщиками материалов и инструментов, логистическими службами и торговлей.</w:t>
      </w:r>
    </w:p>
    <w:p w14:paraId="5DE05440" w14:textId="77777777" w:rsidR="00AC6B7B" w:rsidRDefault="00AC6B7B" w:rsidP="005621A1">
      <w:pPr>
        <w:ind w:firstLine="0"/>
        <w:jc w:val="both"/>
      </w:pPr>
    </w:p>
    <w:p w14:paraId="71CAECCB" w14:textId="457FFBB0" w:rsidR="00AB2F9F" w:rsidRPr="005C5E3E" w:rsidRDefault="00AB2F9F" w:rsidP="005C5E3E">
      <w:pPr>
        <w:pStyle w:val="1"/>
        <w:ind w:left="1276" w:hanging="567"/>
        <w:rPr>
          <w:b/>
          <w:bCs/>
        </w:rPr>
      </w:pPr>
      <w:bookmarkStart w:id="3" w:name="_Toc201230329"/>
      <w:r w:rsidRPr="005C5E3E">
        <w:rPr>
          <w:b/>
          <w:bCs/>
        </w:rPr>
        <w:t>1.2 Структура агропромышленного комплекса и его роль на современном этапе развития</w:t>
      </w:r>
      <w:bookmarkEnd w:id="3"/>
    </w:p>
    <w:p w14:paraId="59E44EA3" w14:textId="77777777" w:rsidR="00AC6B7B" w:rsidRDefault="00AC6B7B" w:rsidP="00AC6B7B">
      <w:pPr>
        <w:ind w:firstLine="0"/>
      </w:pPr>
    </w:p>
    <w:p w14:paraId="58871F61" w14:textId="020D0E32" w:rsidR="00AC6B7B" w:rsidRDefault="00AC6B7B" w:rsidP="00AC6B7B">
      <w:pPr>
        <w:jc w:val="both"/>
      </w:pPr>
      <w:r>
        <w:t>Отраслевая структура представляет собой упорядоченную совокупность различных направлений хозяйственной деятельности и соответствующих отраслей, образующих агропромышленный комплекс (АПК), обладающую четкими количественными пропорциями и устойчивыми взаимосвязями. Отрасль в данном контексте обозначает сегмент национальной экономики или иного экономического объединения, определяемый спецификой производимых товаров и услуг, используемых орудий труда, предметов труда, технологий и профессиональной подготовки персонала.</w:t>
      </w:r>
    </w:p>
    <w:p w14:paraId="6C751EFE" w14:textId="49E639B4" w:rsidR="00AC6B7B" w:rsidRDefault="00AC6B7B" w:rsidP="00AC6B7B">
      <w:pPr>
        <w:jc w:val="both"/>
      </w:pPr>
      <w:r>
        <w:t>Народное хозяйство Российской Федерации включает разнообразные отрасли, каждая из которых исполняет уникальную функцию. Общественное разделение труда постоянно эволюционирует, приводя к постепенному обособлению всё большего числа производств и технологических этапов обработки продукции в отдельные отрасли и подотрасли. В ходе длительного периода крупная отрасль может подвергнуться дроблению на ряд мелких подразделений.</w:t>
      </w:r>
    </w:p>
    <w:p w14:paraId="621DF369" w14:textId="631CCA50" w:rsidR="00AC6B7B" w:rsidRDefault="00AC6B7B" w:rsidP="00AC6B7B">
      <w:pPr>
        <w:jc w:val="both"/>
      </w:pPr>
      <w:r>
        <w:t>Особенно сложная структура характерна для агропромышленного комплекса, в котором задействовано более восьмидесяти отраслей. Промышленная составляющая АПК представлена пищевой промышленностью (включая производство сахара, хлеба, кондитерских изделий, масла, фруктов и овощей), молочной и мясной промышленностью, мукомольной и крупяной отраслью, комбинатами по изготовлению комбикормов, а также лёгкой промышленностью (текстильной, кожевенно</w:t>
      </w:r>
      <w:r w:rsidR="00614450">
        <w:t>–</w:t>
      </w:r>
      <w:r>
        <w:t>обувной), машиностроительными заводами и прочими объектами</w:t>
      </w:r>
      <w:r w:rsidR="001F7E5A" w:rsidRPr="00B365E2">
        <w:t xml:space="preserve"> [10]</w:t>
      </w:r>
      <w:r>
        <w:t>.</w:t>
      </w:r>
    </w:p>
    <w:p w14:paraId="2704D10E" w14:textId="6E4809F9" w:rsidR="00AC6B7B" w:rsidRDefault="00AC6B7B" w:rsidP="00AC6B7B">
      <w:pPr>
        <w:jc w:val="both"/>
      </w:pPr>
      <w:r>
        <w:lastRenderedPageBreak/>
        <w:t xml:space="preserve">Основой АПК выступает сельское хозяйство, ранее состоящее преимущественно из двух подотраслей </w:t>
      </w:r>
      <w:r w:rsidR="00614450">
        <w:t>–</w:t>
      </w:r>
      <w:r>
        <w:t xml:space="preserve"> земледелия и животноводства. Постепенно возникли самостоятельные виды производства: зерновое хозяйство, свекловодство, овощеводство, садоводство, птицеводство, свиноводство и другие. Внутри каждого направления выделяются ещё более узкие специализации, такие как молочное и мясное скотоводство, разведение племенного молодняка крупного рогатого скота.</w:t>
      </w:r>
    </w:p>
    <w:p w14:paraId="451895DE" w14:textId="7D848FEC" w:rsidR="00AC6B7B" w:rsidRDefault="00AC6B7B" w:rsidP="00AC6B7B">
      <w:pPr>
        <w:jc w:val="both"/>
      </w:pPr>
      <w:r>
        <w:t>Сельскохозяйственные предприятия стремятся сочетать разные виды деятельности исходя из рационального использования земли, материалов и рабочей силы. Выделяют три категории отраслей внутри хозяйств:</w:t>
      </w:r>
    </w:p>
    <w:p w14:paraId="5B3A45A1" w14:textId="0D24F45F" w:rsidR="00AC6B7B" w:rsidRDefault="00614450" w:rsidP="00AC6B7B">
      <w:pPr>
        <w:jc w:val="both"/>
      </w:pPr>
      <w:r>
        <w:t>–</w:t>
      </w:r>
      <w:r w:rsidR="00AC6B7B">
        <w:t xml:space="preserve"> Основные </w:t>
      </w:r>
      <w:r>
        <w:t>–</w:t>
      </w:r>
      <w:r w:rsidR="00AC6B7B">
        <w:t xml:space="preserve"> наиболее важные, доминирующие в экономике предприятия и составляющие значительную долю товарной продукции.</w:t>
      </w:r>
    </w:p>
    <w:p w14:paraId="658E257A" w14:textId="029B5D64" w:rsidR="00AC6B7B" w:rsidRDefault="00614450" w:rsidP="00AC6B7B">
      <w:pPr>
        <w:jc w:val="both"/>
      </w:pPr>
      <w:r>
        <w:t>–</w:t>
      </w:r>
      <w:r w:rsidR="00AC6B7B">
        <w:t xml:space="preserve"> Дополнительные </w:t>
      </w:r>
      <w:r>
        <w:t>–</w:t>
      </w:r>
      <w:r w:rsidR="00AC6B7B">
        <w:t xml:space="preserve"> второстепенные, дополняющие основные, позволяющие эффективнее задействовать имеющиеся ресурсы и повышать прибыль.</w:t>
      </w:r>
    </w:p>
    <w:p w14:paraId="5E62D1AB" w14:textId="5D5EB960" w:rsidR="00AC6B7B" w:rsidRDefault="00614450" w:rsidP="00AC6B7B">
      <w:pPr>
        <w:jc w:val="both"/>
      </w:pPr>
      <w:r>
        <w:t>–</w:t>
      </w:r>
      <w:r w:rsidR="00AC6B7B">
        <w:t xml:space="preserve"> Подсобные </w:t>
      </w:r>
      <w:r>
        <w:t>–</w:t>
      </w:r>
      <w:r w:rsidR="00AC6B7B">
        <w:t xml:space="preserve"> чаще всего внутренние, предназначенные для внутренних нужд самого хозяйства, такие как кормопроизводство.</w:t>
      </w:r>
    </w:p>
    <w:p w14:paraId="2D9FF60F" w14:textId="45EEB3E0" w:rsidR="00AC6B7B" w:rsidRDefault="00AC6B7B" w:rsidP="00AC6B7B">
      <w:pPr>
        <w:jc w:val="both"/>
      </w:pPr>
      <w:r>
        <w:t>Дополнительно в крупных сельскохозяйственных предприятиях присутствуют вспомогательные производств</w:t>
      </w:r>
      <w:r w:rsidR="00966B6E">
        <w:t>а</w:t>
      </w:r>
      <w:r>
        <w:t xml:space="preserve"> и небольшие цеха по первичной обработке урожая, изготовлению строительных материалов, тары, а также</w:t>
      </w:r>
      <w:r w:rsidR="00966B6E">
        <w:t xml:space="preserve"> </w:t>
      </w:r>
      <w:r>
        <w:t xml:space="preserve">ремесла. Их цель </w:t>
      </w:r>
      <w:r w:rsidR="00614450">
        <w:t>–</w:t>
      </w:r>
      <w:r>
        <w:t xml:space="preserve"> поддерживать стабильность работы хозяйства и увеличивать доходы в периоды низкого спроса на основную продукцию.</w:t>
      </w:r>
    </w:p>
    <w:p w14:paraId="749F6271" w14:textId="0CA10452" w:rsidR="00AC6B7B" w:rsidRDefault="00AC6B7B" w:rsidP="00AC6B7B">
      <w:pPr>
        <w:jc w:val="both"/>
      </w:pPr>
      <w:r>
        <w:t>Определяющим фактором оптимального сочетания отраслей становится согласование пропорций между растениеводством и животноводством, что зависит от местных условий, структуры землепользования и стратегических целей хозяйства</w:t>
      </w:r>
      <w:r w:rsidR="001F7E5A" w:rsidRPr="001F7E5A">
        <w:t xml:space="preserve"> [21]</w:t>
      </w:r>
      <w:r>
        <w:t>.</w:t>
      </w:r>
    </w:p>
    <w:p w14:paraId="3F3F27C2" w14:textId="76DF1534" w:rsidR="00AC6B7B" w:rsidRDefault="00AC6B7B" w:rsidP="00AC6B7B">
      <w:pPr>
        <w:jc w:val="both"/>
      </w:pPr>
      <w:r>
        <w:t xml:space="preserve">Предприятия перерабатывающей промышленности включают основные, вспомогательные и побочные производства. Основные отвечают за выпуск профильной продукции, вспомогательные обеспечивают энергетическое и </w:t>
      </w:r>
      <w:r>
        <w:lastRenderedPageBreak/>
        <w:t>техническое обслуживание, а побочные специализируются на утилизации отходов.</w:t>
      </w:r>
    </w:p>
    <w:p w14:paraId="6FED4ACD" w14:textId="4CF4417F" w:rsidR="00AC6B7B" w:rsidRDefault="00AC6B7B" w:rsidP="00AC6B7B">
      <w:pPr>
        <w:jc w:val="both"/>
      </w:pPr>
      <w:r>
        <w:t>Специфичные черты сельского хозяйства:</w:t>
      </w:r>
    </w:p>
    <w:p w14:paraId="4395F70F" w14:textId="69BD67A6" w:rsidR="00AC6B7B" w:rsidRDefault="00AC6B7B" w:rsidP="00AC6B7B">
      <w:pPr>
        <w:jc w:val="both"/>
      </w:pPr>
      <w:r>
        <w:t>1. Земля как ключевой ресурс.  Земледелие уникально тем, что основным средством производства является земля, которая при правильной эксплуатации не теряет своих качеств, сохраняя потенциал для дальнейшего использования.</w:t>
      </w:r>
    </w:p>
    <w:p w14:paraId="2A0B54E2" w14:textId="15D8D96B" w:rsidR="00AC6B7B" w:rsidRDefault="00AC6B7B" w:rsidP="00AC6B7B">
      <w:pPr>
        <w:jc w:val="both"/>
      </w:pPr>
      <w:r>
        <w:t>2. Использование живых организмов. Средствами производства в сельском хозяйстве выступают биологические организмы (животные и растения), чей рост и развитие регулируются законами природы. Вследствие этого экономический цикл воспроизводства в данной отрасли тесно переплетён с естественным процессом жизнедеятельности организма.</w:t>
      </w:r>
    </w:p>
    <w:p w14:paraId="10FC7404" w14:textId="47A3CB7E" w:rsidR="00AC6B7B" w:rsidRDefault="00AC6B7B" w:rsidP="00AC6B7B">
      <w:pPr>
        <w:jc w:val="both"/>
      </w:pPr>
      <w:r>
        <w:t>3. Пространственная неоднородность. Сельскохозяйственное производство расположено в регионах с разнообразными климатическими и почвенными условиями, что накладывает ограничения на выбор способов механизации, химического воздействия и мелиоративных мероприятий, а также подбор сортов растений и пород животных.</w:t>
      </w:r>
    </w:p>
    <w:p w14:paraId="2D4FF251" w14:textId="3BEA42BE" w:rsidR="00AC6B7B" w:rsidRDefault="00AC6B7B" w:rsidP="004C2CDC">
      <w:pPr>
        <w:jc w:val="both"/>
      </w:pPr>
      <w:r>
        <w:t xml:space="preserve">4. Зависимость от природных условий. Итоги сельскохозяйственного производства гораздо сильнее подвержены воздействию климата и окружающей среды, нежели деятельность промышленных предприятий. Природные условия влияют не только на объём и качество урожая, но и на расположение и специализацию отрасли. </w:t>
      </w:r>
    </w:p>
    <w:p w14:paraId="1142F71B" w14:textId="3CEC9B05" w:rsidR="00AC6B7B" w:rsidRDefault="00AC6B7B" w:rsidP="00AC6B7B">
      <w:pPr>
        <w:jc w:val="both"/>
      </w:pPr>
      <w:r>
        <w:t>5. Несовпадение рабочего и производственного цикла. Отличительной чертой сельского хозяйства является несоответствие временных рамок рабочих операций срокам полного производственного цикла. Например, уборка и переработка сырья происходят неравномерно в течение года, что повышает сезонность и вызывает сложности в планировании загрузки перерабатывающих предприятий.</w:t>
      </w:r>
    </w:p>
    <w:p w14:paraId="4012C0CE" w14:textId="015DA455" w:rsidR="00AC6B7B" w:rsidRDefault="00AC6B7B" w:rsidP="00AC6B7B">
      <w:pPr>
        <w:jc w:val="both"/>
      </w:pPr>
      <w:r>
        <w:t xml:space="preserve">6. Самодостаточность производства. Значительная часть произведённой продукции повторно используется внутри отрасли (семена, корма, молодые </w:t>
      </w:r>
      <w:r>
        <w:lastRenderedPageBreak/>
        <w:t>особи скота, органические удобрения), в то время как промышленность, наоборот, закупает большую часть необходимого сырья извне</w:t>
      </w:r>
      <w:r w:rsidR="002119A3" w:rsidRPr="002119A3">
        <w:t xml:space="preserve"> </w:t>
      </w:r>
      <w:r w:rsidR="001F7E5A" w:rsidRPr="001F7E5A">
        <w:t>[3]</w:t>
      </w:r>
      <w:r>
        <w:t>.</w:t>
      </w:r>
    </w:p>
    <w:p w14:paraId="0E219AB4" w14:textId="2063965A" w:rsidR="00AC6B7B" w:rsidRDefault="00AC6B7B" w:rsidP="00AC6B7B">
      <w:pPr>
        <w:jc w:val="both"/>
      </w:pPr>
      <w:r>
        <w:t>7. Фондоемкость и медленный оборот капитала. Высокие капиталовложения и длительные сроки окупаемости делают сельское хозяйство менее привлекательным объектом инвестирования по сравнению с другими отраслями, увеличивая необходимость государственной поддержки.</w:t>
      </w:r>
    </w:p>
    <w:p w14:paraId="042D8B22" w14:textId="1E083D63" w:rsidR="00AC6B7B" w:rsidRDefault="00AC6B7B" w:rsidP="00966B6E">
      <w:pPr>
        <w:jc w:val="both"/>
      </w:pPr>
      <w:r>
        <w:t>8. Особые условия использования техники. В сельском хозяйстве подвижными элементами являются инструменты и механизмы (техника, трактора, комбайны), тогда как сами предметы труда (почва, растения) остаются стационарными</w:t>
      </w:r>
    </w:p>
    <w:p w14:paraId="74FC480A" w14:textId="55FBC4D4" w:rsidR="00AC6B7B" w:rsidRDefault="00AC6B7B" w:rsidP="00AC6B7B">
      <w:pPr>
        <w:jc w:val="both"/>
      </w:pPr>
      <w:r>
        <w:t>9. Специфика разделения труда. В отличие от промышленности, где предприятия обычно строго специализированы, большинство сельскохозяйственных объектов многопрофильно, совмещая несколько видов производства (растениеводство и животноводство). Это способствует более эффективной утилизации побочных продуктов и использованию низкоплодородных участков почвы.</w:t>
      </w:r>
    </w:p>
    <w:p w14:paraId="45E00E2E" w14:textId="0C65D0AD" w:rsidR="00AC6B7B" w:rsidRDefault="00AC6B7B" w:rsidP="00966B6E">
      <w:pPr>
        <w:jc w:val="both"/>
      </w:pPr>
      <w:r>
        <w:t>10. Низкая эластичность спроса. Цены на сельскохозяйственную продукцию обладают низкой ценовой эластичностью (коэффициент эластичности обычно ниже 0,2</w:t>
      </w:r>
      <w:r w:rsidR="00614450">
        <w:t>–</w:t>
      </w:r>
      <w:r>
        <w:t xml:space="preserve">0,25 в развитых странах), что подразумевает резкое падение доходов при незначительном снижении закупок потребителями. </w:t>
      </w:r>
    </w:p>
    <w:p w14:paraId="19D12ABE" w14:textId="0075F17A" w:rsidR="00AC6B7B" w:rsidRDefault="00AC6B7B" w:rsidP="00AC6B7B">
      <w:pPr>
        <w:jc w:val="both"/>
      </w:pPr>
      <w:r>
        <w:t>11. Высокая конкуренция. Наличие множества схожих производителей создаёт жёсткую конкуренцию на рынке, исключая возможность влияния отдельной фермы или группы фермеров на ценообразование. Монополизм в таком секторе практически отсутствует</w:t>
      </w:r>
      <w:r w:rsidR="002119A3" w:rsidRPr="003A5E6D">
        <w:t xml:space="preserve"> </w:t>
      </w:r>
      <w:r w:rsidR="001F7E5A" w:rsidRPr="00B365E2">
        <w:t>[1]</w:t>
      </w:r>
      <w:r>
        <w:t>.</w:t>
      </w:r>
    </w:p>
    <w:p w14:paraId="449AD958" w14:textId="282EF528" w:rsidR="00515226" w:rsidRDefault="005C5E3E" w:rsidP="00966B6E">
      <w:pPr>
        <w:jc w:val="both"/>
      </w:pPr>
      <w:r>
        <w:t>Таким образом, у</w:t>
      </w:r>
      <w:r w:rsidR="00AC6B7B">
        <w:t>казанные особенности требуют особого подхода к изучению и управлению сельскохозяйственным производством, его оптимизации и адаптации к современным экономическим условиям. Эффективное управление должно учитывать весь комплекс перечисленных факторов для обеспечения стабильного развития отрасли и повышения рентабельности сельского хозяйства.</w:t>
      </w:r>
    </w:p>
    <w:p w14:paraId="6367A5E4" w14:textId="3429C641" w:rsidR="00AC6B7B" w:rsidRPr="00B365E2" w:rsidRDefault="00AC6B7B" w:rsidP="00AC6B7B">
      <w:pPr>
        <w:pStyle w:val="1"/>
        <w:rPr>
          <w:b/>
          <w:bCs/>
        </w:rPr>
      </w:pPr>
      <w:bookmarkStart w:id="4" w:name="_Toc201230330"/>
      <w:r w:rsidRPr="00B365E2">
        <w:rPr>
          <w:b/>
          <w:bCs/>
        </w:rPr>
        <w:lastRenderedPageBreak/>
        <w:t>2 Современное состояние аграрного сектора экономики в России</w:t>
      </w:r>
      <w:bookmarkEnd w:id="4"/>
    </w:p>
    <w:p w14:paraId="01917798" w14:textId="77777777" w:rsidR="00AC6B7B" w:rsidRPr="00B365E2" w:rsidRDefault="00AC6B7B" w:rsidP="00AC6B7B">
      <w:pPr>
        <w:rPr>
          <w:b/>
          <w:bCs/>
        </w:rPr>
      </w:pPr>
    </w:p>
    <w:p w14:paraId="2144415A" w14:textId="4956160E" w:rsidR="00AC6B7B" w:rsidRPr="005C5E3E" w:rsidRDefault="00AC6B7B" w:rsidP="005C5E3E">
      <w:pPr>
        <w:pStyle w:val="1"/>
        <w:ind w:left="1276" w:hanging="567"/>
        <w:rPr>
          <w:b/>
          <w:bCs/>
        </w:rPr>
      </w:pPr>
      <w:bookmarkStart w:id="5" w:name="_Toc201230331"/>
      <w:r w:rsidRPr="005C5E3E">
        <w:rPr>
          <w:b/>
          <w:bCs/>
        </w:rPr>
        <w:t>2.1 Особенности развития и размещения агропромышленного комплекса России</w:t>
      </w:r>
      <w:bookmarkEnd w:id="5"/>
    </w:p>
    <w:p w14:paraId="17EF3A40" w14:textId="77777777" w:rsidR="00D23F73" w:rsidRDefault="00D23F73" w:rsidP="00D23F73"/>
    <w:p w14:paraId="3C746683" w14:textId="77777777" w:rsidR="00D23F73" w:rsidRPr="00D23F73" w:rsidRDefault="00D23F73" w:rsidP="00D23F73">
      <w:pPr>
        <w:jc w:val="both"/>
      </w:pPr>
      <w:r w:rsidRPr="00D23F73">
        <w:t>В XVI веке на Руси доминировала общинная система землепользования, включающая уравнительные переделы земельных участков. Община трансформировалась в низший орган царской администрации, управляемый выборным старостой. Крестьяне, обязанные платить налоги, обладали правом голоса. Однако их роль в общинной жизни постепенно снижалась, а государственное вмешательство в общинные дела усиливалось.</w:t>
      </w:r>
    </w:p>
    <w:p w14:paraId="4AC6BCA6" w14:textId="4B02AA95" w:rsidR="00D23F73" w:rsidRPr="00D23F73" w:rsidRDefault="00D23F73" w:rsidP="00D23F73">
      <w:pPr>
        <w:jc w:val="both"/>
      </w:pPr>
      <w:r w:rsidRPr="00D23F73">
        <w:t>В 1649 году был принят Соборное уложение, закрепившее крепостное право, что лишило крестьян личной свободы и сделало их собственностью землевладельцев. В этот же период была введена барщина, предполагавшая отработку крестьянами 4</w:t>
      </w:r>
      <w:r w:rsidR="00614450">
        <w:t>–</w:t>
      </w:r>
      <w:r w:rsidRPr="00D23F73">
        <w:t>5 дней в неделю, а также подушная подать, что вызвало крестьянские волнения, массовые побеги и эмиграцию.</w:t>
      </w:r>
    </w:p>
    <w:p w14:paraId="42A61D38" w14:textId="77777777" w:rsidR="00D23F73" w:rsidRPr="00D23F73" w:rsidRDefault="00D23F73" w:rsidP="00D23F73">
      <w:pPr>
        <w:jc w:val="both"/>
      </w:pPr>
      <w:r w:rsidRPr="00D23F73">
        <w:t>В 1861 году было отменено крепостное право, что привело к формированию общины как основной формы аграрного хозяйства. Крестьяне не получили постоянных земельных наделов, что обеспечивало возможность перераспределения земли между членами общины. Высшим органом управления стала сходка глав крестьянских дворов, избирающая старосту. Для контроля его деятельности был создан «Совет стариков». С 1864 года земства начали оказывать финансовую поддержку общинам, предоставляя кредиты.</w:t>
      </w:r>
    </w:p>
    <w:p w14:paraId="79BBC83B" w14:textId="3E95489B" w:rsidR="00D23F73" w:rsidRPr="00D23F73" w:rsidRDefault="00D23F73" w:rsidP="00D23F73">
      <w:pPr>
        <w:jc w:val="both"/>
      </w:pPr>
      <w:r w:rsidRPr="00D23F73">
        <w:t xml:space="preserve">Развитие сельской экономики и социальной инфраструктуры сопровождалось ростом инвестиций в деревню, достигших к 1913 году 253,8 млн рублей, из которых 25% направлялись на здравоохранение, 18% </w:t>
      </w:r>
      <w:r w:rsidR="00614450">
        <w:t>–</w:t>
      </w:r>
      <w:r w:rsidRPr="00D23F73">
        <w:t xml:space="preserve"> на образование, а остальные средства </w:t>
      </w:r>
      <w:r w:rsidR="00614450">
        <w:t>–</w:t>
      </w:r>
      <w:r w:rsidRPr="00D23F73">
        <w:t xml:space="preserve"> на экономическое развитие</w:t>
      </w:r>
      <w:r w:rsidR="002119A3" w:rsidRPr="002119A3">
        <w:t xml:space="preserve"> </w:t>
      </w:r>
      <w:r w:rsidR="001F7E5A" w:rsidRPr="001F7E5A">
        <w:t>[17]</w:t>
      </w:r>
      <w:r w:rsidRPr="00D23F73">
        <w:t>.</w:t>
      </w:r>
    </w:p>
    <w:p w14:paraId="1B3C6E3F" w14:textId="77777777" w:rsidR="00D23F73" w:rsidRPr="00D23F73" w:rsidRDefault="00D23F73" w:rsidP="00D23F73">
      <w:pPr>
        <w:jc w:val="both"/>
      </w:pPr>
      <w:r w:rsidRPr="00D23F73">
        <w:t xml:space="preserve">Столыпинская аграрная реформа предусматривала освобождение крестьян от выкупных платежей, предоставление им права выхода из общины на хутора и отруба с финансовой поддержкой со стороны Государственного </w:t>
      </w:r>
      <w:r w:rsidRPr="00D23F73">
        <w:lastRenderedPageBreak/>
        <w:t>банка. Также была активизирована переселенческая политика, направленная на решение проблемы малоземелья, особенно в Сибири. Несмотря на то что большинство крестьян оставались в общинах (до 1927 года), реформа способствовала развитию индивидуального крестьянского хозяйства, хотя около 65% выделившихся хозяйств продавали свои земли.</w:t>
      </w:r>
    </w:p>
    <w:p w14:paraId="4B900DDE" w14:textId="0E43FD77" w:rsidR="00D23F73" w:rsidRPr="00D23F73" w:rsidRDefault="00D23F73" w:rsidP="00D23F73">
      <w:pPr>
        <w:jc w:val="both"/>
      </w:pPr>
      <w:r w:rsidRPr="00D23F73">
        <w:t>Коллективизация, начавшаяся в 1929 году, привела к ликвидации индивидуальных крестьянских хозяйств и переходу к коллективным формам землепользования. Самостоятельный выход из колхозов был запрещён, а функции управления переданы руководству хозяйств. Принципы продразвёрстки, хотя и не были полностью восстановлены, продолжали оказывать значительное влияние на сельскохозяйственное производство. Несмотря на механизацию, среднегодовой объём сельскохозяйственной продукции снизился на 9,1% в период 1929</w:t>
      </w:r>
      <w:r w:rsidR="00614450">
        <w:t>–</w:t>
      </w:r>
      <w:r w:rsidRPr="00D23F73">
        <w:t>1940 годов по сравнению с 1926</w:t>
      </w:r>
      <w:r w:rsidR="00614450">
        <w:t>–</w:t>
      </w:r>
      <w:r w:rsidRPr="00D23F73">
        <w:t>1928 годами.</w:t>
      </w:r>
    </w:p>
    <w:p w14:paraId="35EA925B" w14:textId="77777777" w:rsidR="00D23F73" w:rsidRPr="00D23F73" w:rsidRDefault="00D23F73" w:rsidP="00D23F73">
      <w:pPr>
        <w:jc w:val="both"/>
      </w:pPr>
      <w:r w:rsidRPr="00D23F73">
        <w:t>В период правления Хрущёва колхозы и совхозы стали основными формами сельскохозяйственного производства. Были расширены права хозяйств, повышены закупочные цены и изменена система налогообложения. Первые пять лет (1954–1958) характеризовались высокими темпами роста сельскохозяйственного производства, которые превысили 8,7%. Однако в последующие годы наблюдался относительный спад.</w:t>
      </w:r>
    </w:p>
    <w:p w14:paraId="066EA435" w14:textId="315DB531" w:rsidR="0025572F" w:rsidRDefault="0025572F" w:rsidP="00FC5C8D">
      <w:pPr>
        <w:jc w:val="both"/>
      </w:pPr>
      <w:r>
        <w:t>В настоящий момент агропромышленный комплекс (АПК) Российской Федерации представляет собой одну из важнейших сфер государственного значения, объединяя более шестидесяти отраслей агроэкономики, участвующих в производстве и последующей переработке сельскохозяйственной продукции</w:t>
      </w:r>
      <w:r w:rsidR="001F7E5A" w:rsidRPr="001F7E5A">
        <w:t xml:space="preserve"> [16]</w:t>
      </w:r>
      <w:r>
        <w:t>.</w:t>
      </w:r>
    </w:p>
    <w:p w14:paraId="1A88A8E2" w14:textId="255FCC96" w:rsidR="0025572F" w:rsidRDefault="0025572F" w:rsidP="00FC5C8D">
      <w:pPr>
        <w:jc w:val="both"/>
      </w:pPr>
      <w:r>
        <w:t>Продовольственный рынок является неотъемлемым компонентом национальной экономики, выполняя роль гаранта экономической независимости и суверенитета государства, обеспечивая здоровье нации и полноценную жизнедеятельность общества.</w:t>
      </w:r>
    </w:p>
    <w:p w14:paraId="7837B9CB" w14:textId="67385EDF" w:rsidR="0025572F" w:rsidRDefault="0025572F" w:rsidP="00FC5C8D">
      <w:pPr>
        <w:jc w:val="both"/>
      </w:pPr>
      <w:r>
        <w:lastRenderedPageBreak/>
        <w:t>Главной стратегической целью современного этапа развития отечественного АПК является стабилизация роста сельскохозяйственного производства и полное удовлетворение потребностей населения страны в качественных продуктах питания.</w:t>
      </w:r>
    </w:p>
    <w:p w14:paraId="68CD7A7E" w14:textId="77777777" w:rsidR="00FC5C8D" w:rsidRDefault="0025572F" w:rsidP="00FC5C8D">
      <w:pPr>
        <w:jc w:val="both"/>
      </w:pPr>
      <w:r>
        <w:t>Следует подчеркнуть, что в условиях введения международных санкций и последующего эмбарго на ввоз отдельных категорий импортных продуктов, российский АПК оперативно адаптировался, эффективно используя административные и финансовые меры, укрепив конкурентоспособность российских отраслей на международном рынке и защитив национальные экономические интересы. Для предотвращения падения уровня сельскохозяйственного производства и сохранения продовольственной безопасности были приняты следующие шаги:</w:t>
      </w:r>
    </w:p>
    <w:p w14:paraId="0764CBB7" w14:textId="28BEDA37" w:rsidR="00FC5C8D" w:rsidRDefault="00614450" w:rsidP="00FC5C8D">
      <w:pPr>
        <w:jc w:val="both"/>
      </w:pPr>
      <w:r>
        <w:t>–</w:t>
      </w:r>
      <w:r w:rsidR="0025572F">
        <w:t xml:space="preserve"> Трансформация структуры производства;</w:t>
      </w:r>
    </w:p>
    <w:p w14:paraId="596213C9" w14:textId="1D8694EA" w:rsidR="0025572F" w:rsidRDefault="00614450" w:rsidP="00FC5C8D">
      <w:pPr>
        <w:jc w:val="both"/>
      </w:pPr>
      <w:r>
        <w:t>–</w:t>
      </w:r>
      <w:r w:rsidR="00FC5C8D">
        <w:t xml:space="preserve"> </w:t>
      </w:r>
      <w:r w:rsidR="0025572F">
        <w:t>Увеличение роли регионов Юга России в аграрном секторе;</w:t>
      </w:r>
    </w:p>
    <w:p w14:paraId="77AEA38D" w14:textId="08185361" w:rsidR="00FC5C8D" w:rsidRDefault="00614450" w:rsidP="00FC5C8D">
      <w:pPr>
        <w:jc w:val="both"/>
      </w:pPr>
      <w:r>
        <w:t>–</w:t>
      </w:r>
      <w:r w:rsidR="00FC5C8D">
        <w:t xml:space="preserve"> </w:t>
      </w:r>
      <w:r w:rsidR="0025572F">
        <w:t>Рациональное использование природного потенциала и благоприятных климатических зон;</w:t>
      </w:r>
    </w:p>
    <w:p w14:paraId="13D7082C" w14:textId="3B807EB9" w:rsidR="0025572F" w:rsidRDefault="00614450" w:rsidP="00FC5C8D">
      <w:pPr>
        <w:jc w:val="both"/>
      </w:pPr>
      <w:r>
        <w:t>–</w:t>
      </w:r>
      <w:r w:rsidR="0025572F">
        <w:t xml:space="preserve"> Обоснованная инвестиционная стратегия.</w:t>
      </w:r>
    </w:p>
    <w:p w14:paraId="5A00F019" w14:textId="70CC5258" w:rsidR="0025572F" w:rsidRDefault="0025572F" w:rsidP="00FC5C8D">
      <w:pPr>
        <w:jc w:val="both"/>
      </w:pPr>
      <w:r>
        <w:t xml:space="preserve">Главная задача сегодняшнего момента </w:t>
      </w:r>
      <w:r w:rsidR="00614450">
        <w:t>–</w:t>
      </w:r>
      <w:r>
        <w:t xml:space="preserve"> создать механизм структурной трансформации отечественного АПК, основываясь на полномасштабном и рачительном использовании имеющегося аграрно</w:t>
      </w:r>
      <w:r w:rsidR="00614450">
        <w:t>–</w:t>
      </w:r>
      <w:r>
        <w:t>природного потенциала, устойчивом увеличении объемов производства и адекватном снабжении населения качественными продуктами питания. Особое значение приобретает активная государственная поддержка предприятий, обеспечивающих развитие отраслей агропромышленного комплекса, что позволит сэкономить государственные ресурсы посредством их рационального распределения</w:t>
      </w:r>
      <w:r w:rsidR="002119A3" w:rsidRPr="002119A3">
        <w:t xml:space="preserve"> </w:t>
      </w:r>
      <w:r w:rsidR="001F7E5A" w:rsidRPr="001F7E5A">
        <w:t>[15]</w:t>
      </w:r>
      <w:r>
        <w:t>.</w:t>
      </w:r>
    </w:p>
    <w:p w14:paraId="55B634BF" w14:textId="06A0F5F2" w:rsidR="0025572F" w:rsidRDefault="0025572F" w:rsidP="00FC5C8D">
      <w:pPr>
        <w:jc w:val="both"/>
      </w:pPr>
      <w:r>
        <w:t xml:space="preserve">Данная позиция находит подтверждение в исследованиях ведущих специалистов в области аграрной экономики, таких как Астахова Е.В. и Партида Э., утверждающих, что современная особенность АПК заключается в наличии устойчивых технологических, экономических и организационных </w:t>
      </w:r>
      <w:r>
        <w:lastRenderedPageBreak/>
        <w:t>связей между сельским хозяйством и промышленностью, касающихся как прямого производства и переработки сырья, так и утилизации отходов.</w:t>
      </w:r>
    </w:p>
    <w:p w14:paraId="61871526" w14:textId="4A126505" w:rsidR="0025572F" w:rsidRDefault="0025572F" w:rsidP="00FC5C8D">
      <w:pPr>
        <w:jc w:val="both"/>
      </w:pPr>
      <w:r>
        <w:t>Государственная поддержка агропромышленных комплексов, являющихся формами интеграционного сотрудничества, содействует активному ведению коммерческой и производственной деятельности, основанной на вертикальной и горизонтальной кооперации, специализированной и концентрированной обработке сельскохозяйственной продукции.</w:t>
      </w:r>
    </w:p>
    <w:p w14:paraId="54107E5A" w14:textId="77777777" w:rsidR="0025572F" w:rsidRPr="0025572F" w:rsidRDefault="0025572F" w:rsidP="00FC5C8D">
      <w:pPr>
        <w:jc w:val="both"/>
      </w:pPr>
      <w:r w:rsidRPr="0025572F">
        <w:t>В рамках комплексного подхода к развитию агропромышленного комплекса (АПК) государство определяет стратегические приоритеты, направленные на улучшение здоровья населения, популяризацию здорового образа жизни и стимулирование спроса на функциональное и персонализированное питание. Значительную роль в достижении этих целей играет развитие диетической науки и повышение информированности граждан о медицинских преимуществах органических продуктов питания. В ответ на вызовы, стоящие перед аграрным сектором России, предпринимаются меры по повышению эффективности функционирования АПК путем разработки и реализации комплексной экономической, технологической и организационной политики.</w:t>
      </w:r>
    </w:p>
    <w:p w14:paraId="17CC32F1" w14:textId="6B34D82E" w:rsidR="0025572F" w:rsidRPr="0025572F" w:rsidRDefault="0025572F" w:rsidP="00FC5C8D">
      <w:pPr>
        <w:jc w:val="both"/>
      </w:pPr>
      <w:r w:rsidRPr="0025572F">
        <w:t>Диверсификация становится ключевой стратегией развития предприятий АПК, направленной на расширение ассортимента продукции и услуг, а также на инвестиции в различные сегменты рынка. В контексте Концепции устойчивого развития сельских территорий диверсификация сельской экономики рассматривается как одно из важнейших направлений повышения устойчивости сельских территорий. Эта стратегия позволяет снизить зависимость от традиционных видов сельскохозяйственной деятельности, повысить адаптивность аграрного сектора к изменениям внешней среды и обеспечить более стабильное социально</w:t>
      </w:r>
      <w:r w:rsidR="00614450">
        <w:t>–</w:t>
      </w:r>
      <w:r w:rsidRPr="0025572F">
        <w:t>экономическое развитие сельских сообществ</w:t>
      </w:r>
      <w:r w:rsidR="002119A3" w:rsidRPr="002119A3">
        <w:t xml:space="preserve"> </w:t>
      </w:r>
      <w:r w:rsidR="001F7E5A" w:rsidRPr="001F7E5A">
        <w:t>[14]</w:t>
      </w:r>
      <w:r w:rsidRPr="0025572F">
        <w:t>.</w:t>
      </w:r>
    </w:p>
    <w:p w14:paraId="0FCAFEC7" w14:textId="77777777" w:rsidR="0025572F" w:rsidRPr="0025572F" w:rsidRDefault="0025572F" w:rsidP="00FC5C8D">
      <w:pPr>
        <w:jc w:val="both"/>
      </w:pPr>
      <w:r w:rsidRPr="0025572F">
        <w:lastRenderedPageBreak/>
        <w:t>Таким образом, диверсификация в АПК представляет собой многогранный процесс, включающий в себя не только расширение продуктовой линейки, но и внедрение инновационных технологий, развитие инфраструктуры и повышение квалификации кадров. Данный подход способствует не только экономическому росту, но и решению социальных задач, связанных с улучшением качества жизни сельского населения и укреплением продовольственной безопасности страны.</w:t>
      </w:r>
    </w:p>
    <w:p w14:paraId="119B3A2B" w14:textId="77777777" w:rsidR="0025572F" w:rsidRPr="0025572F" w:rsidRDefault="0025572F" w:rsidP="00FC5C8D">
      <w:pPr>
        <w:jc w:val="both"/>
      </w:pPr>
      <w:r w:rsidRPr="0025572F">
        <w:t>Процесс диверсификации в аграрном секторе экономики в настоящее время характеризуется медленным развитием, что обусловлено недостаточным финансированием, отсутствием инвестиций и мониторинга продовольственного рынка и сельскохозяйственных предприятий.</w:t>
      </w:r>
    </w:p>
    <w:p w14:paraId="0B1332FB" w14:textId="77777777" w:rsidR="0025572F" w:rsidRPr="0025572F" w:rsidRDefault="0025572F" w:rsidP="00FC5C8D">
      <w:pPr>
        <w:jc w:val="both"/>
      </w:pPr>
      <w:r w:rsidRPr="0025572F">
        <w:t>Анализ практики функционирования агропромышленного комплекса (АПК) в России демонстрирует, что диверсификационная стратегия представляет собой наиболее оптимальную и эффективную форму организации хозяйственной деятельности в данной сфере. Ключевым индикатором эффективности АПК является объем продовольственных и непродовольственных товаров, произведенных из сельскохозяйственного сырья на душу населения.</w:t>
      </w:r>
    </w:p>
    <w:p w14:paraId="7A9772DD" w14:textId="77777777" w:rsidR="0025572F" w:rsidRPr="0025572F" w:rsidRDefault="0025572F" w:rsidP="00FC5C8D">
      <w:pPr>
        <w:jc w:val="both"/>
      </w:pPr>
      <w:r w:rsidRPr="0025572F">
        <w:t>Дополнительно можно использовать такие показатели, как стоимость конечного продукта на одного работника, производительность труда, материалоотдача и сумма основных производственных средств.</w:t>
      </w:r>
    </w:p>
    <w:p w14:paraId="29623B9A" w14:textId="3C14FBE4" w:rsidR="00FC5C8D" w:rsidRPr="00FC5C8D" w:rsidRDefault="00FC5C8D" w:rsidP="00FC5C8D">
      <w:pPr>
        <w:jc w:val="both"/>
      </w:pPr>
      <w:r w:rsidRPr="00FC5C8D">
        <w:t>В качестве инструмента стратегического планирования и формирования институциональных и экономических механизмов для развития агропромышленного комплекса Российской Федерации выступает документ «Прогноз научно</w:t>
      </w:r>
      <w:r w:rsidR="00614450">
        <w:t>–</w:t>
      </w:r>
      <w:r w:rsidRPr="00FC5C8D">
        <w:t>технического развития агропромышленного комплекса Российской Федерации на период до 2030 года». Данный проект предусматривает реализацию двух альтернативных сценариев перспективного развития: «Глобальный прорыв» и «Локальный рост», которые направлены на обеспечение устойчивого внутреннего экономического роста и повышение эффективности внешнеэкономической деятельности</w:t>
      </w:r>
      <w:r w:rsidR="002119A3" w:rsidRPr="002119A3">
        <w:t xml:space="preserve"> </w:t>
      </w:r>
      <w:r w:rsidR="001F7E5A" w:rsidRPr="001F7E5A">
        <w:t>[8]</w:t>
      </w:r>
      <w:r w:rsidRPr="00FC5C8D">
        <w:t>.</w:t>
      </w:r>
    </w:p>
    <w:p w14:paraId="38953C0B" w14:textId="65C30B78" w:rsidR="00FC5C8D" w:rsidRPr="00FC5C8D" w:rsidRDefault="00FC5C8D" w:rsidP="00FC5C8D">
      <w:pPr>
        <w:jc w:val="both"/>
      </w:pPr>
      <w:r w:rsidRPr="00FC5C8D">
        <w:lastRenderedPageBreak/>
        <w:t>Методологической основой проекта является форсайт</w:t>
      </w:r>
      <w:r w:rsidR="00614450">
        <w:t>–</w:t>
      </w:r>
      <w:r w:rsidRPr="00FC5C8D">
        <w:t>технология, представляющая собой комплексный подход, включающий объективный анализ, экспертную оценку и интеграцию количественных и качественных показателей. Целью применения данной методологии является достижение высокой конкурентоспособности предприятий агропромышленного комплекса и их продукции на внутреннем и внешнем рынках.</w:t>
      </w:r>
    </w:p>
    <w:p w14:paraId="64A38EAE" w14:textId="28811AD4" w:rsidR="00FC5C8D" w:rsidRPr="00FC5C8D" w:rsidRDefault="00FC5C8D" w:rsidP="00FC5C8D">
      <w:pPr>
        <w:jc w:val="both"/>
      </w:pPr>
      <w:r>
        <w:t xml:space="preserve">В </w:t>
      </w:r>
      <w:r w:rsidRPr="00FC5C8D">
        <w:t>качестве инструмента для стратегического планирования и создания институциональных и экономических инструментов для развития агропромышленного сектора Российской Федерации используется документ под названием «Прогноз научно</w:t>
      </w:r>
      <w:r w:rsidR="00614450">
        <w:t>–</w:t>
      </w:r>
      <w:r w:rsidRPr="00FC5C8D">
        <w:t>технического развития агропромышленного комплекса Российской Федерации на период до 2030 года».</w:t>
      </w:r>
    </w:p>
    <w:p w14:paraId="71A59EB2" w14:textId="77777777" w:rsidR="00FC5C8D" w:rsidRPr="00FC5C8D" w:rsidRDefault="00FC5C8D" w:rsidP="00FC5C8D">
      <w:pPr>
        <w:jc w:val="both"/>
      </w:pPr>
      <w:r w:rsidRPr="00FC5C8D">
        <w:t>Этот проект предлагает два возможных сценария развития: «Глобальный прорыв» и «Локальный рост». Оба сценария направлены на обеспечение устойчивого внутреннего экономического роста и повышение эффективности внешнеэкономической деятельности.</w:t>
      </w:r>
    </w:p>
    <w:p w14:paraId="79C60BAC" w14:textId="4307A262" w:rsidR="00FC5C8D" w:rsidRPr="00FC5C8D" w:rsidRDefault="00FC5C8D" w:rsidP="00FC5C8D">
      <w:pPr>
        <w:jc w:val="both"/>
      </w:pPr>
      <w:r w:rsidRPr="00FC5C8D">
        <w:t>Методологической основой проекта является форсайт</w:t>
      </w:r>
      <w:r w:rsidR="00614450">
        <w:t>–</w:t>
      </w:r>
      <w:r w:rsidRPr="00FC5C8D">
        <w:t xml:space="preserve">технология. Это комплексный подход, который включает в себя объективный анализ, экспертную оценку и интеграцию количественных и качественных показателей. Цель применения этой методологии </w:t>
      </w:r>
      <w:r w:rsidR="00614450">
        <w:t>–</w:t>
      </w:r>
      <w:r w:rsidRPr="00FC5C8D">
        <w:t xml:space="preserve"> обеспечить высокую конкурентоспособность предприятий агропромышленного комплекса и их продукции на внутреннем и внешнем рынках.</w:t>
      </w:r>
    </w:p>
    <w:p w14:paraId="1F7BF3AC" w14:textId="74F54476" w:rsidR="00FC5C8D" w:rsidRPr="00FC5C8D" w:rsidRDefault="00FC5C8D" w:rsidP="00FC5C8D">
      <w:pPr>
        <w:jc w:val="both"/>
      </w:pPr>
      <w:r w:rsidRPr="00FC5C8D">
        <w:t>В агропромышленном комплексе (АПК) Российской Федерации в настоящее время существует потребность в существенной государственной поддержке научных исследований и разработок. Применение программного конструктора, служащего основой для разработки дорожной карты эффективного функционирования аграрного сектора, способствует успешной реализации концептуальных задач, предусмотренных Стратегией устойчивого развития сельских территорий РФ до 2030 года</w:t>
      </w:r>
      <w:r w:rsidR="002119A3" w:rsidRPr="002119A3">
        <w:t xml:space="preserve"> </w:t>
      </w:r>
      <w:r w:rsidR="001F7E5A" w:rsidRPr="001F7E5A">
        <w:t>[6]</w:t>
      </w:r>
      <w:r w:rsidRPr="00FC5C8D">
        <w:t>.</w:t>
      </w:r>
    </w:p>
    <w:p w14:paraId="713FD03E" w14:textId="77777777" w:rsidR="00FC5C8D" w:rsidRPr="00FC5C8D" w:rsidRDefault="00FC5C8D" w:rsidP="00FC5C8D">
      <w:pPr>
        <w:jc w:val="both"/>
      </w:pPr>
      <w:r w:rsidRPr="00FC5C8D">
        <w:t>Несмотря на экономические риски и нестабильность, АПК определил следующие ключевые направления деятельности к 2030 году:</w:t>
      </w:r>
    </w:p>
    <w:p w14:paraId="3824D4A8" w14:textId="2D09AC58" w:rsidR="00FC5C8D" w:rsidRPr="00FC5C8D" w:rsidRDefault="00FC5C8D" w:rsidP="00FC5C8D">
      <w:pPr>
        <w:numPr>
          <w:ilvl w:val="0"/>
          <w:numId w:val="4"/>
        </w:numPr>
        <w:ind w:firstLine="709"/>
        <w:jc w:val="both"/>
      </w:pPr>
      <w:r w:rsidRPr="00FC5C8D">
        <w:lastRenderedPageBreak/>
        <w:t>Повышение производительности труда за счёт использования научно</w:t>
      </w:r>
      <w:r w:rsidR="00614450">
        <w:t>–</w:t>
      </w:r>
      <w:r w:rsidRPr="00FC5C8D">
        <w:t>технологического потенциала.</w:t>
      </w:r>
    </w:p>
    <w:p w14:paraId="77FF0DDD" w14:textId="77777777" w:rsidR="00FC5C8D" w:rsidRPr="00FC5C8D" w:rsidRDefault="00FC5C8D" w:rsidP="00FC5C8D">
      <w:pPr>
        <w:numPr>
          <w:ilvl w:val="0"/>
          <w:numId w:val="4"/>
        </w:numPr>
        <w:ind w:firstLine="709"/>
        <w:jc w:val="both"/>
      </w:pPr>
      <w:r w:rsidRPr="00FC5C8D">
        <w:t>Обеспечение стабильного роста производства высококачественной продукции для здорового питания, включая диетическое и персонализированное.</w:t>
      </w:r>
    </w:p>
    <w:p w14:paraId="0EC3D984" w14:textId="77777777" w:rsidR="00FC5C8D" w:rsidRPr="00FC5C8D" w:rsidRDefault="00FC5C8D" w:rsidP="00FC5C8D">
      <w:pPr>
        <w:numPr>
          <w:ilvl w:val="0"/>
          <w:numId w:val="4"/>
        </w:numPr>
        <w:ind w:firstLine="709"/>
        <w:jc w:val="both"/>
      </w:pPr>
      <w:r w:rsidRPr="00FC5C8D">
        <w:t>Реализация программ импортозамещения и диверсификации ассортимента товаров и услуг.</w:t>
      </w:r>
    </w:p>
    <w:p w14:paraId="0A7C44BE" w14:textId="77777777" w:rsidR="00FC5C8D" w:rsidRPr="00FC5C8D" w:rsidRDefault="00FC5C8D" w:rsidP="00FC5C8D">
      <w:pPr>
        <w:numPr>
          <w:ilvl w:val="0"/>
          <w:numId w:val="4"/>
        </w:numPr>
        <w:ind w:firstLine="709"/>
        <w:jc w:val="both"/>
      </w:pPr>
      <w:r w:rsidRPr="00FC5C8D">
        <w:t>Развитие экспортного потенциала сельскохозяйственной продукции.</w:t>
      </w:r>
    </w:p>
    <w:p w14:paraId="59617696" w14:textId="77777777" w:rsidR="00FC5C8D" w:rsidRPr="00FC5C8D" w:rsidRDefault="00FC5C8D" w:rsidP="00FC5C8D">
      <w:pPr>
        <w:jc w:val="both"/>
      </w:pPr>
      <w:r w:rsidRPr="00FC5C8D">
        <w:t>В настоящее время в агропромышленном комплексе Российской Федерации существует острая необходимость в государственной поддержке научных исследований и разработок.</w:t>
      </w:r>
    </w:p>
    <w:p w14:paraId="0B0F3EEC" w14:textId="00505B35" w:rsidR="00FC5C8D" w:rsidRPr="00FC5C8D" w:rsidRDefault="00FC5C8D" w:rsidP="00FC5C8D">
      <w:pPr>
        <w:jc w:val="both"/>
      </w:pPr>
      <w:r w:rsidRPr="00FC5C8D">
        <w:t>Использование программного конструктора, который служит основой для разработки дорожной карты эффективного функционирования аграрного сектора, способствует успешной реализации концептуальных задач, предусмотренных Стратегией устойчивого развития сельских территорий РФ до 2030 года</w:t>
      </w:r>
      <w:r w:rsidR="002119A3" w:rsidRPr="002119A3">
        <w:t xml:space="preserve"> </w:t>
      </w:r>
      <w:r w:rsidR="001F7E5A" w:rsidRPr="001F7E5A">
        <w:t>[4]</w:t>
      </w:r>
      <w:r w:rsidRPr="00FC5C8D">
        <w:t>.</w:t>
      </w:r>
    </w:p>
    <w:p w14:paraId="62EDA2D2" w14:textId="77777777" w:rsidR="00FC5C8D" w:rsidRPr="00FC5C8D" w:rsidRDefault="00FC5C8D" w:rsidP="00FC5C8D">
      <w:pPr>
        <w:jc w:val="both"/>
      </w:pPr>
      <w:r w:rsidRPr="00FC5C8D">
        <w:t>Несмотря на экономические риски и нестабильность, агропромышленный комплекс определил ключевые направления деятельности к 2030 году:</w:t>
      </w:r>
    </w:p>
    <w:p w14:paraId="518C503E" w14:textId="22DF06A7" w:rsidR="00FC5C8D" w:rsidRPr="00FC5C8D" w:rsidRDefault="00FC5C8D" w:rsidP="00FC5C8D">
      <w:pPr>
        <w:numPr>
          <w:ilvl w:val="0"/>
          <w:numId w:val="5"/>
        </w:numPr>
        <w:ind w:firstLine="709"/>
        <w:jc w:val="both"/>
      </w:pPr>
      <w:r w:rsidRPr="00FC5C8D">
        <w:t>Повышение производительности труда за счёт использования научно</w:t>
      </w:r>
      <w:r w:rsidR="00614450">
        <w:t>–</w:t>
      </w:r>
      <w:r w:rsidRPr="00FC5C8D">
        <w:t>технологического потенциала.</w:t>
      </w:r>
    </w:p>
    <w:p w14:paraId="0EEF4154" w14:textId="77777777" w:rsidR="00FC5C8D" w:rsidRPr="00FC5C8D" w:rsidRDefault="00FC5C8D" w:rsidP="00FC5C8D">
      <w:pPr>
        <w:numPr>
          <w:ilvl w:val="0"/>
          <w:numId w:val="5"/>
        </w:numPr>
        <w:ind w:firstLine="709"/>
        <w:jc w:val="both"/>
      </w:pPr>
      <w:r w:rsidRPr="00FC5C8D">
        <w:t>Обеспечение стабильного роста производства высококачественной продукции для здорового питания, включая диетическое и персонализированное.</w:t>
      </w:r>
    </w:p>
    <w:p w14:paraId="0BA9EF16" w14:textId="77777777" w:rsidR="00FC5C8D" w:rsidRPr="00FC5C8D" w:rsidRDefault="00FC5C8D" w:rsidP="00FC5C8D">
      <w:pPr>
        <w:numPr>
          <w:ilvl w:val="0"/>
          <w:numId w:val="5"/>
        </w:numPr>
        <w:ind w:firstLine="709"/>
        <w:jc w:val="both"/>
      </w:pPr>
      <w:r w:rsidRPr="00FC5C8D">
        <w:t>Реализация программ импортозамещения и диверсификации ассортимента товаров и услуг.</w:t>
      </w:r>
    </w:p>
    <w:p w14:paraId="1145E1FB" w14:textId="77777777" w:rsidR="00FC5C8D" w:rsidRPr="00FC5C8D" w:rsidRDefault="00FC5C8D" w:rsidP="00FC5C8D">
      <w:pPr>
        <w:numPr>
          <w:ilvl w:val="0"/>
          <w:numId w:val="5"/>
        </w:numPr>
        <w:ind w:firstLine="709"/>
        <w:jc w:val="both"/>
      </w:pPr>
      <w:r w:rsidRPr="00FC5C8D">
        <w:t>Развитие экспортного потенциала сельскохозяйственной продукции.</w:t>
      </w:r>
    </w:p>
    <w:p w14:paraId="5E801C1F" w14:textId="60E205CD" w:rsidR="005E3C17" w:rsidRDefault="00CF30D4" w:rsidP="005E3C17">
      <w:pPr>
        <w:jc w:val="both"/>
      </w:pPr>
      <w:r>
        <w:lastRenderedPageBreak/>
        <w:t xml:space="preserve">Природную основу сельского хозяйства формируют сельскохозяйственные угодья </w:t>
      </w:r>
      <w:r w:rsidR="00614450">
        <w:t>–</w:t>
      </w:r>
      <w:r>
        <w:t xml:space="preserve"> земли, используемые для производств сельскохозяйственной продукции (их площадь в России на начало 2017 г. составляет 222,1 млн га). Распределение земельного фонда и условня ведения сельскохозяйственного производства свидетельствуют о недостаточном использовании биоклиматического потенциала, что обусловлено сложившимися характеристиками землепользования (18 % сельхозугодий переувлажнены и засорены камнями, не менее 20 % </w:t>
      </w:r>
      <w:r w:rsidR="00614450">
        <w:t>–</w:t>
      </w:r>
      <w:r>
        <w:t xml:space="preserve"> имеют повышенную кислотность, около 60 % подвержены ветровой и водной эрозии). Наблюдается также ежегодный прирост опустынен</w:t>
      </w:r>
      <w:r w:rsidR="00614450">
        <w:t>–</w:t>
      </w:r>
      <w:r>
        <w:t>ной площади и заовраженных земель. Не менее 41,0 млн га являются заброшенными с 90</w:t>
      </w:r>
      <w:r w:rsidR="00614450">
        <w:t>–</w:t>
      </w:r>
      <w:r>
        <w:t>х годов ХХ в. что по сопоставимо со всей пахотной площадью Канады или вдвое больше размеров пахотных земель Франции</w:t>
      </w:r>
      <w:r w:rsidR="005C5E3E">
        <w:t xml:space="preserve"> </w:t>
      </w:r>
      <w:r w:rsidR="001F7E5A" w:rsidRPr="00B365E2">
        <w:t>[1]</w:t>
      </w:r>
      <w:r>
        <w:t>. Это положение усугубляется сложным состоянием матери</w:t>
      </w:r>
      <w:r w:rsidR="00614450">
        <w:t>–</w:t>
      </w:r>
      <w:r>
        <w:t>ально</w:t>
      </w:r>
      <w:r w:rsidR="00614450">
        <w:t>–</w:t>
      </w:r>
      <w:r>
        <w:t xml:space="preserve">технической базы и высокой стоимостью основных средств. минеральных удобрений и энергоносителей. Несмотря на это сельское хозяйство в структуре валового внутреннего продукта (BBI) страны составляет около 4,5 %. При этом наибольший вклад (более 66 %) в формирование добавленной стоимости продукции сельского хозяйства обеспечивают Центральный. Приволжский и Южный федеральные округа (рис. 1). </w:t>
      </w:r>
    </w:p>
    <w:p w14:paraId="02AE739E" w14:textId="23E1DA7B" w:rsidR="00515226" w:rsidRDefault="00CF30D4" w:rsidP="003C5EEB">
      <w:pPr>
        <w:jc w:val="both"/>
      </w:pPr>
      <w:r w:rsidRPr="00CF30D4">
        <w:rPr>
          <w:noProof/>
        </w:rPr>
        <w:drawing>
          <wp:inline distT="0" distB="0" distL="0" distR="0" wp14:anchorId="6D453C24" wp14:editId="37046DE5">
            <wp:extent cx="4892040" cy="2547763"/>
            <wp:effectExtent l="0" t="0" r="3810" b="5080"/>
            <wp:docPr id="14679365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36511" name=""/>
                    <pic:cNvPicPr/>
                  </pic:nvPicPr>
                  <pic:blipFill>
                    <a:blip r:embed="rId8"/>
                    <a:stretch>
                      <a:fillRect/>
                    </a:stretch>
                  </pic:blipFill>
                  <pic:spPr>
                    <a:xfrm>
                      <a:off x="0" y="0"/>
                      <a:ext cx="4923776" cy="2564291"/>
                    </a:xfrm>
                    <a:prstGeom prst="rect">
                      <a:avLst/>
                    </a:prstGeom>
                  </pic:spPr>
                </pic:pic>
              </a:graphicData>
            </a:graphic>
          </wp:inline>
        </w:drawing>
      </w:r>
    </w:p>
    <w:p w14:paraId="496A7E8E" w14:textId="1E5AA7BC" w:rsidR="00CF30D4" w:rsidRDefault="00CF30D4" w:rsidP="00157954">
      <w:pPr>
        <w:ind w:firstLine="0"/>
        <w:jc w:val="center"/>
      </w:pPr>
      <w:r>
        <w:t xml:space="preserve">Рисунок 1 </w:t>
      </w:r>
      <w:r w:rsidR="00614450">
        <w:t>–</w:t>
      </w:r>
      <w:r w:rsidR="00157954">
        <w:t xml:space="preserve"> </w:t>
      </w:r>
      <w:r>
        <w:t>Диаграмма размещения АПК в РФ</w:t>
      </w:r>
    </w:p>
    <w:p w14:paraId="1167A3D6" w14:textId="77777777" w:rsidR="00515226" w:rsidRDefault="00515226" w:rsidP="00CF30D4">
      <w:pPr>
        <w:jc w:val="both"/>
      </w:pPr>
    </w:p>
    <w:p w14:paraId="07CC50B0" w14:textId="382E9B3B" w:rsidR="00CF30D4" w:rsidRDefault="00CF30D4" w:rsidP="00CF30D4">
      <w:pPr>
        <w:jc w:val="both"/>
      </w:pPr>
      <w:r>
        <w:t>Земледелие и животноводство находятся в тесной связи, а их оптимальное сочетание обеспечивает эффективность развития сельского хозяйства. Земледелие снабжает животноводство кормами, и от уровня развития кормовой базы я и значительной степени зависит и уровень развития животноводства</w:t>
      </w:r>
    </w:p>
    <w:p w14:paraId="6D9614F2" w14:textId="65F75B34" w:rsidR="00CF30D4" w:rsidRDefault="00CF30D4" w:rsidP="00CF30D4">
      <w:pPr>
        <w:jc w:val="both"/>
      </w:pPr>
      <w:r>
        <w:t xml:space="preserve">Животноводство, в свою очередь, на земледелия, использование в полеводстве органических удобрений в виде навоза, широкое внедрение кормовых культур в севооборотах </w:t>
      </w:r>
      <w:r w:rsidR="00614450">
        <w:t>–</w:t>
      </w:r>
      <w:r>
        <w:t xml:space="preserve"> важное условие эффективности земледелия, а также урожайности сельскохозяйственных культур.</w:t>
      </w:r>
    </w:p>
    <w:p w14:paraId="0EF0B5E1" w14:textId="643BB920" w:rsidR="002F7635" w:rsidRDefault="005C5E3E" w:rsidP="00230928">
      <w:pPr>
        <w:jc w:val="both"/>
      </w:pPr>
      <w:r>
        <w:t>Таким образом, с</w:t>
      </w:r>
      <w:r w:rsidR="00CF30D4">
        <w:t>очетание земледелия и животноводства, а также региональным специализация сельскохозяйственных культур и видов скота с учетом местных агроклиматических я экономических особенностей формируют критерии социально</w:t>
      </w:r>
      <w:r w:rsidR="00614450">
        <w:t>–</w:t>
      </w:r>
      <w:r w:rsidR="00CF30D4">
        <w:t>экономической эффекти внести в.</w:t>
      </w:r>
      <w:r w:rsidR="00614450">
        <w:t>–</w:t>
      </w:r>
      <w:r w:rsidR="00CF30D4">
        <w:t>х. производства. При этом сельское хозяйство специализируется в каждом районе на выпуске главного вида продукции, снабжая сырьём и оказывая воздействие на производство я развитие других смежных видов деятельности (пищевая и легкая промышленность и др.)</w:t>
      </w:r>
      <w:r>
        <w:t>.</w:t>
      </w:r>
    </w:p>
    <w:p w14:paraId="585B7F31" w14:textId="77777777" w:rsidR="005E3C17" w:rsidRDefault="005E3C17" w:rsidP="00157954">
      <w:pPr>
        <w:ind w:firstLine="0"/>
        <w:jc w:val="both"/>
      </w:pPr>
    </w:p>
    <w:p w14:paraId="5CA3926F" w14:textId="22E6D7F2" w:rsidR="002F7635" w:rsidRPr="005C5E3E" w:rsidRDefault="002F7635" w:rsidP="005C5E3E">
      <w:pPr>
        <w:pStyle w:val="1"/>
        <w:ind w:left="1276" w:hanging="567"/>
        <w:rPr>
          <w:b/>
          <w:bCs/>
        </w:rPr>
      </w:pPr>
      <w:bookmarkStart w:id="6" w:name="_Toc201230332"/>
      <w:r w:rsidRPr="005C5E3E">
        <w:rPr>
          <w:b/>
          <w:bCs/>
        </w:rPr>
        <w:t>2.2 Проблемы агропромышленного комплекса в современной России</w:t>
      </w:r>
      <w:bookmarkEnd w:id="6"/>
    </w:p>
    <w:p w14:paraId="00B113AA" w14:textId="77777777" w:rsidR="002F7635" w:rsidRDefault="002F7635" w:rsidP="00CF30D4">
      <w:pPr>
        <w:jc w:val="both"/>
      </w:pPr>
    </w:p>
    <w:p w14:paraId="0329E4A5" w14:textId="457A6C07" w:rsidR="002F7635" w:rsidRDefault="002F7635" w:rsidP="003C551C">
      <w:pPr>
        <w:jc w:val="both"/>
      </w:pPr>
      <w:r>
        <w:t>Российская сельскохозяйственная отрасль представляет собой фундаментальный элемент агропромышленного комплекса, включающего помимо сельского хозяйства такие компоненты, как пищевая и перерабатывающая промышленность, машиностроение для аграрного сектора, производство удобрений и защитных средств, логистика, финансовая поддержка и другие сопутствующие отрасли и процессы</w:t>
      </w:r>
      <w:r w:rsidR="002119A3">
        <w:t xml:space="preserve"> </w:t>
      </w:r>
      <w:r w:rsidR="001F7E5A" w:rsidRPr="001F7E5A">
        <w:t>[15]</w:t>
      </w:r>
      <w:r>
        <w:t>.</w:t>
      </w:r>
    </w:p>
    <w:p w14:paraId="0977CA6E" w14:textId="048F1D24" w:rsidR="002F7635" w:rsidRDefault="002F7635" w:rsidP="003C551C">
      <w:pPr>
        <w:jc w:val="both"/>
      </w:pPr>
      <w:r>
        <w:t xml:space="preserve">За минувший год аграрный сектор продемонстрировал сохранение серьезной зависимости от климатических факторов, замедленность перехода </w:t>
      </w:r>
      <w:r>
        <w:lastRenderedPageBreak/>
        <w:t>на современные технологии и сокращение доходности. Несмотря на указанные трудности, принимаемые государством меры и актуальные тенденции свидетельствуют о временном характере сложившейся ситуации, и введение новых механизмов позволит восстановить лидерство отрасли в экономике страны. Продолжило действовать введённое в августе 2014 года продовольственное эмбарго, а аграрная отрасль столкнулась с новой долгосрочной задачей: удвоить экспорт продукции к 2024 году и увеличить его объем до 45 миллиардов долларов. Переход от замещения импорта к экспорту получил конкретные очертания в рамках национального проекта «Экспорт продукции АПК», запущенного в 2018 году</w:t>
      </w:r>
      <w:r w:rsidR="002119A3">
        <w:t xml:space="preserve"> </w:t>
      </w:r>
      <w:r w:rsidR="001F7E5A" w:rsidRPr="001F7E5A">
        <w:t>[21]</w:t>
      </w:r>
      <w:r>
        <w:t>.</w:t>
      </w:r>
    </w:p>
    <w:p w14:paraId="6073B541" w14:textId="62BF06F1" w:rsidR="002F7635" w:rsidRDefault="002F7635" w:rsidP="003C551C">
      <w:pPr>
        <w:jc w:val="both"/>
      </w:pPr>
      <w:r>
        <w:t>Действующая государственная программа развития сельского хозяйства, изначально рассчитанная на период 2013–2020 годов, была пролонгирована до 2025 года, дополнительно предусмотрев запуск федеральных проектов «Развитие экспорта продукции АПК», «Цифровизация сельского хозяйства» и «Система поддержки фермеров и сельскохозяйственной кооперации».</w:t>
      </w:r>
    </w:p>
    <w:p w14:paraId="02132FCE" w14:textId="51FD5681" w:rsidR="002F7635" w:rsidRDefault="002F7635" w:rsidP="002F7635">
      <w:pPr>
        <w:jc w:val="both"/>
      </w:pPr>
      <w:r>
        <w:t>Среди значимых изменений для продовольственного рынка можно выделить обязательную электронную ветеринарную сертификацию, являющуюся важной мерой в системе отслеживаемости продукции животного происхождения. Помимо этого, наблюдаются активные усилия по массовому внедрению цифровых технологий, ускоренная модернизация производственных процессов, стимулирование отечественной селекции и семеноводческой деятельности.</w:t>
      </w:r>
    </w:p>
    <w:p w14:paraId="4F71E2CB" w14:textId="381360B1" w:rsidR="002F7635" w:rsidRDefault="002F7635" w:rsidP="002F7635">
      <w:pPr>
        <w:jc w:val="both"/>
      </w:pPr>
      <w:r>
        <w:t xml:space="preserve">В соответствии с указом Президента Российской Федерации от мая 2018 года, предусматривающим увеличение экспорта продукции агропромышленного комплекса до 45 миллиардов долларов к 2024 году, предусмотрено следующее расширение экспорта отдельных групп товаров: экспорт зерна вырастет в 1,5 раза до 11,4 миллиарда долларов, масложировой продукции </w:t>
      </w:r>
      <w:r w:rsidR="00614450">
        <w:t>–</w:t>
      </w:r>
      <w:r>
        <w:t xml:space="preserve"> в 2,8 раза до 8,6 миллиарда долларов, продукции пищевой и перерабатывающей промышленности </w:t>
      </w:r>
      <w:r w:rsidR="00614450">
        <w:t>–</w:t>
      </w:r>
      <w:r>
        <w:t xml:space="preserve"> в 2,5 раза до 8,6 миллиарда долларов, рыбной и морепродукции </w:t>
      </w:r>
      <w:r w:rsidR="00614450">
        <w:t>–</w:t>
      </w:r>
      <w:r>
        <w:t xml:space="preserve"> в 1,9 раза до 8,5 миллиарда долларов, мясной и </w:t>
      </w:r>
      <w:r>
        <w:lastRenderedPageBreak/>
        <w:t xml:space="preserve">молочной продукции </w:t>
      </w:r>
      <w:r w:rsidR="00614450">
        <w:t>–</w:t>
      </w:r>
      <w:r>
        <w:t xml:space="preserve"> в 4,7 раза до 2,8 миллиарда долларов. Для достижения указанной цели федеральный проект «Экспорт продукции АПК» предусматривает финансирование в размере 406,8 миллиарда рублей до 2024 года, из которых в 2019 году будет выделено 38,8 миллиарда рублей.</w:t>
      </w:r>
    </w:p>
    <w:p w14:paraId="7736B15E" w14:textId="77777777" w:rsidR="005C5E3E" w:rsidRDefault="003C551C" w:rsidP="003C551C">
      <w:pPr>
        <w:jc w:val="both"/>
      </w:pPr>
      <w:r w:rsidRPr="003C551C">
        <w:t>На протяжении многих лет АПК России сталкивается с рядом проблем, мешающих эффективной деятельности и планомерному развитию. В первую очередь – это слабая обеспеченность сельскохозяйственной техники и перерабатывающий отрасли АПК. Следует учитывать, что большинство предприятий до сих пор эксплуатируют морально устаревшую сельскохозяйственную технику и оборудование, при этом степень износа зачастую составляет более 50,0 %. Стоит отметить, что обеспеченность техникой на единицу обрабатываемой площади в России на очень низком уровне и составляет не более 60,0 % от требуемых по технологически нуждам. Это приводит к повышенной нагрузке на технику и увеличение коэффициента выбытия техники по причине выхода из строя. В результате переработки до сих пор характерны довольно высокие потери. Например, потери собранного зерна могут составлять до 30,0 % урожая, а овощей до 40,0 %. При этом на современное оборудование и технику у большинства предприятий просто нет средств. Центральной проблемой восстановления и развития основных производственных средств являются инвестиции. Высокий уровень инвестиций способствует приросту основных средств. К сожалению, инвестиции в основной капитал сельскохозяйственной отрасли в последние годы остаются недостаточными, хотя наблюдается годовой прирост основных средств сельскохозяйственных организаций как на федеральном уровне, так и на региональном. В связи с этим именно поддержка инвестиционной деятельности сельхозпредприятий, активизация инновационной активности в отрасли необходима на современном этапе развития сельского хозяйства РФ</w:t>
      </w:r>
      <w:r w:rsidR="005C5E3E">
        <w:t xml:space="preserve"> </w:t>
      </w:r>
      <w:r w:rsidR="001F7E5A" w:rsidRPr="001F7E5A">
        <w:t>[24]</w:t>
      </w:r>
      <w:r w:rsidRPr="003C551C">
        <w:t xml:space="preserve">. </w:t>
      </w:r>
    </w:p>
    <w:p w14:paraId="781B434C" w14:textId="42F35690" w:rsidR="003C551C" w:rsidRDefault="003C551C" w:rsidP="003C551C">
      <w:pPr>
        <w:jc w:val="both"/>
      </w:pPr>
      <w:r w:rsidRPr="003C551C">
        <w:t>Так, российская господдержка на гектар сельхозугодий меньш</w:t>
      </w:r>
      <w:r w:rsidR="005C5E3E">
        <w:t xml:space="preserve">е, </w:t>
      </w:r>
      <w:r w:rsidRPr="003C551C">
        <w:t>чем в таких странах, как в США в 6 раз, в Китае – в 10 раз, в ЕС – в 14 раз. Во</w:t>
      </w:r>
      <w:r w:rsidR="00614450">
        <w:t>–</w:t>
      </w:r>
      <w:r w:rsidRPr="003C551C">
        <w:lastRenderedPageBreak/>
        <w:t>вторых, сектор АПК абсолютно незащищен перед другими отраслями. При этом стоит отметить, что проблема сбыта для отечественного производителя значительно осложнена высокой конкуренцией со стороны иностранных производителей, которые помимо производства опережают отечественные компании в плане маркетинга и технологий продаж. Усугубляет положение неразвитость аграрных рынков и искусственное регулирование цен на продукцию.</w:t>
      </w:r>
    </w:p>
    <w:p w14:paraId="04F4F2CC" w14:textId="76D68A6B" w:rsidR="007959E8" w:rsidRDefault="005C5E3E" w:rsidP="003C551C">
      <w:pPr>
        <w:jc w:val="both"/>
      </w:pPr>
      <w:r>
        <w:t xml:space="preserve">Таким образом, </w:t>
      </w:r>
      <w:r w:rsidR="003C551C" w:rsidRPr="003C551C">
        <w:t>ключевой проблемой АПК была и остается слабая социальная развитость сел и деревень, которые являются основными мотиваторами развития сельского хозяйства. Уровень жизни в деревнях и селах до сих пор значительно уступает городскому, при этом оказывая негативное влияние на экономику АПК. Отсутствуют возможности привлечения и обучения молодых специалистов, что приводит к миграции жителей и вымиранию целых поселков и сел. В результате умирает и сельское хозяйство в регионе, так как оно является единственным источником дохода для большинства. В</w:t>
      </w:r>
      <w:r w:rsidR="00614450">
        <w:t>–</w:t>
      </w:r>
      <w:r w:rsidR="003C551C" w:rsidRPr="003C551C">
        <w:t xml:space="preserve">четвертых, проблемой АПК является неоднородность отраслей. В АПК соседствуют относительно стабильная пищевая промышленность, нацеленная на конечного потребителя, и находящееся в сложной ситуации сельское хозяйство. </w:t>
      </w:r>
    </w:p>
    <w:p w14:paraId="4E2C4142" w14:textId="68AA9AD5" w:rsidR="005E3C17" w:rsidRPr="0098791C" w:rsidRDefault="0098791C" w:rsidP="0098791C">
      <w:pPr>
        <w:spacing w:after="160" w:line="278" w:lineRule="auto"/>
        <w:ind w:firstLine="0"/>
        <w:rPr>
          <w:rFonts w:eastAsiaTheme="majorEastAsia" w:cstheme="majorBidi"/>
          <w:color w:val="000000" w:themeColor="text1"/>
          <w:szCs w:val="40"/>
        </w:rPr>
      </w:pPr>
      <w:r>
        <w:br w:type="page"/>
      </w:r>
    </w:p>
    <w:p w14:paraId="5E107AE1" w14:textId="018B0ADC" w:rsidR="00683043" w:rsidRPr="00B365E2" w:rsidRDefault="00683043" w:rsidP="00683043">
      <w:pPr>
        <w:pStyle w:val="1"/>
        <w:ind w:left="993" w:hanging="284"/>
        <w:rPr>
          <w:b/>
          <w:bCs/>
        </w:rPr>
      </w:pPr>
      <w:bookmarkStart w:id="7" w:name="_Toc201230333"/>
      <w:r w:rsidRPr="00B365E2">
        <w:rPr>
          <w:b/>
          <w:bCs/>
        </w:rPr>
        <w:lastRenderedPageBreak/>
        <w:t>3 Перспективные направления совершенствования агропромышленного комплекса России</w:t>
      </w:r>
      <w:bookmarkEnd w:id="7"/>
    </w:p>
    <w:p w14:paraId="2C52C768" w14:textId="77777777" w:rsidR="00683043" w:rsidRPr="00B365E2" w:rsidRDefault="00683043" w:rsidP="00683043">
      <w:pPr>
        <w:ind w:left="993" w:hanging="284"/>
        <w:rPr>
          <w:b/>
          <w:bCs/>
        </w:rPr>
      </w:pPr>
    </w:p>
    <w:p w14:paraId="30FC366D" w14:textId="1371DC05" w:rsidR="00683043" w:rsidRPr="005C5E3E" w:rsidRDefault="00683043" w:rsidP="005C5E3E">
      <w:pPr>
        <w:pStyle w:val="1"/>
        <w:rPr>
          <w:b/>
          <w:bCs/>
        </w:rPr>
      </w:pPr>
      <w:bookmarkStart w:id="8" w:name="_Toc201230334"/>
      <w:r w:rsidRPr="005C5E3E">
        <w:rPr>
          <w:b/>
          <w:bCs/>
        </w:rPr>
        <w:t>3.1 Пути реформирования аграрного сектора экономики России</w:t>
      </w:r>
      <w:bookmarkEnd w:id="8"/>
    </w:p>
    <w:p w14:paraId="665D0C3A" w14:textId="77777777" w:rsidR="00683043" w:rsidRDefault="00683043" w:rsidP="00683043">
      <w:pPr>
        <w:ind w:left="993" w:hanging="284"/>
      </w:pPr>
    </w:p>
    <w:p w14:paraId="230E87C4" w14:textId="5B3BCB2A" w:rsidR="00261FD3" w:rsidRDefault="00261FD3" w:rsidP="00261FD3">
      <w:pPr>
        <w:jc w:val="both"/>
      </w:pPr>
      <w:r>
        <w:t>Согласно статье 5 Федерального закона № 264</w:t>
      </w:r>
      <w:r w:rsidR="00614450">
        <w:t>–</w:t>
      </w:r>
      <w:r>
        <w:t>ФЗ от 29 декабря 2006 года «О развитии сельского хозяйства», государственная аграрная политика является частью общей социально</w:t>
      </w:r>
      <w:r w:rsidR="00614450">
        <w:t>–</w:t>
      </w:r>
      <w:r>
        <w:t>экономической стратегии государства, ориентированной на устойчивое развитие агропромышленного комплекса страны и улучшение условий проживания на селе.</w:t>
      </w:r>
    </w:p>
    <w:p w14:paraId="6A7B8B0C" w14:textId="77777777" w:rsidR="00261FD3" w:rsidRDefault="00261FD3" w:rsidP="00261FD3">
      <w:pPr>
        <w:jc w:val="both"/>
      </w:pPr>
      <w:r>
        <w:t>Устойчивое развитие сельских территорий предполагает стабильно развивающуюся экономику села, рост объемов сельхозпроизводства, повышение продуктивности отрасли, рациональное землепользование и достойный уровень жизни населения.</w:t>
      </w:r>
    </w:p>
    <w:p w14:paraId="55032EC6" w14:textId="77EAA0E9" w:rsidR="00261FD3" w:rsidRDefault="00261FD3" w:rsidP="00261FD3">
      <w:pPr>
        <w:jc w:val="both"/>
      </w:pPr>
      <w:r>
        <w:t>Главные цели государственной аграрной политики включают</w:t>
      </w:r>
      <w:r w:rsidR="00952274" w:rsidRPr="00B365E2">
        <w:t xml:space="preserve"> </w:t>
      </w:r>
      <w:r w:rsidR="001F7E5A" w:rsidRPr="001F7E5A">
        <w:t>[</w:t>
      </w:r>
      <w:r w:rsidR="00952274" w:rsidRPr="00B365E2">
        <w:t>4</w:t>
      </w:r>
      <w:r w:rsidR="001F7E5A" w:rsidRPr="001F7E5A">
        <w:t>]</w:t>
      </w:r>
      <w:r>
        <w:t>:</w:t>
      </w:r>
    </w:p>
    <w:p w14:paraId="76265491" w14:textId="077660AD" w:rsidR="00261FD3" w:rsidRDefault="00614450" w:rsidP="00261FD3">
      <w:pPr>
        <w:jc w:val="both"/>
      </w:pPr>
      <w:r>
        <w:t>–</w:t>
      </w:r>
      <w:r w:rsidR="00261FD3">
        <w:t xml:space="preserve"> усиление конкурентоспособности отечественных продуктов питания и производителей, повышение качества российских пищевых товаров</w:t>
      </w:r>
      <w:r w:rsidR="005C5E3E">
        <w:t>.</w:t>
      </w:r>
    </w:p>
    <w:p w14:paraId="37873B6F" w14:textId="14CCA0AA" w:rsidR="00261FD3" w:rsidRDefault="00614450" w:rsidP="00261FD3">
      <w:pPr>
        <w:jc w:val="both"/>
      </w:pPr>
      <w:r>
        <w:t>–</w:t>
      </w:r>
      <w:r w:rsidR="00261FD3">
        <w:t xml:space="preserve"> содействие устойчивому развитию сельской местности, обеспечению занятости сельского населения, повышению уровня доходов и качества жизни жителей деревни, включая заработную плату работников сельского хозяйства</w:t>
      </w:r>
      <w:r w:rsidR="005C5E3E">
        <w:t>.</w:t>
      </w:r>
    </w:p>
    <w:p w14:paraId="59FFD56F" w14:textId="3D6D1001" w:rsidR="00261FD3" w:rsidRDefault="00614450" w:rsidP="00261FD3">
      <w:pPr>
        <w:jc w:val="both"/>
      </w:pPr>
      <w:r>
        <w:t>–</w:t>
      </w:r>
      <w:r w:rsidR="00261FD3">
        <w:t xml:space="preserve"> охрану и восстановление природно</w:t>
      </w:r>
      <w:r>
        <w:t>–</w:t>
      </w:r>
      <w:r w:rsidR="00261FD3">
        <w:t>ресурсного потенциала, необходимого для ведения сельскохозяйственного производства</w:t>
      </w:r>
      <w:r w:rsidR="005C5E3E">
        <w:t>.</w:t>
      </w:r>
    </w:p>
    <w:p w14:paraId="46ABE16F" w14:textId="0A146587" w:rsidR="00261FD3" w:rsidRDefault="00614450" w:rsidP="00261FD3">
      <w:pPr>
        <w:jc w:val="both"/>
      </w:pPr>
      <w:r>
        <w:t>–</w:t>
      </w:r>
      <w:r w:rsidR="00261FD3">
        <w:t xml:space="preserve"> формирование эффективной системы сбыта и рыночной инфраструктуры, способствующей росту рентабельности сельхозтоваропроизводителей</w:t>
      </w:r>
      <w:r w:rsidR="005C5E3E">
        <w:t>.</w:t>
      </w:r>
    </w:p>
    <w:p w14:paraId="4AF43E8F" w14:textId="2B64757C" w:rsidR="00261FD3" w:rsidRDefault="00614450" w:rsidP="00261FD3">
      <w:pPr>
        <w:jc w:val="both"/>
      </w:pPr>
      <w:r>
        <w:t>–</w:t>
      </w:r>
      <w:r w:rsidR="00261FD3">
        <w:t xml:space="preserve"> стимулирование инвестиционной активности и привлечение капиталовложений в сельское хозяйство</w:t>
      </w:r>
      <w:r w:rsidR="005C5E3E">
        <w:t>.</w:t>
      </w:r>
    </w:p>
    <w:p w14:paraId="1710C89F" w14:textId="23717434" w:rsidR="00261FD3" w:rsidRDefault="00614450" w:rsidP="00261FD3">
      <w:pPr>
        <w:jc w:val="both"/>
      </w:pPr>
      <w:r>
        <w:t>–</w:t>
      </w:r>
      <w:r w:rsidR="00261FD3">
        <w:t xml:space="preserve"> обеспечение сбалансированности между ценами на сельскохозяйственную и промышленную продукцию (услуги)</w:t>
      </w:r>
      <w:r w:rsidR="005C5E3E">
        <w:t>.</w:t>
      </w:r>
    </w:p>
    <w:p w14:paraId="1CAFB806" w14:textId="2356EF84" w:rsidR="00261FD3" w:rsidRDefault="00614450" w:rsidP="00261FD3">
      <w:pPr>
        <w:jc w:val="both"/>
      </w:pPr>
      <w:r>
        <w:lastRenderedPageBreak/>
        <w:t>–</w:t>
      </w:r>
      <w:r w:rsidR="00261FD3">
        <w:t xml:space="preserve"> создание информационных и консультативных услуг для поддержки фермеров и аграриев.</w:t>
      </w:r>
    </w:p>
    <w:p w14:paraId="1C33728F" w14:textId="77777777" w:rsidR="00261FD3" w:rsidRDefault="00261FD3" w:rsidP="00261FD3">
      <w:pPr>
        <w:jc w:val="both"/>
      </w:pPr>
      <w:r>
        <w:t>Для достижения указанных целей применяются такие инструменты государственной аграрной политики, как:</w:t>
      </w:r>
    </w:p>
    <w:p w14:paraId="7CBE8A26" w14:textId="0808B651" w:rsidR="00261FD3" w:rsidRDefault="00614450" w:rsidP="00261FD3">
      <w:pPr>
        <w:jc w:val="both"/>
      </w:pPr>
      <w:r>
        <w:t>–</w:t>
      </w:r>
      <w:r w:rsidR="00261FD3">
        <w:t xml:space="preserve"> финансовая поддержка из бюджета российским производителям сельхозпродукции согласно законодательству РФ</w:t>
      </w:r>
      <w:r w:rsidR="005C5E3E">
        <w:t>.</w:t>
      </w:r>
    </w:p>
    <w:p w14:paraId="34C6C878" w14:textId="29BDF8A3" w:rsidR="00261FD3" w:rsidRDefault="00614450" w:rsidP="00261FD3">
      <w:pPr>
        <w:jc w:val="both"/>
      </w:pPr>
      <w:r>
        <w:t>–</w:t>
      </w:r>
      <w:r w:rsidR="00261FD3">
        <w:t xml:space="preserve"> специальные налоговые режимы для субъектов аграрного сектора экономики</w:t>
      </w:r>
      <w:r w:rsidR="005C5E3E">
        <w:t>.</w:t>
      </w:r>
    </w:p>
    <w:p w14:paraId="49057664" w14:textId="09A94435" w:rsidR="00261FD3" w:rsidRDefault="00614450" w:rsidP="00261FD3">
      <w:pPr>
        <w:jc w:val="both"/>
      </w:pPr>
      <w:r>
        <w:t>–</w:t>
      </w:r>
      <w:r w:rsidR="00261FD3">
        <w:t xml:space="preserve"> закупки, хранение, переработка и поставки сельхозсырья и продовольствия для удовлетворения потребностей государства и муниципальных образований</w:t>
      </w:r>
      <w:r w:rsidR="005C5E3E">
        <w:t>.</w:t>
      </w:r>
    </w:p>
    <w:p w14:paraId="719BA926" w14:textId="4C570161" w:rsidR="00261FD3" w:rsidRDefault="00614450" w:rsidP="00261FD3">
      <w:pPr>
        <w:jc w:val="both"/>
      </w:pPr>
      <w:r>
        <w:t>–</w:t>
      </w:r>
      <w:r w:rsidR="00261FD3">
        <w:t xml:space="preserve"> государственное антимонопольное регулирование рынков сельскохозяйственной продукции, сырья и продовольствия, включая механизмы тарифного регулирования внешней торговли</w:t>
      </w:r>
      <w:r w:rsidR="005C5E3E">
        <w:t>.</w:t>
      </w:r>
    </w:p>
    <w:p w14:paraId="7BB51A4D" w14:textId="73442DE8" w:rsidR="00261FD3" w:rsidRDefault="00614450" w:rsidP="00261FD3">
      <w:pPr>
        <w:jc w:val="both"/>
      </w:pPr>
      <w:r>
        <w:t>–</w:t>
      </w:r>
      <w:r w:rsidR="007959E8">
        <w:t xml:space="preserve"> </w:t>
      </w:r>
      <w:r w:rsidR="00261FD3">
        <w:t>информационно</w:t>
      </w:r>
      <w:r>
        <w:t>–</w:t>
      </w:r>
      <w:r w:rsidR="00261FD3">
        <w:t>консультационная помощь</w:t>
      </w:r>
      <w:r w:rsidR="007959E8">
        <w:t xml:space="preserve"> </w:t>
      </w:r>
      <w:r w:rsidR="00261FD3">
        <w:t>сельхозтоваропроизводителям</w:t>
      </w:r>
      <w:r w:rsidR="005C5E3E">
        <w:t>.</w:t>
      </w:r>
    </w:p>
    <w:p w14:paraId="6DBEF3C8" w14:textId="79CDE12D" w:rsidR="00261FD3" w:rsidRDefault="00614450" w:rsidP="00261FD3">
      <w:pPr>
        <w:jc w:val="both"/>
      </w:pPr>
      <w:r>
        <w:t>–</w:t>
      </w:r>
      <w:r w:rsidR="00261FD3">
        <w:t xml:space="preserve"> активное взаимодействие с общественными организациями в разработке и осуществлении мер государственной аграрной политики.</w:t>
      </w:r>
    </w:p>
    <w:p w14:paraId="32555D07" w14:textId="77777777" w:rsidR="00261FD3" w:rsidRDefault="00261FD3" w:rsidP="00261FD3">
      <w:pPr>
        <w:jc w:val="both"/>
      </w:pPr>
      <w:r>
        <w:t>Реализация аграрной политики осуществляется в рамках продолжающихся аграрных реформ, которые проходят последовательно несколько этапов.</w:t>
      </w:r>
    </w:p>
    <w:p w14:paraId="65B2419D" w14:textId="5D5663CC" w:rsidR="00261FD3" w:rsidRDefault="00261FD3" w:rsidP="002953EA">
      <w:pPr>
        <w:jc w:val="both"/>
      </w:pPr>
      <w:r>
        <w:t xml:space="preserve">Первый этап </w:t>
      </w:r>
      <w:r w:rsidR="002953EA">
        <w:t>–</w:t>
      </w:r>
      <w:r>
        <w:t xml:space="preserve"> 1990</w:t>
      </w:r>
      <w:r w:rsidR="00614450">
        <w:t>–</w:t>
      </w:r>
      <w:r>
        <w:t>1995 гг. характеризуется глубокими изменениями в аграрных отношениях, среди которых основными стали упразднение колхозов и совхозов, приватизация земельных участков, переход земли в частную собственность, становление рынка сельскохозяйственных угодий и образование фермерских хозяйств</w:t>
      </w:r>
      <w:r w:rsidR="002119A3" w:rsidRPr="002119A3">
        <w:t xml:space="preserve"> </w:t>
      </w:r>
      <w:r w:rsidR="001F7E5A" w:rsidRPr="001F7E5A">
        <w:t>[9]</w:t>
      </w:r>
      <w:r>
        <w:t>.</w:t>
      </w:r>
    </w:p>
    <w:p w14:paraId="11587161" w14:textId="5AFFDC36" w:rsidR="002953EA" w:rsidRDefault="00261FD3" w:rsidP="002953EA">
      <w:pPr>
        <w:jc w:val="both"/>
      </w:pPr>
      <w:r>
        <w:t>Преобразования вызваны негативными последствиями многолетнего существования административно</w:t>
      </w:r>
      <w:r w:rsidR="00614450">
        <w:t>–</w:t>
      </w:r>
      <w:r>
        <w:t xml:space="preserve">командной системы управления страной. Несмотря на большое количество решений партийных органов и правительственных постановлений, направленных на поддержку села, </w:t>
      </w:r>
      <w:r>
        <w:lastRenderedPageBreak/>
        <w:t>фактически отсутствовали условия для свободного ведения хозяйственной деятельности и мотивации труда. Предложения специалистов и экономистов по использованию подрядных методов, хозрасчета и современных технологий игнорировались руководством.</w:t>
      </w:r>
    </w:p>
    <w:p w14:paraId="2B1651BB" w14:textId="19F06579" w:rsidR="002953EA" w:rsidRDefault="00261FD3" w:rsidP="007959E8">
      <w:pPr>
        <w:jc w:val="both"/>
      </w:pPr>
      <w:r>
        <w:t xml:space="preserve">Это привело к застою в сельском хозяйстве, невыполнению многих пятилетних планов и дисбалансу всего агропромышленного комплекса. Недостатком перерабатывающей промышленности была нехватка складских помещений и производственных мощностей, усугубляемая неверной инвестиционной политикой. Такая ситуация обусловила потребность в </w:t>
      </w:r>
    </w:p>
    <w:p w14:paraId="56511171" w14:textId="0D535AB3" w:rsidR="00261FD3" w:rsidRDefault="00261FD3" w:rsidP="002953EA">
      <w:pPr>
        <w:jc w:val="both"/>
      </w:pPr>
      <w:r>
        <w:t>Аграрная реформа началась с Указа Президента РФ от 27.12.1991 Nº 323</w:t>
      </w:r>
      <w:r w:rsidR="002953EA">
        <w:t xml:space="preserve"> </w:t>
      </w:r>
      <w:r>
        <w:t>«О неотложных мерах по осу</w:t>
      </w:r>
      <w:r w:rsidR="002953EA">
        <w:t>щ</w:t>
      </w:r>
      <w:r>
        <w:t>ествлению зем</w:t>
      </w:r>
      <w:r w:rsidR="002953EA">
        <w:t>л</w:t>
      </w:r>
      <w:r>
        <w:t xml:space="preserve">едельческой реформы в РСФСР» и </w:t>
      </w:r>
      <w:r w:rsidR="002953EA">
        <w:t>п</w:t>
      </w:r>
      <w:r>
        <w:t>остановления Прав</w:t>
      </w:r>
      <w:r w:rsidR="002953EA">
        <w:t>и</w:t>
      </w:r>
      <w:r>
        <w:t>те</w:t>
      </w:r>
      <w:r w:rsidR="002953EA">
        <w:t>л</w:t>
      </w:r>
      <w:r>
        <w:t xml:space="preserve">ьства РФ от 28.12.1991 Nº 86 «О порядке реорганизации колхозов и совхозов». Данные нормативные акты предусматривали </w:t>
      </w:r>
      <w:r w:rsidR="002953EA">
        <w:t>в</w:t>
      </w:r>
      <w:r>
        <w:t xml:space="preserve"> кратчайшие сроки трансформирование колхозов и совхозов в ассоциации, ак</w:t>
      </w:r>
      <w:r w:rsidR="002953EA">
        <w:t>ц</w:t>
      </w:r>
      <w:r>
        <w:t>ионерные общества, крестьянские хозяйства и др. Предпола</w:t>
      </w:r>
      <w:r w:rsidR="002953EA">
        <w:t>г</w:t>
      </w:r>
      <w:r>
        <w:t>алось при</w:t>
      </w:r>
      <w:r w:rsidR="002953EA">
        <w:t>ва</w:t>
      </w:r>
      <w:r>
        <w:t>тизировать предприятия по первичной обработке се</w:t>
      </w:r>
      <w:r w:rsidR="002953EA">
        <w:t>л</w:t>
      </w:r>
      <w:r>
        <w:t>ьскохозяйственной продукции и производственно</w:t>
      </w:r>
      <w:r w:rsidR="00614450">
        <w:t>–</w:t>
      </w:r>
      <w:r>
        <w:t>техническому обслуживанию сельскохоз</w:t>
      </w:r>
      <w:r w:rsidR="002953EA">
        <w:t>я</w:t>
      </w:r>
      <w:r>
        <w:t>йственных предприятий</w:t>
      </w:r>
      <w:r w:rsidR="00952274" w:rsidRPr="00952274">
        <w:t xml:space="preserve"> [13]</w:t>
      </w:r>
      <w:r>
        <w:t>.</w:t>
      </w:r>
    </w:p>
    <w:p w14:paraId="7F17125C" w14:textId="7E5D0659" w:rsidR="00261FD3" w:rsidRDefault="00261FD3" w:rsidP="002953EA">
      <w:pPr>
        <w:jc w:val="both"/>
      </w:pPr>
      <w:r>
        <w:t>В 1992 г. после либерализации ден сельскохозяйственные то</w:t>
      </w:r>
      <w:r w:rsidR="002953EA">
        <w:t>в</w:t>
      </w:r>
      <w:r>
        <w:t xml:space="preserve">аропроизводители и потребители продовольствия находились </w:t>
      </w:r>
      <w:r w:rsidR="002953EA">
        <w:t>в</w:t>
      </w:r>
      <w:r>
        <w:t xml:space="preserve"> шоковом состо</w:t>
      </w:r>
      <w:r w:rsidR="002953EA">
        <w:t>я</w:t>
      </w:r>
      <w:r>
        <w:t>ни</w:t>
      </w:r>
      <w:r w:rsidR="002953EA">
        <w:t>я</w:t>
      </w:r>
      <w:r>
        <w:t xml:space="preserve">х, </w:t>
      </w:r>
      <w:r w:rsidR="002953EA">
        <w:t>о</w:t>
      </w:r>
      <w:r>
        <w:t xml:space="preserve">казалось, что </w:t>
      </w:r>
      <w:r w:rsidR="002953EA">
        <w:t>э</w:t>
      </w:r>
      <w:r>
        <w:t xml:space="preserve">кономические трудности имеют временный характер. Период с 1992 по 1995 г. характеризуется </w:t>
      </w:r>
      <w:r w:rsidR="002953EA">
        <w:t>ка</w:t>
      </w:r>
      <w:r>
        <w:t>тастрофическим сокр</w:t>
      </w:r>
      <w:r w:rsidR="002953EA">
        <w:t>а</w:t>
      </w:r>
      <w:r>
        <w:t>щен</w:t>
      </w:r>
      <w:r w:rsidR="002953EA">
        <w:t>и</w:t>
      </w:r>
      <w:r>
        <w:t xml:space="preserve">ем производства во всех отраслях </w:t>
      </w:r>
      <w:r w:rsidR="002953EA">
        <w:t>э</w:t>
      </w:r>
      <w:r>
        <w:t>кономики и длительным спадом почти во всех сферах социально</w:t>
      </w:r>
      <w:r w:rsidR="00614450">
        <w:t>–</w:t>
      </w:r>
      <w:r>
        <w:t xml:space="preserve">экономической жизни. Первый этап реформы показал, что </w:t>
      </w:r>
      <w:r w:rsidR="002953EA">
        <w:t>в</w:t>
      </w:r>
      <w:r>
        <w:t xml:space="preserve"> реальных услови</w:t>
      </w:r>
      <w:r w:rsidR="002953EA">
        <w:t>я</w:t>
      </w:r>
      <w:r>
        <w:t>х</w:t>
      </w:r>
      <w:r w:rsidR="002953EA">
        <w:t xml:space="preserve"> </w:t>
      </w:r>
      <w:r>
        <w:t>нашей страны фермерские хоз</w:t>
      </w:r>
      <w:r w:rsidR="002953EA">
        <w:t>я</w:t>
      </w:r>
      <w:r>
        <w:t>йства не могут заменить крупные сельско</w:t>
      </w:r>
      <w:r w:rsidR="002953EA">
        <w:t>хозяйственные предприятия</w:t>
      </w:r>
      <w:r w:rsidR="002119A3" w:rsidRPr="002119A3">
        <w:t xml:space="preserve"> </w:t>
      </w:r>
      <w:r w:rsidR="001F7E5A" w:rsidRPr="001F7E5A">
        <w:t>[25]</w:t>
      </w:r>
      <w:r w:rsidR="002953EA">
        <w:t>.</w:t>
      </w:r>
    </w:p>
    <w:p w14:paraId="60CE4DD6" w14:textId="0401CF7C" w:rsidR="00261FD3" w:rsidRDefault="00261FD3" w:rsidP="002953EA">
      <w:pPr>
        <w:jc w:val="both"/>
      </w:pPr>
      <w:r>
        <w:t>Второй эта</w:t>
      </w:r>
      <w:r w:rsidR="002953EA">
        <w:t>п</w:t>
      </w:r>
      <w:r>
        <w:t xml:space="preserve"> </w:t>
      </w:r>
      <w:r w:rsidR="00614450">
        <w:t>–</w:t>
      </w:r>
      <w:r>
        <w:t xml:space="preserve"> 1996</w:t>
      </w:r>
      <w:r w:rsidR="00614450">
        <w:t>–</w:t>
      </w:r>
      <w:r>
        <w:t xml:space="preserve">2000 т. </w:t>
      </w:r>
      <w:r w:rsidR="00614450">
        <w:t>–</w:t>
      </w:r>
      <w:r>
        <w:t xml:space="preserve"> характеризуется резк</w:t>
      </w:r>
      <w:r w:rsidR="002953EA">
        <w:t>им</w:t>
      </w:r>
      <w:r>
        <w:t xml:space="preserve"> сокращением реальной государственной поддержки сельскому хозяйству, ростом и</w:t>
      </w:r>
      <w:r w:rsidR="002953EA">
        <w:t>м</w:t>
      </w:r>
      <w:r>
        <w:t>порта продовольст</w:t>
      </w:r>
      <w:r w:rsidR="002953EA">
        <w:t>вия</w:t>
      </w:r>
      <w:r>
        <w:t>, углублен</w:t>
      </w:r>
      <w:r w:rsidR="002953EA">
        <w:t>ием</w:t>
      </w:r>
      <w:r>
        <w:t xml:space="preserve"> дифференци</w:t>
      </w:r>
      <w:r w:rsidR="002953EA">
        <w:t>ац</w:t>
      </w:r>
      <w:r>
        <w:t>ии хоз</w:t>
      </w:r>
      <w:r w:rsidR="002953EA">
        <w:t>я</w:t>
      </w:r>
      <w:r>
        <w:t xml:space="preserve">йств по уровню платежеспособности. Так образом, на этом </w:t>
      </w:r>
      <w:r w:rsidR="002953EA">
        <w:t>э</w:t>
      </w:r>
      <w:r>
        <w:t xml:space="preserve">тапе </w:t>
      </w:r>
      <w:r w:rsidR="002953EA">
        <w:t>э</w:t>
      </w:r>
      <w:r>
        <w:t xml:space="preserve">кономика и социальная </w:t>
      </w:r>
      <w:r>
        <w:lastRenderedPageBreak/>
        <w:t>сфера находились в состоянии системного кризиса, который завершится дефолтом 1998 г.</w:t>
      </w:r>
    </w:p>
    <w:p w14:paraId="658CF9F0" w14:textId="36564FE5" w:rsidR="00261FD3" w:rsidRDefault="00261FD3" w:rsidP="002953EA">
      <w:pPr>
        <w:jc w:val="both"/>
      </w:pPr>
      <w:r>
        <w:t xml:space="preserve">Третий этап </w:t>
      </w:r>
      <w:r w:rsidR="00614450">
        <w:t>–</w:t>
      </w:r>
      <w:r>
        <w:t xml:space="preserve"> 2001</w:t>
      </w:r>
      <w:r w:rsidR="00614450">
        <w:t>–</w:t>
      </w:r>
      <w:r>
        <w:t xml:space="preserve">2005 гг. </w:t>
      </w:r>
      <w:r w:rsidR="00614450">
        <w:t>–</w:t>
      </w:r>
      <w:r>
        <w:t xml:space="preserve"> характеризуется незначительным улу</w:t>
      </w:r>
      <w:r w:rsidR="002953EA">
        <w:t>ч</w:t>
      </w:r>
      <w:r>
        <w:t>шен</w:t>
      </w:r>
      <w:r w:rsidR="002953EA">
        <w:t>и</w:t>
      </w:r>
      <w:r>
        <w:t xml:space="preserve">ем в развитии </w:t>
      </w:r>
      <w:r w:rsidR="002953EA">
        <w:t>эк</w:t>
      </w:r>
      <w:r>
        <w:t>ономической, инвестиционной и социальной сфер страны.</w:t>
      </w:r>
    </w:p>
    <w:p w14:paraId="54299FC1" w14:textId="58FE1940" w:rsidR="00261FD3" w:rsidRDefault="005C5E3E" w:rsidP="002953EA">
      <w:pPr>
        <w:jc w:val="both"/>
      </w:pPr>
      <w:r>
        <w:t>Таким образом, в настоящее время</w:t>
      </w:r>
      <w:r w:rsidR="00261FD3">
        <w:t xml:space="preserve"> наблюдается возрастание способности у сельскохоз</w:t>
      </w:r>
      <w:r w:rsidR="002953EA">
        <w:t>я</w:t>
      </w:r>
      <w:r w:rsidR="00261FD3">
        <w:t xml:space="preserve">йственных предприятий адаптироваться к новым </w:t>
      </w:r>
      <w:r w:rsidR="002953EA">
        <w:t>э</w:t>
      </w:r>
      <w:r w:rsidR="00261FD3">
        <w:t xml:space="preserve">кономическим условиям. В 2005 г. аграрная реформа была значительно скорректирована и направлена </w:t>
      </w:r>
      <w:r w:rsidR="002953EA">
        <w:t>н</w:t>
      </w:r>
      <w:r w:rsidR="00261FD3">
        <w:t>е столько на реорганизацию аграрных отношений, сколько на формиро</w:t>
      </w:r>
      <w:r w:rsidR="002953EA">
        <w:t>в</w:t>
      </w:r>
      <w:r w:rsidR="00261FD3">
        <w:t>ание и ре</w:t>
      </w:r>
      <w:r w:rsidR="002953EA">
        <w:t>а</w:t>
      </w:r>
      <w:r w:rsidR="00261FD3">
        <w:t>лизацию комплексной агропродовольственной политики.</w:t>
      </w:r>
      <w:r w:rsidR="005F4827">
        <w:t xml:space="preserve"> </w:t>
      </w:r>
    </w:p>
    <w:p w14:paraId="30763EBF" w14:textId="77777777" w:rsidR="007959E8" w:rsidRDefault="007959E8" w:rsidP="005F4827">
      <w:pPr>
        <w:ind w:firstLine="0"/>
        <w:jc w:val="both"/>
      </w:pPr>
    </w:p>
    <w:p w14:paraId="567672C4" w14:textId="191DBC85" w:rsidR="007959E8" w:rsidRPr="00B365E2" w:rsidRDefault="007959E8" w:rsidP="00AB5D85">
      <w:pPr>
        <w:pStyle w:val="2"/>
        <w:rPr>
          <w:b/>
          <w:bCs/>
        </w:rPr>
      </w:pPr>
      <w:bookmarkStart w:id="9" w:name="_Toc201230335"/>
      <w:r w:rsidRPr="00B365E2">
        <w:rPr>
          <w:b/>
          <w:bCs/>
        </w:rPr>
        <w:t>3.2 Инновации в развитии агропромышленного комплекса в России</w:t>
      </w:r>
      <w:bookmarkEnd w:id="9"/>
    </w:p>
    <w:p w14:paraId="41325256" w14:textId="77777777" w:rsidR="007959E8" w:rsidRDefault="007959E8" w:rsidP="00AB5D85">
      <w:pPr>
        <w:pStyle w:val="2"/>
      </w:pPr>
    </w:p>
    <w:p w14:paraId="6DDEED71" w14:textId="27D8280D" w:rsidR="00CC1BA5" w:rsidRDefault="00CC1BA5" w:rsidP="001F7E5A">
      <w:pPr>
        <w:jc w:val="both"/>
      </w:pPr>
      <w:r>
        <w:t>Специфика инновационного процесса в сельском хозяйстве вытекает из объективных особенностей отрасли. В основе отличительных черт отрасли лежат, природно</w:t>
      </w:r>
      <w:r w:rsidR="00614450">
        <w:t>–</w:t>
      </w:r>
      <w:r>
        <w:t xml:space="preserve">биологические особенности сельскохозяйственного производства (использование земли как главного источника производства, применение в качестве предметов труда биологических объектов </w:t>
      </w:r>
      <w:r w:rsidR="00614450">
        <w:t>–</w:t>
      </w:r>
      <w:r>
        <w:t xml:space="preserve"> растений и животных, подчиненность зональным природно</w:t>
      </w:r>
      <w:r w:rsidR="00614450">
        <w:t>–</w:t>
      </w:r>
      <w:r>
        <w:t xml:space="preserve">биологическим условиям). </w:t>
      </w:r>
    </w:p>
    <w:p w14:paraId="185230E3" w14:textId="77777777" w:rsidR="00CC1BA5" w:rsidRDefault="00CC1BA5" w:rsidP="00911A37">
      <w:pPr>
        <w:jc w:val="both"/>
      </w:pPr>
      <w:r>
        <w:t>Для агропромышленного комплекса весьма характерно многообразие организационных форм инновационного процесса, что в свою очередь определяет многообразие самих структур формирования, а также целей и механизма их функционирования.</w:t>
      </w:r>
    </w:p>
    <w:p w14:paraId="1E25785A" w14:textId="594E9C15" w:rsidR="00CC1BA5" w:rsidRDefault="00CC1BA5" w:rsidP="00911A37">
      <w:pPr>
        <w:jc w:val="both"/>
      </w:pPr>
      <w:r>
        <w:t>К основным организационным формам инновационного процесса в сельском хозяйстве относятся: научно</w:t>
      </w:r>
      <w:r w:rsidR="00614450">
        <w:t>–</w:t>
      </w:r>
      <w:r>
        <w:t>производственные объединения; научно</w:t>
      </w:r>
      <w:r w:rsidR="00614450">
        <w:t>–</w:t>
      </w:r>
      <w:r>
        <w:t xml:space="preserve">производственные (производственные) системы; малые инновационные фирмы, инжиниринговые фирмы; центры инновационного </w:t>
      </w:r>
      <w:r>
        <w:lastRenderedPageBreak/>
        <w:t xml:space="preserve">развития; </w:t>
      </w:r>
      <w:r>
        <w:rPr>
          <w:rFonts w:ascii="Tahoma" w:hAnsi="Tahoma" w:cs="Tahoma"/>
        </w:rPr>
        <w:t>﻿</w:t>
      </w:r>
      <w:r>
        <w:t>информационно</w:t>
      </w:r>
      <w:r w:rsidR="00614450">
        <w:t>–</w:t>
      </w:r>
      <w:r>
        <w:t>консультативные центры и пункты, агротехнопарковые формирования и другие</w:t>
      </w:r>
      <w:r w:rsidR="002119A3" w:rsidRPr="002119A3">
        <w:t xml:space="preserve"> </w:t>
      </w:r>
      <w:r w:rsidR="001F7E5A" w:rsidRPr="001F7E5A">
        <w:t>[11]</w:t>
      </w:r>
      <w:r>
        <w:t>.</w:t>
      </w:r>
    </w:p>
    <w:p w14:paraId="1E86D4B9" w14:textId="0FA9C9DC" w:rsidR="00CC1BA5" w:rsidRDefault="00CC1BA5" w:rsidP="00911A37">
      <w:pPr>
        <w:jc w:val="both"/>
      </w:pPr>
      <w:r>
        <w:t>Многообразие этих форм определяется целью и механизмом их функционирования. Наиболее распространенной моделью научно</w:t>
      </w:r>
      <w:r w:rsidR="00614450">
        <w:t>–</w:t>
      </w:r>
      <w:r>
        <w:t>инновационных формирований в аграрном секторе являлись научно</w:t>
      </w:r>
      <w:r w:rsidR="00614450">
        <w:t>–</w:t>
      </w:r>
      <w:r>
        <w:t>производственные и производственные системы и объединения. В условиях перехода экономики на рыночные отношения научно</w:t>
      </w:r>
      <w:r w:rsidR="00614450">
        <w:t>–</w:t>
      </w:r>
      <w:r>
        <w:t>инновационная сфера АПК была вынуждена перестраиваться и совершенствоваться.</w:t>
      </w:r>
    </w:p>
    <w:p w14:paraId="326F643F" w14:textId="6086EED8" w:rsidR="00CC1BA5" w:rsidRDefault="00CC1BA5" w:rsidP="00911A37">
      <w:pPr>
        <w:jc w:val="both"/>
      </w:pPr>
      <w:r>
        <w:t>Комплексное решение многих научно</w:t>
      </w:r>
      <w:r w:rsidR="00614450">
        <w:t>–</w:t>
      </w:r>
      <w:r>
        <w:t>технических и производственных проблем, в том числе находящихся на стыке смежных отраслей, обеспечивается инжиниринговыми фирмами. Их основными функциями являются предоставление на основе договора комплекса или отдельных видов инженерно</w:t>
      </w:r>
      <w:r w:rsidR="00614450">
        <w:t>–</w:t>
      </w:r>
      <w:r>
        <w:t>технических услуг, связанных с исследованиями, проектированием строительства, вводом в эксплуатацию, разработкой новых технологических процессов на предприятии заказчика, усовершенствованием имеющихся производственных процессов с внедрением нового изделия в производство.</w:t>
      </w:r>
    </w:p>
    <w:p w14:paraId="76658AF1" w14:textId="7E270CB4" w:rsidR="00CC1BA5" w:rsidRDefault="00CC1BA5" w:rsidP="00911A37">
      <w:pPr>
        <w:jc w:val="both"/>
      </w:pPr>
      <w:r>
        <w:t>Инжиниринговые фирмы соединяют все стадии инновационного процесса, обеспечивая его системность и непрерывность, минимизацию рисков и затрат хозяйственных ресурсов, а также потерь на стыках отдельных стадий инновационной деятельности. В результате внешнего инжиниринга происходит экспорт результатов НИОКР, что способствует международному разделению интеллектуального труда и внешнеэкономическому обмену инновациями.</w:t>
      </w:r>
    </w:p>
    <w:p w14:paraId="05DF7DD2" w14:textId="25D9A04D" w:rsidR="00CC1BA5" w:rsidRDefault="00CC1BA5" w:rsidP="00911A37">
      <w:pPr>
        <w:jc w:val="both"/>
      </w:pPr>
      <w:r>
        <w:t>Проектом предусмотрено за счет перевода консультационных служб на новые информационные технологии с использованием современной техники резко повысить уровень обслуживания сельхозтоваропроизводителеи и довести до них современные знания и коммерческую информацию</w:t>
      </w:r>
      <w:r w:rsidR="002119A3" w:rsidRPr="002119A3">
        <w:t xml:space="preserve"> </w:t>
      </w:r>
      <w:r w:rsidR="001F7E5A" w:rsidRPr="001F7E5A">
        <w:t>[19]</w:t>
      </w:r>
      <w:r>
        <w:t>.</w:t>
      </w:r>
    </w:p>
    <w:p w14:paraId="69EA9882" w14:textId="43EA179E" w:rsidR="00CC1BA5" w:rsidRDefault="00CC1BA5" w:rsidP="00911A37">
      <w:pPr>
        <w:jc w:val="both"/>
      </w:pPr>
      <w:r>
        <w:t>Анализ сложившейся ситуации показывает, что из</w:t>
      </w:r>
      <w:r w:rsidR="00614450">
        <w:t>–</w:t>
      </w:r>
      <w:r>
        <w:t xml:space="preserve">за неготовности рыночных структур к восприятию и освоению инноваций, ориентации только </w:t>
      </w:r>
      <w:r>
        <w:lastRenderedPageBreak/>
        <w:t>на простейшие и коммерчески беспроигрышные технологии сельскохозяйственное производство подвергается «технологической инфляции», сопровождающейся снижением технико</w:t>
      </w:r>
      <w:r w:rsidR="00614450">
        <w:t>–</w:t>
      </w:r>
      <w:r>
        <w:t>технологического уровня. В условиях рыночных отношений освоить какое</w:t>
      </w:r>
      <w:r w:rsidR="00614450">
        <w:t>–</w:t>
      </w:r>
      <w:r>
        <w:t>либо новшество в целом по АПК в настоящее время практически невозможно.</w:t>
      </w:r>
    </w:p>
    <w:p w14:paraId="0AD4BD4D" w14:textId="315199A9" w:rsidR="00CC1BA5" w:rsidRDefault="00CC1BA5" w:rsidP="00911A37">
      <w:pPr>
        <w:jc w:val="both"/>
      </w:pPr>
      <w:r>
        <w:t>Поэтому целесообразна так называемая точечная технология инновационной деятельности: на конкретных территориях сконцентрировать новшества, создавать «точки роста» базы апробации новых технологий. В качестве таких инновационных полигонов могут выступать агротехнопарки и агротехнополисы, где в полной мере можно использовать идеи и результаты научных исследований в области производства экологически чистых продуктов питания. Отличительная особенность таких инновационных проектов вытекает из сущности понятия инновационного процесса: появление разработки, опытно</w:t>
      </w:r>
      <w:r w:rsidR="00614450">
        <w:t>–</w:t>
      </w:r>
      <w:r>
        <w:t>экспериментальная проверка, внедрение, распространение новшеств</w:t>
      </w:r>
      <w:r w:rsidR="00952274" w:rsidRPr="00952274">
        <w:t xml:space="preserve"> [21]</w:t>
      </w:r>
      <w:r>
        <w:t>.</w:t>
      </w:r>
    </w:p>
    <w:p w14:paraId="2E609595" w14:textId="41887F62" w:rsidR="00CC1BA5" w:rsidRDefault="00CC1BA5" w:rsidP="00911A37">
      <w:pPr>
        <w:jc w:val="both"/>
      </w:pPr>
      <w:r>
        <w:t xml:space="preserve">Агротехнополисы </w:t>
      </w:r>
      <w:r w:rsidR="00614450">
        <w:t>–</w:t>
      </w:r>
      <w:r>
        <w:t xml:space="preserve"> это территориальные, производственные формирования, которые включают социальную инфраструктуру (жилые здания, объекты соцкультбыта, медицинские учреждения, школы и другие ученые заведения, спортивные объекты и др.); администрацию региона, которая планирует освоение инновационного проекта</w:t>
      </w:r>
      <w:r w:rsidR="002119A3" w:rsidRPr="002119A3">
        <w:t xml:space="preserve"> </w:t>
      </w:r>
      <w:r w:rsidR="001F7E5A" w:rsidRPr="001F7E5A">
        <w:t>[20]</w:t>
      </w:r>
      <w:r>
        <w:t>,</w:t>
      </w:r>
    </w:p>
    <w:p w14:paraId="09DB03FF" w14:textId="2D243942" w:rsidR="00CC1BA5" w:rsidRDefault="00614450" w:rsidP="005F4827">
      <w:pPr>
        <w:jc w:val="both"/>
      </w:pPr>
      <w:r>
        <w:t>–</w:t>
      </w:r>
      <w:r w:rsidR="00CC1BA5">
        <w:t xml:space="preserve"> сельскохозяйственные и другие предприятия АПК, где будут внедряться</w:t>
      </w:r>
      <w:r w:rsidR="005F4827">
        <w:t xml:space="preserve"> </w:t>
      </w:r>
      <w:r w:rsidR="00CC1BA5">
        <w:t>научно</w:t>
      </w:r>
      <w:r>
        <w:t>–</w:t>
      </w:r>
      <w:r w:rsidR="00CC1BA5">
        <w:t>технические разработки</w:t>
      </w:r>
      <w:r w:rsidR="005F4827">
        <w:t>.</w:t>
      </w:r>
    </w:p>
    <w:p w14:paraId="32350097" w14:textId="123A1D0D" w:rsidR="00CC1BA5" w:rsidRDefault="00614450" w:rsidP="00911A37">
      <w:pPr>
        <w:jc w:val="both"/>
      </w:pPr>
      <w:r>
        <w:t>–</w:t>
      </w:r>
      <w:r w:rsidR="00CC1BA5">
        <w:t xml:space="preserve"> научные организации</w:t>
      </w:r>
      <w:r>
        <w:t>–</w:t>
      </w:r>
      <w:r w:rsidR="00CC1BA5">
        <w:t>исполнители завершенных научно</w:t>
      </w:r>
      <w:r>
        <w:t>–</w:t>
      </w:r>
      <w:r w:rsidR="00CC1BA5">
        <w:t>технических</w:t>
      </w:r>
    </w:p>
    <w:p w14:paraId="3664681D" w14:textId="0F18DC74" w:rsidR="00CC1BA5" w:rsidRDefault="00CC1BA5" w:rsidP="005F4827">
      <w:pPr>
        <w:ind w:firstLine="0"/>
        <w:jc w:val="both"/>
      </w:pPr>
      <w:r>
        <w:t>разработок, которые внедряются в агротехнополисе</w:t>
      </w:r>
      <w:r w:rsidR="005F4827">
        <w:t>.</w:t>
      </w:r>
    </w:p>
    <w:p w14:paraId="44FAF069" w14:textId="6E2C8D83" w:rsidR="00CC1BA5" w:rsidRDefault="00614450" w:rsidP="00911A37">
      <w:pPr>
        <w:jc w:val="both"/>
      </w:pPr>
      <w:r>
        <w:t>–</w:t>
      </w:r>
      <w:r w:rsidR="00CC1BA5">
        <w:t xml:space="preserve"> научные коллективы (владельцы научной продукции и ноу</w:t>
      </w:r>
      <w:r>
        <w:t>–</w:t>
      </w:r>
      <w:r w:rsidR="00CC1BA5">
        <w:t>хау в сфере</w:t>
      </w:r>
    </w:p>
    <w:p w14:paraId="69E5B7BF" w14:textId="47F53B7B" w:rsidR="00CC1BA5" w:rsidRDefault="00CC1BA5" w:rsidP="005F4827">
      <w:pPr>
        <w:ind w:firstLine="0"/>
        <w:jc w:val="both"/>
      </w:pPr>
      <w:r>
        <w:t>АПК, которые будут заниматься вопросами внедрения завершенных работ)</w:t>
      </w:r>
      <w:r w:rsidR="005F4827">
        <w:t>.</w:t>
      </w:r>
    </w:p>
    <w:p w14:paraId="2CC6FECB" w14:textId="66080F2E" w:rsidR="00CC1BA5" w:rsidRDefault="00614450" w:rsidP="00911A37">
      <w:pPr>
        <w:jc w:val="both"/>
      </w:pPr>
      <w:r>
        <w:t>–</w:t>
      </w:r>
      <w:r w:rsidR="00CC1BA5">
        <w:t xml:space="preserve"> заводы и конструкторские бюро, выпускающие высокоэффективную</w:t>
      </w:r>
    </w:p>
    <w:p w14:paraId="69297481" w14:textId="50CA09BB" w:rsidR="00CC1BA5" w:rsidRDefault="005F4827" w:rsidP="005F4827">
      <w:pPr>
        <w:ind w:firstLine="0"/>
        <w:jc w:val="both"/>
      </w:pPr>
      <w:r>
        <w:t>п</w:t>
      </w:r>
      <w:r w:rsidR="00CC1BA5">
        <w:t>родукцию</w:t>
      </w:r>
      <w:r>
        <w:t>.</w:t>
      </w:r>
    </w:p>
    <w:p w14:paraId="766772FE" w14:textId="2013DDF5" w:rsidR="00CC1BA5" w:rsidRDefault="00614450" w:rsidP="00911A37">
      <w:pPr>
        <w:jc w:val="both"/>
      </w:pPr>
      <w:r>
        <w:t>–</w:t>
      </w:r>
      <w:r w:rsidR="00CC1BA5">
        <w:t xml:space="preserve"> строительные и другие организации, участвующие в реализации</w:t>
      </w:r>
    </w:p>
    <w:p w14:paraId="79B37D52" w14:textId="71E421C6" w:rsidR="00CC1BA5" w:rsidRDefault="00CC1BA5" w:rsidP="005F4827">
      <w:pPr>
        <w:ind w:firstLine="0"/>
        <w:jc w:val="both"/>
      </w:pPr>
      <w:r>
        <w:t xml:space="preserve">представленного инновационного проекта. </w:t>
      </w:r>
    </w:p>
    <w:p w14:paraId="06A86075" w14:textId="10BB0E66" w:rsidR="00CC1BA5" w:rsidRDefault="00CC1BA5" w:rsidP="00911A37">
      <w:pPr>
        <w:jc w:val="both"/>
      </w:pPr>
      <w:r>
        <w:lastRenderedPageBreak/>
        <w:t>Исходя из</w:t>
      </w:r>
      <w:r w:rsidR="005B7354">
        <w:t xml:space="preserve"> </w:t>
      </w:r>
      <w:r>
        <w:t>масштабов поставленных перед агротехнополисами и агротехнопарками научно</w:t>
      </w:r>
      <w:r w:rsidR="00614450">
        <w:t>–</w:t>
      </w:r>
      <w:r>
        <w:t>производственных задач, следует различать две групны агротехнопарков и агротехнополисов:</w:t>
      </w:r>
    </w:p>
    <w:p w14:paraId="1BD7F44A" w14:textId="458D2B5E" w:rsidR="00CC1BA5" w:rsidRDefault="00CC1BA5" w:rsidP="005F4827">
      <w:pPr>
        <w:jc w:val="both"/>
      </w:pPr>
      <w:r>
        <w:t>1) региональные, участниками которых являются несколько</w:t>
      </w:r>
      <w:r w:rsidR="005F4827">
        <w:t xml:space="preserve"> </w:t>
      </w:r>
      <w:r>
        <w:t>производственных предприятий АПК с соответствующей инфраструктурой</w:t>
      </w:r>
      <w:r w:rsidR="005F4827">
        <w:t>.</w:t>
      </w:r>
    </w:p>
    <w:p w14:paraId="46C36FDB" w14:textId="77777777" w:rsidR="00CC1BA5" w:rsidRDefault="00CC1BA5" w:rsidP="00911A37">
      <w:pPr>
        <w:jc w:val="both"/>
      </w:pPr>
      <w:r>
        <w:t>2) локальные, имеющие в своем составе одно высокоразвитое многоотраслевое производственное предприятие АПК включающее его социальную инфраструктуру.</w:t>
      </w:r>
    </w:p>
    <w:p w14:paraId="4776080B" w14:textId="51519B6B" w:rsidR="00CC1BA5" w:rsidRDefault="00CC1BA5" w:rsidP="00911A37">
      <w:pPr>
        <w:jc w:val="both"/>
      </w:pPr>
      <w:r>
        <w:t>Объективная оценка работы агротехнопарковых формирований показывает, что они в силу специфики функционирования способны устранить преграды между академической, отраслевой и вузовской наукой, обеспечить более глубокую ее интеграцию с конкретным производством. В подобных формированиях создается особая среда людей, аккумулирующих в себе творческие навыки ученых и предпринимателей, объединенных общими замыслами и стремлениями, групповой солидарностью</w:t>
      </w:r>
      <w:r w:rsidR="002119A3" w:rsidRPr="002119A3">
        <w:t xml:space="preserve"> </w:t>
      </w:r>
      <w:r w:rsidR="001F7E5A" w:rsidRPr="001F7E5A">
        <w:t>[10]</w:t>
      </w:r>
      <w:r>
        <w:t>.</w:t>
      </w:r>
    </w:p>
    <w:p w14:paraId="6BA7223B" w14:textId="77777777" w:rsidR="00CC1BA5" w:rsidRDefault="00CC1BA5" w:rsidP="00911A37">
      <w:pPr>
        <w:jc w:val="both"/>
      </w:pPr>
      <w:r>
        <w:t>Инфраструктура трансфера технологий становится важным элементом в процессе усиления отдачи науки, интеграции ее основных звеньев с производством. Более того, она создает благоприятные условия для формирования инновационных кластеров, несмотря на объективные общеэкономические трудности.</w:t>
      </w:r>
    </w:p>
    <w:p w14:paraId="71D07246" w14:textId="77777777" w:rsidR="00CC1BA5" w:rsidRDefault="00CC1BA5" w:rsidP="00911A37">
      <w:pPr>
        <w:jc w:val="both"/>
      </w:pPr>
      <w:r>
        <w:t>В настоящее время в России разработка стратегии, направленной на развитие инновационной деятельности, поставлена в ряд приоритетных задач экономической политики. В этой связи опыт развитых стран в формировании инновационной среды и стимулирования инновационной активности может послужить дополнением при выработке программ инновационного развития России и формировании оптимального варианта инновационной стратегии.</w:t>
      </w:r>
    </w:p>
    <w:p w14:paraId="3D4BBFBD" w14:textId="4A786A00" w:rsidR="00CC1BA5" w:rsidRDefault="00CC1BA5" w:rsidP="00911A37">
      <w:pPr>
        <w:jc w:val="both"/>
      </w:pPr>
      <w:r>
        <w:t>Таким образом, из изложенного материала, можно сделать следующие выводы по организации инновационной деятельности в агробизнесе:</w:t>
      </w:r>
    </w:p>
    <w:p w14:paraId="2221BE4C" w14:textId="701D7048" w:rsidR="00CC1BA5" w:rsidRDefault="00614450" w:rsidP="00911A37">
      <w:pPr>
        <w:jc w:val="both"/>
      </w:pPr>
      <w:r>
        <w:t>–</w:t>
      </w:r>
      <w:r w:rsidR="00CC1BA5">
        <w:t xml:space="preserve"> во</w:t>
      </w:r>
      <w:r>
        <w:t>–</w:t>
      </w:r>
      <w:r w:rsidR="00CC1BA5">
        <w:t xml:space="preserve">первых, взаимодействие участников в сфере инновационного процесса имеет ряд характерных особенностей, выраженных в специфике </w:t>
      </w:r>
      <w:r w:rsidR="00CC1BA5">
        <w:lastRenderedPageBreak/>
        <w:t>отрасли и самого инновационного цикла. Эти особенности носят природно</w:t>
      </w:r>
      <w:r>
        <w:t>–</w:t>
      </w:r>
      <w:r w:rsidR="00CC1BA5">
        <w:t>биологический характер. который обусловливает технико</w:t>
      </w:r>
      <w:r>
        <w:t>–</w:t>
      </w:r>
      <w:r w:rsidR="00CC1BA5">
        <w:t>технологическую, организационную и социально</w:t>
      </w:r>
      <w:r>
        <w:t>–</w:t>
      </w:r>
      <w:r w:rsidR="00CC1BA5">
        <w:t>экономическую формацию отрасли. Сущность инновационного процесса определяется шестью стадиями, эффективность каждой из которых определяется на заключительном этапе, когда затраты на инновационные услуги окупаются, что ведет к началу нового цикла. Цикличность вызвана объективной многоплановостью рыночных связей, которые проявляются на каждом его этапе в виде взаимодействия отдельных звеньев инфраструктуры;</w:t>
      </w:r>
    </w:p>
    <w:p w14:paraId="038E25C8" w14:textId="45A42871" w:rsidR="00CC1BA5" w:rsidRDefault="00CC1BA5" w:rsidP="00911A37">
      <w:pPr>
        <w:jc w:val="both"/>
      </w:pPr>
      <w:r>
        <w:t>во</w:t>
      </w:r>
      <w:r w:rsidR="00614450">
        <w:t>–</w:t>
      </w:r>
      <w:r>
        <w:t>вторых, анализ опыта в создании инновационных структур дает широкие возможности в выборе модели инновационного развития. Учитывая уровень регионального развития, нам представляется целесообразным организация новых инновационных структур (агротехнопарков, бизнес</w:t>
      </w:r>
      <w:r w:rsidR="00614450">
        <w:t>–</w:t>
      </w:r>
      <w:r>
        <w:t>инкубаторов и др.):</w:t>
      </w:r>
    </w:p>
    <w:p w14:paraId="638A9193" w14:textId="1882ED91" w:rsidR="005F75F6" w:rsidRDefault="00614450" w:rsidP="00911A37">
      <w:pPr>
        <w:jc w:val="both"/>
      </w:pPr>
      <w:r>
        <w:t>–</w:t>
      </w:r>
      <w:r w:rsidR="00CC1BA5">
        <w:t xml:space="preserve"> </w:t>
      </w:r>
      <w:r w:rsidR="005B7354">
        <w:t>в</w:t>
      </w:r>
      <w:r>
        <w:t>–</w:t>
      </w:r>
      <w:r w:rsidR="00CC1BA5">
        <w:t>третьих, главным результатом инновационной деятельности является трансфер и коммерциализация технологий. Процесс инноваций поддерживается за счет наличия определенных структур: такими структурами могут выступать центры трансфера технологий, коммерциализации технологий Система финансирования инновационных поисков должна формироваться для стимулирования у предпринимателей инновационной активности.</w:t>
      </w:r>
    </w:p>
    <w:p w14:paraId="2C7A444D" w14:textId="394369C6" w:rsidR="00C95428" w:rsidRDefault="00C95428">
      <w:pPr>
        <w:spacing w:after="160" w:line="278" w:lineRule="auto"/>
        <w:ind w:firstLine="0"/>
      </w:pPr>
      <w:r>
        <w:br w:type="page"/>
      </w:r>
    </w:p>
    <w:p w14:paraId="6A3D9F3A" w14:textId="1BAAD7A4" w:rsidR="00911A37" w:rsidRPr="00DD20E3" w:rsidRDefault="00B365E2" w:rsidP="00B365E2">
      <w:pPr>
        <w:pStyle w:val="1"/>
        <w:jc w:val="center"/>
        <w:rPr>
          <w:b/>
          <w:bCs/>
        </w:rPr>
      </w:pPr>
      <w:bookmarkStart w:id="10" w:name="_Toc201230336"/>
      <w:r>
        <w:rPr>
          <w:b/>
          <w:bCs/>
        </w:rPr>
        <w:lastRenderedPageBreak/>
        <w:t>ЗАКЛЮЧЕНИЕ</w:t>
      </w:r>
      <w:bookmarkEnd w:id="10"/>
    </w:p>
    <w:p w14:paraId="475C3FDC" w14:textId="77777777" w:rsidR="00A10EAF" w:rsidRPr="00A10EAF" w:rsidRDefault="00A10EAF" w:rsidP="00A10EAF"/>
    <w:p w14:paraId="7C05771A" w14:textId="316F5458" w:rsidR="00286C40" w:rsidRDefault="00A10EAF" w:rsidP="00286C40">
      <w:pPr>
        <w:jc w:val="both"/>
      </w:pPr>
      <w:r w:rsidRPr="00A10EAF">
        <w:t>Проведённое исследование позволило сделать вывод о наличии серьёзных проблем в развитии агропромышленного комплекса России. Несмотря на значительные ресурсы и возможности, отрасль сталкивается с рядом трудностей, среди которых наиболее острыми являются неэффективность производства, технологическая отсталость, недостаток финансирования и инфраструктуры. Это негативно сказывается на конкурентоспособности отечественных продуктов питания и ограничивает экспортный потенциал страны.</w:t>
      </w:r>
    </w:p>
    <w:p w14:paraId="78B72C2F" w14:textId="26173F3C" w:rsidR="00286C40" w:rsidRDefault="00286C40" w:rsidP="00286C40">
      <w:pPr>
        <w:jc w:val="both"/>
      </w:pPr>
      <w:r>
        <w:t>В первой главе дано определение агропромышленному комплексу (АПК), раскрыта его структура и выявлены отличительные признаки от других отраслей народного хозяйства. Подчеркнуто, что основной задачей АПК является обеспечение продовольственной независимости страны путем производства качественных сельскохозяйственных товаров и переработки сырья. Определены характерные черты, такие как высокая межотраслевая интеграция, зависимость от природных ресурсов и территориальная рассредоточенность предприятий.</w:t>
      </w:r>
    </w:p>
    <w:p w14:paraId="17F21E3F" w14:textId="7DEB554D" w:rsidR="00286C40" w:rsidRDefault="00286C40" w:rsidP="00286C40">
      <w:pPr>
        <w:jc w:val="both"/>
      </w:pPr>
      <w:r>
        <w:t>Анализ показал, что агропромышленный комплекс играет ключевую роль в обеспечении продовольственной безопасности и занятости населения. Вместе с тем отмечается значительное влияние внешних факторов (климат, природные ресурсы, уровень технологического оснащения) на продуктивность и рентабельность отрасли.</w:t>
      </w:r>
    </w:p>
    <w:p w14:paraId="3E7F06C4" w14:textId="507F3461" w:rsidR="00286C40" w:rsidRDefault="00286C40" w:rsidP="00001B9A">
      <w:pPr>
        <w:jc w:val="both"/>
      </w:pPr>
      <w:r>
        <w:t xml:space="preserve">Рассмотрена современная структура агропромышленного комплекса России, выделены его важнейшие составляющие </w:t>
      </w:r>
      <w:r w:rsidR="00614450">
        <w:t>–</w:t>
      </w:r>
      <w:r>
        <w:t xml:space="preserve"> сельское хозяйство, пищевая промышленность, перерабатывающая промышленность и обслуживающие предприятия. </w:t>
      </w:r>
    </w:p>
    <w:p w14:paraId="11697E25" w14:textId="26513472" w:rsidR="00286C40" w:rsidRDefault="00286C40" w:rsidP="00286C40">
      <w:pPr>
        <w:jc w:val="both"/>
      </w:pPr>
      <w:r>
        <w:t xml:space="preserve">Установлено, что современный российский агропромышленный комплекс характеризуется значительной неоднородностью структуры, выраженной региональной спецификой и наличием ряда нерешенных </w:t>
      </w:r>
      <w:r>
        <w:lastRenderedPageBreak/>
        <w:t>организационных и инфраструктурных проблем. Необходимо совершенствование механизмов координации между различными секторами АПК для повышения общей экономической эффективности отрасли.</w:t>
      </w:r>
    </w:p>
    <w:p w14:paraId="3898AA9E" w14:textId="1455C924" w:rsidR="00286C40" w:rsidRDefault="00286C40" w:rsidP="00286C40">
      <w:pPr>
        <w:jc w:val="both"/>
      </w:pPr>
      <w:r>
        <w:t>Выделены три группы факторов, негативно влияющих на деятельность АПК: экономические трудности (низкая доходность, отсутствие финансовых стимулов); технологическое отставание (устаревшее оборудование, дефицит инноваций); институциональные ограничения (несовершенство законодательства, коррупционные риски). Проанализирована ситуация с кадрами, качеством земельных угодий и экологическими рисками, вызванными интенсификацией производства.</w:t>
      </w:r>
    </w:p>
    <w:p w14:paraId="2134FBD0" w14:textId="6E20DA20" w:rsidR="00001B9A" w:rsidRDefault="00286C40" w:rsidP="00001B9A">
      <w:pPr>
        <w:jc w:val="both"/>
      </w:pPr>
      <w:r>
        <w:t>Обнаружены серьезные препятствия, затрудняющие эффективное развитие агропромышленного комплекса России. Ключевыми проблемами остаются нехватка инвестиционных ресурсов, низкий уровень технической оснащённости, несовершенство нормативно</w:t>
      </w:r>
      <w:r w:rsidR="00614450">
        <w:t>–</w:t>
      </w:r>
      <w:r>
        <w:t>правового регулирования и недостаточное привлечение молодых квалифицированных кадров.</w:t>
      </w:r>
    </w:p>
    <w:p w14:paraId="63BD33A0" w14:textId="41B67CEA" w:rsidR="00A10EAF" w:rsidRPr="00A10EAF" w:rsidRDefault="00286C40" w:rsidP="00001B9A">
      <w:pPr>
        <w:jc w:val="both"/>
      </w:pPr>
      <w:r>
        <w:t>Исследования показали, что внедрение инновационных решений, модернизация производственной базы, формирование прозрачной нормативной среды и активное участие государства в поддержке фермерских хозяйств станут основой для устойчивого развития российского агропромышленного комплекса. Решение указанных проблем позволит значительно повысить экономическую эффективность АПК и усилить его вклад в обеспечение национального благополучия.</w:t>
      </w:r>
    </w:p>
    <w:p w14:paraId="6C727CC1" w14:textId="77777777" w:rsidR="00A10EAF" w:rsidRPr="00A10EAF" w:rsidRDefault="00A10EAF" w:rsidP="00A10EAF">
      <w:pPr>
        <w:jc w:val="both"/>
      </w:pPr>
      <w:r w:rsidRPr="00A10EAF">
        <w:t>Таким образом, проведённый анализ подтверждает необходимость разработки комплексной стратегии развития агропромышленного комплекса, направленной на устранение существующих недостатков и создание условий для долгосрочного роста и процветания отечественного сельскохозяйственного сектора.</w:t>
      </w:r>
    </w:p>
    <w:p w14:paraId="662914AD" w14:textId="77777777" w:rsidR="007959E8" w:rsidRDefault="007959E8" w:rsidP="002953EA">
      <w:pPr>
        <w:ind w:firstLine="0"/>
      </w:pPr>
    </w:p>
    <w:p w14:paraId="2D6A6379" w14:textId="77777777" w:rsidR="00286C40" w:rsidRDefault="00286C40" w:rsidP="002953EA">
      <w:pPr>
        <w:ind w:firstLine="0"/>
      </w:pPr>
    </w:p>
    <w:p w14:paraId="02F653D9" w14:textId="3EFB50FF" w:rsidR="00286C40" w:rsidRDefault="00286C40">
      <w:pPr>
        <w:spacing w:after="160" w:line="278" w:lineRule="auto"/>
        <w:ind w:firstLine="0"/>
      </w:pPr>
      <w:r>
        <w:br w:type="page"/>
      </w:r>
    </w:p>
    <w:p w14:paraId="4A5F2413" w14:textId="738EE66D" w:rsidR="00286C40" w:rsidRPr="00DD20E3" w:rsidRDefault="00286C40" w:rsidP="00B365E2">
      <w:pPr>
        <w:pStyle w:val="1"/>
        <w:jc w:val="center"/>
        <w:rPr>
          <w:b/>
          <w:bCs/>
        </w:rPr>
      </w:pPr>
      <w:bookmarkStart w:id="11" w:name="_Toc201230337"/>
      <w:r w:rsidRPr="00DD20E3">
        <w:rPr>
          <w:b/>
          <w:bCs/>
        </w:rPr>
        <w:lastRenderedPageBreak/>
        <w:t>С</w:t>
      </w:r>
      <w:r w:rsidR="00B365E2">
        <w:rPr>
          <w:b/>
          <w:bCs/>
        </w:rPr>
        <w:t>ПИСОК ИСПОЛЬЗОВАННЫХ ИСТОЧНИКОВ</w:t>
      </w:r>
      <w:bookmarkEnd w:id="11"/>
    </w:p>
    <w:p w14:paraId="2C1D1822" w14:textId="77777777" w:rsidR="001F1683" w:rsidRPr="00683043" w:rsidRDefault="001F1683" w:rsidP="002953EA">
      <w:pPr>
        <w:ind w:firstLine="0"/>
      </w:pPr>
    </w:p>
    <w:p w14:paraId="73338FD0" w14:textId="03291EC1" w:rsidR="001F1683" w:rsidRPr="001F1683" w:rsidRDefault="001F1683" w:rsidP="0098791C">
      <w:pPr>
        <w:jc w:val="both"/>
      </w:pPr>
      <w:r>
        <w:t xml:space="preserve">1. </w:t>
      </w:r>
      <w:r w:rsidRPr="001F1683">
        <w:t xml:space="preserve">Алтухов, А. И. Агропромышленный комплекс России: проблемы и перспективы / А. И. Алтухов // Экономика сельскохозяйственных и перерабатывающих предприятий. </w:t>
      </w:r>
      <w:r w:rsidR="00380CB0" w:rsidRPr="001F1683">
        <w:t>–</w:t>
      </w:r>
      <w:r w:rsidRPr="001F1683">
        <w:t xml:space="preserve"> 2023. </w:t>
      </w:r>
      <w:r w:rsidR="00380CB0" w:rsidRPr="001F1683">
        <w:t>–</w:t>
      </w:r>
      <w:r w:rsidRPr="001F1683">
        <w:t xml:space="preserve"> № 1. </w:t>
      </w:r>
      <w:r w:rsidR="00380CB0" w:rsidRPr="001F1683">
        <w:t>–</w:t>
      </w:r>
      <w:r w:rsidRPr="001F1683">
        <w:t xml:space="preserve"> С. 15–22.</w:t>
      </w:r>
    </w:p>
    <w:p w14:paraId="1C2118FF" w14:textId="3996A507" w:rsidR="001F1683" w:rsidRPr="001F1683" w:rsidRDefault="001F1683" w:rsidP="001F1683">
      <w:pPr>
        <w:jc w:val="both"/>
      </w:pPr>
      <w:r>
        <w:t xml:space="preserve">2. </w:t>
      </w:r>
      <w:r w:rsidRPr="001F1683">
        <w:t xml:space="preserve">Белозёров, М. Б. Современное состояние и перспективы развития агропромышленного комплекса России: монография / М. Б. Белозёров. </w:t>
      </w:r>
      <w:r w:rsidR="00380CB0" w:rsidRPr="001F1683">
        <w:t>–</w:t>
      </w:r>
      <w:r w:rsidRPr="001F1683">
        <w:t xml:space="preserve"> Москва : Проспект, 2024. </w:t>
      </w:r>
      <w:r w:rsidR="00380CB0" w:rsidRPr="001F1683">
        <w:t>–</w:t>
      </w:r>
      <w:r w:rsidRPr="001F1683">
        <w:t xml:space="preserve"> 256 с.</w:t>
      </w:r>
    </w:p>
    <w:p w14:paraId="3CC8C0FC" w14:textId="708BA1E7" w:rsidR="001F1683" w:rsidRPr="001F1683" w:rsidRDefault="001F1683" w:rsidP="001F1683">
      <w:pPr>
        <w:jc w:val="both"/>
      </w:pPr>
      <w:r>
        <w:t xml:space="preserve">3. </w:t>
      </w:r>
      <w:r w:rsidRPr="001F1683">
        <w:t xml:space="preserve">Борисов, Л. Ф. Особенности развития агропромышленного комплекса регионов России : учебник / Л. Ф. Борисов, П. Д. Иванов. </w:t>
      </w:r>
      <w:r w:rsidR="00380CB0" w:rsidRPr="001F1683">
        <w:t>–</w:t>
      </w:r>
      <w:r w:rsidRPr="001F1683">
        <w:t xml:space="preserve"> Санкт</w:t>
      </w:r>
      <w:r w:rsidR="00614450">
        <w:t>–</w:t>
      </w:r>
      <w:r w:rsidRPr="001F1683">
        <w:t xml:space="preserve">Петербург : Издательство СПбГУЭФ, 2023. </w:t>
      </w:r>
      <w:r w:rsidR="00380CB0" w:rsidRPr="001F1683">
        <w:t>–</w:t>
      </w:r>
      <w:r w:rsidRPr="001F1683">
        <w:t xml:space="preserve"> 312 с.</w:t>
      </w:r>
    </w:p>
    <w:p w14:paraId="7CA04EEC" w14:textId="590983DE" w:rsidR="001F1683" w:rsidRPr="001F1683" w:rsidRDefault="001F1683" w:rsidP="001F1683">
      <w:pPr>
        <w:jc w:val="both"/>
      </w:pPr>
      <w:r>
        <w:t xml:space="preserve">4. </w:t>
      </w:r>
      <w:r w:rsidRPr="001F1683">
        <w:t xml:space="preserve">Государственная программа развития сельского хозяйства и регулирования рынков сельскохозяйственной продукции, сырья и продовольствия на 2023–2030 годы». Утверждена постановлением Правительства РФ от 14 июля 2022 г. № 1265 // Собрание законодательства РФ. </w:t>
      </w:r>
      <w:r w:rsidR="00380CB0" w:rsidRPr="001F1683">
        <w:t>–</w:t>
      </w:r>
      <w:r w:rsidRPr="001F1683">
        <w:t xml:space="preserve"> 2022. </w:t>
      </w:r>
      <w:r w:rsidR="00380CB0" w:rsidRPr="001F1683">
        <w:t>–</w:t>
      </w:r>
      <w:r w:rsidRPr="001F1683">
        <w:t xml:space="preserve"> № 30. </w:t>
      </w:r>
      <w:r w:rsidR="00380CB0" w:rsidRPr="001F1683">
        <w:t>–</w:t>
      </w:r>
      <w:r w:rsidRPr="001F1683">
        <w:t xml:space="preserve"> ст. 5712.</w:t>
      </w:r>
    </w:p>
    <w:p w14:paraId="2D00A999" w14:textId="5FB1346E" w:rsidR="001F1683" w:rsidRPr="001F1683" w:rsidRDefault="001F1683" w:rsidP="001F1683">
      <w:pPr>
        <w:jc w:val="both"/>
      </w:pPr>
      <w:r>
        <w:t xml:space="preserve">5. </w:t>
      </w:r>
      <w:r w:rsidRPr="001F1683">
        <w:t>Ешугова, С.К. Развитие агропромышленного комплекса современной России и инновации в его производственных системах / С.К. Ешугова // Вестник Южно</w:t>
      </w:r>
      <w:r w:rsidR="00614450">
        <w:t>–</w:t>
      </w:r>
      <w:r w:rsidRPr="001F1683">
        <w:t>Российского государственного технического университета (Новочеркасского политехнического института). Серия: Социально</w:t>
      </w:r>
      <w:r w:rsidR="00614450">
        <w:t>–</w:t>
      </w:r>
      <w:r w:rsidRPr="001F1683">
        <w:t xml:space="preserve">экономические науки. </w:t>
      </w:r>
      <w:r w:rsidR="00380CB0" w:rsidRPr="001F1683">
        <w:t>–</w:t>
      </w:r>
      <w:r w:rsidR="00380CB0">
        <w:t xml:space="preserve"> </w:t>
      </w:r>
      <w:r w:rsidRPr="001F1683">
        <w:t xml:space="preserve">2012. </w:t>
      </w:r>
      <w:r w:rsidR="00380CB0" w:rsidRPr="001F1683">
        <w:t>–</w:t>
      </w:r>
      <w:r w:rsidRPr="001F1683">
        <w:t xml:space="preserve"> № 1. </w:t>
      </w:r>
      <w:r w:rsidR="00380CB0" w:rsidRPr="001F1683">
        <w:t>–</w:t>
      </w:r>
      <w:r w:rsidRPr="001F1683">
        <w:t xml:space="preserve"> С. 57</w:t>
      </w:r>
      <w:r w:rsidR="00380CB0" w:rsidRPr="001F1683">
        <w:t>–</w:t>
      </w:r>
      <w:r w:rsidRPr="001F1683">
        <w:t xml:space="preserve">62. </w:t>
      </w:r>
    </w:p>
    <w:p w14:paraId="0D7721C9" w14:textId="14D6F288" w:rsidR="001F1683" w:rsidRPr="001F1683" w:rsidRDefault="001F1683" w:rsidP="001F1683">
      <w:pPr>
        <w:jc w:val="both"/>
      </w:pPr>
      <w:r>
        <w:t xml:space="preserve">6. </w:t>
      </w:r>
      <w:r w:rsidRPr="001F1683">
        <w:t xml:space="preserve">Кондратьева И. В. Экономика сельского хозяйства : учебник для вузов /И. В. Кондратьева. </w:t>
      </w:r>
      <w:r w:rsidR="00380CB0" w:rsidRPr="001F1683">
        <w:t>–</w:t>
      </w:r>
      <w:r w:rsidRPr="001F1683">
        <w:t xml:space="preserve"> Санкт</w:t>
      </w:r>
      <w:r w:rsidR="00614450">
        <w:t>–</w:t>
      </w:r>
      <w:r w:rsidRPr="001F1683">
        <w:t xml:space="preserve">Петербург : Лань, 2023. </w:t>
      </w:r>
      <w:r w:rsidR="00380CB0" w:rsidRPr="001F1683">
        <w:t>–</w:t>
      </w:r>
      <w:r w:rsidRPr="001F1683">
        <w:t xml:space="preserve"> 272 с.</w:t>
      </w:r>
    </w:p>
    <w:p w14:paraId="2E57CF46" w14:textId="6C4E1926" w:rsidR="001F1683" w:rsidRPr="001F1683" w:rsidRDefault="001F1683" w:rsidP="001F1683">
      <w:pPr>
        <w:jc w:val="both"/>
      </w:pPr>
      <w:r>
        <w:t xml:space="preserve">7. </w:t>
      </w:r>
      <w:r w:rsidRPr="001F1683">
        <w:t xml:space="preserve">Куликов, Ю. А. Инновационное развитие агропромышленного комплекса России: теория и практика / Ю. А. Куликов. </w:t>
      </w:r>
      <w:r w:rsidR="00380CB0" w:rsidRPr="001F1683">
        <w:t>–</w:t>
      </w:r>
      <w:r w:rsidRPr="001F1683">
        <w:t xml:space="preserve"> Саратов : Издательский центр Саратовского университета, 2024. </w:t>
      </w:r>
      <w:r w:rsidR="00380CB0" w:rsidRPr="001F1683">
        <w:t>–</w:t>
      </w:r>
      <w:r w:rsidRPr="001F1683">
        <w:t xml:space="preserve"> 288 с.</w:t>
      </w:r>
    </w:p>
    <w:p w14:paraId="79B76D31" w14:textId="0DF6A17A" w:rsidR="001F1683" w:rsidRPr="001F1683" w:rsidRDefault="001F1683" w:rsidP="001F1683">
      <w:pPr>
        <w:jc w:val="both"/>
      </w:pPr>
      <w:r>
        <w:t xml:space="preserve">8. </w:t>
      </w:r>
      <w:r w:rsidRPr="001F1683">
        <w:t xml:space="preserve">Минсельхоз России. Официальный сайт Министерства сельского хозяйства Российской Федерации. </w:t>
      </w:r>
      <w:r w:rsidR="00380CB0" w:rsidRPr="001F1683">
        <w:t>–</w:t>
      </w:r>
      <w:r w:rsidRPr="001F1683">
        <w:t xml:space="preserve"> Режим доступа: https://mcx.ru (дата обращения: 20.05.2025).</w:t>
      </w:r>
    </w:p>
    <w:p w14:paraId="0CE4FCEC" w14:textId="7F5E7DCE" w:rsidR="001F1683" w:rsidRPr="001F1683" w:rsidRDefault="001F1683" w:rsidP="001F1683">
      <w:pPr>
        <w:jc w:val="both"/>
      </w:pPr>
      <w:r>
        <w:lastRenderedPageBreak/>
        <w:t xml:space="preserve">9. </w:t>
      </w:r>
      <w:r w:rsidRPr="001F1683">
        <w:t>Муравьева Наталья Александровна</w:t>
      </w:r>
      <w:r w:rsidR="005F4827">
        <w:t>.</w:t>
      </w:r>
      <w:r w:rsidRPr="001F1683">
        <w:t xml:space="preserve"> Особенности развития агропромышленных регионов: генезис и современные тенденции // Вестник ТГУ. 2009. №11. URL: https://cyberleninka.ru/article/n/osobennosti</w:t>
      </w:r>
      <w:r w:rsidR="00614450">
        <w:t>–</w:t>
      </w:r>
      <w:r w:rsidRPr="001F1683">
        <w:t>razvitiya</w:t>
      </w:r>
      <w:r w:rsidR="00614450">
        <w:t>–</w:t>
      </w:r>
      <w:r w:rsidRPr="001F1683">
        <w:t>agropromyshlennyh</w:t>
      </w:r>
      <w:r w:rsidR="00614450">
        <w:t>–</w:t>
      </w:r>
      <w:r w:rsidRPr="001F1683">
        <w:t>regionov</w:t>
      </w:r>
      <w:r w:rsidR="00614450">
        <w:t>–</w:t>
      </w:r>
      <w:r w:rsidRPr="001F1683">
        <w:t>genezis</w:t>
      </w:r>
      <w:r w:rsidR="00614450">
        <w:t>–</w:t>
      </w:r>
      <w:r w:rsidRPr="001F1683">
        <w:t>i</w:t>
      </w:r>
      <w:r w:rsidR="00614450">
        <w:t>–</w:t>
      </w:r>
      <w:r w:rsidRPr="001F1683">
        <w:t>sovremennye</w:t>
      </w:r>
      <w:r w:rsidR="00614450">
        <w:t>–</w:t>
      </w:r>
      <w:r w:rsidRPr="001F1683">
        <w:t>tendentsii (дата обращения: 12.05.2025).</w:t>
      </w:r>
    </w:p>
    <w:p w14:paraId="47C7909F" w14:textId="680BFEE7" w:rsidR="001F1683" w:rsidRPr="001F1683" w:rsidRDefault="001F1683" w:rsidP="001F1683">
      <w:pPr>
        <w:jc w:val="both"/>
      </w:pPr>
      <w:r>
        <w:t xml:space="preserve">10. </w:t>
      </w:r>
      <w:r w:rsidRPr="001F1683">
        <w:t xml:space="preserve">О состоянии агропромышленного комплекса Российской Федерации: ежегодный доклад Минсельхоза России за 2024 год / Министерство сельского хозяйства Российской Федерации. </w:t>
      </w:r>
      <w:r w:rsidR="00380CB0" w:rsidRPr="001F1683">
        <w:t>–</w:t>
      </w:r>
      <w:r w:rsidRPr="001F1683">
        <w:t xml:space="preserve"> Москва, 2025. </w:t>
      </w:r>
      <w:r w:rsidR="00380CB0" w:rsidRPr="001F1683">
        <w:t>–</w:t>
      </w:r>
      <w:r w:rsidRPr="001F1683">
        <w:t xml:space="preserve"> 128 с.</w:t>
      </w:r>
    </w:p>
    <w:p w14:paraId="4E040804" w14:textId="3658ABAF" w:rsidR="001F1683" w:rsidRPr="001F1683" w:rsidRDefault="001F1683" w:rsidP="001F1683">
      <w:pPr>
        <w:jc w:val="both"/>
      </w:pPr>
      <w:r>
        <w:t xml:space="preserve">11. </w:t>
      </w:r>
      <w:r w:rsidRPr="001F1683">
        <w:t xml:space="preserve">Оборин М. С. Особенности инновационного развития агропромышленного комплекса регионов России // Вестник НГИЭИ. 2024. №7 (158). </w:t>
      </w:r>
      <w:r w:rsidR="00380CB0" w:rsidRPr="001F1683">
        <w:t>–</w:t>
      </w:r>
      <w:r w:rsidR="00157954">
        <w:t xml:space="preserve"> </w:t>
      </w:r>
      <w:r w:rsidRPr="001F1683">
        <w:t>URL: https://cyberleninka.ru/article/n/osobennosti</w:t>
      </w:r>
      <w:r w:rsidR="00614450">
        <w:t>–</w:t>
      </w:r>
      <w:r w:rsidRPr="001F1683">
        <w:t>innovatsionnogo</w:t>
      </w:r>
      <w:r w:rsidR="00614450">
        <w:t>–</w:t>
      </w:r>
      <w:r w:rsidRPr="001F1683">
        <w:t>razvitiya</w:t>
      </w:r>
      <w:r w:rsidR="00614450">
        <w:t>–</w:t>
      </w:r>
      <w:r w:rsidRPr="001F1683">
        <w:t>agropromyshlennogo</w:t>
      </w:r>
      <w:r w:rsidR="00614450">
        <w:t>–</w:t>
      </w:r>
      <w:r w:rsidRPr="001F1683">
        <w:t>kompleksa</w:t>
      </w:r>
      <w:r w:rsidR="00614450">
        <w:t>–</w:t>
      </w:r>
      <w:r w:rsidRPr="001F1683">
        <w:t>regionov</w:t>
      </w:r>
      <w:r w:rsidR="00614450">
        <w:t>–</w:t>
      </w:r>
      <w:r w:rsidRPr="001F1683">
        <w:t>rossii (дата обращения: 11.05.2025).</w:t>
      </w:r>
    </w:p>
    <w:p w14:paraId="0BB45CA5" w14:textId="7C489AD0" w:rsidR="001F1683" w:rsidRPr="001F1683" w:rsidRDefault="001F1683" w:rsidP="001F1683">
      <w:pPr>
        <w:jc w:val="both"/>
      </w:pPr>
      <w:r>
        <w:t xml:space="preserve">12. </w:t>
      </w:r>
      <w:r w:rsidRPr="001F1683">
        <w:t xml:space="preserve">Организация инновационной деятельности в агробизнесе: учебное пособие / Ю. И. Жевора, Д. С. Донецкий, А. Т. Лебедев [и др.]. </w:t>
      </w:r>
      <w:r w:rsidR="00380CB0" w:rsidRPr="001F1683">
        <w:t>–</w:t>
      </w:r>
      <w:r w:rsidRPr="001F1683">
        <w:t xml:space="preserve"> Ставрополь: СтГАУ, 2021. </w:t>
      </w:r>
      <w:r w:rsidR="00380CB0" w:rsidRPr="001F1683">
        <w:t>–</w:t>
      </w:r>
      <w:r w:rsidRPr="001F1683">
        <w:t xml:space="preserve"> 204 с. </w:t>
      </w:r>
      <w:r w:rsidR="00380CB0" w:rsidRPr="001F1683">
        <w:t>–</w:t>
      </w:r>
      <w:r w:rsidRPr="001F1683">
        <w:t xml:space="preserve"> Текст: электронный // Лань: электронно</w:t>
      </w:r>
      <w:r w:rsidR="00614450">
        <w:t>–</w:t>
      </w:r>
      <w:r w:rsidRPr="001F1683">
        <w:t xml:space="preserve">библиотечная система. </w:t>
      </w:r>
      <w:r w:rsidR="00380CB0" w:rsidRPr="001F1683">
        <w:t>–</w:t>
      </w:r>
      <w:r w:rsidRPr="001F1683">
        <w:t xml:space="preserve"> URL: https://e.lanbook.com/book/245705 (дата обращения: 07.06.2025). </w:t>
      </w:r>
    </w:p>
    <w:p w14:paraId="2152DB98" w14:textId="7B0628FB" w:rsidR="001F1683" w:rsidRPr="001F1683" w:rsidRDefault="001F1683" w:rsidP="001F1683">
      <w:pPr>
        <w:jc w:val="both"/>
      </w:pPr>
      <w:r>
        <w:t xml:space="preserve">13. </w:t>
      </w:r>
      <w:r w:rsidRPr="001F1683">
        <w:t xml:space="preserve">Российская газета. Документы и комментарии. Серия статей о проблемах агропромышленного комплекса России. </w:t>
      </w:r>
      <w:r w:rsidR="00380CB0" w:rsidRPr="001F1683">
        <w:t>–</w:t>
      </w:r>
      <w:r w:rsidRPr="001F1683">
        <w:t xml:space="preserve"> 2023–2025 гг. </w:t>
      </w:r>
      <w:r w:rsidR="00380CB0" w:rsidRPr="001F1683">
        <w:t>–</w:t>
      </w:r>
      <w:r w:rsidRPr="001F1683">
        <w:t xml:space="preserve"> Доступ: https://rg.ru/agro (дата обращения: 10.06.2025).</w:t>
      </w:r>
    </w:p>
    <w:p w14:paraId="02BF0BCC" w14:textId="05A63708" w:rsidR="001F1683" w:rsidRPr="001F1683" w:rsidRDefault="001F1683" w:rsidP="001F1683">
      <w:pPr>
        <w:jc w:val="both"/>
      </w:pPr>
      <w:r>
        <w:t xml:space="preserve">14. </w:t>
      </w:r>
      <w:r w:rsidRPr="001F1683">
        <w:t xml:space="preserve">Сергеев, К. И. Современные тенденции развития аграрного сектора России / К. И. Сергеев // Вестник Московского государственного университета. Серия экономика. </w:t>
      </w:r>
      <w:r w:rsidR="00380CB0" w:rsidRPr="001F1683">
        <w:t>–</w:t>
      </w:r>
      <w:r w:rsidRPr="001F1683">
        <w:t xml:space="preserve"> 2024. </w:t>
      </w:r>
      <w:r w:rsidR="00380CB0" w:rsidRPr="001F1683">
        <w:t>–</w:t>
      </w:r>
      <w:r w:rsidRPr="001F1683">
        <w:t xml:space="preserve"> № 3. </w:t>
      </w:r>
      <w:r w:rsidR="00380CB0" w:rsidRPr="001F1683">
        <w:t>–</w:t>
      </w:r>
      <w:r w:rsidRPr="001F1683">
        <w:t xml:space="preserve"> С. 56–67.</w:t>
      </w:r>
    </w:p>
    <w:p w14:paraId="76343FB6" w14:textId="1E6A43F3" w:rsidR="001F1683" w:rsidRPr="001F1683" w:rsidRDefault="001F1683" w:rsidP="001F1683">
      <w:pPr>
        <w:jc w:val="both"/>
      </w:pPr>
      <w:r>
        <w:t xml:space="preserve">15. </w:t>
      </w:r>
      <w:r w:rsidRPr="001F1683">
        <w:t>Социально</w:t>
      </w:r>
      <w:r w:rsidR="00614450">
        <w:t>–</w:t>
      </w:r>
      <w:r w:rsidRPr="001F1683">
        <w:t xml:space="preserve">экономические аспекты развития агропромышленного комплекса России: сборник научных трудов / отв. ред. И. В. Петров. </w:t>
      </w:r>
      <w:r w:rsidR="00380CB0" w:rsidRPr="001F1683">
        <w:t>–</w:t>
      </w:r>
      <w:r w:rsidRPr="001F1683">
        <w:t xml:space="preserve"> Новосибирск: Издательство СО РАН, 2024. </w:t>
      </w:r>
      <w:r w:rsidR="00380CB0" w:rsidRPr="001F1683">
        <w:t>–</w:t>
      </w:r>
      <w:r w:rsidRPr="001F1683">
        <w:t xml:space="preserve"> 320 с.</w:t>
      </w:r>
    </w:p>
    <w:p w14:paraId="4D7D2892" w14:textId="55BB6C7B" w:rsidR="001F1683" w:rsidRPr="001F1683" w:rsidRDefault="001F1683" w:rsidP="001F1683">
      <w:pPr>
        <w:jc w:val="both"/>
      </w:pPr>
      <w:r>
        <w:t xml:space="preserve">16. </w:t>
      </w:r>
      <w:r w:rsidRPr="001F1683">
        <w:t xml:space="preserve">Татаров Е. Б., Морозова Н. Б. </w:t>
      </w:r>
      <w:r w:rsidR="005F4827">
        <w:t>Агропромышленный комплекс России: современное состояние и тенденции развития</w:t>
      </w:r>
      <w:r w:rsidRPr="001F1683">
        <w:t xml:space="preserve"> // Символ науки. 2024. №4</w:t>
      </w:r>
      <w:r w:rsidR="00380CB0" w:rsidRPr="001F1683">
        <w:t>–</w:t>
      </w:r>
      <w:r w:rsidRPr="001F1683">
        <w:t>2</w:t>
      </w:r>
      <w:r w:rsidR="00380CB0" w:rsidRPr="001F1683">
        <w:t>–</w:t>
      </w:r>
      <w:r w:rsidRPr="001F1683">
        <w:t xml:space="preserve">1. </w:t>
      </w:r>
      <w:r w:rsidRPr="001F1683">
        <w:lastRenderedPageBreak/>
        <w:t>URL: https://cyberleninka.ru/article/n/agropromyshlennyy</w:t>
      </w:r>
      <w:r w:rsidR="00614450">
        <w:t>–</w:t>
      </w:r>
      <w:r w:rsidRPr="001F1683">
        <w:t>kompleks</w:t>
      </w:r>
      <w:r w:rsidR="00614450">
        <w:t>–</w:t>
      </w:r>
      <w:r w:rsidRPr="001F1683">
        <w:t>rossii</w:t>
      </w:r>
      <w:r w:rsidR="00614450">
        <w:t>–</w:t>
      </w:r>
      <w:r w:rsidRPr="001F1683">
        <w:t>sovremennoe</w:t>
      </w:r>
      <w:r w:rsidR="00614450">
        <w:t>–</w:t>
      </w:r>
      <w:r w:rsidRPr="001F1683">
        <w:t>sostoyanie</w:t>
      </w:r>
      <w:r w:rsidR="00614450">
        <w:t>–</w:t>
      </w:r>
      <w:r w:rsidRPr="001F1683">
        <w:t>i</w:t>
      </w:r>
      <w:r w:rsidR="00614450">
        <w:t>–</w:t>
      </w:r>
      <w:r w:rsidRPr="001F1683">
        <w:t>tendentsii</w:t>
      </w:r>
      <w:r w:rsidR="00614450">
        <w:t>–</w:t>
      </w:r>
      <w:r w:rsidRPr="001F1683">
        <w:t>razvitiya (дата обращения: 10.05.2025).</w:t>
      </w:r>
    </w:p>
    <w:p w14:paraId="558A58C2" w14:textId="0FABBD51" w:rsidR="001F1683" w:rsidRPr="001F1683" w:rsidRDefault="001F1683" w:rsidP="001F1683">
      <w:pPr>
        <w:jc w:val="both"/>
      </w:pPr>
      <w:r>
        <w:t xml:space="preserve">17. </w:t>
      </w:r>
      <w:r w:rsidRPr="001F1683">
        <w:t xml:space="preserve">Федеральная служба государственной статистики. Официальный сайт Федеральной службы государственной статистики Российской Федерации. </w:t>
      </w:r>
      <w:r w:rsidR="00380CB0" w:rsidRPr="001F1683">
        <w:t>–</w:t>
      </w:r>
      <w:r w:rsidRPr="001F1683">
        <w:t xml:space="preserve"> Режим доступа: http://www.gks.ru (дата обращения: 15.05.2025).</w:t>
      </w:r>
    </w:p>
    <w:p w14:paraId="377BDDA6" w14:textId="295ECED9" w:rsidR="001F1683" w:rsidRPr="001F1683" w:rsidRDefault="001F1683" w:rsidP="001F1683">
      <w:pPr>
        <w:jc w:val="both"/>
      </w:pPr>
      <w:r>
        <w:t xml:space="preserve">18. </w:t>
      </w:r>
      <w:r w:rsidRPr="001F1683">
        <w:t>Фудина Елена Васильевна</w:t>
      </w:r>
      <w:r w:rsidR="005F4827">
        <w:t>.</w:t>
      </w:r>
      <w:r w:rsidR="00380CB0">
        <w:rPr>
          <w:rFonts w:cstheme="majorBidi"/>
        </w:rPr>
        <w:t xml:space="preserve"> </w:t>
      </w:r>
      <w:r w:rsidR="00380CB0" w:rsidRPr="001F1683">
        <w:t>–</w:t>
      </w:r>
      <w:r w:rsidR="00380CB0">
        <w:t xml:space="preserve"> </w:t>
      </w:r>
      <w:r w:rsidRPr="001F1683">
        <w:t>Актуальные проблемы и перспективы развития агропромышленного комплекса России // IACJ. 2020. №1. URL: https://cyberleninka.ru/article/n/aktualnye</w:t>
      </w:r>
      <w:r w:rsidR="00614450">
        <w:t>–</w:t>
      </w:r>
      <w:r w:rsidRPr="001F1683">
        <w:t>problemy</w:t>
      </w:r>
      <w:r w:rsidR="00614450">
        <w:t>–</w:t>
      </w:r>
      <w:r w:rsidRPr="001F1683">
        <w:t>i</w:t>
      </w:r>
      <w:r w:rsidR="00614450">
        <w:t>–</w:t>
      </w:r>
      <w:r w:rsidRPr="001F1683">
        <w:t>perspektivy</w:t>
      </w:r>
      <w:r w:rsidR="00614450">
        <w:t>–</w:t>
      </w:r>
      <w:r w:rsidRPr="001F1683">
        <w:t>razvitiya</w:t>
      </w:r>
      <w:r w:rsidR="00614450">
        <w:t>–</w:t>
      </w:r>
      <w:r w:rsidRPr="001F1683">
        <w:t>agropromyshlennogo</w:t>
      </w:r>
      <w:r w:rsidR="00614450">
        <w:t>–</w:t>
      </w:r>
      <w:r w:rsidRPr="001F1683">
        <w:t>kompleksa</w:t>
      </w:r>
      <w:r w:rsidR="00614450">
        <w:t>–</w:t>
      </w:r>
      <w:r w:rsidRPr="001F1683">
        <w:t>rossii (дата обращения: 11.04.2025).</w:t>
      </w:r>
    </w:p>
    <w:p w14:paraId="25F2F49C" w14:textId="0FF5F6CF" w:rsidR="001F1683" w:rsidRPr="001F1683" w:rsidRDefault="001F1683" w:rsidP="001F1683">
      <w:pPr>
        <w:jc w:val="both"/>
      </w:pPr>
      <w:r>
        <w:t xml:space="preserve">19. </w:t>
      </w:r>
      <w:r w:rsidRPr="001F1683">
        <w:t>Хлебников, В. Т. Управление развитием агропромышленного комплекса региона: монография / В. Т. Хлебников.</w:t>
      </w:r>
      <w:r w:rsidR="00380CB0" w:rsidRPr="00380CB0">
        <w:t xml:space="preserve"> </w:t>
      </w:r>
      <w:r w:rsidR="00380CB0" w:rsidRPr="001F1683">
        <w:t>–</w:t>
      </w:r>
      <w:r w:rsidR="00380CB0">
        <w:t xml:space="preserve"> </w:t>
      </w:r>
      <w:r w:rsidRPr="001F1683">
        <w:t xml:space="preserve">Волгоград: Издательство ВолГУ, 2023. </w:t>
      </w:r>
      <w:r w:rsidR="00380CB0" w:rsidRPr="001F1683">
        <w:t>–</w:t>
      </w:r>
      <w:r w:rsidRPr="001F1683">
        <w:t xml:space="preserve"> 208 с.</w:t>
      </w:r>
    </w:p>
    <w:p w14:paraId="749ECD33" w14:textId="0CC8B463" w:rsidR="001F1683" w:rsidRPr="001F1683" w:rsidRDefault="001F1683" w:rsidP="001F1683">
      <w:pPr>
        <w:jc w:val="both"/>
      </w:pPr>
      <w:r>
        <w:t xml:space="preserve">20. </w:t>
      </w:r>
      <w:r w:rsidRPr="001F1683">
        <w:t xml:space="preserve">Чернышова, Т. С. Развитие агротехнологий в регионах России: опыт и проблемы внедрения / Т. С. Чернышова // Регионология. </w:t>
      </w:r>
      <w:r w:rsidR="00380CB0" w:rsidRPr="001F1683">
        <w:t>–</w:t>
      </w:r>
      <w:r w:rsidRPr="001F1683">
        <w:t xml:space="preserve"> 2024. </w:t>
      </w:r>
      <w:r w:rsidR="00380CB0" w:rsidRPr="001F1683">
        <w:t>–</w:t>
      </w:r>
      <w:r w:rsidRPr="001F1683">
        <w:t xml:space="preserve"> № 4. </w:t>
      </w:r>
      <w:r w:rsidR="00380CB0" w:rsidRPr="001F1683">
        <w:t>–</w:t>
      </w:r>
      <w:r w:rsidR="00380CB0">
        <w:t xml:space="preserve"> </w:t>
      </w:r>
      <w:r w:rsidRPr="001F1683">
        <w:t>С. 78–89.</w:t>
      </w:r>
    </w:p>
    <w:p w14:paraId="0B331724" w14:textId="70C9B1FB" w:rsidR="001F1683" w:rsidRPr="001F1683" w:rsidRDefault="001F1683" w:rsidP="001F1683">
      <w:pPr>
        <w:jc w:val="both"/>
      </w:pPr>
      <w:r>
        <w:t xml:space="preserve">21. </w:t>
      </w:r>
      <w:r w:rsidRPr="001F1683">
        <w:t xml:space="preserve">Шаталов, Е. А. Совершенствование механизма государственной поддержки агропромышленного комплекса России: автореферат дис. … кандидата экономических наук / Е. А. Шаталов. </w:t>
      </w:r>
      <w:r w:rsidR="00380CB0" w:rsidRPr="001F1683">
        <w:t>–</w:t>
      </w:r>
      <w:r w:rsidRPr="001F1683">
        <w:t xml:space="preserve"> Краснодар, 2023. </w:t>
      </w:r>
      <w:r w:rsidR="00380CB0" w:rsidRPr="001F1683">
        <w:t>–</w:t>
      </w:r>
      <w:r w:rsidRPr="001F1683">
        <w:t xml:space="preserve"> 23 с.</w:t>
      </w:r>
    </w:p>
    <w:p w14:paraId="420B6C10" w14:textId="25712106" w:rsidR="001F1683" w:rsidRPr="001F1683" w:rsidRDefault="001F1683" w:rsidP="001F1683">
      <w:pPr>
        <w:jc w:val="both"/>
      </w:pPr>
      <w:r>
        <w:t xml:space="preserve">22. </w:t>
      </w:r>
      <w:r w:rsidRPr="001F1683">
        <w:t xml:space="preserve">Щукин, В. А. Экологические проблемы агропромышленного комплекса России и пути их решения / В. А. Щукин // Природоресурсные ведомости. </w:t>
      </w:r>
      <w:r w:rsidR="00380CB0" w:rsidRPr="001F1683">
        <w:t>–</w:t>
      </w:r>
      <w:r w:rsidRPr="001F1683">
        <w:t xml:space="preserve"> 2024. </w:t>
      </w:r>
      <w:r w:rsidR="00380CB0" w:rsidRPr="001F1683">
        <w:t>–</w:t>
      </w:r>
      <w:r w:rsidRPr="001F1683">
        <w:t xml:space="preserve"> № 2. </w:t>
      </w:r>
      <w:r w:rsidR="00380CB0" w:rsidRPr="001F1683">
        <w:t>–</w:t>
      </w:r>
      <w:r w:rsidRPr="001F1683">
        <w:t xml:space="preserve"> С. 43–50.</w:t>
      </w:r>
    </w:p>
    <w:p w14:paraId="4B3D6D31" w14:textId="1CC7FEF3" w:rsidR="001F1683" w:rsidRPr="001F1683" w:rsidRDefault="001F1683" w:rsidP="001F1683">
      <w:pPr>
        <w:jc w:val="both"/>
      </w:pPr>
      <w:r>
        <w:t xml:space="preserve">23. </w:t>
      </w:r>
      <w:r w:rsidRPr="001F1683">
        <w:t>Экономика сельского хозяйства России. Научный журнал. ISSN 1683</w:t>
      </w:r>
      <w:r w:rsidR="00614450">
        <w:t>–</w:t>
      </w:r>
      <w:r w:rsidRPr="001F1683">
        <w:t xml:space="preserve">930X. </w:t>
      </w:r>
      <w:r w:rsidR="00380CB0" w:rsidRPr="001F1683">
        <w:t>–</w:t>
      </w:r>
      <w:r w:rsidRPr="001F1683">
        <w:t xml:space="preserve"> Москва: Российский институт стратегических исследований, 2023</w:t>
      </w:r>
      <w:r w:rsidR="00380CB0" w:rsidRPr="001F1683">
        <w:t>–</w:t>
      </w:r>
      <w:r w:rsidRPr="001F1683">
        <w:t>2025 гг.</w:t>
      </w:r>
    </w:p>
    <w:p w14:paraId="0E92C04E" w14:textId="0808BE72" w:rsidR="001F1683" w:rsidRPr="001F1683" w:rsidRDefault="001F1683" w:rsidP="001F1683">
      <w:pPr>
        <w:jc w:val="both"/>
      </w:pPr>
      <w:r>
        <w:t xml:space="preserve">24. </w:t>
      </w:r>
      <w:r w:rsidRPr="001F1683">
        <w:t>Экономический вестник Ростовского госуниверситета. Журнал. ISSN 1684</w:t>
      </w:r>
      <w:r w:rsidR="00614450">
        <w:t>–</w:t>
      </w:r>
      <w:r w:rsidRPr="001F1683">
        <w:t xml:space="preserve">239X. </w:t>
      </w:r>
      <w:r w:rsidR="00705006" w:rsidRPr="001F1683">
        <w:t>–</w:t>
      </w:r>
      <w:r w:rsidRPr="001F1683">
        <w:t xml:space="preserve"> Ростов</w:t>
      </w:r>
      <w:r w:rsidR="00614450">
        <w:t>–</w:t>
      </w:r>
      <w:r w:rsidRPr="001F1683">
        <w:t>на</w:t>
      </w:r>
      <w:r w:rsidR="00614450">
        <w:t>–</w:t>
      </w:r>
      <w:r w:rsidRPr="001F1683">
        <w:t>Дону : Изд</w:t>
      </w:r>
      <w:r w:rsidR="00614450">
        <w:t>–</w:t>
      </w:r>
      <w:r w:rsidRPr="001F1683">
        <w:t>во Южного федерального университета, 2023</w:t>
      </w:r>
      <w:r w:rsidR="00705006" w:rsidRPr="001F1683">
        <w:t>–</w:t>
      </w:r>
      <w:r w:rsidRPr="001F1683">
        <w:t>2025 гг.</w:t>
      </w:r>
    </w:p>
    <w:p w14:paraId="2EE81919" w14:textId="3BDB2B46" w:rsidR="001F1683" w:rsidRPr="001F1683" w:rsidRDefault="001F1683" w:rsidP="001F1683">
      <w:pPr>
        <w:jc w:val="both"/>
      </w:pPr>
      <w:r>
        <w:t xml:space="preserve">25. </w:t>
      </w:r>
      <w:r w:rsidRPr="001F1683">
        <w:t xml:space="preserve">Эксперт РА. Отчет о кредитоспособности агропромышленного комплекса России за 2024 год. </w:t>
      </w:r>
      <w:r w:rsidR="00705006" w:rsidRPr="001F1683">
        <w:t>–</w:t>
      </w:r>
      <w:r w:rsidRPr="001F1683">
        <w:t xml:space="preserve"> Москва : Эксперт РА, 2025. </w:t>
      </w:r>
      <w:r w:rsidR="00705006" w:rsidRPr="001F1683">
        <w:t>–</w:t>
      </w:r>
      <w:r w:rsidRPr="001F1683">
        <w:t xml:space="preserve"> 148 с.</w:t>
      </w:r>
    </w:p>
    <w:p w14:paraId="3B6414D2" w14:textId="7402D70F" w:rsidR="001F1683" w:rsidRPr="001F1683" w:rsidRDefault="001F1683" w:rsidP="001F1683">
      <w:pPr>
        <w:jc w:val="both"/>
      </w:pPr>
    </w:p>
    <w:sectPr w:rsidR="001F1683" w:rsidRPr="001F1683" w:rsidSect="0062515E">
      <w:foot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0C790" w14:textId="77777777" w:rsidR="00634336" w:rsidRDefault="00634336" w:rsidP="0062515E">
      <w:pPr>
        <w:spacing w:line="240" w:lineRule="auto"/>
      </w:pPr>
      <w:r>
        <w:separator/>
      </w:r>
    </w:p>
  </w:endnote>
  <w:endnote w:type="continuationSeparator" w:id="0">
    <w:p w14:paraId="308583A0" w14:textId="77777777" w:rsidR="00634336" w:rsidRDefault="00634336" w:rsidP="00625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764382"/>
      <w:docPartObj>
        <w:docPartGallery w:val="Page Numbers (Bottom of Page)"/>
        <w:docPartUnique/>
      </w:docPartObj>
    </w:sdtPr>
    <w:sdtContent>
      <w:p w14:paraId="2E1B0E31" w14:textId="70BA3D99" w:rsidR="0062515E" w:rsidRDefault="0062515E">
        <w:pPr>
          <w:pStyle w:val="ae"/>
          <w:jc w:val="right"/>
        </w:pPr>
        <w:r>
          <w:fldChar w:fldCharType="begin"/>
        </w:r>
        <w:r>
          <w:instrText>PAGE   \* MERGEFORMAT</w:instrText>
        </w:r>
        <w:r>
          <w:fldChar w:fldCharType="separate"/>
        </w:r>
        <w:r>
          <w:t>2</w:t>
        </w:r>
        <w:r>
          <w:fldChar w:fldCharType="end"/>
        </w:r>
      </w:p>
    </w:sdtContent>
  </w:sdt>
  <w:p w14:paraId="0F22B581" w14:textId="77777777" w:rsidR="0062515E" w:rsidRDefault="0062515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E3E3" w14:textId="77777777" w:rsidR="00634336" w:rsidRDefault="00634336" w:rsidP="0062515E">
      <w:pPr>
        <w:spacing w:line="240" w:lineRule="auto"/>
      </w:pPr>
      <w:r>
        <w:separator/>
      </w:r>
    </w:p>
  </w:footnote>
  <w:footnote w:type="continuationSeparator" w:id="0">
    <w:p w14:paraId="6F1B40C0" w14:textId="77777777" w:rsidR="00634336" w:rsidRDefault="00634336" w:rsidP="006251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571"/>
    <w:multiLevelType w:val="multilevel"/>
    <w:tmpl w:val="F5C0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965AC"/>
    <w:multiLevelType w:val="hybridMultilevel"/>
    <w:tmpl w:val="0926307E"/>
    <w:lvl w:ilvl="0" w:tplc="C8702CD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 w15:restartNumberingAfterBreak="0">
    <w:nsid w:val="196207DD"/>
    <w:multiLevelType w:val="multilevel"/>
    <w:tmpl w:val="6D2002E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415402E1"/>
    <w:multiLevelType w:val="multilevel"/>
    <w:tmpl w:val="235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D4E96"/>
    <w:multiLevelType w:val="hybridMultilevel"/>
    <w:tmpl w:val="BEE87346"/>
    <w:lvl w:ilvl="0" w:tplc="E9DE6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DAE44A0"/>
    <w:multiLevelType w:val="multilevel"/>
    <w:tmpl w:val="EB7E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FB7DFB"/>
    <w:multiLevelType w:val="multilevel"/>
    <w:tmpl w:val="BC9A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6F551E"/>
    <w:multiLevelType w:val="hybridMultilevel"/>
    <w:tmpl w:val="099CF7F0"/>
    <w:lvl w:ilvl="0" w:tplc="13F89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640266"/>
    <w:multiLevelType w:val="multilevel"/>
    <w:tmpl w:val="81D411C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2024472740">
    <w:abstractNumId w:val="8"/>
  </w:num>
  <w:num w:numId="2" w16cid:durableId="1175682115">
    <w:abstractNumId w:val="1"/>
  </w:num>
  <w:num w:numId="3" w16cid:durableId="1246190074">
    <w:abstractNumId w:val="2"/>
  </w:num>
  <w:num w:numId="4" w16cid:durableId="726878747">
    <w:abstractNumId w:val="6"/>
  </w:num>
  <w:num w:numId="5" w16cid:durableId="2143305617">
    <w:abstractNumId w:val="5"/>
  </w:num>
  <w:num w:numId="6" w16cid:durableId="4213781">
    <w:abstractNumId w:val="4"/>
  </w:num>
  <w:num w:numId="7" w16cid:durableId="44526543">
    <w:abstractNumId w:val="3"/>
  </w:num>
  <w:num w:numId="8" w16cid:durableId="922035392">
    <w:abstractNumId w:val="0"/>
  </w:num>
  <w:num w:numId="9" w16cid:durableId="795607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F2"/>
    <w:rsid w:val="00001B9A"/>
    <w:rsid w:val="00011307"/>
    <w:rsid w:val="00075673"/>
    <w:rsid w:val="000A35FE"/>
    <w:rsid w:val="000D1D9A"/>
    <w:rsid w:val="00157954"/>
    <w:rsid w:val="001C266B"/>
    <w:rsid w:val="001C440F"/>
    <w:rsid w:val="001F1683"/>
    <w:rsid w:val="001F7E5A"/>
    <w:rsid w:val="002119A3"/>
    <w:rsid w:val="00230928"/>
    <w:rsid w:val="00232A18"/>
    <w:rsid w:val="0025572F"/>
    <w:rsid w:val="00261FD3"/>
    <w:rsid w:val="00283C95"/>
    <w:rsid w:val="00286C40"/>
    <w:rsid w:val="002953EA"/>
    <w:rsid w:val="002C0F39"/>
    <w:rsid w:val="002F7635"/>
    <w:rsid w:val="002F7B8E"/>
    <w:rsid w:val="003429B0"/>
    <w:rsid w:val="00365D28"/>
    <w:rsid w:val="00380CB0"/>
    <w:rsid w:val="003A140C"/>
    <w:rsid w:val="003A5E6D"/>
    <w:rsid w:val="003B034C"/>
    <w:rsid w:val="003C551C"/>
    <w:rsid w:val="003C5EEB"/>
    <w:rsid w:val="003F438C"/>
    <w:rsid w:val="0041701A"/>
    <w:rsid w:val="00465E53"/>
    <w:rsid w:val="00480807"/>
    <w:rsid w:val="004C2CDC"/>
    <w:rsid w:val="00515226"/>
    <w:rsid w:val="005621A1"/>
    <w:rsid w:val="005B7354"/>
    <w:rsid w:val="005C5E3E"/>
    <w:rsid w:val="005D616F"/>
    <w:rsid w:val="005E3C17"/>
    <w:rsid w:val="005F4827"/>
    <w:rsid w:val="005F75F6"/>
    <w:rsid w:val="00614450"/>
    <w:rsid w:val="0062515E"/>
    <w:rsid w:val="00634336"/>
    <w:rsid w:val="006572DD"/>
    <w:rsid w:val="0067197D"/>
    <w:rsid w:val="00683043"/>
    <w:rsid w:val="006B7D8E"/>
    <w:rsid w:val="00705006"/>
    <w:rsid w:val="00736411"/>
    <w:rsid w:val="00744A55"/>
    <w:rsid w:val="007959E8"/>
    <w:rsid w:val="007A418D"/>
    <w:rsid w:val="00834715"/>
    <w:rsid w:val="00840F69"/>
    <w:rsid w:val="008775F8"/>
    <w:rsid w:val="00911A37"/>
    <w:rsid w:val="00952274"/>
    <w:rsid w:val="00966B6E"/>
    <w:rsid w:val="00971937"/>
    <w:rsid w:val="00971FAA"/>
    <w:rsid w:val="0098791C"/>
    <w:rsid w:val="00A10EAF"/>
    <w:rsid w:val="00AB2F9F"/>
    <w:rsid w:val="00AB5D85"/>
    <w:rsid w:val="00AC6B7B"/>
    <w:rsid w:val="00AD38ED"/>
    <w:rsid w:val="00AD545C"/>
    <w:rsid w:val="00B365E2"/>
    <w:rsid w:val="00C11819"/>
    <w:rsid w:val="00C12FD0"/>
    <w:rsid w:val="00C95428"/>
    <w:rsid w:val="00CB1874"/>
    <w:rsid w:val="00CC1BA5"/>
    <w:rsid w:val="00CF30D4"/>
    <w:rsid w:val="00D03312"/>
    <w:rsid w:val="00D23F73"/>
    <w:rsid w:val="00D50785"/>
    <w:rsid w:val="00D64BFD"/>
    <w:rsid w:val="00D7743E"/>
    <w:rsid w:val="00DB7969"/>
    <w:rsid w:val="00DD20E3"/>
    <w:rsid w:val="00E765BE"/>
    <w:rsid w:val="00EC48E3"/>
    <w:rsid w:val="00ED6D20"/>
    <w:rsid w:val="00EF30F2"/>
    <w:rsid w:val="00F267AE"/>
    <w:rsid w:val="00F52975"/>
    <w:rsid w:val="00FC5C8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B685"/>
  <w15:chartTrackingRefBased/>
  <w15:docId w15:val="{B6946DB6-D2BB-443D-B9A6-93811CB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18D"/>
    <w:pPr>
      <w:spacing w:after="0" w:line="360" w:lineRule="auto"/>
      <w:ind w:firstLine="709"/>
    </w:pPr>
    <w:rPr>
      <w:rFonts w:asciiTheme="majorBidi" w:hAnsiTheme="majorBidi"/>
      <w:sz w:val="28"/>
    </w:rPr>
  </w:style>
  <w:style w:type="paragraph" w:styleId="1">
    <w:name w:val="heading 1"/>
    <w:basedOn w:val="a"/>
    <w:next w:val="a"/>
    <w:link w:val="10"/>
    <w:uiPriority w:val="9"/>
    <w:qFormat/>
    <w:rsid w:val="00AB2F9F"/>
    <w:pPr>
      <w:keepNext/>
      <w:keepLines/>
      <w:jc w:val="both"/>
      <w:outlineLvl w:val="0"/>
    </w:pPr>
    <w:rPr>
      <w:rFonts w:eastAsiaTheme="majorEastAsia" w:cstheme="majorBidi"/>
      <w:color w:val="000000" w:themeColor="text1"/>
      <w:szCs w:val="40"/>
    </w:rPr>
  </w:style>
  <w:style w:type="paragraph" w:styleId="2">
    <w:name w:val="heading 2"/>
    <w:basedOn w:val="a"/>
    <w:next w:val="a"/>
    <w:link w:val="20"/>
    <w:uiPriority w:val="9"/>
    <w:unhideWhenUsed/>
    <w:qFormat/>
    <w:rsid w:val="00AB5D85"/>
    <w:pPr>
      <w:keepNext/>
      <w:keepLines/>
      <w:ind w:left="1560" w:hanging="426"/>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EF30F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F30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F30F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F30F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F30F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F30F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F30F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F9F"/>
    <w:rPr>
      <w:rFonts w:asciiTheme="majorBidi" w:eastAsiaTheme="majorEastAsia" w:hAnsiTheme="majorBidi" w:cstheme="majorBidi"/>
      <w:color w:val="000000" w:themeColor="text1"/>
      <w:sz w:val="28"/>
      <w:szCs w:val="40"/>
    </w:rPr>
  </w:style>
  <w:style w:type="character" w:customStyle="1" w:styleId="20">
    <w:name w:val="Заголовок 2 Знак"/>
    <w:basedOn w:val="a0"/>
    <w:link w:val="2"/>
    <w:uiPriority w:val="9"/>
    <w:rsid w:val="00AB5D85"/>
    <w:rPr>
      <w:rFonts w:asciiTheme="majorBidi" w:eastAsiaTheme="majorEastAsia" w:hAnsiTheme="majorBidi" w:cstheme="majorBidi"/>
      <w:color w:val="000000" w:themeColor="text1"/>
      <w:sz w:val="28"/>
      <w:szCs w:val="32"/>
    </w:rPr>
  </w:style>
  <w:style w:type="character" w:customStyle="1" w:styleId="30">
    <w:name w:val="Заголовок 3 Знак"/>
    <w:basedOn w:val="a0"/>
    <w:link w:val="3"/>
    <w:uiPriority w:val="9"/>
    <w:semiHidden/>
    <w:rsid w:val="00EF30F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30F2"/>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F30F2"/>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F30F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F30F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F30F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F30F2"/>
    <w:rPr>
      <w:rFonts w:eastAsiaTheme="majorEastAsia" w:cstheme="majorBidi"/>
      <w:color w:val="272727" w:themeColor="text1" w:themeTint="D8"/>
      <w:sz w:val="28"/>
    </w:rPr>
  </w:style>
  <w:style w:type="paragraph" w:styleId="a3">
    <w:name w:val="Title"/>
    <w:basedOn w:val="a"/>
    <w:next w:val="a"/>
    <w:link w:val="a4"/>
    <w:uiPriority w:val="10"/>
    <w:qFormat/>
    <w:rsid w:val="00EF3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3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0F2"/>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F30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30F2"/>
    <w:pPr>
      <w:spacing w:before="160" w:after="160"/>
      <w:jc w:val="center"/>
    </w:pPr>
    <w:rPr>
      <w:i/>
      <w:iCs/>
      <w:color w:val="404040" w:themeColor="text1" w:themeTint="BF"/>
    </w:rPr>
  </w:style>
  <w:style w:type="character" w:customStyle="1" w:styleId="22">
    <w:name w:val="Цитата 2 Знак"/>
    <w:basedOn w:val="a0"/>
    <w:link w:val="21"/>
    <w:uiPriority w:val="29"/>
    <w:rsid w:val="00EF30F2"/>
    <w:rPr>
      <w:rFonts w:asciiTheme="majorBidi" w:hAnsiTheme="majorBidi"/>
      <w:i/>
      <w:iCs/>
      <w:color w:val="404040" w:themeColor="text1" w:themeTint="BF"/>
      <w:sz w:val="28"/>
    </w:rPr>
  </w:style>
  <w:style w:type="paragraph" w:styleId="a7">
    <w:name w:val="List Paragraph"/>
    <w:basedOn w:val="a"/>
    <w:uiPriority w:val="34"/>
    <w:qFormat/>
    <w:rsid w:val="00EF30F2"/>
    <w:pPr>
      <w:ind w:left="720"/>
      <w:contextualSpacing/>
    </w:pPr>
  </w:style>
  <w:style w:type="character" w:styleId="a8">
    <w:name w:val="Intense Emphasis"/>
    <w:basedOn w:val="a0"/>
    <w:uiPriority w:val="21"/>
    <w:qFormat/>
    <w:rsid w:val="00EF30F2"/>
    <w:rPr>
      <w:i/>
      <w:iCs/>
      <w:color w:val="2F5496" w:themeColor="accent1" w:themeShade="BF"/>
    </w:rPr>
  </w:style>
  <w:style w:type="paragraph" w:styleId="a9">
    <w:name w:val="Intense Quote"/>
    <w:basedOn w:val="a"/>
    <w:next w:val="a"/>
    <w:link w:val="aa"/>
    <w:uiPriority w:val="30"/>
    <w:qFormat/>
    <w:rsid w:val="00EF3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30F2"/>
    <w:rPr>
      <w:rFonts w:asciiTheme="majorBidi" w:hAnsiTheme="majorBidi"/>
      <w:i/>
      <w:iCs/>
      <w:color w:val="2F5496" w:themeColor="accent1" w:themeShade="BF"/>
      <w:sz w:val="28"/>
    </w:rPr>
  </w:style>
  <w:style w:type="character" w:styleId="ab">
    <w:name w:val="Intense Reference"/>
    <w:basedOn w:val="a0"/>
    <w:uiPriority w:val="32"/>
    <w:qFormat/>
    <w:rsid w:val="00EF30F2"/>
    <w:rPr>
      <w:b/>
      <w:bCs/>
      <w:smallCaps/>
      <w:color w:val="2F5496" w:themeColor="accent1" w:themeShade="BF"/>
      <w:spacing w:val="5"/>
    </w:rPr>
  </w:style>
  <w:style w:type="paragraph" w:styleId="ac">
    <w:name w:val="header"/>
    <w:basedOn w:val="a"/>
    <w:link w:val="ad"/>
    <w:uiPriority w:val="99"/>
    <w:unhideWhenUsed/>
    <w:rsid w:val="0062515E"/>
    <w:pPr>
      <w:tabs>
        <w:tab w:val="center" w:pos="4677"/>
        <w:tab w:val="right" w:pos="9355"/>
      </w:tabs>
      <w:spacing w:line="240" w:lineRule="auto"/>
    </w:pPr>
  </w:style>
  <w:style w:type="character" w:customStyle="1" w:styleId="ad">
    <w:name w:val="Верхний колонтитул Знак"/>
    <w:basedOn w:val="a0"/>
    <w:link w:val="ac"/>
    <w:uiPriority w:val="99"/>
    <w:rsid w:val="0062515E"/>
    <w:rPr>
      <w:rFonts w:asciiTheme="majorBidi" w:hAnsiTheme="majorBidi"/>
      <w:sz w:val="28"/>
    </w:rPr>
  </w:style>
  <w:style w:type="paragraph" w:styleId="ae">
    <w:name w:val="footer"/>
    <w:basedOn w:val="a"/>
    <w:link w:val="af"/>
    <w:uiPriority w:val="99"/>
    <w:unhideWhenUsed/>
    <w:rsid w:val="0062515E"/>
    <w:pPr>
      <w:tabs>
        <w:tab w:val="center" w:pos="4677"/>
        <w:tab w:val="right" w:pos="9355"/>
      </w:tabs>
      <w:spacing w:line="240" w:lineRule="auto"/>
    </w:pPr>
  </w:style>
  <w:style w:type="character" w:customStyle="1" w:styleId="af">
    <w:name w:val="Нижний колонтитул Знак"/>
    <w:basedOn w:val="a0"/>
    <w:link w:val="ae"/>
    <w:uiPriority w:val="99"/>
    <w:rsid w:val="0062515E"/>
    <w:rPr>
      <w:rFonts w:asciiTheme="majorBidi" w:hAnsiTheme="majorBidi"/>
      <w:sz w:val="28"/>
    </w:rPr>
  </w:style>
  <w:style w:type="paragraph" w:styleId="af0">
    <w:name w:val="TOC Heading"/>
    <w:basedOn w:val="1"/>
    <w:next w:val="a"/>
    <w:uiPriority w:val="39"/>
    <w:unhideWhenUsed/>
    <w:qFormat/>
    <w:rsid w:val="00DD20E3"/>
    <w:pPr>
      <w:spacing w:before="240" w:line="259" w:lineRule="auto"/>
      <w:ind w:firstLine="0"/>
      <w:jc w:val="left"/>
      <w:outlineLvl w:val="9"/>
    </w:pPr>
    <w:rPr>
      <w:rFonts w:asciiTheme="majorHAnsi" w:hAnsiTheme="majorHAnsi"/>
      <w:color w:val="2F5496" w:themeColor="accent1" w:themeShade="BF"/>
      <w:kern w:val="0"/>
      <w:sz w:val="32"/>
      <w:szCs w:val="32"/>
      <w14:ligatures w14:val="none"/>
    </w:rPr>
  </w:style>
  <w:style w:type="paragraph" w:styleId="11">
    <w:name w:val="toc 1"/>
    <w:basedOn w:val="a"/>
    <w:next w:val="a"/>
    <w:autoRedefine/>
    <w:uiPriority w:val="39"/>
    <w:unhideWhenUsed/>
    <w:rsid w:val="003A5E6D"/>
    <w:pPr>
      <w:tabs>
        <w:tab w:val="left" w:pos="1200"/>
        <w:tab w:val="right" w:leader="dot" w:pos="9344"/>
      </w:tabs>
      <w:spacing w:after="100"/>
      <w:ind w:left="1134" w:hanging="425"/>
    </w:pPr>
  </w:style>
  <w:style w:type="paragraph" w:styleId="23">
    <w:name w:val="toc 2"/>
    <w:basedOn w:val="a"/>
    <w:next w:val="a"/>
    <w:autoRedefine/>
    <w:uiPriority w:val="39"/>
    <w:unhideWhenUsed/>
    <w:rsid w:val="003A5E6D"/>
    <w:pPr>
      <w:tabs>
        <w:tab w:val="right" w:leader="dot" w:pos="9344"/>
      </w:tabs>
      <w:spacing w:after="100"/>
      <w:ind w:left="1418" w:hanging="425"/>
    </w:pPr>
  </w:style>
  <w:style w:type="character" w:styleId="af1">
    <w:name w:val="Hyperlink"/>
    <w:basedOn w:val="a0"/>
    <w:uiPriority w:val="99"/>
    <w:unhideWhenUsed/>
    <w:rsid w:val="00DD2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4374">
      <w:bodyDiv w:val="1"/>
      <w:marLeft w:val="0"/>
      <w:marRight w:val="0"/>
      <w:marTop w:val="0"/>
      <w:marBottom w:val="0"/>
      <w:divBdr>
        <w:top w:val="none" w:sz="0" w:space="0" w:color="auto"/>
        <w:left w:val="none" w:sz="0" w:space="0" w:color="auto"/>
        <w:bottom w:val="none" w:sz="0" w:space="0" w:color="auto"/>
        <w:right w:val="none" w:sz="0" w:space="0" w:color="auto"/>
      </w:divBdr>
    </w:div>
    <w:div w:id="149642961">
      <w:bodyDiv w:val="1"/>
      <w:marLeft w:val="0"/>
      <w:marRight w:val="0"/>
      <w:marTop w:val="0"/>
      <w:marBottom w:val="0"/>
      <w:divBdr>
        <w:top w:val="none" w:sz="0" w:space="0" w:color="auto"/>
        <w:left w:val="none" w:sz="0" w:space="0" w:color="auto"/>
        <w:bottom w:val="none" w:sz="0" w:space="0" w:color="auto"/>
        <w:right w:val="none" w:sz="0" w:space="0" w:color="auto"/>
      </w:divBdr>
    </w:div>
    <w:div w:id="207228167">
      <w:bodyDiv w:val="1"/>
      <w:marLeft w:val="0"/>
      <w:marRight w:val="0"/>
      <w:marTop w:val="0"/>
      <w:marBottom w:val="0"/>
      <w:divBdr>
        <w:top w:val="none" w:sz="0" w:space="0" w:color="auto"/>
        <w:left w:val="none" w:sz="0" w:space="0" w:color="auto"/>
        <w:bottom w:val="none" w:sz="0" w:space="0" w:color="auto"/>
        <w:right w:val="none" w:sz="0" w:space="0" w:color="auto"/>
      </w:divBdr>
    </w:div>
    <w:div w:id="254092730">
      <w:bodyDiv w:val="1"/>
      <w:marLeft w:val="0"/>
      <w:marRight w:val="0"/>
      <w:marTop w:val="0"/>
      <w:marBottom w:val="0"/>
      <w:divBdr>
        <w:top w:val="none" w:sz="0" w:space="0" w:color="auto"/>
        <w:left w:val="none" w:sz="0" w:space="0" w:color="auto"/>
        <w:bottom w:val="none" w:sz="0" w:space="0" w:color="auto"/>
        <w:right w:val="none" w:sz="0" w:space="0" w:color="auto"/>
      </w:divBdr>
    </w:div>
    <w:div w:id="318654129">
      <w:bodyDiv w:val="1"/>
      <w:marLeft w:val="0"/>
      <w:marRight w:val="0"/>
      <w:marTop w:val="0"/>
      <w:marBottom w:val="0"/>
      <w:divBdr>
        <w:top w:val="none" w:sz="0" w:space="0" w:color="auto"/>
        <w:left w:val="none" w:sz="0" w:space="0" w:color="auto"/>
        <w:bottom w:val="none" w:sz="0" w:space="0" w:color="auto"/>
        <w:right w:val="none" w:sz="0" w:space="0" w:color="auto"/>
      </w:divBdr>
    </w:div>
    <w:div w:id="389304807">
      <w:bodyDiv w:val="1"/>
      <w:marLeft w:val="0"/>
      <w:marRight w:val="0"/>
      <w:marTop w:val="0"/>
      <w:marBottom w:val="0"/>
      <w:divBdr>
        <w:top w:val="none" w:sz="0" w:space="0" w:color="auto"/>
        <w:left w:val="none" w:sz="0" w:space="0" w:color="auto"/>
        <w:bottom w:val="none" w:sz="0" w:space="0" w:color="auto"/>
        <w:right w:val="none" w:sz="0" w:space="0" w:color="auto"/>
      </w:divBdr>
    </w:div>
    <w:div w:id="412313922">
      <w:bodyDiv w:val="1"/>
      <w:marLeft w:val="0"/>
      <w:marRight w:val="0"/>
      <w:marTop w:val="0"/>
      <w:marBottom w:val="0"/>
      <w:divBdr>
        <w:top w:val="none" w:sz="0" w:space="0" w:color="auto"/>
        <w:left w:val="none" w:sz="0" w:space="0" w:color="auto"/>
        <w:bottom w:val="none" w:sz="0" w:space="0" w:color="auto"/>
        <w:right w:val="none" w:sz="0" w:space="0" w:color="auto"/>
      </w:divBdr>
    </w:div>
    <w:div w:id="516583866">
      <w:bodyDiv w:val="1"/>
      <w:marLeft w:val="0"/>
      <w:marRight w:val="0"/>
      <w:marTop w:val="0"/>
      <w:marBottom w:val="0"/>
      <w:divBdr>
        <w:top w:val="none" w:sz="0" w:space="0" w:color="auto"/>
        <w:left w:val="none" w:sz="0" w:space="0" w:color="auto"/>
        <w:bottom w:val="none" w:sz="0" w:space="0" w:color="auto"/>
        <w:right w:val="none" w:sz="0" w:space="0" w:color="auto"/>
      </w:divBdr>
    </w:div>
    <w:div w:id="678508759">
      <w:bodyDiv w:val="1"/>
      <w:marLeft w:val="0"/>
      <w:marRight w:val="0"/>
      <w:marTop w:val="0"/>
      <w:marBottom w:val="0"/>
      <w:divBdr>
        <w:top w:val="none" w:sz="0" w:space="0" w:color="auto"/>
        <w:left w:val="none" w:sz="0" w:space="0" w:color="auto"/>
        <w:bottom w:val="none" w:sz="0" w:space="0" w:color="auto"/>
        <w:right w:val="none" w:sz="0" w:space="0" w:color="auto"/>
      </w:divBdr>
    </w:div>
    <w:div w:id="758521793">
      <w:bodyDiv w:val="1"/>
      <w:marLeft w:val="0"/>
      <w:marRight w:val="0"/>
      <w:marTop w:val="0"/>
      <w:marBottom w:val="0"/>
      <w:divBdr>
        <w:top w:val="none" w:sz="0" w:space="0" w:color="auto"/>
        <w:left w:val="none" w:sz="0" w:space="0" w:color="auto"/>
        <w:bottom w:val="none" w:sz="0" w:space="0" w:color="auto"/>
        <w:right w:val="none" w:sz="0" w:space="0" w:color="auto"/>
      </w:divBdr>
    </w:div>
    <w:div w:id="874347420">
      <w:bodyDiv w:val="1"/>
      <w:marLeft w:val="0"/>
      <w:marRight w:val="0"/>
      <w:marTop w:val="0"/>
      <w:marBottom w:val="0"/>
      <w:divBdr>
        <w:top w:val="none" w:sz="0" w:space="0" w:color="auto"/>
        <w:left w:val="none" w:sz="0" w:space="0" w:color="auto"/>
        <w:bottom w:val="none" w:sz="0" w:space="0" w:color="auto"/>
        <w:right w:val="none" w:sz="0" w:space="0" w:color="auto"/>
      </w:divBdr>
    </w:div>
    <w:div w:id="1433014814">
      <w:bodyDiv w:val="1"/>
      <w:marLeft w:val="0"/>
      <w:marRight w:val="0"/>
      <w:marTop w:val="0"/>
      <w:marBottom w:val="0"/>
      <w:divBdr>
        <w:top w:val="none" w:sz="0" w:space="0" w:color="auto"/>
        <w:left w:val="none" w:sz="0" w:space="0" w:color="auto"/>
        <w:bottom w:val="none" w:sz="0" w:space="0" w:color="auto"/>
        <w:right w:val="none" w:sz="0" w:space="0" w:color="auto"/>
      </w:divBdr>
    </w:div>
    <w:div w:id="1556358189">
      <w:bodyDiv w:val="1"/>
      <w:marLeft w:val="0"/>
      <w:marRight w:val="0"/>
      <w:marTop w:val="0"/>
      <w:marBottom w:val="0"/>
      <w:divBdr>
        <w:top w:val="none" w:sz="0" w:space="0" w:color="auto"/>
        <w:left w:val="none" w:sz="0" w:space="0" w:color="auto"/>
        <w:bottom w:val="none" w:sz="0" w:space="0" w:color="auto"/>
        <w:right w:val="none" w:sz="0" w:space="0" w:color="auto"/>
      </w:divBdr>
    </w:div>
    <w:div w:id="1689209603">
      <w:bodyDiv w:val="1"/>
      <w:marLeft w:val="0"/>
      <w:marRight w:val="0"/>
      <w:marTop w:val="0"/>
      <w:marBottom w:val="0"/>
      <w:divBdr>
        <w:top w:val="none" w:sz="0" w:space="0" w:color="auto"/>
        <w:left w:val="none" w:sz="0" w:space="0" w:color="auto"/>
        <w:bottom w:val="none" w:sz="0" w:space="0" w:color="auto"/>
        <w:right w:val="none" w:sz="0" w:space="0" w:color="auto"/>
      </w:divBdr>
    </w:div>
    <w:div w:id="1815760287">
      <w:bodyDiv w:val="1"/>
      <w:marLeft w:val="0"/>
      <w:marRight w:val="0"/>
      <w:marTop w:val="0"/>
      <w:marBottom w:val="0"/>
      <w:divBdr>
        <w:top w:val="none" w:sz="0" w:space="0" w:color="auto"/>
        <w:left w:val="none" w:sz="0" w:space="0" w:color="auto"/>
        <w:bottom w:val="none" w:sz="0" w:space="0" w:color="auto"/>
        <w:right w:val="none" w:sz="0" w:space="0" w:color="auto"/>
      </w:divBdr>
    </w:div>
    <w:div w:id="1820491077">
      <w:bodyDiv w:val="1"/>
      <w:marLeft w:val="0"/>
      <w:marRight w:val="0"/>
      <w:marTop w:val="0"/>
      <w:marBottom w:val="0"/>
      <w:divBdr>
        <w:top w:val="none" w:sz="0" w:space="0" w:color="auto"/>
        <w:left w:val="none" w:sz="0" w:space="0" w:color="auto"/>
        <w:bottom w:val="none" w:sz="0" w:space="0" w:color="auto"/>
        <w:right w:val="none" w:sz="0" w:space="0" w:color="auto"/>
      </w:divBdr>
    </w:div>
    <w:div w:id="1841920749">
      <w:bodyDiv w:val="1"/>
      <w:marLeft w:val="0"/>
      <w:marRight w:val="0"/>
      <w:marTop w:val="0"/>
      <w:marBottom w:val="0"/>
      <w:divBdr>
        <w:top w:val="none" w:sz="0" w:space="0" w:color="auto"/>
        <w:left w:val="none" w:sz="0" w:space="0" w:color="auto"/>
        <w:bottom w:val="none" w:sz="0" w:space="0" w:color="auto"/>
        <w:right w:val="none" w:sz="0" w:space="0" w:color="auto"/>
      </w:divBdr>
    </w:div>
    <w:div w:id="1895851999">
      <w:bodyDiv w:val="1"/>
      <w:marLeft w:val="0"/>
      <w:marRight w:val="0"/>
      <w:marTop w:val="0"/>
      <w:marBottom w:val="0"/>
      <w:divBdr>
        <w:top w:val="none" w:sz="0" w:space="0" w:color="auto"/>
        <w:left w:val="none" w:sz="0" w:space="0" w:color="auto"/>
        <w:bottom w:val="none" w:sz="0" w:space="0" w:color="auto"/>
        <w:right w:val="none" w:sz="0" w:space="0" w:color="auto"/>
      </w:divBdr>
    </w:div>
    <w:div w:id="1931238128">
      <w:bodyDiv w:val="1"/>
      <w:marLeft w:val="0"/>
      <w:marRight w:val="0"/>
      <w:marTop w:val="0"/>
      <w:marBottom w:val="0"/>
      <w:divBdr>
        <w:top w:val="none" w:sz="0" w:space="0" w:color="auto"/>
        <w:left w:val="none" w:sz="0" w:space="0" w:color="auto"/>
        <w:bottom w:val="none" w:sz="0" w:space="0" w:color="auto"/>
        <w:right w:val="none" w:sz="0" w:space="0" w:color="auto"/>
      </w:divBdr>
    </w:div>
    <w:div w:id="2050378894">
      <w:bodyDiv w:val="1"/>
      <w:marLeft w:val="0"/>
      <w:marRight w:val="0"/>
      <w:marTop w:val="0"/>
      <w:marBottom w:val="0"/>
      <w:divBdr>
        <w:top w:val="none" w:sz="0" w:space="0" w:color="auto"/>
        <w:left w:val="none" w:sz="0" w:space="0" w:color="auto"/>
        <w:bottom w:val="none" w:sz="0" w:space="0" w:color="auto"/>
        <w:right w:val="none" w:sz="0" w:space="0" w:color="auto"/>
      </w:divBdr>
    </w:div>
    <w:div w:id="2099053707">
      <w:bodyDiv w:val="1"/>
      <w:marLeft w:val="0"/>
      <w:marRight w:val="0"/>
      <w:marTop w:val="0"/>
      <w:marBottom w:val="0"/>
      <w:divBdr>
        <w:top w:val="none" w:sz="0" w:space="0" w:color="auto"/>
        <w:left w:val="none" w:sz="0" w:space="0" w:color="auto"/>
        <w:bottom w:val="none" w:sz="0" w:space="0" w:color="auto"/>
        <w:right w:val="none" w:sz="0" w:space="0" w:color="auto"/>
      </w:divBdr>
    </w:div>
    <w:div w:id="2103914885">
      <w:bodyDiv w:val="1"/>
      <w:marLeft w:val="0"/>
      <w:marRight w:val="0"/>
      <w:marTop w:val="0"/>
      <w:marBottom w:val="0"/>
      <w:divBdr>
        <w:top w:val="none" w:sz="0" w:space="0" w:color="auto"/>
        <w:left w:val="none" w:sz="0" w:space="0" w:color="auto"/>
        <w:bottom w:val="none" w:sz="0" w:space="0" w:color="auto"/>
        <w:right w:val="none" w:sz="0" w:space="0" w:color="auto"/>
      </w:divBdr>
    </w:div>
    <w:div w:id="2117285557">
      <w:bodyDiv w:val="1"/>
      <w:marLeft w:val="0"/>
      <w:marRight w:val="0"/>
      <w:marTop w:val="0"/>
      <w:marBottom w:val="0"/>
      <w:divBdr>
        <w:top w:val="none" w:sz="0" w:space="0" w:color="auto"/>
        <w:left w:val="none" w:sz="0" w:space="0" w:color="auto"/>
        <w:bottom w:val="none" w:sz="0" w:space="0" w:color="auto"/>
        <w:right w:val="none" w:sz="0" w:space="0" w:color="auto"/>
      </w:divBdr>
    </w:div>
    <w:div w:id="214422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2B71-B40F-456D-949C-E3586EEA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36</Pages>
  <Words>8830</Words>
  <Characters>50336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Infinizx</dc:creator>
  <cp:keywords/>
  <dc:description/>
  <cp:lastModifiedBy>Infinizx</cp:lastModifiedBy>
  <cp:revision>27</cp:revision>
  <dcterms:created xsi:type="dcterms:W3CDTF">2025-06-14T00:46:00Z</dcterms:created>
  <dcterms:modified xsi:type="dcterms:W3CDTF">2025-06-20T12:12:00Z</dcterms:modified>
</cp:coreProperties>
</file>