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E93" w:rsidRPr="005C2E93" w:rsidRDefault="008375A8" w:rsidP="008375A8">
      <w:pPr>
        <w:ind w:hanging="1701"/>
        <w:rPr>
          <w:color w:val="000000"/>
          <w:sz w:val="28"/>
          <w:szCs w:val="28"/>
        </w:rPr>
        <w:sectPr w:rsidR="005C2E93" w:rsidRPr="005C2E93" w:rsidSect="00065AC6">
          <w:footerReference w:type="even" r:id="rId8"/>
          <w:footerReference w:type="default" r:id="rId9"/>
          <w:type w:val="continuous"/>
          <w:pgSz w:w="11900" w:h="16840"/>
          <w:pgMar w:top="1134" w:right="850" w:bottom="1134" w:left="1701" w:header="708" w:footer="708" w:gutter="0"/>
          <w:pgNumType w:start="0"/>
          <w:cols w:space="708"/>
          <w:titlePg/>
          <w:docGrid w:linePitch="360"/>
        </w:sectPr>
      </w:pPr>
      <w:r>
        <w:rPr>
          <w:noProof/>
          <w:color w:val="000000"/>
          <w:sz w:val="28"/>
          <w:szCs w:val="28"/>
        </w:rPr>
        <w:drawing>
          <wp:inline distT="0" distB="0" distL="0" distR="0">
            <wp:extent cx="7552897" cy="9953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вецов.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679" cy="9975742"/>
                    </a:xfrm>
                    <a:prstGeom prst="rect">
                      <a:avLst/>
                    </a:prstGeom>
                  </pic:spPr>
                </pic:pic>
              </a:graphicData>
            </a:graphic>
          </wp:inline>
        </w:drawing>
      </w:r>
    </w:p>
    <w:p w:rsidR="008375A8" w:rsidRDefault="008375A8">
      <w:pPr>
        <w:rPr>
          <w:b/>
          <w:color w:val="000000" w:themeColor="text1"/>
          <w:sz w:val="28"/>
          <w:szCs w:val="28"/>
        </w:rPr>
      </w:pPr>
      <w:bookmarkStart w:id="0" w:name="_GoBack"/>
      <w:bookmarkEnd w:id="0"/>
    </w:p>
    <w:p w:rsidR="00A901C5" w:rsidRPr="009F4FF7" w:rsidRDefault="00A901C5" w:rsidP="00065AC6">
      <w:pPr>
        <w:spacing w:line="360" w:lineRule="auto"/>
        <w:jc w:val="center"/>
        <w:rPr>
          <w:b/>
          <w:color w:val="000000" w:themeColor="text1"/>
          <w:sz w:val="28"/>
          <w:szCs w:val="28"/>
        </w:rPr>
      </w:pPr>
      <w:r w:rsidRPr="009F4FF7">
        <w:rPr>
          <w:b/>
          <w:color w:val="000000" w:themeColor="text1"/>
          <w:sz w:val="28"/>
          <w:szCs w:val="28"/>
        </w:rPr>
        <w:t>РЕФЕРАТ</w:t>
      </w:r>
    </w:p>
    <w:p w:rsidR="00A901C5" w:rsidRPr="0051036C" w:rsidRDefault="00A901C5" w:rsidP="00A901C5">
      <w:pPr>
        <w:spacing w:line="360" w:lineRule="auto"/>
        <w:jc w:val="both"/>
        <w:rPr>
          <w:b/>
          <w:color w:val="000000" w:themeColor="text1"/>
          <w:sz w:val="28"/>
          <w:szCs w:val="28"/>
        </w:rPr>
      </w:pPr>
    </w:p>
    <w:p w:rsidR="00A901C5" w:rsidRDefault="00046827" w:rsidP="00A901C5">
      <w:pPr>
        <w:spacing w:line="360" w:lineRule="auto"/>
        <w:ind w:firstLine="709"/>
        <w:jc w:val="both"/>
        <w:rPr>
          <w:color w:val="000000" w:themeColor="text1"/>
          <w:sz w:val="28"/>
          <w:szCs w:val="28"/>
        </w:rPr>
      </w:pPr>
      <w:r w:rsidRPr="0051036C">
        <w:rPr>
          <w:color w:val="000000" w:themeColor="text1"/>
          <w:sz w:val="28"/>
          <w:szCs w:val="28"/>
        </w:rPr>
        <w:t>Курсовая р</w:t>
      </w:r>
      <w:r w:rsidR="00A901C5" w:rsidRPr="0051036C">
        <w:rPr>
          <w:color w:val="000000" w:themeColor="text1"/>
          <w:sz w:val="28"/>
          <w:szCs w:val="28"/>
        </w:rPr>
        <w:t xml:space="preserve">абота содержит </w:t>
      </w:r>
      <w:r w:rsidR="0018632E">
        <w:rPr>
          <w:color w:val="000000" w:themeColor="text1"/>
          <w:sz w:val="28"/>
          <w:szCs w:val="28"/>
        </w:rPr>
        <w:t>5</w:t>
      </w:r>
      <w:r w:rsidR="00C019AC">
        <w:rPr>
          <w:color w:val="000000" w:themeColor="text1"/>
          <w:sz w:val="28"/>
          <w:szCs w:val="28"/>
        </w:rPr>
        <w:t>5</w:t>
      </w:r>
      <w:r w:rsidR="00D92CF3" w:rsidRPr="0051036C">
        <w:rPr>
          <w:color w:val="000000" w:themeColor="text1"/>
          <w:sz w:val="28"/>
          <w:szCs w:val="28"/>
        </w:rPr>
        <w:t xml:space="preserve"> страниц</w:t>
      </w:r>
      <w:r w:rsidR="00A901C5" w:rsidRPr="0051036C">
        <w:rPr>
          <w:color w:val="000000" w:themeColor="text1"/>
          <w:sz w:val="28"/>
          <w:szCs w:val="28"/>
        </w:rPr>
        <w:t xml:space="preserve">, </w:t>
      </w:r>
      <w:r w:rsidR="00EA6500">
        <w:rPr>
          <w:color w:val="000000" w:themeColor="text1"/>
          <w:sz w:val="28"/>
          <w:szCs w:val="28"/>
        </w:rPr>
        <w:t>35</w:t>
      </w:r>
      <w:r w:rsidR="00EA0B76">
        <w:rPr>
          <w:color w:val="000000" w:themeColor="text1"/>
          <w:sz w:val="28"/>
          <w:szCs w:val="28"/>
        </w:rPr>
        <w:t xml:space="preserve"> рисун</w:t>
      </w:r>
      <w:r w:rsidR="004E6921">
        <w:rPr>
          <w:color w:val="000000" w:themeColor="text1"/>
          <w:sz w:val="28"/>
          <w:szCs w:val="28"/>
        </w:rPr>
        <w:t>ков</w:t>
      </w:r>
      <w:r w:rsidR="00EA0B76">
        <w:rPr>
          <w:color w:val="000000" w:themeColor="text1"/>
          <w:sz w:val="28"/>
          <w:szCs w:val="28"/>
        </w:rPr>
        <w:t>,</w:t>
      </w:r>
      <w:r w:rsidR="001635F8" w:rsidRPr="001635F8">
        <w:rPr>
          <w:color w:val="000000" w:themeColor="text1"/>
          <w:sz w:val="28"/>
          <w:szCs w:val="28"/>
        </w:rPr>
        <w:t xml:space="preserve"> 2 </w:t>
      </w:r>
      <w:r w:rsidR="001635F8">
        <w:rPr>
          <w:color w:val="000000" w:themeColor="text1"/>
          <w:sz w:val="28"/>
          <w:szCs w:val="28"/>
        </w:rPr>
        <w:t>таблицы и</w:t>
      </w:r>
      <w:r w:rsidR="00EA0B76">
        <w:rPr>
          <w:color w:val="000000" w:themeColor="text1"/>
          <w:sz w:val="28"/>
          <w:szCs w:val="28"/>
        </w:rPr>
        <w:t xml:space="preserve"> </w:t>
      </w:r>
      <w:r w:rsidR="00EA6500">
        <w:rPr>
          <w:color w:val="000000" w:themeColor="text1"/>
          <w:sz w:val="28"/>
          <w:szCs w:val="28"/>
        </w:rPr>
        <w:t>5</w:t>
      </w:r>
      <w:r w:rsidR="00A901C5" w:rsidRPr="0051036C">
        <w:rPr>
          <w:color w:val="000000" w:themeColor="text1"/>
          <w:sz w:val="28"/>
          <w:szCs w:val="28"/>
        </w:rPr>
        <w:t xml:space="preserve"> источник</w:t>
      </w:r>
      <w:r w:rsidR="00EA6500">
        <w:rPr>
          <w:color w:val="000000" w:themeColor="text1"/>
          <w:sz w:val="28"/>
          <w:szCs w:val="28"/>
        </w:rPr>
        <w:t>ов</w:t>
      </w:r>
      <w:r w:rsidR="00A901C5" w:rsidRPr="0051036C">
        <w:rPr>
          <w:color w:val="000000" w:themeColor="text1"/>
          <w:sz w:val="28"/>
          <w:szCs w:val="28"/>
        </w:rPr>
        <w:t>.</w:t>
      </w:r>
    </w:p>
    <w:p w:rsidR="007A5080" w:rsidRPr="007A5080" w:rsidRDefault="007A5080" w:rsidP="00A901C5">
      <w:pPr>
        <w:spacing w:line="360" w:lineRule="auto"/>
        <w:ind w:firstLine="709"/>
        <w:jc w:val="both"/>
        <w:rPr>
          <w:color w:val="000000" w:themeColor="text1"/>
          <w:sz w:val="28"/>
          <w:szCs w:val="28"/>
        </w:rPr>
      </w:pPr>
      <w:r>
        <w:rPr>
          <w:color w:val="000000" w:themeColor="text1"/>
          <w:sz w:val="28"/>
          <w:szCs w:val="28"/>
        </w:rPr>
        <w:t>АВТОМАТИЗАЦИЯ БУХГАЛТЕРСКОГО УЧЁТА, 1С</w:t>
      </w:r>
      <w:r w:rsidRPr="007A5080">
        <w:rPr>
          <w:color w:val="000000" w:themeColor="text1"/>
          <w:sz w:val="28"/>
          <w:szCs w:val="28"/>
        </w:rPr>
        <w:t>:</w:t>
      </w:r>
      <w:r>
        <w:rPr>
          <w:color w:val="000000" w:themeColor="text1"/>
          <w:sz w:val="28"/>
          <w:szCs w:val="28"/>
        </w:rPr>
        <w:t xml:space="preserve">БУХГАЛТЕРИЯ, ПАРУС </w:t>
      </w:r>
      <w:r w:rsidR="00397FBB">
        <w:rPr>
          <w:color w:val="000000" w:themeColor="text1"/>
          <w:sz w:val="28"/>
          <w:szCs w:val="28"/>
        </w:rPr>
        <w:t>‒</w:t>
      </w:r>
      <w:r>
        <w:rPr>
          <w:color w:val="000000" w:themeColor="text1"/>
          <w:sz w:val="28"/>
          <w:szCs w:val="28"/>
        </w:rPr>
        <w:t xml:space="preserve"> БУХГАЛТЕРИЯ, ИНФО – БУХГАЛТЕР,</w:t>
      </w:r>
      <w:r w:rsidR="00397FBB">
        <w:rPr>
          <w:color w:val="000000" w:themeColor="text1"/>
          <w:sz w:val="28"/>
          <w:szCs w:val="28"/>
        </w:rPr>
        <w:t xml:space="preserve"> ИНФОРМАЦИОННЫЕ ПРОЦЕССЫ</w:t>
      </w:r>
      <w:r w:rsidR="006C665F">
        <w:rPr>
          <w:color w:val="000000" w:themeColor="text1"/>
          <w:sz w:val="28"/>
          <w:szCs w:val="28"/>
        </w:rPr>
        <w:t>, ПРОЕКТИРОВАНИЕ СТРУКТУРЫ, ПРОЕКТИРОВАНИЕ ИНТЕРФЕЙСА,</w:t>
      </w:r>
      <w:r w:rsidR="00283B61">
        <w:rPr>
          <w:color w:val="000000" w:themeColor="text1"/>
          <w:sz w:val="28"/>
          <w:szCs w:val="28"/>
        </w:rPr>
        <w:t xml:space="preserve"> СОЗДАНИЕ ПРИЛОЖЕНИЯ</w:t>
      </w:r>
    </w:p>
    <w:p w:rsidR="00A901C5" w:rsidRPr="0051036C" w:rsidRDefault="00A901C5" w:rsidP="00046827">
      <w:pPr>
        <w:spacing w:line="360" w:lineRule="auto"/>
        <w:ind w:firstLine="709"/>
        <w:jc w:val="both"/>
        <w:rPr>
          <w:color w:val="000000" w:themeColor="text1"/>
          <w:sz w:val="28"/>
          <w:szCs w:val="28"/>
        </w:rPr>
      </w:pPr>
      <w:r w:rsidRPr="0051036C">
        <w:rPr>
          <w:color w:val="000000" w:themeColor="text1"/>
          <w:sz w:val="28"/>
          <w:szCs w:val="28"/>
        </w:rPr>
        <w:t>Объектом исследования явля</w:t>
      </w:r>
      <w:r w:rsidR="00EA0B76">
        <w:rPr>
          <w:color w:val="000000" w:themeColor="text1"/>
          <w:sz w:val="28"/>
          <w:szCs w:val="28"/>
        </w:rPr>
        <w:t>е</w:t>
      </w:r>
      <w:r w:rsidRPr="0051036C">
        <w:rPr>
          <w:color w:val="000000" w:themeColor="text1"/>
          <w:sz w:val="28"/>
          <w:szCs w:val="28"/>
        </w:rPr>
        <w:t xml:space="preserve">тся </w:t>
      </w:r>
      <w:r w:rsidR="00EA0B76">
        <w:rPr>
          <w:color w:val="000000" w:themeColor="text1"/>
          <w:sz w:val="28"/>
          <w:szCs w:val="28"/>
        </w:rPr>
        <w:t xml:space="preserve">автоматизация хозяйственной </w:t>
      </w:r>
      <w:r w:rsidR="00906A98">
        <w:rPr>
          <w:color w:val="000000" w:themeColor="text1"/>
          <w:sz w:val="28"/>
          <w:szCs w:val="28"/>
        </w:rPr>
        <w:t xml:space="preserve">деятельности </w:t>
      </w:r>
      <w:r w:rsidR="00EA0B76">
        <w:rPr>
          <w:color w:val="000000" w:themeColor="text1"/>
          <w:sz w:val="28"/>
          <w:szCs w:val="28"/>
        </w:rPr>
        <w:t>предприятий</w:t>
      </w:r>
      <w:r w:rsidR="00906A98">
        <w:rPr>
          <w:color w:val="000000" w:themeColor="text1"/>
          <w:sz w:val="28"/>
          <w:szCs w:val="28"/>
        </w:rPr>
        <w:t xml:space="preserve"> малого бизнеса</w:t>
      </w:r>
      <w:r w:rsidRPr="0051036C">
        <w:rPr>
          <w:color w:val="000000" w:themeColor="text1"/>
          <w:sz w:val="28"/>
          <w:szCs w:val="28"/>
        </w:rPr>
        <w:t xml:space="preserve">, </w:t>
      </w:r>
      <w:r w:rsidR="00067D50" w:rsidRPr="0051036C">
        <w:rPr>
          <w:color w:val="000000" w:themeColor="text1"/>
          <w:sz w:val="28"/>
          <w:szCs w:val="28"/>
        </w:rPr>
        <w:t xml:space="preserve">а также </w:t>
      </w:r>
      <w:r w:rsidR="00B32301" w:rsidRPr="0051036C">
        <w:rPr>
          <w:color w:val="000000" w:themeColor="text1"/>
          <w:sz w:val="28"/>
          <w:szCs w:val="28"/>
        </w:rPr>
        <w:t xml:space="preserve">основные </w:t>
      </w:r>
      <w:r w:rsidR="00906A98">
        <w:rPr>
          <w:color w:val="000000" w:themeColor="text1"/>
          <w:sz w:val="28"/>
          <w:szCs w:val="28"/>
        </w:rPr>
        <w:t>программы</w:t>
      </w:r>
      <w:r w:rsidR="00067D50" w:rsidRPr="0051036C">
        <w:rPr>
          <w:color w:val="000000" w:themeColor="text1"/>
          <w:sz w:val="28"/>
          <w:szCs w:val="28"/>
        </w:rPr>
        <w:t xml:space="preserve"> для </w:t>
      </w:r>
      <w:r w:rsidR="00906A98">
        <w:rPr>
          <w:color w:val="000000" w:themeColor="text1"/>
          <w:sz w:val="28"/>
          <w:szCs w:val="28"/>
        </w:rPr>
        <w:t xml:space="preserve">её </w:t>
      </w:r>
      <w:r w:rsidR="00067D50" w:rsidRPr="0051036C">
        <w:rPr>
          <w:color w:val="000000" w:themeColor="text1"/>
          <w:sz w:val="28"/>
          <w:szCs w:val="28"/>
        </w:rPr>
        <w:t>работы</w:t>
      </w:r>
      <w:r w:rsidRPr="0051036C">
        <w:rPr>
          <w:color w:val="000000" w:themeColor="text1"/>
          <w:sz w:val="28"/>
          <w:szCs w:val="28"/>
        </w:rPr>
        <w:t>.</w:t>
      </w:r>
    </w:p>
    <w:p w:rsidR="00A901C5" w:rsidRPr="00C56ED9" w:rsidRDefault="00A901C5" w:rsidP="00906A98">
      <w:pPr>
        <w:spacing w:line="360" w:lineRule="auto"/>
        <w:ind w:firstLine="709"/>
        <w:jc w:val="both"/>
        <w:rPr>
          <w:color w:val="000000" w:themeColor="text1"/>
          <w:sz w:val="28"/>
          <w:szCs w:val="28"/>
        </w:rPr>
      </w:pPr>
      <w:r w:rsidRPr="0051036C">
        <w:rPr>
          <w:color w:val="000000" w:themeColor="text1"/>
          <w:sz w:val="28"/>
          <w:szCs w:val="28"/>
        </w:rPr>
        <w:t xml:space="preserve">Цель </w:t>
      </w:r>
      <w:r w:rsidR="00CB7D73" w:rsidRPr="0051036C">
        <w:rPr>
          <w:color w:val="000000" w:themeColor="text1"/>
          <w:sz w:val="28"/>
          <w:szCs w:val="28"/>
        </w:rPr>
        <w:t>курсов</w:t>
      </w:r>
      <w:r w:rsidR="004978CE" w:rsidRPr="0051036C">
        <w:rPr>
          <w:color w:val="000000" w:themeColor="text1"/>
          <w:sz w:val="28"/>
          <w:szCs w:val="28"/>
        </w:rPr>
        <w:t xml:space="preserve">ой работы – </w:t>
      </w:r>
      <w:r w:rsidR="00F11BA2">
        <w:rPr>
          <w:color w:val="000000" w:themeColor="text1"/>
          <w:sz w:val="28"/>
          <w:szCs w:val="28"/>
        </w:rPr>
        <w:t xml:space="preserve">научиться </w:t>
      </w:r>
      <w:r w:rsidR="00F248C9" w:rsidRPr="008E7305">
        <w:rPr>
          <w:color w:val="000000"/>
          <w:sz w:val="28"/>
          <w:szCs w:val="28"/>
          <w:shd w:val="clear" w:color="auto" w:fill="FDFDFD"/>
        </w:rPr>
        <w:t>оптимизировать затраты и финансовые результаты, принимать обоснованные управленческие решения</w:t>
      </w:r>
      <w:r w:rsidR="00F11BA2">
        <w:rPr>
          <w:color w:val="000000"/>
          <w:sz w:val="28"/>
          <w:szCs w:val="28"/>
          <w:shd w:val="clear" w:color="auto" w:fill="FDFDFD"/>
        </w:rPr>
        <w:t>.</w:t>
      </w:r>
      <w:r w:rsidR="00F248C9" w:rsidRPr="00C56ED9">
        <w:rPr>
          <w:color w:val="000000" w:themeColor="text1"/>
        </w:rPr>
        <w:t xml:space="preserve"> </w:t>
      </w:r>
      <w:r w:rsidRPr="00C56ED9">
        <w:rPr>
          <w:color w:val="000000" w:themeColor="text1"/>
        </w:rPr>
        <w:br w:type="page"/>
      </w:r>
    </w:p>
    <w:bookmarkStart w:id="1" w:name="_Toc516269578" w:displacedByCustomXml="next"/>
    <w:sdt>
      <w:sdtPr>
        <w:rPr>
          <w:rFonts w:eastAsia="Times New Roman"/>
          <w:bCs w:val="0"/>
          <w:color w:val="auto"/>
          <w:sz w:val="24"/>
          <w:szCs w:val="24"/>
        </w:rPr>
        <w:id w:val="547265816"/>
        <w:docPartObj>
          <w:docPartGallery w:val="Table of Contents"/>
          <w:docPartUnique/>
        </w:docPartObj>
      </w:sdtPr>
      <w:sdtEndPr>
        <w:rPr>
          <w:b/>
        </w:rPr>
      </w:sdtEndPr>
      <w:sdtContent>
        <w:p w:rsidR="008F53BC" w:rsidRPr="008F53BC" w:rsidRDefault="004D5E3B" w:rsidP="000B0A68">
          <w:pPr>
            <w:pStyle w:val="ac"/>
            <w:numPr>
              <w:ilvl w:val="0"/>
              <w:numId w:val="0"/>
            </w:numPr>
            <w:spacing w:afterLines="100" w:after="240" w:line="360" w:lineRule="auto"/>
            <w:rPr>
              <w:noProof/>
            </w:rPr>
          </w:pPr>
          <w:r w:rsidRPr="00C043DF">
            <w:rPr>
              <w:b/>
            </w:rPr>
            <w:t>СОДЕРЖАНИ</w:t>
          </w:r>
          <w:r w:rsidR="006F6301">
            <w:rPr>
              <w:b/>
            </w:rPr>
            <w:t>Е</w:t>
          </w:r>
          <w:r w:rsidR="00C055F0" w:rsidRPr="00C043DF">
            <w:tab/>
          </w:r>
          <w:r w:rsidRPr="00060B40">
            <w:rPr>
              <w:bCs w:val="0"/>
              <w:sz w:val="24"/>
              <w:szCs w:val="24"/>
            </w:rPr>
            <w:fldChar w:fldCharType="begin"/>
          </w:r>
          <w:r w:rsidRPr="00060B40">
            <w:instrText xml:space="preserve"> TOC \o "1-3" \h \z \u </w:instrText>
          </w:r>
          <w:r w:rsidRPr="00060B40">
            <w:rPr>
              <w:bCs w:val="0"/>
              <w:sz w:val="24"/>
              <w:szCs w:val="24"/>
            </w:rPr>
            <w:fldChar w:fldCharType="separate"/>
          </w:r>
        </w:p>
        <w:p w:rsidR="008F53BC" w:rsidRPr="008F53BC" w:rsidRDefault="005C4735" w:rsidP="000B0A68">
          <w:pPr>
            <w:pStyle w:val="11"/>
            <w:spacing w:afterLines="100" w:after="240"/>
            <w:rPr>
              <w:rFonts w:asciiTheme="minorHAnsi" w:eastAsiaTheme="minorEastAsia" w:hAnsiTheme="minorHAnsi" w:cstheme="minorBidi"/>
              <w:sz w:val="22"/>
              <w:szCs w:val="22"/>
            </w:rPr>
          </w:pPr>
          <w:hyperlink w:anchor="_Toc2535174" w:history="1">
            <w:r w:rsidR="008F53BC" w:rsidRPr="008F53BC">
              <w:rPr>
                <w:rStyle w:val="ad"/>
              </w:rPr>
              <w:t>Введение</w:t>
            </w:r>
            <w:r w:rsidR="008F53BC" w:rsidRPr="008F53BC">
              <w:rPr>
                <w:webHidden/>
              </w:rPr>
              <w:tab/>
            </w:r>
            <w:r w:rsidR="008F53BC" w:rsidRPr="008F53BC">
              <w:rPr>
                <w:webHidden/>
              </w:rPr>
              <w:fldChar w:fldCharType="begin"/>
            </w:r>
            <w:r w:rsidR="008F53BC" w:rsidRPr="008F53BC">
              <w:rPr>
                <w:webHidden/>
              </w:rPr>
              <w:instrText xml:space="preserve"> PAGEREF _Toc2535174 \h </w:instrText>
            </w:r>
            <w:r w:rsidR="008F53BC" w:rsidRPr="008F53BC">
              <w:rPr>
                <w:webHidden/>
              </w:rPr>
            </w:r>
            <w:r w:rsidR="008F53BC" w:rsidRPr="008F53BC">
              <w:rPr>
                <w:webHidden/>
              </w:rPr>
              <w:fldChar w:fldCharType="separate"/>
            </w:r>
            <w:r w:rsidR="008F53BC" w:rsidRPr="008F53BC">
              <w:rPr>
                <w:webHidden/>
              </w:rPr>
              <w:t>4</w:t>
            </w:r>
            <w:r w:rsidR="008F53BC" w:rsidRPr="008F53BC">
              <w:rPr>
                <w:webHidden/>
              </w:rPr>
              <w:fldChar w:fldCharType="end"/>
            </w:r>
          </w:hyperlink>
        </w:p>
        <w:p w:rsidR="008F53BC" w:rsidRPr="008F53BC" w:rsidRDefault="005C4735" w:rsidP="000B0A68">
          <w:pPr>
            <w:pStyle w:val="11"/>
            <w:spacing w:afterLines="100" w:after="240"/>
            <w:rPr>
              <w:rFonts w:asciiTheme="minorHAnsi" w:eastAsiaTheme="minorEastAsia" w:hAnsiTheme="minorHAnsi" w:cstheme="minorBidi"/>
              <w:sz w:val="22"/>
              <w:szCs w:val="22"/>
            </w:rPr>
          </w:pPr>
          <w:hyperlink w:anchor="_Toc2535176" w:history="1">
            <w:r w:rsidR="008F53BC" w:rsidRPr="008F53BC">
              <w:rPr>
                <w:rStyle w:val="ad"/>
              </w:rPr>
              <w:t>1</w:t>
            </w:r>
            <w:r w:rsidR="008F53BC" w:rsidRPr="008F53BC">
              <w:rPr>
                <w:rFonts w:asciiTheme="minorHAnsi" w:eastAsiaTheme="minorEastAsia" w:hAnsiTheme="minorHAnsi" w:cstheme="minorBidi"/>
                <w:sz w:val="22"/>
                <w:szCs w:val="22"/>
              </w:rPr>
              <w:tab/>
            </w:r>
            <w:r w:rsidR="008F53BC" w:rsidRPr="008F53BC">
              <w:rPr>
                <w:rStyle w:val="ad"/>
              </w:rPr>
              <w:t>Общие сведения организации бухгалтерского учёта</w:t>
            </w:r>
            <w:r w:rsidR="008F53BC" w:rsidRPr="008F53BC">
              <w:rPr>
                <w:webHidden/>
              </w:rPr>
              <w:tab/>
            </w:r>
            <w:r w:rsidR="008F53BC" w:rsidRPr="008F53BC">
              <w:rPr>
                <w:webHidden/>
              </w:rPr>
              <w:fldChar w:fldCharType="begin"/>
            </w:r>
            <w:r w:rsidR="008F53BC" w:rsidRPr="008F53BC">
              <w:rPr>
                <w:webHidden/>
              </w:rPr>
              <w:instrText xml:space="preserve"> PAGEREF _Toc2535176 \h </w:instrText>
            </w:r>
            <w:r w:rsidR="008F53BC" w:rsidRPr="008F53BC">
              <w:rPr>
                <w:webHidden/>
              </w:rPr>
            </w:r>
            <w:r w:rsidR="008F53BC" w:rsidRPr="008F53BC">
              <w:rPr>
                <w:webHidden/>
              </w:rPr>
              <w:fldChar w:fldCharType="separate"/>
            </w:r>
            <w:r w:rsidR="008F53BC" w:rsidRPr="008F53BC">
              <w:rPr>
                <w:webHidden/>
              </w:rPr>
              <w:t>6</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177" w:history="1">
            <w:r w:rsidR="008F53BC" w:rsidRPr="008F53BC">
              <w:rPr>
                <w:rStyle w:val="ad"/>
              </w:rPr>
              <w:t>1.1</w:t>
            </w:r>
            <w:r w:rsidR="000B0A68">
              <w:rPr>
                <w:rFonts w:asciiTheme="minorHAnsi" w:eastAsiaTheme="minorEastAsia" w:hAnsiTheme="minorHAnsi" w:cstheme="minorBidi"/>
                <w:sz w:val="22"/>
                <w:szCs w:val="22"/>
              </w:rPr>
              <w:t xml:space="preserve"> </w:t>
            </w:r>
            <w:r w:rsidR="008F53BC" w:rsidRPr="008F53BC">
              <w:rPr>
                <w:rStyle w:val="ad"/>
              </w:rPr>
              <w:t>Улучшение информационных процессов</w:t>
            </w:r>
            <w:r w:rsidR="008F53BC" w:rsidRPr="008F53BC">
              <w:rPr>
                <w:webHidden/>
              </w:rPr>
              <w:tab/>
            </w:r>
            <w:r w:rsidR="008F53BC" w:rsidRPr="008F53BC">
              <w:rPr>
                <w:webHidden/>
              </w:rPr>
              <w:fldChar w:fldCharType="begin"/>
            </w:r>
            <w:r w:rsidR="008F53BC" w:rsidRPr="008F53BC">
              <w:rPr>
                <w:webHidden/>
              </w:rPr>
              <w:instrText xml:space="preserve"> PAGEREF _Toc2535177 \h </w:instrText>
            </w:r>
            <w:r w:rsidR="008F53BC" w:rsidRPr="008F53BC">
              <w:rPr>
                <w:webHidden/>
              </w:rPr>
            </w:r>
            <w:r w:rsidR="008F53BC" w:rsidRPr="008F53BC">
              <w:rPr>
                <w:webHidden/>
              </w:rPr>
              <w:fldChar w:fldCharType="separate"/>
            </w:r>
            <w:r w:rsidR="008F53BC" w:rsidRPr="008F53BC">
              <w:rPr>
                <w:webHidden/>
              </w:rPr>
              <w:t>8</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178" w:history="1">
            <w:r w:rsidR="008F53BC" w:rsidRPr="008F53BC">
              <w:rPr>
                <w:rStyle w:val="ad"/>
              </w:rPr>
              <w:t>1.2</w:t>
            </w:r>
            <w:r w:rsidR="000B0A68">
              <w:rPr>
                <w:rFonts w:asciiTheme="minorHAnsi" w:eastAsiaTheme="minorEastAsia" w:hAnsiTheme="minorHAnsi" w:cstheme="minorBidi"/>
                <w:sz w:val="22"/>
                <w:szCs w:val="22"/>
              </w:rPr>
              <w:t xml:space="preserve"> </w:t>
            </w:r>
            <w:r w:rsidR="008F53BC" w:rsidRPr="008F53BC">
              <w:rPr>
                <w:rStyle w:val="ad"/>
              </w:rPr>
              <w:t>Этапы автоматизации бухгалтерского учёта в России</w:t>
            </w:r>
            <w:r w:rsidR="008F53BC" w:rsidRPr="008F53BC">
              <w:rPr>
                <w:webHidden/>
              </w:rPr>
              <w:tab/>
            </w:r>
            <w:r w:rsidR="008F53BC" w:rsidRPr="008F53BC">
              <w:rPr>
                <w:webHidden/>
              </w:rPr>
              <w:fldChar w:fldCharType="begin"/>
            </w:r>
            <w:r w:rsidR="008F53BC" w:rsidRPr="008F53BC">
              <w:rPr>
                <w:webHidden/>
              </w:rPr>
              <w:instrText xml:space="preserve"> PAGEREF _Toc2535178 \h </w:instrText>
            </w:r>
            <w:r w:rsidR="008F53BC" w:rsidRPr="008F53BC">
              <w:rPr>
                <w:webHidden/>
              </w:rPr>
            </w:r>
            <w:r w:rsidR="008F53BC" w:rsidRPr="008F53BC">
              <w:rPr>
                <w:webHidden/>
              </w:rPr>
              <w:fldChar w:fldCharType="separate"/>
            </w:r>
            <w:r w:rsidR="008F53BC" w:rsidRPr="008F53BC">
              <w:rPr>
                <w:webHidden/>
              </w:rPr>
              <w:t>9</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179" w:history="1">
            <w:r w:rsidR="008F53BC" w:rsidRPr="008F53BC">
              <w:rPr>
                <w:rStyle w:val="ad"/>
              </w:rPr>
              <w:t>1.3</w:t>
            </w:r>
            <w:r w:rsidR="000B0A68">
              <w:rPr>
                <w:rFonts w:asciiTheme="minorHAnsi" w:eastAsiaTheme="minorEastAsia" w:hAnsiTheme="minorHAnsi" w:cstheme="minorBidi"/>
                <w:sz w:val="22"/>
                <w:szCs w:val="22"/>
              </w:rPr>
              <w:t xml:space="preserve"> </w:t>
            </w:r>
            <w:r w:rsidR="008F53BC" w:rsidRPr="008F53BC">
              <w:rPr>
                <w:rStyle w:val="ad"/>
              </w:rPr>
              <w:t>Цели и Задачи информационной системы</w:t>
            </w:r>
            <w:r w:rsidR="008F53BC" w:rsidRPr="008F53BC">
              <w:rPr>
                <w:webHidden/>
              </w:rPr>
              <w:tab/>
            </w:r>
            <w:r w:rsidR="008F53BC" w:rsidRPr="008F53BC">
              <w:rPr>
                <w:webHidden/>
              </w:rPr>
              <w:fldChar w:fldCharType="begin"/>
            </w:r>
            <w:r w:rsidR="008F53BC" w:rsidRPr="008F53BC">
              <w:rPr>
                <w:webHidden/>
              </w:rPr>
              <w:instrText xml:space="preserve"> PAGEREF _Toc2535179 \h </w:instrText>
            </w:r>
            <w:r w:rsidR="008F53BC" w:rsidRPr="008F53BC">
              <w:rPr>
                <w:webHidden/>
              </w:rPr>
            </w:r>
            <w:r w:rsidR="008F53BC" w:rsidRPr="008F53BC">
              <w:rPr>
                <w:webHidden/>
              </w:rPr>
              <w:fldChar w:fldCharType="separate"/>
            </w:r>
            <w:r w:rsidR="008F53BC" w:rsidRPr="008F53BC">
              <w:rPr>
                <w:webHidden/>
              </w:rPr>
              <w:t>11</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rPr>
          </w:pPr>
          <w:hyperlink w:anchor="_Toc2535180" w:history="1">
            <w:r w:rsidR="008F53BC" w:rsidRPr="008F53BC">
              <w:rPr>
                <w:rStyle w:val="ad"/>
              </w:rPr>
              <w:t>1.4</w:t>
            </w:r>
            <w:r w:rsidR="000B0A68">
              <w:rPr>
                <w:rStyle w:val="ad"/>
              </w:rPr>
              <w:t xml:space="preserve"> </w:t>
            </w:r>
            <w:r w:rsidR="008F53BC" w:rsidRPr="008F53BC">
              <w:rPr>
                <w:rStyle w:val="ad"/>
              </w:rPr>
              <w:t>Программы, используемые в предприятиях малого бизнеса</w:t>
            </w:r>
            <w:r w:rsidR="008F53BC" w:rsidRPr="008F53BC">
              <w:rPr>
                <w:webHidden/>
              </w:rPr>
              <w:tab/>
            </w:r>
            <w:r w:rsidR="008F53BC" w:rsidRPr="008F53BC">
              <w:rPr>
                <w:webHidden/>
              </w:rPr>
              <w:fldChar w:fldCharType="begin"/>
            </w:r>
            <w:r w:rsidR="008F53BC" w:rsidRPr="008F53BC">
              <w:rPr>
                <w:webHidden/>
              </w:rPr>
              <w:instrText xml:space="preserve"> PAGEREF _Toc2535180 \h </w:instrText>
            </w:r>
            <w:r w:rsidR="008F53BC" w:rsidRPr="008F53BC">
              <w:rPr>
                <w:webHidden/>
              </w:rPr>
            </w:r>
            <w:r w:rsidR="008F53BC" w:rsidRPr="008F53BC">
              <w:rPr>
                <w:webHidden/>
              </w:rPr>
              <w:fldChar w:fldCharType="separate"/>
            </w:r>
            <w:r w:rsidR="008F53BC" w:rsidRPr="008F53BC">
              <w:rPr>
                <w:webHidden/>
              </w:rPr>
              <w:t>16</w:t>
            </w:r>
            <w:r w:rsidR="008F53BC" w:rsidRPr="008F53BC">
              <w:rPr>
                <w:webHidden/>
              </w:rPr>
              <w:fldChar w:fldCharType="end"/>
            </w:r>
          </w:hyperlink>
        </w:p>
        <w:p w:rsidR="008F53BC" w:rsidRPr="008F53BC" w:rsidRDefault="005C4735" w:rsidP="000B0A68">
          <w:pPr>
            <w:pStyle w:val="22"/>
            <w:spacing w:afterLines="100" w:after="240"/>
            <w:ind w:left="1134" w:firstLine="0"/>
            <w:rPr>
              <w:rFonts w:asciiTheme="minorHAnsi" w:eastAsiaTheme="minorEastAsia" w:hAnsiTheme="minorHAnsi" w:cstheme="minorBidi"/>
              <w:b w:val="0"/>
              <w:bCs w:val="0"/>
              <w:noProof/>
              <w:sz w:val="28"/>
              <w:szCs w:val="28"/>
            </w:rPr>
          </w:pPr>
          <w:hyperlink w:anchor="_Toc2535181" w:history="1">
            <w:r w:rsidR="008F53BC" w:rsidRPr="008F53BC">
              <w:rPr>
                <w:rStyle w:val="ad"/>
                <w:b w:val="0"/>
                <w:noProof/>
                <w:sz w:val="28"/>
                <w:szCs w:val="28"/>
              </w:rPr>
              <w:t>1.4.1</w:t>
            </w:r>
            <w:r w:rsidR="000B0A68">
              <w:rPr>
                <w:rStyle w:val="ad"/>
                <w:b w:val="0"/>
                <w:noProof/>
                <w:sz w:val="28"/>
                <w:szCs w:val="28"/>
              </w:rPr>
              <w:t xml:space="preserve"> </w:t>
            </w:r>
            <w:r w:rsidR="008F53BC" w:rsidRPr="008F53BC">
              <w:rPr>
                <w:rStyle w:val="ad"/>
                <w:b w:val="0"/>
                <w:noProof/>
                <w:sz w:val="28"/>
                <w:szCs w:val="28"/>
              </w:rPr>
              <w:t>"1C: Бухгалтерия"</w:t>
            </w:r>
            <w:r w:rsidR="008F53BC" w:rsidRPr="008F53BC">
              <w:rPr>
                <w:b w:val="0"/>
                <w:noProof/>
                <w:webHidden/>
                <w:sz w:val="28"/>
                <w:szCs w:val="28"/>
              </w:rPr>
              <w:tab/>
            </w:r>
            <w:r w:rsidR="008F53BC" w:rsidRPr="008F53BC">
              <w:rPr>
                <w:b w:val="0"/>
                <w:noProof/>
                <w:webHidden/>
                <w:sz w:val="28"/>
                <w:szCs w:val="28"/>
              </w:rPr>
              <w:fldChar w:fldCharType="begin"/>
            </w:r>
            <w:r w:rsidR="008F53BC" w:rsidRPr="008F53BC">
              <w:rPr>
                <w:b w:val="0"/>
                <w:noProof/>
                <w:webHidden/>
                <w:sz w:val="28"/>
                <w:szCs w:val="28"/>
              </w:rPr>
              <w:instrText xml:space="preserve"> PAGEREF _Toc2535181 \h </w:instrText>
            </w:r>
            <w:r w:rsidR="008F53BC" w:rsidRPr="008F53BC">
              <w:rPr>
                <w:b w:val="0"/>
                <w:noProof/>
                <w:webHidden/>
                <w:sz w:val="28"/>
                <w:szCs w:val="28"/>
              </w:rPr>
            </w:r>
            <w:r w:rsidR="008F53BC" w:rsidRPr="008F53BC">
              <w:rPr>
                <w:b w:val="0"/>
                <w:noProof/>
                <w:webHidden/>
                <w:sz w:val="28"/>
                <w:szCs w:val="28"/>
              </w:rPr>
              <w:fldChar w:fldCharType="separate"/>
            </w:r>
            <w:r w:rsidR="008F53BC" w:rsidRPr="008F53BC">
              <w:rPr>
                <w:b w:val="0"/>
                <w:noProof/>
                <w:webHidden/>
                <w:sz w:val="28"/>
                <w:szCs w:val="28"/>
              </w:rPr>
              <w:t>16</w:t>
            </w:r>
            <w:r w:rsidR="008F53BC" w:rsidRPr="008F53BC">
              <w:rPr>
                <w:b w:val="0"/>
                <w:noProof/>
                <w:webHidden/>
                <w:sz w:val="28"/>
                <w:szCs w:val="28"/>
              </w:rPr>
              <w:fldChar w:fldCharType="end"/>
            </w:r>
          </w:hyperlink>
        </w:p>
        <w:p w:rsidR="008F53BC" w:rsidRPr="008F53BC" w:rsidRDefault="005C4735" w:rsidP="000B0A68">
          <w:pPr>
            <w:pStyle w:val="31"/>
            <w:spacing w:afterLines="100" w:after="240"/>
            <w:ind w:left="1134" w:firstLine="0"/>
            <w:rPr>
              <w:rFonts w:asciiTheme="minorHAnsi" w:eastAsiaTheme="minorEastAsia" w:hAnsiTheme="minorHAnsi" w:cstheme="minorBidi"/>
              <w:noProof/>
              <w:sz w:val="28"/>
              <w:szCs w:val="28"/>
            </w:rPr>
          </w:pPr>
          <w:hyperlink w:anchor="_Toc2535188" w:history="1">
            <w:r w:rsidR="008F53BC" w:rsidRPr="008F53BC">
              <w:rPr>
                <w:rStyle w:val="ad"/>
                <w:noProof/>
                <w:sz w:val="28"/>
                <w:szCs w:val="28"/>
              </w:rPr>
              <w:t>1.4.2</w:t>
            </w:r>
            <w:r w:rsidR="000B0A68">
              <w:rPr>
                <w:rStyle w:val="ad"/>
                <w:noProof/>
                <w:sz w:val="28"/>
                <w:szCs w:val="28"/>
              </w:rPr>
              <w:t xml:space="preserve"> </w:t>
            </w:r>
            <w:r w:rsidR="008F53BC" w:rsidRPr="008F53BC">
              <w:rPr>
                <w:rStyle w:val="ad"/>
                <w:noProof/>
                <w:sz w:val="28"/>
                <w:szCs w:val="28"/>
              </w:rPr>
              <w:t>"Парус-бухгалтерия"</w:t>
            </w:r>
            <w:r w:rsidR="008F53BC" w:rsidRPr="008F53BC">
              <w:rPr>
                <w:noProof/>
                <w:webHidden/>
                <w:sz w:val="28"/>
                <w:szCs w:val="28"/>
              </w:rPr>
              <w:tab/>
            </w:r>
            <w:r w:rsidR="008F53BC" w:rsidRPr="008F53BC">
              <w:rPr>
                <w:noProof/>
                <w:webHidden/>
                <w:sz w:val="28"/>
                <w:szCs w:val="28"/>
              </w:rPr>
              <w:fldChar w:fldCharType="begin"/>
            </w:r>
            <w:r w:rsidR="008F53BC" w:rsidRPr="008F53BC">
              <w:rPr>
                <w:noProof/>
                <w:webHidden/>
                <w:sz w:val="28"/>
                <w:szCs w:val="28"/>
              </w:rPr>
              <w:instrText xml:space="preserve"> PAGEREF _Toc2535188 \h </w:instrText>
            </w:r>
            <w:r w:rsidR="008F53BC" w:rsidRPr="008F53BC">
              <w:rPr>
                <w:noProof/>
                <w:webHidden/>
                <w:sz w:val="28"/>
                <w:szCs w:val="28"/>
              </w:rPr>
            </w:r>
            <w:r w:rsidR="008F53BC" w:rsidRPr="008F53BC">
              <w:rPr>
                <w:noProof/>
                <w:webHidden/>
                <w:sz w:val="28"/>
                <w:szCs w:val="28"/>
              </w:rPr>
              <w:fldChar w:fldCharType="separate"/>
            </w:r>
            <w:r w:rsidR="008F53BC" w:rsidRPr="008F53BC">
              <w:rPr>
                <w:noProof/>
                <w:webHidden/>
                <w:sz w:val="28"/>
                <w:szCs w:val="28"/>
              </w:rPr>
              <w:t>20</w:t>
            </w:r>
            <w:r w:rsidR="008F53BC" w:rsidRPr="008F53BC">
              <w:rPr>
                <w:noProof/>
                <w:webHidden/>
                <w:sz w:val="28"/>
                <w:szCs w:val="28"/>
              </w:rPr>
              <w:fldChar w:fldCharType="end"/>
            </w:r>
          </w:hyperlink>
        </w:p>
        <w:p w:rsidR="008F53BC" w:rsidRPr="008F53BC" w:rsidRDefault="005C4735" w:rsidP="000B0A68">
          <w:pPr>
            <w:pStyle w:val="31"/>
            <w:spacing w:afterLines="100" w:after="240"/>
            <w:ind w:left="1134" w:firstLine="0"/>
            <w:rPr>
              <w:rFonts w:asciiTheme="minorHAnsi" w:eastAsiaTheme="minorEastAsia" w:hAnsiTheme="minorHAnsi" w:cstheme="minorBidi"/>
              <w:noProof/>
              <w:sz w:val="28"/>
              <w:szCs w:val="28"/>
            </w:rPr>
          </w:pPr>
          <w:hyperlink w:anchor="_Toc2535189" w:history="1">
            <w:r w:rsidR="008F53BC" w:rsidRPr="008F53BC">
              <w:rPr>
                <w:rStyle w:val="ad"/>
                <w:noProof/>
                <w:sz w:val="28"/>
                <w:szCs w:val="28"/>
              </w:rPr>
              <w:t>1.4.3</w:t>
            </w:r>
            <w:r w:rsidR="000B0A68">
              <w:rPr>
                <w:rStyle w:val="ad"/>
                <w:noProof/>
                <w:sz w:val="28"/>
                <w:szCs w:val="28"/>
              </w:rPr>
              <w:t xml:space="preserve"> </w:t>
            </w:r>
            <w:r w:rsidR="008F53BC" w:rsidRPr="008F53BC">
              <w:rPr>
                <w:rStyle w:val="ad"/>
                <w:noProof/>
                <w:sz w:val="28"/>
                <w:szCs w:val="28"/>
              </w:rPr>
              <w:t>"Инфо - Бухгалтер"</w:t>
            </w:r>
            <w:r w:rsidR="008F53BC" w:rsidRPr="008F53BC">
              <w:rPr>
                <w:noProof/>
                <w:webHidden/>
                <w:sz w:val="28"/>
                <w:szCs w:val="28"/>
              </w:rPr>
              <w:tab/>
            </w:r>
            <w:r w:rsidR="008F53BC" w:rsidRPr="008F53BC">
              <w:rPr>
                <w:noProof/>
                <w:webHidden/>
                <w:sz w:val="28"/>
                <w:szCs w:val="28"/>
              </w:rPr>
              <w:fldChar w:fldCharType="begin"/>
            </w:r>
            <w:r w:rsidR="008F53BC" w:rsidRPr="008F53BC">
              <w:rPr>
                <w:noProof/>
                <w:webHidden/>
                <w:sz w:val="28"/>
                <w:szCs w:val="28"/>
              </w:rPr>
              <w:instrText xml:space="preserve"> PAGEREF _Toc2535189 \h </w:instrText>
            </w:r>
            <w:r w:rsidR="008F53BC" w:rsidRPr="008F53BC">
              <w:rPr>
                <w:noProof/>
                <w:webHidden/>
                <w:sz w:val="28"/>
                <w:szCs w:val="28"/>
              </w:rPr>
            </w:r>
            <w:r w:rsidR="008F53BC" w:rsidRPr="008F53BC">
              <w:rPr>
                <w:noProof/>
                <w:webHidden/>
                <w:sz w:val="28"/>
                <w:szCs w:val="28"/>
              </w:rPr>
              <w:fldChar w:fldCharType="separate"/>
            </w:r>
            <w:r w:rsidR="008F53BC" w:rsidRPr="008F53BC">
              <w:rPr>
                <w:noProof/>
                <w:webHidden/>
                <w:sz w:val="28"/>
                <w:szCs w:val="28"/>
              </w:rPr>
              <w:t>22</w:t>
            </w:r>
            <w:r w:rsidR="008F53BC" w:rsidRPr="008F53BC">
              <w:rPr>
                <w:noProof/>
                <w:webHidden/>
                <w:sz w:val="28"/>
                <w:szCs w:val="28"/>
              </w:rPr>
              <w:fldChar w:fldCharType="end"/>
            </w:r>
          </w:hyperlink>
        </w:p>
        <w:p w:rsidR="008F53BC" w:rsidRPr="008F53BC" w:rsidRDefault="005C4735" w:rsidP="000B0A68">
          <w:pPr>
            <w:pStyle w:val="31"/>
            <w:spacing w:afterLines="100" w:after="240"/>
            <w:ind w:left="1134" w:firstLine="0"/>
            <w:rPr>
              <w:rFonts w:asciiTheme="minorHAnsi" w:eastAsiaTheme="minorEastAsia" w:hAnsiTheme="minorHAnsi" w:cstheme="minorBidi"/>
              <w:noProof/>
              <w:sz w:val="28"/>
              <w:szCs w:val="28"/>
            </w:rPr>
          </w:pPr>
          <w:hyperlink w:anchor="_Toc2535190" w:history="1">
            <w:r w:rsidR="008F53BC" w:rsidRPr="008F53BC">
              <w:rPr>
                <w:rStyle w:val="ad"/>
                <w:noProof/>
                <w:sz w:val="28"/>
                <w:szCs w:val="28"/>
              </w:rPr>
              <w:t>1.4.4</w:t>
            </w:r>
            <w:r w:rsidR="000B0A68">
              <w:rPr>
                <w:rStyle w:val="ad"/>
                <w:noProof/>
                <w:sz w:val="28"/>
                <w:szCs w:val="28"/>
              </w:rPr>
              <w:t xml:space="preserve"> </w:t>
            </w:r>
            <w:r w:rsidR="008F53BC" w:rsidRPr="008F53BC">
              <w:rPr>
                <w:rStyle w:val="ad"/>
                <w:noProof/>
                <w:sz w:val="28"/>
                <w:szCs w:val="28"/>
              </w:rPr>
              <w:t>"БЭСТ"</w:t>
            </w:r>
            <w:r w:rsidR="008F53BC" w:rsidRPr="008F53BC">
              <w:rPr>
                <w:noProof/>
                <w:webHidden/>
                <w:sz w:val="28"/>
                <w:szCs w:val="28"/>
              </w:rPr>
              <w:tab/>
            </w:r>
            <w:r w:rsidR="008F53BC" w:rsidRPr="008F53BC">
              <w:rPr>
                <w:noProof/>
                <w:webHidden/>
                <w:sz w:val="28"/>
                <w:szCs w:val="28"/>
              </w:rPr>
              <w:fldChar w:fldCharType="begin"/>
            </w:r>
            <w:r w:rsidR="008F53BC" w:rsidRPr="008F53BC">
              <w:rPr>
                <w:noProof/>
                <w:webHidden/>
                <w:sz w:val="28"/>
                <w:szCs w:val="28"/>
              </w:rPr>
              <w:instrText xml:space="preserve"> PAGEREF _Toc2535190 \h </w:instrText>
            </w:r>
            <w:r w:rsidR="008F53BC" w:rsidRPr="008F53BC">
              <w:rPr>
                <w:noProof/>
                <w:webHidden/>
                <w:sz w:val="28"/>
                <w:szCs w:val="28"/>
              </w:rPr>
            </w:r>
            <w:r w:rsidR="008F53BC" w:rsidRPr="008F53BC">
              <w:rPr>
                <w:noProof/>
                <w:webHidden/>
                <w:sz w:val="28"/>
                <w:szCs w:val="28"/>
              </w:rPr>
              <w:fldChar w:fldCharType="separate"/>
            </w:r>
            <w:r w:rsidR="008F53BC" w:rsidRPr="008F53BC">
              <w:rPr>
                <w:noProof/>
                <w:webHidden/>
                <w:sz w:val="28"/>
                <w:szCs w:val="28"/>
              </w:rPr>
              <w:t>23</w:t>
            </w:r>
            <w:r w:rsidR="008F53BC" w:rsidRPr="008F53BC">
              <w:rPr>
                <w:noProof/>
                <w:webHidden/>
                <w:sz w:val="28"/>
                <w:szCs w:val="28"/>
              </w:rPr>
              <w:fldChar w:fldCharType="end"/>
            </w:r>
          </w:hyperlink>
        </w:p>
        <w:p w:rsidR="008F53BC" w:rsidRPr="008F53BC" w:rsidRDefault="005C4735" w:rsidP="000B0A68">
          <w:pPr>
            <w:pStyle w:val="11"/>
            <w:spacing w:afterLines="100" w:after="240"/>
            <w:rPr>
              <w:rFonts w:asciiTheme="minorHAnsi" w:eastAsiaTheme="minorEastAsia" w:hAnsiTheme="minorHAnsi" w:cstheme="minorBidi"/>
              <w:sz w:val="22"/>
              <w:szCs w:val="22"/>
            </w:rPr>
          </w:pPr>
          <w:hyperlink w:anchor="_Toc2535204" w:history="1">
            <w:r w:rsidR="008F53BC" w:rsidRPr="008F53BC">
              <w:rPr>
                <w:rStyle w:val="ad"/>
              </w:rPr>
              <w:t>2</w:t>
            </w:r>
            <w:r w:rsidR="008F53BC" w:rsidRPr="008F53BC">
              <w:rPr>
                <w:rFonts w:asciiTheme="minorHAnsi" w:eastAsiaTheme="minorEastAsia" w:hAnsiTheme="minorHAnsi" w:cstheme="minorBidi"/>
                <w:sz w:val="22"/>
                <w:szCs w:val="22"/>
              </w:rPr>
              <w:tab/>
            </w:r>
            <w:r w:rsidR="008F53BC" w:rsidRPr="008F53BC">
              <w:rPr>
                <w:rStyle w:val="ad"/>
              </w:rPr>
              <w:t>Создание приложения</w:t>
            </w:r>
            <w:r w:rsidR="008F53BC" w:rsidRPr="008F53BC">
              <w:rPr>
                <w:webHidden/>
              </w:rPr>
              <w:tab/>
            </w:r>
            <w:r w:rsidR="008F53BC" w:rsidRPr="008F53BC">
              <w:rPr>
                <w:webHidden/>
              </w:rPr>
              <w:fldChar w:fldCharType="begin"/>
            </w:r>
            <w:r w:rsidR="008F53BC" w:rsidRPr="008F53BC">
              <w:rPr>
                <w:webHidden/>
              </w:rPr>
              <w:instrText xml:space="preserve"> PAGEREF _Toc2535204 \h </w:instrText>
            </w:r>
            <w:r w:rsidR="008F53BC" w:rsidRPr="008F53BC">
              <w:rPr>
                <w:webHidden/>
              </w:rPr>
            </w:r>
            <w:r w:rsidR="008F53BC" w:rsidRPr="008F53BC">
              <w:rPr>
                <w:webHidden/>
              </w:rPr>
              <w:fldChar w:fldCharType="separate"/>
            </w:r>
            <w:r w:rsidR="008F53BC" w:rsidRPr="008F53BC">
              <w:rPr>
                <w:webHidden/>
              </w:rPr>
              <w:t>33</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05" w:history="1">
            <w:r w:rsidR="008F53BC" w:rsidRPr="008F53BC">
              <w:rPr>
                <w:rStyle w:val="ad"/>
              </w:rPr>
              <w:t>2.1</w:t>
            </w:r>
            <w:r w:rsidR="000B0A68">
              <w:rPr>
                <w:rFonts w:asciiTheme="minorHAnsi" w:eastAsiaTheme="minorEastAsia" w:hAnsiTheme="minorHAnsi" w:cstheme="minorBidi"/>
                <w:sz w:val="22"/>
                <w:szCs w:val="22"/>
              </w:rPr>
              <w:t xml:space="preserve"> </w:t>
            </w:r>
            <w:r w:rsidR="008F53BC" w:rsidRPr="008F53BC">
              <w:rPr>
                <w:rStyle w:val="ad"/>
              </w:rPr>
              <w:t>Подготовка информационной базы к работе</w:t>
            </w:r>
            <w:r w:rsidR="008F53BC" w:rsidRPr="008F53BC">
              <w:rPr>
                <w:webHidden/>
              </w:rPr>
              <w:tab/>
            </w:r>
            <w:r w:rsidR="008F53BC" w:rsidRPr="008F53BC">
              <w:rPr>
                <w:webHidden/>
              </w:rPr>
              <w:fldChar w:fldCharType="begin"/>
            </w:r>
            <w:r w:rsidR="008F53BC" w:rsidRPr="008F53BC">
              <w:rPr>
                <w:webHidden/>
              </w:rPr>
              <w:instrText xml:space="preserve"> PAGEREF _Toc2535205 \h </w:instrText>
            </w:r>
            <w:r w:rsidR="008F53BC" w:rsidRPr="008F53BC">
              <w:rPr>
                <w:webHidden/>
              </w:rPr>
            </w:r>
            <w:r w:rsidR="008F53BC" w:rsidRPr="008F53BC">
              <w:rPr>
                <w:webHidden/>
              </w:rPr>
              <w:fldChar w:fldCharType="separate"/>
            </w:r>
            <w:r w:rsidR="008F53BC" w:rsidRPr="008F53BC">
              <w:rPr>
                <w:webHidden/>
              </w:rPr>
              <w:t>33</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06" w:history="1">
            <w:r w:rsidR="008F53BC" w:rsidRPr="008F53BC">
              <w:rPr>
                <w:rStyle w:val="ad"/>
              </w:rPr>
              <w:t>2.2</w:t>
            </w:r>
            <w:r w:rsidR="000B0A68">
              <w:rPr>
                <w:rFonts w:asciiTheme="minorHAnsi" w:eastAsiaTheme="minorEastAsia" w:hAnsiTheme="minorHAnsi" w:cstheme="minorBidi"/>
                <w:sz w:val="22"/>
                <w:szCs w:val="22"/>
              </w:rPr>
              <w:t xml:space="preserve"> </w:t>
            </w:r>
            <w:r w:rsidR="008F53BC" w:rsidRPr="008F53BC">
              <w:rPr>
                <w:rStyle w:val="ad"/>
              </w:rPr>
              <w:t>Реорганизация информации о контрагентах</w:t>
            </w:r>
            <w:r w:rsidR="008F53BC" w:rsidRPr="008F53BC">
              <w:rPr>
                <w:webHidden/>
              </w:rPr>
              <w:tab/>
            </w:r>
            <w:r w:rsidR="008F53BC" w:rsidRPr="008F53BC">
              <w:rPr>
                <w:webHidden/>
              </w:rPr>
              <w:fldChar w:fldCharType="begin"/>
            </w:r>
            <w:r w:rsidR="008F53BC" w:rsidRPr="008F53BC">
              <w:rPr>
                <w:webHidden/>
              </w:rPr>
              <w:instrText xml:space="preserve"> PAGEREF _Toc2535206 \h </w:instrText>
            </w:r>
            <w:r w:rsidR="008F53BC" w:rsidRPr="008F53BC">
              <w:rPr>
                <w:webHidden/>
              </w:rPr>
            </w:r>
            <w:r w:rsidR="008F53BC" w:rsidRPr="008F53BC">
              <w:rPr>
                <w:webHidden/>
              </w:rPr>
              <w:fldChar w:fldCharType="separate"/>
            </w:r>
            <w:r w:rsidR="008F53BC" w:rsidRPr="008F53BC">
              <w:rPr>
                <w:webHidden/>
              </w:rPr>
              <w:t>35</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07" w:history="1">
            <w:r w:rsidR="008F53BC" w:rsidRPr="008F53BC">
              <w:rPr>
                <w:rStyle w:val="ad"/>
              </w:rPr>
              <w:t>2.3</w:t>
            </w:r>
            <w:r w:rsidR="000B0A68">
              <w:rPr>
                <w:rFonts w:asciiTheme="minorHAnsi" w:eastAsiaTheme="minorEastAsia" w:hAnsiTheme="minorHAnsi" w:cstheme="minorBidi"/>
                <w:sz w:val="22"/>
                <w:szCs w:val="22"/>
              </w:rPr>
              <w:t xml:space="preserve"> </w:t>
            </w:r>
            <w:r w:rsidR="008F53BC" w:rsidRPr="008F53BC">
              <w:rPr>
                <w:rStyle w:val="ad"/>
              </w:rPr>
              <w:t>Учёт кассовых операций</w:t>
            </w:r>
            <w:r w:rsidR="008F53BC" w:rsidRPr="008F53BC">
              <w:rPr>
                <w:webHidden/>
              </w:rPr>
              <w:tab/>
            </w:r>
            <w:r w:rsidR="008F53BC" w:rsidRPr="008F53BC">
              <w:rPr>
                <w:webHidden/>
              </w:rPr>
              <w:fldChar w:fldCharType="begin"/>
            </w:r>
            <w:r w:rsidR="008F53BC" w:rsidRPr="008F53BC">
              <w:rPr>
                <w:webHidden/>
              </w:rPr>
              <w:instrText xml:space="preserve"> PAGEREF _Toc2535207 \h </w:instrText>
            </w:r>
            <w:r w:rsidR="008F53BC" w:rsidRPr="008F53BC">
              <w:rPr>
                <w:webHidden/>
              </w:rPr>
            </w:r>
            <w:r w:rsidR="008F53BC" w:rsidRPr="008F53BC">
              <w:rPr>
                <w:webHidden/>
              </w:rPr>
              <w:fldChar w:fldCharType="separate"/>
            </w:r>
            <w:r w:rsidR="008F53BC" w:rsidRPr="008F53BC">
              <w:rPr>
                <w:webHidden/>
              </w:rPr>
              <w:t>36</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08" w:history="1">
            <w:r w:rsidR="008F53BC" w:rsidRPr="008F53BC">
              <w:rPr>
                <w:rStyle w:val="ad"/>
              </w:rPr>
              <w:t>2.4</w:t>
            </w:r>
            <w:r w:rsidR="000B0A68">
              <w:rPr>
                <w:rFonts w:asciiTheme="minorHAnsi" w:eastAsiaTheme="minorEastAsia" w:hAnsiTheme="minorHAnsi" w:cstheme="minorBidi"/>
                <w:sz w:val="22"/>
                <w:szCs w:val="22"/>
              </w:rPr>
              <w:t xml:space="preserve"> </w:t>
            </w:r>
            <w:r w:rsidR="008F53BC" w:rsidRPr="008F53BC">
              <w:rPr>
                <w:rStyle w:val="ad"/>
              </w:rPr>
              <w:t>Учёт операций на расчётном счёте</w:t>
            </w:r>
            <w:r w:rsidR="008F53BC" w:rsidRPr="008F53BC">
              <w:rPr>
                <w:webHidden/>
              </w:rPr>
              <w:tab/>
            </w:r>
            <w:r w:rsidR="008F53BC" w:rsidRPr="008F53BC">
              <w:rPr>
                <w:webHidden/>
              </w:rPr>
              <w:fldChar w:fldCharType="begin"/>
            </w:r>
            <w:r w:rsidR="008F53BC" w:rsidRPr="008F53BC">
              <w:rPr>
                <w:webHidden/>
              </w:rPr>
              <w:instrText xml:space="preserve"> PAGEREF _Toc2535208 \h </w:instrText>
            </w:r>
            <w:r w:rsidR="008F53BC" w:rsidRPr="008F53BC">
              <w:rPr>
                <w:webHidden/>
              </w:rPr>
            </w:r>
            <w:r w:rsidR="008F53BC" w:rsidRPr="008F53BC">
              <w:rPr>
                <w:webHidden/>
              </w:rPr>
              <w:fldChar w:fldCharType="separate"/>
            </w:r>
            <w:r w:rsidR="008F53BC" w:rsidRPr="008F53BC">
              <w:rPr>
                <w:webHidden/>
              </w:rPr>
              <w:t>39</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09" w:history="1">
            <w:r w:rsidR="008F53BC" w:rsidRPr="008F53BC">
              <w:rPr>
                <w:rStyle w:val="ad"/>
              </w:rPr>
              <w:t>2.5</w:t>
            </w:r>
            <w:r w:rsidR="000B0A68">
              <w:rPr>
                <w:rFonts w:asciiTheme="minorHAnsi" w:eastAsiaTheme="minorEastAsia" w:hAnsiTheme="minorHAnsi" w:cstheme="minorBidi"/>
                <w:sz w:val="22"/>
                <w:szCs w:val="22"/>
              </w:rPr>
              <w:t xml:space="preserve"> </w:t>
            </w:r>
            <w:r w:rsidR="008F53BC" w:rsidRPr="008F53BC">
              <w:rPr>
                <w:rStyle w:val="ad"/>
              </w:rPr>
              <w:t>Учёт расчётов с покупателями</w:t>
            </w:r>
            <w:r w:rsidR="008F53BC" w:rsidRPr="008F53BC">
              <w:rPr>
                <w:webHidden/>
              </w:rPr>
              <w:tab/>
            </w:r>
            <w:r w:rsidR="008F53BC" w:rsidRPr="008F53BC">
              <w:rPr>
                <w:webHidden/>
              </w:rPr>
              <w:fldChar w:fldCharType="begin"/>
            </w:r>
            <w:r w:rsidR="008F53BC" w:rsidRPr="008F53BC">
              <w:rPr>
                <w:webHidden/>
              </w:rPr>
              <w:instrText xml:space="preserve"> PAGEREF _Toc2535209 \h </w:instrText>
            </w:r>
            <w:r w:rsidR="008F53BC" w:rsidRPr="008F53BC">
              <w:rPr>
                <w:webHidden/>
              </w:rPr>
            </w:r>
            <w:r w:rsidR="008F53BC" w:rsidRPr="008F53BC">
              <w:rPr>
                <w:webHidden/>
              </w:rPr>
              <w:fldChar w:fldCharType="separate"/>
            </w:r>
            <w:r w:rsidR="008F53BC" w:rsidRPr="008F53BC">
              <w:rPr>
                <w:webHidden/>
              </w:rPr>
              <w:t>41</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0" w:history="1">
            <w:r w:rsidR="008F53BC" w:rsidRPr="008F53BC">
              <w:rPr>
                <w:rStyle w:val="ad"/>
              </w:rPr>
              <w:t>2.6</w:t>
            </w:r>
            <w:r w:rsidR="000B0A68">
              <w:rPr>
                <w:rFonts w:asciiTheme="minorHAnsi" w:eastAsiaTheme="minorEastAsia" w:hAnsiTheme="minorHAnsi" w:cstheme="minorBidi"/>
                <w:sz w:val="22"/>
                <w:szCs w:val="22"/>
              </w:rPr>
              <w:t xml:space="preserve"> </w:t>
            </w:r>
            <w:r w:rsidR="008F53BC" w:rsidRPr="008F53BC">
              <w:rPr>
                <w:rStyle w:val="ad"/>
              </w:rPr>
              <w:t>Учёт расчётов с поставщиками</w:t>
            </w:r>
            <w:r w:rsidR="008F53BC" w:rsidRPr="008F53BC">
              <w:rPr>
                <w:webHidden/>
              </w:rPr>
              <w:tab/>
            </w:r>
            <w:r w:rsidR="008F53BC" w:rsidRPr="008F53BC">
              <w:rPr>
                <w:webHidden/>
              </w:rPr>
              <w:fldChar w:fldCharType="begin"/>
            </w:r>
            <w:r w:rsidR="008F53BC" w:rsidRPr="008F53BC">
              <w:rPr>
                <w:webHidden/>
              </w:rPr>
              <w:instrText xml:space="preserve"> PAGEREF _Toc2535210 \h </w:instrText>
            </w:r>
            <w:r w:rsidR="008F53BC" w:rsidRPr="008F53BC">
              <w:rPr>
                <w:webHidden/>
              </w:rPr>
            </w:r>
            <w:r w:rsidR="008F53BC" w:rsidRPr="008F53BC">
              <w:rPr>
                <w:webHidden/>
              </w:rPr>
              <w:fldChar w:fldCharType="separate"/>
            </w:r>
            <w:r w:rsidR="008F53BC" w:rsidRPr="008F53BC">
              <w:rPr>
                <w:webHidden/>
              </w:rPr>
              <w:t>43</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1" w:history="1">
            <w:r w:rsidR="008F53BC" w:rsidRPr="008F53BC">
              <w:rPr>
                <w:rStyle w:val="ad"/>
              </w:rPr>
              <w:t>2.7</w:t>
            </w:r>
            <w:r w:rsidR="000B0A68">
              <w:rPr>
                <w:rStyle w:val="ad"/>
              </w:rPr>
              <w:t xml:space="preserve"> </w:t>
            </w:r>
            <w:r w:rsidR="008F53BC" w:rsidRPr="008F53BC">
              <w:rPr>
                <w:rStyle w:val="ad"/>
              </w:rPr>
              <w:t>Учёт основных средств</w:t>
            </w:r>
            <w:r w:rsidR="008F53BC" w:rsidRPr="008F53BC">
              <w:rPr>
                <w:webHidden/>
              </w:rPr>
              <w:tab/>
            </w:r>
            <w:r w:rsidR="008F53BC" w:rsidRPr="008F53BC">
              <w:rPr>
                <w:webHidden/>
              </w:rPr>
              <w:fldChar w:fldCharType="begin"/>
            </w:r>
            <w:r w:rsidR="008F53BC" w:rsidRPr="008F53BC">
              <w:rPr>
                <w:webHidden/>
              </w:rPr>
              <w:instrText xml:space="preserve"> PAGEREF _Toc2535211 \h </w:instrText>
            </w:r>
            <w:r w:rsidR="008F53BC" w:rsidRPr="008F53BC">
              <w:rPr>
                <w:webHidden/>
              </w:rPr>
            </w:r>
            <w:r w:rsidR="008F53BC" w:rsidRPr="008F53BC">
              <w:rPr>
                <w:webHidden/>
              </w:rPr>
              <w:fldChar w:fldCharType="separate"/>
            </w:r>
            <w:r w:rsidR="008F53BC" w:rsidRPr="008F53BC">
              <w:rPr>
                <w:webHidden/>
              </w:rPr>
              <w:t>44</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2" w:history="1">
            <w:r w:rsidR="008F53BC" w:rsidRPr="008F53BC">
              <w:rPr>
                <w:rStyle w:val="ad"/>
              </w:rPr>
              <w:t>2.8</w:t>
            </w:r>
            <w:r w:rsidR="000B0A68">
              <w:rPr>
                <w:rStyle w:val="ad"/>
              </w:rPr>
              <w:t xml:space="preserve"> </w:t>
            </w:r>
            <w:r w:rsidR="008F53BC" w:rsidRPr="008F53BC">
              <w:rPr>
                <w:rStyle w:val="ad"/>
              </w:rPr>
              <w:t>Учёт создания материальных запасов</w:t>
            </w:r>
            <w:r w:rsidR="008F53BC" w:rsidRPr="008F53BC">
              <w:rPr>
                <w:webHidden/>
              </w:rPr>
              <w:tab/>
            </w:r>
            <w:r w:rsidR="008F53BC" w:rsidRPr="008F53BC">
              <w:rPr>
                <w:webHidden/>
              </w:rPr>
              <w:fldChar w:fldCharType="begin"/>
            </w:r>
            <w:r w:rsidR="008F53BC" w:rsidRPr="008F53BC">
              <w:rPr>
                <w:webHidden/>
              </w:rPr>
              <w:instrText xml:space="preserve"> PAGEREF _Toc2535212 \h </w:instrText>
            </w:r>
            <w:r w:rsidR="008F53BC" w:rsidRPr="008F53BC">
              <w:rPr>
                <w:webHidden/>
              </w:rPr>
            </w:r>
            <w:r w:rsidR="008F53BC" w:rsidRPr="008F53BC">
              <w:rPr>
                <w:webHidden/>
              </w:rPr>
              <w:fldChar w:fldCharType="separate"/>
            </w:r>
            <w:r w:rsidR="008F53BC" w:rsidRPr="008F53BC">
              <w:rPr>
                <w:webHidden/>
              </w:rPr>
              <w:t>47</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3" w:history="1">
            <w:r w:rsidR="008F53BC" w:rsidRPr="008F53BC">
              <w:rPr>
                <w:rStyle w:val="ad"/>
                <w:rFonts w:eastAsiaTheme="majorEastAsia"/>
              </w:rPr>
              <w:t>2.9</w:t>
            </w:r>
            <w:r w:rsidR="000B0A68">
              <w:rPr>
                <w:rStyle w:val="ad"/>
                <w:rFonts w:eastAsiaTheme="majorEastAsia"/>
              </w:rPr>
              <w:t xml:space="preserve"> </w:t>
            </w:r>
            <w:r w:rsidR="008F53BC" w:rsidRPr="008F53BC">
              <w:rPr>
                <w:rStyle w:val="ad"/>
                <w:rFonts w:eastAsiaTheme="majorEastAsia"/>
              </w:rPr>
              <w:t>Учёт использования материальных запасов</w:t>
            </w:r>
            <w:r w:rsidR="008F53BC" w:rsidRPr="008F53BC">
              <w:rPr>
                <w:webHidden/>
              </w:rPr>
              <w:tab/>
            </w:r>
            <w:r w:rsidR="008F53BC" w:rsidRPr="008F53BC">
              <w:rPr>
                <w:webHidden/>
              </w:rPr>
              <w:fldChar w:fldCharType="begin"/>
            </w:r>
            <w:r w:rsidR="008F53BC" w:rsidRPr="008F53BC">
              <w:rPr>
                <w:webHidden/>
              </w:rPr>
              <w:instrText xml:space="preserve"> PAGEREF _Toc2535213 \h </w:instrText>
            </w:r>
            <w:r w:rsidR="008F53BC" w:rsidRPr="008F53BC">
              <w:rPr>
                <w:webHidden/>
              </w:rPr>
            </w:r>
            <w:r w:rsidR="008F53BC" w:rsidRPr="008F53BC">
              <w:rPr>
                <w:webHidden/>
              </w:rPr>
              <w:fldChar w:fldCharType="separate"/>
            </w:r>
            <w:r w:rsidR="008F53BC" w:rsidRPr="008F53BC">
              <w:rPr>
                <w:webHidden/>
              </w:rPr>
              <w:t>49</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4" w:history="1">
            <w:r w:rsidR="008F53BC" w:rsidRPr="008F53BC">
              <w:rPr>
                <w:rStyle w:val="ad"/>
                <w:rFonts w:eastAsiaTheme="majorEastAsia"/>
              </w:rPr>
              <w:t>2.10</w:t>
            </w:r>
            <w:r w:rsidR="000B0A68">
              <w:rPr>
                <w:rStyle w:val="ad"/>
                <w:rFonts w:eastAsiaTheme="majorEastAsia"/>
              </w:rPr>
              <w:t xml:space="preserve"> </w:t>
            </w:r>
            <w:r w:rsidR="008F53BC" w:rsidRPr="008F53BC">
              <w:rPr>
                <w:rStyle w:val="ad"/>
                <w:rFonts w:eastAsiaTheme="majorEastAsia"/>
              </w:rPr>
              <w:t>Учёт расчётов с персоналом по оплате труда</w:t>
            </w:r>
            <w:r w:rsidR="008F53BC" w:rsidRPr="008F53BC">
              <w:rPr>
                <w:webHidden/>
              </w:rPr>
              <w:tab/>
            </w:r>
            <w:r w:rsidR="008F53BC" w:rsidRPr="008F53BC">
              <w:rPr>
                <w:webHidden/>
              </w:rPr>
              <w:fldChar w:fldCharType="begin"/>
            </w:r>
            <w:r w:rsidR="008F53BC" w:rsidRPr="008F53BC">
              <w:rPr>
                <w:webHidden/>
              </w:rPr>
              <w:instrText xml:space="preserve"> PAGEREF _Toc2535214 \h </w:instrText>
            </w:r>
            <w:r w:rsidR="008F53BC" w:rsidRPr="008F53BC">
              <w:rPr>
                <w:webHidden/>
              </w:rPr>
            </w:r>
            <w:r w:rsidR="008F53BC" w:rsidRPr="008F53BC">
              <w:rPr>
                <w:webHidden/>
              </w:rPr>
              <w:fldChar w:fldCharType="separate"/>
            </w:r>
            <w:r w:rsidR="008F53BC" w:rsidRPr="008F53BC">
              <w:rPr>
                <w:webHidden/>
              </w:rPr>
              <w:t>49</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5" w:history="1">
            <w:r w:rsidR="008F53BC" w:rsidRPr="008F53BC">
              <w:rPr>
                <w:rStyle w:val="ad"/>
              </w:rPr>
              <w:t>2.11</w:t>
            </w:r>
            <w:r w:rsidR="000B0A68">
              <w:rPr>
                <w:rStyle w:val="ad"/>
              </w:rPr>
              <w:t xml:space="preserve"> </w:t>
            </w:r>
            <w:r w:rsidR="008F53BC" w:rsidRPr="008F53BC">
              <w:rPr>
                <w:rStyle w:val="ad"/>
              </w:rPr>
              <w:t>Учёт выпуска и продаж готовой продукции</w:t>
            </w:r>
            <w:r w:rsidR="008F53BC" w:rsidRPr="008F53BC">
              <w:rPr>
                <w:webHidden/>
              </w:rPr>
              <w:tab/>
            </w:r>
            <w:r w:rsidR="008F53BC" w:rsidRPr="008F53BC">
              <w:rPr>
                <w:webHidden/>
              </w:rPr>
              <w:fldChar w:fldCharType="begin"/>
            </w:r>
            <w:r w:rsidR="008F53BC" w:rsidRPr="008F53BC">
              <w:rPr>
                <w:webHidden/>
              </w:rPr>
              <w:instrText xml:space="preserve"> PAGEREF _Toc2535215 \h </w:instrText>
            </w:r>
            <w:r w:rsidR="008F53BC" w:rsidRPr="008F53BC">
              <w:rPr>
                <w:webHidden/>
              </w:rPr>
            </w:r>
            <w:r w:rsidR="008F53BC" w:rsidRPr="008F53BC">
              <w:rPr>
                <w:webHidden/>
              </w:rPr>
              <w:fldChar w:fldCharType="separate"/>
            </w:r>
            <w:r w:rsidR="008F53BC" w:rsidRPr="008F53BC">
              <w:rPr>
                <w:webHidden/>
              </w:rPr>
              <w:t>51</w:t>
            </w:r>
            <w:r w:rsidR="008F53BC" w:rsidRPr="008F53BC">
              <w:rPr>
                <w:webHidden/>
              </w:rPr>
              <w:fldChar w:fldCharType="end"/>
            </w:r>
          </w:hyperlink>
        </w:p>
        <w:p w:rsidR="008F53BC" w:rsidRPr="008F53BC" w:rsidRDefault="005C4735" w:rsidP="000B0A68">
          <w:pPr>
            <w:pStyle w:val="11"/>
            <w:spacing w:afterLines="100" w:after="240"/>
            <w:ind w:left="567"/>
            <w:rPr>
              <w:rFonts w:asciiTheme="minorHAnsi" w:eastAsiaTheme="minorEastAsia" w:hAnsiTheme="minorHAnsi" w:cstheme="minorBidi"/>
              <w:sz w:val="22"/>
              <w:szCs w:val="22"/>
            </w:rPr>
          </w:pPr>
          <w:hyperlink w:anchor="_Toc2535216" w:history="1">
            <w:r w:rsidR="008F53BC" w:rsidRPr="008F53BC">
              <w:rPr>
                <w:rStyle w:val="ad"/>
                <w:rFonts w:eastAsiaTheme="majorEastAsia"/>
              </w:rPr>
              <w:t>2.12 Выявление финансовых результатов</w:t>
            </w:r>
            <w:r w:rsidR="008F53BC" w:rsidRPr="008F53BC">
              <w:rPr>
                <w:webHidden/>
              </w:rPr>
              <w:tab/>
            </w:r>
            <w:r w:rsidR="008F53BC" w:rsidRPr="008F53BC">
              <w:rPr>
                <w:webHidden/>
              </w:rPr>
              <w:fldChar w:fldCharType="begin"/>
            </w:r>
            <w:r w:rsidR="008F53BC" w:rsidRPr="008F53BC">
              <w:rPr>
                <w:webHidden/>
              </w:rPr>
              <w:instrText xml:space="preserve"> PAGEREF _Toc2535216 \h </w:instrText>
            </w:r>
            <w:r w:rsidR="008F53BC" w:rsidRPr="008F53BC">
              <w:rPr>
                <w:webHidden/>
              </w:rPr>
            </w:r>
            <w:r w:rsidR="008F53BC" w:rsidRPr="008F53BC">
              <w:rPr>
                <w:webHidden/>
              </w:rPr>
              <w:fldChar w:fldCharType="separate"/>
            </w:r>
            <w:r w:rsidR="008F53BC" w:rsidRPr="008F53BC">
              <w:rPr>
                <w:webHidden/>
              </w:rPr>
              <w:t>53</w:t>
            </w:r>
            <w:r w:rsidR="008F53BC" w:rsidRPr="008F53BC">
              <w:rPr>
                <w:webHidden/>
              </w:rPr>
              <w:fldChar w:fldCharType="end"/>
            </w:r>
          </w:hyperlink>
        </w:p>
        <w:p w:rsidR="008F53BC" w:rsidRPr="008F53BC" w:rsidRDefault="005C4735" w:rsidP="000B0A68">
          <w:pPr>
            <w:pStyle w:val="11"/>
            <w:spacing w:before="0" w:afterLines="100" w:after="240"/>
            <w:rPr>
              <w:rFonts w:asciiTheme="minorHAnsi" w:eastAsiaTheme="minorEastAsia" w:hAnsiTheme="minorHAnsi" w:cstheme="minorBidi"/>
              <w:sz w:val="22"/>
              <w:szCs w:val="22"/>
            </w:rPr>
          </w:pPr>
          <w:hyperlink w:anchor="_Toc2535217" w:history="1">
            <w:r w:rsidR="008F53BC" w:rsidRPr="008F53BC">
              <w:rPr>
                <w:rStyle w:val="ad"/>
              </w:rPr>
              <w:t>Заключение</w:t>
            </w:r>
            <w:r w:rsidR="008F53BC" w:rsidRPr="008F53BC">
              <w:rPr>
                <w:webHidden/>
              </w:rPr>
              <w:tab/>
            </w:r>
            <w:r w:rsidR="008F53BC" w:rsidRPr="008F53BC">
              <w:rPr>
                <w:webHidden/>
              </w:rPr>
              <w:fldChar w:fldCharType="begin"/>
            </w:r>
            <w:r w:rsidR="008F53BC" w:rsidRPr="008F53BC">
              <w:rPr>
                <w:webHidden/>
              </w:rPr>
              <w:instrText xml:space="preserve"> PAGEREF _Toc2535217 \h </w:instrText>
            </w:r>
            <w:r w:rsidR="008F53BC" w:rsidRPr="008F53BC">
              <w:rPr>
                <w:webHidden/>
              </w:rPr>
            </w:r>
            <w:r w:rsidR="008F53BC" w:rsidRPr="008F53BC">
              <w:rPr>
                <w:webHidden/>
              </w:rPr>
              <w:fldChar w:fldCharType="separate"/>
            </w:r>
            <w:r w:rsidR="008F53BC" w:rsidRPr="008F53BC">
              <w:rPr>
                <w:webHidden/>
              </w:rPr>
              <w:t>54</w:t>
            </w:r>
            <w:r w:rsidR="008F53BC" w:rsidRPr="008F53BC">
              <w:rPr>
                <w:webHidden/>
              </w:rPr>
              <w:fldChar w:fldCharType="end"/>
            </w:r>
          </w:hyperlink>
        </w:p>
        <w:p w:rsidR="008F53BC" w:rsidRPr="008F53BC" w:rsidRDefault="005C4735" w:rsidP="000B0A68">
          <w:pPr>
            <w:pStyle w:val="11"/>
            <w:spacing w:afterLines="100" w:after="240"/>
            <w:rPr>
              <w:rFonts w:asciiTheme="minorHAnsi" w:eastAsiaTheme="minorEastAsia" w:hAnsiTheme="minorHAnsi" w:cstheme="minorBidi"/>
              <w:sz w:val="22"/>
              <w:szCs w:val="22"/>
            </w:rPr>
          </w:pPr>
          <w:hyperlink w:anchor="_Toc2535218" w:history="1">
            <w:r w:rsidR="008F53BC" w:rsidRPr="008F53BC">
              <w:rPr>
                <w:rStyle w:val="ad"/>
              </w:rPr>
              <w:t>Список использованных источников</w:t>
            </w:r>
            <w:r w:rsidR="008F53BC" w:rsidRPr="008F53BC">
              <w:rPr>
                <w:webHidden/>
              </w:rPr>
              <w:tab/>
            </w:r>
            <w:r w:rsidR="008F53BC" w:rsidRPr="008F53BC">
              <w:rPr>
                <w:webHidden/>
              </w:rPr>
              <w:fldChar w:fldCharType="begin"/>
            </w:r>
            <w:r w:rsidR="008F53BC" w:rsidRPr="008F53BC">
              <w:rPr>
                <w:webHidden/>
              </w:rPr>
              <w:instrText xml:space="preserve"> PAGEREF _Toc2535218 \h </w:instrText>
            </w:r>
            <w:r w:rsidR="008F53BC" w:rsidRPr="008F53BC">
              <w:rPr>
                <w:webHidden/>
              </w:rPr>
            </w:r>
            <w:r w:rsidR="008F53BC" w:rsidRPr="008F53BC">
              <w:rPr>
                <w:webHidden/>
              </w:rPr>
              <w:fldChar w:fldCharType="separate"/>
            </w:r>
            <w:r w:rsidR="008F53BC" w:rsidRPr="008F53BC">
              <w:rPr>
                <w:webHidden/>
              </w:rPr>
              <w:t>58</w:t>
            </w:r>
            <w:r w:rsidR="008F53BC" w:rsidRPr="008F53BC">
              <w:rPr>
                <w:webHidden/>
              </w:rPr>
              <w:fldChar w:fldCharType="end"/>
            </w:r>
          </w:hyperlink>
        </w:p>
        <w:p w:rsidR="006A4121" w:rsidRPr="00761CFA" w:rsidRDefault="004D5E3B" w:rsidP="000B0A68">
          <w:pPr>
            <w:spacing w:afterLines="100" w:after="240" w:line="360" w:lineRule="auto"/>
            <w:jc w:val="both"/>
            <w:rPr>
              <w:b/>
              <w:bCs/>
            </w:rPr>
          </w:pPr>
          <w:r w:rsidRPr="00060B40">
            <w:rPr>
              <w:bCs/>
              <w:sz w:val="28"/>
              <w:szCs w:val="28"/>
            </w:rPr>
            <w:fldChar w:fldCharType="end"/>
          </w:r>
        </w:p>
      </w:sdtContent>
    </w:sdt>
    <w:p w:rsidR="006F6301" w:rsidRDefault="006F6301">
      <w:pPr>
        <w:rPr>
          <w:rFonts w:eastAsiaTheme="minorEastAsia"/>
          <w:b/>
          <w:sz w:val="28"/>
          <w:szCs w:val="28"/>
          <w:lang w:eastAsia="en-US"/>
        </w:rPr>
      </w:pPr>
      <w:r>
        <w:br w:type="page"/>
      </w:r>
    </w:p>
    <w:p w:rsidR="006F6301" w:rsidRDefault="00B2454E" w:rsidP="001635F8">
      <w:pPr>
        <w:pStyle w:val="afa"/>
        <w:numPr>
          <w:ilvl w:val="0"/>
          <w:numId w:val="0"/>
        </w:numPr>
      </w:pPr>
      <w:bookmarkStart w:id="2" w:name="_Toc2535174"/>
      <w:r w:rsidRPr="00EA0B76">
        <w:lastRenderedPageBreak/>
        <w:t>В</w:t>
      </w:r>
      <w:r w:rsidR="00F41FDD" w:rsidRPr="00EA0B76">
        <w:t>ВЕДЕНИЕ</w:t>
      </w:r>
      <w:bookmarkEnd w:id="1"/>
      <w:bookmarkEnd w:id="2"/>
    </w:p>
    <w:p w:rsidR="00EA0B76" w:rsidRDefault="00EA0B76" w:rsidP="00761CFA">
      <w:pPr>
        <w:pStyle w:val="afb"/>
        <w:rPr>
          <w:b/>
        </w:rPr>
      </w:pPr>
    </w:p>
    <w:p w:rsidR="00397FBB" w:rsidRPr="00761CFA" w:rsidRDefault="00397FBB" w:rsidP="00761CFA">
      <w:pPr>
        <w:pStyle w:val="a3"/>
        <w:shd w:val="clear" w:color="auto" w:fill="FFFFFF"/>
        <w:spacing w:before="0" w:beforeAutospacing="0" w:after="0" w:afterAutospacing="0" w:line="360" w:lineRule="auto"/>
        <w:ind w:firstLine="709"/>
        <w:jc w:val="both"/>
        <w:rPr>
          <w:color w:val="000000"/>
          <w:sz w:val="28"/>
          <w:szCs w:val="28"/>
        </w:rPr>
      </w:pPr>
      <w:r w:rsidRPr="00761CFA">
        <w:rPr>
          <w:color w:val="000000"/>
          <w:sz w:val="28"/>
          <w:szCs w:val="28"/>
        </w:rPr>
        <w:t>В настоящее время для ведения бухгалтерского учета применяются средства вычислительной техники, снабженные программным обеспечением, которые позволяют автоматически получать отчетные данные путем введения информации из первичных учетных документов.</w:t>
      </w:r>
    </w:p>
    <w:p w:rsidR="00397FBB" w:rsidRPr="00761CFA" w:rsidRDefault="00397FBB" w:rsidP="00761CFA">
      <w:pPr>
        <w:pStyle w:val="a3"/>
        <w:shd w:val="clear" w:color="auto" w:fill="FFFFFF"/>
        <w:spacing w:before="0" w:beforeAutospacing="0" w:after="0" w:afterAutospacing="0" w:line="360" w:lineRule="auto"/>
        <w:ind w:firstLine="709"/>
        <w:jc w:val="both"/>
        <w:rPr>
          <w:color w:val="000000"/>
          <w:sz w:val="28"/>
          <w:szCs w:val="28"/>
        </w:rPr>
      </w:pPr>
      <w:r w:rsidRPr="00761CFA">
        <w:rPr>
          <w:color w:val="000000"/>
          <w:sz w:val="28"/>
          <w:szCs w:val="28"/>
        </w:rPr>
        <w:t>Автоматизация бухгалтерского учета основывается на едином взаимосвязанном технологическом процессе обработки документации по всем разделам учета начиная от сбора первичных учетных данных до получения бухгалтерской отчетности. Информация справочного характера вводится в ЭВМ в начале работы. Текущая учетная информация с первичных документов либо со специальных регистраторов учетных данных производится по специальным программам, в соответствии с которыми полученная учетная информация может храниться, поступать в обработку, выдаваться на экран или печать по запросу.</w:t>
      </w:r>
    </w:p>
    <w:p w:rsidR="00397FBB" w:rsidRPr="00761CFA" w:rsidRDefault="00397FBB" w:rsidP="00761CFA">
      <w:pPr>
        <w:pStyle w:val="a3"/>
        <w:shd w:val="clear" w:color="auto" w:fill="FFFFFF"/>
        <w:spacing w:before="0" w:beforeAutospacing="0" w:after="0" w:afterAutospacing="0" w:line="360" w:lineRule="auto"/>
        <w:ind w:firstLine="709"/>
        <w:jc w:val="both"/>
        <w:rPr>
          <w:color w:val="000000"/>
          <w:sz w:val="28"/>
          <w:szCs w:val="28"/>
        </w:rPr>
      </w:pPr>
      <w:r w:rsidRPr="00761CFA">
        <w:rPr>
          <w:color w:val="000000"/>
          <w:sz w:val="28"/>
          <w:szCs w:val="28"/>
        </w:rPr>
        <w:t>В условиях комплексной автоматизации бухгалтерского учета данные синтетического и аналитического учета формируется в базах данных используемого программного комплекса и ежемесячно выдаются на бумажные носители - выходные формы документов (карточки, ведомости, Главная книга, отчет и т. п.). Учетным регистром, получаемым с ЭВМ, может быть любой документ, содержащий систематическую или хронологическую запись. При этом содержание показателей в выходных формах документов должно соответствовать требованиям, предусмотренным законодательством для регистров бухгалтерского учета.</w:t>
      </w:r>
    </w:p>
    <w:p w:rsidR="00397FBB" w:rsidRPr="00761CFA" w:rsidRDefault="00397FBB" w:rsidP="00761CFA">
      <w:pPr>
        <w:pStyle w:val="a3"/>
        <w:shd w:val="clear" w:color="auto" w:fill="FFFFFF"/>
        <w:spacing w:before="0" w:beforeAutospacing="0" w:after="0" w:afterAutospacing="0" w:line="360" w:lineRule="auto"/>
        <w:ind w:firstLine="709"/>
        <w:jc w:val="both"/>
        <w:rPr>
          <w:color w:val="000000"/>
          <w:sz w:val="28"/>
          <w:szCs w:val="28"/>
        </w:rPr>
      </w:pPr>
      <w:r w:rsidRPr="00761CFA">
        <w:rPr>
          <w:color w:val="000000"/>
          <w:sz w:val="28"/>
          <w:szCs w:val="28"/>
        </w:rPr>
        <w:t>Наряду с выпуском полного комплекта бухгалтерской и налоговой отчетности, одной из важнейших задач автоматизированной системы бухгалтерского учета является максимальная автоматизация расчетных процедур, решающих возникающие проблемы.</w:t>
      </w:r>
    </w:p>
    <w:p w:rsidR="00397FBB" w:rsidRPr="000B57A6" w:rsidRDefault="00397FBB" w:rsidP="000B57A6">
      <w:pPr>
        <w:pStyle w:val="a3"/>
        <w:shd w:val="clear" w:color="auto" w:fill="FFFFFF"/>
        <w:spacing w:before="0" w:beforeAutospacing="0" w:after="0" w:afterAutospacing="0" w:line="360" w:lineRule="auto"/>
        <w:ind w:firstLine="709"/>
        <w:jc w:val="both"/>
        <w:rPr>
          <w:color w:val="000000"/>
          <w:sz w:val="28"/>
          <w:szCs w:val="28"/>
        </w:rPr>
      </w:pPr>
      <w:r w:rsidRPr="00761CFA">
        <w:rPr>
          <w:color w:val="000000"/>
          <w:sz w:val="28"/>
          <w:szCs w:val="28"/>
        </w:rPr>
        <w:t xml:space="preserve">Автоматизация бухгалтерского учета </w:t>
      </w:r>
      <w:r w:rsidR="00761CFA">
        <w:rPr>
          <w:color w:val="000000"/>
          <w:sz w:val="28"/>
          <w:szCs w:val="28"/>
        </w:rPr>
        <w:t>‒</w:t>
      </w:r>
      <w:r w:rsidRPr="00761CFA">
        <w:rPr>
          <w:color w:val="000000"/>
          <w:sz w:val="28"/>
          <w:szCs w:val="28"/>
        </w:rPr>
        <w:t xml:space="preserve"> объективная необходимость. Работа бухгалтера все больше становится творческой, и внедрение </w:t>
      </w:r>
      <w:r w:rsidRPr="000B57A6">
        <w:rPr>
          <w:color w:val="000000"/>
          <w:sz w:val="28"/>
          <w:szCs w:val="28"/>
        </w:rPr>
        <w:lastRenderedPageBreak/>
        <w:t>компьютерных технологий повышает эффективность, беря на себя кроме всего прочего, всю рутинную работу.</w:t>
      </w:r>
    </w:p>
    <w:p w:rsidR="007F1564" w:rsidRPr="000B57A6" w:rsidRDefault="007F1564" w:rsidP="000B57A6">
      <w:pPr>
        <w:spacing w:line="360" w:lineRule="auto"/>
        <w:ind w:firstLine="709"/>
        <w:jc w:val="both"/>
        <w:rPr>
          <w:sz w:val="28"/>
          <w:szCs w:val="28"/>
        </w:rPr>
      </w:pPr>
      <w:r w:rsidRPr="000B57A6">
        <w:rPr>
          <w:color w:val="000000"/>
          <w:sz w:val="28"/>
          <w:szCs w:val="28"/>
        </w:rPr>
        <w:t>Целью курсовой работы является</w:t>
      </w:r>
      <w:r w:rsidRPr="000B57A6">
        <w:rPr>
          <w:sz w:val="28"/>
          <w:szCs w:val="28"/>
        </w:rPr>
        <w:t xml:space="preserve"> создание автоматизированной информационной системы для малого бизнеса.</w:t>
      </w:r>
    </w:p>
    <w:p w:rsidR="007F1564" w:rsidRPr="000B57A6" w:rsidRDefault="007F1564" w:rsidP="000B57A6">
      <w:pPr>
        <w:spacing w:line="360" w:lineRule="auto"/>
        <w:ind w:firstLine="709"/>
        <w:jc w:val="both"/>
        <w:rPr>
          <w:color w:val="000000"/>
          <w:sz w:val="28"/>
          <w:szCs w:val="28"/>
        </w:rPr>
      </w:pPr>
      <w:r w:rsidRPr="000B57A6">
        <w:rPr>
          <w:sz w:val="28"/>
          <w:szCs w:val="28"/>
        </w:rPr>
        <w:t>Для реализации системы используем 1С: Предприятие 8.</w:t>
      </w:r>
      <w:r w:rsidR="00064ADD">
        <w:rPr>
          <w:sz w:val="28"/>
          <w:szCs w:val="28"/>
        </w:rPr>
        <w:t>3</w:t>
      </w:r>
      <w:r w:rsidRPr="000B57A6">
        <w:rPr>
          <w:sz w:val="28"/>
          <w:szCs w:val="28"/>
        </w:rPr>
        <w:t xml:space="preserve"> в режиме «Конфигуратор» на встроенном языке 1С: Предприятия</w:t>
      </w:r>
    </w:p>
    <w:p w:rsidR="007F1564" w:rsidRPr="000B57A6" w:rsidRDefault="00DD79B3" w:rsidP="000B57A6">
      <w:pPr>
        <w:tabs>
          <w:tab w:val="left" w:pos="1134"/>
        </w:tabs>
        <w:spacing w:line="360" w:lineRule="auto"/>
        <w:ind w:firstLine="709"/>
        <w:jc w:val="both"/>
        <w:rPr>
          <w:sz w:val="28"/>
          <w:szCs w:val="28"/>
        </w:rPr>
      </w:pPr>
      <w:r w:rsidRPr="000B57A6">
        <w:rPr>
          <w:color w:val="000000"/>
          <w:sz w:val="28"/>
          <w:szCs w:val="28"/>
        </w:rPr>
        <w:t xml:space="preserve">Задачи курсовой работы </w:t>
      </w:r>
      <w:r w:rsidR="007F1564" w:rsidRPr="000B57A6">
        <w:rPr>
          <w:sz w:val="28"/>
          <w:szCs w:val="28"/>
        </w:rPr>
        <w:t>Разрабатываемое приложение должно выполнять следующие функции:</w:t>
      </w:r>
    </w:p>
    <w:p w:rsidR="007F1564" w:rsidRPr="000B57A6" w:rsidRDefault="007F1564" w:rsidP="000B57A6">
      <w:pPr>
        <w:numPr>
          <w:ilvl w:val="0"/>
          <w:numId w:val="28"/>
        </w:numPr>
        <w:tabs>
          <w:tab w:val="left" w:pos="1134"/>
        </w:tabs>
        <w:spacing w:line="360" w:lineRule="auto"/>
        <w:jc w:val="both"/>
        <w:rPr>
          <w:sz w:val="28"/>
          <w:szCs w:val="28"/>
        </w:rPr>
      </w:pPr>
      <w:r w:rsidRPr="000B57A6">
        <w:rPr>
          <w:sz w:val="28"/>
          <w:szCs w:val="28"/>
        </w:rPr>
        <w:t>ввод данных;</w:t>
      </w:r>
    </w:p>
    <w:p w:rsidR="007F1564" w:rsidRPr="000B57A6" w:rsidRDefault="007F1564" w:rsidP="000B57A6">
      <w:pPr>
        <w:numPr>
          <w:ilvl w:val="0"/>
          <w:numId w:val="28"/>
        </w:numPr>
        <w:tabs>
          <w:tab w:val="left" w:pos="1134"/>
        </w:tabs>
        <w:spacing w:line="360" w:lineRule="auto"/>
        <w:jc w:val="both"/>
        <w:rPr>
          <w:sz w:val="28"/>
          <w:szCs w:val="28"/>
        </w:rPr>
      </w:pPr>
      <w:r w:rsidRPr="000B57A6">
        <w:rPr>
          <w:sz w:val="28"/>
          <w:szCs w:val="28"/>
        </w:rPr>
        <w:t>хранение и удаление данных;</w:t>
      </w:r>
    </w:p>
    <w:p w:rsidR="007F1564" w:rsidRPr="000B57A6" w:rsidRDefault="007F1564" w:rsidP="000B57A6">
      <w:pPr>
        <w:numPr>
          <w:ilvl w:val="0"/>
          <w:numId w:val="28"/>
        </w:numPr>
        <w:tabs>
          <w:tab w:val="left" w:pos="1134"/>
        </w:tabs>
        <w:spacing w:line="360" w:lineRule="auto"/>
        <w:jc w:val="both"/>
        <w:rPr>
          <w:sz w:val="28"/>
          <w:szCs w:val="28"/>
        </w:rPr>
      </w:pPr>
      <w:r w:rsidRPr="000B57A6">
        <w:rPr>
          <w:sz w:val="28"/>
          <w:szCs w:val="28"/>
        </w:rPr>
        <w:t>расчет данных;</w:t>
      </w:r>
    </w:p>
    <w:p w:rsidR="007F1564" w:rsidRPr="000B57A6" w:rsidRDefault="007F1564" w:rsidP="000B57A6">
      <w:pPr>
        <w:numPr>
          <w:ilvl w:val="0"/>
          <w:numId w:val="28"/>
        </w:numPr>
        <w:tabs>
          <w:tab w:val="left" w:pos="1134"/>
        </w:tabs>
        <w:spacing w:line="360" w:lineRule="auto"/>
        <w:jc w:val="both"/>
        <w:rPr>
          <w:sz w:val="28"/>
          <w:szCs w:val="28"/>
        </w:rPr>
      </w:pPr>
      <w:r w:rsidRPr="000B57A6">
        <w:rPr>
          <w:sz w:val="28"/>
          <w:szCs w:val="28"/>
        </w:rPr>
        <w:t>проведение и отражение их в регистре;</w:t>
      </w:r>
    </w:p>
    <w:p w:rsidR="007F1564" w:rsidRPr="000B57A6" w:rsidRDefault="007F1564" w:rsidP="000B57A6">
      <w:pPr>
        <w:numPr>
          <w:ilvl w:val="0"/>
          <w:numId w:val="28"/>
        </w:numPr>
        <w:tabs>
          <w:tab w:val="left" w:pos="1134"/>
        </w:tabs>
        <w:spacing w:line="360" w:lineRule="auto"/>
        <w:jc w:val="both"/>
        <w:rPr>
          <w:sz w:val="28"/>
          <w:szCs w:val="28"/>
        </w:rPr>
      </w:pPr>
      <w:r w:rsidRPr="000B57A6">
        <w:rPr>
          <w:sz w:val="28"/>
          <w:szCs w:val="28"/>
        </w:rPr>
        <w:t>формирование отчета и вывод на печать.</w:t>
      </w:r>
    </w:p>
    <w:p w:rsidR="007F1564" w:rsidRPr="000B57A6" w:rsidRDefault="007F1564" w:rsidP="000B57A6">
      <w:pPr>
        <w:tabs>
          <w:tab w:val="left" w:pos="1134"/>
        </w:tabs>
        <w:spacing w:line="360" w:lineRule="auto"/>
        <w:ind w:firstLine="709"/>
        <w:jc w:val="both"/>
        <w:rPr>
          <w:sz w:val="28"/>
          <w:szCs w:val="28"/>
        </w:rPr>
      </w:pPr>
      <w:r w:rsidRPr="000B57A6">
        <w:rPr>
          <w:sz w:val="28"/>
          <w:szCs w:val="28"/>
        </w:rPr>
        <w:t>Полученное приложение позволит облегчить работу персонала, улучшить качество обслуживания, снизить напряженность и трудоемкость деятельности персонала, а также сократить количество ошибок в его действиях.</w:t>
      </w:r>
    </w:p>
    <w:p w:rsidR="00DD79B3" w:rsidRPr="000B57A6" w:rsidRDefault="00DD79B3" w:rsidP="000B57A6">
      <w:pPr>
        <w:spacing w:line="360" w:lineRule="auto"/>
        <w:ind w:firstLine="709"/>
        <w:jc w:val="both"/>
        <w:rPr>
          <w:color w:val="000000"/>
          <w:sz w:val="28"/>
          <w:szCs w:val="28"/>
        </w:rPr>
      </w:pPr>
      <w:r w:rsidRPr="000B57A6">
        <w:rPr>
          <w:color w:val="000000"/>
          <w:sz w:val="28"/>
          <w:szCs w:val="28"/>
        </w:rPr>
        <w:t xml:space="preserve">Курсовая работа состоит из </w:t>
      </w:r>
      <w:r w:rsidR="00064ADD">
        <w:rPr>
          <w:color w:val="000000"/>
          <w:sz w:val="28"/>
          <w:szCs w:val="28"/>
        </w:rPr>
        <w:t>двух</w:t>
      </w:r>
      <w:r w:rsidRPr="000B57A6">
        <w:rPr>
          <w:color w:val="000000"/>
          <w:sz w:val="28"/>
          <w:szCs w:val="28"/>
        </w:rPr>
        <w:t xml:space="preserve"> глав, заключения и списка использованной информации.</w:t>
      </w:r>
    </w:p>
    <w:p w:rsidR="00DD79B3" w:rsidRPr="000B57A6" w:rsidRDefault="00DD79B3" w:rsidP="000B57A6">
      <w:pPr>
        <w:spacing w:line="360" w:lineRule="auto"/>
        <w:ind w:firstLine="709"/>
        <w:jc w:val="both"/>
        <w:rPr>
          <w:color w:val="000000"/>
          <w:sz w:val="28"/>
          <w:szCs w:val="28"/>
        </w:rPr>
      </w:pPr>
      <w:r w:rsidRPr="000B57A6">
        <w:rPr>
          <w:color w:val="000000"/>
          <w:sz w:val="28"/>
          <w:szCs w:val="28"/>
        </w:rPr>
        <w:t>В первой главе курсовой работы предоставляются общие сведения о программе «1С:Бухгалтерия».</w:t>
      </w:r>
    </w:p>
    <w:p w:rsidR="00DD79B3" w:rsidRPr="000B57A6" w:rsidRDefault="00DD79B3" w:rsidP="000B57A6">
      <w:pPr>
        <w:spacing w:line="360" w:lineRule="auto"/>
        <w:ind w:firstLine="709"/>
        <w:jc w:val="both"/>
        <w:rPr>
          <w:color w:val="000000"/>
          <w:sz w:val="28"/>
          <w:szCs w:val="28"/>
        </w:rPr>
      </w:pPr>
      <w:r w:rsidRPr="000B57A6">
        <w:rPr>
          <w:color w:val="000000"/>
          <w:sz w:val="28"/>
          <w:szCs w:val="28"/>
        </w:rPr>
        <w:t>Во второй главе описываются</w:t>
      </w:r>
      <w:r w:rsidR="00130A07">
        <w:rPr>
          <w:color w:val="000000"/>
          <w:sz w:val="28"/>
          <w:szCs w:val="28"/>
        </w:rPr>
        <w:t xml:space="preserve"> режимы работы с программой,</w:t>
      </w:r>
      <w:r w:rsidRPr="000B57A6">
        <w:rPr>
          <w:color w:val="000000"/>
          <w:sz w:val="28"/>
          <w:szCs w:val="28"/>
        </w:rPr>
        <w:t xml:space="preserve"> основные учетные операции и способы работы с ними.</w:t>
      </w:r>
    </w:p>
    <w:p w:rsidR="00DD79B3" w:rsidRPr="000B57A6" w:rsidRDefault="00DD79B3" w:rsidP="000B57A6">
      <w:pPr>
        <w:spacing w:line="360" w:lineRule="auto"/>
        <w:ind w:firstLine="709"/>
        <w:jc w:val="both"/>
        <w:rPr>
          <w:color w:val="000000"/>
          <w:sz w:val="28"/>
          <w:szCs w:val="28"/>
        </w:rPr>
      </w:pPr>
      <w:r w:rsidRPr="000B57A6">
        <w:rPr>
          <w:color w:val="000000"/>
          <w:sz w:val="28"/>
          <w:szCs w:val="28"/>
        </w:rPr>
        <w:t>В заключении приведены основные источники.</w:t>
      </w:r>
    </w:p>
    <w:p w:rsidR="00DD79B3" w:rsidRPr="00761CFA" w:rsidRDefault="00DD79B3" w:rsidP="00761CFA">
      <w:pPr>
        <w:pStyle w:val="a3"/>
        <w:shd w:val="clear" w:color="auto" w:fill="FFFFFF"/>
        <w:spacing w:before="0" w:beforeAutospacing="0" w:after="0" w:afterAutospacing="0" w:line="360" w:lineRule="auto"/>
        <w:ind w:firstLine="709"/>
        <w:jc w:val="both"/>
        <w:rPr>
          <w:color w:val="000000"/>
          <w:sz w:val="28"/>
          <w:szCs w:val="28"/>
        </w:rPr>
      </w:pPr>
    </w:p>
    <w:p w:rsidR="00397FBB" w:rsidRPr="00EA0B76" w:rsidRDefault="00397FBB" w:rsidP="00761CFA">
      <w:pPr>
        <w:pStyle w:val="afb"/>
        <w:ind w:firstLine="0"/>
        <w:rPr>
          <w:b/>
        </w:rPr>
      </w:pPr>
    </w:p>
    <w:p w:rsidR="009C77F9" w:rsidRPr="00B91850" w:rsidRDefault="009C77F9" w:rsidP="00E07B92">
      <w:pPr>
        <w:pStyle w:val="a9"/>
        <w:keepNext/>
        <w:keepLines/>
        <w:numPr>
          <w:ilvl w:val="0"/>
          <w:numId w:val="9"/>
        </w:numPr>
        <w:spacing w:after="0" w:line="360" w:lineRule="auto"/>
        <w:ind w:left="0" w:firstLine="709"/>
        <w:contextualSpacing w:val="0"/>
        <w:jc w:val="both"/>
        <w:outlineLvl w:val="0"/>
        <w:rPr>
          <w:rFonts w:eastAsiaTheme="majorEastAsia"/>
          <w:b/>
          <w:bCs/>
          <w:vanish/>
          <w:color w:val="000000" w:themeColor="text1"/>
          <w:sz w:val="28"/>
          <w:szCs w:val="28"/>
        </w:rPr>
      </w:pPr>
      <w:bookmarkStart w:id="3" w:name="_Toc536299355"/>
      <w:bookmarkStart w:id="4" w:name="_Toc1423644"/>
      <w:bookmarkStart w:id="5" w:name="_Toc1469074"/>
      <w:bookmarkStart w:id="6" w:name="_Toc1584801"/>
      <w:bookmarkStart w:id="7" w:name="_Toc1584833"/>
      <w:bookmarkStart w:id="8" w:name="_Toc1592377"/>
      <w:bookmarkStart w:id="9" w:name="_Toc2108853"/>
      <w:bookmarkStart w:id="10" w:name="_Toc2108887"/>
      <w:bookmarkStart w:id="11" w:name="_Toc2533345"/>
      <w:bookmarkStart w:id="12" w:name="_Toc2533386"/>
      <w:bookmarkStart w:id="13" w:name="_Toc2535175"/>
      <w:bookmarkStart w:id="14" w:name="_Hlk536285720"/>
      <w:bookmarkEnd w:id="3"/>
      <w:bookmarkEnd w:id="4"/>
      <w:bookmarkEnd w:id="5"/>
      <w:bookmarkEnd w:id="6"/>
      <w:bookmarkEnd w:id="7"/>
      <w:bookmarkEnd w:id="8"/>
      <w:bookmarkEnd w:id="9"/>
      <w:bookmarkEnd w:id="10"/>
      <w:bookmarkEnd w:id="11"/>
      <w:bookmarkEnd w:id="12"/>
      <w:bookmarkEnd w:id="13"/>
    </w:p>
    <w:p w:rsidR="006F6301" w:rsidRDefault="006F6301">
      <w:pPr>
        <w:rPr>
          <w:rFonts w:eastAsiaTheme="majorEastAsia"/>
          <w:b/>
          <w:bCs/>
          <w:color w:val="000000" w:themeColor="text1"/>
          <w:sz w:val="28"/>
          <w:szCs w:val="28"/>
        </w:rPr>
      </w:pPr>
      <w:r>
        <w:rPr>
          <w:b/>
        </w:rPr>
        <w:br w:type="page"/>
      </w:r>
    </w:p>
    <w:p w:rsidR="00EC22EC" w:rsidRPr="00EC22EC" w:rsidRDefault="00EC22EC" w:rsidP="00EC22EC">
      <w:pPr>
        <w:pStyle w:val="afd"/>
        <w:numPr>
          <w:ilvl w:val="0"/>
          <w:numId w:val="12"/>
        </w:numPr>
        <w:ind w:left="0" w:firstLine="709"/>
        <w:outlineLvl w:val="0"/>
        <w:rPr>
          <w:b/>
        </w:rPr>
      </w:pPr>
      <w:bookmarkStart w:id="15" w:name="_Toc2535176"/>
      <w:r w:rsidRPr="00EC22EC">
        <w:rPr>
          <w:b/>
        </w:rPr>
        <w:lastRenderedPageBreak/>
        <w:t>Общие сведения организации бухгалтерского учёта</w:t>
      </w:r>
      <w:bookmarkEnd w:id="15"/>
    </w:p>
    <w:p w:rsidR="00EC22EC" w:rsidRPr="00EC22EC" w:rsidRDefault="00EC22EC" w:rsidP="0098319D">
      <w:pPr>
        <w:spacing w:line="360" w:lineRule="auto"/>
        <w:ind w:firstLine="709"/>
      </w:pPr>
    </w:p>
    <w:p w:rsidR="00213F76" w:rsidRPr="009D2992" w:rsidRDefault="00213F76" w:rsidP="0098319D">
      <w:pPr>
        <w:spacing w:line="360" w:lineRule="auto"/>
        <w:ind w:firstLine="709"/>
        <w:jc w:val="both"/>
        <w:rPr>
          <w:color w:val="000000"/>
          <w:sz w:val="28"/>
          <w:szCs w:val="28"/>
          <w:shd w:val="clear" w:color="auto" w:fill="FDFDFD"/>
        </w:rPr>
      </w:pPr>
      <w:r w:rsidRPr="008E7305">
        <w:rPr>
          <w:color w:val="000000"/>
          <w:sz w:val="28"/>
          <w:szCs w:val="28"/>
          <w:shd w:val="clear" w:color="auto" w:fill="FDFDFD"/>
        </w:rPr>
        <w:t xml:space="preserve">В условиях </w:t>
      </w:r>
      <w:r w:rsidR="00E719AD">
        <w:rPr>
          <w:color w:val="000000"/>
          <w:sz w:val="28"/>
          <w:szCs w:val="28"/>
          <w:shd w:val="clear" w:color="auto" w:fill="FDFDFD"/>
        </w:rPr>
        <w:t>формирующихся</w:t>
      </w:r>
      <w:r w:rsidRPr="008E7305">
        <w:rPr>
          <w:color w:val="000000"/>
          <w:sz w:val="28"/>
          <w:szCs w:val="28"/>
          <w:shd w:val="clear" w:color="auto" w:fill="FDFDFD"/>
        </w:rPr>
        <w:t xml:space="preserve"> рыночных отношений в нашей стране предприятие становится юридически и экономически самостоятельным. Эффективное управление производственной деятельностью предприятия все более зависит от уровня информационного обеспечения его отдельных    подразделений</w:t>
      </w:r>
      <w:r w:rsidR="00D213E2">
        <w:rPr>
          <w:color w:val="000000"/>
          <w:sz w:val="28"/>
          <w:szCs w:val="28"/>
          <w:shd w:val="clear" w:color="auto" w:fill="FDFDFD"/>
        </w:rPr>
        <w:t xml:space="preserve"> </w:t>
      </w:r>
      <w:r w:rsidRPr="008E7305">
        <w:rPr>
          <w:color w:val="000000"/>
          <w:sz w:val="28"/>
          <w:szCs w:val="28"/>
          <w:shd w:val="clear" w:color="auto" w:fill="FDFDFD"/>
        </w:rPr>
        <w:t>и служб.</w:t>
      </w:r>
      <w:r w:rsidRPr="008E7305">
        <w:rPr>
          <w:color w:val="000000"/>
          <w:sz w:val="28"/>
          <w:szCs w:val="28"/>
        </w:rPr>
        <w:br/>
      </w:r>
      <w:r w:rsidRPr="008E7305">
        <w:rPr>
          <w:color w:val="000000"/>
          <w:sz w:val="28"/>
          <w:szCs w:val="28"/>
          <w:shd w:val="clear" w:color="auto" w:fill="FDFDFD"/>
        </w:rPr>
        <w:t>В на</w:t>
      </w:r>
      <w:r w:rsidR="00E719AD">
        <w:rPr>
          <w:color w:val="000000"/>
          <w:sz w:val="28"/>
          <w:szCs w:val="28"/>
          <w:shd w:val="clear" w:color="auto" w:fill="FDFDFD"/>
        </w:rPr>
        <w:t>ше</w:t>
      </w:r>
      <w:r w:rsidRPr="008E7305">
        <w:rPr>
          <w:color w:val="000000"/>
          <w:sz w:val="28"/>
          <w:szCs w:val="28"/>
          <w:shd w:val="clear" w:color="auto" w:fill="FDFDFD"/>
        </w:rPr>
        <w:t xml:space="preserve"> время </w:t>
      </w:r>
      <w:r w:rsidR="00E719AD">
        <w:rPr>
          <w:color w:val="000000"/>
          <w:sz w:val="28"/>
          <w:szCs w:val="28"/>
          <w:shd w:val="clear" w:color="auto" w:fill="FDFDFD"/>
        </w:rPr>
        <w:t>мало</w:t>
      </w:r>
      <w:r w:rsidRPr="008E7305">
        <w:rPr>
          <w:color w:val="000000"/>
          <w:sz w:val="28"/>
          <w:szCs w:val="28"/>
          <w:shd w:val="clear" w:color="auto" w:fill="FDFDFD"/>
        </w:rPr>
        <w:t xml:space="preserve"> российски</w:t>
      </w:r>
      <w:r w:rsidR="00E719AD">
        <w:rPr>
          <w:color w:val="000000"/>
          <w:sz w:val="28"/>
          <w:szCs w:val="28"/>
          <w:shd w:val="clear" w:color="auto" w:fill="FDFDFD"/>
        </w:rPr>
        <w:t>х</w:t>
      </w:r>
      <w:r w:rsidRPr="008E7305">
        <w:rPr>
          <w:color w:val="000000"/>
          <w:sz w:val="28"/>
          <w:szCs w:val="28"/>
          <w:shd w:val="clear" w:color="auto" w:fill="FDFDFD"/>
        </w:rPr>
        <w:t xml:space="preserve"> организаци</w:t>
      </w:r>
      <w:r w:rsidR="00E719AD">
        <w:rPr>
          <w:color w:val="000000"/>
          <w:sz w:val="28"/>
          <w:szCs w:val="28"/>
          <w:shd w:val="clear" w:color="auto" w:fill="FDFDFD"/>
        </w:rPr>
        <w:t>й</w:t>
      </w:r>
      <w:r w:rsidRPr="008E7305">
        <w:rPr>
          <w:color w:val="000000"/>
          <w:sz w:val="28"/>
          <w:szCs w:val="28"/>
          <w:shd w:val="clear" w:color="auto" w:fill="FDFDFD"/>
        </w:rPr>
        <w:t xml:space="preserve"> имеют, таким образом, поставленный бухгалтерский учет, чтобы содержащаяся в нем </w:t>
      </w:r>
      <w:r w:rsidR="009239E5">
        <w:rPr>
          <w:color w:val="000000"/>
          <w:sz w:val="28"/>
          <w:szCs w:val="28"/>
          <w:shd w:val="clear" w:color="auto" w:fill="FDFDFD"/>
        </w:rPr>
        <w:t>извещение</w:t>
      </w:r>
      <w:r w:rsidRPr="008E7305">
        <w:rPr>
          <w:color w:val="000000"/>
          <w:sz w:val="28"/>
          <w:szCs w:val="28"/>
          <w:shd w:val="clear" w:color="auto" w:fill="FDFDFD"/>
        </w:rPr>
        <w:t xml:space="preserve"> была пригодна для оперативного управления и анализа.</w:t>
      </w:r>
      <w:r w:rsidRPr="008E7305">
        <w:rPr>
          <w:color w:val="000000"/>
          <w:sz w:val="28"/>
          <w:szCs w:val="28"/>
        </w:rPr>
        <w:br/>
      </w:r>
      <w:r w:rsidRPr="008E7305">
        <w:rPr>
          <w:color w:val="000000"/>
          <w:sz w:val="28"/>
          <w:szCs w:val="28"/>
          <w:shd w:val="clear" w:color="auto" w:fill="FDFDFD"/>
        </w:rPr>
        <w:t xml:space="preserve">Как показывает практика, предприятия, имеющие сложную производственную структуру, </w:t>
      </w:r>
      <w:r w:rsidR="00E719AD">
        <w:rPr>
          <w:color w:val="000000"/>
          <w:sz w:val="28"/>
          <w:szCs w:val="28"/>
          <w:shd w:val="clear" w:color="auto" w:fill="FDFDFD"/>
        </w:rPr>
        <w:t>очень</w:t>
      </w:r>
      <w:r w:rsidRPr="008E7305">
        <w:rPr>
          <w:color w:val="000000"/>
          <w:sz w:val="28"/>
          <w:szCs w:val="28"/>
          <w:shd w:val="clear" w:color="auto" w:fill="FDFDFD"/>
        </w:rPr>
        <w:t xml:space="preserve"> нуждаются в оперативной экономической и финансовой </w:t>
      </w:r>
      <w:r w:rsidR="009239E5">
        <w:rPr>
          <w:color w:val="000000"/>
          <w:sz w:val="28"/>
          <w:szCs w:val="28"/>
          <w:shd w:val="clear" w:color="auto" w:fill="FDFDFD"/>
        </w:rPr>
        <w:t>извещений</w:t>
      </w:r>
      <w:r w:rsidRPr="008E7305">
        <w:rPr>
          <w:color w:val="000000"/>
          <w:sz w:val="28"/>
          <w:szCs w:val="28"/>
          <w:shd w:val="clear" w:color="auto" w:fill="FDFDFD"/>
        </w:rPr>
        <w:t xml:space="preserve">, </w:t>
      </w:r>
      <w:r w:rsidR="00E719AD">
        <w:rPr>
          <w:color w:val="000000"/>
          <w:sz w:val="28"/>
          <w:szCs w:val="28"/>
          <w:shd w:val="clear" w:color="auto" w:fill="FDFDFD"/>
        </w:rPr>
        <w:t xml:space="preserve">которая поможет </w:t>
      </w:r>
      <w:r w:rsidRPr="008E7305">
        <w:rPr>
          <w:color w:val="000000"/>
          <w:sz w:val="28"/>
          <w:szCs w:val="28"/>
          <w:shd w:val="clear" w:color="auto" w:fill="FDFDFD"/>
        </w:rPr>
        <w:t xml:space="preserve"> оптимизировать затраты и финансовые результаты, принимать обоснованные управленческие решения. К сожалению, прин</w:t>
      </w:r>
      <w:r w:rsidR="00E719AD">
        <w:rPr>
          <w:color w:val="000000"/>
          <w:sz w:val="28"/>
          <w:szCs w:val="28"/>
          <w:shd w:val="clear" w:color="auto" w:fill="FDFDFD"/>
        </w:rPr>
        <w:t>ятые</w:t>
      </w:r>
      <w:r w:rsidRPr="008E7305">
        <w:rPr>
          <w:color w:val="000000"/>
          <w:sz w:val="28"/>
          <w:szCs w:val="28"/>
          <w:shd w:val="clear" w:color="auto" w:fill="FDFDFD"/>
        </w:rPr>
        <w:t xml:space="preserve"> руководством решения по развитию и организации производства не обосновываются соответствующими расчетами и, как правило, носят интуитивный характер.</w:t>
      </w:r>
      <w:r w:rsidRPr="008E7305">
        <w:rPr>
          <w:color w:val="000000"/>
          <w:sz w:val="28"/>
          <w:szCs w:val="28"/>
        </w:rPr>
        <w:br/>
      </w:r>
      <w:r w:rsidR="009239E5">
        <w:rPr>
          <w:color w:val="000000"/>
          <w:sz w:val="28"/>
          <w:szCs w:val="28"/>
          <w:shd w:val="clear" w:color="auto" w:fill="FDFDFD"/>
        </w:rPr>
        <w:t>Извещение</w:t>
      </w:r>
      <w:r w:rsidRPr="008E7305">
        <w:rPr>
          <w:color w:val="000000"/>
          <w:sz w:val="28"/>
          <w:szCs w:val="28"/>
          <w:shd w:val="clear" w:color="auto" w:fill="FDFDFD"/>
        </w:rPr>
        <w:t>, необходимая для оперативного управления предприятием, содержится в системе управленческого учета, который считают одним из новых и перспективных направлений бухгалтерской практики.</w:t>
      </w:r>
      <w:r w:rsidRPr="008E7305">
        <w:rPr>
          <w:color w:val="000000"/>
          <w:sz w:val="28"/>
          <w:szCs w:val="28"/>
        </w:rPr>
        <w:br/>
      </w:r>
      <w:r w:rsidRPr="008E7305">
        <w:rPr>
          <w:color w:val="000000"/>
          <w:sz w:val="28"/>
          <w:szCs w:val="28"/>
          <w:shd w:val="clear" w:color="auto" w:fill="FDFDFD"/>
        </w:rPr>
        <w:t xml:space="preserve">Управленческий учет можно определить как самостоятельное направление бухгалтерского учета организации, которое обеспечивает ее управленческий аппарат информацией, используемой для планирования, управления, контроля и оценки организации в целом, а также ее структурных подразделений. </w:t>
      </w:r>
      <w:r w:rsidR="00D213E2">
        <w:rPr>
          <w:color w:val="000000"/>
          <w:sz w:val="28"/>
          <w:szCs w:val="28"/>
          <w:shd w:val="clear" w:color="auto" w:fill="FDFDFD"/>
        </w:rPr>
        <w:t>Н</w:t>
      </w:r>
      <w:r w:rsidRPr="008E7305">
        <w:rPr>
          <w:color w:val="000000"/>
          <w:sz w:val="28"/>
          <w:szCs w:val="28"/>
          <w:shd w:val="clear" w:color="auto" w:fill="FDFDFD"/>
        </w:rPr>
        <w:t>еобходимой</w:t>
      </w:r>
      <w:r w:rsidR="00D213E2">
        <w:rPr>
          <w:color w:val="000000"/>
          <w:sz w:val="28"/>
          <w:szCs w:val="28"/>
          <w:shd w:val="clear" w:color="auto" w:fill="FDFDFD"/>
        </w:rPr>
        <w:t xml:space="preserve"> процесс</w:t>
      </w:r>
      <w:r w:rsidRPr="008E7305">
        <w:rPr>
          <w:color w:val="000000"/>
          <w:sz w:val="28"/>
          <w:szCs w:val="28"/>
          <w:shd w:val="clear" w:color="auto" w:fill="FDFDFD"/>
        </w:rPr>
        <w:t xml:space="preserve"> для целей управления</w:t>
      </w:r>
      <w:r w:rsidR="00D213E2">
        <w:rPr>
          <w:color w:val="000000"/>
          <w:sz w:val="28"/>
          <w:szCs w:val="28"/>
          <w:shd w:val="clear" w:color="auto" w:fill="FDFDFD"/>
        </w:rPr>
        <w:t xml:space="preserve"> позволит ускорить сообщение автоматизация управленческого и бухгалтерского учёта</w:t>
      </w:r>
      <w:r w:rsidRPr="008E7305">
        <w:rPr>
          <w:color w:val="000000"/>
          <w:sz w:val="28"/>
          <w:szCs w:val="28"/>
          <w:shd w:val="clear" w:color="auto" w:fill="FDFDFD"/>
        </w:rPr>
        <w:t>.</w:t>
      </w:r>
      <w:r w:rsidRPr="008E7305">
        <w:rPr>
          <w:color w:val="000000"/>
          <w:sz w:val="28"/>
          <w:szCs w:val="28"/>
        </w:rPr>
        <w:br/>
      </w:r>
      <w:r w:rsidRPr="008E7305">
        <w:rPr>
          <w:color w:val="000000"/>
          <w:sz w:val="28"/>
          <w:szCs w:val="28"/>
          <w:shd w:val="clear" w:color="auto" w:fill="FDFDFD"/>
        </w:rPr>
        <w:t xml:space="preserve">Таким образом, актуальность данной темы обусловлена потребностями предприятия в качественной </w:t>
      </w:r>
      <w:r w:rsidR="009239E5">
        <w:rPr>
          <w:color w:val="000000"/>
          <w:sz w:val="28"/>
          <w:szCs w:val="28"/>
          <w:shd w:val="clear" w:color="auto" w:fill="FDFDFD"/>
        </w:rPr>
        <w:t>извещений</w:t>
      </w:r>
      <w:r w:rsidRPr="008E7305">
        <w:rPr>
          <w:color w:val="000000"/>
          <w:sz w:val="28"/>
          <w:szCs w:val="28"/>
          <w:shd w:val="clear" w:color="auto" w:fill="FDFDFD"/>
        </w:rPr>
        <w:t xml:space="preserve"> необходимой для целей управления</w:t>
      </w:r>
      <w:r w:rsidR="00AA6FE9" w:rsidRPr="00AA6FE9">
        <w:rPr>
          <w:color w:val="000000"/>
          <w:sz w:val="28"/>
          <w:szCs w:val="28"/>
          <w:shd w:val="clear" w:color="auto" w:fill="FDFDFD"/>
        </w:rPr>
        <w:t>[1</w:t>
      </w:r>
      <w:r w:rsidR="00AA6FE9" w:rsidRPr="007D5472">
        <w:rPr>
          <w:color w:val="000000"/>
          <w:sz w:val="28"/>
          <w:szCs w:val="28"/>
          <w:shd w:val="clear" w:color="auto" w:fill="FDFDFD"/>
        </w:rPr>
        <w:t>]</w:t>
      </w:r>
      <w:r w:rsidRPr="008E7305">
        <w:rPr>
          <w:color w:val="000000"/>
          <w:sz w:val="28"/>
          <w:szCs w:val="28"/>
          <w:shd w:val="clear" w:color="auto" w:fill="FDFDFD"/>
        </w:rPr>
        <w:t>.</w:t>
      </w:r>
    </w:p>
    <w:p w:rsidR="009E6B4F" w:rsidRPr="009E6B4F" w:rsidRDefault="009E6B4F" w:rsidP="009611C6">
      <w:pPr>
        <w:spacing w:line="360" w:lineRule="auto"/>
      </w:pPr>
    </w:p>
    <w:bookmarkEnd w:id="14"/>
    <w:p w:rsidR="005F345E" w:rsidRPr="00D91B96" w:rsidRDefault="005F345E" w:rsidP="00E326E9">
      <w:pPr>
        <w:pStyle w:val="afb"/>
        <w:ind w:firstLine="0"/>
      </w:pPr>
    </w:p>
    <w:p w:rsidR="000B2D93" w:rsidRPr="000B2D93" w:rsidRDefault="009239E5" w:rsidP="00064ADD">
      <w:pPr>
        <w:pStyle w:val="afd"/>
        <w:numPr>
          <w:ilvl w:val="1"/>
          <w:numId w:val="12"/>
        </w:numPr>
        <w:ind w:left="0" w:firstLine="709"/>
        <w:outlineLvl w:val="0"/>
        <w:rPr>
          <w:b/>
        </w:rPr>
      </w:pPr>
      <w:bookmarkStart w:id="16" w:name="_Toc2535177"/>
      <w:r>
        <w:rPr>
          <w:b/>
        </w:rPr>
        <w:t>Улучшение</w:t>
      </w:r>
      <w:r w:rsidR="009D2992">
        <w:rPr>
          <w:b/>
        </w:rPr>
        <w:t xml:space="preserve"> информационных процессов</w:t>
      </w:r>
      <w:bookmarkEnd w:id="16"/>
    </w:p>
    <w:p w:rsidR="00164BF7" w:rsidRPr="00164BF7" w:rsidRDefault="00164BF7" w:rsidP="000B2D93">
      <w:pPr>
        <w:spacing w:line="360" w:lineRule="auto"/>
        <w:ind w:firstLine="709"/>
        <w:jc w:val="both"/>
      </w:pPr>
    </w:p>
    <w:p w:rsidR="007F5122" w:rsidRDefault="009D2992" w:rsidP="000B2D93">
      <w:pPr>
        <w:pStyle w:val="a3"/>
        <w:shd w:val="clear" w:color="auto" w:fill="FFFFFF"/>
        <w:spacing w:before="0" w:beforeAutospacing="0" w:after="0" w:afterAutospacing="0" w:line="360" w:lineRule="auto"/>
        <w:ind w:firstLine="709"/>
        <w:jc w:val="both"/>
        <w:rPr>
          <w:color w:val="000000"/>
          <w:sz w:val="28"/>
          <w:szCs w:val="28"/>
          <w:shd w:val="clear" w:color="auto" w:fill="FDFDFD"/>
        </w:rPr>
      </w:pPr>
      <w:r w:rsidRPr="008E7305">
        <w:rPr>
          <w:color w:val="000000"/>
          <w:sz w:val="28"/>
          <w:szCs w:val="28"/>
          <w:shd w:val="clear" w:color="auto" w:fill="FDFDFD"/>
        </w:rPr>
        <w:t>Цель данной работы</w:t>
      </w:r>
      <w:r w:rsidR="000B2D93" w:rsidRPr="000B2D93">
        <w:rPr>
          <w:color w:val="000000"/>
          <w:sz w:val="28"/>
          <w:szCs w:val="28"/>
          <w:shd w:val="clear" w:color="auto" w:fill="FDFDFD"/>
        </w:rPr>
        <w:t xml:space="preserve"> </w:t>
      </w:r>
      <w:r w:rsidR="000B2D93">
        <w:rPr>
          <w:color w:val="000000"/>
          <w:sz w:val="28"/>
          <w:szCs w:val="28"/>
          <w:shd w:val="clear" w:color="auto" w:fill="FDFDFD"/>
        </w:rPr>
        <w:t>‒</w:t>
      </w:r>
      <w:r w:rsidR="009239E5">
        <w:rPr>
          <w:color w:val="000000"/>
          <w:sz w:val="28"/>
          <w:szCs w:val="28"/>
          <w:shd w:val="clear" w:color="auto" w:fill="FDFDFD"/>
        </w:rPr>
        <w:t xml:space="preserve"> </w:t>
      </w:r>
      <w:r w:rsidR="00D213E2">
        <w:rPr>
          <w:color w:val="000000"/>
          <w:sz w:val="28"/>
          <w:szCs w:val="28"/>
          <w:shd w:val="clear" w:color="auto" w:fill="FDFDFD"/>
        </w:rPr>
        <w:t xml:space="preserve">улучшить процесс информационных организаций </w:t>
      </w:r>
      <w:r w:rsidRPr="008E7305">
        <w:rPr>
          <w:color w:val="000000"/>
          <w:sz w:val="28"/>
          <w:szCs w:val="28"/>
          <w:shd w:val="clear" w:color="auto" w:fill="FDFDFD"/>
        </w:rPr>
        <w:t>Задачи работы:</w:t>
      </w:r>
    </w:p>
    <w:p w:rsidR="007F5122" w:rsidRPr="007F5122" w:rsidRDefault="000E2570" w:rsidP="00E07B92">
      <w:pPr>
        <w:pStyle w:val="a3"/>
        <w:numPr>
          <w:ilvl w:val="0"/>
          <w:numId w:val="5"/>
        </w:numPr>
        <w:shd w:val="clear" w:color="auto" w:fill="FFFFFF"/>
        <w:spacing w:before="0" w:beforeAutospacing="0" w:after="0" w:afterAutospacing="0" w:line="360" w:lineRule="auto"/>
        <w:jc w:val="both"/>
        <w:rPr>
          <w:color w:val="000000"/>
          <w:sz w:val="28"/>
          <w:szCs w:val="28"/>
          <w:shd w:val="clear" w:color="auto" w:fill="FDFDFD"/>
        </w:rPr>
      </w:pPr>
      <w:r>
        <w:rPr>
          <w:color w:val="000000"/>
          <w:sz w:val="28"/>
          <w:szCs w:val="28"/>
          <w:shd w:val="clear" w:color="auto" w:fill="FDFDFD"/>
        </w:rPr>
        <w:t>и</w:t>
      </w:r>
      <w:r w:rsidR="007F5122" w:rsidRPr="008E7305">
        <w:rPr>
          <w:color w:val="000000"/>
          <w:sz w:val="28"/>
          <w:szCs w:val="28"/>
          <w:shd w:val="clear" w:color="auto" w:fill="FDFDFD"/>
        </w:rPr>
        <w:t>зуч</w:t>
      </w:r>
      <w:r w:rsidR="00D213E2">
        <w:rPr>
          <w:color w:val="000000"/>
          <w:sz w:val="28"/>
          <w:szCs w:val="28"/>
          <w:shd w:val="clear" w:color="auto" w:fill="FDFDFD"/>
        </w:rPr>
        <w:t xml:space="preserve">ить аспекты </w:t>
      </w:r>
      <w:r w:rsidR="007F5122" w:rsidRPr="008E7305">
        <w:rPr>
          <w:color w:val="000000"/>
          <w:sz w:val="28"/>
          <w:szCs w:val="28"/>
          <w:shd w:val="clear" w:color="auto" w:fill="FDFDFD"/>
        </w:rPr>
        <w:t>технологии работы специалистов по управлению продажами</w:t>
      </w:r>
      <w:r w:rsidR="007F5122" w:rsidRPr="007F5122">
        <w:rPr>
          <w:color w:val="000000"/>
          <w:sz w:val="28"/>
          <w:szCs w:val="28"/>
          <w:shd w:val="clear" w:color="auto" w:fill="FDFDFD"/>
        </w:rPr>
        <w:t>;</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8E7305">
        <w:rPr>
          <w:color w:val="000000"/>
          <w:sz w:val="28"/>
          <w:szCs w:val="28"/>
          <w:shd w:val="clear" w:color="auto" w:fill="FDFDFD"/>
        </w:rPr>
        <w:t>анализ бизнес-процессов управленческого учета на предприятии;</w:t>
      </w:r>
    </w:p>
    <w:p w:rsidR="007F5122" w:rsidRDefault="009239E5"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Pr>
          <w:color w:val="000000"/>
          <w:sz w:val="28"/>
          <w:szCs w:val="28"/>
          <w:shd w:val="clear" w:color="auto" w:fill="FDFDFD"/>
        </w:rPr>
        <w:t>установление</w:t>
      </w:r>
      <w:r w:rsidR="007F5122" w:rsidRPr="008E7305">
        <w:rPr>
          <w:color w:val="000000"/>
          <w:sz w:val="28"/>
          <w:szCs w:val="28"/>
          <w:shd w:val="clear" w:color="auto" w:fill="FDFDFD"/>
        </w:rPr>
        <w:t xml:space="preserve"> </w:t>
      </w:r>
      <w:r w:rsidR="00D213E2">
        <w:rPr>
          <w:color w:val="000000"/>
          <w:sz w:val="28"/>
          <w:szCs w:val="28"/>
          <w:shd w:val="clear" w:color="auto" w:fill="FDFDFD"/>
        </w:rPr>
        <w:t xml:space="preserve">задачами и целями </w:t>
      </w:r>
      <w:r w:rsidR="007F5122" w:rsidRPr="008E7305">
        <w:rPr>
          <w:color w:val="000000"/>
          <w:sz w:val="28"/>
          <w:szCs w:val="28"/>
          <w:shd w:val="clear" w:color="auto" w:fill="FDFDFD"/>
        </w:rPr>
        <w:t>автоматизации;</w:t>
      </w:r>
    </w:p>
    <w:p w:rsidR="007F5122" w:rsidRDefault="009239E5"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Pr>
          <w:color w:val="000000"/>
          <w:sz w:val="28"/>
          <w:szCs w:val="28"/>
          <w:shd w:val="clear" w:color="auto" w:fill="FDFDFD"/>
        </w:rPr>
        <w:t>установлени</w:t>
      </w:r>
      <w:r w:rsidR="00D213E2">
        <w:rPr>
          <w:color w:val="000000"/>
          <w:sz w:val="28"/>
          <w:szCs w:val="28"/>
          <w:shd w:val="clear" w:color="auto" w:fill="FDFDFD"/>
        </w:rPr>
        <w:t>е</w:t>
      </w:r>
      <w:r w:rsidR="007F5122" w:rsidRPr="008E7305">
        <w:rPr>
          <w:color w:val="000000"/>
          <w:sz w:val="28"/>
          <w:szCs w:val="28"/>
          <w:shd w:val="clear" w:color="auto" w:fill="FDFDFD"/>
        </w:rPr>
        <w:t xml:space="preserve"> </w:t>
      </w:r>
      <w:r w:rsidR="00D213E2">
        <w:rPr>
          <w:color w:val="000000"/>
          <w:sz w:val="28"/>
          <w:szCs w:val="28"/>
          <w:shd w:val="clear" w:color="auto" w:fill="FDFDFD"/>
        </w:rPr>
        <w:t>продажами стратегией автоматизации</w:t>
      </w:r>
      <w:r w:rsidR="007F5122" w:rsidRPr="008E7305">
        <w:rPr>
          <w:color w:val="000000"/>
          <w:sz w:val="28"/>
          <w:szCs w:val="28"/>
          <w:shd w:val="clear" w:color="auto" w:fill="FDFDFD"/>
        </w:rPr>
        <w:t>;</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8E7305">
        <w:rPr>
          <w:color w:val="000000"/>
          <w:sz w:val="28"/>
          <w:szCs w:val="28"/>
          <w:shd w:val="clear" w:color="auto" w:fill="FDFDFD"/>
        </w:rPr>
        <w:t> </w:t>
      </w:r>
      <w:r w:rsidR="00D213E2">
        <w:rPr>
          <w:color w:val="000000"/>
          <w:sz w:val="28"/>
          <w:szCs w:val="28"/>
          <w:shd w:val="clear" w:color="auto" w:fill="FDFDFD"/>
        </w:rPr>
        <w:t>установление</w:t>
      </w:r>
      <w:r w:rsidRPr="008E7305">
        <w:rPr>
          <w:color w:val="000000"/>
          <w:sz w:val="28"/>
          <w:szCs w:val="28"/>
          <w:shd w:val="clear" w:color="auto" w:fill="FDFDFD"/>
        </w:rPr>
        <w:t xml:space="preserve"> </w:t>
      </w:r>
      <w:r w:rsidR="00D213E2">
        <w:rPr>
          <w:color w:val="000000"/>
          <w:sz w:val="28"/>
          <w:szCs w:val="28"/>
          <w:shd w:val="clear" w:color="auto" w:fill="FDFDFD"/>
        </w:rPr>
        <w:t>ПО</w:t>
      </w:r>
      <w:r w:rsidRPr="008E7305">
        <w:rPr>
          <w:color w:val="000000"/>
          <w:sz w:val="28"/>
          <w:szCs w:val="28"/>
          <w:shd w:val="clear" w:color="auto" w:fill="FDFDFD"/>
        </w:rPr>
        <w:t xml:space="preserve"> в технологию управления продажами;</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8E7305">
        <w:rPr>
          <w:color w:val="000000"/>
          <w:sz w:val="28"/>
          <w:szCs w:val="28"/>
          <w:shd w:val="clear" w:color="auto" w:fill="FDFDFD"/>
        </w:rPr>
        <w:t xml:space="preserve">анализ функционала </w:t>
      </w:r>
      <w:r w:rsidR="00D213E2">
        <w:rPr>
          <w:color w:val="000000"/>
          <w:sz w:val="28"/>
          <w:szCs w:val="28"/>
          <w:shd w:val="clear" w:color="auto" w:fill="FDFDFD"/>
        </w:rPr>
        <w:t xml:space="preserve">программного обеспечения </w:t>
      </w:r>
      <w:r w:rsidRPr="008E7305">
        <w:rPr>
          <w:color w:val="000000"/>
          <w:sz w:val="28"/>
          <w:szCs w:val="28"/>
          <w:shd w:val="clear" w:color="auto" w:fill="FDFDFD"/>
        </w:rPr>
        <w:t>и его соответствия поставленным задачам;</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8E7305">
        <w:rPr>
          <w:color w:val="000000"/>
          <w:sz w:val="28"/>
          <w:szCs w:val="28"/>
          <w:shd w:val="clear" w:color="auto" w:fill="FDFDFD"/>
        </w:rPr>
        <w:t> анализ технологи</w:t>
      </w:r>
      <w:r w:rsidR="00D213E2">
        <w:rPr>
          <w:color w:val="000000"/>
          <w:sz w:val="28"/>
          <w:szCs w:val="28"/>
          <w:shd w:val="clear" w:color="auto" w:fill="FDFDFD"/>
        </w:rPr>
        <w:t>й</w:t>
      </w:r>
      <w:r w:rsidRPr="008E7305">
        <w:rPr>
          <w:color w:val="000000"/>
          <w:sz w:val="28"/>
          <w:szCs w:val="28"/>
          <w:shd w:val="clear" w:color="auto" w:fill="FDFDFD"/>
        </w:rPr>
        <w:t xml:space="preserve"> администрирования программного комплекса</w:t>
      </w:r>
      <w:r w:rsidRPr="007F5122">
        <w:rPr>
          <w:color w:val="000000"/>
          <w:sz w:val="28"/>
          <w:szCs w:val="28"/>
          <w:shd w:val="clear" w:color="auto" w:fill="FDFDFD"/>
        </w:rPr>
        <w:t>;</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8E7305">
        <w:rPr>
          <w:color w:val="000000"/>
          <w:sz w:val="28"/>
          <w:szCs w:val="28"/>
          <w:shd w:val="clear" w:color="auto" w:fill="FDFDFD"/>
        </w:rPr>
        <w:t xml:space="preserve">анализ </w:t>
      </w:r>
      <w:r w:rsidR="00D213E2">
        <w:rPr>
          <w:color w:val="000000"/>
          <w:sz w:val="28"/>
          <w:szCs w:val="28"/>
          <w:shd w:val="clear" w:color="auto" w:fill="FDFDFD"/>
        </w:rPr>
        <w:t>проекта экономической активности</w:t>
      </w:r>
      <w:r w:rsidRPr="008E7305">
        <w:rPr>
          <w:color w:val="000000"/>
          <w:sz w:val="28"/>
          <w:szCs w:val="28"/>
          <w:shd w:val="clear" w:color="auto" w:fill="FDFDFD"/>
        </w:rPr>
        <w:t>.</w:t>
      </w:r>
      <w:r w:rsidR="009D2992" w:rsidRPr="008E7305">
        <w:rPr>
          <w:color w:val="000000"/>
          <w:sz w:val="28"/>
          <w:szCs w:val="28"/>
        </w:rPr>
        <w:br/>
      </w:r>
      <w:r w:rsidR="009D2992" w:rsidRPr="007F5122">
        <w:rPr>
          <w:color w:val="000000"/>
          <w:sz w:val="28"/>
          <w:szCs w:val="28"/>
          <w:shd w:val="clear" w:color="auto" w:fill="FDFDFD"/>
        </w:rPr>
        <w:t>Предмет исследования: улучшение следующих характеристик информационного процесса технологии бухгалтерского учета:</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7F5122">
        <w:rPr>
          <w:color w:val="000000"/>
          <w:sz w:val="28"/>
          <w:szCs w:val="28"/>
          <w:shd w:val="clear" w:color="auto" w:fill="FDFDFD"/>
        </w:rPr>
        <w:t xml:space="preserve">обработка </w:t>
      </w:r>
      <w:r w:rsidR="009239E5">
        <w:rPr>
          <w:color w:val="000000"/>
          <w:sz w:val="28"/>
          <w:szCs w:val="28"/>
          <w:shd w:val="clear" w:color="auto" w:fill="FDFDFD"/>
        </w:rPr>
        <w:t>извещений</w:t>
      </w:r>
      <w:r w:rsidRPr="007F5122">
        <w:rPr>
          <w:color w:val="000000"/>
          <w:sz w:val="28"/>
          <w:szCs w:val="28"/>
          <w:shd w:val="clear" w:color="auto" w:fill="FDFDFD"/>
        </w:rPr>
        <w:t xml:space="preserve"> в рамках технологии бухгалтерского учета;</w:t>
      </w:r>
    </w:p>
    <w:p w:rsidR="007F5122" w:rsidRDefault="007F5122" w:rsidP="00E07B92">
      <w:pPr>
        <w:pStyle w:val="a3"/>
        <w:numPr>
          <w:ilvl w:val="0"/>
          <w:numId w:val="6"/>
        </w:numPr>
        <w:shd w:val="clear" w:color="auto" w:fill="FFFFFF"/>
        <w:spacing w:before="0" w:beforeAutospacing="0" w:after="0" w:afterAutospacing="0" w:line="360" w:lineRule="auto"/>
        <w:jc w:val="both"/>
        <w:rPr>
          <w:color w:val="000000"/>
          <w:sz w:val="28"/>
          <w:szCs w:val="28"/>
          <w:shd w:val="clear" w:color="auto" w:fill="FDFDFD"/>
        </w:rPr>
      </w:pPr>
      <w:r w:rsidRPr="007F5122">
        <w:rPr>
          <w:color w:val="000000"/>
          <w:sz w:val="28"/>
          <w:szCs w:val="28"/>
          <w:shd w:val="clear" w:color="auto" w:fill="FDFDFD"/>
        </w:rPr>
        <w:t xml:space="preserve">хранение </w:t>
      </w:r>
      <w:r w:rsidR="009239E5">
        <w:rPr>
          <w:color w:val="000000"/>
          <w:sz w:val="28"/>
          <w:szCs w:val="28"/>
          <w:shd w:val="clear" w:color="auto" w:fill="FDFDFD"/>
        </w:rPr>
        <w:t>извещений</w:t>
      </w:r>
      <w:r w:rsidRPr="007F5122">
        <w:rPr>
          <w:color w:val="000000"/>
          <w:sz w:val="28"/>
          <w:szCs w:val="28"/>
          <w:shd w:val="clear" w:color="auto" w:fill="FDFDFD"/>
        </w:rPr>
        <w:t xml:space="preserve"> в части организации системы администрирования базы данных 1С;</w:t>
      </w:r>
    </w:p>
    <w:p w:rsidR="000B2D93" w:rsidRPr="000B2D93" w:rsidRDefault="000B2D93" w:rsidP="006F6301">
      <w:pPr>
        <w:pStyle w:val="a3"/>
        <w:numPr>
          <w:ilvl w:val="0"/>
          <w:numId w:val="6"/>
        </w:numPr>
        <w:shd w:val="clear" w:color="auto" w:fill="FFFFFF"/>
        <w:spacing w:before="0" w:beforeAutospacing="0" w:after="0" w:afterAutospacing="0" w:line="360" w:lineRule="auto"/>
        <w:jc w:val="both"/>
        <w:rPr>
          <w:color w:val="000000"/>
          <w:sz w:val="28"/>
          <w:szCs w:val="28"/>
        </w:rPr>
      </w:pPr>
      <w:r w:rsidRPr="007F5122">
        <w:rPr>
          <w:color w:val="000000"/>
          <w:sz w:val="28"/>
          <w:szCs w:val="28"/>
          <w:shd w:val="clear" w:color="auto" w:fill="FDFDFD"/>
        </w:rPr>
        <w:t>переда</w:t>
      </w:r>
      <w:r w:rsidR="009239E5">
        <w:rPr>
          <w:color w:val="000000"/>
          <w:sz w:val="28"/>
          <w:szCs w:val="28"/>
          <w:shd w:val="clear" w:color="auto" w:fill="FDFDFD"/>
        </w:rPr>
        <w:t>вать</w:t>
      </w:r>
      <w:r w:rsidRPr="007F5122">
        <w:rPr>
          <w:color w:val="000000"/>
          <w:sz w:val="28"/>
          <w:szCs w:val="28"/>
          <w:shd w:val="clear" w:color="auto" w:fill="FDFDFD"/>
        </w:rPr>
        <w:t xml:space="preserve"> </w:t>
      </w:r>
      <w:r w:rsidR="009239E5">
        <w:rPr>
          <w:color w:val="000000"/>
          <w:sz w:val="28"/>
          <w:szCs w:val="28"/>
          <w:shd w:val="clear" w:color="auto" w:fill="FDFDFD"/>
        </w:rPr>
        <w:t>извещение</w:t>
      </w:r>
      <w:r w:rsidRPr="007F5122">
        <w:rPr>
          <w:color w:val="000000"/>
          <w:sz w:val="28"/>
          <w:szCs w:val="28"/>
          <w:shd w:val="clear" w:color="auto" w:fill="FDFDFD"/>
        </w:rPr>
        <w:t xml:space="preserve"> в части организации информационного обмена средствами 1С.</w:t>
      </w:r>
    </w:p>
    <w:p w:rsidR="009D2992" w:rsidRPr="007F5122" w:rsidRDefault="009D2992" w:rsidP="006F6301">
      <w:pPr>
        <w:pStyle w:val="a3"/>
        <w:shd w:val="clear" w:color="auto" w:fill="FFFFFF"/>
        <w:spacing w:before="0" w:beforeAutospacing="0" w:after="0" w:afterAutospacing="0" w:line="360" w:lineRule="auto"/>
        <w:ind w:firstLine="709"/>
        <w:jc w:val="both"/>
        <w:rPr>
          <w:color w:val="000000"/>
          <w:sz w:val="28"/>
          <w:szCs w:val="28"/>
          <w:shd w:val="clear" w:color="auto" w:fill="FDFDFD"/>
        </w:rPr>
      </w:pPr>
      <w:r w:rsidRPr="007F5122">
        <w:rPr>
          <w:color w:val="000000"/>
          <w:sz w:val="28"/>
          <w:szCs w:val="28"/>
          <w:shd w:val="clear" w:color="auto" w:fill="FDFDFD"/>
        </w:rPr>
        <w:t>Результаты работы могут быть применены в технологии автоматизации хозяйственной деятельности предприятий малого и среднего бизнеса.</w:t>
      </w:r>
    </w:p>
    <w:p w:rsidR="009D2992" w:rsidRPr="008E7305" w:rsidRDefault="00250F20" w:rsidP="006F6301">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П</w:t>
      </w:r>
      <w:r w:rsidR="009D2992" w:rsidRPr="008E7305">
        <w:rPr>
          <w:color w:val="000000"/>
          <w:sz w:val="28"/>
          <w:szCs w:val="28"/>
        </w:rPr>
        <w:t>ланирование финансово-хозяйственной деятельности</w:t>
      </w:r>
      <w:r>
        <w:rPr>
          <w:color w:val="000000"/>
          <w:sz w:val="28"/>
          <w:szCs w:val="28"/>
        </w:rPr>
        <w:t xml:space="preserve"> является важной задачей эффективного управления предприятием</w:t>
      </w:r>
      <w:r w:rsidR="009D2992" w:rsidRPr="008E7305">
        <w:rPr>
          <w:color w:val="000000"/>
          <w:sz w:val="28"/>
          <w:szCs w:val="28"/>
        </w:rPr>
        <w:t xml:space="preserve">. Комплексное решение задач составления сбалансированных по ресурсам планов и контроля над их выполнением является трудоемкой задачей, требующей привлечения разнообразной нормативной, учетной и технико-экономической </w:t>
      </w:r>
      <w:r w:rsidR="009239E5">
        <w:rPr>
          <w:color w:val="000000"/>
          <w:sz w:val="28"/>
          <w:szCs w:val="28"/>
        </w:rPr>
        <w:t>извещений</w:t>
      </w:r>
      <w:r w:rsidR="009D2992" w:rsidRPr="008E7305">
        <w:rPr>
          <w:color w:val="000000"/>
          <w:sz w:val="28"/>
          <w:szCs w:val="28"/>
        </w:rPr>
        <w:t xml:space="preserve">. В </w:t>
      </w:r>
      <w:r w:rsidR="009D2992" w:rsidRPr="008E7305">
        <w:rPr>
          <w:color w:val="000000"/>
          <w:sz w:val="28"/>
          <w:szCs w:val="28"/>
        </w:rPr>
        <w:lastRenderedPageBreak/>
        <w:t>условиях широкого применения в практике управления высоких информационных технологий закономерным и оправданным является привлечение к процессу планирования средств вычислительной техники и необходимого программного обеспечения.</w:t>
      </w:r>
    </w:p>
    <w:p w:rsidR="009D2992" w:rsidRDefault="009239E5" w:rsidP="000B2D93">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Сейчас</w:t>
      </w:r>
      <w:r w:rsidR="009D2992" w:rsidRPr="008E7305">
        <w:rPr>
          <w:color w:val="000000"/>
          <w:sz w:val="28"/>
          <w:szCs w:val="28"/>
        </w:rPr>
        <w:t xml:space="preserve"> на рынке программного обеспечения России и стран СНГ представлены системы комплексной автоматизации бухгалтерского и оперативно-технического учета. Однако имеющиеся в них возможности не покрывают большого числа задач планирования и контроля исполнения планов. Прежде всего, это касается автоматизации процедур их согласования планов с необходимыми объемами ресурсов и составления гибких календарно-сетевых графиков работ.</w:t>
      </w:r>
    </w:p>
    <w:p w:rsidR="0031454A" w:rsidRDefault="009D2992" w:rsidP="00CD087D">
      <w:pPr>
        <w:pStyle w:val="a3"/>
        <w:shd w:val="clear" w:color="auto" w:fill="FFFFFF"/>
        <w:spacing w:before="0" w:beforeAutospacing="0" w:after="0" w:afterAutospacing="0" w:line="360" w:lineRule="auto"/>
        <w:ind w:firstLine="709"/>
        <w:jc w:val="both"/>
        <w:rPr>
          <w:color w:val="000000"/>
          <w:sz w:val="28"/>
          <w:szCs w:val="28"/>
        </w:rPr>
      </w:pPr>
      <w:r w:rsidRPr="008E7305">
        <w:rPr>
          <w:color w:val="000000"/>
          <w:sz w:val="28"/>
          <w:szCs w:val="28"/>
        </w:rPr>
        <w:t>Поэтому необходимым компонентом комплексных информационных систем масштаба предприятия должны быть: адекватные сложности задач подсистемы, управление проектами и календарно-сетевого планирования, включающие поддержку коллективной работы по составлению и контролю планов работ сотрудников, подразделений, предприятия, корпорации, а также планирования инвестиционной и финансовой стратегии предприятия, исследования направлений вложения средств, составления и контроля исполнения финансового плана.</w:t>
      </w:r>
    </w:p>
    <w:p w:rsidR="00CD087D" w:rsidRPr="00CD087D" w:rsidRDefault="00CD087D" w:rsidP="00CD087D">
      <w:pPr>
        <w:pStyle w:val="a3"/>
        <w:shd w:val="clear" w:color="auto" w:fill="FFFFFF"/>
        <w:spacing w:before="0" w:beforeAutospacing="0" w:after="0" w:afterAutospacing="0" w:line="360" w:lineRule="auto"/>
        <w:ind w:firstLine="709"/>
        <w:jc w:val="both"/>
        <w:rPr>
          <w:color w:val="000000"/>
          <w:sz w:val="28"/>
          <w:szCs w:val="28"/>
        </w:rPr>
      </w:pPr>
    </w:p>
    <w:p w:rsidR="00976C5A" w:rsidRDefault="00671595" w:rsidP="00CD087D">
      <w:pPr>
        <w:pStyle w:val="afd"/>
        <w:numPr>
          <w:ilvl w:val="1"/>
          <w:numId w:val="12"/>
        </w:numPr>
        <w:ind w:left="0" w:firstLine="709"/>
        <w:outlineLvl w:val="0"/>
        <w:rPr>
          <w:b/>
        </w:rPr>
      </w:pPr>
      <w:bookmarkStart w:id="17" w:name="_Toc2535178"/>
      <w:r w:rsidRPr="00EC22EC">
        <w:rPr>
          <w:b/>
        </w:rPr>
        <w:t>Этапы автоматизации бухгалтерского учёта в России</w:t>
      </w:r>
      <w:bookmarkEnd w:id="17"/>
    </w:p>
    <w:p w:rsidR="00CD087D" w:rsidRPr="00CD087D" w:rsidRDefault="00CD087D" w:rsidP="00CD087D">
      <w:pPr>
        <w:spacing w:line="360" w:lineRule="auto"/>
        <w:ind w:firstLine="709"/>
      </w:pPr>
    </w:p>
    <w:p w:rsidR="00976C5A" w:rsidRDefault="00671595" w:rsidP="00CD087D">
      <w:pPr>
        <w:pStyle w:val="a3"/>
        <w:shd w:val="clear" w:color="auto" w:fill="FFFFFF"/>
        <w:spacing w:before="0" w:beforeAutospacing="0" w:after="0" w:afterAutospacing="0" w:line="360" w:lineRule="auto"/>
        <w:ind w:firstLine="709"/>
        <w:jc w:val="both"/>
        <w:rPr>
          <w:color w:val="000000"/>
          <w:sz w:val="28"/>
          <w:szCs w:val="28"/>
        </w:rPr>
      </w:pPr>
      <w:r w:rsidRPr="008E7305">
        <w:rPr>
          <w:color w:val="000000"/>
          <w:sz w:val="28"/>
          <w:szCs w:val="28"/>
        </w:rPr>
        <w:t xml:space="preserve">Несмотря на то, что в мире </w:t>
      </w:r>
      <w:r w:rsidR="009239E5">
        <w:rPr>
          <w:color w:val="000000"/>
          <w:sz w:val="28"/>
          <w:szCs w:val="28"/>
        </w:rPr>
        <w:t>очень много</w:t>
      </w:r>
      <w:r w:rsidRPr="008E7305">
        <w:rPr>
          <w:color w:val="000000"/>
          <w:sz w:val="28"/>
          <w:szCs w:val="28"/>
        </w:rPr>
        <w:t xml:space="preserve"> бухгалтерских пакетов различной мощности и стоимости, </w:t>
      </w:r>
      <w:r w:rsidR="009239E5">
        <w:rPr>
          <w:color w:val="000000"/>
          <w:sz w:val="28"/>
          <w:szCs w:val="28"/>
        </w:rPr>
        <w:t>наши</w:t>
      </w:r>
      <w:r w:rsidRPr="008E7305">
        <w:rPr>
          <w:color w:val="000000"/>
          <w:sz w:val="28"/>
          <w:szCs w:val="28"/>
        </w:rPr>
        <w:t xml:space="preserve"> бухгалтеры и предприниматели предпочитают отечественные пакеты, более подходящие для условий переходной экономики и быстрой смены законодательных актов, регулирующих порядок бухгалтерского учета. Сегодня мы анализируем уже третье поколение российских автоматизированных бухгалтерских систем. Этапы автоматизации бухгалтерского учета в России.</w:t>
      </w:r>
    </w:p>
    <w:p w:rsidR="00671595" w:rsidRPr="008E7305" w:rsidRDefault="00671595" w:rsidP="00976C5A">
      <w:pPr>
        <w:pStyle w:val="a3"/>
        <w:shd w:val="clear" w:color="auto" w:fill="FFFFFF"/>
        <w:spacing w:before="0" w:beforeAutospacing="0" w:after="0" w:afterAutospacing="0" w:line="360" w:lineRule="auto"/>
        <w:ind w:firstLine="709"/>
        <w:jc w:val="both"/>
        <w:rPr>
          <w:color w:val="000000"/>
          <w:sz w:val="28"/>
          <w:szCs w:val="28"/>
        </w:rPr>
      </w:pPr>
      <w:r w:rsidRPr="008E7305">
        <w:rPr>
          <w:color w:val="000000"/>
          <w:sz w:val="28"/>
          <w:szCs w:val="28"/>
        </w:rPr>
        <w:lastRenderedPageBreak/>
        <w:t>Первый этап разработки программ автоматизации бухгалтерского учета совпал по времени с перестройкой, когда в России появилась реальная потребность в программных продуктах такого типа для нужд малых предприятий и кооперативов, обслуживания временных трудовых коллективов и других новых субъектов бухгалтерского учета. Этот период характеризовался массовым ввозом в нашу страну персональных компьютеров, что в значительной степени обусловило выбор последних в качестве основной аппаратной платформы для бухгалтерских разработок. Большинство программ создавалось в виде АРМ (автоматизированных рабочих мест) и предназначалось для эксплуатации на автономных компьютерах. В это время были популярны первые бухгалтерские программы: "Финансы без проблем" ("Хакерс Дизайн"), "Турбо-бухгалтер" ("ДИЦ"), "Парус" ("Парус").</w:t>
      </w:r>
    </w:p>
    <w:p w:rsidR="00E326E9" w:rsidRDefault="00671595" w:rsidP="00E326E9">
      <w:pPr>
        <w:pStyle w:val="a9"/>
        <w:spacing w:after="0" w:line="360" w:lineRule="auto"/>
        <w:ind w:left="0" w:firstLine="709"/>
        <w:jc w:val="both"/>
      </w:pPr>
      <w:r w:rsidRPr="00671595">
        <w:rPr>
          <w:color w:val="000000"/>
          <w:sz w:val="28"/>
          <w:szCs w:val="28"/>
        </w:rPr>
        <w:t xml:space="preserve">Второй этап был связан с развитием коммерческих структур и началом приватизации. Десятки тысяч создаваемых ТОО, АОЗТ и кооперативов нуждались в бухгалтерском учете. На волне всеобщей коммерциализации наблюдался бурный рост тиражируемых разработок, в значительной степени вытеснивших заказные. Энтузиастов-одиночек и временные трудовые коллективы сменили профессиональные группы специалистов, объединившихся в собственные компании, которые хотели получать прибыль с продаваемого тиража бухгалтерских программ. Именно тогда были образованы сегодняшние фирмы-лидеры: "1С", "Диасофт", "Омега", </w:t>
      </w:r>
      <w:r w:rsidRPr="00671595">
        <w:rPr>
          <w:color w:val="000000"/>
          <w:sz w:val="28"/>
          <w:szCs w:val="28"/>
          <w:lang w:val="en-AU"/>
        </w:rPr>
        <w:t>R</w:t>
      </w:r>
      <w:r w:rsidRPr="00671595">
        <w:rPr>
          <w:color w:val="000000"/>
          <w:sz w:val="28"/>
          <w:szCs w:val="28"/>
        </w:rPr>
        <w:t>-</w:t>
      </w:r>
      <w:r w:rsidRPr="00671595">
        <w:rPr>
          <w:color w:val="000000"/>
          <w:sz w:val="28"/>
          <w:szCs w:val="28"/>
          <w:lang w:val="en-AU"/>
        </w:rPr>
        <w:t>Style</w:t>
      </w:r>
      <w:r w:rsidRPr="00671595">
        <w:rPr>
          <w:color w:val="000000"/>
          <w:sz w:val="28"/>
          <w:szCs w:val="28"/>
        </w:rPr>
        <w:t xml:space="preserve"> </w:t>
      </w:r>
      <w:r w:rsidRPr="00671595">
        <w:rPr>
          <w:color w:val="000000"/>
          <w:sz w:val="28"/>
          <w:szCs w:val="28"/>
          <w:lang w:val="en-AU"/>
        </w:rPr>
        <w:t>Software</w:t>
      </w:r>
      <w:r w:rsidRPr="00671595">
        <w:rPr>
          <w:color w:val="000000"/>
          <w:sz w:val="28"/>
          <w:szCs w:val="28"/>
        </w:rPr>
        <w:t xml:space="preserve"> </w:t>
      </w:r>
      <w:r w:rsidRPr="00671595">
        <w:rPr>
          <w:color w:val="000000"/>
          <w:sz w:val="28"/>
          <w:szCs w:val="28"/>
          <w:lang w:val="en-AU"/>
        </w:rPr>
        <w:t>Lab</w:t>
      </w:r>
      <w:r w:rsidRPr="00671595">
        <w:rPr>
          <w:color w:val="000000"/>
          <w:sz w:val="28"/>
          <w:szCs w:val="28"/>
        </w:rPr>
        <w:t>. Современный (третий) этап развития бухгалтерских систем характеризуется созданием интегрированных программных средств, объединяющих несколько предметных областей автоматизации.</w:t>
      </w:r>
      <w:bookmarkStart w:id="18" w:name="_Toc2535179"/>
    </w:p>
    <w:p w:rsidR="00E326E9" w:rsidRDefault="00E326E9" w:rsidP="00E326E9">
      <w:pPr>
        <w:pStyle w:val="a9"/>
        <w:spacing w:after="0" w:line="360" w:lineRule="auto"/>
        <w:ind w:left="0" w:firstLine="709"/>
        <w:jc w:val="both"/>
      </w:pPr>
    </w:p>
    <w:p w:rsidR="00D91B96" w:rsidRPr="00E326E9" w:rsidRDefault="00E326E9" w:rsidP="00E326E9">
      <w:pPr>
        <w:pStyle w:val="afa"/>
        <w:numPr>
          <w:ilvl w:val="0"/>
          <w:numId w:val="0"/>
        </w:numPr>
        <w:ind w:firstLine="709"/>
        <w:jc w:val="both"/>
      </w:pPr>
      <w:r w:rsidRPr="00E326E9">
        <w:t xml:space="preserve">1.3 </w:t>
      </w:r>
      <w:r w:rsidR="00135B3D" w:rsidRPr="00E326E9">
        <w:t>Цели и Задачи информационной системы</w:t>
      </w:r>
      <w:bookmarkEnd w:id="18"/>
    </w:p>
    <w:p w:rsidR="00FA5D38" w:rsidRPr="00FA5D38" w:rsidRDefault="00FA5D38" w:rsidP="00E326E9">
      <w:pPr>
        <w:spacing w:line="360" w:lineRule="auto"/>
        <w:ind w:firstLine="709"/>
      </w:pPr>
    </w:p>
    <w:p w:rsidR="00135B3D" w:rsidRPr="00FC045C" w:rsidRDefault="00250F20" w:rsidP="00E326E9">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Поддержка информационной системы, включающая в себя систему менеджмента качества, очень эффективная система управления, всё это нужно </w:t>
      </w:r>
      <w:r>
        <w:rPr>
          <w:color w:val="000000"/>
          <w:sz w:val="28"/>
          <w:szCs w:val="28"/>
        </w:rPr>
        <w:lastRenderedPageBreak/>
        <w:t xml:space="preserve">для упрощения финансового управления. </w:t>
      </w:r>
      <w:r w:rsidR="00135B3D" w:rsidRPr="00FC045C">
        <w:rPr>
          <w:color w:val="000000"/>
          <w:sz w:val="28"/>
          <w:szCs w:val="28"/>
        </w:rPr>
        <w:t xml:space="preserve"> </w:t>
      </w:r>
      <w:r>
        <w:rPr>
          <w:color w:val="000000"/>
          <w:sz w:val="28"/>
          <w:szCs w:val="28"/>
        </w:rPr>
        <w:t>С</w:t>
      </w:r>
      <w:r w:rsidR="00135B3D" w:rsidRPr="00FC045C">
        <w:rPr>
          <w:color w:val="000000"/>
          <w:sz w:val="28"/>
          <w:szCs w:val="28"/>
        </w:rPr>
        <w:t>низить общие затраты предприятия в цепи поставок, повысить скорость товарооборота, сократить излишки товарных запасов до минимума, увеличить и усложнить ассортимент продукции, улучшить качество продукции, выполнить заказы в срок и повысить общее качество обслуживания заказчиков</w:t>
      </w:r>
      <w:r>
        <w:rPr>
          <w:color w:val="000000"/>
          <w:sz w:val="28"/>
          <w:szCs w:val="28"/>
        </w:rPr>
        <w:t>, всего этого можно добиться с помощью внедрения информационной системы.</w:t>
      </w:r>
    </w:p>
    <w:p w:rsidR="00135B3D" w:rsidRDefault="00135B3D" w:rsidP="00FC045C">
      <w:pPr>
        <w:pStyle w:val="a3"/>
        <w:shd w:val="clear" w:color="auto" w:fill="FFFFFF"/>
        <w:spacing w:before="0" w:beforeAutospacing="0" w:after="0" w:afterAutospacing="0" w:line="360" w:lineRule="auto"/>
        <w:ind w:firstLine="709"/>
        <w:jc w:val="both"/>
        <w:rPr>
          <w:color w:val="000000"/>
          <w:sz w:val="28"/>
          <w:szCs w:val="28"/>
        </w:rPr>
      </w:pPr>
      <w:r w:rsidRPr="00FC045C">
        <w:rPr>
          <w:color w:val="000000"/>
          <w:sz w:val="28"/>
          <w:szCs w:val="28"/>
        </w:rPr>
        <w:t>Основными целями автоматизации деятельности предприятия являются:</w:t>
      </w:r>
    </w:p>
    <w:p w:rsid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sidRPr="00FC045C">
        <w:rPr>
          <w:color w:val="000000"/>
          <w:sz w:val="28"/>
          <w:szCs w:val="28"/>
        </w:rPr>
        <w:t>Сбор, обработка, хранение и представление данных о деятельности организации и внешней среде в виде, удобном для финансового и любого</w:t>
      </w:r>
      <w:r>
        <w:rPr>
          <w:color w:val="000000"/>
          <w:sz w:val="28"/>
          <w:szCs w:val="28"/>
        </w:rPr>
        <w:t xml:space="preserve"> </w:t>
      </w:r>
      <w:r w:rsidRPr="00FC045C">
        <w:rPr>
          <w:color w:val="000000"/>
          <w:sz w:val="28"/>
          <w:szCs w:val="28"/>
        </w:rPr>
        <w:t>другого анализа и использования при принятии управленческих решений;</w:t>
      </w:r>
    </w:p>
    <w:p w:rsid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а</w:t>
      </w:r>
      <w:r w:rsidRPr="00FC045C">
        <w:rPr>
          <w:color w:val="000000"/>
          <w:sz w:val="28"/>
          <w:szCs w:val="28"/>
        </w:rPr>
        <w:t>втоматизация выполнения бизнес операций, составляющих целевую деятельность предприятия;</w:t>
      </w:r>
    </w:p>
    <w:p w:rsidR="00135B3D"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а</w:t>
      </w:r>
      <w:r w:rsidRPr="00FC045C">
        <w:rPr>
          <w:color w:val="000000"/>
          <w:sz w:val="28"/>
          <w:szCs w:val="28"/>
        </w:rPr>
        <w:t>втоматизация процессов, обеспечивающих выполнение основной деятельности.</w:t>
      </w:r>
    </w:p>
    <w:p w:rsidR="00135B3D" w:rsidRDefault="00135B3D" w:rsidP="00FC045C">
      <w:pPr>
        <w:pStyle w:val="a3"/>
        <w:shd w:val="clear" w:color="auto" w:fill="FFFFFF"/>
        <w:spacing w:before="0" w:beforeAutospacing="0" w:after="0" w:afterAutospacing="0" w:line="360" w:lineRule="auto"/>
        <w:ind w:firstLine="709"/>
        <w:jc w:val="both"/>
        <w:rPr>
          <w:color w:val="000000"/>
          <w:sz w:val="28"/>
          <w:szCs w:val="28"/>
        </w:rPr>
      </w:pPr>
      <w:r w:rsidRPr="00FC045C">
        <w:rPr>
          <w:color w:val="000000"/>
          <w:sz w:val="28"/>
          <w:szCs w:val="28"/>
        </w:rPr>
        <w:t>Для того, чтобы реально оценить эффективность системы, очень важно понимать какие задачи может решать правильно разработанная информационная система:</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п</w:t>
      </w:r>
      <w:r w:rsidRPr="00FC045C">
        <w:rPr>
          <w:color w:val="000000"/>
          <w:sz w:val="28"/>
          <w:szCs w:val="28"/>
        </w:rPr>
        <w:t>ланирование производственной деятельности. Составление производственных планов различного уровня, - от стратегических до оперативных, - и проверка возможности их исполнения в соответствии с состоянием производственных мощностей и людских ресурсов. Степень детализации планов различного уровня различна - от набора продукции для решения задач стратегического планирования до конкретных материалов или производственных операций для оперативного управления производством;</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у</w:t>
      </w:r>
      <w:r w:rsidRPr="00FC045C">
        <w:rPr>
          <w:color w:val="000000"/>
          <w:sz w:val="28"/>
          <w:szCs w:val="28"/>
        </w:rPr>
        <w:t>правление закупками, запасами, продажами. Это автоматизация процессов планирования и учета для задач снабжения (материально-технического обеспечения) производства, сбыта готовой продукции и управления складскими запасами;</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lastRenderedPageBreak/>
        <w:t>у</w:t>
      </w:r>
      <w:r w:rsidRPr="00FC045C">
        <w:rPr>
          <w:color w:val="000000"/>
          <w:sz w:val="28"/>
          <w:szCs w:val="28"/>
        </w:rPr>
        <w:t>правление финансами. Как правило, это ведение бухгалтерии, расчеты с дебиторами и кредиторами, учет основных средств, управление наличными средствами и планирование финансовой деятельности;</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у</w:t>
      </w:r>
      <w:r w:rsidRPr="00FC045C">
        <w:rPr>
          <w:color w:val="000000"/>
          <w:sz w:val="28"/>
          <w:szCs w:val="28"/>
        </w:rPr>
        <w:t>правление персоналом. В подсистеме управления персоналом реализованы все основные потребности работы с кадрами: найм и увольнение персонала, учет сведений о сотрудниках, планирование их карьерного роста, расчет заработной платы и учет рабочего времени. Рассмотрение персонала, как отдельного вида ресурса позволяет связать воедино кадровый потенциал предприятия и производственные планы, что также возможно при использовании информационной системы;</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у</w:t>
      </w:r>
      <w:r w:rsidRPr="00FC045C">
        <w:rPr>
          <w:color w:val="000000"/>
          <w:sz w:val="28"/>
          <w:szCs w:val="28"/>
        </w:rPr>
        <w:t>правление затратами. Сюда относится учет всех затрат предприятия и калькуляция себестоимости готовой продукции или услуг;</w:t>
      </w:r>
    </w:p>
    <w:p w:rsid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у</w:t>
      </w:r>
      <w:r w:rsidRPr="00FC045C">
        <w:rPr>
          <w:color w:val="000000"/>
          <w:sz w:val="28"/>
          <w:szCs w:val="28"/>
        </w:rPr>
        <w:t>правление проектами/программами. Современная деятельность предприятия все больше рассматривается через призму реализации производственных проектов или программ, для которых может осуществляться отдельное планирование и учет;</w:t>
      </w:r>
    </w:p>
    <w:p w:rsidR="00FC045C" w:rsidRPr="00FC045C" w:rsidRDefault="00FC045C" w:rsidP="00E07B92">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п</w:t>
      </w:r>
      <w:r w:rsidRPr="00FC045C">
        <w:rPr>
          <w:color w:val="000000"/>
          <w:sz w:val="28"/>
          <w:szCs w:val="28"/>
        </w:rPr>
        <w:t>роектирование продукции и технологических процессов;</w:t>
      </w:r>
    </w:p>
    <w:p w:rsidR="00FC045C" w:rsidRDefault="009239E5" w:rsidP="0098319D">
      <w:pPr>
        <w:pStyle w:val="a3"/>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извещение</w:t>
      </w:r>
      <w:r w:rsidR="00FC045C" w:rsidRPr="00FC045C">
        <w:rPr>
          <w:color w:val="000000"/>
          <w:sz w:val="28"/>
          <w:szCs w:val="28"/>
        </w:rPr>
        <w:t xml:space="preserve"> о составе продукции, технологических маршрутах ее изготовления, разработка продукции в соответствии с требованиями клиентов, а также оценка затрат, которые понесет предприятие при выпуске такой продукции</w:t>
      </w:r>
      <w:r w:rsidR="007D5472" w:rsidRPr="007D5472">
        <w:rPr>
          <w:color w:val="000000"/>
          <w:sz w:val="28"/>
          <w:szCs w:val="28"/>
        </w:rPr>
        <w:t>[3]</w:t>
      </w:r>
      <w:r w:rsidR="00FC045C" w:rsidRPr="00FC045C">
        <w:rPr>
          <w:color w:val="000000"/>
          <w:sz w:val="28"/>
          <w:szCs w:val="28"/>
        </w:rPr>
        <w:t>.</w:t>
      </w:r>
    </w:p>
    <w:p w:rsidR="00135B3D" w:rsidRPr="00FC045C" w:rsidRDefault="00C003E2" w:rsidP="0098319D">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Из всего этого можно отметить, что</w:t>
      </w:r>
      <w:r w:rsidR="00135B3D" w:rsidRPr="00FC045C">
        <w:rPr>
          <w:color w:val="000000"/>
          <w:sz w:val="28"/>
          <w:szCs w:val="28"/>
        </w:rPr>
        <w:t xml:space="preserve">, информационные системы способны на многое. </w:t>
      </w:r>
      <w:r>
        <w:rPr>
          <w:color w:val="000000"/>
          <w:sz w:val="28"/>
          <w:szCs w:val="28"/>
        </w:rPr>
        <w:t>В любом случае, следует правильно выбрать какой системой вам пользоваться, чтобы добиться результатов при крупном капиталовложении при приобретении системы</w:t>
      </w:r>
      <w:r w:rsidR="00135B3D" w:rsidRPr="00FC045C">
        <w:rPr>
          <w:color w:val="000000"/>
          <w:sz w:val="28"/>
          <w:szCs w:val="28"/>
        </w:rPr>
        <w:t>. В данном случае, придерживаться принципа «чем больше функций, тем лучше» не стоит. Чем больше система «может», тем дороже она стоит и существует вероятность того, что будут использоваться далеко не все ее функциональные возможности, и она не окупит себя.</w:t>
      </w:r>
    </w:p>
    <w:p w:rsidR="00135B3D" w:rsidRPr="00FC045C" w:rsidRDefault="00135B3D" w:rsidP="0098319D">
      <w:pPr>
        <w:pStyle w:val="a3"/>
        <w:shd w:val="clear" w:color="auto" w:fill="FFFFFF"/>
        <w:spacing w:before="0" w:beforeAutospacing="0" w:after="0" w:afterAutospacing="0" w:line="360" w:lineRule="auto"/>
        <w:ind w:firstLine="709"/>
        <w:jc w:val="both"/>
        <w:rPr>
          <w:color w:val="000000"/>
          <w:sz w:val="28"/>
          <w:szCs w:val="28"/>
        </w:rPr>
      </w:pPr>
      <w:r w:rsidRPr="00FC045C">
        <w:rPr>
          <w:color w:val="000000"/>
          <w:sz w:val="28"/>
          <w:szCs w:val="28"/>
        </w:rPr>
        <w:lastRenderedPageBreak/>
        <w:t>Анализируя результаты проведенного исследования можно сделать следующие выводы. Автоматизация бухгалтерского учета на предприятии и подготовка финансовой отчетности в налоговые органы в условиях переходной экономики России является одной из наиболее важных задач. Ситуация такова, что сам по себе бухгалтерский учет на предприятии может рассматриваться как внутреннее дело предприятия, а основой для оценки финансово-хозяйственной деятельности предприятия со стороны государства служит отчетность (бухгалтерский баланс и многочисленные другие отчетные формы), которая должна ежеквартально предоставляться в налоговую инспекцию по месту регистрации предприятия. Кроме того, существуют плановые и внеплановые налоговые проверки, при проведении которых могут потребоваться все бухгалтерские документы, включая первичные. Все это обуславливает широкое применение средств автоматизации бухгалтерского учета в современной России.</w:t>
      </w:r>
    </w:p>
    <w:p w:rsidR="00135B3D" w:rsidRPr="00FC045C" w:rsidRDefault="00135B3D" w:rsidP="0098319D">
      <w:pPr>
        <w:widowControl w:val="0"/>
        <w:suppressAutoHyphens/>
        <w:spacing w:line="360" w:lineRule="auto"/>
        <w:ind w:firstLine="709"/>
        <w:jc w:val="both"/>
        <w:rPr>
          <w:sz w:val="28"/>
          <w:szCs w:val="28"/>
        </w:rPr>
      </w:pPr>
      <w:r w:rsidRPr="00FC045C">
        <w:rPr>
          <w:kern w:val="36"/>
          <w:sz w:val="28"/>
          <w:szCs w:val="28"/>
        </w:rPr>
        <w:t>Малый бизнес - одна из наиболее актуальных тем предпринимательства. Объясняется это, прежде всего, тем, что именно малый бизнес во многих областях деятельности может обеспечить реальные условия для подъема экономики и выхода России из экономического кризиса.</w:t>
      </w:r>
      <w:r w:rsidRPr="00FC045C">
        <w:rPr>
          <w:sz w:val="28"/>
          <w:szCs w:val="28"/>
        </w:rPr>
        <w:t xml:space="preserve"> В настоящее время</w:t>
      </w:r>
      <w:r w:rsidRPr="00FC045C">
        <w:rPr>
          <w:kern w:val="36"/>
          <w:sz w:val="28"/>
          <w:szCs w:val="28"/>
        </w:rPr>
        <w:t xml:space="preserve"> </w:t>
      </w:r>
      <w:r w:rsidRPr="00FC045C">
        <w:rPr>
          <w:sz w:val="28"/>
          <w:szCs w:val="28"/>
        </w:rPr>
        <w:t>доля малого бизнеса в ВВП России не превышает 17%, по сравнению с развитыми странами, где его доля составляет 50-60%, это очень низкий показатель. Поэтому государственными органами финансируются различные экономические программы, принимаются законодательные акты, облегчающие ведения бизнеса проводиться исследования и внедряются новейшие технологии, позволяющие вести эффективную предпринимательскую деятельность.</w:t>
      </w:r>
    </w:p>
    <w:p w:rsidR="00135B3D" w:rsidRPr="00FC045C" w:rsidRDefault="00135B3D" w:rsidP="00877C1C">
      <w:pPr>
        <w:pStyle w:val="a3"/>
        <w:widowControl w:val="0"/>
        <w:suppressAutoHyphens/>
        <w:spacing w:before="0" w:beforeAutospacing="0" w:after="0" w:afterAutospacing="0" w:line="360" w:lineRule="auto"/>
        <w:ind w:firstLine="709"/>
        <w:jc w:val="both"/>
        <w:rPr>
          <w:sz w:val="28"/>
          <w:szCs w:val="28"/>
        </w:rPr>
      </w:pPr>
      <w:r w:rsidRPr="00FC045C">
        <w:rPr>
          <w:sz w:val="28"/>
          <w:szCs w:val="28"/>
        </w:rPr>
        <w:t xml:space="preserve">Не обошли данные тенденции и Краснодарский край, по уровню развития малого бизнеса Краснодарский край и входит в первую пятерку российских регионов. Кроме того, Кубань лидирует в России по объему инвестиций в малый бизнес. В результате работы, которая была проведена в крае, за три с половиной года доля малого бизнеса в валовом региональном </w:t>
      </w:r>
      <w:r w:rsidRPr="00FC045C">
        <w:rPr>
          <w:sz w:val="28"/>
          <w:szCs w:val="28"/>
        </w:rPr>
        <w:lastRenderedPageBreak/>
        <w:t>продукте увеличилась с 7 до 34 процентов. В сфере малого бизнеса сегодня работает треть населения, занятого в экономике Кубани. За три последних года малые предприятия вдвое увеличили выпуск товаров и услуг. Сегодня малый бизнес формирует почти 80 процентов оборота торговли и общепита в крае и дает бюджету 14 процентов налогов.</w:t>
      </w:r>
    </w:p>
    <w:p w:rsidR="00135B3D" w:rsidRPr="00FC045C" w:rsidRDefault="00135B3D" w:rsidP="00877C1C">
      <w:pPr>
        <w:pStyle w:val="a3"/>
        <w:widowControl w:val="0"/>
        <w:suppressAutoHyphens/>
        <w:spacing w:before="0" w:beforeAutospacing="0" w:after="0" w:afterAutospacing="0" w:line="360" w:lineRule="auto"/>
        <w:ind w:firstLine="709"/>
        <w:jc w:val="both"/>
        <w:rPr>
          <w:sz w:val="28"/>
          <w:szCs w:val="28"/>
        </w:rPr>
      </w:pPr>
      <w:r w:rsidRPr="00FC045C">
        <w:rPr>
          <w:sz w:val="28"/>
          <w:szCs w:val="28"/>
        </w:rPr>
        <w:t>Одним из показателей эффективности работы малого предприятия, является грамотное ведения бухгалтерского учета, что особенно важно в условиях финансового кризиса. Конкурентные преимущества организации в настоящее время могут обеспечить только передовые технологии. Поэтому в области финансового сопровождения все более актуальной становится автоматизация бухгалтерского учета. Преимущества системы очевидны</w:t>
      </w:r>
      <w:r w:rsidR="00FC045C" w:rsidRPr="00FC045C">
        <w:rPr>
          <w:sz w:val="28"/>
          <w:szCs w:val="28"/>
        </w:rPr>
        <w:t xml:space="preserve">, </w:t>
      </w:r>
      <w:r w:rsidR="00FC045C">
        <w:rPr>
          <w:sz w:val="28"/>
          <w:szCs w:val="28"/>
        </w:rPr>
        <w:t>в</w:t>
      </w:r>
      <w:r w:rsidRPr="00FC045C">
        <w:rPr>
          <w:sz w:val="28"/>
          <w:szCs w:val="28"/>
        </w:rPr>
        <w:t xml:space="preserve">о-первых, полностью исключается воздействие человеческого фактора, так как бухгалтерский учет полностью упорядочивается. К тому же повышается оперативность работы. Кроме того, автоматизация бухгалтерского учета в достаточной мере обеспечивает возможность стратегического планирования деятельности организации в целом. Благодаря функции защиты данных уменьшаются риски потери </w:t>
      </w:r>
      <w:r w:rsidR="009239E5">
        <w:rPr>
          <w:sz w:val="28"/>
          <w:szCs w:val="28"/>
        </w:rPr>
        <w:t>извещений</w:t>
      </w:r>
      <w:r w:rsidRPr="00FC045C">
        <w:rPr>
          <w:sz w:val="28"/>
          <w:szCs w:val="28"/>
        </w:rPr>
        <w:t xml:space="preserve">. Бухгалтерская служба не только обеспечивает подготовку и хранение необходимой </w:t>
      </w:r>
      <w:r w:rsidR="009239E5">
        <w:rPr>
          <w:sz w:val="28"/>
          <w:szCs w:val="28"/>
        </w:rPr>
        <w:t>извещений</w:t>
      </w:r>
      <w:r w:rsidRPr="00FC045C">
        <w:rPr>
          <w:sz w:val="28"/>
          <w:szCs w:val="28"/>
        </w:rPr>
        <w:t xml:space="preserve"> о финансовой деятельности организации, но и формирует бухгалтерскую и налоговую отчетность. Выполнить успешно данную функцию на сегодняшний день позволит лишь автоматизация бухгалтерского учета.</w:t>
      </w:r>
    </w:p>
    <w:p w:rsidR="00135B3D" w:rsidRPr="00FC045C" w:rsidRDefault="00135B3D" w:rsidP="0098319D">
      <w:pPr>
        <w:widowControl w:val="0"/>
        <w:shd w:val="clear" w:color="auto" w:fill="FFFFFF"/>
        <w:suppressAutoHyphens/>
        <w:autoSpaceDE w:val="0"/>
        <w:autoSpaceDN w:val="0"/>
        <w:adjustRightInd w:val="0"/>
        <w:spacing w:line="360" w:lineRule="auto"/>
        <w:ind w:firstLine="709"/>
        <w:jc w:val="both"/>
        <w:rPr>
          <w:sz w:val="28"/>
          <w:szCs w:val="28"/>
        </w:rPr>
      </w:pPr>
      <w:r w:rsidRPr="00FC045C">
        <w:rPr>
          <w:sz w:val="28"/>
          <w:szCs w:val="28"/>
        </w:rPr>
        <w:t>Сегодня на рынке имеется обширный ряд программ по автоматизации бухгалтерского учета, такие программы как: 1C: Бухгалтерия, Aubi, Супер</w:t>
      </w:r>
      <w:r w:rsidR="00B91850">
        <w:rPr>
          <w:sz w:val="28"/>
          <w:szCs w:val="28"/>
        </w:rPr>
        <w:t xml:space="preserve"> </w:t>
      </w:r>
      <w:r w:rsidR="00FC045C">
        <w:rPr>
          <w:sz w:val="28"/>
          <w:szCs w:val="28"/>
        </w:rPr>
        <w:t>-</w:t>
      </w:r>
      <w:r w:rsidRPr="00FC045C">
        <w:rPr>
          <w:sz w:val="28"/>
          <w:szCs w:val="28"/>
        </w:rPr>
        <w:t xml:space="preserve"> Менеджер, ИНФО</w:t>
      </w:r>
      <w:r w:rsidR="00B91850">
        <w:rPr>
          <w:sz w:val="28"/>
          <w:szCs w:val="28"/>
        </w:rPr>
        <w:t xml:space="preserve"> - </w:t>
      </w:r>
      <w:r w:rsidRPr="00FC045C">
        <w:rPr>
          <w:sz w:val="28"/>
          <w:szCs w:val="28"/>
        </w:rPr>
        <w:t>Бухгалтер, ФОЛИ, Парус</w:t>
      </w:r>
      <w:r w:rsidR="00B91850">
        <w:rPr>
          <w:sz w:val="28"/>
          <w:szCs w:val="28"/>
        </w:rPr>
        <w:t xml:space="preserve"> </w:t>
      </w:r>
      <w:r w:rsidRPr="00FC045C">
        <w:rPr>
          <w:sz w:val="28"/>
          <w:szCs w:val="28"/>
        </w:rPr>
        <w:t>-</w:t>
      </w:r>
      <w:r w:rsidR="00B91850">
        <w:rPr>
          <w:sz w:val="28"/>
          <w:szCs w:val="28"/>
        </w:rPr>
        <w:t xml:space="preserve"> </w:t>
      </w:r>
      <w:r w:rsidRPr="00FC045C">
        <w:rPr>
          <w:sz w:val="28"/>
          <w:szCs w:val="28"/>
        </w:rPr>
        <w:t xml:space="preserve">бухгалтерия, Инфин </w:t>
      </w:r>
      <w:r w:rsidR="00B91850">
        <w:rPr>
          <w:sz w:val="28"/>
          <w:szCs w:val="28"/>
        </w:rPr>
        <w:t>-</w:t>
      </w:r>
      <w:r w:rsidRPr="00FC045C">
        <w:rPr>
          <w:sz w:val="28"/>
          <w:szCs w:val="28"/>
        </w:rPr>
        <w:t xml:space="preserve"> Бухгалтерия, ABACUS, Турбо</w:t>
      </w:r>
      <w:r w:rsidR="00B91850">
        <w:rPr>
          <w:sz w:val="28"/>
          <w:szCs w:val="28"/>
        </w:rPr>
        <w:t xml:space="preserve"> </w:t>
      </w:r>
      <w:r w:rsidRPr="00FC045C">
        <w:rPr>
          <w:sz w:val="28"/>
          <w:szCs w:val="28"/>
        </w:rPr>
        <w:t>-</w:t>
      </w:r>
      <w:r w:rsidR="00B91850">
        <w:rPr>
          <w:sz w:val="28"/>
          <w:szCs w:val="28"/>
        </w:rPr>
        <w:t xml:space="preserve"> </w:t>
      </w:r>
      <w:r w:rsidRPr="00FC045C">
        <w:rPr>
          <w:sz w:val="28"/>
          <w:szCs w:val="28"/>
        </w:rPr>
        <w:t>бухгалтер, БОСС, БЭСТ, АККОРД. Каждая из которых отвечает всем последним требованиям учета и обладает рядом несомненных достоинств.</w:t>
      </w:r>
    </w:p>
    <w:p w:rsidR="00135B3D" w:rsidRPr="00FC045C" w:rsidRDefault="00135B3D" w:rsidP="0098319D">
      <w:pPr>
        <w:widowControl w:val="0"/>
        <w:suppressAutoHyphens/>
        <w:spacing w:line="360" w:lineRule="auto"/>
        <w:ind w:firstLine="709"/>
        <w:jc w:val="both"/>
        <w:rPr>
          <w:sz w:val="28"/>
          <w:szCs w:val="28"/>
        </w:rPr>
      </w:pPr>
      <w:r w:rsidRPr="00FC045C">
        <w:rPr>
          <w:sz w:val="28"/>
          <w:szCs w:val="28"/>
        </w:rPr>
        <w:t xml:space="preserve">Найти оптимально подходящую бухгалтерскую программу очень сложная задача. При таком богатстве выбора задача главного бухгалтера сводится к выбору не более дорогой или дешевой программы, а именно к </w:t>
      </w:r>
      <w:r w:rsidRPr="00FC045C">
        <w:rPr>
          <w:sz w:val="28"/>
          <w:szCs w:val="28"/>
        </w:rPr>
        <w:lastRenderedPageBreak/>
        <w:t>выбору подходящей. При существующем многообразии программ поддержки малого предпринимательства, к сожалению, ни одна из них помочь в данном вопросе предпринимателя никто не сможет. Довериться рекламе, но очень часто складывается ситуация, когда у программ реклама их возможностей сильно обгоняет реальные характеристики, обратиться к специализированной фирме, но в этом случи фирма будет продвигать лишь свой товар, не зависимости от того насколько целесообразно использовать ее вашему предприятию. Наилучшее решение в такой ситуации — это получить консультацию у специалистов, владеющих знаниями в области компьютерной бухгалтерии и, которым вы доверяете, но опять такие, а если таких специалистов нет? Что же делать руководителям и бухгалтерам малых предприятий?</w:t>
      </w:r>
    </w:p>
    <w:p w:rsidR="00135B3D" w:rsidRPr="00FC045C" w:rsidRDefault="00135B3D" w:rsidP="0098319D">
      <w:pPr>
        <w:pStyle w:val="Style2"/>
        <w:suppressAutoHyphens/>
        <w:spacing w:line="360" w:lineRule="auto"/>
        <w:ind w:firstLine="709"/>
        <w:rPr>
          <w:sz w:val="28"/>
          <w:szCs w:val="28"/>
        </w:rPr>
      </w:pPr>
      <w:r w:rsidRPr="00FC045C">
        <w:rPr>
          <w:sz w:val="28"/>
          <w:szCs w:val="28"/>
        </w:rPr>
        <w:t xml:space="preserve">Именно эти вопросы заставили нас задуматься над проблемой выбора автоматизированной бухгалтерской программы для малого бизнеса. Актуальность данной темы, бесспорно, и все вышеизложенное лишь подтверждает этот факт. </w:t>
      </w:r>
      <w:r w:rsidRPr="00FC045C">
        <w:rPr>
          <w:rStyle w:val="FontStyle31"/>
          <w:b w:val="0"/>
          <w:sz w:val="28"/>
          <w:szCs w:val="28"/>
        </w:rPr>
        <w:t>А, так как нам далеко не безразлично, как молодимым экономистам и будущим специалистам, экономическое развитие и экономические процессы, протекающие в стране и в крае, м</w:t>
      </w:r>
      <w:r w:rsidRPr="00FC045C">
        <w:rPr>
          <w:sz w:val="28"/>
          <w:szCs w:val="28"/>
        </w:rPr>
        <w:t>ы попытались найти решение данного вопроса, проведя исследования и анализ, предлагаемых на рынке, бухгалтерских программ для малого бизнеса.</w:t>
      </w:r>
    </w:p>
    <w:p w:rsidR="001617DE" w:rsidRPr="00976C5A" w:rsidRDefault="00135B3D" w:rsidP="0098319D">
      <w:pPr>
        <w:pStyle w:val="Style2"/>
        <w:suppressAutoHyphens/>
        <w:spacing w:line="360" w:lineRule="auto"/>
        <w:ind w:firstLine="709"/>
        <w:rPr>
          <w:sz w:val="28"/>
          <w:szCs w:val="28"/>
        </w:rPr>
      </w:pPr>
      <w:r w:rsidRPr="00FC045C">
        <w:rPr>
          <w:sz w:val="28"/>
          <w:szCs w:val="28"/>
        </w:rPr>
        <w:t>Для начала мы определили наиболее популярные программы</w:t>
      </w:r>
      <w:r w:rsidR="00FC045C">
        <w:rPr>
          <w:sz w:val="28"/>
          <w:szCs w:val="28"/>
        </w:rPr>
        <w:t>,</w:t>
      </w:r>
      <w:r w:rsidRPr="00FC045C">
        <w:rPr>
          <w:sz w:val="28"/>
          <w:szCs w:val="28"/>
        </w:rPr>
        <w:t xml:space="preserve"> которые используются на малых предприятиях как страны в целом, так и нашего края, таким оказались следующие программы: "1С.Бухгалтерия", "Инфо-бухгалтер", "Парус-бухгалтерия", "БЭСТ". Каждая из этих программ требует детального рассмотрения.</w:t>
      </w:r>
    </w:p>
    <w:p w:rsidR="000C759E" w:rsidRDefault="00130A07" w:rsidP="004C6C50">
      <w:pPr>
        <w:pStyle w:val="afd"/>
        <w:numPr>
          <w:ilvl w:val="0"/>
          <w:numId w:val="0"/>
        </w:numPr>
        <w:ind w:firstLine="709"/>
        <w:outlineLvl w:val="0"/>
        <w:rPr>
          <w:b/>
        </w:rPr>
      </w:pPr>
      <w:bookmarkStart w:id="19" w:name="_Toc2535180"/>
      <w:r>
        <w:rPr>
          <w:b/>
        </w:rPr>
        <w:t>1.4</w:t>
      </w:r>
      <w:r w:rsidR="00064ADD">
        <w:rPr>
          <w:b/>
        </w:rPr>
        <w:t xml:space="preserve">  </w:t>
      </w:r>
      <w:r w:rsidR="004C6C50">
        <w:rPr>
          <w:b/>
        </w:rPr>
        <w:t xml:space="preserve">   </w:t>
      </w:r>
      <w:r w:rsidR="00FA5D38" w:rsidRPr="00261A28">
        <w:rPr>
          <w:b/>
        </w:rPr>
        <w:t>Программы, используемые в предприятиях малого бизнеса</w:t>
      </w:r>
      <w:bookmarkEnd w:id="19"/>
    </w:p>
    <w:p w:rsidR="00976C5A" w:rsidRPr="00976C5A" w:rsidRDefault="00976C5A" w:rsidP="00130A07">
      <w:pPr>
        <w:spacing w:line="360" w:lineRule="auto"/>
        <w:ind w:firstLine="709"/>
        <w:jc w:val="both"/>
      </w:pPr>
    </w:p>
    <w:p w:rsidR="00B22F0C" w:rsidRPr="00EC22EC" w:rsidRDefault="00130A07" w:rsidP="00064ADD">
      <w:pPr>
        <w:pStyle w:val="afa"/>
        <w:numPr>
          <w:ilvl w:val="0"/>
          <w:numId w:val="0"/>
        </w:numPr>
        <w:ind w:firstLine="709"/>
        <w:jc w:val="both"/>
        <w:outlineLvl w:val="1"/>
      </w:pPr>
      <w:bookmarkStart w:id="20" w:name="_Toc2535181"/>
      <w:r>
        <w:t>1.4.1</w:t>
      </w:r>
      <w:r w:rsidR="00064ADD">
        <w:t xml:space="preserve">   </w:t>
      </w:r>
      <w:r w:rsidR="000C759E" w:rsidRPr="00EC22EC">
        <w:t>"1C: Бухгалтерия"</w:t>
      </w:r>
      <w:bookmarkEnd w:id="20"/>
    </w:p>
    <w:p w:rsidR="00976C5A" w:rsidRDefault="00976C5A" w:rsidP="00130A07">
      <w:pPr>
        <w:widowControl w:val="0"/>
        <w:suppressAutoHyphens/>
        <w:spacing w:line="360" w:lineRule="auto"/>
        <w:ind w:firstLine="709"/>
        <w:jc w:val="both"/>
        <w:rPr>
          <w:sz w:val="28"/>
          <w:szCs w:val="28"/>
        </w:rPr>
      </w:pPr>
    </w:p>
    <w:p w:rsidR="00B22F0C" w:rsidRPr="00B22F0C" w:rsidRDefault="000B6114" w:rsidP="00043C2B">
      <w:pPr>
        <w:widowControl w:val="0"/>
        <w:suppressAutoHyphens/>
        <w:spacing w:line="360" w:lineRule="auto"/>
        <w:ind w:firstLine="709"/>
        <w:jc w:val="both"/>
        <w:rPr>
          <w:sz w:val="28"/>
          <w:szCs w:val="28"/>
        </w:rPr>
      </w:pPr>
      <w:r>
        <w:rPr>
          <w:sz w:val="28"/>
          <w:szCs w:val="28"/>
        </w:rPr>
        <w:t xml:space="preserve"> </w:t>
      </w:r>
      <w:r w:rsidR="00B22F0C" w:rsidRPr="00B22F0C">
        <w:rPr>
          <w:sz w:val="28"/>
          <w:szCs w:val="28"/>
        </w:rPr>
        <w:t xml:space="preserve">Программа 1С:Бухгалтерия является универсальной бухгалтерской </w:t>
      </w:r>
      <w:r w:rsidR="00B22F0C" w:rsidRPr="00B22F0C">
        <w:rPr>
          <w:sz w:val="28"/>
          <w:szCs w:val="28"/>
        </w:rPr>
        <w:lastRenderedPageBreak/>
        <w:t>программой и предназначена для ведения синтетического и аналитического бухгалтерского учета по различным разделам.</w:t>
      </w:r>
    </w:p>
    <w:p w:rsidR="00B22F0C" w:rsidRPr="00B22F0C" w:rsidRDefault="00B22F0C" w:rsidP="00043C2B">
      <w:pPr>
        <w:widowControl w:val="0"/>
        <w:suppressAutoHyphens/>
        <w:spacing w:line="360" w:lineRule="auto"/>
        <w:ind w:firstLine="709"/>
        <w:jc w:val="both"/>
        <w:rPr>
          <w:sz w:val="28"/>
          <w:szCs w:val="28"/>
        </w:rPr>
      </w:pPr>
      <w:r w:rsidRPr="00B22F0C">
        <w:rPr>
          <w:sz w:val="28"/>
          <w:szCs w:val="28"/>
        </w:rPr>
        <w:t>Аналитический учет ведется по объектам аналитического учета (субконто) в натуральном и стоимостном выражениях.</w:t>
      </w:r>
    </w:p>
    <w:p w:rsidR="00B22F0C" w:rsidRPr="00B22F0C" w:rsidRDefault="00B22F0C" w:rsidP="00043C2B">
      <w:pPr>
        <w:widowControl w:val="0"/>
        <w:suppressAutoHyphens/>
        <w:spacing w:line="360" w:lineRule="auto"/>
        <w:ind w:firstLine="709"/>
        <w:jc w:val="both"/>
        <w:rPr>
          <w:sz w:val="28"/>
          <w:szCs w:val="28"/>
        </w:rPr>
      </w:pPr>
      <w:r w:rsidRPr="00B22F0C">
        <w:rPr>
          <w:sz w:val="28"/>
          <w:szCs w:val="28"/>
        </w:rPr>
        <w:t>Программа предоставляет возможность ручного и автоматического ввода проводок. Все проводки заносятся в журнал операций. При просмотре проводок в журнале операций их можно ограничить произвольным временным интервалом, группировать и искать по различным параметрам проводок.</w:t>
      </w:r>
    </w:p>
    <w:p w:rsidR="00B22F0C" w:rsidRDefault="00B22F0C" w:rsidP="000B6114">
      <w:pPr>
        <w:widowControl w:val="0"/>
        <w:suppressAutoHyphens/>
        <w:spacing w:line="360" w:lineRule="auto"/>
        <w:ind w:firstLine="709"/>
        <w:jc w:val="both"/>
        <w:rPr>
          <w:sz w:val="28"/>
          <w:szCs w:val="28"/>
        </w:rPr>
      </w:pPr>
      <w:r w:rsidRPr="00B22F0C">
        <w:rPr>
          <w:sz w:val="28"/>
          <w:szCs w:val="28"/>
        </w:rPr>
        <w:t xml:space="preserve">Кроме журнала операций программа поддерживает несколько списков справочной </w:t>
      </w:r>
      <w:r w:rsidR="009239E5">
        <w:rPr>
          <w:sz w:val="28"/>
          <w:szCs w:val="28"/>
        </w:rPr>
        <w:t>извещений</w:t>
      </w:r>
      <w:r w:rsidRPr="00B22F0C">
        <w:rPr>
          <w:sz w:val="28"/>
          <w:szCs w:val="28"/>
        </w:rPr>
        <w:t xml:space="preserve"> (справочников):</w:t>
      </w:r>
    </w:p>
    <w:p w:rsidR="00B22F0C" w:rsidRPr="00B22F0C" w:rsidRDefault="00B22F0C" w:rsidP="00E07B92">
      <w:pPr>
        <w:pStyle w:val="a9"/>
        <w:widowControl w:val="0"/>
        <w:numPr>
          <w:ilvl w:val="0"/>
          <w:numId w:val="13"/>
        </w:numPr>
        <w:suppressAutoHyphens/>
        <w:spacing w:line="360" w:lineRule="auto"/>
        <w:ind w:left="0" w:firstLine="709"/>
        <w:jc w:val="both"/>
        <w:rPr>
          <w:sz w:val="28"/>
          <w:szCs w:val="28"/>
        </w:rPr>
      </w:pPr>
      <w:r w:rsidRPr="00B22F0C">
        <w:rPr>
          <w:sz w:val="28"/>
          <w:szCs w:val="28"/>
        </w:rPr>
        <w:t>план счетов;</w:t>
      </w:r>
    </w:p>
    <w:p w:rsidR="00B22F0C" w:rsidRPr="00B22F0C" w:rsidRDefault="00B22F0C" w:rsidP="00E07B92">
      <w:pPr>
        <w:pStyle w:val="a9"/>
        <w:widowControl w:val="0"/>
        <w:numPr>
          <w:ilvl w:val="0"/>
          <w:numId w:val="13"/>
        </w:numPr>
        <w:suppressAutoHyphens/>
        <w:spacing w:line="360" w:lineRule="auto"/>
        <w:ind w:left="0" w:firstLine="709"/>
        <w:jc w:val="both"/>
        <w:rPr>
          <w:sz w:val="28"/>
          <w:szCs w:val="28"/>
        </w:rPr>
      </w:pPr>
      <w:r w:rsidRPr="00B22F0C">
        <w:rPr>
          <w:sz w:val="28"/>
          <w:szCs w:val="28"/>
        </w:rPr>
        <w:t>список видов объектов аналитического учета;</w:t>
      </w:r>
    </w:p>
    <w:p w:rsidR="00B22F0C" w:rsidRPr="00B22F0C" w:rsidRDefault="00B22F0C" w:rsidP="00E07B92">
      <w:pPr>
        <w:pStyle w:val="a9"/>
        <w:widowControl w:val="0"/>
        <w:numPr>
          <w:ilvl w:val="0"/>
          <w:numId w:val="13"/>
        </w:numPr>
        <w:suppressAutoHyphens/>
        <w:spacing w:line="360" w:lineRule="auto"/>
        <w:ind w:left="0" w:firstLine="709"/>
        <w:jc w:val="both"/>
        <w:rPr>
          <w:sz w:val="28"/>
          <w:szCs w:val="28"/>
        </w:rPr>
      </w:pPr>
      <w:r w:rsidRPr="00B22F0C">
        <w:rPr>
          <w:sz w:val="28"/>
          <w:szCs w:val="28"/>
        </w:rPr>
        <w:t>списки объектов аналитического учета (субконто);</w:t>
      </w:r>
    </w:p>
    <w:p w:rsidR="00B22F0C" w:rsidRPr="00B22F0C" w:rsidRDefault="00B22F0C" w:rsidP="00E07B92">
      <w:pPr>
        <w:pStyle w:val="a9"/>
        <w:widowControl w:val="0"/>
        <w:numPr>
          <w:ilvl w:val="0"/>
          <w:numId w:val="13"/>
        </w:numPr>
        <w:suppressAutoHyphens/>
        <w:spacing w:line="360" w:lineRule="auto"/>
        <w:ind w:left="0" w:firstLine="709"/>
        <w:jc w:val="both"/>
        <w:rPr>
          <w:sz w:val="28"/>
          <w:szCs w:val="28"/>
        </w:rPr>
      </w:pPr>
      <w:r w:rsidRPr="00B22F0C">
        <w:rPr>
          <w:sz w:val="28"/>
          <w:szCs w:val="28"/>
        </w:rPr>
        <w:t>констант и т.д.</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На основании введенных проводок может быть выполнен расчет итогов. Итоги могут выводиться за квартал, год, месяц и за любой период, ограниченный двумя датами. Расчет итогов может выполняться по запросу и одновременно с вводом проводок (в последнем случае не требуется пересчет).</w:t>
      </w:r>
    </w:p>
    <w:p w:rsidR="00B22F0C" w:rsidRDefault="00B22F0C" w:rsidP="000B6114">
      <w:pPr>
        <w:widowControl w:val="0"/>
        <w:suppressAutoHyphens/>
        <w:spacing w:line="360" w:lineRule="auto"/>
        <w:ind w:firstLine="709"/>
        <w:jc w:val="both"/>
        <w:rPr>
          <w:sz w:val="28"/>
          <w:szCs w:val="28"/>
        </w:rPr>
      </w:pPr>
      <w:r w:rsidRPr="00B22F0C">
        <w:rPr>
          <w:sz w:val="28"/>
          <w:szCs w:val="28"/>
        </w:rPr>
        <w:t>После расчета итогов программа формирует различные ведомости:</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сводные проводки;</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оборотно-сальдовую ведомость;</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оборотно-сальдовую ведомость по объектам аналитического учета;</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карточка счета;</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карточка счета по одному объекту аналитического учета;</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анализ счета (аналог главной книги);</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анализ счета по датам;</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анализ счета по объектам аналитического учета;</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lastRenderedPageBreak/>
        <w:t>анализ объекта аналитического учета по всем счетам;</w:t>
      </w:r>
    </w:p>
    <w:p w:rsidR="000B6114" w:rsidRPr="000B6114" w:rsidRDefault="000B6114" w:rsidP="00E07B92">
      <w:pPr>
        <w:pStyle w:val="a9"/>
        <w:widowControl w:val="0"/>
        <w:numPr>
          <w:ilvl w:val="0"/>
          <w:numId w:val="14"/>
        </w:numPr>
        <w:suppressAutoHyphens/>
        <w:spacing w:line="360" w:lineRule="auto"/>
        <w:ind w:left="0" w:firstLine="709"/>
        <w:jc w:val="both"/>
        <w:rPr>
          <w:sz w:val="28"/>
          <w:szCs w:val="28"/>
        </w:rPr>
      </w:pPr>
      <w:r w:rsidRPr="000B6114">
        <w:rPr>
          <w:sz w:val="28"/>
          <w:szCs w:val="28"/>
        </w:rPr>
        <w:t>карточка объекта аналитического учета по всем счетам;</w:t>
      </w:r>
    </w:p>
    <w:p w:rsidR="00B22F0C" w:rsidRPr="000B6114" w:rsidRDefault="000B6114" w:rsidP="00E07B92">
      <w:pPr>
        <w:pStyle w:val="a9"/>
        <w:widowControl w:val="0"/>
        <w:numPr>
          <w:ilvl w:val="0"/>
          <w:numId w:val="14"/>
        </w:numPr>
        <w:suppressAutoHyphens/>
        <w:spacing w:line="360" w:lineRule="auto"/>
        <w:ind w:left="0" w:firstLine="709"/>
        <w:jc w:val="both"/>
        <w:rPr>
          <w:sz w:val="28"/>
          <w:szCs w:val="28"/>
        </w:rPr>
      </w:pPr>
      <w:r w:rsidRPr="00B22F0C">
        <w:rPr>
          <w:sz w:val="28"/>
          <w:szCs w:val="28"/>
        </w:rPr>
        <w:t>журнальный ордер</w:t>
      </w:r>
      <w:r>
        <w:rPr>
          <w:sz w:val="28"/>
          <w:szCs w:val="28"/>
        </w:rPr>
        <w:t>.</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В программе существует режим формирования произвольных отчетов, позволяющий на некотором бухгалтерском языке описать форму и содержание отчета, включая в него остатки и обороты по счетам и по объектам аналитического учета. С помощью данного режима реализованы отчеты, предоставляемые в налоговые органы, кроме того, данный режим используется для создания внутренних отчетов для анализа финансовой деятельности организации в произвольной форме.</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 xml:space="preserve">Помимо этого, программа имеет функции сохранения резервной копии </w:t>
      </w:r>
      <w:r w:rsidR="009239E5">
        <w:rPr>
          <w:sz w:val="28"/>
          <w:szCs w:val="28"/>
        </w:rPr>
        <w:t>извещений</w:t>
      </w:r>
      <w:r w:rsidRPr="00B22F0C">
        <w:rPr>
          <w:sz w:val="28"/>
          <w:szCs w:val="28"/>
        </w:rPr>
        <w:t xml:space="preserve"> и режим сохранения в архиве текстовых документов.</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САБУ производства "1С" - самые известные и продаваемые в России. Развитая дилерская сеть (более 1100 дилеров), работа по методике франчайзинга, грамотная маркетинговая стратегия, мощная рекламная поддержка и удачное функциональное наполнение обеспечили огромную популярность этим продуктам. В помощь пользователям выпущены методические пособия, во многих регионах страны созданы авторизованные учебные центры.</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 xml:space="preserve">САБУ от "1С" реализованы для разных программных и аппаратных платформ: DOS, Windows, Windows 95, Macintosh (с начала 1996 г.), Power Macintosh (с лета 1996 г.). Существует несколько модификаций системы: базовая, профессиональная (для решения более сложных бухгалтерских задач, включающих элементы анализа хозяйственной деятельности предприятий), сетевая (с весны 1996 г. реализована технология клиент/сервер). Наиболее распространенная современная версия "1С: Бухгалтерия Проф. 7.5" под Windows является одной из лучших представленных на российском рынке. В базовый комплект поставки входят одна или две дискеты, руководство пользователя и регистрационная анкета. Для установки и эксплуатации </w:t>
      </w:r>
      <w:r w:rsidRPr="00B22F0C">
        <w:rPr>
          <w:sz w:val="28"/>
          <w:szCs w:val="28"/>
        </w:rPr>
        <w:lastRenderedPageBreak/>
        <w:t>программы достаточно иметь 3 - 5 Мбайт свободного места на диске.</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 xml:space="preserve">Работа пользователя, как и в любой другой аналогичной программе, начинается с настройки плана счетов и ввода шаблонов новых типовых операций (помимо предусмотренных в базовом комплекте). Вместе с продуктом предлагается широкий перечень заполняемых форм первичных документов, но, если пользователя не устраивает какой-либо документ, он может изменить его печатную форму и алгоритм заполнения. Пользуясь внутренним макроязыком, можно описать практически любой документ. Реализованные в базовом комплекте алгоритмы переоценки валюты и начисления амортизации требуют от пользователя строгого соблюдения правил отражения </w:t>
      </w:r>
      <w:r w:rsidR="009239E5">
        <w:rPr>
          <w:sz w:val="28"/>
          <w:szCs w:val="28"/>
        </w:rPr>
        <w:t>извещений</w:t>
      </w:r>
      <w:r w:rsidRPr="00B22F0C">
        <w:rPr>
          <w:sz w:val="28"/>
          <w:szCs w:val="28"/>
        </w:rPr>
        <w:t xml:space="preserve"> на счетах. Система формирует всю отчетность, предоставляемую в налоговые инспекции. Для этого используется генератор отчетов, в котором при помощи внутреннего макроязыка создаются собственные отчетные документы. Чтобы расширить функциональное наполнение САБУ, можно разработать собственные алгоритмы переоценки валютных пассивов и активов в зависимости от действующего законодательства, начисления амортизации по нематериальным активам, формирования учетных регистров и т. д. Помимо описанного продукта, фирма "1С" продвигает на рынок свою новую разработку под названием "1С: Предприятие". Это ПО представляет собой универсальную систему для автоматизации учета в торговле, складском хозяйстве и смежных отраслях деятельности предприятия. Приложение разработано на новой технологической платформе под условным названием V7, которая включает средства работы с базой данных, встроенные язык программирования, редактор диалоговых форм и текстовый редактор, единый механизм обработки запросов.</w:t>
      </w:r>
    </w:p>
    <w:p w:rsidR="00B22F0C" w:rsidRPr="00B22F0C" w:rsidRDefault="00B22F0C" w:rsidP="000B6114">
      <w:pPr>
        <w:widowControl w:val="0"/>
        <w:suppressAutoHyphens/>
        <w:spacing w:line="360" w:lineRule="auto"/>
        <w:ind w:firstLine="709"/>
        <w:jc w:val="both"/>
        <w:rPr>
          <w:sz w:val="28"/>
          <w:szCs w:val="28"/>
        </w:rPr>
      </w:pPr>
      <w:r w:rsidRPr="00B22F0C">
        <w:rPr>
          <w:sz w:val="28"/>
          <w:szCs w:val="28"/>
        </w:rPr>
        <w:t xml:space="preserve">Система "1С: Предприятие" может быть адаптирована к любым особенностям учета на конкретном предприятии при помощи модуля "1С: Конфигуратор", позволяющего настраивать все основные элементы программной среды, генерировать и редактировать документы с любой </w:t>
      </w:r>
      <w:r w:rsidRPr="00B22F0C">
        <w:rPr>
          <w:sz w:val="28"/>
          <w:szCs w:val="28"/>
        </w:rPr>
        <w:lastRenderedPageBreak/>
        <w:t xml:space="preserve">структурой, изменять их экранные и печатные формы, формировать журналы для работы с документами с возможностью их произвольного распределения по журналам. Кроме того, "1С: Конфигуратор" может редактировать существующие и образовывать новые справочники произвольной структуры, создавать регистры для учета средств в необходимых разрезах, задавать любые алгоритмы обработки </w:t>
      </w:r>
      <w:r w:rsidR="009239E5">
        <w:rPr>
          <w:sz w:val="28"/>
          <w:szCs w:val="28"/>
        </w:rPr>
        <w:t>извещений</w:t>
      </w:r>
      <w:r w:rsidRPr="00B22F0C">
        <w:rPr>
          <w:sz w:val="28"/>
          <w:szCs w:val="28"/>
        </w:rPr>
        <w:t>, описывать поведение элементов системы на встроенном языке и т. д. Важно отметить, что для настройки продукта не требуется глубоких знаний в области программирования. При проверке настроенной конфигурации задействуется функция "Отладчик", она же используется для выявления возможных сбоев при работе системы в целом. Приложение "1С: Предприятие" может применяться как автономно для управления товарными потоками без формирования бухгалтерских проводок, так и в сочетании с ПО "1С: Бухгалтерия" для регистрации движения товаров на счетах бухгалтерского учета. Кроме того, в пакете "1С: Предприятие" имеются средства поддержки торгового оборудования (например, кассовых аппаратов "ЭЛЕКТРОНИКА-92 АКВАРИУС" и сканеров штрих-кодов, подсоединяемых через интерфейс RS-232).</w:t>
      </w:r>
    </w:p>
    <w:p w:rsidR="00B22F0C" w:rsidRDefault="00B22F0C" w:rsidP="000B6114">
      <w:pPr>
        <w:widowControl w:val="0"/>
        <w:suppressAutoHyphens/>
        <w:spacing w:line="360" w:lineRule="auto"/>
        <w:ind w:firstLine="709"/>
        <w:jc w:val="both"/>
        <w:rPr>
          <w:sz w:val="28"/>
          <w:szCs w:val="28"/>
        </w:rPr>
      </w:pPr>
      <w:r w:rsidRPr="00B22F0C">
        <w:rPr>
          <w:sz w:val="28"/>
          <w:szCs w:val="28"/>
        </w:rPr>
        <w:t>Система "1С: Предприятие" выполняется под управлением ОС Windows 95 и Windows NT. Сетевая версия может устанавливаться в наиболее распространенных локальных сетях. В последнем случае рабочие станции должны иметь процессор класса 486DX и выше и оперативную память объемом не менее 8 Мбайт, а сервер - оперативную память не менее 16 Мбайт и процессор Pentium/75 и выше</w:t>
      </w:r>
      <w:r w:rsidR="001635F8" w:rsidRPr="001635F8">
        <w:rPr>
          <w:sz w:val="28"/>
          <w:szCs w:val="28"/>
        </w:rPr>
        <w:t>[4]</w:t>
      </w:r>
      <w:r w:rsidRPr="00B22F0C">
        <w:rPr>
          <w:sz w:val="28"/>
          <w:szCs w:val="28"/>
        </w:rPr>
        <w:t>.</w:t>
      </w:r>
    </w:p>
    <w:p w:rsidR="00976C5A" w:rsidRPr="000B6114" w:rsidRDefault="00976C5A" w:rsidP="000B6114">
      <w:pPr>
        <w:widowControl w:val="0"/>
        <w:suppressAutoHyphens/>
        <w:spacing w:line="360" w:lineRule="auto"/>
        <w:ind w:firstLine="709"/>
        <w:jc w:val="both"/>
        <w:rPr>
          <w:sz w:val="28"/>
          <w:szCs w:val="28"/>
        </w:rPr>
      </w:pPr>
    </w:p>
    <w:p w:rsidR="000C759E" w:rsidRPr="000C759E" w:rsidRDefault="000C759E" w:rsidP="00B22F0C">
      <w:pPr>
        <w:pStyle w:val="afa"/>
        <w:ind w:left="0"/>
        <w:jc w:val="both"/>
        <w:rPr>
          <w:vanish/>
        </w:rPr>
      </w:pPr>
      <w:bookmarkStart w:id="21" w:name="_Toc536299363"/>
      <w:bookmarkStart w:id="22" w:name="_Toc1423652"/>
      <w:bookmarkStart w:id="23" w:name="_Toc1469082"/>
      <w:bookmarkStart w:id="24" w:name="_Toc1584808"/>
      <w:bookmarkStart w:id="25" w:name="_Toc1584840"/>
      <w:bookmarkStart w:id="26" w:name="_Toc1592384"/>
      <w:bookmarkStart w:id="27" w:name="_Toc2108858"/>
      <w:bookmarkStart w:id="28" w:name="_Toc2108892"/>
      <w:bookmarkStart w:id="29" w:name="_Toc2533352"/>
      <w:bookmarkStart w:id="30" w:name="_Toc2533393"/>
      <w:bookmarkStart w:id="31" w:name="_Toc2535182"/>
      <w:bookmarkEnd w:id="21"/>
      <w:bookmarkEnd w:id="22"/>
      <w:bookmarkEnd w:id="23"/>
      <w:bookmarkEnd w:id="24"/>
      <w:bookmarkEnd w:id="25"/>
      <w:bookmarkEnd w:id="26"/>
      <w:bookmarkEnd w:id="27"/>
      <w:bookmarkEnd w:id="28"/>
      <w:bookmarkEnd w:id="29"/>
      <w:bookmarkEnd w:id="30"/>
      <w:bookmarkEnd w:id="31"/>
    </w:p>
    <w:p w:rsidR="000C759E" w:rsidRPr="000C759E" w:rsidRDefault="000C759E" w:rsidP="00B22F0C">
      <w:pPr>
        <w:pStyle w:val="afa"/>
        <w:ind w:left="0"/>
        <w:jc w:val="both"/>
        <w:rPr>
          <w:vanish/>
        </w:rPr>
      </w:pPr>
      <w:bookmarkStart w:id="32" w:name="_Toc536299364"/>
      <w:bookmarkStart w:id="33" w:name="_Toc1423653"/>
      <w:bookmarkStart w:id="34" w:name="_Toc1469083"/>
      <w:bookmarkStart w:id="35" w:name="_Toc1584809"/>
      <w:bookmarkStart w:id="36" w:name="_Toc1584841"/>
      <w:bookmarkStart w:id="37" w:name="_Toc1592385"/>
      <w:bookmarkStart w:id="38" w:name="_Toc2108859"/>
      <w:bookmarkStart w:id="39" w:name="_Toc2108893"/>
      <w:bookmarkStart w:id="40" w:name="_Toc2533353"/>
      <w:bookmarkStart w:id="41" w:name="_Toc2533394"/>
      <w:bookmarkStart w:id="42" w:name="_Toc2535183"/>
      <w:bookmarkEnd w:id="32"/>
      <w:bookmarkEnd w:id="33"/>
      <w:bookmarkEnd w:id="34"/>
      <w:bookmarkEnd w:id="35"/>
      <w:bookmarkEnd w:id="36"/>
      <w:bookmarkEnd w:id="37"/>
      <w:bookmarkEnd w:id="38"/>
      <w:bookmarkEnd w:id="39"/>
      <w:bookmarkEnd w:id="40"/>
      <w:bookmarkEnd w:id="41"/>
      <w:bookmarkEnd w:id="42"/>
    </w:p>
    <w:p w:rsidR="000C759E" w:rsidRPr="000C759E" w:rsidRDefault="000C759E" w:rsidP="00B22F0C">
      <w:pPr>
        <w:pStyle w:val="afa"/>
        <w:ind w:left="0"/>
        <w:jc w:val="both"/>
        <w:rPr>
          <w:vanish/>
        </w:rPr>
      </w:pPr>
      <w:bookmarkStart w:id="43" w:name="_Toc536299365"/>
      <w:bookmarkStart w:id="44" w:name="_Toc1423654"/>
      <w:bookmarkStart w:id="45" w:name="_Toc1469084"/>
      <w:bookmarkStart w:id="46" w:name="_Toc1584810"/>
      <w:bookmarkStart w:id="47" w:name="_Toc1584842"/>
      <w:bookmarkStart w:id="48" w:name="_Toc1592386"/>
      <w:bookmarkStart w:id="49" w:name="_Toc2108860"/>
      <w:bookmarkStart w:id="50" w:name="_Toc2108894"/>
      <w:bookmarkStart w:id="51" w:name="_Toc2533354"/>
      <w:bookmarkStart w:id="52" w:name="_Toc2533395"/>
      <w:bookmarkStart w:id="53" w:name="_Toc2535184"/>
      <w:bookmarkEnd w:id="43"/>
      <w:bookmarkEnd w:id="44"/>
      <w:bookmarkEnd w:id="45"/>
      <w:bookmarkEnd w:id="46"/>
      <w:bookmarkEnd w:id="47"/>
      <w:bookmarkEnd w:id="48"/>
      <w:bookmarkEnd w:id="49"/>
      <w:bookmarkEnd w:id="50"/>
      <w:bookmarkEnd w:id="51"/>
      <w:bookmarkEnd w:id="52"/>
      <w:bookmarkEnd w:id="53"/>
    </w:p>
    <w:p w:rsidR="000C759E" w:rsidRPr="000C759E" w:rsidRDefault="000C759E" w:rsidP="00B22F0C">
      <w:pPr>
        <w:pStyle w:val="afa"/>
        <w:ind w:left="0"/>
        <w:jc w:val="both"/>
        <w:rPr>
          <w:vanish/>
        </w:rPr>
      </w:pPr>
      <w:bookmarkStart w:id="54" w:name="_Toc536299366"/>
      <w:bookmarkStart w:id="55" w:name="_Toc1423655"/>
      <w:bookmarkStart w:id="56" w:name="_Toc1469085"/>
      <w:bookmarkStart w:id="57" w:name="_Toc1584811"/>
      <w:bookmarkStart w:id="58" w:name="_Toc1584843"/>
      <w:bookmarkStart w:id="59" w:name="_Toc1592387"/>
      <w:bookmarkStart w:id="60" w:name="_Toc2108861"/>
      <w:bookmarkStart w:id="61" w:name="_Toc2108895"/>
      <w:bookmarkStart w:id="62" w:name="_Toc2533355"/>
      <w:bookmarkStart w:id="63" w:name="_Toc2533396"/>
      <w:bookmarkStart w:id="64" w:name="_Toc2535185"/>
      <w:bookmarkEnd w:id="54"/>
      <w:bookmarkEnd w:id="55"/>
      <w:bookmarkEnd w:id="56"/>
      <w:bookmarkEnd w:id="57"/>
      <w:bookmarkEnd w:id="58"/>
      <w:bookmarkEnd w:id="59"/>
      <w:bookmarkEnd w:id="60"/>
      <w:bookmarkEnd w:id="61"/>
      <w:bookmarkEnd w:id="62"/>
      <w:bookmarkEnd w:id="63"/>
      <w:bookmarkEnd w:id="64"/>
    </w:p>
    <w:p w:rsidR="000C759E" w:rsidRPr="000C759E" w:rsidRDefault="000C759E" w:rsidP="00B22F0C">
      <w:pPr>
        <w:pStyle w:val="afa"/>
        <w:ind w:left="0"/>
        <w:jc w:val="both"/>
        <w:rPr>
          <w:vanish/>
        </w:rPr>
      </w:pPr>
      <w:bookmarkStart w:id="65" w:name="_Toc536299367"/>
      <w:bookmarkStart w:id="66" w:name="_Toc1423656"/>
      <w:bookmarkStart w:id="67" w:name="_Toc1469086"/>
      <w:bookmarkStart w:id="68" w:name="_Toc1584812"/>
      <w:bookmarkStart w:id="69" w:name="_Toc1584844"/>
      <w:bookmarkStart w:id="70" w:name="_Toc1592388"/>
      <w:bookmarkStart w:id="71" w:name="_Toc2108862"/>
      <w:bookmarkStart w:id="72" w:name="_Toc2108896"/>
      <w:bookmarkStart w:id="73" w:name="_Toc2533356"/>
      <w:bookmarkStart w:id="74" w:name="_Toc2533397"/>
      <w:bookmarkStart w:id="75" w:name="_Toc2535186"/>
      <w:bookmarkEnd w:id="65"/>
      <w:bookmarkEnd w:id="66"/>
      <w:bookmarkEnd w:id="67"/>
      <w:bookmarkEnd w:id="68"/>
      <w:bookmarkEnd w:id="69"/>
      <w:bookmarkEnd w:id="70"/>
      <w:bookmarkEnd w:id="71"/>
      <w:bookmarkEnd w:id="72"/>
      <w:bookmarkEnd w:id="73"/>
      <w:bookmarkEnd w:id="74"/>
      <w:bookmarkEnd w:id="75"/>
    </w:p>
    <w:p w:rsidR="000C759E" w:rsidRPr="000C759E" w:rsidRDefault="000C759E" w:rsidP="00B22F0C">
      <w:pPr>
        <w:pStyle w:val="afa"/>
        <w:ind w:left="0"/>
        <w:jc w:val="both"/>
        <w:rPr>
          <w:vanish/>
        </w:rPr>
      </w:pPr>
      <w:bookmarkStart w:id="76" w:name="_Toc536299368"/>
      <w:bookmarkStart w:id="77" w:name="_Toc1423657"/>
      <w:bookmarkStart w:id="78" w:name="_Toc1469087"/>
      <w:bookmarkStart w:id="79" w:name="_Toc1584813"/>
      <w:bookmarkStart w:id="80" w:name="_Toc1584845"/>
      <w:bookmarkStart w:id="81" w:name="_Toc1592389"/>
      <w:bookmarkStart w:id="82" w:name="_Toc2108863"/>
      <w:bookmarkStart w:id="83" w:name="_Toc2108897"/>
      <w:bookmarkStart w:id="84" w:name="_Toc2533357"/>
      <w:bookmarkStart w:id="85" w:name="_Toc2533398"/>
      <w:bookmarkStart w:id="86" w:name="_Toc2535187"/>
      <w:bookmarkEnd w:id="76"/>
      <w:bookmarkEnd w:id="77"/>
      <w:bookmarkEnd w:id="78"/>
      <w:bookmarkEnd w:id="79"/>
      <w:bookmarkEnd w:id="80"/>
      <w:bookmarkEnd w:id="81"/>
      <w:bookmarkEnd w:id="82"/>
      <w:bookmarkEnd w:id="83"/>
      <w:bookmarkEnd w:id="84"/>
      <w:bookmarkEnd w:id="85"/>
      <w:bookmarkEnd w:id="86"/>
    </w:p>
    <w:p w:rsidR="000C759E" w:rsidRPr="00EC22EC" w:rsidRDefault="00130A07" w:rsidP="004C6C50">
      <w:pPr>
        <w:pStyle w:val="afa"/>
        <w:numPr>
          <w:ilvl w:val="0"/>
          <w:numId w:val="0"/>
        </w:numPr>
        <w:ind w:firstLine="709"/>
        <w:jc w:val="both"/>
        <w:outlineLvl w:val="2"/>
      </w:pPr>
      <w:bookmarkStart w:id="87" w:name="_Toc2535188"/>
      <w:r>
        <w:t>1.4.2</w:t>
      </w:r>
      <w:r w:rsidR="004C6C50">
        <w:t xml:space="preserve">  </w:t>
      </w:r>
      <w:r w:rsidR="000C759E" w:rsidRPr="00EC22EC">
        <w:t>"Парус-бухгалтерия"</w:t>
      </w:r>
      <w:bookmarkEnd w:id="87"/>
    </w:p>
    <w:p w:rsidR="00976C5A" w:rsidRDefault="00976C5A" w:rsidP="000B6114">
      <w:pPr>
        <w:widowControl w:val="0"/>
        <w:suppressAutoHyphens/>
        <w:spacing w:line="360" w:lineRule="auto"/>
        <w:ind w:firstLine="709"/>
        <w:jc w:val="both"/>
        <w:rPr>
          <w:sz w:val="28"/>
          <w:szCs w:val="28"/>
        </w:rPr>
      </w:pPr>
    </w:p>
    <w:p w:rsidR="000B6114" w:rsidRPr="000B6114" w:rsidRDefault="000B6114" w:rsidP="000B6114">
      <w:pPr>
        <w:widowControl w:val="0"/>
        <w:suppressAutoHyphens/>
        <w:spacing w:line="360" w:lineRule="auto"/>
        <w:ind w:firstLine="709"/>
        <w:jc w:val="both"/>
        <w:rPr>
          <w:sz w:val="28"/>
          <w:szCs w:val="28"/>
        </w:rPr>
      </w:pPr>
      <w:r w:rsidRPr="000B6114">
        <w:rPr>
          <w:sz w:val="28"/>
          <w:szCs w:val="28"/>
        </w:rPr>
        <w:t xml:space="preserve">Эта система предназначена для подготовки и учета документов финансово-хозяйственной деятельности предприятия, накопления </w:t>
      </w:r>
      <w:r w:rsidR="009239E5">
        <w:rPr>
          <w:sz w:val="28"/>
          <w:szCs w:val="28"/>
        </w:rPr>
        <w:t>извещений</w:t>
      </w:r>
      <w:r w:rsidRPr="000B6114">
        <w:rPr>
          <w:sz w:val="28"/>
          <w:szCs w:val="28"/>
        </w:rPr>
        <w:t xml:space="preserve"> о совершенных хозяйственных операциях на бухгалтерских счетах, получения внутренней и внешней отчетности. Система поставляется в различных комплектациях в зависимости от необходимости ведения учета операций в валюте, расширенного аналитического учета, учета торговых операций.</w:t>
      </w:r>
    </w:p>
    <w:p w:rsidR="000B6114" w:rsidRDefault="000B6114" w:rsidP="000B6114">
      <w:pPr>
        <w:widowControl w:val="0"/>
        <w:suppressAutoHyphens/>
        <w:spacing w:line="360" w:lineRule="auto"/>
        <w:ind w:firstLine="709"/>
        <w:jc w:val="both"/>
        <w:rPr>
          <w:sz w:val="28"/>
          <w:szCs w:val="28"/>
        </w:rPr>
      </w:pPr>
      <w:r w:rsidRPr="000B6114">
        <w:rPr>
          <w:sz w:val="28"/>
          <w:szCs w:val="28"/>
        </w:rPr>
        <w:t>Основные возможности системы:</w:t>
      </w:r>
    </w:p>
    <w:p w:rsidR="000B6114" w:rsidRPr="000B6114" w:rsidRDefault="00043C2B" w:rsidP="00E07B92">
      <w:pPr>
        <w:pStyle w:val="a9"/>
        <w:widowControl w:val="0"/>
        <w:numPr>
          <w:ilvl w:val="0"/>
          <w:numId w:val="15"/>
        </w:numPr>
        <w:suppressAutoHyphens/>
        <w:spacing w:after="0" w:line="360" w:lineRule="auto"/>
        <w:ind w:left="0" w:firstLine="709"/>
        <w:jc w:val="both"/>
        <w:rPr>
          <w:sz w:val="28"/>
          <w:szCs w:val="28"/>
        </w:rPr>
      </w:pPr>
      <w:r>
        <w:rPr>
          <w:sz w:val="28"/>
          <w:szCs w:val="28"/>
        </w:rPr>
        <w:t>у</w:t>
      </w:r>
      <w:r w:rsidR="000B6114" w:rsidRPr="000B6114">
        <w:rPr>
          <w:sz w:val="28"/>
          <w:szCs w:val="28"/>
        </w:rPr>
        <w:t>чет основных средств, материалов и МБП;</w:t>
      </w:r>
    </w:p>
    <w:p w:rsidR="000B6114" w:rsidRPr="000B6114" w:rsidRDefault="00043C2B" w:rsidP="00E07B92">
      <w:pPr>
        <w:pStyle w:val="a9"/>
        <w:widowControl w:val="0"/>
        <w:numPr>
          <w:ilvl w:val="0"/>
          <w:numId w:val="15"/>
        </w:numPr>
        <w:suppressAutoHyphens/>
        <w:spacing w:after="0" w:line="360" w:lineRule="auto"/>
        <w:ind w:left="0" w:firstLine="709"/>
        <w:jc w:val="both"/>
        <w:rPr>
          <w:sz w:val="28"/>
          <w:szCs w:val="28"/>
        </w:rPr>
      </w:pPr>
      <w:r>
        <w:rPr>
          <w:sz w:val="28"/>
          <w:szCs w:val="28"/>
        </w:rPr>
        <w:t>у</w:t>
      </w:r>
      <w:r w:rsidR="000B6114" w:rsidRPr="000B6114">
        <w:rPr>
          <w:sz w:val="28"/>
          <w:szCs w:val="28"/>
        </w:rPr>
        <w:t>чет финансово-расчетных операций: подготовка платежных банковских и кассовых документов; учет операций по расчетному, валютному и прочим счетам; учет кассовых операций; учет всех видов взаимных расчетов;</w:t>
      </w:r>
    </w:p>
    <w:p w:rsidR="000B6114" w:rsidRPr="000B6114" w:rsidRDefault="00043C2B" w:rsidP="00E07B92">
      <w:pPr>
        <w:pStyle w:val="a9"/>
        <w:widowControl w:val="0"/>
        <w:numPr>
          <w:ilvl w:val="0"/>
          <w:numId w:val="15"/>
        </w:numPr>
        <w:suppressAutoHyphens/>
        <w:spacing w:after="0" w:line="360" w:lineRule="auto"/>
        <w:ind w:left="0" w:firstLine="709"/>
        <w:jc w:val="both"/>
        <w:rPr>
          <w:sz w:val="28"/>
          <w:szCs w:val="28"/>
        </w:rPr>
      </w:pPr>
      <w:r>
        <w:rPr>
          <w:sz w:val="28"/>
          <w:szCs w:val="28"/>
        </w:rPr>
        <w:t>о</w:t>
      </w:r>
      <w:r w:rsidR="000B6114" w:rsidRPr="000B6114">
        <w:rPr>
          <w:sz w:val="28"/>
          <w:szCs w:val="28"/>
        </w:rPr>
        <w:t>тчеты: книга учета хозяйственных операций; ведомости аналитического учета (журналы-ордеры); главная книга; оборотный баланс; баланс и все формы приложений к балансу; отчетные документы по расчету налогов; справки о наличии и движении денежных средств и материальных ценностей;</w:t>
      </w:r>
    </w:p>
    <w:p w:rsidR="000B6114" w:rsidRPr="000B6114" w:rsidRDefault="00043C2B" w:rsidP="00976C5A">
      <w:pPr>
        <w:pStyle w:val="a9"/>
        <w:widowControl w:val="0"/>
        <w:numPr>
          <w:ilvl w:val="0"/>
          <w:numId w:val="15"/>
        </w:numPr>
        <w:suppressAutoHyphens/>
        <w:spacing w:after="0" w:line="360" w:lineRule="auto"/>
        <w:ind w:left="0" w:firstLine="709"/>
        <w:jc w:val="both"/>
        <w:rPr>
          <w:sz w:val="28"/>
          <w:szCs w:val="28"/>
        </w:rPr>
      </w:pPr>
      <w:r>
        <w:rPr>
          <w:sz w:val="28"/>
          <w:szCs w:val="28"/>
        </w:rPr>
        <w:t>н</w:t>
      </w:r>
      <w:r w:rsidR="000B6114" w:rsidRPr="000B6114">
        <w:rPr>
          <w:sz w:val="28"/>
          <w:szCs w:val="28"/>
        </w:rPr>
        <w:t xml:space="preserve">ачисление заработной платы: расчет заработной платы по основной, совмещаемой и замещаемой должностям; расчет налогов и удержаний, оформление возврата сумм и перерасчет заработной платы; учет приказов по кадрам и оплате труда; формирование справок и налоговой отчетности; расчет выплат по больничным листам, отпускных, пособий на </w:t>
      </w:r>
      <w:r w:rsidR="000B6114" w:rsidRPr="000B6114">
        <w:rPr>
          <w:sz w:val="28"/>
          <w:szCs w:val="28"/>
        </w:rPr>
        <w:lastRenderedPageBreak/>
        <w:t>детей; печать расчетно-платежных ведомостей, расходных кассовых ордеров; перечисление зарплаты через банк; формирование сводов по заработной плате и журналов-ордеров.</w:t>
      </w:r>
    </w:p>
    <w:p w:rsidR="000B6114" w:rsidRPr="000B6114" w:rsidRDefault="000B6114" w:rsidP="00976C5A">
      <w:pPr>
        <w:widowControl w:val="0"/>
        <w:suppressAutoHyphens/>
        <w:spacing w:line="360" w:lineRule="auto"/>
        <w:ind w:firstLine="709"/>
        <w:jc w:val="both"/>
        <w:rPr>
          <w:sz w:val="28"/>
          <w:szCs w:val="28"/>
        </w:rPr>
      </w:pPr>
      <w:r w:rsidRPr="000B6114">
        <w:rPr>
          <w:sz w:val="28"/>
          <w:szCs w:val="28"/>
        </w:rPr>
        <w:t>Введен принципиально новый механизм, позволяющий пользователю самостоятельно настраивать формы всех документов по реализации (накладные, счета, заказы и пр.), вводить несколько форм одного и того же документа, а также добавлять в систему документы, разработанные пользователем</w:t>
      </w:r>
      <w:r w:rsidR="00043C2B">
        <w:rPr>
          <w:sz w:val="28"/>
          <w:szCs w:val="28"/>
        </w:rPr>
        <w:t>.</w:t>
      </w:r>
    </w:p>
    <w:p w:rsidR="000B6114" w:rsidRPr="000B6114" w:rsidRDefault="000B6114" w:rsidP="00043C2B">
      <w:pPr>
        <w:widowControl w:val="0"/>
        <w:suppressAutoHyphens/>
        <w:spacing w:line="360" w:lineRule="auto"/>
        <w:ind w:firstLine="709"/>
        <w:jc w:val="both"/>
        <w:rPr>
          <w:bCs/>
          <w:i/>
          <w:sz w:val="28"/>
          <w:szCs w:val="28"/>
        </w:rPr>
      </w:pPr>
      <w:r w:rsidRPr="000B6114">
        <w:rPr>
          <w:bCs/>
          <w:sz w:val="28"/>
          <w:szCs w:val="28"/>
        </w:rPr>
        <w:t>Расширенные возможности системы</w:t>
      </w:r>
      <w:r w:rsidRPr="000B6114">
        <w:rPr>
          <w:bCs/>
          <w:i/>
          <w:sz w:val="28"/>
          <w:szCs w:val="28"/>
        </w:rPr>
        <w:t>:</w:t>
      </w:r>
    </w:p>
    <w:p w:rsidR="00043C2B" w:rsidRPr="00043C2B" w:rsidRDefault="000B6114" w:rsidP="00043C2B">
      <w:pPr>
        <w:pStyle w:val="a9"/>
        <w:widowControl w:val="0"/>
        <w:numPr>
          <w:ilvl w:val="0"/>
          <w:numId w:val="20"/>
        </w:numPr>
        <w:suppressAutoHyphens/>
        <w:spacing w:after="0" w:line="360" w:lineRule="auto"/>
        <w:ind w:left="0" w:firstLine="709"/>
        <w:jc w:val="both"/>
        <w:rPr>
          <w:sz w:val="28"/>
          <w:szCs w:val="28"/>
        </w:rPr>
      </w:pPr>
      <w:r w:rsidRPr="00043C2B">
        <w:rPr>
          <w:sz w:val="28"/>
          <w:szCs w:val="28"/>
        </w:rPr>
        <w:t>Учет финансово-хозяйственной деятельности в валюте. Предоставлена возможность вести учет хозяйственной деятельности в рублевом эквиваленте и различных валютах без ограничения количества валют. По каждой валюте ведется история курса по отношению к рублю для выполнения последующих перерасчетов и переоценок валютных активов и пассивов на любое число. Существует возможность производить переоценку не только валютных денежных счетов, но и переоценку дебиторско-кредиторской задолженности, а также получать все справки и отчеты как в валюте, так и в рублевом эквиваленте.</w:t>
      </w:r>
    </w:p>
    <w:p w:rsidR="000B6114" w:rsidRPr="000B6114" w:rsidRDefault="000B6114" w:rsidP="000B6114">
      <w:pPr>
        <w:widowControl w:val="0"/>
        <w:suppressAutoHyphens/>
        <w:spacing w:line="360" w:lineRule="auto"/>
        <w:ind w:firstLine="709"/>
        <w:jc w:val="both"/>
        <w:rPr>
          <w:bCs/>
          <w:i/>
          <w:sz w:val="28"/>
          <w:szCs w:val="28"/>
        </w:rPr>
      </w:pPr>
      <w:r w:rsidRPr="000B6114">
        <w:rPr>
          <w:bCs/>
          <w:sz w:val="28"/>
          <w:szCs w:val="28"/>
        </w:rPr>
        <w:t>Расширенный аналитический учет</w:t>
      </w:r>
      <w:r w:rsidRPr="000B6114">
        <w:rPr>
          <w:bCs/>
          <w:i/>
          <w:sz w:val="28"/>
          <w:szCs w:val="28"/>
        </w:rPr>
        <w:t>:</w:t>
      </w:r>
    </w:p>
    <w:p w:rsidR="000B6114" w:rsidRPr="00043C2B" w:rsidRDefault="000B6114" w:rsidP="00043C2B">
      <w:pPr>
        <w:pStyle w:val="a9"/>
        <w:widowControl w:val="0"/>
        <w:numPr>
          <w:ilvl w:val="0"/>
          <w:numId w:val="20"/>
        </w:numPr>
        <w:suppressAutoHyphens/>
        <w:spacing w:after="0" w:line="360" w:lineRule="auto"/>
        <w:ind w:left="0" w:firstLine="709"/>
        <w:jc w:val="both"/>
        <w:rPr>
          <w:sz w:val="28"/>
          <w:szCs w:val="28"/>
        </w:rPr>
      </w:pPr>
      <w:r w:rsidRPr="00043C2B">
        <w:rPr>
          <w:sz w:val="28"/>
          <w:szCs w:val="28"/>
        </w:rPr>
        <w:t>Воспользовавшись возможностями расширенного аналитического учета, Вы сможете организовать учет затрат и доходов по направлениям, статьям и видам деятельности. Иными словами, Вам предоставляется возможность разукрупнить любой балансовый счет в разрезе аналитических признаков, причем на нескольких уровнях, что позволяет получать накопительные аналитические данные к счетам по указанным аналитическим признакам, а также осуществлять по ним различные выборки и выдавать на печать соответствующие отчеты.</w:t>
      </w:r>
    </w:p>
    <w:p w:rsidR="000B6114" w:rsidRPr="000B6114" w:rsidRDefault="000B6114" w:rsidP="000B6114">
      <w:pPr>
        <w:widowControl w:val="0"/>
        <w:suppressAutoHyphens/>
        <w:spacing w:line="360" w:lineRule="auto"/>
        <w:ind w:firstLine="709"/>
        <w:jc w:val="both"/>
        <w:rPr>
          <w:sz w:val="28"/>
          <w:szCs w:val="28"/>
        </w:rPr>
      </w:pPr>
      <w:r w:rsidRPr="000B6114">
        <w:rPr>
          <w:bCs/>
          <w:sz w:val="28"/>
          <w:szCs w:val="28"/>
        </w:rPr>
        <w:t>Финансовое планирование и анализ</w:t>
      </w:r>
      <w:r w:rsidRPr="000B6114">
        <w:rPr>
          <w:bCs/>
          <w:i/>
          <w:sz w:val="28"/>
          <w:szCs w:val="28"/>
        </w:rPr>
        <w:t>.</w:t>
      </w:r>
    </w:p>
    <w:p w:rsidR="000B6114" w:rsidRDefault="000B6114" w:rsidP="000B6114">
      <w:pPr>
        <w:widowControl w:val="0"/>
        <w:suppressAutoHyphens/>
        <w:spacing w:line="360" w:lineRule="auto"/>
        <w:ind w:firstLine="709"/>
        <w:jc w:val="both"/>
        <w:rPr>
          <w:sz w:val="28"/>
          <w:szCs w:val="28"/>
        </w:rPr>
      </w:pPr>
      <w:r w:rsidRPr="000B6114">
        <w:rPr>
          <w:sz w:val="28"/>
          <w:szCs w:val="28"/>
        </w:rPr>
        <w:t>Эта подсистема предназначена для финансовых служб предприятий, главных бухгалтеров, руководителей и позволяет:</w:t>
      </w:r>
    </w:p>
    <w:p w:rsidR="000B6114" w:rsidRPr="000B6114" w:rsidRDefault="000B6114" w:rsidP="00E07B92">
      <w:pPr>
        <w:pStyle w:val="a9"/>
        <w:widowControl w:val="0"/>
        <w:numPr>
          <w:ilvl w:val="0"/>
          <w:numId w:val="15"/>
        </w:numPr>
        <w:suppressAutoHyphens/>
        <w:spacing w:after="0" w:line="360" w:lineRule="auto"/>
        <w:ind w:left="0" w:firstLine="709"/>
        <w:jc w:val="both"/>
        <w:rPr>
          <w:sz w:val="28"/>
          <w:szCs w:val="28"/>
        </w:rPr>
      </w:pPr>
      <w:r w:rsidRPr="000B6114">
        <w:rPr>
          <w:sz w:val="28"/>
          <w:szCs w:val="28"/>
        </w:rPr>
        <w:lastRenderedPageBreak/>
        <w:t>планировать предстоящие доходы и расходы, объединив их в финансовый план. План формируется на основе как разовых событий (ремонт помещения, приобретение мебели и т.п.), так и повторяющихся (уплата налогов, арендная плата и т.п.);</w:t>
      </w:r>
    </w:p>
    <w:p w:rsidR="000B6114" w:rsidRPr="000B6114" w:rsidRDefault="000B6114" w:rsidP="00E07B92">
      <w:pPr>
        <w:pStyle w:val="a9"/>
        <w:widowControl w:val="0"/>
        <w:numPr>
          <w:ilvl w:val="0"/>
          <w:numId w:val="15"/>
        </w:numPr>
        <w:suppressAutoHyphens/>
        <w:spacing w:after="0" w:line="360" w:lineRule="auto"/>
        <w:ind w:left="0" w:firstLine="709"/>
        <w:jc w:val="both"/>
        <w:rPr>
          <w:sz w:val="28"/>
          <w:szCs w:val="28"/>
        </w:rPr>
      </w:pPr>
      <w:r w:rsidRPr="000B6114">
        <w:rPr>
          <w:sz w:val="28"/>
          <w:szCs w:val="28"/>
        </w:rPr>
        <w:t>контролировать платежи, оптимизировать финансовую деятельность, осуществлять анализ фактического исполнения планов;</w:t>
      </w:r>
    </w:p>
    <w:p w:rsidR="000B6114" w:rsidRPr="000B6114" w:rsidRDefault="000B6114" w:rsidP="00E07B92">
      <w:pPr>
        <w:pStyle w:val="a9"/>
        <w:widowControl w:val="0"/>
        <w:numPr>
          <w:ilvl w:val="0"/>
          <w:numId w:val="15"/>
        </w:numPr>
        <w:suppressAutoHyphens/>
        <w:spacing w:after="0" w:line="360" w:lineRule="auto"/>
        <w:ind w:left="0" w:firstLine="709"/>
        <w:jc w:val="both"/>
        <w:rPr>
          <w:sz w:val="28"/>
          <w:szCs w:val="28"/>
        </w:rPr>
      </w:pPr>
      <w:r w:rsidRPr="000B6114">
        <w:rPr>
          <w:sz w:val="28"/>
          <w:szCs w:val="28"/>
        </w:rPr>
        <w:t>осуществлять расчет и анализ итоговых финансово-экономических показателей;</w:t>
      </w:r>
    </w:p>
    <w:p w:rsidR="000B6114" w:rsidRPr="000B6114" w:rsidRDefault="000B6114" w:rsidP="00E07B92">
      <w:pPr>
        <w:pStyle w:val="a9"/>
        <w:widowControl w:val="0"/>
        <w:numPr>
          <w:ilvl w:val="0"/>
          <w:numId w:val="15"/>
        </w:numPr>
        <w:suppressAutoHyphens/>
        <w:spacing w:after="0" w:line="360" w:lineRule="auto"/>
        <w:ind w:left="0" w:firstLine="709"/>
        <w:jc w:val="both"/>
        <w:rPr>
          <w:sz w:val="28"/>
          <w:szCs w:val="28"/>
        </w:rPr>
      </w:pPr>
      <w:r w:rsidRPr="000B6114">
        <w:rPr>
          <w:sz w:val="28"/>
          <w:szCs w:val="28"/>
        </w:rPr>
        <w:t>проводить анализ реального финансового состояния предприятий по группам: структура имущества, собственные и заемные средства, оборотные средства и их источники, ликвидность, финансовая устойчивость, интенсивность использования ресурсов, рентабельность капитала и продаж;</w:t>
      </w:r>
    </w:p>
    <w:p w:rsidR="000B6114" w:rsidRPr="000B6114" w:rsidRDefault="000B6114" w:rsidP="00E07B92">
      <w:pPr>
        <w:pStyle w:val="a9"/>
        <w:widowControl w:val="0"/>
        <w:numPr>
          <w:ilvl w:val="0"/>
          <w:numId w:val="15"/>
        </w:numPr>
        <w:suppressAutoHyphens/>
        <w:spacing w:after="0" w:line="360" w:lineRule="auto"/>
        <w:ind w:left="0" w:firstLine="709"/>
        <w:jc w:val="both"/>
        <w:rPr>
          <w:sz w:val="28"/>
          <w:szCs w:val="28"/>
        </w:rPr>
      </w:pPr>
      <w:r w:rsidRPr="000B6114">
        <w:rPr>
          <w:sz w:val="28"/>
          <w:szCs w:val="28"/>
        </w:rPr>
        <w:t xml:space="preserve">представлять результаты обработки </w:t>
      </w:r>
      <w:r w:rsidR="009239E5">
        <w:rPr>
          <w:sz w:val="28"/>
          <w:szCs w:val="28"/>
        </w:rPr>
        <w:t>извещений</w:t>
      </w:r>
      <w:r w:rsidRPr="000B6114">
        <w:rPr>
          <w:sz w:val="28"/>
          <w:szCs w:val="28"/>
        </w:rPr>
        <w:t xml:space="preserve"> в графическом виде (графики, диаграммы).</w:t>
      </w:r>
    </w:p>
    <w:p w:rsidR="000B6114" w:rsidRDefault="000B6114" w:rsidP="00AB437B">
      <w:pPr>
        <w:widowControl w:val="0"/>
        <w:suppressAutoHyphens/>
        <w:spacing w:line="360" w:lineRule="auto"/>
        <w:ind w:firstLine="709"/>
        <w:jc w:val="both"/>
        <w:rPr>
          <w:sz w:val="28"/>
          <w:szCs w:val="28"/>
        </w:rPr>
      </w:pPr>
      <w:r w:rsidRPr="000B6114">
        <w:rPr>
          <w:sz w:val="28"/>
          <w:szCs w:val="28"/>
        </w:rPr>
        <w:t>Электронные расчеты с банком. Эта подсистема, использующая технологию "Банк-Клиент", позволяет передавать платежные документы, сформированные в компьютере бухгалтерии, по телефонным каналам связи прямо в компьютер банка и получать банковскую выписку в бухгалтерскую систему</w:t>
      </w:r>
      <w:r w:rsidR="001635F8" w:rsidRPr="001635F8">
        <w:rPr>
          <w:sz w:val="28"/>
          <w:szCs w:val="28"/>
        </w:rPr>
        <w:t>[4]</w:t>
      </w:r>
      <w:r w:rsidRPr="000B6114">
        <w:rPr>
          <w:sz w:val="28"/>
          <w:szCs w:val="28"/>
        </w:rPr>
        <w:t>.</w:t>
      </w:r>
    </w:p>
    <w:p w:rsidR="00976C5A" w:rsidRPr="00AB437B" w:rsidRDefault="00976C5A" w:rsidP="00AB437B">
      <w:pPr>
        <w:widowControl w:val="0"/>
        <w:suppressAutoHyphens/>
        <w:spacing w:line="360" w:lineRule="auto"/>
        <w:ind w:firstLine="709"/>
        <w:jc w:val="both"/>
        <w:rPr>
          <w:sz w:val="28"/>
          <w:szCs w:val="28"/>
        </w:rPr>
      </w:pPr>
    </w:p>
    <w:p w:rsidR="000C759E" w:rsidRPr="00EC22EC" w:rsidRDefault="00130A07" w:rsidP="004C6C50">
      <w:pPr>
        <w:pStyle w:val="afa"/>
        <w:numPr>
          <w:ilvl w:val="0"/>
          <w:numId w:val="0"/>
        </w:numPr>
        <w:ind w:firstLine="709"/>
        <w:jc w:val="both"/>
        <w:outlineLvl w:val="2"/>
      </w:pPr>
      <w:bookmarkStart w:id="88" w:name="_Toc2535189"/>
      <w:r>
        <w:t>1.4.3</w:t>
      </w:r>
      <w:r w:rsidR="004C6C50">
        <w:t xml:space="preserve">  </w:t>
      </w:r>
      <w:r w:rsidR="000C759E" w:rsidRPr="00EC22EC">
        <w:t>"Инфо</w:t>
      </w:r>
      <w:r w:rsidR="00043C2B">
        <w:t xml:space="preserve"> - </w:t>
      </w:r>
      <w:r w:rsidR="000C759E" w:rsidRPr="00EC22EC">
        <w:t>Бухгалтер"</w:t>
      </w:r>
      <w:bookmarkEnd w:id="88"/>
    </w:p>
    <w:p w:rsidR="00976C5A" w:rsidRDefault="00976C5A" w:rsidP="00AB437B">
      <w:pPr>
        <w:pStyle w:val="a9"/>
        <w:widowControl w:val="0"/>
        <w:suppressAutoHyphens/>
        <w:spacing w:after="0" w:line="360" w:lineRule="auto"/>
        <w:ind w:left="0" w:firstLine="709"/>
        <w:jc w:val="both"/>
        <w:rPr>
          <w:sz w:val="28"/>
          <w:szCs w:val="28"/>
        </w:rPr>
      </w:pPr>
    </w:p>
    <w:p w:rsidR="00AB437B" w:rsidRPr="00AB437B" w:rsidRDefault="00AB437B" w:rsidP="00AB437B">
      <w:pPr>
        <w:pStyle w:val="a9"/>
        <w:widowControl w:val="0"/>
        <w:suppressAutoHyphens/>
        <w:spacing w:after="0" w:line="360" w:lineRule="auto"/>
        <w:ind w:left="0" w:firstLine="709"/>
        <w:jc w:val="both"/>
        <w:rPr>
          <w:sz w:val="28"/>
          <w:szCs w:val="28"/>
        </w:rPr>
      </w:pPr>
      <w:r w:rsidRPr="00AB437B">
        <w:rPr>
          <w:sz w:val="28"/>
          <w:szCs w:val="28"/>
        </w:rPr>
        <w:t xml:space="preserve">Безусловно, одним из лидеров в этой области является программа для автоматизации малого и среднего бизнеса, для ведения бухучета в торговле – "Инфо </w:t>
      </w:r>
      <w:r w:rsidR="00043C2B">
        <w:rPr>
          <w:sz w:val="28"/>
          <w:szCs w:val="28"/>
        </w:rPr>
        <w:t>-</w:t>
      </w:r>
      <w:r w:rsidRPr="00AB437B">
        <w:rPr>
          <w:sz w:val="28"/>
          <w:szCs w:val="28"/>
        </w:rPr>
        <w:t xml:space="preserve"> Бухгалтер". Это популярная программа, сегодня становится все более распространенной. Большое число фирм, организаций и индивидуальных предпринимателей на территории России, Белоруссии, Украины и Молдовы оценили достоинства программы и качестве автоматизации учета при помощи "Инфо </w:t>
      </w:r>
      <w:r w:rsidR="00043C2B">
        <w:rPr>
          <w:sz w:val="28"/>
          <w:szCs w:val="28"/>
        </w:rPr>
        <w:t>-</w:t>
      </w:r>
      <w:r w:rsidRPr="00AB437B">
        <w:rPr>
          <w:sz w:val="28"/>
          <w:szCs w:val="28"/>
        </w:rPr>
        <w:t xml:space="preserve"> Бухгалтер".</w:t>
      </w:r>
    </w:p>
    <w:p w:rsidR="00AB437B" w:rsidRPr="00AB437B" w:rsidRDefault="00AB437B" w:rsidP="00AB437B">
      <w:pPr>
        <w:pStyle w:val="a9"/>
        <w:widowControl w:val="0"/>
        <w:suppressAutoHyphens/>
        <w:spacing w:after="0" w:line="360" w:lineRule="auto"/>
        <w:ind w:left="0" w:firstLine="709"/>
        <w:jc w:val="both"/>
        <w:rPr>
          <w:sz w:val="28"/>
          <w:szCs w:val="28"/>
        </w:rPr>
      </w:pPr>
      <w:r w:rsidRPr="00AB437B">
        <w:rPr>
          <w:sz w:val="28"/>
          <w:szCs w:val="28"/>
        </w:rPr>
        <w:t xml:space="preserve">Преимущество этого программного обеспечения в легкости установки, </w:t>
      </w:r>
      <w:r w:rsidRPr="00AB437B">
        <w:rPr>
          <w:sz w:val="28"/>
          <w:szCs w:val="28"/>
        </w:rPr>
        <w:lastRenderedPageBreak/>
        <w:t>удобстве использования, в надежности системы и простоте освоения. Это чуть ли не единственная программа на огромном рынке бухгалтерских продуктов, работать на которой можно сразу, без прохождения этапа обучения. Здесь настолько просто и удобно работать, что даже новичок разберется в тонкостях бухучета.</w:t>
      </w:r>
    </w:p>
    <w:p w:rsidR="00AB437B" w:rsidRPr="00AB437B" w:rsidRDefault="00AB437B" w:rsidP="00AB437B">
      <w:pPr>
        <w:pStyle w:val="a9"/>
        <w:widowControl w:val="0"/>
        <w:suppressAutoHyphens/>
        <w:spacing w:after="0" w:line="360" w:lineRule="auto"/>
        <w:ind w:left="0" w:firstLine="709"/>
        <w:jc w:val="both"/>
        <w:rPr>
          <w:sz w:val="28"/>
          <w:szCs w:val="28"/>
        </w:rPr>
      </w:pPr>
      <w:r w:rsidRPr="00AB437B">
        <w:rPr>
          <w:sz w:val="28"/>
          <w:szCs w:val="28"/>
        </w:rPr>
        <w:t xml:space="preserve">В "Инфо </w:t>
      </w:r>
      <w:r w:rsidR="00043C2B">
        <w:rPr>
          <w:sz w:val="28"/>
          <w:szCs w:val="28"/>
        </w:rPr>
        <w:t>-</w:t>
      </w:r>
      <w:r w:rsidRPr="00AB437B">
        <w:rPr>
          <w:sz w:val="28"/>
          <w:szCs w:val="28"/>
        </w:rPr>
        <w:t xml:space="preserve"> Бухгалтер" все предусмотрено для эффективной деятельности специалиста. Бухгалтерский калькулятор, возможность внесения поправок "задним числом", интегрированная правовая система "Гарант", система генерации отчетов, полный комплект отчетных документов и многое другое – все, что необходимо бухгалтеру. Кроме того, программа обеспечивает надежную сохранность </w:t>
      </w:r>
      <w:r w:rsidR="009239E5">
        <w:rPr>
          <w:sz w:val="28"/>
          <w:szCs w:val="28"/>
        </w:rPr>
        <w:t>извещений</w:t>
      </w:r>
      <w:r w:rsidRPr="00AB437B">
        <w:rPr>
          <w:sz w:val="28"/>
          <w:szCs w:val="28"/>
        </w:rPr>
        <w:t>, адаптирована к различным режимам налогообложения, оснащена всеми разделами бухгалтерского и налогового учета.</w:t>
      </w:r>
    </w:p>
    <w:p w:rsidR="00AB437B" w:rsidRPr="00AB437B" w:rsidRDefault="00AB437B" w:rsidP="00AB437B">
      <w:pPr>
        <w:widowControl w:val="0"/>
        <w:suppressAutoHyphens/>
        <w:spacing w:line="360" w:lineRule="auto"/>
        <w:ind w:firstLine="709"/>
        <w:jc w:val="both"/>
        <w:rPr>
          <w:sz w:val="28"/>
          <w:szCs w:val="28"/>
        </w:rPr>
      </w:pPr>
      <w:r w:rsidRPr="00AB437B">
        <w:rPr>
          <w:sz w:val="28"/>
          <w:szCs w:val="28"/>
        </w:rPr>
        <w:t>К основным возможностям "Инфо</w:t>
      </w:r>
      <w:r w:rsidR="00043C2B">
        <w:rPr>
          <w:sz w:val="28"/>
          <w:szCs w:val="28"/>
        </w:rPr>
        <w:t xml:space="preserve"> - </w:t>
      </w:r>
      <w:r w:rsidRPr="00AB437B">
        <w:rPr>
          <w:sz w:val="28"/>
          <w:szCs w:val="28"/>
        </w:rPr>
        <w:t>Бухгалтера" относятся автоматическое выполнение проводок, а также ручная корректировка, автоматическое заполнение всех ведомостей, главной книги, журналов – ордеров, ведение аналитического и синтетического учета, расчет амортизации и заработной платы и многое другое.</w:t>
      </w:r>
    </w:p>
    <w:p w:rsidR="00AB437B" w:rsidRDefault="00AB437B" w:rsidP="00AB437B">
      <w:pPr>
        <w:widowControl w:val="0"/>
        <w:suppressAutoHyphens/>
        <w:spacing w:line="360" w:lineRule="auto"/>
        <w:ind w:firstLine="709"/>
        <w:jc w:val="both"/>
        <w:rPr>
          <w:sz w:val="28"/>
          <w:szCs w:val="28"/>
        </w:rPr>
      </w:pPr>
      <w:r w:rsidRPr="00AB437B">
        <w:rPr>
          <w:sz w:val="28"/>
          <w:szCs w:val="28"/>
        </w:rPr>
        <w:t>Если Вам необходима автоматизация бухгалтерского учета, эта программа станет наилучшим решением Вашей проблемы. Вы затратите минимум средств, а специалисты фирмы - минимум времени на адаптацию и ввод данных</w:t>
      </w:r>
      <w:r w:rsidR="001635F8" w:rsidRPr="001635F8">
        <w:rPr>
          <w:sz w:val="28"/>
          <w:szCs w:val="28"/>
        </w:rPr>
        <w:t>[4]</w:t>
      </w:r>
      <w:r w:rsidRPr="00AB437B">
        <w:rPr>
          <w:sz w:val="28"/>
          <w:szCs w:val="28"/>
        </w:rPr>
        <w:t>.</w:t>
      </w:r>
    </w:p>
    <w:p w:rsidR="00AB437B" w:rsidRPr="00AB437B" w:rsidRDefault="00AB437B" w:rsidP="00AB437B">
      <w:pPr>
        <w:widowControl w:val="0"/>
        <w:suppressAutoHyphens/>
        <w:spacing w:line="360" w:lineRule="auto"/>
        <w:ind w:firstLine="709"/>
        <w:jc w:val="both"/>
        <w:rPr>
          <w:sz w:val="28"/>
          <w:szCs w:val="28"/>
        </w:rPr>
      </w:pPr>
    </w:p>
    <w:p w:rsidR="000C759E" w:rsidRPr="00EC22EC" w:rsidRDefault="00130A07" w:rsidP="004C6C50">
      <w:pPr>
        <w:pStyle w:val="afa"/>
        <w:numPr>
          <w:ilvl w:val="0"/>
          <w:numId w:val="0"/>
        </w:numPr>
        <w:ind w:firstLine="709"/>
        <w:jc w:val="both"/>
        <w:outlineLvl w:val="2"/>
      </w:pPr>
      <w:bookmarkStart w:id="89" w:name="_Toc2535190"/>
      <w:r>
        <w:t>1.4.4</w:t>
      </w:r>
      <w:r w:rsidR="004C6C50">
        <w:t xml:space="preserve">  </w:t>
      </w:r>
      <w:r w:rsidR="000C759E" w:rsidRPr="00EC22EC">
        <w:t>"БЭСТ"</w:t>
      </w:r>
      <w:bookmarkEnd w:id="89"/>
    </w:p>
    <w:p w:rsidR="00976C5A" w:rsidRDefault="00976C5A" w:rsidP="00AB437B">
      <w:pPr>
        <w:widowControl w:val="0"/>
        <w:suppressAutoHyphens/>
        <w:spacing w:line="360" w:lineRule="auto"/>
        <w:ind w:firstLine="709"/>
        <w:jc w:val="both"/>
        <w:rPr>
          <w:sz w:val="28"/>
          <w:szCs w:val="28"/>
        </w:rPr>
      </w:pPr>
    </w:p>
    <w:p w:rsidR="00976C5A" w:rsidRDefault="00AB437B" w:rsidP="0078654E">
      <w:pPr>
        <w:widowControl w:val="0"/>
        <w:suppressAutoHyphens/>
        <w:spacing w:line="360" w:lineRule="auto"/>
        <w:ind w:firstLine="709"/>
        <w:jc w:val="both"/>
        <w:rPr>
          <w:sz w:val="28"/>
          <w:szCs w:val="28"/>
        </w:rPr>
      </w:pPr>
      <w:r w:rsidRPr="00AB437B">
        <w:rPr>
          <w:sz w:val="28"/>
          <w:szCs w:val="28"/>
        </w:rPr>
        <w:t xml:space="preserve">Предназначен для автоматизации предприятий торговли, производства, сферы услуг и бюджетных организаций. Бухгалтерский и налоговый учет. Кассовые и банковские операции. Договоры и взаиморасчеты. Управление закупками и продажами. Учет имущества и материальных запасов. Расчет заработной платы. Программа создана для малых и средних предприятий </w:t>
      </w:r>
      <w:r w:rsidRPr="00AB437B">
        <w:rPr>
          <w:sz w:val="28"/>
          <w:szCs w:val="28"/>
        </w:rPr>
        <w:lastRenderedPageBreak/>
        <w:t>оптовой и розничной торговли, бюджетных структур, организаций сферы услуг и промышленных предприятий с локальной сетью, объединяющей с ADS до 100 рабочих мест. Для управления персоналом и начисления заработной платы используются модули "Кадры" и "Заработная плата", которые могут эксплуатироваться как отдельно, так и в составе комплекса "Интегратор". САБУ фирмы "Интеллект-Сервис". Этот продукт может функционировать как в локальном, так и сетевом варианте. В качестве сетевой среды используются ОС NetWare версий 3.11 и выше, Windows NT, VINES, LANtastic и др. Требования к аппаратному обеспечению: для станции-клиента необходимы процессор 386 и выше, оперативная память от 4 Мбайт; для сервера - процессор от 486DX, ОЗУ объемом не менее 16 Мбайт. Структурно система "БЭСТ" выполнена в виде набора взаимосвязанных программных модулей: настройка и системные утилиты; ведение Главной книги (АРМ главного бухгалтера); учет кассовых операций; учет операций с банком; учет основных средств; учет производственных запасов; учет товаров и готовой продукции; управление продажами (реализацией); заработная плата. Модуль "Управление продажами" (в западных системах он чаще всего носит название "Книга продаж", или "Оформление заказа") выполняет скорее менеджерские, нежели бухгалтерские функции. Он позволяет составлять заказы на приобретение контрагентами материальных ценностей у предприятия. Сформированный заказ служит основой для составления счетов и расходных накладных. Описываемый модуль автоматически контролирует количество выписываемого товара с определенного склада. После отработки всех документов в системе учета заказу присваивается статус исполненного. Составление заказов в значительной мере сокращает затраты рабочего времени менеджеров и облегчает планирование торгово-закупочной стратегии предприятия</w:t>
      </w:r>
      <w:r w:rsidR="007D5472" w:rsidRPr="007D5472">
        <w:rPr>
          <w:sz w:val="28"/>
          <w:szCs w:val="28"/>
        </w:rPr>
        <w:t>[4</w:t>
      </w:r>
      <w:r w:rsidR="007D5472" w:rsidRPr="006C665F">
        <w:rPr>
          <w:sz w:val="28"/>
          <w:szCs w:val="28"/>
        </w:rPr>
        <w:t>]</w:t>
      </w:r>
      <w:r w:rsidR="006F6301">
        <w:rPr>
          <w:sz w:val="28"/>
          <w:szCs w:val="28"/>
        </w:rPr>
        <w:t>.</w:t>
      </w:r>
    </w:p>
    <w:p w:rsidR="0078654E" w:rsidRPr="00AB437B" w:rsidRDefault="0078654E" w:rsidP="0078654E">
      <w:pPr>
        <w:widowControl w:val="0"/>
        <w:suppressAutoHyphens/>
        <w:spacing w:line="360" w:lineRule="auto"/>
        <w:ind w:firstLine="709"/>
        <w:jc w:val="both"/>
        <w:rPr>
          <w:sz w:val="28"/>
          <w:szCs w:val="28"/>
        </w:rPr>
      </w:pPr>
    </w:p>
    <w:p w:rsidR="00CF0D4E" w:rsidRPr="00CF0D4E" w:rsidRDefault="00CF0D4E" w:rsidP="0078654E">
      <w:pPr>
        <w:pStyle w:val="afa"/>
        <w:ind w:left="0"/>
        <w:rPr>
          <w:vanish/>
          <w:color w:val="000000" w:themeColor="text1"/>
        </w:rPr>
      </w:pPr>
      <w:bookmarkStart w:id="90" w:name="_Toc536299372"/>
      <w:bookmarkStart w:id="91" w:name="_Toc1423661"/>
      <w:bookmarkStart w:id="92" w:name="_Toc1469091"/>
      <w:bookmarkStart w:id="93" w:name="_Toc1584817"/>
      <w:bookmarkStart w:id="94" w:name="_Toc1584849"/>
      <w:bookmarkStart w:id="95" w:name="_Toc1592393"/>
      <w:bookmarkStart w:id="96" w:name="_Toc2108864"/>
      <w:bookmarkStart w:id="97" w:name="_Toc2108898"/>
      <w:bookmarkStart w:id="98" w:name="_Toc2533361"/>
      <w:bookmarkStart w:id="99" w:name="_Toc2533402"/>
      <w:bookmarkStart w:id="100" w:name="_Toc2535191"/>
      <w:bookmarkEnd w:id="90"/>
      <w:bookmarkEnd w:id="91"/>
      <w:bookmarkEnd w:id="92"/>
      <w:bookmarkEnd w:id="93"/>
      <w:bookmarkEnd w:id="94"/>
      <w:bookmarkEnd w:id="95"/>
      <w:bookmarkEnd w:id="96"/>
      <w:bookmarkEnd w:id="97"/>
      <w:bookmarkEnd w:id="98"/>
      <w:bookmarkEnd w:id="99"/>
      <w:bookmarkEnd w:id="100"/>
    </w:p>
    <w:p w:rsidR="00CF0D4E" w:rsidRPr="00CF0D4E" w:rsidRDefault="00CF0D4E" w:rsidP="0078654E">
      <w:pPr>
        <w:pStyle w:val="afa"/>
        <w:ind w:left="0"/>
        <w:rPr>
          <w:vanish/>
          <w:color w:val="000000" w:themeColor="text1"/>
        </w:rPr>
      </w:pPr>
      <w:bookmarkStart w:id="101" w:name="_Toc536299373"/>
      <w:bookmarkStart w:id="102" w:name="_Toc1423662"/>
      <w:bookmarkStart w:id="103" w:name="_Toc1469092"/>
      <w:bookmarkStart w:id="104" w:name="_Toc1584818"/>
      <w:bookmarkStart w:id="105" w:name="_Toc1584850"/>
      <w:bookmarkStart w:id="106" w:name="_Toc1592394"/>
      <w:bookmarkStart w:id="107" w:name="_Toc2108865"/>
      <w:bookmarkStart w:id="108" w:name="_Toc2108899"/>
      <w:bookmarkStart w:id="109" w:name="_Toc2533362"/>
      <w:bookmarkStart w:id="110" w:name="_Toc2533403"/>
      <w:bookmarkStart w:id="111" w:name="_Toc2535192"/>
      <w:bookmarkEnd w:id="101"/>
      <w:bookmarkEnd w:id="102"/>
      <w:bookmarkEnd w:id="103"/>
      <w:bookmarkEnd w:id="104"/>
      <w:bookmarkEnd w:id="105"/>
      <w:bookmarkEnd w:id="106"/>
      <w:bookmarkEnd w:id="107"/>
      <w:bookmarkEnd w:id="108"/>
      <w:bookmarkEnd w:id="109"/>
      <w:bookmarkEnd w:id="110"/>
      <w:bookmarkEnd w:id="111"/>
    </w:p>
    <w:p w:rsidR="00CF0D4E" w:rsidRPr="00CF0D4E" w:rsidRDefault="00CF0D4E" w:rsidP="0078654E">
      <w:pPr>
        <w:pStyle w:val="afa"/>
        <w:ind w:left="0"/>
        <w:rPr>
          <w:vanish/>
          <w:color w:val="000000" w:themeColor="text1"/>
        </w:rPr>
      </w:pPr>
      <w:bookmarkStart w:id="112" w:name="_Toc536299374"/>
      <w:bookmarkStart w:id="113" w:name="_Toc1423663"/>
      <w:bookmarkStart w:id="114" w:name="_Toc1469093"/>
      <w:bookmarkStart w:id="115" w:name="_Toc1584819"/>
      <w:bookmarkStart w:id="116" w:name="_Toc1584851"/>
      <w:bookmarkStart w:id="117" w:name="_Toc1592395"/>
      <w:bookmarkStart w:id="118" w:name="_Toc2108866"/>
      <w:bookmarkStart w:id="119" w:name="_Toc2108900"/>
      <w:bookmarkStart w:id="120" w:name="_Toc2533363"/>
      <w:bookmarkStart w:id="121" w:name="_Toc2533404"/>
      <w:bookmarkStart w:id="122" w:name="_Toc2535193"/>
      <w:bookmarkEnd w:id="112"/>
      <w:bookmarkEnd w:id="113"/>
      <w:bookmarkEnd w:id="114"/>
      <w:bookmarkEnd w:id="115"/>
      <w:bookmarkEnd w:id="116"/>
      <w:bookmarkEnd w:id="117"/>
      <w:bookmarkEnd w:id="118"/>
      <w:bookmarkEnd w:id="119"/>
      <w:bookmarkEnd w:id="120"/>
      <w:bookmarkEnd w:id="121"/>
      <w:bookmarkEnd w:id="122"/>
    </w:p>
    <w:p w:rsidR="00CF0D4E" w:rsidRPr="00CF0D4E" w:rsidRDefault="00CF0D4E" w:rsidP="0078654E">
      <w:pPr>
        <w:pStyle w:val="afa"/>
        <w:ind w:left="0"/>
        <w:rPr>
          <w:vanish/>
          <w:color w:val="000000" w:themeColor="text1"/>
        </w:rPr>
      </w:pPr>
      <w:bookmarkStart w:id="123" w:name="_Toc536299375"/>
      <w:bookmarkStart w:id="124" w:name="_Toc1423664"/>
      <w:bookmarkStart w:id="125" w:name="_Toc1469094"/>
      <w:bookmarkStart w:id="126" w:name="_Toc1584820"/>
      <w:bookmarkStart w:id="127" w:name="_Toc1584852"/>
      <w:bookmarkStart w:id="128" w:name="_Toc1592396"/>
      <w:bookmarkStart w:id="129" w:name="_Toc2108867"/>
      <w:bookmarkStart w:id="130" w:name="_Toc2108901"/>
      <w:bookmarkStart w:id="131" w:name="_Toc2533364"/>
      <w:bookmarkStart w:id="132" w:name="_Toc2533405"/>
      <w:bookmarkStart w:id="133" w:name="_Toc2535194"/>
      <w:bookmarkEnd w:id="123"/>
      <w:bookmarkEnd w:id="124"/>
      <w:bookmarkEnd w:id="125"/>
      <w:bookmarkEnd w:id="126"/>
      <w:bookmarkEnd w:id="127"/>
      <w:bookmarkEnd w:id="128"/>
      <w:bookmarkEnd w:id="129"/>
      <w:bookmarkEnd w:id="130"/>
      <w:bookmarkEnd w:id="131"/>
      <w:bookmarkEnd w:id="132"/>
      <w:bookmarkEnd w:id="133"/>
    </w:p>
    <w:p w:rsidR="000C759E" w:rsidRPr="000C759E" w:rsidRDefault="000C759E" w:rsidP="0078654E">
      <w:pPr>
        <w:pStyle w:val="a9"/>
        <w:keepNext/>
        <w:keepLines/>
        <w:numPr>
          <w:ilvl w:val="0"/>
          <w:numId w:val="10"/>
        </w:numPr>
        <w:suppressAutoHyphens/>
        <w:spacing w:after="0" w:line="360" w:lineRule="auto"/>
        <w:ind w:left="0" w:firstLine="709"/>
        <w:contextualSpacing w:val="0"/>
        <w:jc w:val="center"/>
        <w:outlineLvl w:val="0"/>
        <w:rPr>
          <w:rFonts w:eastAsiaTheme="minorEastAsia"/>
          <w:b/>
          <w:vanish/>
          <w:sz w:val="28"/>
          <w:szCs w:val="28"/>
          <w:lang w:eastAsia="en-US"/>
        </w:rPr>
      </w:pPr>
      <w:bookmarkStart w:id="134" w:name="_Toc536299376"/>
      <w:bookmarkStart w:id="135" w:name="_Toc1423665"/>
      <w:bookmarkStart w:id="136" w:name="_Toc1469095"/>
      <w:bookmarkStart w:id="137" w:name="_Toc1584821"/>
      <w:bookmarkStart w:id="138" w:name="_Toc1584853"/>
      <w:bookmarkStart w:id="139" w:name="_Toc1592397"/>
      <w:bookmarkStart w:id="140" w:name="_Toc2108868"/>
      <w:bookmarkStart w:id="141" w:name="_Toc2108902"/>
      <w:bookmarkStart w:id="142" w:name="_Toc2533365"/>
      <w:bookmarkStart w:id="143" w:name="_Toc2533406"/>
      <w:bookmarkStart w:id="144" w:name="_Toc2535195"/>
      <w:bookmarkEnd w:id="134"/>
      <w:bookmarkEnd w:id="135"/>
      <w:bookmarkEnd w:id="136"/>
      <w:bookmarkEnd w:id="137"/>
      <w:bookmarkEnd w:id="138"/>
      <w:bookmarkEnd w:id="139"/>
      <w:bookmarkEnd w:id="140"/>
      <w:bookmarkEnd w:id="141"/>
      <w:bookmarkEnd w:id="142"/>
      <w:bookmarkEnd w:id="143"/>
      <w:bookmarkEnd w:id="144"/>
    </w:p>
    <w:p w:rsidR="000C759E" w:rsidRPr="000C759E" w:rsidRDefault="000C759E" w:rsidP="0078654E">
      <w:pPr>
        <w:pStyle w:val="a9"/>
        <w:keepNext/>
        <w:keepLines/>
        <w:numPr>
          <w:ilvl w:val="0"/>
          <w:numId w:val="10"/>
        </w:numPr>
        <w:suppressAutoHyphens/>
        <w:spacing w:after="0" w:line="360" w:lineRule="auto"/>
        <w:ind w:left="0" w:firstLine="709"/>
        <w:contextualSpacing w:val="0"/>
        <w:jc w:val="center"/>
        <w:outlineLvl w:val="0"/>
        <w:rPr>
          <w:rFonts w:eastAsiaTheme="minorEastAsia"/>
          <w:b/>
          <w:vanish/>
          <w:sz w:val="28"/>
          <w:szCs w:val="28"/>
          <w:lang w:eastAsia="en-US"/>
        </w:rPr>
      </w:pPr>
      <w:bookmarkStart w:id="145" w:name="_Toc536299377"/>
      <w:bookmarkStart w:id="146" w:name="_Toc1423666"/>
      <w:bookmarkStart w:id="147" w:name="_Toc1469096"/>
      <w:bookmarkStart w:id="148" w:name="_Toc1584822"/>
      <w:bookmarkStart w:id="149" w:name="_Toc1584854"/>
      <w:bookmarkStart w:id="150" w:name="_Toc1592398"/>
      <w:bookmarkStart w:id="151" w:name="_Toc2108869"/>
      <w:bookmarkStart w:id="152" w:name="_Toc2108903"/>
      <w:bookmarkStart w:id="153" w:name="_Toc2533366"/>
      <w:bookmarkStart w:id="154" w:name="_Toc2533407"/>
      <w:bookmarkStart w:id="155" w:name="_Toc2535196"/>
      <w:bookmarkEnd w:id="145"/>
      <w:bookmarkEnd w:id="146"/>
      <w:bookmarkEnd w:id="147"/>
      <w:bookmarkEnd w:id="148"/>
      <w:bookmarkEnd w:id="149"/>
      <w:bookmarkEnd w:id="150"/>
      <w:bookmarkEnd w:id="151"/>
      <w:bookmarkEnd w:id="152"/>
      <w:bookmarkEnd w:id="153"/>
      <w:bookmarkEnd w:id="154"/>
      <w:bookmarkEnd w:id="155"/>
    </w:p>
    <w:p w:rsidR="000C759E" w:rsidRPr="000C759E" w:rsidRDefault="000C759E" w:rsidP="0078654E">
      <w:pPr>
        <w:pStyle w:val="a9"/>
        <w:keepNext/>
        <w:keepLines/>
        <w:numPr>
          <w:ilvl w:val="0"/>
          <w:numId w:val="10"/>
        </w:numPr>
        <w:suppressAutoHyphens/>
        <w:spacing w:after="0" w:line="360" w:lineRule="auto"/>
        <w:ind w:left="0" w:firstLine="709"/>
        <w:contextualSpacing w:val="0"/>
        <w:jc w:val="center"/>
        <w:outlineLvl w:val="0"/>
        <w:rPr>
          <w:rFonts w:eastAsiaTheme="minorEastAsia"/>
          <w:b/>
          <w:vanish/>
          <w:sz w:val="28"/>
          <w:szCs w:val="28"/>
          <w:lang w:eastAsia="en-US"/>
        </w:rPr>
      </w:pPr>
      <w:bookmarkStart w:id="156" w:name="_Toc536299378"/>
      <w:bookmarkStart w:id="157" w:name="_Toc1423667"/>
      <w:bookmarkStart w:id="158" w:name="_Toc1469097"/>
      <w:bookmarkStart w:id="159" w:name="_Toc1584823"/>
      <w:bookmarkStart w:id="160" w:name="_Toc1584855"/>
      <w:bookmarkStart w:id="161" w:name="_Toc1592399"/>
      <w:bookmarkStart w:id="162" w:name="_Toc2108870"/>
      <w:bookmarkStart w:id="163" w:name="_Toc2108904"/>
      <w:bookmarkStart w:id="164" w:name="_Toc2533367"/>
      <w:bookmarkStart w:id="165" w:name="_Toc2533408"/>
      <w:bookmarkStart w:id="166" w:name="_Toc2535197"/>
      <w:bookmarkEnd w:id="156"/>
      <w:bookmarkEnd w:id="157"/>
      <w:bookmarkEnd w:id="158"/>
      <w:bookmarkEnd w:id="159"/>
      <w:bookmarkEnd w:id="160"/>
      <w:bookmarkEnd w:id="161"/>
      <w:bookmarkEnd w:id="162"/>
      <w:bookmarkEnd w:id="163"/>
      <w:bookmarkEnd w:id="164"/>
      <w:bookmarkEnd w:id="165"/>
      <w:bookmarkEnd w:id="166"/>
    </w:p>
    <w:p w:rsidR="000C759E" w:rsidRPr="000C759E" w:rsidRDefault="000C759E" w:rsidP="0078654E">
      <w:pPr>
        <w:pStyle w:val="a9"/>
        <w:keepNext/>
        <w:keepLines/>
        <w:numPr>
          <w:ilvl w:val="0"/>
          <w:numId w:val="10"/>
        </w:numPr>
        <w:suppressAutoHyphens/>
        <w:spacing w:after="0" w:line="360" w:lineRule="auto"/>
        <w:ind w:left="0" w:firstLine="709"/>
        <w:contextualSpacing w:val="0"/>
        <w:jc w:val="center"/>
        <w:outlineLvl w:val="0"/>
        <w:rPr>
          <w:rFonts w:eastAsiaTheme="minorEastAsia"/>
          <w:b/>
          <w:vanish/>
          <w:sz w:val="28"/>
          <w:szCs w:val="28"/>
          <w:lang w:eastAsia="en-US"/>
        </w:rPr>
      </w:pPr>
      <w:bookmarkStart w:id="167" w:name="_Toc536299379"/>
      <w:bookmarkStart w:id="168" w:name="_Toc1423668"/>
      <w:bookmarkStart w:id="169" w:name="_Toc1469098"/>
      <w:bookmarkStart w:id="170" w:name="_Toc1584824"/>
      <w:bookmarkStart w:id="171" w:name="_Toc1584856"/>
      <w:bookmarkStart w:id="172" w:name="_Toc1592400"/>
      <w:bookmarkStart w:id="173" w:name="_Toc2108871"/>
      <w:bookmarkStart w:id="174" w:name="_Toc2108905"/>
      <w:bookmarkStart w:id="175" w:name="_Toc2533368"/>
      <w:bookmarkStart w:id="176" w:name="_Toc2533409"/>
      <w:bookmarkStart w:id="177" w:name="_Toc2535198"/>
      <w:bookmarkEnd w:id="167"/>
      <w:bookmarkEnd w:id="168"/>
      <w:bookmarkEnd w:id="169"/>
      <w:bookmarkEnd w:id="170"/>
      <w:bookmarkEnd w:id="171"/>
      <w:bookmarkEnd w:id="172"/>
      <w:bookmarkEnd w:id="173"/>
      <w:bookmarkEnd w:id="174"/>
      <w:bookmarkEnd w:id="175"/>
      <w:bookmarkEnd w:id="176"/>
      <w:bookmarkEnd w:id="177"/>
    </w:p>
    <w:p w:rsidR="000C759E" w:rsidRPr="000C759E" w:rsidRDefault="000C759E" w:rsidP="0078654E">
      <w:pPr>
        <w:pStyle w:val="a9"/>
        <w:keepNext/>
        <w:keepLines/>
        <w:numPr>
          <w:ilvl w:val="0"/>
          <w:numId w:val="11"/>
        </w:numPr>
        <w:suppressAutoHyphens/>
        <w:spacing w:after="0" w:line="360" w:lineRule="auto"/>
        <w:ind w:left="0" w:firstLine="709"/>
        <w:contextualSpacing w:val="0"/>
        <w:jc w:val="center"/>
        <w:outlineLvl w:val="0"/>
        <w:rPr>
          <w:rFonts w:eastAsiaTheme="minorEastAsia"/>
          <w:b/>
          <w:vanish/>
          <w:sz w:val="28"/>
          <w:szCs w:val="28"/>
          <w:lang w:eastAsia="en-US"/>
        </w:rPr>
      </w:pPr>
      <w:bookmarkStart w:id="178" w:name="_Toc536299380"/>
      <w:bookmarkStart w:id="179" w:name="_Toc1423669"/>
      <w:bookmarkStart w:id="180" w:name="_Toc1469099"/>
      <w:bookmarkStart w:id="181" w:name="_Toc1584825"/>
      <w:bookmarkStart w:id="182" w:name="_Toc1584857"/>
      <w:bookmarkStart w:id="183" w:name="_Toc1592401"/>
      <w:bookmarkStart w:id="184" w:name="_Toc2108872"/>
      <w:bookmarkStart w:id="185" w:name="_Toc2108906"/>
      <w:bookmarkStart w:id="186" w:name="_Toc2533369"/>
      <w:bookmarkStart w:id="187" w:name="_Toc2533410"/>
      <w:bookmarkStart w:id="188" w:name="_Toc2535199"/>
      <w:bookmarkEnd w:id="178"/>
      <w:bookmarkEnd w:id="179"/>
      <w:bookmarkEnd w:id="180"/>
      <w:bookmarkEnd w:id="181"/>
      <w:bookmarkEnd w:id="182"/>
      <w:bookmarkEnd w:id="183"/>
      <w:bookmarkEnd w:id="184"/>
      <w:bookmarkEnd w:id="185"/>
      <w:bookmarkEnd w:id="186"/>
      <w:bookmarkEnd w:id="187"/>
      <w:bookmarkEnd w:id="188"/>
    </w:p>
    <w:p w:rsidR="000C759E" w:rsidRPr="000C759E" w:rsidRDefault="000C759E" w:rsidP="0078654E">
      <w:pPr>
        <w:pStyle w:val="a9"/>
        <w:keepNext/>
        <w:keepLines/>
        <w:numPr>
          <w:ilvl w:val="0"/>
          <w:numId w:val="11"/>
        </w:numPr>
        <w:suppressAutoHyphens/>
        <w:spacing w:after="0" w:line="360" w:lineRule="auto"/>
        <w:ind w:left="0" w:firstLine="709"/>
        <w:contextualSpacing w:val="0"/>
        <w:jc w:val="center"/>
        <w:outlineLvl w:val="0"/>
        <w:rPr>
          <w:rFonts w:eastAsiaTheme="minorEastAsia"/>
          <w:b/>
          <w:vanish/>
          <w:sz w:val="28"/>
          <w:szCs w:val="28"/>
          <w:lang w:eastAsia="en-US"/>
        </w:rPr>
      </w:pPr>
      <w:bookmarkStart w:id="189" w:name="_Toc536299381"/>
      <w:bookmarkStart w:id="190" w:name="_Toc1423670"/>
      <w:bookmarkStart w:id="191" w:name="_Toc1469100"/>
      <w:bookmarkStart w:id="192" w:name="_Toc1584826"/>
      <w:bookmarkStart w:id="193" w:name="_Toc1584858"/>
      <w:bookmarkStart w:id="194" w:name="_Toc1592402"/>
      <w:bookmarkStart w:id="195" w:name="_Toc2108873"/>
      <w:bookmarkStart w:id="196" w:name="_Toc2108907"/>
      <w:bookmarkStart w:id="197" w:name="_Toc2533370"/>
      <w:bookmarkStart w:id="198" w:name="_Toc2533411"/>
      <w:bookmarkStart w:id="199" w:name="_Toc2535200"/>
      <w:bookmarkEnd w:id="189"/>
      <w:bookmarkEnd w:id="190"/>
      <w:bookmarkEnd w:id="191"/>
      <w:bookmarkEnd w:id="192"/>
      <w:bookmarkEnd w:id="193"/>
      <w:bookmarkEnd w:id="194"/>
      <w:bookmarkEnd w:id="195"/>
      <w:bookmarkEnd w:id="196"/>
      <w:bookmarkEnd w:id="197"/>
      <w:bookmarkEnd w:id="198"/>
      <w:bookmarkEnd w:id="199"/>
    </w:p>
    <w:p w:rsidR="000C759E" w:rsidRPr="000C759E" w:rsidRDefault="000C759E" w:rsidP="0078654E">
      <w:pPr>
        <w:pStyle w:val="a9"/>
        <w:keepNext/>
        <w:keepLines/>
        <w:numPr>
          <w:ilvl w:val="0"/>
          <w:numId w:val="11"/>
        </w:numPr>
        <w:suppressAutoHyphens/>
        <w:spacing w:after="0" w:line="360" w:lineRule="auto"/>
        <w:ind w:left="0" w:firstLine="709"/>
        <w:contextualSpacing w:val="0"/>
        <w:jc w:val="center"/>
        <w:outlineLvl w:val="0"/>
        <w:rPr>
          <w:rFonts w:eastAsiaTheme="minorEastAsia"/>
          <w:b/>
          <w:vanish/>
          <w:sz w:val="28"/>
          <w:szCs w:val="28"/>
          <w:lang w:eastAsia="en-US"/>
        </w:rPr>
      </w:pPr>
      <w:bookmarkStart w:id="200" w:name="_Toc536299382"/>
      <w:bookmarkStart w:id="201" w:name="_Toc1423671"/>
      <w:bookmarkStart w:id="202" w:name="_Toc1469101"/>
      <w:bookmarkStart w:id="203" w:name="_Toc1584827"/>
      <w:bookmarkStart w:id="204" w:name="_Toc1584859"/>
      <w:bookmarkStart w:id="205" w:name="_Toc1592403"/>
      <w:bookmarkStart w:id="206" w:name="_Toc2108874"/>
      <w:bookmarkStart w:id="207" w:name="_Toc2108908"/>
      <w:bookmarkStart w:id="208" w:name="_Toc2533371"/>
      <w:bookmarkStart w:id="209" w:name="_Toc2533412"/>
      <w:bookmarkStart w:id="210" w:name="_Toc2535201"/>
      <w:bookmarkEnd w:id="200"/>
      <w:bookmarkEnd w:id="201"/>
      <w:bookmarkEnd w:id="202"/>
      <w:bookmarkEnd w:id="203"/>
      <w:bookmarkEnd w:id="204"/>
      <w:bookmarkEnd w:id="205"/>
      <w:bookmarkEnd w:id="206"/>
      <w:bookmarkEnd w:id="207"/>
      <w:bookmarkEnd w:id="208"/>
      <w:bookmarkEnd w:id="209"/>
      <w:bookmarkEnd w:id="210"/>
    </w:p>
    <w:p w:rsidR="000C759E" w:rsidRPr="000C759E" w:rsidRDefault="000C759E" w:rsidP="0078654E">
      <w:pPr>
        <w:pStyle w:val="a9"/>
        <w:keepNext/>
        <w:keepLines/>
        <w:numPr>
          <w:ilvl w:val="0"/>
          <w:numId w:val="11"/>
        </w:numPr>
        <w:suppressAutoHyphens/>
        <w:spacing w:after="0" w:line="360" w:lineRule="auto"/>
        <w:ind w:left="0" w:firstLine="709"/>
        <w:contextualSpacing w:val="0"/>
        <w:jc w:val="center"/>
        <w:outlineLvl w:val="0"/>
        <w:rPr>
          <w:rFonts w:eastAsiaTheme="minorEastAsia"/>
          <w:b/>
          <w:vanish/>
          <w:sz w:val="28"/>
          <w:szCs w:val="28"/>
          <w:lang w:eastAsia="en-US"/>
        </w:rPr>
      </w:pPr>
      <w:bookmarkStart w:id="211" w:name="_Toc536299383"/>
      <w:bookmarkStart w:id="212" w:name="_Toc1423672"/>
      <w:bookmarkStart w:id="213" w:name="_Toc1469102"/>
      <w:bookmarkStart w:id="214" w:name="_Toc1584828"/>
      <w:bookmarkStart w:id="215" w:name="_Toc1584860"/>
      <w:bookmarkStart w:id="216" w:name="_Toc1592404"/>
      <w:bookmarkStart w:id="217" w:name="_Toc2108875"/>
      <w:bookmarkStart w:id="218" w:name="_Toc2108909"/>
      <w:bookmarkStart w:id="219" w:name="_Toc2533372"/>
      <w:bookmarkStart w:id="220" w:name="_Toc2533413"/>
      <w:bookmarkStart w:id="221" w:name="_Toc2535202"/>
      <w:bookmarkEnd w:id="211"/>
      <w:bookmarkEnd w:id="212"/>
      <w:bookmarkEnd w:id="213"/>
      <w:bookmarkEnd w:id="214"/>
      <w:bookmarkEnd w:id="215"/>
      <w:bookmarkEnd w:id="216"/>
      <w:bookmarkEnd w:id="217"/>
      <w:bookmarkEnd w:id="218"/>
      <w:bookmarkEnd w:id="219"/>
      <w:bookmarkEnd w:id="220"/>
      <w:bookmarkEnd w:id="221"/>
    </w:p>
    <w:p w:rsidR="00060B40" w:rsidRPr="00C66B9C" w:rsidRDefault="0078654E" w:rsidP="00BF7028">
      <w:pPr>
        <w:keepNext/>
        <w:keepLines/>
        <w:suppressAutoHyphens/>
        <w:spacing w:line="360" w:lineRule="auto"/>
        <w:outlineLvl w:val="0"/>
        <w:rPr>
          <w:sz w:val="28"/>
          <w:szCs w:val="28"/>
        </w:rPr>
      </w:pPr>
      <w:bookmarkStart w:id="222" w:name="_Toc292884780"/>
      <w:bookmarkStart w:id="223" w:name="_Toc358558646"/>
      <w:r w:rsidRPr="00C66B9C">
        <w:rPr>
          <w:sz w:val="28"/>
          <w:szCs w:val="28"/>
        </w:rPr>
        <w:t>Таблица 1 ‒ Сравнительный анализ основных параметров программ</w:t>
      </w:r>
    </w:p>
    <w:tbl>
      <w:tblPr>
        <w:tblStyle w:val="af6"/>
        <w:tblW w:w="9372" w:type="dxa"/>
        <w:jc w:val="right"/>
        <w:tblLayout w:type="fixed"/>
        <w:tblLook w:val="0400" w:firstRow="0" w:lastRow="0" w:firstColumn="0" w:lastColumn="0" w:noHBand="0" w:noVBand="1"/>
      </w:tblPr>
      <w:tblGrid>
        <w:gridCol w:w="2263"/>
        <w:gridCol w:w="1843"/>
        <w:gridCol w:w="1985"/>
        <w:gridCol w:w="1701"/>
        <w:gridCol w:w="1580"/>
      </w:tblGrid>
      <w:tr w:rsidR="0078654E" w:rsidRPr="00283B61" w:rsidTr="0050224D">
        <w:trPr>
          <w:jc w:val="right"/>
        </w:trPr>
        <w:tc>
          <w:tcPr>
            <w:tcW w:w="2263" w:type="dxa"/>
            <w:hideMark/>
          </w:tcPr>
          <w:p w:rsidR="00494C39" w:rsidRPr="00283B61" w:rsidRDefault="00494C39" w:rsidP="00283B61">
            <w:pPr>
              <w:widowControl w:val="0"/>
              <w:suppressAutoHyphens/>
              <w:jc w:val="center"/>
              <w:rPr>
                <w:bCs/>
                <w:lang w:eastAsia="en-US"/>
              </w:rPr>
            </w:pPr>
            <w:r w:rsidRPr="00283B61">
              <w:rPr>
                <w:bCs/>
                <w:lang w:eastAsia="en-US"/>
              </w:rPr>
              <w:t>Параметры</w:t>
            </w:r>
          </w:p>
        </w:tc>
        <w:tc>
          <w:tcPr>
            <w:tcW w:w="1843" w:type="dxa"/>
            <w:hideMark/>
          </w:tcPr>
          <w:p w:rsidR="00494C39" w:rsidRPr="00283B61" w:rsidRDefault="00494C39" w:rsidP="00283B61">
            <w:pPr>
              <w:widowControl w:val="0"/>
              <w:suppressAutoHyphens/>
              <w:jc w:val="center"/>
              <w:rPr>
                <w:bCs/>
                <w:lang w:eastAsia="en-US"/>
              </w:rPr>
            </w:pPr>
            <w:r w:rsidRPr="00283B61">
              <w:rPr>
                <w:bCs/>
                <w:lang w:eastAsia="en-US"/>
              </w:rPr>
              <w:t>Инфо-Бухгалтер</w:t>
            </w:r>
          </w:p>
        </w:tc>
        <w:tc>
          <w:tcPr>
            <w:tcW w:w="1985" w:type="dxa"/>
            <w:hideMark/>
          </w:tcPr>
          <w:p w:rsidR="00494C39" w:rsidRPr="00283B61" w:rsidRDefault="00494C39" w:rsidP="00283B61">
            <w:pPr>
              <w:widowControl w:val="0"/>
              <w:suppressAutoHyphens/>
              <w:jc w:val="center"/>
              <w:rPr>
                <w:bCs/>
                <w:lang w:eastAsia="en-US"/>
              </w:rPr>
            </w:pPr>
            <w:r w:rsidRPr="00283B61">
              <w:rPr>
                <w:bCs/>
                <w:lang w:eastAsia="en-US"/>
              </w:rPr>
              <w:t>1С: Бухгалтерия 8.0</w:t>
            </w:r>
          </w:p>
        </w:tc>
        <w:tc>
          <w:tcPr>
            <w:tcW w:w="1701" w:type="dxa"/>
            <w:hideMark/>
          </w:tcPr>
          <w:p w:rsidR="00494C39" w:rsidRPr="00283B61" w:rsidRDefault="00494C39" w:rsidP="00283B61">
            <w:pPr>
              <w:pStyle w:val="a3"/>
              <w:widowControl w:val="0"/>
              <w:suppressAutoHyphens/>
              <w:spacing w:before="0" w:beforeAutospacing="0" w:after="0" w:afterAutospacing="0"/>
              <w:jc w:val="center"/>
              <w:rPr>
                <w:bCs/>
                <w:lang w:eastAsia="en-US"/>
              </w:rPr>
            </w:pPr>
            <w:r w:rsidRPr="00283B61">
              <w:rPr>
                <w:bCs/>
                <w:lang w:eastAsia="en-US"/>
              </w:rPr>
              <w:t>"ПАРУС - Бухгалтерия"</w:t>
            </w:r>
          </w:p>
        </w:tc>
        <w:tc>
          <w:tcPr>
            <w:tcW w:w="1580" w:type="dxa"/>
            <w:hideMark/>
          </w:tcPr>
          <w:p w:rsidR="00494C39" w:rsidRPr="00283B61" w:rsidRDefault="00494C39" w:rsidP="00283B61">
            <w:pPr>
              <w:widowControl w:val="0"/>
              <w:suppressAutoHyphens/>
              <w:jc w:val="center"/>
              <w:outlineLvl w:val="1"/>
              <w:rPr>
                <w:bCs/>
                <w:lang w:eastAsia="en-US"/>
              </w:rPr>
            </w:pPr>
            <w:bookmarkStart w:id="224" w:name="_Toc536286339"/>
            <w:bookmarkStart w:id="225" w:name="_Toc536299385"/>
            <w:bookmarkStart w:id="226" w:name="_Toc2533415"/>
            <w:bookmarkStart w:id="227" w:name="_Toc2535203"/>
            <w:r w:rsidRPr="00283B61">
              <w:rPr>
                <w:bCs/>
                <w:lang w:eastAsia="en-US"/>
              </w:rPr>
              <w:t>"БЭСТ-4"</w:t>
            </w:r>
            <w:bookmarkEnd w:id="224"/>
            <w:bookmarkEnd w:id="225"/>
            <w:bookmarkEnd w:id="226"/>
            <w:bookmarkEnd w:id="227"/>
          </w:p>
        </w:tc>
      </w:tr>
      <w:tr w:rsidR="0078654E" w:rsidRPr="00283B61" w:rsidTr="0050224D">
        <w:trPr>
          <w:jc w:val="right"/>
        </w:trPr>
        <w:tc>
          <w:tcPr>
            <w:tcW w:w="2263" w:type="dxa"/>
            <w:hideMark/>
          </w:tcPr>
          <w:p w:rsidR="00494C39" w:rsidRPr="00283B61" w:rsidRDefault="00494C39" w:rsidP="00283B61">
            <w:pPr>
              <w:widowControl w:val="0"/>
              <w:suppressAutoHyphens/>
              <w:rPr>
                <w:bCs/>
                <w:lang w:eastAsia="en-US"/>
              </w:rPr>
            </w:pPr>
            <w:r w:rsidRPr="00283B61">
              <w:rPr>
                <w:bCs/>
                <w:lang w:eastAsia="en-US"/>
              </w:rPr>
              <w:t>Ведения нескольких юридических лиц</w:t>
            </w:r>
          </w:p>
        </w:tc>
        <w:tc>
          <w:tcPr>
            <w:tcW w:w="1843" w:type="dxa"/>
            <w:hideMark/>
          </w:tcPr>
          <w:p w:rsidR="00494C39" w:rsidRPr="00283B61" w:rsidRDefault="00494C39" w:rsidP="00283B61">
            <w:pPr>
              <w:widowControl w:val="0"/>
              <w:suppressAutoHyphens/>
              <w:rPr>
                <w:lang w:eastAsia="en-US"/>
              </w:rPr>
            </w:pPr>
            <w:r w:rsidRPr="00283B61">
              <w:rPr>
                <w:lang w:eastAsia="en-US"/>
              </w:rPr>
              <w:t>Да</w:t>
            </w:r>
          </w:p>
        </w:tc>
        <w:tc>
          <w:tcPr>
            <w:tcW w:w="1985" w:type="dxa"/>
            <w:hideMark/>
          </w:tcPr>
          <w:p w:rsidR="00494C39" w:rsidRPr="00283B61" w:rsidRDefault="00494C39" w:rsidP="00283B61">
            <w:pPr>
              <w:widowControl w:val="0"/>
              <w:suppressAutoHyphens/>
              <w:rPr>
                <w:lang w:eastAsia="en-US"/>
              </w:rPr>
            </w:pPr>
            <w:r w:rsidRPr="00283B61">
              <w:rPr>
                <w:lang w:eastAsia="en-US"/>
              </w:rPr>
              <w:t>Да</w:t>
            </w:r>
          </w:p>
        </w:tc>
        <w:tc>
          <w:tcPr>
            <w:tcW w:w="1701" w:type="dxa"/>
            <w:hideMark/>
          </w:tcPr>
          <w:p w:rsidR="00494C39" w:rsidRPr="00283B61" w:rsidRDefault="00494C39" w:rsidP="00283B61">
            <w:pPr>
              <w:widowControl w:val="0"/>
              <w:suppressAutoHyphens/>
              <w:rPr>
                <w:lang w:eastAsia="en-US"/>
              </w:rPr>
            </w:pPr>
            <w:r w:rsidRPr="00283B61">
              <w:rPr>
                <w:lang w:eastAsia="en-US"/>
              </w:rPr>
              <w:t>Да</w:t>
            </w:r>
          </w:p>
        </w:tc>
        <w:tc>
          <w:tcPr>
            <w:tcW w:w="1580" w:type="dxa"/>
            <w:hideMark/>
          </w:tcPr>
          <w:p w:rsidR="00494C39" w:rsidRPr="00283B61" w:rsidRDefault="00494C39" w:rsidP="00283B61">
            <w:pPr>
              <w:widowControl w:val="0"/>
              <w:suppressAutoHyphens/>
              <w:rPr>
                <w:lang w:eastAsia="en-US"/>
              </w:rPr>
            </w:pPr>
            <w:r w:rsidRPr="00283B61">
              <w:rPr>
                <w:lang w:eastAsia="en-US"/>
              </w:rPr>
              <w:t>Да</w:t>
            </w:r>
          </w:p>
        </w:tc>
      </w:tr>
      <w:tr w:rsidR="0078654E" w:rsidRPr="00283B61" w:rsidTr="0050224D">
        <w:trPr>
          <w:jc w:val="right"/>
        </w:trPr>
        <w:tc>
          <w:tcPr>
            <w:tcW w:w="2263" w:type="dxa"/>
            <w:hideMark/>
          </w:tcPr>
          <w:p w:rsidR="00494C39" w:rsidRPr="00283B61" w:rsidRDefault="00494C39" w:rsidP="00283B61">
            <w:pPr>
              <w:widowControl w:val="0"/>
              <w:suppressAutoHyphens/>
              <w:rPr>
                <w:bCs/>
                <w:lang w:eastAsia="en-US"/>
              </w:rPr>
            </w:pPr>
            <w:r w:rsidRPr="00283B61">
              <w:rPr>
                <w:bCs/>
                <w:lang w:eastAsia="en-US"/>
              </w:rPr>
              <w:t>Разбиение проводок на хозяйственные операции</w:t>
            </w:r>
          </w:p>
        </w:tc>
        <w:tc>
          <w:tcPr>
            <w:tcW w:w="1843" w:type="dxa"/>
            <w:hideMark/>
          </w:tcPr>
          <w:p w:rsidR="00494C39" w:rsidRPr="00283B61" w:rsidRDefault="00494C39" w:rsidP="00283B61">
            <w:pPr>
              <w:widowControl w:val="0"/>
              <w:suppressAutoHyphens/>
              <w:rPr>
                <w:lang w:eastAsia="en-US"/>
              </w:rPr>
            </w:pPr>
            <w:r w:rsidRPr="00283B61">
              <w:rPr>
                <w:lang w:eastAsia="en-US"/>
              </w:rPr>
              <w:t>Да</w:t>
            </w:r>
          </w:p>
        </w:tc>
        <w:tc>
          <w:tcPr>
            <w:tcW w:w="1985" w:type="dxa"/>
            <w:hideMark/>
          </w:tcPr>
          <w:p w:rsidR="00494C39" w:rsidRPr="00283B61" w:rsidRDefault="00494C39" w:rsidP="00283B61">
            <w:pPr>
              <w:widowControl w:val="0"/>
              <w:suppressAutoHyphens/>
              <w:rPr>
                <w:lang w:eastAsia="en-US"/>
              </w:rPr>
            </w:pPr>
            <w:r w:rsidRPr="00283B61">
              <w:rPr>
                <w:lang w:eastAsia="en-US"/>
              </w:rPr>
              <w:t>Да</w:t>
            </w:r>
          </w:p>
        </w:tc>
        <w:tc>
          <w:tcPr>
            <w:tcW w:w="1701" w:type="dxa"/>
            <w:hideMark/>
          </w:tcPr>
          <w:p w:rsidR="00494C39" w:rsidRPr="00283B61" w:rsidRDefault="00494C39" w:rsidP="00283B61">
            <w:pPr>
              <w:widowControl w:val="0"/>
              <w:suppressAutoHyphens/>
              <w:rPr>
                <w:lang w:eastAsia="en-US"/>
              </w:rPr>
            </w:pPr>
            <w:r w:rsidRPr="00283B61">
              <w:rPr>
                <w:lang w:eastAsia="en-US"/>
              </w:rPr>
              <w:t>Да</w:t>
            </w:r>
          </w:p>
        </w:tc>
        <w:tc>
          <w:tcPr>
            <w:tcW w:w="1580" w:type="dxa"/>
            <w:hideMark/>
          </w:tcPr>
          <w:p w:rsidR="00494C39" w:rsidRPr="00283B61" w:rsidRDefault="00494C39" w:rsidP="00283B61">
            <w:pPr>
              <w:widowControl w:val="0"/>
              <w:suppressAutoHyphens/>
              <w:rPr>
                <w:lang w:eastAsia="en-US"/>
              </w:rPr>
            </w:pPr>
            <w:r w:rsidRPr="00283B61">
              <w:rPr>
                <w:lang w:eastAsia="en-US"/>
              </w:rPr>
              <w:t>Да</w:t>
            </w:r>
          </w:p>
        </w:tc>
      </w:tr>
      <w:tr w:rsidR="0078654E" w:rsidRPr="00283B61" w:rsidTr="0050224D">
        <w:trPr>
          <w:jc w:val="right"/>
        </w:trPr>
        <w:tc>
          <w:tcPr>
            <w:tcW w:w="2263" w:type="dxa"/>
            <w:hideMark/>
          </w:tcPr>
          <w:p w:rsidR="00494C39" w:rsidRPr="00283B61" w:rsidRDefault="00494C39" w:rsidP="00283B61">
            <w:pPr>
              <w:widowControl w:val="0"/>
              <w:suppressAutoHyphens/>
              <w:rPr>
                <w:bCs/>
                <w:lang w:eastAsia="en-US"/>
              </w:rPr>
            </w:pPr>
            <w:r w:rsidRPr="00283B61">
              <w:rPr>
                <w:bCs/>
                <w:lang w:eastAsia="en-US"/>
              </w:rPr>
              <w:t>Наличие типовых хозяйственных операций</w:t>
            </w:r>
          </w:p>
        </w:tc>
        <w:tc>
          <w:tcPr>
            <w:tcW w:w="1843" w:type="dxa"/>
            <w:hideMark/>
          </w:tcPr>
          <w:p w:rsidR="00494C39" w:rsidRPr="00283B61" w:rsidRDefault="00494C39" w:rsidP="00283B61">
            <w:pPr>
              <w:widowControl w:val="0"/>
              <w:suppressAutoHyphens/>
              <w:rPr>
                <w:lang w:eastAsia="en-US"/>
              </w:rPr>
            </w:pPr>
            <w:r w:rsidRPr="00283B61">
              <w:rPr>
                <w:lang w:eastAsia="en-US"/>
              </w:rPr>
              <w:t>Да</w:t>
            </w:r>
          </w:p>
        </w:tc>
        <w:tc>
          <w:tcPr>
            <w:tcW w:w="1985" w:type="dxa"/>
            <w:hideMark/>
          </w:tcPr>
          <w:p w:rsidR="00494C39" w:rsidRPr="00283B61" w:rsidRDefault="00494C39" w:rsidP="00283B61">
            <w:pPr>
              <w:widowControl w:val="0"/>
              <w:suppressAutoHyphens/>
              <w:rPr>
                <w:lang w:eastAsia="en-US"/>
              </w:rPr>
            </w:pPr>
            <w:r w:rsidRPr="00283B61">
              <w:rPr>
                <w:lang w:eastAsia="en-US"/>
              </w:rPr>
              <w:t>Да</w:t>
            </w:r>
          </w:p>
        </w:tc>
        <w:tc>
          <w:tcPr>
            <w:tcW w:w="1701" w:type="dxa"/>
            <w:hideMark/>
          </w:tcPr>
          <w:p w:rsidR="00494C39" w:rsidRPr="00283B61" w:rsidRDefault="00494C39" w:rsidP="00283B61">
            <w:pPr>
              <w:widowControl w:val="0"/>
              <w:suppressAutoHyphens/>
              <w:rPr>
                <w:lang w:eastAsia="en-US"/>
              </w:rPr>
            </w:pPr>
            <w:r w:rsidRPr="00283B61">
              <w:rPr>
                <w:lang w:eastAsia="en-US"/>
              </w:rPr>
              <w:t>Да</w:t>
            </w:r>
          </w:p>
        </w:tc>
        <w:tc>
          <w:tcPr>
            <w:tcW w:w="1580" w:type="dxa"/>
            <w:hideMark/>
          </w:tcPr>
          <w:p w:rsidR="00494C39" w:rsidRPr="00283B61" w:rsidRDefault="00494C39" w:rsidP="00283B61">
            <w:pPr>
              <w:widowControl w:val="0"/>
              <w:suppressAutoHyphens/>
              <w:rPr>
                <w:lang w:eastAsia="en-US"/>
              </w:rPr>
            </w:pPr>
            <w:r w:rsidRPr="00283B61">
              <w:rPr>
                <w:lang w:eastAsia="en-US"/>
              </w:rPr>
              <w:t>Да</w:t>
            </w:r>
          </w:p>
        </w:tc>
      </w:tr>
      <w:tr w:rsidR="0078654E" w:rsidRPr="00283B61" w:rsidTr="0050224D">
        <w:trPr>
          <w:jc w:val="right"/>
        </w:trPr>
        <w:tc>
          <w:tcPr>
            <w:tcW w:w="2263" w:type="dxa"/>
            <w:hideMark/>
          </w:tcPr>
          <w:p w:rsidR="00494C39" w:rsidRPr="00283B61" w:rsidRDefault="00494C39" w:rsidP="00283B61">
            <w:pPr>
              <w:widowControl w:val="0"/>
              <w:suppressAutoHyphens/>
              <w:rPr>
                <w:bCs/>
                <w:lang w:eastAsia="en-US"/>
              </w:rPr>
            </w:pPr>
            <w:r w:rsidRPr="00283B61">
              <w:rPr>
                <w:bCs/>
                <w:lang w:eastAsia="en-US"/>
              </w:rPr>
              <w:t>Самостоятельна настройка типовых хозяйственных операций</w:t>
            </w:r>
          </w:p>
        </w:tc>
        <w:tc>
          <w:tcPr>
            <w:tcW w:w="1843" w:type="dxa"/>
            <w:hideMark/>
          </w:tcPr>
          <w:p w:rsidR="00494C39" w:rsidRPr="00283B61" w:rsidRDefault="00494C39" w:rsidP="00283B61">
            <w:pPr>
              <w:widowControl w:val="0"/>
              <w:suppressAutoHyphens/>
              <w:rPr>
                <w:lang w:eastAsia="en-US"/>
              </w:rPr>
            </w:pPr>
            <w:r w:rsidRPr="00283B61">
              <w:rPr>
                <w:lang w:eastAsia="en-US"/>
              </w:rPr>
              <w:t>Да</w:t>
            </w:r>
          </w:p>
        </w:tc>
        <w:tc>
          <w:tcPr>
            <w:tcW w:w="1985" w:type="dxa"/>
            <w:hideMark/>
          </w:tcPr>
          <w:p w:rsidR="00494C39" w:rsidRPr="00283B61" w:rsidRDefault="00494C39" w:rsidP="00283B61">
            <w:pPr>
              <w:widowControl w:val="0"/>
              <w:suppressAutoHyphens/>
              <w:rPr>
                <w:lang w:eastAsia="en-US"/>
              </w:rPr>
            </w:pPr>
            <w:r w:rsidRPr="00283B61">
              <w:rPr>
                <w:lang w:eastAsia="en-US"/>
              </w:rPr>
              <w:t>Да</w:t>
            </w:r>
          </w:p>
        </w:tc>
        <w:tc>
          <w:tcPr>
            <w:tcW w:w="1701" w:type="dxa"/>
            <w:hideMark/>
          </w:tcPr>
          <w:p w:rsidR="00494C39" w:rsidRPr="00283B61" w:rsidRDefault="00494C39" w:rsidP="00283B61">
            <w:pPr>
              <w:widowControl w:val="0"/>
              <w:suppressAutoHyphens/>
              <w:rPr>
                <w:lang w:eastAsia="en-US"/>
              </w:rPr>
            </w:pPr>
            <w:r w:rsidRPr="00283B61">
              <w:rPr>
                <w:lang w:eastAsia="en-US"/>
              </w:rPr>
              <w:t>Да</w:t>
            </w:r>
          </w:p>
        </w:tc>
        <w:tc>
          <w:tcPr>
            <w:tcW w:w="1580" w:type="dxa"/>
            <w:hideMark/>
          </w:tcPr>
          <w:p w:rsidR="00494C39" w:rsidRPr="00283B61" w:rsidRDefault="00494C39" w:rsidP="00283B61">
            <w:pPr>
              <w:widowControl w:val="0"/>
              <w:suppressAutoHyphens/>
              <w:rPr>
                <w:lang w:eastAsia="en-US"/>
              </w:rPr>
            </w:pPr>
            <w:r w:rsidRPr="00283B61">
              <w:rPr>
                <w:lang w:eastAsia="en-US"/>
              </w:rPr>
              <w:t>Да</w:t>
            </w:r>
          </w:p>
        </w:tc>
      </w:tr>
      <w:tr w:rsidR="0078654E" w:rsidRPr="00283B61" w:rsidTr="0050224D">
        <w:trPr>
          <w:jc w:val="right"/>
        </w:trPr>
        <w:tc>
          <w:tcPr>
            <w:tcW w:w="2263" w:type="dxa"/>
            <w:hideMark/>
          </w:tcPr>
          <w:p w:rsidR="00494C39" w:rsidRPr="00283B61" w:rsidRDefault="00494C39" w:rsidP="00283B61">
            <w:pPr>
              <w:widowControl w:val="0"/>
              <w:suppressAutoHyphens/>
              <w:rPr>
                <w:bCs/>
                <w:lang w:eastAsia="en-US"/>
              </w:rPr>
            </w:pPr>
            <w:r w:rsidRPr="00283B61">
              <w:rPr>
                <w:bCs/>
                <w:lang w:eastAsia="en-US"/>
              </w:rPr>
              <w:t>Наименование счетов/субсчетов в цифровом и буквенном представлении</w:t>
            </w:r>
          </w:p>
        </w:tc>
        <w:tc>
          <w:tcPr>
            <w:tcW w:w="1843" w:type="dxa"/>
            <w:hideMark/>
          </w:tcPr>
          <w:p w:rsidR="00494C39" w:rsidRPr="00283B61" w:rsidRDefault="00494C39" w:rsidP="00283B61">
            <w:pPr>
              <w:widowControl w:val="0"/>
              <w:suppressAutoHyphens/>
              <w:rPr>
                <w:lang w:eastAsia="en-US"/>
              </w:rPr>
            </w:pPr>
            <w:r w:rsidRPr="00283B61">
              <w:rPr>
                <w:lang w:eastAsia="en-US"/>
              </w:rPr>
              <w:t>Да</w:t>
            </w:r>
          </w:p>
        </w:tc>
        <w:tc>
          <w:tcPr>
            <w:tcW w:w="1985" w:type="dxa"/>
            <w:hideMark/>
          </w:tcPr>
          <w:p w:rsidR="00494C39" w:rsidRPr="00283B61" w:rsidRDefault="00494C39" w:rsidP="00283B61">
            <w:pPr>
              <w:widowControl w:val="0"/>
              <w:suppressAutoHyphens/>
              <w:rPr>
                <w:lang w:eastAsia="en-US"/>
              </w:rPr>
            </w:pPr>
            <w:r w:rsidRPr="00283B61">
              <w:rPr>
                <w:lang w:eastAsia="en-US"/>
              </w:rPr>
              <w:t>Да</w:t>
            </w:r>
          </w:p>
        </w:tc>
        <w:tc>
          <w:tcPr>
            <w:tcW w:w="1701" w:type="dxa"/>
            <w:hideMark/>
          </w:tcPr>
          <w:p w:rsidR="00494C39" w:rsidRPr="00283B61" w:rsidRDefault="00494C39" w:rsidP="00283B61">
            <w:pPr>
              <w:widowControl w:val="0"/>
              <w:suppressAutoHyphens/>
              <w:rPr>
                <w:lang w:eastAsia="en-US"/>
              </w:rPr>
            </w:pPr>
            <w:r w:rsidRPr="00283B61">
              <w:rPr>
                <w:lang w:eastAsia="en-US"/>
              </w:rPr>
              <w:t>Да</w:t>
            </w:r>
          </w:p>
        </w:tc>
        <w:tc>
          <w:tcPr>
            <w:tcW w:w="1580" w:type="dxa"/>
            <w:hideMark/>
          </w:tcPr>
          <w:p w:rsidR="00494C39" w:rsidRPr="00283B61" w:rsidRDefault="00494C39" w:rsidP="00283B61">
            <w:pPr>
              <w:widowControl w:val="0"/>
              <w:suppressAutoHyphens/>
              <w:rPr>
                <w:lang w:eastAsia="en-US"/>
              </w:rPr>
            </w:pPr>
            <w:r w:rsidRPr="00283B61">
              <w:rPr>
                <w:lang w:eastAsia="en-US"/>
              </w:rPr>
              <w:t>Да</w:t>
            </w:r>
          </w:p>
        </w:tc>
      </w:tr>
    </w:tbl>
    <w:p w:rsidR="00433EFD" w:rsidRDefault="00433EFD" w:rsidP="001E0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433EFD" w:rsidRDefault="00433EFD" w:rsidP="00BF70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Pr>
          <w:sz w:val="28"/>
          <w:szCs w:val="28"/>
        </w:rPr>
        <w:t>Продолжение Таблицы – 1</w:t>
      </w:r>
    </w:p>
    <w:tbl>
      <w:tblPr>
        <w:tblStyle w:val="af6"/>
        <w:tblW w:w="9372" w:type="dxa"/>
        <w:jc w:val="right"/>
        <w:tblLayout w:type="fixed"/>
        <w:tblLook w:val="0400" w:firstRow="0" w:lastRow="0" w:firstColumn="0" w:lastColumn="0" w:noHBand="0" w:noVBand="1"/>
      </w:tblPr>
      <w:tblGrid>
        <w:gridCol w:w="2263"/>
        <w:gridCol w:w="1843"/>
        <w:gridCol w:w="1985"/>
        <w:gridCol w:w="1701"/>
        <w:gridCol w:w="1580"/>
      </w:tblGrid>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 xml:space="preserve">Возможность вести учет в любой систем налогообложения </w:t>
            </w:r>
            <w:r w:rsidRPr="00283B61">
              <w:rPr>
                <w:bCs/>
                <w:lang w:eastAsia="en-US"/>
              </w:rPr>
              <w:lastRenderedPageBreak/>
              <w:t>без дополнительной переустановки (ОРН, УСН, ЕНВД)</w:t>
            </w:r>
          </w:p>
        </w:tc>
        <w:tc>
          <w:tcPr>
            <w:tcW w:w="1843" w:type="dxa"/>
            <w:hideMark/>
          </w:tcPr>
          <w:p w:rsidR="00433EFD" w:rsidRPr="00283B61" w:rsidRDefault="00433EFD" w:rsidP="00C019AC">
            <w:pPr>
              <w:widowControl w:val="0"/>
              <w:suppressAutoHyphens/>
              <w:rPr>
                <w:bCs/>
                <w:lang w:eastAsia="en-US"/>
              </w:rPr>
            </w:pPr>
            <w:r w:rsidRPr="00283B61">
              <w:rPr>
                <w:bCs/>
                <w:lang w:eastAsia="en-US"/>
              </w:rPr>
              <w:lastRenderedPageBreak/>
              <w:t>Нет</w:t>
            </w:r>
          </w:p>
        </w:tc>
        <w:tc>
          <w:tcPr>
            <w:tcW w:w="1985" w:type="dxa"/>
            <w:hideMark/>
          </w:tcPr>
          <w:p w:rsidR="00433EFD" w:rsidRPr="00283B61" w:rsidRDefault="00433EFD" w:rsidP="00C019AC">
            <w:pPr>
              <w:widowControl w:val="0"/>
              <w:suppressAutoHyphens/>
              <w:rPr>
                <w:bCs/>
                <w:lang w:eastAsia="en-US"/>
              </w:rPr>
            </w:pPr>
            <w:r w:rsidRPr="00283B61">
              <w:rPr>
                <w:bCs/>
                <w:lang w:eastAsia="en-US"/>
              </w:rPr>
              <w:t>Да</w:t>
            </w:r>
          </w:p>
        </w:tc>
        <w:tc>
          <w:tcPr>
            <w:tcW w:w="1701" w:type="dxa"/>
            <w:hideMark/>
          </w:tcPr>
          <w:p w:rsidR="00433EFD" w:rsidRPr="00283B61" w:rsidRDefault="00433EFD" w:rsidP="00C019AC">
            <w:pPr>
              <w:widowControl w:val="0"/>
              <w:suppressAutoHyphens/>
              <w:rPr>
                <w:bCs/>
                <w:lang w:eastAsia="en-US"/>
              </w:rPr>
            </w:pPr>
            <w:r w:rsidRPr="00283B61">
              <w:rPr>
                <w:bCs/>
                <w:lang w:eastAsia="en-US"/>
              </w:rPr>
              <w:t>Нет</w:t>
            </w:r>
          </w:p>
        </w:tc>
        <w:tc>
          <w:tcPr>
            <w:tcW w:w="1580" w:type="dxa"/>
            <w:hideMark/>
          </w:tcPr>
          <w:p w:rsidR="00433EFD" w:rsidRPr="00283B61" w:rsidRDefault="00433EFD" w:rsidP="00C019AC">
            <w:pPr>
              <w:widowControl w:val="0"/>
              <w:suppressAutoHyphens/>
              <w:rPr>
                <w:bCs/>
                <w:lang w:eastAsia="en-US"/>
              </w:rPr>
            </w:pPr>
            <w:r w:rsidRPr="00283B61">
              <w:rPr>
                <w:bCs/>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Цена (базовая версия, локальная версия)</w:t>
            </w:r>
          </w:p>
        </w:tc>
        <w:tc>
          <w:tcPr>
            <w:tcW w:w="1843" w:type="dxa"/>
            <w:hideMark/>
          </w:tcPr>
          <w:p w:rsidR="00433EFD" w:rsidRPr="00283B61" w:rsidRDefault="00433EFD" w:rsidP="00C019AC">
            <w:pPr>
              <w:widowControl w:val="0"/>
              <w:suppressAutoHyphens/>
              <w:rPr>
                <w:bCs/>
                <w:lang w:eastAsia="en-US"/>
              </w:rPr>
            </w:pPr>
            <w:r w:rsidRPr="00283B61">
              <w:rPr>
                <w:bCs/>
                <w:lang w:eastAsia="en-US"/>
              </w:rPr>
              <w:t>3000</w:t>
            </w:r>
          </w:p>
        </w:tc>
        <w:tc>
          <w:tcPr>
            <w:tcW w:w="1985" w:type="dxa"/>
            <w:hideMark/>
          </w:tcPr>
          <w:p w:rsidR="00433EFD" w:rsidRPr="00283B61" w:rsidRDefault="00433EFD" w:rsidP="00C019AC">
            <w:pPr>
              <w:widowControl w:val="0"/>
              <w:suppressAutoHyphens/>
              <w:rPr>
                <w:bCs/>
                <w:lang w:eastAsia="en-US"/>
              </w:rPr>
            </w:pPr>
            <w:r w:rsidRPr="00283B61">
              <w:rPr>
                <w:bCs/>
                <w:lang w:eastAsia="en-US"/>
              </w:rPr>
              <w:t>3300</w:t>
            </w:r>
          </w:p>
        </w:tc>
        <w:tc>
          <w:tcPr>
            <w:tcW w:w="1701" w:type="dxa"/>
            <w:hideMark/>
          </w:tcPr>
          <w:p w:rsidR="00433EFD" w:rsidRPr="00283B61" w:rsidRDefault="00433EFD" w:rsidP="00C019AC">
            <w:pPr>
              <w:widowControl w:val="0"/>
              <w:suppressAutoHyphens/>
              <w:rPr>
                <w:bCs/>
                <w:lang w:eastAsia="en-US"/>
              </w:rPr>
            </w:pPr>
            <w:r w:rsidRPr="00283B61">
              <w:rPr>
                <w:bCs/>
                <w:lang w:eastAsia="en-US"/>
              </w:rPr>
              <w:t>8500</w:t>
            </w:r>
          </w:p>
        </w:tc>
        <w:tc>
          <w:tcPr>
            <w:tcW w:w="1580" w:type="dxa"/>
            <w:hideMark/>
          </w:tcPr>
          <w:p w:rsidR="00433EFD" w:rsidRPr="00283B61" w:rsidRDefault="00433EFD" w:rsidP="00C019AC">
            <w:pPr>
              <w:widowControl w:val="0"/>
              <w:suppressAutoHyphens/>
              <w:rPr>
                <w:bCs/>
                <w:lang w:eastAsia="en-US"/>
              </w:rPr>
            </w:pPr>
            <w:r w:rsidRPr="00283B61">
              <w:rPr>
                <w:bCs/>
                <w:lang w:eastAsia="en-US"/>
              </w:rPr>
              <w:t>7440</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Ввод хозяйственных операций вручную</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Возможность фильтрации журнала проводок</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Наличие типовых документов</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Набор стандартной отчетности</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Набор произвольной отчетности</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Возможность создания новых документов</w:t>
            </w:r>
          </w:p>
        </w:tc>
        <w:tc>
          <w:tcPr>
            <w:tcW w:w="1843" w:type="dxa"/>
            <w:hideMark/>
          </w:tcPr>
          <w:p w:rsidR="00433EFD" w:rsidRPr="00283B61" w:rsidRDefault="00433EFD" w:rsidP="00C019AC">
            <w:pPr>
              <w:widowControl w:val="0"/>
              <w:suppressAutoHyphens/>
              <w:rPr>
                <w:lang w:eastAsia="en-US"/>
              </w:rPr>
            </w:pPr>
            <w:r w:rsidRPr="00283B61">
              <w:rPr>
                <w:bCs/>
                <w:lang w:eastAsia="en-US"/>
              </w:rPr>
              <w:t>Да</w:t>
            </w:r>
          </w:p>
        </w:tc>
        <w:tc>
          <w:tcPr>
            <w:tcW w:w="1985" w:type="dxa"/>
            <w:hideMark/>
          </w:tcPr>
          <w:p w:rsidR="00433EFD" w:rsidRPr="00283B61" w:rsidRDefault="00433EFD" w:rsidP="00C019AC">
            <w:pPr>
              <w:widowControl w:val="0"/>
              <w:suppressAutoHyphens/>
              <w:rPr>
                <w:lang w:eastAsia="en-US"/>
              </w:rPr>
            </w:pPr>
            <w:r w:rsidRPr="00283B61">
              <w:rPr>
                <w:bCs/>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Нет</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Возможность создания новых стандартных отчетов</w:t>
            </w:r>
          </w:p>
        </w:tc>
        <w:tc>
          <w:tcPr>
            <w:tcW w:w="1843" w:type="dxa"/>
            <w:hideMark/>
          </w:tcPr>
          <w:p w:rsidR="00433EFD" w:rsidRPr="00283B61" w:rsidRDefault="00433EFD" w:rsidP="00C019AC">
            <w:pPr>
              <w:widowControl w:val="0"/>
              <w:suppressAutoHyphens/>
              <w:rPr>
                <w:lang w:eastAsia="en-US"/>
              </w:rPr>
            </w:pPr>
            <w:r w:rsidRPr="00283B61">
              <w:rPr>
                <w:bCs/>
                <w:lang w:eastAsia="en-US"/>
              </w:rPr>
              <w:t>Нет</w:t>
            </w:r>
          </w:p>
        </w:tc>
        <w:tc>
          <w:tcPr>
            <w:tcW w:w="1985" w:type="dxa"/>
            <w:hideMark/>
          </w:tcPr>
          <w:p w:rsidR="00433EFD" w:rsidRPr="00283B61" w:rsidRDefault="00433EFD" w:rsidP="00C019AC">
            <w:pPr>
              <w:widowControl w:val="0"/>
              <w:suppressAutoHyphens/>
              <w:rPr>
                <w:lang w:eastAsia="en-US"/>
              </w:rPr>
            </w:pPr>
            <w:r w:rsidRPr="00283B61">
              <w:rPr>
                <w:bCs/>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Нет</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Возможность создания новых произвольных отчетов</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Нет</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Возможность изменения документов</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Обеспечение электронного документообор-ота с органами казначейства в части расчетно-платежных документов и отчетности</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Нет</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Онлайн сервис</w:t>
            </w:r>
          </w:p>
        </w:tc>
        <w:tc>
          <w:tcPr>
            <w:tcW w:w="1843" w:type="dxa"/>
            <w:hideMark/>
          </w:tcPr>
          <w:p w:rsidR="00433EFD" w:rsidRPr="00283B61" w:rsidRDefault="00433EFD" w:rsidP="00C019AC">
            <w:pPr>
              <w:widowControl w:val="0"/>
              <w:suppressAutoHyphens/>
              <w:rPr>
                <w:lang w:eastAsia="en-US"/>
              </w:rPr>
            </w:pPr>
            <w:r w:rsidRPr="00283B61">
              <w:rPr>
                <w:lang w:eastAsia="en-US"/>
              </w:rPr>
              <w:t>Нет</w:t>
            </w:r>
          </w:p>
        </w:tc>
        <w:tc>
          <w:tcPr>
            <w:tcW w:w="1985" w:type="dxa"/>
            <w:hideMark/>
          </w:tcPr>
          <w:p w:rsidR="00433EFD" w:rsidRPr="00283B61" w:rsidRDefault="00433EFD" w:rsidP="00C019AC">
            <w:pPr>
              <w:widowControl w:val="0"/>
              <w:suppressAutoHyphens/>
              <w:rPr>
                <w:lang w:eastAsia="en-US"/>
              </w:rPr>
            </w:pPr>
            <w:r w:rsidRPr="00283B61">
              <w:rPr>
                <w:lang w:eastAsia="en-US"/>
              </w:rPr>
              <w:t>Нет</w:t>
            </w:r>
          </w:p>
        </w:tc>
        <w:tc>
          <w:tcPr>
            <w:tcW w:w="1701" w:type="dxa"/>
            <w:hideMark/>
          </w:tcPr>
          <w:p w:rsidR="00433EFD" w:rsidRPr="00283B61" w:rsidRDefault="00433EFD" w:rsidP="00C019AC">
            <w:pPr>
              <w:widowControl w:val="0"/>
              <w:suppressAutoHyphens/>
              <w:rPr>
                <w:lang w:eastAsia="en-US"/>
              </w:rPr>
            </w:pPr>
            <w:r w:rsidRPr="00283B61">
              <w:rPr>
                <w:lang w:eastAsia="en-US"/>
              </w:rPr>
              <w:t>Нет</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Наличие локальной версии</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Да</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Нет</w:t>
            </w:r>
          </w:p>
        </w:tc>
      </w:tr>
    </w:tbl>
    <w:p w:rsidR="00433EFD" w:rsidRDefault="00433EFD" w:rsidP="00BF7028">
      <w:pPr>
        <w:pStyle w:val="a3"/>
        <w:widowControl w:val="0"/>
        <w:suppressAutoHyphens/>
        <w:spacing w:before="0" w:beforeAutospacing="0" w:after="0" w:afterAutospacing="0" w:line="360" w:lineRule="auto"/>
        <w:rPr>
          <w:sz w:val="28"/>
          <w:szCs w:val="28"/>
        </w:rPr>
      </w:pPr>
      <w:r>
        <w:rPr>
          <w:sz w:val="28"/>
          <w:szCs w:val="28"/>
        </w:rPr>
        <w:t>Продолжение Таблицы – 1</w:t>
      </w:r>
    </w:p>
    <w:tbl>
      <w:tblPr>
        <w:tblStyle w:val="af6"/>
        <w:tblW w:w="9372" w:type="dxa"/>
        <w:jc w:val="right"/>
        <w:tblLayout w:type="fixed"/>
        <w:tblLook w:val="0400" w:firstRow="0" w:lastRow="0" w:firstColumn="0" w:lastColumn="0" w:noHBand="0" w:noVBand="1"/>
      </w:tblPr>
      <w:tblGrid>
        <w:gridCol w:w="2263"/>
        <w:gridCol w:w="1843"/>
        <w:gridCol w:w="1985"/>
        <w:gridCol w:w="1701"/>
        <w:gridCol w:w="1580"/>
      </w:tblGrid>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t>Готовые отраслевые решения</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Нет</w:t>
            </w:r>
          </w:p>
        </w:tc>
        <w:tc>
          <w:tcPr>
            <w:tcW w:w="1701" w:type="dxa"/>
            <w:hideMark/>
          </w:tcPr>
          <w:p w:rsidR="00433EFD" w:rsidRPr="00283B61" w:rsidRDefault="00433EFD" w:rsidP="00C019AC">
            <w:pPr>
              <w:widowControl w:val="0"/>
              <w:suppressAutoHyphens/>
              <w:rPr>
                <w:lang w:eastAsia="en-US"/>
              </w:rPr>
            </w:pPr>
            <w:r w:rsidRPr="00283B61">
              <w:rPr>
                <w:lang w:eastAsia="en-US"/>
              </w:rPr>
              <w:t>Нет</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r w:rsidR="00433EFD" w:rsidRPr="00283B61" w:rsidTr="00C019AC">
        <w:trPr>
          <w:jc w:val="right"/>
        </w:trPr>
        <w:tc>
          <w:tcPr>
            <w:tcW w:w="2263" w:type="dxa"/>
            <w:hideMark/>
          </w:tcPr>
          <w:p w:rsidR="00433EFD" w:rsidRPr="00283B61" w:rsidRDefault="00433EFD" w:rsidP="00C019AC">
            <w:pPr>
              <w:widowControl w:val="0"/>
              <w:suppressAutoHyphens/>
              <w:rPr>
                <w:bCs/>
                <w:lang w:eastAsia="en-US"/>
              </w:rPr>
            </w:pPr>
            <w:r w:rsidRPr="00283B61">
              <w:rPr>
                <w:bCs/>
                <w:lang w:eastAsia="en-US"/>
              </w:rPr>
              <w:lastRenderedPageBreak/>
              <w:t>Возможность пользоваться программой без предварительн-ого обучения</w:t>
            </w:r>
          </w:p>
        </w:tc>
        <w:tc>
          <w:tcPr>
            <w:tcW w:w="1843" w:type="dxa"/>
            <w:hideMark/>
          </w:tcPr>
          <w:p w:rsidR="00433EFD" w:rsidRPr="00283B61" w:rsidRDefault="00433EFD" w:rsidP="00C019AC">
            <w:pPr>
              <w:widowControl w:val="0"/>
              <w:suppressAutoHyphens/>
              <w:rPr>
                <w:lang w:eastAsia="en-US"/>
              </w:rPr>
            </w:pPr>
            <w:r w:rsidRPr="00283B61">
              <w:rPr>
                <w:lang w:eastAsia="en-US"/>
              </w:rPr>
              <w:t>Да</w:t>
            </w:r>
          </w:p>
        </w:tc>
        <w:tc>
          <w:tcPr>
            <w:tcW w:w="1985" w:type="dxa"/>
            <w:hideMark/>
          </w:tcPr>
          <w:p w:rsidR="00433EFD" w:rsidRPr="00283B61" w:rsidRDefault="00433EFD" w:rsidP="00C019AC">
            <w:pPr>
              <w:widowControl w:val="0"/>
              <w:suppressAutoHyphens/>
              <w:rPr>
                <w:lang w:eastAsia="en-US"/>
              </w:rPr>
            </w:pPr>
            <w:r w:rsidRPr="00283B61">
              <w:rPr>
                <w:lang w:eastAsia="en-US"/>
              </w:rPr>
              <w:t>Нет</w:t>
            </w:r>
          </w:p>
        </w:tc>
        <w:tc>
          <w:tcPr>
            <w:tcW w:w="1701" w:type="dxa"/>
            <w:hideMark/>
          </w:tcPr>
          <w:p w:rsidR="00433EFD" w:rsidRPr="00283B61" w:rsidRDefault="00433EFD" w:rsidP="00C019AC">
            <w:pPr>
              <w:widowControl w:val="0"/>
              <w:suppressAutoHyphens/>
              <w:rPr>
                <w:lang w:eastAsia="en-US"/>
              </w:rPr>
            </w:pPr>
            <w:r w:rsidRPr="00283B61">
              <w:rPr>
                <w:lang w:eastAsia="en-US"/>
              </w:rPr>
              <w:t>Да</w:t>
            </w:r>
          </w:p>
        </w:tc>
        <w:tc>
          <w:tcPr>
            <w:tcW w:w="1580" w:type="dxa"/>
            <w:hideMark/>
          </w:tcPr>
          <w:p w:rsidR="00433EFD" w:rsidRPr="00283B61" w:rsidRDefault="00433EFD" w:rsidP="00C019AC">
            <w:pPr>
              <w:widowControl w:val="0"/>
              <w:suppressAutoHyphens/>
              <w:rPr>
                <w:lang w:eastAsia="en-US"/>
              </w:rPr>
            </w:pPr>
            <w:r w:rsidRPr="00283B61">
              <w:rPr>
                <w:lang w:eastAsia="en-US"/>
              </w:rPr>
              <w:t>Да</w:t>
            </w:r>
          </w:p>
        </w:tc>
      </w:tr>
    </w:tbl>
    <w:p w:rsidR="00433EFD" w:rsidRDefault="00433EFD"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433EFD" w:rsidRDefault="00494C39"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sz w:val="28"/>
          <w:szCs w:val="28"/>
        </w:rPr>
      </w:pPr>
      <w:r>
        <w:rPr>
          <w:sz w:val="28"/>
          <w:szCs w:val="28"/>
        </w:rPr>
        <w:t>Также нами были рассмотрены основные преимущества и недостатки</w:t>
      </w:r>
      <w:r w:rsidR="00E326E9">
        <w:rPr>
          <w:sz w:val="28"/>
          <w:szCs w:val="28"/>
        </w:rPr>
        <w:t xml:space="preserve"> </w:t>
      </w:r>
      <w:r>
        <w:rPr>
          <w:sz w:val="28"/>
          <w:szCs w:val="28"/>
        </w:rPr>
        <w:t>изучаемых программ:</w:t>
      </w:r>
    </w:p>
    <w:p w:rsidR="00433EFD" w:rsidRDefault="00433EFD"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DB4F6E" w:rsidRDefault="00DB4F6E" w:rsidP="00BF70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Pr>
          <w:sz w:val="28"/>
          <w:szCs w:val="28"/>
        </w:rPr>
        <w:t>Таблица 2 ‒ Преимуществ</w:t>
      </w:r>
      <w:r w:rsidR="006A4648">
        <w:rPr>
          <w:sz w:val="28"/>
          <w:szCs w:val="28"/>
        </w:rPr>
        <w:t>о</w:t>
      </w:r>
      <w:r>
        <w:rPr>
          <w:sz w:val="28"/>
          <w:szCs w:val="28"/>
        </w:rPr>
        <w:t xml:space="preserve"> и недостатки программ</w:t>
      </w:r>
    </w:p>
    <w:tbl>
      <w:tblPr>
        <w:tblStyle w:val="af6"/>
        <w:tblW w:w="0" w:type="auto"/>
        <w:tblInd w:w="-5" w:type="dxa"/>
        <w:tblLook w:val="04A0" w:firstRow="1" w:lastRow="0" w:firstColumn="1" w:lastColumn="0" w:noHBand="0" w:noVBand="1"/>
      </w:tblPr>
      <w:tblGrid>
        <w:gridCol w:w="2127"/>
        <w:gridCol w:w="4103"/>
        <w:gridCol w:w="3113"/>
      </w:tblGrid>
      <w:tr w:rsidR="00DB4F6E" w:rsidTr="0050224D">
        <w:tc>
          <w:tcPr>
            <w:tcW w:w="2127" w:type="dxa"/>
          </w:tcPr>
          <w:p w:rsidR="00DB4F6E" w:rsidRPr="00433EFD" w:rsidRDefault="00DB4F6E"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433EFD">
              <w:t>Программа</w:t>
            </w:r>
          </w:p>
        </w:tc>
        <w:tc>
          <w:tcPr>
            <w:tcW w:w="4103" w:type="dxa"/>
          </w:tcPr>
          <w:p w:rsidR="00DB4F6E" w:rsidRPr="00433EFD" w:rsidRDefault="00DB4F6E"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433EFD">
              <w:t>Преимущество</w:t>
            </w:r>
          </w:p>
        </w:tc>
        <w:tc>
          <w:tcPr>
            <w:tcW w:w="3113" w:type="dxa"/>
          </w:tcPr>
          <w:p w:rsidR="00DB4F6E" w:rsidRPr="00433EFD" w:rsidRDefault="00DB4F6E"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433EFD">
              <w:t>Недостатки</w:t>
            </w:r>
          </w:p>
        </w:tc>
      </w:tr>
      <w:tr w:rsidR="00DB4F6E" w:rsidTr="0050224D">
        <w:tc>
          <w:tcPr>
            <w:tcW w:w="2127" w:type="dxa"/>
          </w:tcPr>
          <w:p w:rsidR="00DB4F6E" w:rsidRPr="00433EFD" w:rsidRDefault="00DB4F6E" w:rsidP="00433E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33EFD">
              <w:t>1С</w:t>
            </w:r>
          </w:p>
        </w:tc>
        <w:tc>
          <w:tcPr>
            <w:tcW w:w="4103" w:type="dxa"/>
          </w:tcPr>
          <w:p w:rsidR="00DB4F6E" w:rsidRPr="00433EFD" w:rsidRDefault="00DB4F6E" w:rsidP="00433EFD">
            <w:pPr>
              <w:widowControl w:val="0"/>
              <w:suppressAutoHyphens/>
            </w:pPr>
            <w:r w:rsidRPr="00433EFD">
              <w:t>1</w:t>
            </w:r>
            <w:r w:rsidR="00433EFD">
              <w:t>)</w:t>
            </w:r>
            <w:r w:rsidRPr="00433EFD">
              <w:t xml:space="preserve"> Конфигурация "открыта". Это означает, что в действующей конфигурации всегда, в любой момент можно ввести корректировки, доработки по улучшению ее работы, по учету особенностей Вашего бизнеса, учесть именно Ваши пожелания, расширить функции так, как Вы сами этого захотите.</w:t>
            </w:r>
          </w:p>
          <w:p w:rsidR="00DB4F6E" w:rsidRPr="00433EFD" w:rsidRDefault="00DB4F6E" w:rsidP="00433EFD">
            <w:pPr>
              <w:widowControl w:val="0"/>
              <w:suppressAutoHyphens/>
            </w:pPr>
            <w:r w:rsidRPr="00433EFD">
              <w:t>Другие программы, как правило, недоступны для корректировок</w:t>
            </w:r>
          </w:p>
          <w:p w:rsidR="00DB4F6E" w:rsidRPr="00433EFD" w:rsidRDefault="00DB4F6E" w:rsidP="00433EFD">
            <w:pPr>
              <w:widowControl w:val="0"/>
              <w:suppressAutoHyphens/>
            </w:pPr>
            <w:r w:rsidRPr="00433EFD">
              <w:t>2</w:t>
            </w:r>
            <w:r w:rsidR="00433EFD">
              <w:t>)</w:t>
            </w:r>
            <w:r w:rsidRPr="00433EFD">
              <w:t xml:space="preserve"> Любой программист 1С может прочитать программный код, разобраться в работе Вашей конфигурации и внести соответствующие доработки. Если в программе есть ошибки, то программист может их найти и исправить.</w:t>
            </w:r>
          </w:p>
          <w:p w:rsidR="00DB4F6E" w:rsidRPr="00433EFD" w:rsidRDefault="00DB4F6E" w:rsidP="00433EFD">
            <w:pPr>
              <w:widowControl w:val="0"/>
              <w:suppressAutoHyphens/>
            </w:pPr>
            <w:r w:rsidRPr="00433EFD">
              <w:t>3</w:t>
            </w:r>
            <w:r w:rsidR="00433EFD">
              <w:t>)</w:t>
            </w:r>
            <w:r w:rsidRPr="00433EFD">
              <w:t xml:space="preserve"> Модель, выбранная создателями 1С настолько удачна для решения именно проблем учета (хотя она и не идеальна), что перевод учета из другой системы управления базами данных в 1С может.</w:t>
            </w:r>
          </w:p>
          <w:p w:rsidR="00DB4F6E" w:rsidRPr="00433EFD" w:rsidRDefault="00DB4F6E" w:rsidP="00433EFD">
            <w:pPr>
              <w:widowControl w:val="0"/>
              <w:suppressAutoHyphens/>
            </w:pPr>
            <w:r w:rsidRPr="00433EFD">
              <w:t>4</w:t>
            </w:r>
            <w:r w:rsidR="00433EFD">
              <w:t>)</w:t>
            </w:r>
            <w:r w:rsidRPr="00433EFD">
              <w:t xml:space="preserve"> 1С Предприятие версии 7.7 (с новой версией 8.* - в этом плане сложнее) очень неприхотлива к требованиям компьютера.</w:t>
            </w:r>
          </w:p>
          <w:p w:rsidR="00DB4F6E" w:rsidRPr="00433EFD" w:rsidRDefault="00DB4F6E" w:rsidP="00433EFD">
            <w:pPr>
              <w:widowControl w:val="0"/>
              <w:suppressAutoHyphens/>
            </w:pPr>
            <w:r w:rsidRPr="00433EFD">
              <w:t>5</w:t>
            </w:r>
            <w:r w:rsidR="00433EFD">
              <w:t>)</w:t>
            </w:r>
            <w:r w:rsidRPr="00433EFD">
              <w:t xml:space="preserve"> В 1С имеется возможность использовать "внешние отчеты</w:t>
            </w:r>
            <w:r w:rsidR="00DD3313">
              <w:t>.</w:t>
            </w:r>
          </w:p>
        </w:tc>
        <w:tc>
          <w:tcPr>
            <w:tcW w:w="3113" w:type="dxa"/>
          </w:tcPr>
          <w:p w:rsidR="00DB4F6E" w:rsidRPr="00433EFD" w:rsidRDefault="00DB4F6E" w:rsidP="00433EFD">
            <w:pPr>
              <w:widowControl w:val="0"/>
              <w:suppressAutoHyphens/>
            </w:pPr>
            <w:r w:rsidRPr="00433EFD">
              <w:t>1</w:t>
            </w:r>
            <w:r w:rsidR="00433EFD">
              <w:t>)</w:t>
            </w:r>
            <w:r w:rsidRPr="00433EFD">
              <w:t xml:space="preserve"> 1С напрочь лишена возможности работать с графикой (т.е. рисовать линии, другие геометрические фигуры заданных размеров).</w:t>
            </w:r>
          </w:p>
          <w:p w:rsidR="00DB4F6E" w:rsidRPr="00433EFD" w:rsidRDefault="00DB4F6E" w:rsidP="00433EFD">
            <w:pPr>
              <w:widowControl w:val="0"/>
              <w:suppressAutoHyphens/>
            </w:pPr>
            <w:r w:rsidRPr="00433EFD">
              <w:t>2</w:t>
            </w:r>
            <w:r w:rsidR="00433EFD">
              <w:t>)</w:t>
            </w:r>
            <w:r w:rsidRPr="00433EFD">
              <w:t xml:space="preserve"> Нет бесплатной демонстрационной версии.</w:t>
            </w:r>
          </w:p>
          <w:p w:rsidR="00DB4F6E" w:rsidRPr="00433EFD" w:rsidRDefault="00DB4F6E" w:rsidP="00433EFD">
            <w:pPr>
              <w:widowControl w:val="0"/>
              <w:suppressAutoHyphens/>
            </w:pPr>
            <w:r w:rsidRPr="00433EFD">
              <w:t>3</w:t>
            </w:r>
            <w:r w:rsidR="00433EFD">
              <w:t>)</w:t>
            </w:r>
            <w:r w:rsidRPr="00433EFD">
              <w:t xml:space="preserve"> Данная программы является сложной в усвоении, то есть сложно научиться пользоваться данной программой.</w:t>
            </w:r>
          </w:p>
        </w:tc>
      </w:tr>
    </w:tbl>
    <w:p w:rsidR="001635F8" w:rsidRDefault="00DD3313" w:rsidP="00BF7028">
      <w:pPr>
        <w:spacing w:line="360" w:lineRule="auto"/>
        <w:rPr>
          <w:rFonts w:eastAsiaTheme="minorEastAsia"/>
          <w:sz w:val="28"/>
          <w:szCs w:val="28"/>
          <w:lang w:eastAsia="en-US"/>
        </w:rPr>
      </w:pPr>
      <w:r>
        <w:rPr>
          <w:rFonts w:eastAsiaTheme="minorEastAsia"/>
          <w:sz w:val="28"/>
          <w:szCs w:val="28"/>
          <w:lang w:eastAsia="en-US"/>
        </w:rPr>
        <w:t>Продолжение Таблицы – 2</w:t>
      </w:r>
    </w:p>
    <w:tbl>
      <w:tblPr>
        <w:tblStyle w:val="af6"/>
        <w:tblW w:w="0" w:type="auto"/>
        <w:tblInd w:w="-5" w:type="dxa"/>
        <w:tblLook w:val="04A0" w:firstRow="1" w:lastRow="0" w:firstColumn="1" w:lastColumn="0" w:noHBand="0" w:noVBand="1"/>
      </w:tblPr>
      <w:tblGrid>
        <w:gridCol w:w="2127"/>
        <w:gridCol w:w="4103"/>
        <w:gridCol w:w="3113"/>
      </w:tblGrid>
      <w:tr w:rsidR="00DD3313" w:rsidRPr="00433EFD" w:rsidTr="00C019AC">
        <w:tc>
          <w:tcPr>
            <w:tcW w:w="2127" w:type="dxa"/>
          </w:tcPr>
          <w:p w:rsidR="00DD3313" w:rsidRPr="00433EFD" w:rsidRDefault="00DD3313" w:rsidP="00C019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33EFD">
              <w:t>Инфо-бухгалтер</w:t>
            </w:r>
          </w:p>
        </w:tc>
        <w:tc>
          <w:tcPr>
            <w:tcW w:w="4103" w:type="dxa"/>
          </w:tcPr>
          <w:p w:rsidR="00DD3313" w:rsidRPr="00433EFD" w:rsidRDefault="00DD3313" w:rsidP="00C019AC">
            <w:pPr>
              <w:widowControl w:val="0"/>
              <w:suppressAutoHyphens/>
            </w:pPr>
            <w:r w:rsidRPr="00433EFD">
              <w:t>1</w:t>
            </w:r>
            <w:r>
              <w:t>)</w:t>
            </w:r>
            <w:r w:rsidRPr="00433EFD">
              <w:t xml:space="preserve"> Быстродействие</w:t>
            </w:r>
          </w:p>
          <w:p w:rsidR="00DD3313" w:rsidRPr="00433EFD" w:rsidRDefault="00DD3313" w:rsidP="00C019AC">
            <w:pPr>
              <w:widowControl w:val="0"/>
              <w:suppressAutoHyphens/>
            </w:pPr>
            <w:r w:rsidRPr="00433EFD">
              <w:t>2</w:t>
            </w:r>
            <w:r>
              <w:t>)</w:t>
            </w:r>
            <w:r w:rsidRPr="00433EFD">
              <w:t xml:space="preserve"> Нетребовательность к ресурсам компьютера</w:t>
            </w:r>
          </w:p>
          <w:p w:rsidR="00DD3313" w:rsidRPr="00433EFD" w:rsidRDefault="00DD3313" w:rsidP="00C019AC">
            <w:pPr>
              <w:widowControl w:val="0"/>
              <w:suppressAutoHyphens/>
            </w:pPr>
            <w:r w:rsidRPr="00433EFD">
              <w:lastRenderedPageBreak/>
              <w:t>3</w:t>
            </w:r>
            <w:r>
              <w:t>)</w:t>
            </w:r>
            <w:r w:rsidRPr="00433EFD">
              <w:t xml:space="preserve"> Привычность для старых клиентов</w:t>
            </w:r>
          </w:p>
          <w:p w:rsidR="00DD3313" w:rsidRPr="00433EFD" w:rsidRDefault="00DD3313" w:rsidP="00C019AC">
            <w:pPr>
              <w:widowControl w:val="0"/>
              <w:suppressAutoHyphens/>
            </w:pPr>
            <w:r w:rsidRPr="00433EFD">
              <w:t>4</w:t>
            </w:r>
            <w:r>
              <w:t>)</w:t>
            </w:r>
            <w:r w:rsidRPr="00433EFD">
              <w:t xml:space="preserve"> Высокий уровень технической поддержки, обращение по всем вопросам напрямую к сотрудникам разработчика без посредников</w:t>
            </w:r>
          </w:p>
          <w:p w:rsidR="00DD3313" w:rsidRPr="00433EFD" w:rsidRDefault="00DD3313" w:rsidP="00C019AC">
            <w:pPr>
              <w:widowControl w:val="0"/>
              <w:suppressAutoHyphens/>
            </w:pPr>
            <w:r w:rsidRPr="00433EFD">
              <w:t>5</w:t>
            </w:r>
            <w:r>
              <w:t>)</w:t>
            </w:r>
            <w:r w:rsidRPr="00433EFD">
              <w:t xml:space="preserve"> Относительно невысокая цена по сравнению с аналогами</w:t>
            </w:r>
          </w:p>
          <w:p w:rsidR="00DD3313" w:rsidRPr="00433EFD" w:rsidRDefault="00DD3313" w:rsidP="00C019AC">
            <w:pPr>
              <w:widowControl w:val="0"/>
              <w:suppressAutoHyphens/>
            </w:pPr>
            <w:r w:rsidRPr="00433EFD">
              <w:t>6</w:t>
            </w:r>
            <w:r>
              <w:t>)</w:t>
            </w:r>
            <w:r w:rsidRPr="00433EFD">
              <w:t xml:space="preserve"> Простота в использовании</w:t>
            </w:r>
          </w:p>
        </w:tc>
        <w:tc>
          <w:tcPr>
            <w:tcW w:w="3113" w:type="dxa"/>
          </w:tcPr>
          <w:p w:rsidR="00DD3313" w:rsidRPr="00433EFD" w:rsidRDefault="00DD3313" w:rsidP="00C019AC">
            <w:pPr>
              <w:widowControl w:val="0"/>
              <w:suppressAutoHyphens/>
            </w:pPr>
            <w:r w:rsidRPr="00433EFD">
              <w:lastRenderedPageBreak/>
              <w:t>1</w:t>
            </w:r>
            <w:r>
              <w:t>)</w:t>
            </w:r>
            <w:r w:rsidRPr="00433EFD">
              <w:t xml:space="preserve"> Не очень удобная работа со справочниками</w:t>
            </w:r>
          </w:p>
          <w:p w:rsidR="00DD3313" w:rsidRPr="00433EFD" w:rsidRDefault="00DD3313" w:rsidP="00C019AC">
            <w:pPr>
              <w:widowControl w:val="0"/>
              <w:suppressAutoHyphens/>
            </w:pPr>
            <w:r w:rsidRPr="00433EFD">
              <w:t>2</w:t>
            </w:r>
            <w:r>
              <w:t>)</w:t>
            </w:r>
            <w:r w:rsidRPr="00433EFD">
              <w:t xml:space="preserve"> Нельзя настроить </w:t>
            </w:r>
            <w:r w:rsidRPr="00433EFD">
              <w:lastRenderedPageBreak/>
              <w:t>картотеку с документами</w:t>
            </w:r>
          </w:p>
          <w:p w:rsidR="00DD3313" w:rsidRPr="00433EFD" w:rsidRDefault="00DD3313" w:rsidP="00C019AC">
            <w:pPr>
              <w:widowControl w:val="0"/>
              <w:suppressAutoHyphens/>
            </w:pPr>
            <w:r w:rsidRPr="00433EFD">
              <w:t>3</w:t>
            </w:r>
            <w:r>
              <w:t>)</w:t>
            </w:r>
            <w:r w:rsidRPr="00433EFD">
              <w:t xml:space="preserve"> Журнал хозяйственных операций только один</w:t>
            </w:r>
          </w:p>
          <w:p w:rsidR="00DD3313" w:rsidRPr="00433EFD" w:rsidRDefault="00DD3313" w:rsidP="00C019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33EFD">
              <w:t>4</w:t>
            </w:r>
            <w:r>
              <w:t>)</w:t>
            </w:r>
            <w:r w:rsidRPr="00433EFD">
              <w:t xml:space="preserve"> Однозначность</w:t>
            </w:r>
            <w:r>
              <w:t xml:space="preserve"> не может просуммировать аналитику по субсчётам одного счёта</w:t>
            </w:r>
          </w:p>
        </w:tc>
      </w:tr>
      <w:tr w:rsidR="00DD3313" w:rsidRPr="00433EFD" w:rsidTr="00C019AC">
        <w:tc>
          <w:tcPr>
            <w:tcW w:w="2127" w:type="dxa"/>
          </w:tcPr>
          <w:p w:rsidR="00DD3313" w:rsidRPr="00433EFD" w:rsidRDefault="00DD3313" w:rsidP="00C019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33EFD">
              <w:t>Парус</w:t>
            </w:r>
          </w:p>
        </w:tc>
        <w:tc>
          <w:tcPr>
            <w:tcW w:w="4103" w:type="dxa"/>
          </w:tcPr>
          <w:p w:rsidR="00DD3313" w:rsidRPr="00433EFD" w:rsidRDefault="00DD3313" w:rsidP="00C019AC">
            <w:pPr>
              <w:widowControl w:val="0"/>
              <w:suppressAutoHyphens/>
            </w:pPr>
            <w:r w:rsidRPr="00433EFD">
              <w:t>1</w:t>
            </w:r>
            <w:r>
              <w:t>)</w:t>
            </w:r>
            <w:r w:rsidRPr="00433EFD">
              <w:t xml:space="preserve"> В нем можно построить ту систему учета, которая нужна с учетом специфики предприятия.</w:t>
            </w:r>
          </w:p>
          <w:p w:rsidR="00DD3313" w:rsidRPr="00433EFD" w:rsidRDefault="00DD3313" w:rsidP="00C019AC">
            <w:pPr>
              <w:widowControl w:val="0"/>
              <w:suppressAutoHyphens/>
            </w:pPr>
            <w:r w:rsidRPr="00433EFD">
              <w:t>2</w:t>
            </w:r>
            <w:r>
              <w:t>)</w:t>
            </w:r>
            <w:r w:rsidRPr="00433EFD">
              <w:t>Можно самостоятельно "подогнать" любой документ или сделать новый, свободно создавать счета и субсчета, а в журналах операций – нужные подразделы</w:t>
            </w:r>
          </w:p>
          <w:p w:rsidR="00DD3313" w:rsidRPr="00433EFD" w:rsidRDefault="00DD3313" w:rsidP="00C019AC">
            <w:pPr>
              <w:widowControl w:val="0"/>
              <w:suppressAutoHyphens/>
            </w:pPr>
            <w:r w:rsidRPr="00433EFD">
              <w:t>3</w:t>
            </w:r>
            <w:r>
              <w:t>)</w:t>
            </w:r>
            <w:r w:rsidRPr="00433EFD">
              <w:t xml:space="preserve"> Есть система особых отметок. Их можно задать в зависимости от договоров. И по отдельным отметкам отбирать операции.</w:t>
            </w:r>
          </w:p>
          <w:p w:rsidR="00DD3313" w:rsidRPr="00433EFD" w:rsidRDefault="00DD3313" w:rsidP="00C019AC">
            <w:pPr>
              <w:widowControl w:val="0"/>
              <w:suppressAutoHyphens/>
            </w:pPr>
            <w:r w:rsidRPr="00433EFD">
              <w:t>4</w:t>
            </w:r>
            <w:r>
              <w:t>)</w:t>
            </w:r>
            <w:r w:rsidRPr="00433EFD">
              <w:t xml:space="preserve"> Учет финансово-хозяйственной деятельности в валюте</w:t>
            </w:r>
          </w:p>
          <w:p w:rsidR="00DD3313" w:rsidRPr="00433EFD" w:rsidRDefault="00DD3313" w:rsidP="00C019AC">
            <w:pPr>
              <w:widowControl w:val="0"/>
              <w:suppressAutoHyphens/>
            </w:pPr>
            <w:r w:rsidRPr="00433EFD">
              <w:t>5</w:t>
            </w:r>
            <w:r>
              <w:t>)</w:t>
            </w:r>
            <w:r w:rsidRPr="00433EFD">
              <w:t xml:space="preserve"> Расширенный аналитический учет</w:t>
            </w:r>
          </w:p>
          <w:p w:rsidR="00DD3313" w:rsidRPr="00433EFD" w:rsidRDefault="00DD3313" w:rsidP="00C019AC">
            <w:pPr>
              <w:widowControl w:val="0"/>
              <w:suppressAutoHyphens/>
            </w:pPr>
            <w:r w:rsidRPr="00433EFD">
              <w:t>6</w:t>
            </w:r>
            <w:r>
              <w:t>)</w:t>
            </w:r>
            <w:r w:rsidRPr="00433EFD">
              <w:t xml:space="preserve"> Финансовое планирование и анализ. Эта подсистема предназначена для финансовых служб предприятий, главных бухгалтеров, руководителей</w:t>
            </w:r>
          </w:p>
          <w:p w:rsidR="00DD3313" w:rsidRPr="00433EFD" w:rsidRDefault="00DD3313" w:rsidP="00C019AC">
            <w:pPr>
              <w:widowControl w:val="0"/>
              <w:suppressAutoHyphens/>
            </w:pPr>
            <w:r w:rsidRPr="00433EFD">
              <w:t>7</w:t>
            </w:r>
            <w:r>
              <w:t>)</w:t>
            </w:r>
            <w:r w:rsidRPr="00433EFD">
              <w:t xml:space="preserve"> Электронные расчеты с банком. Эта подсистема, использующая технологию "Банк-Клиент", позволяет передавать платежные документы, сформированные в компьютере бухгалтерии, по телефонным каналам связи прямо в компьютер банка и получать банковскую выписку в бухгалтерскую систему.</w:t>
            </w:r>
          </w:p>
        </w:tc>
        <w:tc>
          <w:tcPr>
            <w:tcW w:w="3113" w:type="dxa"/>
          </w:tcPr>
          <w:p w:rsidR="00DD3313" w:rsidRPr="00433EFD" w:rsidRDefault="00DD3313" w:rsidP="00C019AC">
            <w:pPr>
              <w:widowControl w:val="0"/>
              <w:suppressAutoHyphens/>
            </w:pPr>
            <w:r>
              <w:t>1)</w:t>
            </w:r>
            <w:r w:rsidRPr="00433EFD">
              <w:t xml:space="preserve"> Высокая цена внедрения.</w:t>
            </w:r>
          </w:p>
        </w:tc>
      </w:tr>
      <w:tr w:rsidR="00DD3313" w:rsidRPr="00433EFD" w:rsidTr="00C019AC">
        <w:tc>
          <w:tcPr>
            <w:tcW w:w="2127" w:type="dxa"/>
          </w:tcPr>
          <w:p w:rsidR="00DD3313" w:rsidRPr="00433EFD" w:rsidRDefault="00DD3313" w:rsidP="00C019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33EFD">
              <w:t>БЭСТ</w:t>
            </w:r>
          </w:p>
        </w:tc>
        <w:tc>
          <w:tcPr>
            <w:tcW w:w="4103" w:type="dxa"/>
          </w:tcPr>
          <w:p w:rsidR="00DD3313" w:rsidRPr="00433EFD" w:rsidRDefault="00DD3313" w:rsidP="00C019AC">
            <w:pPr>
              <w:widowControl w:val="0"/>
              <w:suppressAutoHyphens/>
            </w:pPr>
            <w:r w:rsidRPr="00433EFD">
              <w:t>1</w:t>
            </w:r>
            <w:r>
              <w:t>)</w:t>
            </w:r>
            <w:r w:rsidRPr="00433EFD">
              <w:t xml:space="preserve"> </w:t>
            </w:r>
            <w:r>
              <w:t>С</w:t>
            </w:r>
            <w:r w:rsidRPr="00433EFD">
              <w:t>пособна обеспечить автоматизацию кассы, расчетных счетов, зарплаты, а также основных материалов и средств, хотя и является в большей степени торговой системой, нежели бухгалтерской программой.</w:t>
            </w:r>
          </w:p>
          <w:p w:rsidR="00DD3313" w:rsidRPr="00433EFD" w:rsidRDefault="00DD3313" w:rsidP="00C019AC">
            <w:pPr>
              <w:widowControl w:val="0"/>
              <w:suppressAutoHyphens/>
            </w:pPr>
            <w:r w:rsidRPr="00433EFD">
              <w:t>2</w:t>
            </w:r>
            <w:r>
              <w:t>)</w:t>
            </w:r>
            <w:r w:rsidRPr="00433EFD">
              <w:t xml:space="preserve"> может функционировать как в локальном, так и сетевом варианте</w:t>
            </w:r>
            <w:r>
              <w:t>.</w:t>
            </w:r>
          </w:p>
        </w:tc>
        <w:tc>
          <w:tcPr>
            <w:tcW w:w="3113" w:type="dxa"/>
          </w:tcPr>
          <w:p w:rsidR="00DD3313" w:rsidRPr="00433EFD" w:rsidRDefault="00DD3313" w:rsidP="00C019AC">
            <w:pPr>
              <w:widowControl w:val="0"/>
              <w:suppressAutoHyphens/>
            </w:pPr>
            <w:r w:rsidRPr="00433EFD">
              <w:t>1</w:t>
            </w:r>
            <w:r>
              <w:t xml:space="preserve">) </w:t>
            </w:r>
            <w:r w:rsidRPr="00433EFD">
              <w:t>"БЭСТ" является закрытой системой и не может быть изменена пользователем.</w:t>
            </w:r>
          </w:p>
          <w:p w:rsidR="00DD3313" w:rsidRPr="00433EFD" w:rsidRDefault="00DD3313" w:rsidP="00C019AC">
            <w:pPr>
              <w:widowControl w:val="0"/>
              <w:suppressAutoHyphens/>
            </w:pPr>
            <w:r w:rsidRPr="00433EFD">
              <w:t>2</w:t>
            </w:r>
            <w:r>
              <w:t>)</w:t>
            </w:r>
            <w:r w:rsidRPr="00433EFD">
              <w:t xml:space="preserve"> Компания-разработчик сама проводит модификацию базовых модулей</w:t>
            </w:r>
            <w:r>
              <w:t>.</w:t>
            </w:r>
          </w:p>
        </w:tc>
      </w:tr>
    </w:tbl>
    <w:p w:rsidR="00DB4F6E" w:rsidRDefault="00DB4F6E" w:rsidP="00DB4F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1635F8" w:rsidRDefault="001635F8">
      <w:pPr>
        <w:rPr>
          <w:rFonts w:eastAsiaTheme="minorEastAsia"/>
          <w:b/>
          <w:sz w:val="28"/>
          <w:szCs w:val="28"/>
          <w:lang w:eastAsia="en-US"/>
        </w:rPr>
      </w:pPr>
      <w:r>
        <w:br w:type="page"/>
      </w:r>
    </w:p>
    <w:p w:rsidR="0092679D" w:rsidRDefault="00130A07" w:rsidP="00E326E9">
      <w:pPr>
        <w:pStyle w:val="afa"/>
        <w:numPr>
          <w:ilvl w:val="0"/>
          <w:numId w:val="12"/>
        </w:numPr>
        <w:ind w:left="0" w:firstLine="709"/>
        <w:jc w:val="both"/>
      </w:pPr>
      <w:bookmarkStart w:id="228" w:name="_Toc2535204"/>
      <w:r>
        <w:lastRenderedPageBreak/>
        <w:t>Создание приложения</w:t>
      </w:r>
      <w:bookmarkEnd w:id="228"/>
    </w:p>
    <w:p w:rsidR="00E326E9" w:rsidRDefault="00E326E9" w:rsidP="00E326E9">
      <w:pPr>
        <w:pStyle w:val="afa"/>
        <w:numPr>
          <w:ilvl w:val="0"/>
          <w:numId w:val="0"/>
        </w:numPr>
        <w:ind w:firstLine="709"/>
        <w:jc w:val="both"/>
      </w:pPr>
    </w:p>
    <w:p w:rsidR="0092679D" w:rsidRDefault="0092679D" w:rsidP="00E326E9">
      <w:pPr>
        <w:pStyle w:val="afa"/>
        <w:numPr>
          <w:ilvl w:val="1"/>
          <w:numId w:val="12"/>
        </w:numPr>
        <w:ind w:left="0" w:firstLine="709"/>
        <w:jc w:val="left"/>
      </w:pPr>
      <w:r>
        <w:t xml:space="preserve"> </w:t>
      </w:r>
      <w:bookmarkStart w:id="229" w:name="_Toc2535205"/>
      <w:r w:rsidR="0081278A" w:rsidRPr="0081278A">
        <w:t>Подготовка информационной базы к работе</w:t>
      </w:r>
      <w:bookmarkEnd w:id="229"/>
    </w:p>
    <w:p w:rsidR="00E47D73" w:rsidRDefault="00E47D73" w:rsidP="00E326E9">
      <w:pPr>
        <w:pStyle w:val="a9"/>
        <w:tabs>
          <w:tab w:val="left" w:pos="1134"/>
        </w:tabs>
        <w:spacing w:after="0" w:line="360" w:lineRule="auto"/>
        <w:ind w:left="0" w:firstLine="709"/>
        <w:jc w:val="both"/>
        <w:rPr>
          <w:sz w:val="28"/>
          <w:szCs w:val="28"/>
        </w:rPr>
      </w:pPr>
    </w:p>
    <w:p w:rsidR="004778C6" w:rsidRPr="004778C6" w:rsidRDefault="004778C6" w:rsidP="00E326E9">
      <w:pPr>
        <w:pStyle w:val="a9"/>
        <w:tabs>
          <w:tab w:val="left" w:pos="1134"/>
        </w:tabs>
        <w:spacing w:after="0" w:line="360" w:lineRule="auto"/>
        <w:ind w:left="0" w:firstLine="709"/>
        <w:jc w:val="both"/>
        <w:rPr>
          <w:sz w:val="28"/>
          <w:szCs w:val="28"/>
        </w:rPr>
      </w:pPr>
      <w:r w:rsidRPr="004778C6">
        <w:rPr>
          <w:sz w:val="28"/>
          <w:szCs w:val="28"/>
        </w:rPr>
        <w:t>При разработке автоматизированной информационной системы для предприятия</w:t>
      </w:r>
      <w:r w:rsidR="000E7E8A">
        <w:rPr>
          <w:sz w:val="28"/>
          <w:szCs w:val="28"/>
        </w:rPr>
        <w:t xml:space="preserve"> ЗАО Энергия</w:t>
      </w:r>
      <w:r w:rsidRPr="004778C6">
        <w:rPr>
          <w:sz w:val="28"/>
          <w:szCs w:val="28"/>
        </w:rPr>
        <w:t>, в первую очередь создается новая информационная база в системе 1С: Предприятие, далее созданная база открывается в режиме «Конфигуратора».</w:t>
      </w:r>
    </w:p>
    <w:p w:rsidR="004778C6" w:rsidRPr="004778C6" w:rsidRDefault="004778C6" w:rsidP="00AE6FC5">
      <w:pPr>
        <w:pStyle w:val="a9"/>
        <w:tabs>
          <w:tab w:val="left" w:pos="1134"/>
        </w:tabs>
        <w:spacing w:after="0" w:line="360" w:lineRule="auto"/>
        <w:ind w:left="0" w:firstLine="709"/>
        <w:jc w:val="both"/>
        <w:rPr>
          <w:sz w:val="28"/>
          <w:szCs w:val="28"/>
        </w:rPr>
      </w:pPr>
      <w:r w:rsidRPr="004778C6">
        <w:rPr>
          <w:sz w:val="28"/>
          <w:szCs w:val="28"/>
        </w:rPr>
        <w:t>Структура состоит из интерфейса и элементов, реализующих функции приложения. Интерфейс определяет подсистемы, которые открывают доступ к справочникам, документам и отчетам, создаваемые в приложении.</w:t>
      </w:r>
    </w:p>
    <w:p w:rsidR="004778C6" w:rsidRDefault="004778C6" w:rsidP="00AE6FC5">
      <w:pPr>
        <w:pStyle w:val="a9"/>
        <w:tabs>
          <w:tab w:val="left" w:pos="1134"/>
        </w:tabs>
        <w:spacing w:after="0" w:line="360" w:lineRule="auto"/>
        <w:ind w:left="0" w:firstLine="709"/>
        <w:jc w:val="both"/>
        <w:rPr>
          <w:sz w:val="28"/>
          <w:szCs w:val="28"/>
        </w:rPr>
      </w:pPr>
      <w:r w:rsidRPr="004778C6">
        <w:rPr>
          <w:sz w:val="28"/>
          <w:szCs w:val="28"/>
        </w:rPr>
        <w:t>Подсистема – это основной элемент построения интерфейса, для реализации приложения. Чтобы создать новые подсистемы, необходимо раскрыть ветвь «Общие» в дереве объектов конфигурации, нажать «+» слева от нее. Затем выделить ветвь «Подсистемы», вызвать ее контекстное меню и выбрать пункт «Добавить» или нажать соответствующую кнопку в командной панели окна конфигурации. Таким образом, добавляются подсистемы предприятие, оказание услуг, бухгалтерия, учет производимой продукции, сотрудники, заказы.</w:t>
      </w:r>
    </w:p>
    <w:p w:rsidR="00116D9D" w:rsidRDefault="00EA2C8F" w:rsidP="00AE6FC5">
      <w:pPr>
        <w:pStyle w:val="a9"/>
        <w:tabs>
          <w:tab w:val="left" w:pos="1134"/>
        </w:tabs>
        <w:spacing w:after="0" w:line="360" w:lineRule="auto"/>
        <w:ind w:left="0" w:firstLine="709"/>
        <w:jc w:val="both"/>
        <w:rPr>
          <w:sz w:val="28"/>
          <w:szCs w:val="28"/>
        </w:rPr>
      </w:pPr>
      <w:r w:rsidRPr="00EA2C8F">
        <w:rPr>
          <w:sz w:val="28"/>
          <w:szCs w:val="28"/>
        </w:rPr>
        <w:t>В первую очередь следует ввести информацию, характеризующую организацию</w:t>
      </w:r>
      <w:r w:rsidR="00C060B8">
        <w:rPr>
          <w:sz w:val="28"/>
          <w:szCs w:val="28"/>
        </w:rPr>
        <w:t xml:space="preserve"> </w:t>
      </w:r>
      <w:r w:rsidR="003111BA">
        <w:rPr>
          <w:sz w:val="28"/>
          <w:szCs w:val="28"/>
        </w:rPr>
        <w:t>(</w:t>
      </w:r>
      <w:r w:rsidR="0081278A">
        <w:rPr>
          <w:sz w:val="28"/>
          <w:szCs w:val="28"/>
        </w:rPr>
        <w:t>рисунок 1</w:t>
      </w:r>
      <w:r w:rsidR="003111BA">
        <w:rPr>
          <w:sz w:val="28"/>
          <w:szCs w:val="28"/>
        </w:rPr>
        <w:t>)</w:t>
      </w:r>
      <w:r w:rsidRPr="00EA2C8F">
        <w:rPr>
          <w:sz w:val="28"/>
          <w:szCs w:val="28"/>
        </w:rPr>
        <w:t>, в которой предполагается вести учет. Эта информация сохраняется программой в информационной базе и в дальнейшем используется при заполнении первичных документов и формировании отчетов.</w:t>
      </w:r>
    </w:p>
    <w:p w:rsidR="00EA2C8F" w:rsidRPr="004778C6" w:rsidRDefault="00EA2C8F" w:rsidP="00C060B8">
      <w:pPr>
        <w:pStyle w:val="a9"/>
        <w:tabs>
          <w:tab w:val="left" w:pos="1134"/>
        </w:tabs>
        <w:spacing w:after="0" w:line="360" w:lineRule="auto"/>
        <w:ind w:left="-993" w:firstLine="426"/>
        <w:jc w:val="center"/>
        <w:rPr>
          <w:sz w:val="28"/>
          <w:szCs w:val="28"/>
        </w:rPr>
      </w:pPr>
      <w:r>
        <w:rPr>
          <w:noProof/>
          <w:sz w:val="28"/>
          <w:szCs w:val="28"/>
        </w:rPr>
        <w:lastRenderedPageBreak/>
        <w:drawing>
          <wp:inline distT="0" distB="0" distL="0" distR="0">
            <wp:extent cx="5631180" cy="3317308"/>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1">
                      <a:extLst>
                        <a:ext uri="{28A0092B-C50C-407E-A947-70E740481C1C}">
                          <a14:useLocalDpi xmlns:a14="http://schemas.microsoft.com/office/drawing/2010/main" val="0"/>
                        </a:ext>
                      </a:extLst>
                    </a:blip>
                    <a:stretch>
                      <a:fillRect/>
                    </a:stretch>
                  </pic:blipFill>
                  <pic:spPr>
                    <a:xfrm>
                      <a:off x="0" y="0"/>
                      <a:ext cx="5631180" cy="3317308"/>
                    </a:xfrm>
                    <a:prstGeom prst="rect">
                      <a:avLst/>
                    </a:prstGeom>
                  </pic:spPr>
                </pic:pic>
              </a:graphicData>
            </a:graphic>
          </wp:inline>
        </w:drawing>
      </w:r>
    </w:p>
    <w:p w:rsidR="004778C6" w:rsidRDefault="004778C6" w:rsidP="003111BA">
      <w:pPr>
        <w:tabs>
          <w:tab w:val="left" w:pos="1134"/>
        </w:tabs>
        <w:spacing w:line="360" w:lineRule="auto"/>
        <w:ind w:firstLine="709"/>
        <w:jc w:val="center"/>
        <w:rPr>
          <w:sz w:val="28"/>
          <w:szCs w:val="28"/>
        </w:rPr>
      </w:pPr>
      <w:r w:rsidRPr="00E504EF">
        <w:rPr>
          <w:sz w:val="28"/>
          <w:szCs w:val="28"/>
        </w:rPr>
        <w:t>Рисунок 1</w:t>
      </w:r>
      <w:r w:rsidR="00BD6C7F">
        <w:rPr>
          <w:sz w:val="28"/>
          <w:szCs w:val="28"/>
        </w:rPr>
        <w:t xml:space="preserve"> </w:t>
      </w:r>
      <w:r w:rsidR="00BD6C7F" w:rsidRPr="00FD31E5">
        <w:rPr>
          <w:sz w:val="28"/>
          <w:szCs w:val="28"/>
        </w:rPr>
        <w:t xml:space="preserve">– </w:t>
      </w:r>
      <w:r w:rsidR="003111BA">
        <w:rPr>
          <w:sz w:val="28"/>
          <w:szCs w:val="28"/>
        </w:rPr>
        <w:t>Информация об организации</w:t>
      </w:r>
    </w:p>
    <w:p w:rsidR="00444ED7" w:rsidRPr="003111BA" w:rsidRDefault="00444ED7" w:rsidP="003111BA">
      <w:pPr>
        <w:tabs>
          <w:tab w:val="left" w:pos="1134"/>
        </w:tabs>
        <w:spacing w:line="360" w:lineRule="auto"/>
        <w:ind w:firstLine="709"/>
        <w:jc w:val="both"/>
        <w:rPr>
          <w:sz w:val="28"/>
          <w:szCs w:val="28"/>
        </w:rPr>
      </w:pPr>
    </w:p>
    <w:p w:rsidR="00444ED7" w:rsidRPr="00060B40" w:rsidRDefault="00444ED7" w:rsidP="00B85E2C">
      <w:pPr>
        <w:tabs>
          <w:tab w:val="left" w:pos="1134"/>
        </w:tabs>
        <w:spacing w:line="360" w:lineRule="auto"/>
        <w:ind w:firstLine="709"/>
        <w:jc w:val="both"/>
        <w:rPr>
          <w:sz w:val="28"/>
          <w:szCs w:val="28"/>
        </w:rPr>
      </w:pPr>
      <w:r w:rsidRPr="003111BA">
        <w:rPr>
          <w:sz w:val="28"/>
          <w:szCs w:val="28"/>
        </w:rPr>
        <w:t xml:space="preserve">При отражении большого числа хозяйственных операций используется справочник Контрагенты </w:t>
      </w:r>
      <w:r w:rsidR="00433AB1">
        <w:rPr>
          <w:sz w:val="28"/>
          <w:szCs w:val="28"/>
        </w:rPr>
        <w:t>(</w:t>
      </w:r>
      <w:r w:rsidRPr="003111BA">
        <w:rPr>
          <w:sz w:val="28"/>
          <w:szCs w:val="28"/>
        </w:rPr>
        <w:t>рисунок</w:t>
      </w:r>
      <w:r w:rsidR="00B60E4B">
        <w:rPr>
          <w:sz w:val="28"/>
          <w:szCs w:val="28"/>
        </w:rPr>
        <w:t xml:space="preserve"> </w:t>
      </w:r>
      <w:r w:rsidRPr="003111BA">
        <w:rPr>
          <w:sz w:val="28"/>
          <w:szCs w:val="28"/>
        </w:rPr>
        <w:t>2</w:t>
      </w:r>
      <w:r w:rsidR="00433AB1">
        <w:rPr>
          <w:sz w:val="28"/>
          <w:szCs w:val="28"/>
        </w:rPr>
        <w:t>)</w:t>
      </w:r>
      <w:r w:rsidRPr="003111BA">
        <w:rPr>
          <w:sz w:val="28"/>
          <w:szCs w:val="28"/>
        </w:rPr>
        <w:t>. Он предназначен для хранения справочной информации о контрагентах организации (юридических и физических лицах), используемой при выписке первичных документов, а также для ведения аналитического учета</w:t>
      </w:r>
      <w:r w:rsidR="00060B40" w:rsidRPr="00060B40">
        <w:rPr>
          <w:sz w:val="28"/>
          <w:szCs w:val="28"/>
        </w:rPr>
        <w:t>[5].</w:t>
      </w:r>
    </w:p>
    <w:p w:rsidR="00B85E2C" w:rsidRPr="00B85E2C" w:rsidRDefault="00B85E2C" w:rsidP="00B85E2C">
      <w:pPr>
        <w:tabs>
          <w:tab w:val="left" w:pos="1134"/>
        </w:tabs>
        <w:spacing w:line="360" w:lineRule="auto"/>
        <w:ind w:firstLine="709"/>
        <w:jc w:val="both"/>
        <w:rPr>
          <w:sz w:val="28"/>
          <w:szCs w:val="28"/>
        </w:rPr>
      </w:pPr>
    </w:p>
    <w:p w:rsidR="00444ED7" w:rsidRPr="00E504EF" w:rsidRDefault="00444ED7" w:rsidP="0050224D">
      <w:pPr>
        <w:tabs>
          <w:tab w:val="left" w:pos="1134"/>
        </w:tabs>
        <w:spacing w:line="360" w:lineRule="auto"/>
        <w:jc w:val="center"/>
      </w:pPr>
      <w:r>
        <w:rPr>
          <w:noProof/>
        </w:rPr>
        <w:drawing>
          <wp:inline distT="0" distB="0" distL="0" distR="0">
            <wp:extent cx="5935980" cy="2755265"/>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копия.jpg"/>
                    <pic:cNvPicPr/>
                  </pic:nvPicPr>
                  <pic:blipFill>
                    <a:blip r:embed="rId12">
                      <a:extLst>
                        <a:ext uri="{28A0092B-C50C-407E-A947-70E740481C1C}">
                          <a14:useLocalDpi xmlns:a14="http://schemas.microsoft.com/office/drawing/2010/main" val="0"/>
                        </a:ext>
                      </a:extLst>
                    </a:blip>
                    <a:stretch>
                      <a:fillRect/>
                    </a:stretch>
                  </pic:blipFill>
                  <pic:spPr>
                    <a:xfrm>
                      <a:off x="0" y="0"/>
                      <a:ext cx="5935980" cy="2755265"/>
                    </a:xfrm>
                    <a:prstGeom prst="rect">
                      <a:avLst/>
                    </a:prstGeom>
                  </pic:spPr>
                </pic:pic>
              </a:graphicData>
            </a:graphic>
          </wp:inline>
        </w:drawing>
      </w:r>
    </w:p>
    <w:p w:rsidR="00444ED7" w:rsidRDefault="00433AB1" w:rsidP="00BF7028">
      <w:pPr>
        <w:tabs>
          <w:tab w:val="left" w:pos="1134"/>
        </w:tabs>
        <w:spacing w:line="360" w:lineRule="auto"/>
        <w:jc w:val="center"/>
        <w:rPr>
          <w:sz w:val="28"/>
          <w:szCs w:val="28"/>
        </w:rPr>
      </w:pPr>
      <w:r w:rsidRPr="00E504EF">
        <w:rPr>
          <w:sz w:val="28"/>
          <w:szCs w:val="28"/>
        </w:rPr>
        <w:t xml:space="preserve">Рисунок </w:t>
      </w:r>
      <w:r>
        <w:rPr>
          <w:sz w:val="28"/>
          <w:szCs w:val="28"/>
        </w:rPr>
        <w:t xml:space="preserve">2 </w:t>
      </w:r>
      <w:r w:rsidRPr="00FD31E5">
        <w:rPr>
          <w:sz w:val="28"/>
          <w:szCs w:val="28"/>
        </w:rPr>
        <w:t xml:space="preserve">– </w:t>
      </w:r>
      <w:r>
        <w:rPr>
          <w:sz w:val="28"/>
          <w:szCs w:val="28"/>
        </w:rPr>
        <w:t>Справочник Контрагенты</w:t>
      </w:r>
    </w:p>
    <w:p w:rsidR="00444ED7" w:rsidRDefault="00444ED7" w:rsidP="00433AB1">
      <w:pPr>
        <w:tabs>
          <w:tab w:val="left" w:pos="1134"/>
        </w:tabs>
        <w:spacing w:line="360" w:lineRule="auto"/>
        <w:ind w:firstLine="709"/>
        <w:jc w:val="both"/>
        <w:rPr>
          <w:sz w:val="28"/>
          <w:szCs w:val="28"/>
        </w:rPr>
      </w:pPr>
      <w:r w:rsidRPr="00444ED7">
        <w:rPr>
          <w:sz w:val="28"/>
          <w:szCs w:val="28"/>
        </w:rPr>
        <w:lastRenderedPageBreak/>
        <w:t>Отчет Оборотно-сальдовая ведомость</w:t>
      </w:r>
      <w:r w:rsidR="00433AB1">
        <w:rPr>
          <w:sz w:val="28"/>
          <w:szCs w:val="28"/>
        </w:rPr>
        <w:t xml:space="preserve"> (рисунок 3)</w:t>
      </w:r>
      <w:r w:rsidRPr="00444ED7">
        <w:rPr>
          <w:sz w:val="28"/>
          <w:szCs w:val="28"/>
        </w:rPr>
        <w:t xml:space="preserve"> используется для анализа остатков и оборотов на синтетических счетах.  Этот отчет содержит для каждого синтетического счета информацию об остатках (сальдо) на начало, оборотах по дебету и кредиту, и об остатках на конец периода.</w:t>
      </w:r>
    </w:p>
    <w:p w:rsidR="00BF15BF" w:rsidRDefault="00BF15BF" w:rsidP="00444ED7">
      <w:pPr>
        <w:tabs>
          <w:tab w:val="left" w:pos="1134"/>
        </w:tabs>
        <w:spacing w:line="360" w:lineRule="auto"/>
        <w:jc w:val="both"/>
        <w:rPr>
          <w:sz w:val="28"/>
          <w:szCs w:val="28"/>
        </w:rPr>
      </w:pPr>
    </w:p>
    <w:p w:rsidR="00BF15BF" w:rsidRDefault="00BF15BF" w:rsidP="00444ED7">
      <w:pPr>
        <w:tabs>
          <w:tab w:val="left" w:pos="1134"/>
        </w:tabs>
        <w:spacing w:line="360" w:lineRule="auto"/>
        <w:jc w:val="both"/>
        <w:rPr>
          <w:sz w:val="28"/>
          <w:szCs w:val="28"/>
        </w:rPr>
      </w:pPr>
      <w:r>
        <w:rPr>
          <w:noProof/>
          <w:sz w:val="28"/>
          <w:szCs w:val="28"/>
        </w:rPr>
        <w:drawing>
          <wp:inline distT="0" distB="0" distL="0" distR="0">
            <wp:extent cx="5935980" cy="3443605"/>
            <wp:effectExtent l="0" t="0" r="762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 копия.bmp"/>
                    <pic:cNvPicPr/>
                  </pic:nvPicPr>
                  <pic:blipFill>
                    <a:blip r:embed="rId13">
                      <a:extLst>
                        <a:ext uri="{28A0092B-C50C-407E-A947-70E740481C1C}">
                          <a14:useLocalDpi xmlns:a14="http://schemas.microsoft.com/office/drawing/2010/main" val="0"/>
                        </a:ext>
                      </a:extLst>
                    </a:blip>
                    <a:stretch>
                      <a:fillRect/>
                    </a:stretch>
                  </pic:blipFill>
                  <pic:spPr>
                    <a:xfrm>
                      <a:off x="0" y="0"/>
                      <a:ext cx="5935980" cy="3443605"/>
                    </a:xfrm>
                    <a:prstGeom prst="rect">
                      <a:avLst/>
                    </a:prstGeom>
                  </pic:spPr>
                </pic:pic>
              </a:graphicData>
            </a:graphic>
          </wp:inline>
        </w:drawing>
      </w:r>
    </w:p>
    <w:p w:rsidR="00433AB1" w:rsidRDefault="00433AB1" w:rsidP="00433AB1">
      <w:pPr>
        <w:tabs>
          <w:tab w:val="left" w:pos="1134"/>
        </w:tabs>
        <w:spacing w:line="360" w:lineRule="auto"/>
        <w:jc w:val="center"/>
        <w:rPr>
          <w:sz w:val="28"/>
          <w:szCs w:val="28"/>
        </w:rPr>
      </w:pPr>
      <w:r w:rsidRPr="00E504EF">
        <w:rPr>
          <w:sz w:val="28"/>
          <w:szCs w:val="28"/>
        </w:rPr>
        <w:t xml:space="preserve">Рисунок </w:t>
      </w:r>
      <w:r>
        <w:rPr>
          <w:sz w:val="28"/>
          <w:szCs w:val="28"/>
        </w:rPr>
        <w:t xml:space="preserve">3 </w:t>
      </w:r>
      <w:r w:rsidRPr="00FD31E5">
        <w:rPr>
          <w:sz w:val="28"/>
          <w:szCs w:val="28"/>
        </w:rPr>
        <w:t>–</w:t>
      </w:r>
      <w:r>
        <w:rPr>
          <w:sz w:val="28"/>
          <w:szCs w:val="28"/>
        </w:rPr>
        <w:t xml:space="preserve"> Оборотно - сальдовая ведомость</w:t>
      </w:r>
    </w:p>
    <w:p w:rsidR="00433AB1" w:rsidRPr="00E504EF" w:rsidRDefault="00433AB1" w:rsidP="00444ED7">
      <w:pPr>
        <w:tabs>
          <w:tab w:val="left" w:pos="1134"/>
        </w:tabs>
        <w:spacing w:line="360" w:lineRule="auto"/>
        <w:jc w:val="both"/>
        <w:rPr>
          <w:sz w:val="28"/>
          <w:szCs w:val="28"/>
        </w:rPr>
      </w:pPr>
    </w:p>
    <w:p w:rsidR="00E504EF" w:rsidRPr="00BD6C7F" w:rsidRDefault="00AE6FC5" w:rsidP="00130A07">
      <w:pPr>
        <w:pStyle w:val="afa"/>
        <w:numPr>
          <w:ilvl w:val="1"/>
          <w:numId w:val="12"/>
        </w:numPr>
        <w:ind w:left="0" w:firstLine="709"/>
        <w:jc w:val="left"/>
      </w:pPr>
      <w:r>
        <w:t xml:space="preserve"> </w:t>
      </w:r>
      <w:bookmarkStart w:id="230" w:name="_Toc2535206"/>
      <w:r w:rsidR="00BF15BF">
        <w:t>Реорганизация информации о контрагентах</w:t>
      </w:r>
      <w:bookmarkEnd w:id="230"/>
    </w:p>
    <w:p w:rsidR="00BD6C7F" w:rsidRDefault="00BD6C7F" w:rsidP="00AE6FC5">
      <w:pPr>
        <w:pStyle w:val="a9"/>
        <w:tabs>
          <w:tab w:val="left" w:pos="1134"/>
        </w:tabs>
        <w:spacing w:after="0" w:line="360" w:lineRule="auto"/>
        <w:ind w:left="0" w:firstLine="709"/>
        <w:jc w:val="both"/>
        <w:rPr>
          <w:sz w:val="28"/>
          <w:szCs w:val="28"/>
        </w:rPr>
      </w:pPr>
    </w:p>
    <w:p w:rsidR="00BF15BF" w:rsidRDefault="00BF15BF" w:rsidP="00433AB1">
      <w:pPr>
        <w:pStyle w:val="a9"/>
        <w:tabs>
          <w:tab w:val="left" w:pos="1134"/>
        </w:tabs>
        <w:spacing w:after="0" w:line="360" w:lineRule="auto"/>
        <w:ind w:left="0" w:firstLine="709"/>
        <w:jc w:val="both"/>
        <w:rPr>
          <w:sz w:val="28"/>
          <w:szCs w:val="28"/>
        </w:rPr>
      </w:pPr>
      <w:r w:rsidRPr="00BF15BF">
        <w:rPr>
          <w:sz w:val="28"/>
          <w:szCs w:val="28"/>
        </w:rPr>
        <w:t>Справочник Контрагенты</w:t>
      </w:r>
      <w:r w:rsidR="00433AB1">
        <w:rPr>
          <w:sz w:val="28"/>
          <w:szCs w:val="28"/>
        </w:rPr>
        <w:t xml:space="preserve"> (рисунок </w:t>
      </w:r>
      <w:r w:rsidR="00B60E4B">
        <w:rPr>
          <w:sz w:val="28"/>
          <w:szCs w:val="28"/>
        </w:rPr>
        <w:t>4</w:t>
      </w:r>
      <w:r w:rsidR="00433AB1">
        <w:rPr>
          <w:sz w:val="28"/>
          <w:szCs w:val="28"/>
        </w:rPr>
        <w:t>)</w:t>
      </w:r>
      <w:r w:rsidRPr="00BF15BF">
        <w:rPr>
          <w:sz w:val="28"/>
          <w:szCs w:val="28"/>
        </w:rPr>
        <w:t xml:space="preserve"> может содержать сотни элементов. Для удобства поиска в нем необходимой информации он настроен как многоуровневый справочник.</w:t>
      </w:r>
    </w:p>
    <w:p w:rsidR="00BF15BF" w:rsidRDefault="00BF15BF" w:rsidP="00AE6FC5">
      <w:pPr>
        <w:pStyle w:val="a9"/>
        <w:tabs>
          <w:tab w:val="left" w:pos="1134"/>
        </w:tabs>
        <w:spacing w:after="0" w:line="360" w:lineRule="auto"/>
        <w:ind w:left="0" w:firstLine="709"/>
        <w:jc w:val="both"/>
        <w:rPr>
          <w:sz w:val="28"/>
          <w:szCs w:val="28"/>
        </w:rPr>
      </w:pPr>
    </w:p>
    <w:p w:rsidR="00BF15BF" w:rsidRDefault="0090016F" w:rsidP="0090016F">
      <w:pPr>
        <w:pStyle w:val="a9"/>
        <w:tabs>
          <w:tab w:val="left" w:pos="1134"/>
        </w:tabs>
        <w:spacing w:after="0" w:line="360" w:lineRule="auto"/>
        <w:ind w:left="0"/>
        <w:jc w:val="both"/>
        <w:rPr>
          <w:sz w:val="28"/>
          <w:szCs w:val="28"/>
        </w:rPr>
      </w:pPr>
      <w:r>
        <w:rPr>
          <w:noProof/>
          <w:sz w:val="28"/>
          <w:szCs w:val="28"/>
        </w:rPr>
        <w:lastRenderedPageBreak/>
        <w:drawing>
          <wp:inline distT="0" distB="0" distL="0" distR="0">
            <wp:extent cx="5935980" cy="228790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 копия.bmp"/>
                    <pic:cNvPicPr/>
                  </pic:nvPicPr>
                  <pic:blipFill>
                    <a:blip r:embed="rId14">
                      <a:extLst>
                        <a:ext uri="{28A0092B-C50C-407E-A947-70E740481C1C}">
                          <a14:useLocalDpi xmlns:a14="http://schemas.microsoft.com/office/drawing/2010/main" val="0"/>
                        </a:ext>
                      </a:extLst>
                    </a:blip>
                    <a:stretch>
                      <a:fillRect/>
                    </a:stretch>
                  </pic:blipFill>
                  <pic:spPr>
                    <a:xfrm>
                      <a:off x="0" y="0"/>
                      <a:ext cx="5935980" cy="2287905"/>
                    </a:xfrm>
                    <a:prstGeom prst="rect">
                      <a:avLst/>
                    </a:prstGeom>
                  </pic:spPr>
                </pic:pic>
              </a:graphicData>
            </a:graphic>
          </wp:inline>
        </w:drawing>
      </w:r>
    </w:p>
    <w:p w:rsidR="00433AB1" w:rsidRDefault="00433AB1" w:rsidP="00433AB1">
      <w:pPr>
        <w:tabs>
          <w:tab w:val="left" w:pos="1134"/>
        </w:tabs>
        <w:spacing w:line="360" w:lineRule="auto"/>
        <w:jc w:val="center"/>
        <w:rPr>
          <w:sz w:val="28"/>
          <w:szCs w:val="28"/>
        </w:rPr>
      </w:pPr>
      <w:r w:rsidRPr="00E504EF">
        <w:rPr>
          <w:sz w:val="28"/>
          <w:szCs w:val="28"/>
        </w:rPr>
        <w:t xml:space="preserve">Рисунок </w:t>
      </w:r>
      <w:r w:rsidR="00B60E4B">
        <w:rPr>
          <w:sz w:val="28"/>
          <w:szCs w:val="28"/>
        </w:rPr>
        <w:t>4</w:t>
      </w:r>
      <w:r>
        <w:rPr>
          <w:sz w:val="28"/>
          <w:szCs w:val="28"/>
        </w:rPr>
        <w:t xml:space="preserve"> </w:t>
      </w:r>
      <w:r w:rsidRPr="00FD31E5">
        <w:rPr>
          <w:sz w:val="28"/>
          <w:szCs w:val="28"/>
        </w:rPr>
        <w:t>–</w:t>
      </w:r>
      <w:r>
        <w:rPr>
          <w:sz w:val="28"/>
          <w:szCs w:val="28"/>
        </w:rPr>
        <w:t xml:space="preserve"> Справочник Контрагенты</w:t>
      </w:r>
    </w:p>
    <w:p w:rsidR="00AE6FC5" w:rsidRPr="00AE6FC5" w:rsidRDefault="00AE6FC5" w:rsidP="00AE6FC5">
      <w:pPr>
        <w:pStyle w:val="a9"/>
        <w:tabs>
          <w:tab w:val="left" w:pos="1134"/>
        </w:tabs>
        <w:spacing w:after="0" w:line="360" w:lineRule="auto"/>
        <w:ind w:left="0" w:firstLine="709"/>
        <w:jc w:val="both"/>
        <w:rPr>
          <w:sz w:val="28"/>
          <w:szCs w:val="28"/>
        </w:rPr>
      </w:pPr>
    </w:p>
    <w:p w:rsidR="00AE6FC5" w:rsidRDefault="0092679D" w:rsidP="00130A07">
      <w:pPr>
        <w:pStyle w:val="afa"/>
        <w:numPr>
          <w:ilvl w:val="1"/>
          <w:numId w:val="12"/>
        </w:numPr>
        <w:ind w:left="0" w:firstLine="709"/>
        <w:jc w:val="left"/>
      </w:pPr>
      <w:r>
        <w:t xml:space="preserve"> </w:t>
      </w:r>
      <w:bookmarkStart w:id="231" w:name="_Toc2535207"/>
      <w:r w:rsidR="0090016F">
        <w:t>Учёт кассовых операций</w:t>
      </w:r>
      <w:bookmarkEnd w:id="231"/>
    </w:p>
    <w:p w:rsidR="00AE6FC5" w:rsidRDefault="00AE6FC5" w:rsidP="004778C6">
      <w:pPr>
        <w:tabs>
          <w:tab w:val="left" w:pos="1134"/>
        </w:tabs>
        <w:ind w:firstLine="851"/>
        <w:rPr>
          <w:bCs/>
          <w:iCs/>
        </w:rPr>
      </w:pPr>
    </w:p>
    <w:p w:rsidR="00AE6FC5" w:rsidRDefault="0090016F" w:rsidP="00433AB1">
      <w:pPr>
        <w:tabs>
          <w:tab w:val="left" w:pos="1134"/>
        </w:tabs>
        <w:spacing w:line="360" w:lineRule="auto"/>
        <w:ind w:firstLine="709"/>
        <w:jc w:val="both"/>
        <w:rPr>
          <w:bCs/>
          <w:iCs/>
          <w:sz w:val="28"/>
          <w:szCs w:val="28"/>
        </w:rPr>
      </w:pPr>
      <w:r w:rsidRPr="0090016F">
        <w:rPr>
          <w:bCs/>
          <w:iCs/>
          <w:sz w:val="28"/>
          <w:szCs w:val="28"/>
        </w:rPr>
        <w:t>Справочник Статьи движения денежных средств (рис</w:t>
      </w:r>
      <w:r w:rsidR="00433AB1">
        <w:rPr>
          <w:bCs/>
          <w:iCs/>
          <w:sz w:val="28"/>
          <w:szCs w:val="28"/>
        </w:rPr>
        <w:t xml:space="preserve">унок </w:t>
      </w:r>
      <w:r w:rsidR="00B60E4B">
        <w:rPr>
          <w:bCs/>
          <w:iCs/>
          <w:sz w:val="28"/>
          <w:szCs w:val="28"/>
        </w:rPr>
        <w:t>5</w:t>
      </w:r>
      <w:r w:rsidRPr="0090016F">
        <w:rPr>
          <w:bCs/>
          <w:iCs/>
          <w:sz w:val="28"/>
          <w:szCs w:val="28"/>
        </w:rPr>
        <w:t>) используется для организации аналитического учета движений денежных средств по их видам. Такой учет является одним из условий автоматического заполнения формы регламентированного отчета Отчет о движении денежных средств</w:t>
      </w:r>
    </w:p>
    <w:p w:rsidR="0090016F" w:rsidRDefault="0090016F" w:rsidP="00E47D73">
      <w:pPr>
        <w:tabs>
          <w:tab w:val="left" w:pos="1134"/>
        </w:tabs>
        <w:spacing w:line="360" w:lineRule="auto"/>
        <w:ind w:firstLine="709"/>
        <w:jc w:val="both"/>
        <w:rPr>
          <w:bCs/>
          <w:iCs/>
          <w:sz w:val="28"/>
          <w:szCs w:val="28"/>
        </w:rPr>
      </w:pPr>
    </w:p>
    <w:p w:rsidR="0090016F" w:rsidRDefault="0090016F" w:rsidP="0090016F">
      <w:pPr>
        <w:tabs>
          <w:tab w:val="left" w:pos="1134"/>
        </w:tabs>
        <w:spacing w:line="360" w:lineRule="auto"/>
        <w:jc w:val="both"/>
        <w:rPr>
          <w:bCs/>
          <w:iCs/>
          <w:sz w:val="28"/>
          <w:szCs w:val="28"/>
        </w:rPr>
      </w:pPr>
      <w:r>
        <w:rPr>
          <w:bCs/>
          <w:iCs/>
          <w:noProof/>
          <w:sz w:val="28"/>
          <w:szCs w:val="28"/>
        </w:rPr>
        <w:drawing>
          <wp:inline distT="0" distB="0" distL="0" distR="0">
            <wp:extent cx="5935980" cy="289052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 копия.bmp"/>
                    <pic:cNvPicPr/>
                  </pic:nvPicPr>
                  <pic:blipFill>
                    <a:blip r:embed="rId15">
                      <a:extLst>
                        <a:ext uri="{28A0092B-C50C-407E-A947-70E740481C1C}">
                          <a14:useLocalDpi xmlns:a14="http://schemas.microsoft.com/office/drawing/2010/main" val="0"/>
                        </a:ext>
                      </a:extLst>
                    </a:blip>
                    <a:stretch>
                      <a:fillRect/>
                    </a:stretch>
                  </pic:blipFill>
                  <pic:spPr>
                    <a:xfrm>
                      <a:off x="0" y="0"/>
                      <a:ext cx="5935980" cy="2890520"/>
                    </a:xfrm>
                    <a:prstGeom prst="rect">
                      <a:avLst/>
                    </a:prstGeom>
                  </pic:spPr>
                </pic:pic>
              </a:graphicData>
            </a:graphic>
          </wp:inline>
        </w:drawing>
      </w:r>
    </w:p>
    <w:p w:rsidR="0090016F" w:rsidRDefault="00433AB1" w:rsidP="00BF7028">
      <w:pPr>
        <w:tabs>
          <w:tab w:val="left" w:pos="1134"/>
        </w:tabs>
        <w:spacing w:line="360" w:lineRule="auto"/>
        <w:jc w:val="center"/>
        <w:rPr>
          <w:sz w:val="28"/>
          <w:szCs w:val="28"/>
        </w:rPr>
      </w:pPr>
      <w:r w:rsidRPr="00E504EF">
        <w:rPr>
          <w:sz w:val="28"/>
          <w:szCs w:val="28"/>
        </w:rPr>
        <w:t xml:space="preserve">Рисунок </w:t>
      </w:r>
      <w:r w:rsidR="00B60E4B">
        <w:rPr>
          <w:sz w:val="28"/>
          <w:szCs w:val="28"/>
        </w:rPr>
        <w:t>5</w:t>
      </w:r>
      <w:r>
        <w:rPr>
          <w:sz w:val="28"/>
          <w:szCs w:val="28"/>
        </w:rPr>
        <w:t xml:space="preserve"> </w:t>
      </w:r>
      <w:r w:rsidRPr="00FD31E5">
        <w:rPr>
          <w:sz w:val="28"/>
          <w:szCs w:val="28"/>
        </w:rPr>
        <w:t>–</w:t>
      </w:r>
      <w:r>
        <w:rPr>
          <w:sz w:val="28"/>
          <w:szCs w:val="28"/>
        </w:rPr>
        <w:t xml:space="preserve"> Статьи движения денежных средств</w:t>
      </w:r>
    </w:p>
    <w:p w:rsidR="00BF7028" w:rsidRPr="00BF7028" w:rsidRDefault="00BF7028" w:rsidP="00BF7028">
      <w:pPr>
        <w:tabs>
          <w:tab w:val="left" w:pos="1134"/>
        </w:tabs>
        <w:spacing w:line="360" w:lineRule="auto"/>
        <w:jc w:val="center"/>
        <w:rPr>
          <w:sz w:val="28"/>
          <w:szCs w:val="28"/>
        </w:rPr>
      </w:pPr>
    </w:p>
    <w:p w:rsidR="00433AB1" w:rsidRDefault="0090016F" w:rsidP="00B85E2C">
      <w:pPr>
        <w:tabs>
          <w:tab w:val="left" w:pos="1134"/>
        </w:tabs>
        <w:spacing w:line="360" w:lineRule="auto"/>
        <w:ind w:firstLine="709"/>
        <w:jc w:val="both"/>
        <w:rPr>
          <w:bCs/>
          <w:iCs/>
          <w:sz w:val="28"/>
          <w:szCs w:val="28"/>
        </w:rPr>
      </w:pPr>
      <w:r w:rsidRPr="0090016F">
        <w:rPr>
          <w:bCs/>
          <w:iCs/>
          <w:sz w:val="28"/>
          <w:szCs w:val="28"/>
        </w:rPr>
        <w:lastRenderedPageBreak/>
        <w:t xml:space="preserve">Согласно уставу, каждый учредитель ЗАО </w:t>
      </w:r>
      <w:r w:rsidR="00D640C0">
        <w:rPr>
          <w:bCs/>
          <w:iCs/>
          <w:sz w:val="28"/>
          <w:szCs w:val="28"/>
        </w:rPr>
        <w:t>Энергия</w:t>
      </w:r>
      <w:r w:rsidRPr="0090016F">
        <w:rPr>
          <w:bCs/>
          <w:iCs/>
          <w:sz w:val="28"/>
          <w:szCs w:val="28"/>
        </w:rPr>
        <w:t xml:space="preserve"> должен внести 50% своей доли наличными в кассу или на расчетный счет организации</w:t>
      </w:r>
      <w:r w:rsidR="00D640C0">
        <w:rPr>
          <w:bCs/>
          <w:iCs/>
          <w:sz w:val="28"/>
          <w:szCs w:val="28"/>
        </w:rPr>
        <w:t xml:space="preserve">. </w:t>
      </w:r>
      <w:r w:rsidR="00D640C0" w:rsidRPr="00D640C0">
        <w:rPr>
          <w:bCs/>
          <w:iCs/>
          <w:sz w:val="28"/>
          <w:szCs w:val="28"/>
        </w:rPr>
        <w:t>Поступление наличных денег в кассу в программе 1С:Бухгалтерия оформляется с помощью документа Приходный кассовый ордер</w:t>
      </w:r>
      <w:r w:rsidR="00433AB1">
        <w:rPr>
          <w:bCs/>
          <w:iCs/>
          <w:sz w:val="28"/>
          <w:szCs w:val="28"/>
        </w:rPr>
        <w:t xml:space="preserve"> (рисунок </w:t>
      </w:r>
      <w:r w:rsidR="00B60E4B">
        <w:rPr>
          <w:bCs/>
          <w:iCs/>
          <w:sz w:val="28"/>
          <w:szCs w:val="28"/>
        </w:rPr>
        <w:t>6</w:t>
      </w:r>
      <w:r w:rsidR="00433AB1">
        <w:rPr>
          <w:bCs/>
          <w:iCs/>
          <w:sz w:val="28"/>
          <w:szCs w:val="28"/>
        </w:rPr>
        <w:t>)</w:t>
      </w:r>
      <w:r w:rsidR="00D640C0">
        <w:rPr>
          <w:bCs/>
          <w:iCs/>
          <w:sz w:val="28"/>
          <w:szCs w:val="28"/>
        </w:rPr>
        <w:t>.</w:t>
      </w:r>
    </w:p>
    <w:p w:rsidR="00B85E2C" w:rsidRDefault="00B85E2C" w:rsidP="00B85E2C">
      <w:pPr>
        <w:tabs>
          <w:tab w:val="left" w:pos="1134"/>
        </w:tabs>
        <w:spacing w:line="360" w:lineRule="auto"/>
        <w:ind w:firstLine="709"/>
        <w:jc w:val="both"/>
        <w:rPr>
          <w:bCs/>
          <w:iCs/>
          <w:sz w:val="28"/>
          <w:szCs w:val="28"/>
        </w:rPr>
      </w:pPr>
    </w:p>
    <w:p w:rsidR="00D640C0" w:rsidRDefault="00D640C0" w:rsidP="0090016F">
      <w:pPr>
        <w:tabs>
          <w:tab w:val="left" w:pos="1134"/>
        </w:tabs>
        <w:spacing w:line="360" w:lineRule="auto"/>
        <w:jc w:val="both"/>
        <w:rPr>
          <w:bCs/>
          <w:iCs/>
          <w:sz w:val="28"/>
          <w:szCs w:val="28"/>
        </w:rPr>
      </w:pPr>
      <w:r>
        <w:rPr>
          <w:bCs/>
          <w:iCs/>
          <w:noProof/>
          <w:sz w:val="28"/>
          <w:szCs w:val="28"/>
        </w:rPr>
        <w:drawing>
          <wp:inline distT="0" distB="0" distL="0" distR="0">
            <wp:extent cx="5935980" cy="188468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копия.bmp"/>
                    <pic:cNvPicPr/>
                  </pic:nvPicPr>
                  <pic:blipFill>
                    <a:blip r:embed="rId16">
                      <a:extLst>
                        <a:ext uri="{28A0092B-C50C-407E-A947-70E740481C1C}">
                          <a14:useLocalDpi xmlns:a14="http://schemas.microsoft.com/office/drawing/2010/main" val="0"/>
                        </a:ext>
                      </a:extLst>
                    </a:blip>
                    <a:stretch>
                      <a:fillRect/>
                    </a:stretch>
                  </pic:blipFill>
                  <pic:spPr>
                    <a:xfrm>
                      <a:off x="0" y="0"/>
                      <a:ext cx="5935980" cy="1884680"/>
                    </a:xfrm>
                    <a:prstGeom prst="rect">
                      <a:avLst/>
                    </a:prstGeom>
                  </pic:spPr>
                </pic:pic>
              </a:graphicData>
            </a:graphic>
          </wp:inline>
        </w:drawing>
      </w:r>
    </w:p>
    <w:p w:rsidR="00433AB1" w:rsidRDefault="00433AB1" w:rsidP="00433AB1">
      <w:pPr>
        <w:tabs>
          <w:tab w:val="left" w:pos="1134"/>
        </w:tabs>
        <w:spacing w:line="360" w:lineRule="auto"/>
        <w:jc w:val="center"/>
        <w:rPr>
          <w:sz w:val="28"/>
          <w:szCs w:val="28"/>
        </w:rPr>
      </w:pPr>
      <w:r w:rsidRPr="00E504EF">
        <w:rPr>
          <w:sz w:val="28"/>
          <w:szCs w:val="28"/>
        </w:rPr>
        <w:t xml:space="preserve">Рисунок </w:t>
      </w:r>
      <w:r w:rsidR="00B60E4B">
        <w:rPr>
          <w:sz w:val="28"/>
          <w:szCs w:val="28"/>
        </w:rPr>
        <w:t>6</w:t>
      </w:r>
      <w:r>
        <w:rPr>
          <w:sz w:val="28"/>
          <w:szCs w:val="28"/>
        </w:rPr>
        <w:t xml:space="preserve"> </w:t>
      </w:r>
      <w:r w:rsidRPr="00FD31E5">
        <w:rPr>
          <w:sz w:val="28"/>
          <w:szCs w:val="28"/>
        </w:rPr>
        <w:t xml:space="preserve">– </w:t>
      </w:r>
      <w:r>
        <w:rPr>
          <w:sz w:val="28"/>
          <w:szCs w:val="28"/>
        </w:rPr>
        <w:t>Приходный кассовый ордер</w:t>
      </w:r>
    </w:p>
    <w:p w:rsidR="0090016F" w:rsidRDefault="0090016F" w:rsidP="00E47D73">
      <w:pPr>
        <w:tabs>
          <w:tab w:val="left" w:pos="1134"/>
        </w:tabs>
        <w:spacing w:line="360" w:lineRule="auto"/>
        <w:ind w:firstLine="709"/>
        <w:jc w:val="both"/>
        <w:rPr>
          <w:sz w:val="28"/>
          <w:szCs w:val="28"/>
        </w:rPr>
      </w:pPr>
    </w:p>
    <w:p w:rsidR="00D640C0" w:rsidRDefault="00D640C0" w:rsidP="00D640C0">
      <w:pPr>
        <w:tabs>
          <w:tab w:val="left" w:pos="1134"/>
        </w:tabs>
        <w:spacing w:line="360" w:lineRule="auto"/>
        <w:jc w:val="both"/>
        <w:rPr>
          <w:sz w:val="28"/>
          <w:szCs w:val="28"/>
        </w:rPr>
      </w:pPr>
      <w:r>
        <w:rPr>
          <w:noProof/>
          <w:sz w:val="28"/>
          <w:szCs w:val="28"/>
        </w:rPr>
        <w:drawing>
          <wp:inline distT="0" distB="0" distL="0" distR="0">
            <wp:extent cx="5935980" cy="3389630"/>
            <wp:effectExtent l="0" t="0" r="762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копия.bmp"/>
                    <pic:cNvPicPr/>
                  </pic:nvPicPr>
                  <pic:blipFill>
                    <a:blip r:embed="rId17">
                      <a:extLst>
                        <a:ext uri="{28A0092B-C50C-407E-A947-70E740481C1C}">
                          <a14:useLocalDpi xmlns:a14="http://schemas.microsoft.com/office/drawing/2010/main" val="0"/>
                        </a:ext>
                      </a:extLst>
                    </a:blip>
                    <a:stretch>
                      <a:fillRect/>
                    </a:stretch>
                  </pic:blipFill>
                  <pic:spPr>
                    <a:xfrm>
                      <a:off x="0" y="0"/>
                      <a:ext cx="5935980" cy="3389630"/>
                    </a:xfrm>
                    <a:prstGeom prst="rect">
                      <a:avLst/>
                    </a:prstGeom>
                  </pic:spPr>
                </pic:pic>
              </a:graphicData>
            </a:graphic>
          </wp:inline>
        </w:drawing>
      </w:r>
    </w:p>
    <w:p w:rsidR="00AB2B20"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7</w:t>
      </w:r>
      <w:r>
        <w:rPr>
          <w:sz w:val="28"/>
          <w:szCs w:val="28"/>
        </w:rPr>
        <w:t xml:space="preserve"> </w:t>
      </w:r>
      <w:r w:rsidRPr="00FD31E5">
        <w:rPr>
          <w:sz w:val="28"/>
          <w:szCs w:val="28"/>
        </w:rPr>
        <w:t xml:space="preserve">– </w:t>
      </w:r>
      <w:r>
        <w:rPr>
          <w:sz w:val="28"/>
          <w:szCs w:val="28"/>
        </w:rPr>
        <w:t>Квитанция</w:t>
      </w:r>
    </w:p>
    <w:p w:rsidR="00D640C0" w:rsidRDefault="00D640C0" w:rsidP="00E47D73">
      <w:pPr>
        <w:tabs>
          <w:tab w:val="left" w:pos="1134"/>
        </w:tabs>
        <w:spacing w:line="360" w:lineRule="auto"/>
        <w:ind w:firstLine="709"/>
        <w:jc w:val="both"/>
        <w:rPr>
          <w:sz w:val="28"/>
          <w:szCs w:val="28"/>
        </w:rPr>
      </w:pPr>
    </w:p>
    <w:p w:rsidR="00D640C0" w:rsidRDefault="00D640C0" w:rsidP="00E47D73">
      <w:pPr>
        <w:tabs>
          <w:tab w:val="left" w:pos="1134"/>
        </w:tabs>
        <w:spacing w:line="360" w:lineRule="auto"/>
        <w:ind w:firstLine="709"/>
        <w:jc w:val="both"/>
        <w:rPr>
          <w:sz w:val="28"/>
          <w:szCs w:val="28"/>
        </w:rPr>
      </w:pPr>
      <w:r w:rsidRPr="00D640C0">
        <w:rPr>
          <w:sz w:val="28"/>
          <w:szCs w:val="28"/>
        </w:rPr>
        <w:t>проводки документа</w:t>
      </w:r>
      <w:r w:rsidR="00DD3313">
        <w:rPr>
          <w:sz w:val="28"/>
          <w:szCs w:val="28"/>
        </w:rPr>
        <w:t xml:space="preserve"> </w:t>
      </w:r>
      <w:r w:rsidR="00AB2B20">
        <w:rPr>
          <w:sz w:val="28"/>
          <w:szCs w:val="28"/>
        </w:rPr>
        <w:t>(рисунок</w:t>
      </w:r>
      <w:r w:rsidR="00DD3313">
        <w:rPr>
          <w:sz w:val="28"/>
          <w:szCs w:val="28"/>
        </w:rPr>
        <w:t xml:space="preserve"> 8</w:t>
      </w:r>
      <w:r w:rsidR="00AB2B20">
        <w:rPr>
          <w:sz w:val="28"/>
          <w:szCs w:val="28"/>
        </w:rPr>
        <w:t xml:space="preserve"> )</w:t>
      </w:r>
      <w:r w:rsidRPr="00D640C0">
        <w:rPr>
          <w:sz w:val="28"/>
          <w:szCs w:val="28"/>
        </w:rPr>
        <w:t>, в частности ПКО №1, формируется сразу по заполнению формы, что мы и будем делать впредь при регистрации операции по поступлению вкладов от остальных учредителей</w:t>
      </w:r>
    </w:p>
    <w:p w:rsidR="00D640C0" w:rsidRDefault="00D640C0" w:rsidP="00E47D73">
      <w:pPr>
        <w:tabs>
          <w:tab w:val="left" w:pos="1134"/>
        </w:tabs>
        <w:spacing w:line="360" w:lineRule="auto"/>
        <w:ind w:firstLine="709"/>
        <w:jc w:val="both"/>
        <w:rPr>
          <w:sz w:val="28"/>
          <w:szCs w:val="28"/>
        </w:rPr>
      </w:pPr>
    </w:p>
    <w:p w:rsidR="00D640C0" w:rsidRDefault="00D640C0" w:rsidP="00D640C0">
      <w:pPr>
        <w:tabs>
          <w:tab w:val="left" w:pos="1134"/>
        </w:tabs>
        <w:spacing w:line="360" w:lineRule="auto"/>
        <w:jc w:val="both"/>
        <w:rPr>
          <w:sz w:val="28"/>
          <w:szCs w:val="28"/>
        </w:rPr>
      </w:pPr>
      <w:r>
        <w:rPr>
          <w:noProof/>
          <w:sz w:val="28"/>
          <w:szCs w:val="28"/>
        </w:rPr>
        <w:drawing>
          <wp:inline distT="0" distB="0" distL="0" distR="0">
            <wp:extent cx="5935980" cy="19050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 копия.bmp"/>
                    <pic:cNvPicPr/>
                  </pic:nvPicPr>
                  <pic:blipFill>
                    <a:blip r:embed="rId18">
                      <a:extLst>
                        <a:ext uri="{28A0092B-C50C-407E-A947-70E740481C1C}">
                          <a14:useLocalDpi xmlns:a14="http://schemas.microsoft.com/office/drawing/2010/main" val="0"/>
                        </a:ext>
                      </a:extLst>
                    </a:blip>
                    <a:stretch>
                      <a:fillRect/>
                    </a:stretch>
                  </pic:blipFill>
                  <pic:spPr>
                    <a:xfrm>
                      <a:off x="0" y="0"/>
                      <a:ext cx="5935980" cy="1905000"/>
                    </a:xfrm>
                    <a:prstGeom prst="rect">
                      <a:avLst/>
                    </a:prstGeom>
                  </pic:spPr>
                </pic:pic>
              </a:graphicData>
            </a:graphic>
          </wp:inline>
        </w:drawing>
      </w:r>
    </w:p>
    <w:p w:rsidR="00AB2B20"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8</w:t>
      </w:r>
      <w:r w:rsidR="00DD3313">
        <w:rPr>
          <w:sz w:val="28"/>
          <w:szCs w:val="28"/>
        </w:rPr>
        <w:t xml:space="preserve"> </w:t>
      </w:r>
      <w:r w:rsidRPr="00FD31E5">
        <w:rPr>
          <w:sz w:val="28"/>
          <w:szCs w:val="28"/>
        </w:rPr>
        <w:t xml:space="preserve">– </w:t>
      </w:r>
      <w:r>
        <w:rPr>
          <w:sz w:val="28"/>
          <w:szCs w:val="28"/>
        </w:rPr>
        <w:t>Проводки документа</w:t>
      </w:r>
    </w:p>
    <w:p w:rsidR="00D640C0" w:rsidRDefault="00D640C0" w:rsidP="00AB2B20">
      <w:pPr>
        <w:tabs>
          <w:tab w:val="left" w:pos="1134"/>
        </w:tabs>
        <w:spacing w:line="360" w:lineRule="auto"/>
        <w:jc w:val="both"/>
        <w:rPr>
          <w:sz w:val="28"/>
          <w:szCs w:val="28"/>
        </w:rPr>
      </w:pPr>
    </w:p>
    <w:p w:rsidR="00761504" w:rsidRPr="00761504" w:rsidRDefault="00761504" w:rsidP="00AB2B20">
      <w:pPr>
        <w:tabs>
          <w:tab w:val="left" w:pos="1134"/>
        </w:tabs>
        <w:spacing w:line="360" w:lineRule="auto"/>
        <w:ind w:firstLine="709"/>
        <w:jc w:val="both"/>
        <w:rPr>
          <w:sz w:val="28"/>
          <w:szCs w:val="28"/>
        </w:rPr>
      </w:pPr>
      <w:r w:rsidRPr="00761504">
        <w:rPr>
          <w:sz w:val="28"/>
          <w:szCs w:val="28"/>
        </w:rPr>
        <w:t>В сформированном листе кассовой книги и за 18 января 201</w:t>
      </w:r>
      <w:r w:rsidR="00AB2B20">
        <w:rPr>
          <w:sz w:val="28"/>
          <w:szCs w:val="28"/>
        </w:rPr>
        <w:t>9</w:t>
      </w:r>
      <w:r w:rsidRPr="00761504">
        <w:rPr>
          <w:sz w:val="28"/>
          <w:szCs w:val="28"/>
        </w:rPr>
        <w:t xml:space="preserve"> г. (</w:t>
      </w:r>
      <w:r w:rsidR="00AB2B20">
        <w:rPr>
          <w:sz w:val="28"/>
          <w:szCs w:val="28"/>
        </w:rPr>
        <w:t>рискунок</w:t>
      </w:r>
      <w:r w:rsidR="00DD3313">
        <w:rPr>
          <w:sz w:val="28"/>
          <w:szCs w:val="28"/>
        </w:rPr>
        <w:t xml:space="preserve"> 9</w:t>
      </w:r>
      <w:r w:rsidRPr="00761504">
        <w:rPr>
          <w:sz w:val="28"/>
          <w:szCs w:val="28"/>
        </w:rPr>
        <w:t xml:space="preserve">) приход наличных денежных средств, равно как и остаток наличных денежных средств на конец дня должен составлять 615 000.00 руб. Расход наличных денежных средств за этот день отсутствует. </w:t>
      </w:r>
    </w:p>
    <w:p w:rsidR="00761504" w:rsidRDefault="00761504" w:rsidP="00761504">
      <w:pPr>
        <w:tabs>
          <w:tab w:val="left" w:pos="1134"/>
        </w:tabs>
        <w:spacing w:line="360" w:lineRule="auto"/>
        <w:ind w:firstLine="709"/>
        <w:jc w:val="both"/>
        <w:rPr>
          <w:sz w:val="28"/>
          <w:szCs w:val="28"/>
        </w:rPr>
      </w:pPr>
    </w:p>
    <w:p w:rsidR="00761504" w:rsidRDefault="00761504" w:rsidP="00AB2B20">
      <w:pPr>
        <w:tabs>
          <w:tab w:val="left" w:pos="1134"/>
        </w:tabs>
        <w:spacing w:line="360" w:lineRule="auto"/>
        <w:jc w:val="center"/>
        <w:rPr>
          <w:sz w:val="28"/>
          <w:szCs w:val="28"/>
        </w:rPr>
      </w:pPr>
      <w:r>
        <w:rPr>
          <w:noProof/>
          <w:sz w:val="28"/>
          <w:szCs w:val="28"/>
        </w:rPr>
        <w:drawing>
          <wp:inline distT="0" distB="0" distL="0" distR="0">
            <wp:extent cx="5935980" cy="404749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 копия.bmp"/>
                    <pic:cNvPicPr/>
                  </pic:nvPicPr>
                  <pic:blipFill>
                    <a:blip r:embed="rId19">
                      <a:extLst>
                        <a:ext uri="{28A0092B-C50C-407E-A947-70E740481C1C}">
                          <a14:useLocalDpi xmlns:a14="http://schemas.microsoft.com/office/drawing/2010/main" val="0"/>
                        </a:ext>
                      </a:extLst>
                    </a:blip>
                    <a:stretch>
                      <a:fillRect/>
                    </a:stretch>
                  </pic:blipFill>
                  <pic:spPr>
                    <a:xfrm>
                      <a:off x="0" y="0"/>
                      <a:ext cx="5935980" cy="4047490"/>
                    </a:xfrm>
                    <a:prstGeom prst="rect">
                      <a:avLst/>
                    </a:prstGeom>
                  </pic:spPr>
                </pic:pic>
              </a:graphicData>
            </a:graphic>
          </wp:inline>
        </w:drawing>
      </w:r>
    </w:p>
    <w:p w:rsidR="00761504"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9</w:t>
      </w:r>
      <w:r>
        <w:rPr>
          <w:sz w:val="28"/>
          <w:szCs w:val="28"/>
        </w:rPr>
        <w:t xml:space="preserve"> </w:t>
      </w:r>
      <w:r w:rsidRPr="00FD31E5">
        <w:rPr>
          <w:sz w:val="28"/>
          <w:szCs w:val="28"/>
        </w:rPr>
        <w:t>–</w:t>
      </w:r>
      <w:r>
        <w:rPr>
          <w:sz w:val="28"/>
          <w:szCs w:val="28"/>
        </w:rPr>
        <w:t xml:space="preserve"> Кассовая книга</w:t>
      </w:r>
    </w:p>
    <w:p w:rsidR="00761504" w:rsidRPr="00E47D73" w:rsidRDefault="00761504" w:rsidP="00E47D73">
      <w:pPr>
        <w:tabs>
          <w:tab w:val="left" w:pos="1134"/>
        </w:tabs>
        <w:spacing w:line="360" w:lineRule="auto"/>
        <w:ind w:firstLine="709"/>
        <w:jc w:val="both"/>
        <w:rPr>
          <w:sz w:val="28"/>
          <w:szCs w:val="28"/>
        </w:rPr>
      </w:pPr>
    </w:p>
    <w:p w:rsidR="0092679D" w:rsidRDefault="0092679D" w:rsidP="00130A07">
      <w:pPr>
        <w:pStyle w:val="afa"/>
        <w:numPr>
          <w:ilvl w:val="1"/>
          <w:numId w:val="12"/>
        </w:numPr>
        <w:ind w:left="0" w:firstLine="709"/>
        <w:jc w:val="left"/>
      </w:pPr>
      <w:r>
        <w:lastRenderedPageBreak/>
        <w:t xml:space="preserve"> </w:t>
      </w:r>
      <w:bookmarkStart w:id="232" w:name="_Toc2535208"/>
      <w:r w:rsidR="0075531C">
        <w:t>Учёт операций на расчётном счёте</w:t>
      </w:r>
      <w:bookmarkEnd w:id="232"/>
    </w:p>
    <w:p w:rsidR="00E47D73" w:rsidRDefault="00E47D73" w:rsidP="00AB2B20">
      <w:pPr>
        <w:pStyle w:val="a9"/>
        <w:tabs>
          <w:tab w:val="left" w:pos="1134"/>
        </w:tabs>
        <w:spacing w:after="0" w:line="360" w:lineRule="auto"/>
        <w:ind w:left="0" w:firstLine="709"/>
        <w:jc w:val="both"/>
        <w:rPr>
          <w:sz w:val="28"/>
          <w:szCs w:val="28"/>
        </w:rPr>
      </w:pPr>
    </w:p>
    <w:p w:rsidR="00761504" w:rsidRDefault="00761504" w:rsidP="00AB2B20">
      <w:pPr>
        <w:pStyle w:val="a9"/>
        <w:tabs>
          <w:tab w:val="left" w:pos="1134"/>
        </w:tabs>
        <w:spacing w:after="0" w:line="360" w:lineRule="auto"/>
        <w:ind w:left="0" w:firstLine="709"/>
        <w:jc w:val="both"/>
        <w:rPr>
          <w:sz w:val="28"/>
          <w:szCs w:val="28"/>
        </w:rPr>
      </w:pPr>
      <w:r w:rsidRPr="00761504">
        <w:rPr>
          <w:sz w:val="28"/>
          <w:szCs w:val="28"/>
        </w:rPr>
        <w:t>В случае внесения на расчетный счет наличных денежных средств из кассы организации, в бухгалтерии организации на основании распоряжения руководителя создается документ Расходный кассовый ордер</w:t>
      </w:r>
      <w:r w:rsidR="00AB2B20">
        <w:rPr>
          <w:sz w:val="28"/>
          <w:szCs w:val="28"/>
        </w:rPr>
        <w:t xml:space="preserve"> (рисунок </w:t>
      </w:r>
      <w:r w:rsidR="00B60E4B">
        <w:rPr>
          <w:sz w:val="28"/>
          <w:szCs w:val="28"/>
        </w:rPr>
        <w:t>1</w:t>
      </w:r>
      <w:r w:rsidR="00AB2B20">
        <w:rPr>
          <w:sz w:val="28"/>
          <w:szCs w:val="28"/>
        </w:rPr>
        <w:t>)</w:t>
      </w:r>
      <w:r w:rsidRPr="00761504">
        <w:rPr>
          <w:sz w:val="28"/>
          <w:szCs w:val="28"/>
        </w:rPr>
        <w:t>, в котором указывается сумма наличных, выдаваемых из кассы для сдачи в банк и зачисления на расчетный счет. Этот документ автоматически регистрируется в Журнале операций, журнале Кассовые документы и в списке Расходные кассовые ордера</w:t>
      </w:r>
    </w:p>
    <w:p w:rsidR="00761504" w:rsidRDefault="00761504" w:rsidP="00761504">
      <w:pPr>
        <w:pStyle w:val="a9"/>
        <w:tabs>
          <w:tab w:val="left" w:pos="1134"/>
        </w:tabs>
        <w:spacing w:line="360" w:lineRule="auto"/>
        <w:ind w:left="1429" w:hanging="11"/>
        <w:jc w:val="both"/>
        <w:rPr>
          <w:sz w:val="28"/>
          <w:szCs w:val="28"/>
        </w:rPr>
      </w:pPr>
    </w:p>
    <w:p w:rsidR="00761504" w:rsidRDefault="00761504" w:rsidP="00761504">
      <w:pPr>
        <w:pStyle w:val="a9"/>
        <w:tabs>
          <w:tab w:val="left" w:pos="1134"/>
        </w:tabs>
        <w:spacing w:line="360" w:lineRule="auto"/>
        <w:ind w:left="0"/>
        <w:jc w:val="both"/>
        <w:rPr>
          <w:sz w:val="28"/>
          <w:szCs w:val="28"/>
        </w:rPr>
      </w:pPr>
      <w:r>
        <w:rPr>
          <w:noProof/>
          <w:sz w:val="28"/>
          <w:szCs w:val="28"/>
        </w:rPr>
        <w:drawing>
          <wp:inline distT="0" distB="0" distL="0" distR="0">
            <wp:extent cx="5935980" cy="249555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копия.bmp"/>
                    <pic:cNvPicPr/>
                  </pic:nvPicPr>
                  <pic:blipFill>
                    <a:blip r:embed="rId20">
                      <a:extLst>
                        <a:ext uri="{28A0092B-C50C-407E-A947-70E740481C1C}">
                          <a14:useLocalDpi xmlns:a14="http://schemas.microsoft.com/office/drawing/2010/main" val="0"/>
                        </a:ext>
                      </a:extLst>
                    </a:blip>
                    <a:stretch>
                      <a:fillRect/>
                    </a:stretch>
                  </pic:blipFill>
                  <pic:spPr>
                    <a:xfrm>
                      <a:off x="0" y="0"/>
                      <a:ext cx="5935980" cy="2495550"/>
                    </a:xfrm>
                    <a:prstGeom prst="rect">
                      <a:avLst/>
                    </a:prstGeom>
                  </pic:spPr>
                </pic:pic>
              </a:graphicData>
            </a:graphic>
          </wp:inline>
        </w:drawing>
      </w:r>
    </w:p>
    <w:p w:rsidR="00AB2B20" w:rsidRDefault="00AB2B20" w:rsidP="00AB2B20">
      <w:pPr>
        <w:tabs>
          <w:tab w:val="left" w:pos="1134"/>
        </w:tabs>
        <w:spacing w:line="360" w:lineRule="auto"/>
        <w:ind w:firstLine="709"/>
        <w:jc w:val="center"/>
        <w:rPr>
          <w:sz w:val="28"/>
          <w:szCs w:val="28"/>
        </w:rPr>
      </w:pPr>
      <w:r w:rsidRPr="00E504EF">
        <w:rPr>
          <w:sz w:val="28"/>
          <w:szCs w:val="28"/>
        </w:rPr>
        <w:t xml:space="preserve">Рисунок </w:t>
      </w:r>
      <w:r w:rsidR="00B60E4B">
        <w:rPr>
          <w:sz w:val="28"/>
          <w:szCs w:val="28"/>
        </w:rPr>
        <w:t>10</w:t>
      </w:r>
      <w:r>
        <w:rPr>
          <w:sz w:val="28"/>
          <w:szCs w:val="28"/>
        </w:rPr>
        <w:t xml:space="preserve"> </w:t>
      </w:r>
      <w:r w:rsidRPr="00FD31E5">
        <w:rPr>
          <w:sz w:val="28"/>
          <w:szCs w:val="28"/>
        </w:rPr>
        <w:t>–</w:t>
      </w:r>
      <w:r>
        <w:rPr>
          <w:sz w:val="28"/>
          <w:szCs w:val="28"/>
        </w:rPr>
        <w:t xml:space="preserve"> Расходно кассовый ордер</w:t>
      </w:r>
      <w:r w:rsidRPr="00FD31E5">
        <w:rPr>
          <w:sz w:val="28"/>
          <w:szCs w:val="28"/>
        </w:rPr>
        <w:t xml:space="preserve"> </w:t>
      </w:r>
    </w:p>
    <w:p w:rsidR="00E47D73" w:rsidRDefault="00E47D73" w:rsidP="00E47D73">
      <w:pPr>
        <w:pStyle w:val="a9"/>
        <w:tabs>
          <w:tab w:val="left" w:pos="1134"/>
        </w:tabs>
        <w:spacing w:after="0" w:line="360" w:lineRule="auto"/>
        <w:ind w:left="0" w:firstLine="709"/>
        <w:jc w:val="both"/>
        <w:rPr>
          <w:sz w:val="28"/>
          <w:szCs w:val="28"/>
        </w:rPr>
      </w:pPr>
    </w:p>
    <w:p w:rsidR="00761504" w:rsidRDefault="00761504" w:rsidP="00E47D73">
      <w:pPr>
        <w:pStyle w:val="a9"/>
        <w:tabs>
          <w:tab w:val="left" w:pos="1134"/>
        </w:tabs>
        <w:spacing w:after="0" w:line="360" w:lineRule="auto"/>
        <w:ind w:left="0" w:firstLine="709"/>
        <w:jc w:val="both"/>
        <w:rPr>
          <w:sz w:val="28"/>
          <w:szCs w:val="28"/>
        </w:rPr>
      </w:pPr>
      <w:r w:rsidRPr="00761504">
        <w:rPr>
          <w:sz w:val="28"/>
          <w:szCs w:val="28"/>
        </w:rPr>
        <w:t>подготовлена к печати</w:t>
      </w:r>
      <w:r w:rsidR="00AB2B20">
        <w:rPr>
          <w:sz w:val="28"/>
          <w:szCs w:val="28"/>
        </w:rPr>
        <w:t xml:space="preserve"> (рисунок </w:t>
      </w:r>
      <w:r w:rsidR="00B60E4B">
        <w:rPr>
          <w:sz w:val="28"/>
          <w:szCs w:val="28"/>
        </w:rPr>
        <w:t>11</w:t>
      </w:r>
      <w:r w:rsidR="00AB2B20">
        <w:rPr>
          <w:sz w:val="28"/>
          <w:szCs w:val="28"/>
        </w:rPr>
        <w:t>)</w:t>
      </w:r>
      <w:r w:rsidRPr="00761504">
        <w:rPr>
          <w:sz w:val="28"/>
          <w:szCs w:val="28"/>
        </w:rPr>
        <w:t xml:space="preserve"> форма документа Расходный кассовый ордер</w:t>
      </w:r>
      <w:r w:rsidR="00AB2B20">
        <w:rPr>
          <w:sz w:val="28"/>
          <w:szCs w:val="28"/>
        </w:rPr>
        <w:t>.</w:t>
      </w:r>
    </w:p>
    <w:p w:rsidR="00761504" w:rsidRDefault="00761504" w:rsidP="00E47D73">
      <w:pPr>
        <w:pStyle w:val="a9"/>
        <w:tabs>
          <w:tab w:val="left" w:pos="1134"/>
        </w:tabs>
        <w:spacing w:after="0" w:line="360" w:lineRule="auto"/>
        <w:ind w:left="0" w:firstLine="709"/>
        <w:jc w:val="both"/>
        <w:rPr>
          <w:sz w:val="28"/>
          <w:szCs w:val="28"/>
        </w:rPr>
      </w:pPr>
    </w:p>
    <w:p w:rsidR="0075531C" w:rsidRDefault="0075531C" w:rsidP="0075531C">
      <w:pPr>
        <w:pStyle w:val="a9"/>
        <w:tabs>
          <w:tab w:val="left" w:pos="1134"/>
        </w:tabs>
        <w:spacing w:after="0" w:line="360" w:lineRule="auto"/>
        <w:ind w:left="0"/>
        <w:jc w:val="both"/>
        <w:rPr>
          <w:sz w:val="28"/>
          <w:szCs w:val="28"/>
        </w:rPr>
      </w:pPr>
      <w:r>
        <w:rPr>
          <w:noProof/>
          <w:sz w:val="28"/>
          <w:szCs w:val="28"/>
        </w:rPr>
        <w:lastRenderedPageBreak/>
        <w:drawing>
          <wp:inline distT="0" distB="0" distL="0" distR="0">
            <wp:extent cx="5935980" cy="3900170"/>
            <wp:effectExtent l="0" t="0" r="762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 копия.bmp"/>
                    <pic:cNvPicPr/>
                  </pic:nvPicPr>
                  <pic:blipFill>
                    <a:blip r:embed="rId21">
                      <a:extLst>
                        <a:ext uri="{28A0092B-C50C-407E-A947-70E740481C1C}">
                          <a14:useLocalDpi xmlns:a14="http://schemas.microsoft.com/office/drawing/2010/main" val="0"/>
                        </a:ext>
                      </a:extLst>
                    </a:blip>
                    <a:stretch>
                      <a:fillRect/>
                    </a:stretch>
                  </pic:blipFill>
                  <pic:spPr>
                    <a:xfrm>
                      <a:off x="0" y="0"/>
                      <a:ext cx="5935980" cy="3900170"/>
                    </a:xfrm>
                    <a:prstGeom prst="rect">
                      <a:avLst/>
                    </a:prstGeom>
                  </pic:spPr>
                </pic:pic>
              </a:graphicData>
            </a:graphic>
          </wp:inline>
        </w:drawing>
      </w:r>
    </w:p>
    <w:p w:rsidR="00AB2B20"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11</w:t>
      </w:r>
      <w:r>
        <w:rPr>
          <w:sz w:val="28"/>
          <w:szCs w:val="28"/>
        </w:rPr>
        <w:t xml:space="preserve"> </w:t>
      </w:r>
      <w:r w:rsidRPr="00FD31E5">
        <w:rPr>
          <w:sz w:val="28"/>
          <w:szCs w:val="28"/>
        </w:rPr>
        <w:t xml:space="preserve">– </w:t>
      </w:r>
      <w:r>
        <w:rPr>
          <w:sz w:val="28"/>
          <w:szCs w:val="28"/>
        </w:rPr>
        <w:t>Подготовка к печати</w:t>
      </w:r>
    </w:p>
    <w:p w:rsidR="00761504" w:rsidRDefault="00761504" w:rsidP="00E47D73">
      <w:pPr>
        <w:pStyle w:val="a9"/>
        <w:tabs>
          <w:tab w:val="left" w:pos="1134"/>
        </w:tabs>
        <w:spacing w:after="0" w:line="360" w:lineRule="auto"/>
        <w:ind w:left="0" w:firstLine="709"/>
        <w:jc w:val="both"/>
        <w:rPr>
          <w:sz w:val="28"/>
          <w:szCs w:val="28"/>
        </w:rPr>
      </w:pPr>
    </w:p>
    <w:p w:rsidR="0075531C" w:rsidRDefault="0075531C" w:rsidP="00E47D73">
      <w:pPr>
        <w:pStyle w:val="a9"/>
        <w:tabs>
          <w:tab w:val="left" w:pos="1134"/>
        </w:tabs>
        <w:spacing w:after="0" w:line="360" w:lineRule="auto"/>
        <w:ind w:left="0" w:firstLine="709"/>
        <w:jc w:val="both"/>
        <w:rPr>
          <w:sz w:val="28"/>
          <w:szCs w:val="28"/>
        </w:rPr>
      </w:pPr>
    </w:p>
    <w:p w:rsidR="0075531C" w:rsidRPr="00AE6FC5" w:rsidRDefault="0075531C" w:rsidP="00E47D73">
      <w:pPr>
        <w:pStyle w:val="a9"/>
        <w:tabs>
          <w:tab w:val="left" w:pos="1134"/>
        </w:tabs>
        <w:spacing w:after="0" w:line="360" w:lineRule="auto"/>
        <w:ind w:left="0" w:firstLine="709"/>
        <w:jc w:val="both"/>
        <w:rPr>
          <w:sz w:val="28"/>
          <w:szCs w:val="28"/>
        </w:rPr>
      </w:pPr>
    </w:p>
    <w:p w:rsidR="0092679D" w:rsidRDefault="0075531C" w:rsidP="00130A07">
      <w:pPr>
        <w:pStyle w:val="afa"/>
        <w:numPr>
          <w:ilvl w:val="1"/>
          <w:numId w:val="12"/>
        </w:numPr>
        <w:ind w:left="0" w:firstLine="709"/>
        <w:jc w:val="left"/>
      </w:pPr>
      <w:bookmarkStart w:id="233" w:name="_Toc2535209"/>
      <w:r>
        <w:t>Учёт расчётов с покупателями</w:t>
      </w:r>
      <w:bookmarkEnd w:id="233"/>
    </w:p>
    <w:p w:rsidR="00AB2B20" w:rsidRDefault="00AB2B20" w:rsidP="00AB2B20">
      <w:pPr>
        <w:pStyle w:val="a9"/>
        <w:tabs>
          <w:tab w:val="left" w:pos="1134"/>
        </w:tabs>
        <w:spacing w:after="0" w:line="360" w:lineRule="auto"/>
        <w:ind w:left="0" w:firstLine="709"/>
        <w:jc w:val="both"/>
        <w:rPr>
          <w:sz w:val="28"/>
          <w:szCs w:val="28"/>
        </w:rPr>
      </w:pPr>
    </w:p>
    <w:p w:rsidR="00E47D73" w:rsidRDefault="0075531C" w:rsidP="00AB2B20">
      <w:pPr>
        <w:pStyle w:val="a9"/>
        <w:tabs>
          <w:tab w:val="left" w:pos="1134"/>
        </w:tabs>
        <w:spacing w:after="0" w:line="360" w:lineRule="auto"/>
        <w:ind w:left="0" w:firstLine="709"/>
        <w:jc w:val="both"/>
        <w:rPr>
          <w:sz w:val="28"/>
          <w:szCs w:val="28"/>
        </w:rPr>
      </w:pPr>
      <w:r w:rsidRPr="0075531C">
        <w:rPr>
          <w:sz w:val="28"/>
          <w:szCs w:val="28"/>
        </w:rPr>
        <w:t>Занести информацию о договоре</w:t>
      </w:r>
      <w:r w:rsidR="00AB2B20">
        <w:rPr>
          <w:sz w:val="28"/>
          <w:szCs w:val="28"/>
        </w:rPr>
        <w:t xml:space="preserve"> (рисунок </w:t>
      </w:r>
      <w:r w:rsidR="00B60E4B">
        <w:rPr>
          <w:sz w:val="28"/>
          <w:szCs w:val="28"/>
        </w:rPr>
        <w:t>12</w:t>
      </w:r>
      <w:r w:rsidR="00AB2B20">
        <w:rPr>
          <w:sz w:val="28"/>
          <w:szCs w:val="28"/>
        </w:rPr>
        <w:t>)</w:t>
      </w:r>
      <w:r w:rsidRPr="0075531C">
        <w:rPr>
          <w:sz w:val="28"/>
          <w:szCs w:val="28"/>
        </w:rPr>
        <w:t xml:space="preserve"> с покупателем можно как непосредственно в процессе ввода документа Поступление на расчетный счет, так и предварительно</w:t>
      </w:r>
    </w:p>
    <w:p w:rsidR="0075531C" w:rsidRDefault="0075531C" w:rsidP="004778C6">
      <w:pPr>
        <w:pStyle w:val="a9"/>
        <w:tabs>
          <w:tab w:val="left" w:pos="1134"/>
        </w:tabs>
        <w:spacing w:line="360" w:lineRule="auto"/>
        <w:ind w:left="1429"/>
        <w:jc w:val="both"/>
        <w:rPr>
          <w:sz w:val="28"/>
          <w:szCs w:val="28"/>
        </w:rPr>
      </w:pPr>
    </w:p>
    <w:p w:rsidR="00AB2B20" w:rsidRDefault="0075531C" w:rsidP="00AB2B20">
      <w:pPr>
        <w:pStyle w:val="a9"/>
        <w:tabs>
          <w:tab w:val="left" w:pos="1134"/>
        </w:tabs>
        <w:spacing w:line="360" w:lineRule="auto"/>
        <w:ind w:left="0"/>
        <w:jc w:val="center"/>
        <w:rPr>
          <w:sz w:val="28"/>
          <w:szCs w:val="28"/>
        </w:rPr>
      </w:pPr>
      <w:r>
        <w:rPr>
          <w:noProof/>
          <w:sz w:val="28"/>
          <w:szCs w:val="28"/>
        </w:rPr>
        <w:lastRenderedPageBreak/>
        <w:drawing>
          <wp:inline distT="0" distB="0" distL="0" distR="0">
            <wp:extent cx="5935980" cy="2665730"/>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копия.bmp"/>
                    <pic:cNvPicPr/>
                  </pic:nvPicPr>
                  <pic:blipFill>
                    <a:blip r:embed="rId22">
                      <a:extLst>
                        <a:ext uri="{28A0092B-C50C-407E-A947-70E740481C1C}">
                          <a14:useLocalDpi xmlns:a14="http://schemas.microsoft.com/office/drawing/2010/main" val="0"/>
                        </a:ext>
                      </a:extLst>
                    </a:blip>
                    <a:stretch>
                      <a:fillRect/>
                    </a:stretch>
                  </pic:blipFill>
                  <pic:spPr>
                    <a:xfrm>
                      <a:off x="0" y="0"/>
                      <a:ext cx="5935980" cy="2665730"/>
                    </a:xfrm>
                    <a:prstGeom prst="rect">
                      <a:avLst/>
                    </a:prstGeom>
                  </pic:spPr>
                </pic:pic>
              </a:graphicData>
            </a:graphic>
          </wp:inline>
        </w:drawing>
      </w:r>
      <w:r w:rsidR="00AB2B20" w:rsidRPr="00E504EF">
        <w:rPr>
          <w:sz w:val="28"/>
          <w:szCs w:val="28"/>
        </w:rPr>
        <w:t xml:space="preserve">Рисунок </w:t>
      </w:r>
      <w:r w:rsidR="00B60E4B">
        <w:rPr>
          <w:sz w:val="28"/>
          <w:szCs w:val="28"/>
        </w:rPr>
        <w:t>12</w:t>
      </w:r>
      <w:r w:rsidR="00AB2B20">
        <w:rPr>
          <w:sz w:val="28"/>
          <w:szCs w:val="28"/>
        </w:rPr>
        <w:t xml:space="preserve"> </w:t>
      </w:r>
      <w:r w:rsidR="00AB2B20" w:rsidRPr="00FD31E5">
        <w:rPr>
          <w:sz w:val="28"/>
          <w:szCs w:val="28"/>
        </w:rPr>
        <w:t xml:space="preserve">– </w:t>
      </w:r>
      <w:r w:rsidR="00AB2B20">
        <w:rPr>
          <w:sz w:val="28"/>
          <w:szCs w:val="28"/>
        </w:rPr>
        <w:t>Договор контрагента</w:t>
      </w:r>
    </w:p>
    <w:p w:rsidR="00AB2B20" w:rsidRDefault="00AB2B20" w:rsidP="00AB2B20">
      <w:pPr>
        <w:pStyle w:val="a9"/>
        <w:tabs>
          <w:tab w:val="left" w:pos="1134"/>
        </w:tabs>
        <w:spacing w:after="0" w:line="360" w:lineRule="auto"/>
        <w:ind w:left="0" w:firstLine="709"/>
        <w:jc w:val="both"/>
        <w:rPr>
          <w:sz w:val="28"/>
          <w:szCs w:val="28"/>
        </w:rPr>
      </w:pPr>
    </w:p>
    <w:p w:rsidR="0075531C" w:rsidRDefault="00FB7DEA" w:rsidP="00AB2B20">
      <w:pPr>
        <w:pStyle w:val="a9"/>
        <w:tabs>
          <w:tab w:val="left" w:pos="1134"/>
        </w:tabs>
        <w:spacing w:after="0" w:line="360" w:lineRule="auto"/>
        <w:ind w:left="0" w:firstLine="709"/>
        <w:jc w:val="both"/>
        <w:rPr>
          <w:sz w:val="28"/>
          <w:szCs w:val="28"/>
        </w:rPr>
      </w:pPr>
      <w:r w:rsidRPr="00FB7DEA">
        <w:rPr>
          <w:sz w:val="28"/>
          <w:szCs w:val="28"/>
        </w:rPr>
        <w:t>На поступившую предоплату выписывается счет-фактура</w:t>
      </w:r>
      <w:r w:rsidR="00AB2B20">
        <w:rPr>
          <w:sz w:val="28"/>
          <w:szCs w:val="28"/>
        </w:rPr>
        <w:t xml:space="preserve"> (рисунок </w:t>
      </w:r>
      <w:r w:rsidR="00B60E4B">
        <w:rPr>
          <w:sz w:val="28"/>
          <w:szCs w:val="28"/>
        </w:rPr>
        <w:t>13</w:t>
      </w:r>
      <w:r w:rsidR="00AB2B20">
        <w:rPr>
          <w:sz w:val="28"/>
          <w:szCs w:val="28"/>
        </w:rPr>
        <w:t>)</w:t>
      </w:r>
      <w:r w:rsidRPr="00FB7DEA">
        <w:rPr>
          <w:sz w:val="28"/>
          <w:szCs w:val="28"/>
        </w:rPr>
        <w:t>, который регистрируется в книге продаж. Если договором с покупателем предусмотрена предоплата за продукцию, то счет-фактура составляется в двух экземплярах: второй экземпляр передается покупателю для применения последним налогового вычета на сумму уплаченного НДС.</w:t>
      </w:r>
    </w:p>
    <w:p w:rsidR="00FB7DEA" w:rsidRDefault="00FB7DEA" w:rsidP="004778C6">
      <w:pPr>
        <w:pStyle w:val="a9"/>
        <w:tabs>
          <w:tab w:val="left" w:pos="1134"/>
        </w:tabs>
        <w:spacing w:line="360" w:lineRule="auto"/>
        <w:ind w:left="1429"/>
        <w:jc w:val="both"/>
        <w:rPr>
          <w:sz w:val="28"/>
          <w:szCs w:val="28"/>
        </w:rPr>
      </w:pPr>
    </w:p>
    <w:p w:rsidR="00FB7DEA" w:rsidRDefault="00FB7DEA" w:rsidP="00C019AC">
      <w:pPr>
        <w:pStyle w:val="a9"/>
        <w:tabs>
          <w:tab w:val="left" w:pos="1134"/>
        </w:tabs>
        <w:spacing w:line="360" w:lineRule="auto"/>
        <w:ind w:left="0"/>
        <w:jc w:val="both"/>
        <w:rPr>
          <w:sz w:val="28"/>
          <w:szCs w:val="28"/>
        </w:rPr>
      </w:pPr>
      <w:r>
        <w:rPr>
          <w:noProof/>
          <w:sz w:val="28"/>
          <w:szCs w:val="28"/>
        </w:rPr>
        <w:drawing>
          <wp:inline distT="0" distB="0" distL="0" distR="0">
            <wp:extent cx="5935980" cy="314579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копия.bmp"/>
                    <pic:cNvPicPr/>
                  </pic:nvPicPr>
                  <pic:blipFill>
                    <a:blip r:embed="rId23">
                      <a:extLst>
                        <a:ext uri="{28A0092B-C50C-407E-A947-70E740481C1C}">
                          <a14:useLocalDpi xmlns:a14="http://schemas.microsoft.com/office/drawing/2010/main" val="0"/>
                        </a:ext>
                      </a:extLst>
                    </a:blip>
                    <a:stretch>
                      <a:fillRect/>
                    </a:stretch>
                  </pic:blipFill>
                  <pic:spPr>
                    <a:xfrm>
                      <a:off x="0" y="0"/>
                      <a:ext cx="5935980" cy="3145790"/>
                    </a:xfrm>
                    <a:prstGeom prst="rect">
                      <a:avLst/>
                    </a:prstGeom>
                  </pic:spPr>
                </pic:pic>
              </a:graphicData>
            </a:graphic>
          </wp:inline>
        </w:drawing>
      </w:r>
    </w:p>
    <w:p w:rsidR="00AB2B20"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13</w:t>
      </w:r>
      <w:r>
        <w:rPr>
          <w:sz w:val="28"/>
          <w:szCs w:val="28"/>
        </w:rPr>
        <w:t xml:space="preserve"> </w:t>
      </w:r>
      <w:r w:rsidRPr="00FD31E5">
        <w:rPr>
          <w:sz w:val="28"/>
          <w:szCs w:val="28"/>
        </w:rPr>
        <w:t xml:space="preserve">– </w:t>
      </w:r>
      <w:r>
        <w:rPr>
          <w:sz w:val="28"/>
          <w:szCs w:val="28"/>
        </w:rPr>
        <w:t>Счёт - фактура</w:t>
      </w:r>
    </w:p>
    <w:p w:rsidR="0075531C" w:rsidRDefault="0075531C" w:rsidP="004778C6">
      <w:pPr>
        <w:pStyle w:val="a9"/>
        <w:tabs>
          <w:tab w:val="left" w:pos="1134"/>
        </w:tabs>
        <w:spacing w:line="360" w:lineRule="auto"/>
        <w:ind w:left="1429"/>
        <w:jc w:val="both"/>
        <w:rPr>
          <w:sz w:val="28"/>
          <w:szCs w:val="28"/>
        </w:rPr>
      </w:pPr>
    </w:p>
    <w:p w:rsidR="00FB7DEA" w:rsidRDefault="00FB7DEA" w:rsidP="00B85E2C">
      <w:pPr>
        <w:pStyle w:val="a9"/>
        <w:tabs>
          <w:tab w:val="left" w:pos="1134"/>
        </w:tabs>
        <w:spacing w:after="0" w:line="360" w:lineRule="auto"/>
        <w:ind w:left="0" w:firstLine="709"/>
        <w:jc w:val="both"/>
        <w:rPr>
          <w:sz w:val="28"/>
          <w:szCs w:val="28"/>
        </w:rPr>
      </w:pPr>
      <w:r w:rsidRPr="00FB7DEA">
        <w:rPr>
          <w:sz w:val="28"/>
          <w:szCs w:val="28"/>
        </w:rPr>
        <w:lastRenderedPageBreak/>
        <w:t>Счет</w:t>
      </w:r>
      <w:r w:rsidR="00C32548">
        <w:rPr>
          <w:sz w:val="28"/>
          <w:szCs w:val="28"/>
        </w:rPr>
        <w:t xml:space="preserve"> </w:t>
      </w:r>
      <w:r w:rsidRPr="00FB7DEA">
        <w:rPr>
          <w:sz w:val="28"/>
          <w:szCs w:val="28"/>
        </w:rPr>
        <w:t>-</w:t>
      </w:r>
      <w:r w:rsidR="00C32548">
        <w:rPr>
          <w:sz w:val="28"/>
          <w:szCs w:val="28"/>
        </w:rPr>
        <w:t xml:space="preserve"> </w:t>
      </w:r>
      <w:r w:rsidRPr="00FB7DEA">
        <w:rPr>
          <w:sz w:val="28"/>
          <w:szCs w:val="28"/>
        </w:rPr>
        <w:t>фактура, выписанный на полученный аванс, подлежит регистрации в Книге продаж</w:t>
      </w:r>
      <w:r w:rsidR="00AB2B20">
        <w:rPr>
          <w:sz w:val="28"/>
          <w:szCs w:val="28"/>
        </w:rPr>
        <w:t xml:space="preserve"> (рисунок </w:t>
      </w:r>
      <w:r w:rsidR="00B60E4B">
        <w:rPr>
          <w:sz w:val="28"/>
          <w:szCs w:val="28"/>
        </w:rPr>
        <w:t>14</w:t>
      </w:r>
      <w:r w:rsidR="00AB2B20">
        <w:rPr>
          <w:sz w:val="28"/>
          <w:szCs w:val="28"/>
        </w:rPr>
        <w:t>)</w:t>
      </w:r>
      <w:r w:rsidRPr="00FB7DEA">
        <w:rPr>
          <w:sz w:val="28"/>
          <w:szCs w:val="28"/>
        </w:rPr>
        <w:t>.  В программе 1С:Бухгалтерия предусмотрена возможность автоматического формирования Книги продаж. Книга продаж в программе 1С:Бухгалтерия формируется с помощью отчета Книга продаж</w:t>
      </w:r>
    </w:p>
    <w:p w:rsidR="00B85E2C" w:rsidRPr="00B85E2C" w:rsidRDefault="00B85E2C" w:rsidP="00B85E2C">
      <w:pPr>
        <w:pStyle w:val="a9"/>
        <w:tabs>
          <w:tab w:val="left" w:pos="1134"/>
        </w:tabs>
        <w:spacing w:after="0" w:line="360" w:lineRule="auto"/>
        <w:ind w:left="0" w:firstLine="709"/>
        <w:jc w:val="both"/>
        <w:rPr>
          <w:sz w:val="28"/>
          <w:szCs w:val="28"/>
        </w:rPr>
      </w:pPr>
    </w:p>
    <w:p w:rsidR="00FB7DEA" w:rsidRDefault="00FB7DEA" w:rsidP="00C019AC">
      <w:pPr>
        <w:pStyle w:val="a9"/>
        <w:tabs>
          <w:tab w:val="left" w:pos="1134"/>
        </w:tabs>
        <w:spacing w:line="360" w:lineRule="auto"/>
        <w:ind w:left="0"/>
        <w:jc w:val="both"/>
        <w:rPr>
          <w:sz w:val="28"/>
          <w:szCs w:val="28"/>
        </w:rPr>
      </w:pPr>
      <w:r>
        <w:rPr>
          <w:noProof/>
          <w:sz w:val="28"/>
          <w:szCs w:val="28"/>
        </w:rPr>
        <w:drawing>
          <wp:inline distT="0" distB="0" distL="0" distR="0">
            <wp:extent cx="5935980" cy="267525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 — копия.bmp"/>
                    <pic:cNvPicPr/>
                  </pic:nvPicPr>
                  <pic:blipFill>
                    <a:blip r:embed="rId24">
                      <a:extLst>
                        <a:ext uri="{28A0092B-C50C-407E-A947-70E740481C1C}">
                          <a14:useLocalDpi xmlns:a14="http://schemas.microsoft.com/office/drawing/2010/main" val="0"/>
                        </a:ext>
                      </a:extLst>
                    </a:blip>
                    <a:stretch>
                      <a:fillRect/>
                    </a:stretch>
                  </pic:blipFill>
                  <pic:spPr>
                    <a:xfrm>
                      <a:off x="0" y="0"/>
                      <a:ext cx="5935980" cy="2675255"/>
                    </a:xfrm>
                    <a:prstGeom prst="rect">
                      <a:avLst/>
                    </a:prstGeom>
                  </pic:spPr>
                </pic:pic>
              </a:graphicData>
            </a:graphic>
          </wp:inline>
        </w:drawing>
      </w:r>
    </w:p>
    <w:p w:rsidR="00AB2B20" w:rsidRDefault="00AB2B20" w:rsidP="00AB2B20">
      <w:pPr>
        <w:tabs>
          <w:tab w:val="left" w:pos="1134"/>
        </w:tabs>
        <w:spacing w:line="360" w:lineRule="auto"/>
        <w:jc w:val="center"/>
        <w:rPr>
          <w:sz w:val="28"/>
          <w:szCs w:val="28"/>
        </w:rPr>
      </w:pPr>
      <w:r w:rsidRPr="00E504EF">
        <w:rPr>
          <w:sz w:val="28"/>
          <w:szCs w:val="28"/>
        </w:rPr>
        <w:t xml:space="preserve">Рисунок </w:t>
      </w:r>
      <w:r w:rsidR="00B60E4B">
        <w:rPr>
          <w:sz w:val="28"/>
          <w:szCs w:val="28"/>
        </w:rPr>
        <w:t>14</w:t>
      </w:r>
      <w:r>
        <w:rPr>
          <w:sz w:val="28"/>
          <w:szCs w:val="28"/>
        </w:rPr>
        <w:t xml:space="preserve"> </w:t>
      </w:r>
      <w:r w:rsidRPr="00FD31E5">
        <w:rPr>
          <w:sz w:val="28"/>
          <w:szCs w:val="28"/>
        </w:rPr>
        <w:t xml:space="preserve">– </w:t>
      </w:r>
      <w:r>
        <w:rPr>
          <w:sz w:val="28"/>
          <w:szCs w:val="28"/>
        </w:rPr>
        <w:t>Книга продаж</w:t>
      </w:r>
    </w:p>
    <w:p w:rsidR="0037509D" w:rsidRPr="00AB2B20" w:rsidRDefault="0037509D" w:rsidP="00AB2B20">
      <w:pPr>
        <w:tabs>
          <w:tab w:val="left" w:pos="1134"/>
        </w:tabs>
        <w:spacing w:line="360" w:lineRule="auto"/>
        <w:jc w:val="center"/>
        <w:rPr>
          <w:sz w:val="28"/>
          <w:szCs w:val="28"/>
        </w:rPr>
      </w:pPr>
    </w:p>
    <w:p w:rsidR="0092679D" w:rsidRDefault="00FB7DEA" w:rsidP="00130A07">
      <w:pPr>
        <w:pStyle w:val="afa"/>
        <w:numPr>
          <w:ilvl w:val="1"/>
          <w:numId w:val="12"/>
        </w:numPr>
        <w:ind w:left="0" w:firstLine="709"/>
        <w:jc w:val="left"/>
      </w:pPr>
      <w:bookmarkStart w:id="234" w:name="_Toc2535210"/>
      <w:r>
        <w:t>Учёт расчётов с поставщиками</w:t>
      </w:r>
      <w:bookmarkEnd w:id="234"/>
    </w:p>
    <w:p w:rsidR="00C32548" w:rsidRPr="00C32548" w:rsidRDefault="00C32548" w:rsidP="00C32548">
      <w:pPr>
        <w:spacing w:line="360" w:lineRule="auto"/>
        <w:ind w:firstLine="709"/>
        <w:jc w:val="both"/>
        <w:rPr>
          <w:sz w:val="28"/>
          <w:szCs w:val="28"/>
        </w:rPr>
      </w:pPr>
    </w:p>
    <w:p w:rsidR="00442C28" w:rsidRPr="00604FB2" w:rsidRDefault="00442C28" w:rsidP="00C32548">
      <w:pPr>
        <w:spacing w:before="240" w:line="360" w:lineRule="auto"/>
        <w:ind w:firstLine="709"/>
        <w:jc w:val="both"/>
      </w:pPr>
      <w:r w:rsidRPr="00C32548">
        <w:rPr>
          <w:sz w:val="28"/>
          <w:szCs w:val="28"/>
        </w:rPr>
        <w:t>Действия, выполняемые по отражению расчетов с поставщиками, во многом схожи с действиями по отражению расчетов с покупателями.  Порядок действий по оплате счета поставщика</w:t>
      </w:r>
      <w:r w:rsidR="00604FB2" w:rsidRPr="00C32548">
        <w:rPr>
          <w:sz w:val="28"/>
          <w:szCs w:val="28"/>
        </w:rPr>
        <w:t xml:space="preserve"> представляет собой регистрацию контрагента</w:t>
      </w:r>
      <w:r w:rsidR="00C32548">
        <w:rPr>
          <w:sz w:val="28"/>
          <w:szCs w:val="28"/>
        </w:rPr>
        <w:t xml:space="preserve"> (рисунок </w:t>
      </w:r>
      <w:r w:rsidR="00B60E4B">
        <w:rPr>
          <w:sz w:val="28"/>
          <w:szCs w:val="28"/>
        </w:rPr>
        <w:t>15</w:t>
      </w:r>
      <w:r w:rsidR="00C32548">
        <w:rPr>
          <w:sz w:val="28"/>
          <w:szCs w:val="28"/>
        </w:rPr>
        <w:t>)</w:t>
      </w:r>
      <w:r w:rsidR="00604FB2" w:rsidRPr="00C32548">
        <w:rPr>
          <w:sz w:val="28"/>
          <w:szCs w:val="28"/>
        </w:rPr>
        <w:t xml:space="preserve"> и выписку плятёжного поручения</w:t>
      </w:r>
      <w:r w:rsidR="00C32548">
        <w:rPr>
          <w:sz w:val="28"/>
          <w:szCs w:val="28"/>
        </w:rPr>
        <w:t xml:space="preserve"> (</w:t>
      </w:r>
      <w:r w:rsidR="00B60E4B">
        <w:rPr>
          <w:sz w:val="28"/>
          <w:szCs w:val="28"/>
        </w:rPr>
        <w:t>16</w:t>
      </w:r>
      <w:r w:rsidR="00C32548">
        <w:rPr>
          <w:sz w:val="28"/>
          <w:szCs w:val="28"/>
        </w:rPr>
        <w:t>)</w:t>
      </w:r>
      <w:r w:rsidR="00060B40" w:rsidRPr="00060B40">
        <w:rPr>
          <w:sz w:val="28"/>
          <w:szCs w:val="28"/>
        </w:rPr>
        <w:t>[5]</w:t>
      </w:r>
      <w:r w:rsidR="00604FB2">
        <w:t>.</w:t>
      </w:r>
    </w:p>
    <w:p w:rsidR="00442C28" w:rsidRDefault="00442C28" w:rsidP="00AD6BB4"/>
    <w:p w:rsidR="00C32548" w:rsidRDefault="00C32548" w:rsidP="00AD6BB4"/>
    <w:p w:rsidR="00442C28" w:rsidRPr="00E47D73" w:rsidRDefault="00604FB2" w:rsidP="00AD6BB4">
      <w:pPr>
        <w:rPr>
          <w:rFonts w:eastAsiaTheme="minorEastAsia"/>
          <w:b/>
          <w:sz w:val="28"/>
          <w:szCs w:val="28"/>
          <w:lang w:eastAsia="en-US"/>
        </w:rPr>
      </w:pPr>
      <w:r>
        <w:rPr>
          <w:rFonts w:eastAsiaTheme="minorEastAsia"/>
          <w:b/>
          <w:noProof/>
          <w:sz w:val="28"/>
          <w:szCs w:val="28"/>
          <w:lang w:eastAsia="en-US"/>
        </w:rPr>
        <w:lastRenderedPageBreak/>
        <w:drawing>
          <wp:inline distT="0" distB="0" distL="0" distR="0">
            <wp:extent cx="5935980" cy="2829560"/>
            <wp:effectExtent l="0" t="0" r="762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 копия.bmp"/>
                    <pic:cNvPicPr/>
                  </pic:nvPicPr>
                  <pic:blipFill>
                    <a:blip r:embed="rId25">
                      <a:extLst>
                        <a:ext uri="{28A0092B-C50C-407E-A947-70E740481C1C}">
                          <a14:useLocalDpi xmlns:a14="http://schemas.microsoft.com/office/drawing/2010/main" val="0"/>
                        </a:ext>
                      </a:extLst>
                    </a:blip>
                    <a:stretch>
                      <a:fillRect/>
                    </a:stretch>
                  </pic:blipFill>
                  <pic:spPr>
                    <a:xfrm>
                      <a:off x="0" y="0"/>
                      <a:ext cx="5935980" cy="2829560"/>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15</w:t>
      </w:r>
      <w:r>
        <w:rPr>
          <w:sz w:val="28"/>
          <w:szCs w:val="28"/>
        </w:rPr>
        <w:t xml:space="preserve"> </w:t>
      </w:r>
      <w:r w:rsidRPr="00FD31E5">
        <w:rPr>
          <w:sz w:val="28"/>
          <w:szCs w:val="28"/>
        </w:rPr>
        <w:t xml:space="preserve">– </w:t>
      </w:r>
      <w:r>
        <w:rPr>
          <w:sz w:val="28"/>
          <w:szCs w:val="28"/>
        </w:rPr>
        <w:t>Регистрация контрагента</w:t>
      </w:r>
    </w:p>
    <w:p w:rsidR="006F6301" w:rsidRDefault="006F6301">
      <w:pPr>
        <w:rPr>
          <w:rFonts w:eastAsiaTheme="minorEastAsia"/>
          <w:b/>
          <w:sz w:val="28"/>
          <w:szCs w:val="28"/>
          <w:lang w:eastAsia="en-US"/>
        </w:rPr>
      </w:pPr>
    </w:p>
    <w:p w:rsidR="00604FB2" w:rsidRDefault="00604FB2">
      <w:pPr>
        <w:rPr>
          <w:rFonts w:eastAsiaTheme="minorEastAsia"/>
          <w:b/>
          <w:sz w:val="28"/>
          <w:szCs w:val="28"/>
          <w:lang w:eastAsia="en-US"/>
        </w:rPr>
      </w:pPr>
    </w:p>
    <w:p w:rsidR="00C32548" w:rsidRDefault="00C32548">
      <w:pPr>
        <w:rPr>
          <w:rFonts w:eastAsiaTheme="minorEastAsia"/>
          <w:b/>
          <w:sz w:val="28"/>
          <w:szCs w:val="28"/>
          <w:lang w:eastAsia="en-US"/>
        </w:rPr>
      </w:pPr>
    </w:p>
    <w:p w:rsidR="00604FB2" w:rsidRDefault="00604FB2">
      <w:pPr>
        <w:rPr>
          <w:rFonts w:eastAsiaTheme="minorEastAsia"/>
          <w:b/>
          <w:sz w:val="28"/>
          <w:szCs w:val="28"/>
          <w:lang w:eastAsia="en-US"/>
        </w:rPr>
      </w:pPr>
      <w:r>
        <w:rPr>
          <w:rFonts w:eastAsiaTheme="minorEastAsia"/>
          <w:b/>
          <w:noProof/>
          <w:sz w:val="28"/>
          <w:szCs w:val="28"/>
          <w:lang w:eastAsia="en-US"/>
        </w:rPr>
        <w:drawing>
          <wp:inline distT="0" distB="0" distL="0" distR="0">
            <wp:extent cx="5935980" cy="322834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 копия.bmp"/>
                    <pic:cNvPicPr/>
                  </pic:nvPicPr>
                  <pic:blipFill>
                    <a:blip r:embed="rId26">
                      <a:extLst>
                        <a:ext uri="{28A0092B-C50C-407E-A947-70E740481C1C}">
                          <a14:useLocalDpi xmlns:a14="http://schemas.microsoft.com/office/drawing/2010/main" val="0"/>
                        </a:ext>
                      </a:extLst>
                    </a:blip>
                    <a:stretch>
                      <a:fillRect/>
                    </a:stretch>
                  </pic:blipFill>
                  <pic:spPr>
                    <a:xfrm>
                      <a:off x="0" y="0"/>
                      <a:ext cx="5935980" cy="3228340"/>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16</w:t>
      </w:r>
      <w:r>
        <w:rPr>
          <w:sz w:val="28"/>
          <w:szCs w:val="28"/>
        </w:rPr>
        <w:t xml:space="preserve"> </w:t>
      </w:r>
      <w:r w:rsidRPr="00FD31E5">
        <w:rPr>
          <w:sz w:val="28"/>
          <w:szCs w:val="28"/>
        </w:rPr>
        <w:t xml:space="preserve">– </w:t>
      </w:r>
      <w:r>
        <w:rPr>
          <w:sz w:val="28"/>
          <w:szCs w:val="28"/>
        </w:rPr>
        <w:t>Платёжное поручение</w:t>
      </w:r>
    </w:p>
    <w:p w:rsidR="00604FB2" w:rsidRDefault="00604FB2">
      <w:pPr>
        <w:rPr>
          <w:rFonts w:eastAsiaTheme="minorEastAsia"/>
          <w:b/>
          <w:sz w:val="28"/>
          <w:szCs w:val="28"/>
          <w:lang w:eastAsia="en-US"/>
        </w:rPr>
      </w:pPr>
    </w:p>
    <w:p w:rsidR="00604FB2" w:rsidRPr="00E510A9" w:rsidRDefault="00E510A9" w:rsidP="008F53BC">
      <w:pPr>
        <w:pStyle w:val="afa"/>
        <w:numPr>
          <w:ilvl w:val="0"/>
          <w:numId w:val="0"/>
        </w:numPr>
        <w:ind w:firstLine="709"/>
        <w:jc w:val="left"/>
      </w:pPr>
      <w:bookmarkStart w:id="235" w:name="_Toc2535211"/>
      <w:r>
        <w:t>2.7</w:t>
      </w:r>
      <w:r w:rsidRPr="00E510A9">
        <w:t xml:space="preserve">  </w:t>
      </w:r>
      <w:r w:rsidR="00604FB2" w:rsidRPr="00E510A9">
        <w:t>Учёт основных средств</w:t>
      </w:r>
      <w:bookmarkEnd w:id="235"/>
    </w:p>
    <w:p w:rsidR="00E510A9" w:rsidRPr="00C32548" w:rsidRDefault="00E510A9" w:rsidP="00C32548">
      <w:pPr>
        <w:rPr>
          <w:rFonts w:eastAsiaTheme="minorEastAsia"/>
          <w:b/>
          <w:sz w:val="28"/>
          <w:szCs w:val="28"/>
          <w:lang w:eastAsia="en-US"/>
        </w:rPr>
      </w:pPr>
    </w:p>
    <w:p w:rsidR="00E510A9" w:rsidRDefault="00E510A9" w:rsidP="00B85E2C">
      <w:pPr>
        <w:spacing w:line="360" w:lineRule="auto"/>
        <w:ind w:firstLine="709"/>
        <w:jc w:val="both"/>
        <w:rPr>
          <w:rFonts w:eastAsiaTheme="minorEastAsia"/>
          <w:sz w:val="28"/>
          <w:szCs w:val="28"/>
          <w:lang w:eastAsia="en-US"/>
        </w:rPr>
      </w:pPr>
      <w:r w:rsidRPr="00E510A9">
        <w:rPr>
          <w:rFonts w:eastAsiaTheme="minorEastAsia"/>
          <w:sz w:val="28"/>
          <w:szCs w:val="28"/>
          <w:lang w:eastAsia="en-US"/>
        </w:rPr>
        <w:t>Ввод информации об объекте в справочник «Основные средства»</w:t>
      </w:r>
      <w:r w:rsidR="00C32548">
        <w:rPr>
          <w:rFonts w:eastAsiaTheme="minorEastAsia"/>
          <w:sz w:val="28"/>
          <w:szCs w:val="28"/>
          <w:lang w:eastAsia="en-US"/>
        </w:rPr>
        <w:t xml:space="preserve"> (рисунок </w:t>
      </w:r>
      <w:r w:rsidR="00B60E4B">
        <w:rPr>
          <w:rFonts w:eastAsiaTheme="minorEastAsia"/>
          <w:sz w:val="28"/>
          <w:szCs w:val="28"/>
          <w:lang w:eastAsia="en-US"/>
        </w:rPr>
        <w:t>17</w:t>
      </w:r>
      <w:r w:rsidR="00C32548">
        <w:rPr>
          <w:rFonts w:eastAsiaTheme="minorEastAsia"/>
          <w:sz w:val="28"/>
          <w:szCs w:val="28"/>
          <w:lang w:eastAsia="en-US"/>
        </w:rPr>
        <w:t>).</w:t>
      </w:r>
    </w:p>
    <w:p w:rsidR="00B85E2C" w:rsidRDefault="00B85E2C" w:rsidP="00B85E2C">
      <w:pPr>
        <w:spacing w:line="360" w:lineRule="auto"/>
        <w:ind w:firstLine="709"/>
        <w:jc w:val="both"/>
        <w:rPr>
          <w:rFonts w:eastAsiaTheme="minorEastAsia"/>
          <w:sz w:val="28"/>
          <w:szCs w:val="28"/>
          <w:lang w:eastAsia="en-US"/>
        </w:rPr>
      </w:pPr>
    </w:p>
    <w:p w:rsidR="00E510A9" w:rsidRPr="00E510A9" w:rsidRDefault="00E510A9" w:rsidP="00E510A9">
      <w:pPr>
        <w:rPr>
          <w:rFonts w:eastAsiaTheme="minorEastAsia"/>
          <w:sz w:val="28"/>
          <w:szCs w:val="28"/>
          <w:lang w:eastAsia="en-US"/>
        </w:rPr>
      </w:pPr>
      <w:r>
        <w:rPr>
          <w:rFonts w:eastAsiaTheme="minorEastAsia"/>
          <w:noProof/>
          <w:sz w:val="28"/>
          <w:szCs w:val="28"/>
          <w:lang w:eastAsia="en-US"/>
        </w:rPr>
        <w:lastRenderedPageBreak/>
        <w:drawing>
          <wp:inline distT="0" distB="0" distL="0" distR="0">
            <wp:extent cx="5935980" cy="2853055"/>
            <wp:effectExtent l="0" t="0" r="762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 копия.bmp"/>
                    <pic:cNvPicPr/>
                  </pic:nvPicPr>
                  <pic:blipFill>
                    <a:blip r:embed="rId27">
                      <a:extLst>
                        <a:ext uri="{28A0092B-C50C-407E-A947-70E740481C1C}">
                          <a14:useLocalDpi xmlns:a14="http://schemas.microsoft.com/office/drawing/2010/main" val="0"/>
                        </a:ext>
                      </a:extLst>
                    </a:blip>
                    <a:stretch>
                      <a:fillRect/>
                    </a:stretch>
                  </pic:blipFill>
                  <pic:spPr>
                    <a:xfrm>
                      <a:off x="0" y="0"/>
                      <a:ext cx="5935980" cy="2853055"/>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17</w:t>
      </w:r>
      <w:r>
        <w:rPr>
          <w:sz w:val="28"/>
          <w:szCs w:val="28"/>
        </w:rPr>
        <w:t xml:space="preserve"> </w:t>
      </w:r>
      <w:r w:rsidRPr="00FD31E5">
        <w:rPr>
          <w:sz w:val="28"/>
          <w:szCs w:val="28"/>
        </w:rPr>
        <w:t xml:space="preserve">– </w:t>
      </w:r>
      <w:r>
        <w:rPr>
          <w:sz w:val="28"/>
          <w:szCs w:val="28"/>
        </w:rPr>
        <w:t>Основное средство</w:t>
      </w:r>
    </w:p>
    <w:p w:rsidR="00604FB2" w:rsidRPr="00E510A9" w:rsidRDefault="00604FB2" w:rsidP="00E510A9">
      <w:pPr>
        <w:rPr>
          <w:rFonts w:eastAsiaTheme="minorEastAsia"/>
          <w:b/>
          <w:sz w:val="28"/>
          <w:szCs w:val="28"/>
          <w:lang w:eastAsia="en-US"/>
        </w:rPr>
      </w:pPr>
    </w:p>
    <w:p w:rsidR="00E510A9" w:rsidRDefault="00E510A9">
      <w:pPr>
        <w:rPr>
          <w:rFonts w:eastAsiaTheme="minorEastAsia"/>
          <w:sz w:val="28"/>
          <w:szCs w:val="28"/>
          <w:lang w:eastAsia="en-US"/>
        </w:rPr>
      </w:pPr>
      <w:r w:rsidRPr="00E510A9">
        <w:rPr>
          <w:rFonts w:eastAsiaTheme="minorEastAsia"/>
          <w:sz w:val="28"/>
          <w:szCs w:val="28"/>
          <w:lang w:eastAsia="en-US"/>
        </w:rPr>
        <w:t>Ввод информации об объекте в справочник «Номенклатура»</w:t>
      </w:r>
      <w:r w:rsidR="00C32548">
        <w:rPr>
          <w:rFonts w:eastAsiaTheme="minorEastAsia"/>
          <w:sz w:val="28"/>
          <w:szCs w:val="28"/>
          <w:lang w:eastAsia="en-US"/>
        </w:rPr>
        <w:t xml:space="preserve"> (рисунок </w:t>
      </w:r>
      <w:r w:rsidR="00B60E4B">
        <w:rPr>
          <w:rFonts w:eastAsiaTheme="minorEastAsia"/>
          <w:sz w:val="28"/>
          <w:szCs w:val="28"/>
          <w:lang w:eastAsia="en-US"/>
        </w:rPr>
        <w:t>18</w:t>
      </w:r>
      <w:r w:rsidR="00C32548">
        <w:rPr>
          <w:rFonts w:eastAsiaTheme="minorEastAsia"/>
          <w:sz w:val="28"/>
          <w:szCs w:val="28"/>
          <w:lang w:eastAsia="en-US"/>
        </w:rPr>
        <w:t>)</w:t>
      </w:r>
    </w:p>
    <w:p w:rsidR="00E510A9" w:rsidRDefault="00E510A9">
      <w:pPr>
        <w:rPr>
          <w:rFonts w:eastAsiaTheme="minorEastAsia"/>
          <w:sz w:val="28"/>
          <w:szCs w:val="28"/>
          <w:lang w:eastAsia="en-US"/>
        </w:rPr>
      </w:pPr>
    </w:p>
    <w:p w:rsidR="00E510A9" w:rsidRPr="00E510A9" w:rsidRDefault="00E510A9">
      <w:pPr>
        <w:rPr>
          <w:rFonts w:eastAsiaTheme="minorEastAsia"/>
          <w:sz w:val="28"/>
          <w:szCs w:val="28"/>
          <w:lang w:eastAsia="en-US"/>
        </w:rPr>
      </w:pPr>
      <w:r>
        <w:rPr>
          <w:rFonts w:eastAsiaTheme="minorEastAsia"/>
          <w:noProof/>
          <w:sz w:val="28"/>
          <w:szCs w:val="28"/>
          <w:lang w:eastAsia="en-US"/>
        </w:rPr>
        <w:drawing>
          <wp:inline distT="0" distB="0" distL="0" distR="0">
            <wp:extent cx="5935980" cy="2970530"/>
            <wp:effectExtent l="0" t="0" r="762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 копия.bmp"/>
                    <pic:cNvPicPr/>
                  </pic:nvPicPr>
                  <pic:blipFill>
                    <a:blip r:embed="rId28">
                      <a:extLst>
                        <a:ext uri="{28A0092B-C50C-407E-A947-70E740481C1C}">
                          <a14:useLocalDpi xmlns:a14="http://schemas.microsoft.com/office/drawing/2010/main" val="0"/>
                        </a:ext>
                      </a:extLst>
                    </a:blip>
                    <a:stretch>
                      <a:fillRect/>
                    </a:stretch>
                  </pic:blipFill>
                  <pic:spPr>
                    <a:xfrm>
                      <a:off x="0" y="0"/>
                      <a:ext cx="5935980" cy="2970530"/>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18</w:t>
      </w:r>
      <w:r>
        <w:rPr>
          <w:sz w:val="28"/>
          <w:szCs w:val="28"/>
        </w:rPr>
        <w:t xml:space="preserve"> </w:t>
      </w:r>
      <w:r w:rsidRPr="00FD31E5">
        <w:rPr>
          <w:sz w:val="28"/>
          <w:szCs w:val="28"/>
        </w:rPr>
        <w:t xml:space="preserve">– </w:t>
      </w:r>
      <w:r>
        <w:rPr>
          <w:sz w:val="28"/>
          <w:szCs w:val="28"/>
        </w:rPr>
        <w:t>Номенклатура</w:t>
      </w:r>
    </w:p>
    <w:p w:rsidR="00E510A9" w:rsidRDefault="00E510A9">
      <w:pPr>
        <w:rPr>
          <w:rFonts w:eastAsiaTheme="minorEastAsia"/>
          <w:b/>
          <w:sz w:val="28"/>
          <w:szCs w:val="28"/>
          <w:lang w:eastAsia="en-US"/>
        </w:rPr>
      </w:pPr>
    </w:p>
    <w:p w:rsidR="00E510A9" w:rsidRDefault="00E510A9" w:rsidP="00B85E2C">
      <w:pPr>
        <w:spacing w:line="360" w:lineRule="auto"/>
        <w:ind w:firstLine="709"/>
        <w:jc w:val="both"/>
        <w:rPr>
          <w:rFonts w:eastAsiaTheme="minorEastAsia"/>
          <w:sz w:val="28"/>
          <w:szCs w:val="28"/>
          <w:lang w:eastAsia="en-US"/>
        </w:rPr>
      </w:pPr>
      <w:r w:rsidRPr="00E510A9">
        <w:rPr>
          <w:rFonts w:eastAsiaTheme="minorEastAsia"/>
          <w:sz w:val="28"/>
          <w:szCs w:val="28"/>
          <w:lang w:eastAsia="en-US"/>
        </w:rPr>
        <w:t>После того, как объект основных средств был оприходован (поступил на склад), его надо ввести в эксплуатацию (передать в цех) и принять к бухгалтерскому учету</w:t>
      </w:r>
      <w:r w:rsidR="00C32548">
        <w:rPr>
          <w:rFonts w:eastAsiaTheme="minorEastAsia"/>
          <w:sz w:val="28"/>
          <w:szCs w:val="28"/>
          <w:lang w:eastAsia="en-US"/>
        </w:rPr>
        <w:t xml:space="preserve"> (рисунок </w:t>
      </w:r>
      <w:r w:rsidR="00B60E4B">
        <w:rPr>
          <w:rFonts w:eastAsiaTheme="minorEastAsia"/>
          <w:sz w:val="28"/>
          <w:szCs w:val="28"/>
          <w:lang w:eastAsia="en-US"/>
        </w:rPr>
        <w:t>19</w:t>
      </w:r>
      <w:r w:rsidR="00C32548">
        <w:rPr>
          <w:rFonts w:eastAsiaTheme="minorEastAsia"/>
          <w:sz w:val="28"/>
          <w:szCs w:val="28"/>
          <w:lang w:eastAsia="en-US"/>
        </w:rPr>
        <w:t>).</w:t>
      </w:r>
    </w:p>
    <w:p w:rsidR="00B85E2C" w:rsidRDefault="00B85E2C" w:rsidP="00B85E2C">
      <w:pPr>
        <w:spacing w:line="360" w:lineRule="auto"/>
        <w:ind w:firstLine="709"/>
        <w:jc w:val="both"/>
        <w:rPr>
          <w:rFonts w:eastAsiaTheme="minorEastAsia"/>
          <w:sz w:val="28"/>
          <w:szCs w:val="28"/>
          <w:lang w:eastAsia="en-US"/>
        </w:rPr>
      </w:pPr>
    </w:p>
    <w:p w:rsidR="00E510A9" w:rsidRPr="00E510A9" w:rsidRDefault="00E510A9">
      <w:pPr>
        <w:rPr>
          <w:rFonts w:eastAsiaTheme="minorEastAsia"/>
          <w:sz w:val="28"/>
          <w:szCs w:val="28"/>
          <w:lang w:eastAsia="en-US"/>
        </w:rPr>
      </w:pPr>
      <w:r>
        <w:rPr>
          <w:rFonts w:eastAsiaTheme="minorEastAsia"/>
          <w:noProof/>
          <w:sz w:val="28"/>
          <w:szCs w:val="28"/>
          <w:lang w:eastAsia="en-US"/>
        </w:rPr>
        <w:lastRenderedPageBreak/>
        <w:drawing>
          <wp:inline distT="0" distB="0" distL="0" distR="0">
            <wp:extent cx="5935980" cy="25038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 копия.bmp"/>
                    <pic:cNvPicPr/>
                  </pic:nvPicPr>
                  <pic:blipFill>
                    <a:blip r:embed="rId29">
                      <a:extLst>
                        <a:ext uri="{28A0092B-C50C-407E-A947-70E740481C1C}">
                          <a14:useLocalDpi xmlns:a14="http://schemas.microsoft.com/office/drawing/2010/main" val="0"/>
                        </a:ext>
                      </a:extLst>
                    </a:blip>
                    <a:stretch>
                      <a:fillRect/>
                    </a:stretch>
                  </pic:blipFill>
                  <pic:spPr>
                    <a:xfrm>
                      <a:off x="0" y="0"/>
                      <a:ext cx="5935980" cy="2503805"/>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19</w:t>
      </w:r>
      <w:r>
        <w:rPr>
          <w:sz w:val="28"/>
          <w:szCs w:val="28"/>
        </w:rPr>
        <w:t xml:space="preserve"> </w:t>
      </w:r>
      <w:r w:rsidRPr="00FD31E5">
        <w:rPr>
          <w:sz w:val="28"/>
          <w:szCs w:val="28"/>
        </w:rPr>
        <w:t xml:space="preserve">– </w:t>
      </w:r>
      <w:r>
        <w:rPr>
          <w:sz w:val="28"/>
          <w:szCs w:val="28"/>
        </w:rPr>
        <w:t>Принятие к учёту ОС</w:t>
      </w:r>
    </w:p>
    <w:p w:rsidR="00E510A9" w:rsidRDefault="00E510A9" w:rsidP="00C32548">
      <w:pPr>
        <w:spacing w:line="360" w:lineRule="auto"/>
        <w:ind w:firstLine="709"/>
        <w:jc w:val="both"/>
        <w:rPr>
          <w:rFonts w:eastAsiaTheme="minorEastAsia"/>
          <w:b/>
          <w:sz w:val="28"/>
          <w:szCs w:val="28"/>
          <w:lang w:eastAsia="en-US"/>
        </w:rPr>
      </w:pPr>
    </w:p>
    <w:p w:rsidR="00E510A9" w:rsidRDefault="00E510A9" w:rsidP="00C32548">
      <w:pPr>
        <w:spacing w:line="360" w:lineRule="auto"/>
        <w:ind w:firstLine="709"/>
        <w:jc w:val="both"/>
        <w:rPr>
          <w:rFonts w:eastAsiaTheme="minorEastAsia"/>
          <w:sz w:val="28"/>
          <w:szCs w:val="28"/>
          <w:lang w:eastAsia="en-US"/>
        </w:rPr>
      </w:pPr>
      <w:r w:rsidRPr="00E510A9">
        <w:rPr>
          <w:rFonts w:eastAsiaTheme="minorEastAsia"/>
          <w:sz w:val="28"/>
          <w:szCs w:val="28"/>
          <w:lang w:eastAsia="en-US"/>
        </w:rPr>
        <w:t>Для формирования книги покупок в программе предусмотрен специализированный отчет Книга покупок</w:t>
      </w:r>
      <w:r w:rsidR="00C32548">
        <w:rPr>
          <w:rFonts w:eastAsiaTheme="minorEastAsia"/>
          <w:sz w:val="28"/>
          <w:szCs w:val="28"/>
          <w:lang w:eastAsia="en-US"/>
        </w:rPr>
        <w:t xml:space="preserve"> (рисунок </w:t>
      </w:r>
      <w:r w:rsidR="00B60E4B">
        <w:rPr>
          <w:rFonts w:eastAsiaTheme="minorEastAsia"/>
          <w:sz w:val="28"/>
          <w:szCs w:val="28"/>
          <w:lang w:eastAsia="en-US"/>
        </w:rPr>
        <w:t>20</w:t>
      </w:r>
      <w:r w:rsidR="00C32548">
        <w:rPr>
          <w:rFonts w:eastAsiaTheme="minorEastAsia"/>
          <w:sz w:val="28"/>
          <w:szCs w:val="28"/>
          <w:lang w:eastAsia="en-US"/>
        </w:rPr>
        <w:t>)</w:t>
      </w:r>
      <w:r w:rsidRPr="00E510A9">
        <w:rPr>
          <w:rFonts w:eastAsiaTheme="minorEastAsia"/>
          <w:sz w:val="28"/>
          <w:szCs w:val="28"/>
          <w:lang w:eastAsia="en-US"/>
        </w:rPr>
        <w:t>. Отчет формируется за установленный период по записям книги покупок</w:t>
      </w:r>
    </w:p>
    <w:p w:rsidR="00E510A9" w:rsidRDefault="00E510A9">
      <w:pPr>
        <w:rPr>
          <w:rFonts w:eastAsiaTheme="minorEastAsia"/>
          <w:sz w:val="28"/>
          <w:szCs w:val="28"/>
          <w:lang w:eastAsia="en-US"/>
        </w:rPr>
      </w:pPr>
    </w:p>
    <w:p w:rsidR="004D1F1A" w:rsidRDefault="00E510A9" w:rsidP="004D1F1A">
      <w:pPr>
        <w:rPr>
          <w:rFonts w:eastAsiaTheme="minorEastAsia"/>
          <w:sz w:val="28"/>
          <w:szCs w:val="28"/>
          <w:lang w:eastAsia="en-US"/>
        </w:rPr>
      </w:pPr>
      <w:r>
        <w:rPr>
          <w:rFonts w:eastAsiaTheme="minorEastAsia"/>
          <w:noProof/>
          <w:sz w:val="28"/>
          <w:szCs w:val="28"/>
          <w:lang w:eastAsia="en-US"/>
        </w:rPr>
        <w:drawing>
          <wp:inline distT="0" distB="0" distL="0" distR="0">
            <wp:extent cx="5935980" cy="33731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 копия.bmp"/>
                    <pic:cNvPicPr/>
                  </pic:nvPicPr>
                  <pic:blipFill>
                    <a:blip r:embed="rId30">
                      <a:extLst>
                        <a:ext uri="{28A0092B-C50C-407E-A947-70E740481C1C}">
                          <a14:useLocalDpi xmlns:a14="http://schemas.microsoft.com/office/drawing/2010/main" val="0"/>
                        </a:ext>
                      </a:extLst>
                    </a:blip>
                    <a:stretch>
                      <a:fillRect/>
                    </a:stretch>
                  </pic:blipFill>
                  <pic:spPr>
                    <a:xfrm>
                      <a:off x="0" y="0"/>
                      <a:ext cx="5935980" cy="3373120"/>
                    </a:xfrm>
                    <a:prstGeom prst="rect">
                      <a:avLst/>
                    </a:prstGeom>
                  </pic:spPr>
                </pic:pic>
              </a:graphicData>
            </a:graphic>
          </wp:inline>
        </w:drawing>
      </w:r>
    </w:p>
    <w:p w:rsidR="004D1F1A" w:rsidRDefault="00C32548" w:rsidP="00C32548">
      <w:pPr>
        <w:tabs>
          <w:tab w:val="left" w:pos="1134"/>
        </w:tabs>
        <w:spacing w:line="360" w:lineRule="auto"/>
        <w:jc w:val="center"/>
        <w:rPr>
          <w:rFonts w:eastAsiaTheme="minorEastAsia"/>
          <w:sz w:val="28"/>
          <w:szCs w:val="28"/>
          <w:lang w:eastAsia="en-US"/>
        </w:rPr>
      </w:pPr>
      <w:r w:rsidRPr="00E504EF">
        <w:rPr>
          <w:sz w:val="28"/>
          <w:szCs w:val="28"/>
        </w:rPr>
        <w:t xml:space="preserve">Рисунок </w:t>
      </w:r>
      <w:r w:rsidR="00B60E4B">
        <w:rPr>
          <w:sz w:val="28"/>
          <w:szCs w:val="28"/>
        </w:rPr>
        <w:t>20</w:t>
      </w:r>
      <w:r>
        <w:rPr>
          <w:sz w:val="28"/>
          <w:szCs w:val="28"/>
        </w:rPr>
        <w:t xml:space="preserve"> </w:t>
      </w:r>
      <w:r w:rsidRPr="00FD31E5">
        <w:rPr>
          <w:sz w:val="28"/>
          <w:szCs w:val="28"/>
        </w:rPr>
        <w:t xml:space="preserve">– </w:t>
      </w:r>
      <w:r>
        <w:rPr>
          <w:sz w:val="28"/>
          <w:szCs w:val="28"/>
        </w:rPr>
        <w:t>Книга покупок</w:t>
      </w:r>
    </w:p>
    <w:p w:rsidR="004D1F1A" w:rsidRPr="004D1F1A" w:rsidRDefault="004D1F1A" w:rsidP="004D1F1A"/>
    <w:p w:rsidR="004D1F1A" w:rsidRPr="00C32548" w:rsidRDefault="000421D0" w:rsidP="00C32548">
      <w:pPr>
        <w:spacing w:line="360" w:lineRule="auto"/>
        <w:ind w:firstLine="709"/>
        <w:jc w:val="both"/>
        <w:rPr>
          <w:sz w:val="28"/>
          <w:szCs w:val="28"/>
        </w:rPr>
      </w:pPr>
      <w:r w:rsidRPr="00C32548">
        <w:rPr>
          <w:sz w:val="28"/>
          <w:szCs w:val="28"/>
        </w:rPr>
        <w:t>С помощью документа «Регламентная операция»</w:t>
      </w:r>
      <w:r w:rsidR="00C32548">
        <w:rPr>
          <w:sz w:val="28"/>
          <w:szCs w:val="28"/>
        </w:rPr>
        <w:t xml:space="preserve"> (рисунок </w:t>
      </w:r>
      <w:r w:rsidR="00B60E4B">
        <w:rPr>
          <w:sz w:val="28"/>
          <w:szCs w:val="28"/>
        </w:rPr>
        <w:t>21</w:t>
      </w:r>
      <w:r w:rsidR="00C32548">
        <w:rPr>
          <w:sz w:val="28"/>
          <w:szCs w:val="28"/>
        </w:rPr>
        <w:t>)</w:t>
      </w:r>
      <w:r w:rsidRPr="00C32548">
        <w:rPr>
          <w:sz w:val="28"/>
          <w:szCs w:val="28"/>
        </w:rPr>
        <w:t xml:space="preserve"> выполнить начисление амортизации по основным средствам за январь и за февраль 201</w:t>
      </w:r>
      <w:r w:rsidR="00C32548">
        <w:rPr>
          <w:sz w:val="28"/>
          <w:szCs w:val="28"/>
        </w:rPr>
        <w:t>9</w:t>
      </w:r>
      <w:r w:rsidRPr="00C32548">
        <w:rPr>
          <w:sz w:val="28"/>
          <w:szCs w:val="28"/>
        </w:rPr>
        <w:t xml:space="preserve"> года.</w:t>
      </w:r>
    </w:p>
    <w:p w:rsidR="004D1F1A" w:rsidRDefault="004D1F1A">
      <w:r>
        <w:br w:type="page"/>
      </w:r>
      <w:r w:rsidR="000421D0">
        <w:rPr>
          <w:noProof/>
        </w:rPr>
        <w:lastRenderedPageBreak/>
        <w:drawing>
          <wp:inline distT="0" distB="0" distL="0" distR="0">
            <wp:extent cx="5935980" cy="2512060"/>
            <wp:effectExtent l="0" t="0" r="762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 копия.bmp"/>
                    <pic:cNvPicPr/>
                  </pic:nvPicPr>
                  <pic:blipFill>
                    <a:blip r:embed="rId31">
                      <a:extLst>
                        <a:ext uri="{28A0092B-C50C-407E-A947-70E740481C1C}">
                          <a14:useLocalDpi xmlns:a14="http://schemas.microsoft.com/office/drawing/2010/main" val="0"/>
                        </a:ext>
                      </a:extLst>
                    </a:blip>
                    <a:stretch>
                      <a:fillRect/>
                    </a:stretch>
                  </pic:blipFill>
                  <pic:spPr>
                    <a:xfrm>
                      <a:off x="0" y="0"/>
                      <a:ext cx="5935980" cy="2512060"/>
                    </a:xfrm>
                    <a:prstGeom prst="rect">
                      <a:avLst/>
                    </a:prstGeom>
                  </pic:spPr>
                </pic:pic>
              </a:graphicData>
            </a:graphic>
          </wp:inline>
        </w:drawing>
      </w:r>
    </w:p>
    <w:p w:rsidR="00C32548" w:rsidRDefault="00C32548" w:rsidP="00C32548">
      <w:pPr>
        <w:tabs>
          <w:tab w:val="left" w:pos="1134"/>
        </w:tabs>
        <w:spacing w:line="360" w:lineRule="auto"/>
        <w:jc w:val="center"/>
        <w:rPr>
          <w:sz w:val="28"/>
          <w:szCs w:val="28"/>
        </w:rPr>
      </w:pPr>
      <w:r w:rsidRPr="00E504EF">
        <w:rPr>
          <w:sz w:val="28"/>
          <w:szCs w:val="28"/>
        </w:rPr>
        <w:t xml:space="preserve">Рисунок </w:t>
      </w:r>
      <w:r w:rsidR="00B60E4B">
        <w:rPr>
          <w:sz w:val="28"/>
          <w:szCs w:val="28"/>
        </w:rPr>
        <w:t>21</w:t>
      </w:r>
      <w:r>
        <w:rPr>
          <w:sz w:val="28"/>
          <w:szCs w:val="28"/>
        </w:rPr>
        <w:t xml:space="preserve"> </w:t>
      </w:r>
      <w:r w:rsidRPr="00FD31E5">
        <w:rPr>
          <w:sz w:val="28"/>
          <w:szCs w:val="28"/>
        </w:rPr>
        <w:t xml:space="preserve">– </w:t>
      </w:r>
      <w:r>
        <w:rPr>
          <w:sz w:val="28"/>
          <w:szCs w:val="28"/>
        </w:rPr>
        <w:t>Регламентная операция</w:t>
      </w:r>
    </w:p>
    <w:p w:rsidR="000421D0" w:rsidRDefault="000421D0">
      <w:pPr>
        <w:rPr>
          <w:rFonts w:eastAsiaTheme="majorEastAsia"/>
          <w:b/>
          <w:color w:val="000000" w:themeColor="text1"/>
          <w:sz w:val="28"/>
          <w:szCs w:val="28"/>
        </w:rPr>
      </w:pPr>
    </w:p>
    <w:p w:rsidR="000421D0" w:rsidRPr="008F53BC" w:rsidRDefault="008F53BC" w:rsidP="008F53BC">
      <w:pPr>
        <w:pStyle w:val="afa"/>
        <w:numPr>
          <w:ilvl w:val="0"/>
          <w:numId w:val="0"/>
        </w:numPr>
        <w:ind w:firstLine="709"/>
        <w:jc w:val="left"/>
      </w:pPr>
      <w:bookmarkStart w:id="236" w:name="_Toc2535212"/>
      <w:r>
        <w:t>2.8</w:t>
      </w:r>
      <w:r w:rsidR="00C32548" w:rsidRPr="008F53BC">
        <w:t xml:space="preserve"> </w:t>
      </w:r>
      <w:r w:rsidR="000421D0" w:rsidRPr="008F53BC">
        <w:t>Учёт создания материальных запасов</w:t>
      </w:r>
      <w:bookmarkEnd w:id="236"/>
    </w:p>
    <w:p w:rsidR="00C32548" w:rsidRDefault="00C32548" w:rsidP="000421D0">
      <w:pPr>
        <w:rPr>
          <w:rFonts w:eastAsiaTheme="majorEastAsia"/>
          <w:color w:val="000000" w:themeColor="text1"/>
          <w:sz w:val="28"/>
          <w:szCs w:val="28"/>
        </w:rPr>
      </w:pPr>
    </w:p>
    <w:p w:rsidR="000421D0" w:rsidRDefault="000421D0" w:rsidP="00B85E2C">
      <w:pPr>
        <w:spacing w:line="360" w:lineRule="auto"/>
        <w:ind w:firstLine="709"/>
        <w:jc w:val="both"/>
        <w:rPr>
          <w:rFonts w:eastAsiaTheme="majorEastAsia"/>
          <w:color w:val="000000" w:themeColor="text1"/>
          <w:sz w:val="28"/>
          <w:szCs w:val="28"/>
        </w:rPr>
      </w:pPr>
      <w:r w:rsidRPr="000421D0">
        <w:rPr>
          <w:rFonts w:eastAsiaTheme="majorEastAsia"/>
          <w:color w:val="000000" w:themeColor="text1"/>
          <w:sz w:val="28"/>
          <w:szCs w:val="28"/>
        </w:rPr>
        <w:t>Внести в справочник «Номенклатура» в группу «Материалы» сведения о поступивших материалах</w:t>
      </w:r>
      <w:r w:rsidR="00D6578C">
        <w:rPr>
          <w:rFonts w:eastAsiaTheme="majorEastAsia"/>
          <w:color w:val="000000" w:themeColor="text1"/>
          <w:sz w:val="28"/>
          <w:szCs w:val="28"/>
        </w:rPr>
        <w:t xml:space="preserve"> (рисунок </w:t>
      </w:r>
      <w:r w:rsidR="00B60E4B">
        <w:rPr>
          <w:rFonts w:eastAsiaTheme="majorEastAsia"/>
          <w:color w:val="000000" w:themeColor="text1"/>
          <w:sz w:val="28"/>
          <w:szCs w:val="28"/>
        </w:rPr>
        <w:t>22</w:t>
      </w:r>
      <w:r w:rsidR="00D6578C">
        <w:rPr>
          <w:rFonts w:eastAsiaTheme="majorEastAsia"/>
          <w:color w:val="000000" w:themeColor="text1"/>
          <w:sz w:val="28"/>
          <w:szCs w:val="28"/>
        </w:rPr>
        <w:t>)</w:t>
      </w:r>
    </w:p>
    <w:p w:rsidR="00B85E2C" w:rsidRPr="00B85E2C" w:rsidRDefault="00B85E2C" w:rsidP="00B85E2C">
      <w:pPr>
        <w:spacing w:line="360" w:lineRule="auto"/>
        <w:ind w:firstLine="709"/>
        <w:jc w:val="both"/>
        <w:rPr>
          <w:rFonts w:eastAsiaTheme="majorEastAsia"/>
          <w:color w:val="000000" w:themeColor="text1"/>
          <w:sz w:val="28"/>
          <w:szCs w:val="28"/>
        </w:rPr>
      </w:pPr>
    </w:p>
    <w:p w:rsidR="000421D0" w:rsidRDefault="000421D0">
      <w:pPr>
        <w:rPr>
          <w:rFonts w:eastAsiaTheme="majorEastAsia"/>
          <w:b/>
          <w:color w:val="000000" w:themeColor="text1"/>
          <w:sz w:val="28"/>
          <w:szCs w:val="28"/>
        </w:rPr>
      </w:pPr>
      <w:r>
        <w:rPr>
          <w:rFonts w:eastAsiaTheme="majorEastAsia"/>
          <w:b/>
          <w:noProof/>
          <w:color w:val="000000" w:themeColor="text1"/>
          <w:sz w:val="28"/>
          <w:szCs w:val="28"/>
        </w:rPr>
        <w:drawing>
          <wp:inline distT="0" distB="0" distL="0" distR="0">
            <wp:extent cx="5935980" cy="297561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 копия.bmp"/>
                    <pic:cNvPicPr/>
                  </pic:nvPicPr>
                  <pic:blipFill>
                    <a:blip r:embed="rId32">
                      <a:extLst>
                        <a:ext uri="{28A0092B-C50C-407E-A947-70E740481C1C}">
                          <a14:useLocalDpi xmlns:a14="http://schemas.microsoft.com/office/drawing/2010/main" val="0"/>
                        </a:ext>
                      </a:extLst>
                    </a:blip>
                    <a:stretch>
                      <a:fillRect/>
                    </a:stretch>
                  </pic:blipFill>
                  <pic:spPr>
                    <a:xfrm>
                      <a:off x="0" y="0"/>
                      <a:ext cx="5935980" cy="2975610"/>
                    </a:xfrm>
                    <a:prstGeom prst="rect">
                      <a:avLst/>
                    </a:prstGeom>
                  </pic:spPr>
                </pic:pic>
              </a:graphicData>
            </a:graphic>
          </wp:inline>
        </w:drawing>
      </w:r>
    </w:p>
    <w:p w:rsidR="00D6578C" w:rsidRDefault="00D6578C" w:rsidP="00D6578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2</w:t>
      </w:r>
      <w:r>
        <w:rPr>
          <w:sz w:val="28"/>
          <w:szCs w:val="28"/>
        </w:rPr>
        <w:t xml:space="preserve"> </w:t>
      </w:r>
      <w:r w:rsidRPr="00FD31E5">
        <w:rPr>
          <w:sz w:val="28"/>
          <w:szCs w:val="28"/>
        </w:rPr>
        <w:t xml:space="preserve">– </w:t>
      </w:r>
      <w:r>
        <w:rPr>
          <w:sz w:val="28"/>
          <w:szCs w:val="28"/>
        </w:rPr>
        <w:t>Сведения о материалах</w:t>
      </w:r>
    </w:p>
    <w:p w:rsidR="000421D0" w:rsidRDefault="000421D0" w:rsidP="00D6578C">
      <w:pPr>
        <w:spacing w:line="360" w:lineRule="auto"/>
        <w:ind w:firstLine="709"/>
        <w:jc w:val="both"/>
        <w:rPr>
          <w:rFonts w:eastAsiaTheme="majorEastAsia"/>
          <w:b/>
          <w:color w:val="000000" w:themeColor="text1"/>
          <w:sz w:val="28"/>
          <w:szCs w:val="28"/>
        </w:rPr>
      </w:pPr>
    </w:p>
    <w:p w:rsidR="0050493E" w:rsidRDefault="004A2929" w:rsidP="00D6578C">
      <w:pPr>
        <w:spacing w:line="360" w:lineRule="auto"/>
        <w:ind w:firstLine="709"/>
        <w:jc w:val="both"/>
        <w:rPr>
          <w:rFonts w:eastAsiaTheme="majorEastAsia"/>
          <w:color w:val="000000" w:themeColor="text1"/>
          <w:sz w:val="28"/>
          <w:szCs w:val="28"/>
        </w:rPr>
      </w:pPr>
      <w:r w:rsidRPr="004A2929">
        <w:rPr>
          <w:rFonts w:eastAsiaTheme="majorEastAsia"/>
          <w:color w:val="000000" w:themeColor="text1"/>
          <w:sz w:val="28"/>
          <w:szCs w:val="28"/>
        </w:rPr>
        <w:t>Отразить в учете оприходование 13.02.201</w:t>
      </w:r>
      <w:r>
        <w:rPr>
          <w:rFonts w:eastAsiaTheme="majorEastAsia"/>
          <w:color w:val="000000" w:themeColor="text1"/>
          <w:sz w:val="28"/>
          <w:szCs w:val="28"/>
        </w:rPr>
        <w:t>9</w:t>
      </w:r>
      <w:r w:rsidRPr="004A2929">
        <w:rPr>
          <w:rFonts w:eastAsiaTheme="majorEastAsia"/>
          <w:color w:val="000000" w:themeColor="text1"/>
          <w:sz w:val="28"/>
          <w:szCs w:val="28"/>
        </w:rPr>
        <w:t xml:space="preserve"> материалов, поступивших от НПО «Боровик»</w:t>
      </w:r>
      <w:r w:rsidR="00D6578C">
        <w:rPr>
          <w:rFonts w:eastAsiaTheme="majorEastAsia"/>
          <w:color w:val="000000" w:themeColor="text1"/>
          <w:sz w:val="28"/>
          <w:szCs w:val="28"/>
        </w:rPr>
        <w:t xml:space="preserve"> (рисунок 2</w:t>
      </w:r>
      <w:r w:rsidR="00B60E4B">
        <w:rPr>
          <w:rFonts w:eastAsiaTheme="majorEastAsia"/>
          <w:color w:val="000000" w:themeColor="text1"/>
          <w:sz w:val="28"/>
          <w:szCs w:val="28"/>
        </w:rPr>
        <w:t>3</w:t>
      </w:r>
      <w:r w:rsidR="00D6578C">
        <w:rPr>
          <w:rFonts w:eastAsiaTheme="majorEastAsia"/>
          <w:color w:val="000000" w:themeColor="text1"/>
          <w:sz w:val="28"/>
          <w:szCs w:val="28"/>
        </w:rPr>
        <w:t>)</w:t>
      </w:r>
      <w:r w:rsidRPr="004A2929">
        <w:rPr>
          <w:rFonts w:eastAsiaTheme="majorEastAsia"/>
          <w:color w:val="000000" w:themeColor="text1"/>
          <w:sz w:val="28"/>
          <w:szCs w:val="28"/>
        </w:rPr>
        <w:t>.</w:t>
      </w:r>
    </w:p>
    <w:p w:rsidR="004A2929" w:rsidRDefault="004A2929">
      <w:pPr>
        <w:rPr>
          <w:rFonts w:eastAsiaTheme="majorEastAsia"/>
          <w:color w:val="000000" w:themeColor="text1"/>
          <w:sz w:val="28"/>
          <w:szCs w:val="28"/>
        </w:rPr>
      </w:pPr>
    </w:p>
    <w:p w:rsidR="004A2929" w:rsidRDefault="004A2929">
      <w:pPr>
        <w:rPr>
          <w:rFonts w:eastAsiaTheme="majorEastAsia"/>
          <w:color w:val="000000" w:themeColor="text1"/>
          <w:sz w:val="28"/>
          <w:szCs w:val="28"/>
        </w:rPr>
      </w:pPr>
      <w:r>
        <w:rPr>
          <w:rFonts w:eastAsiaTheme="majorEastAsia"/>
          <w:noProof/>
          <w:color w:val="000000" w:themeColor="text1"/>
          <w:sz w:val="28"/>
          <w:szCs w:val="28"/>
        </w:rPr>
        <w:lastRenderedPageBreak/>
        <w:drawing>
          <wp:inline distT="0" distB="0" distL="0" distR="0">
            <wp:extent cx="5935980" cy="3331210"/>
            <wp:effectExtent l="0" t="0" r="762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 копия.bmp"/>
                    <pic:cNvPicPr/>
                  </pic:nvPicPr>
                  <pic:blipFill>
                    <a:blip r:embed="rId33">
                      <a:extLst>
                        <a:ext uri="{28A0092B-C50C-407E-A947-70E740481C1C}">
                          <a14:useLocalDpi xmlns:a14="http://schemas.microsoft.com/office/drawing/2010/main" val="0"/>
                        </a:ext>
                      </a:extLst>
                    </a:blip>
                    <a:stretch>
                      <a:fillRect/>
                    </a:stretch>
                  </pic:blipFill>
                  <pic:spPr>
                    <a:xfrm>
                      <a:off x="0" y="0"/>
                      <a:ext cx="5935980" cy="3331210"/>
                    </a:xfrm>
                    <a:prstGeom prst="rect">
                      <a:avLst/>
                    </a:prstGeom>
                  </pic:spPr>
                </pic:pic>
              </a:graphicData>
            </a:graphic>
          </wp:inline>
        </w:drawing>
      </w:r>
    </w:p>
    <w:p w:rsidR="00D6578C" w:rsidRDefault="00D6578C" w:rsidP="00D6578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3</w:t>
      </w:r>
      <w:r>
        <w:rPr>
          <w:sz w:val="28"/>
          <w:szCs w:val="28"/>
        </w:rPr>
        <w:t xml:space="preserve"> </w:t>
      </w:r>
      <w:r w:rsidRPr="00FD31E5">
        <w:rPr>
          <w:sz w:val="28"/>
          <w:szCs w:val="28"/>
        </w:rPr>
        <w:t xml:space="preserve">– </w:t>
      </w:r>
      <w:r>
        <w:rPr>
          <w:sz w:val="28"/>
          <w:szCs w:val="28"/>
        </w:rPr>
        <w:t>Движение документа</w:t>
      </w:r>
    </w:p>
    <w:p w:rsidR="004A2929" w:rsidRDefault="004A2929">
      <w:pPr>
        <w:rPr>
          <w:rFonts w:eastAsiaTheme="majorEastAsia"/>
          <w:color w:val="000000" w:themeColor="text1"/>
          <w:sz w:val="28"/>
          <w:szCs w:val="28"/>
        </w:rPr>
      </w:pPr>
    </w:p>
    <w:p w:rsidR="004A2929" w:rsidRDefault="004A2929" w:rsidP="00B85E2C">
      <w:pPr>
        <w:spacing w:line="360" w:lineRule="auto"/>
        <w:ind w:firstLine="709"/>
        <w:jc w:val="both"/>
        <w:rPr>
          <w:rFonts w:eastAsiaTheme="majorEastAsia"/>
          <w:color w:val="000000" w:themeColor="text1"/>
          <w:sz w:val="28"/>
          <w:szCs w:val="28"/>
        </w:rPr>
      </w:pPr>
      <w:r w:rsidRPr="004A2929">
        <w:rPr>
          <w:rFonts w:eastAsiaTheme="majorEastAsia"/>
          <w:color w:val="000000" w:themeColor="text1"/>
          <w:sz w:val="28"/>
          <w:szCs w:val="28"/>
        </w:rPr>
        <w:t>Зарегистрировать в информационной базе авансовый отчет № 1 от 15.02.201</w:t>
      </w:r>
      <w:r>
        <w:rPr>
          <w:rFonts w:eastAsiaTheme="majorEastAsia"/>
          <w:color w:val="000000" w:themeColor="text1"/>
          <w:sz w:val="28"/>
          <w:szCs w:val="28"/>
        </w:rPr>
        <w:t>9</w:t>
      </w:r>
      <w:r w:rsidR="00D6578C">
        <w:rPr>
          <w:rFonts w:eastAsiaTheme="majorEastAsia"/>
          <w:color w:val="000000" w:themeColor="text1"/>
          <w:sz w:val="28"/>
          <w:szCs w:val="28"/>
        </w:rPr>
        <w:t xml:space="preserve"> (рисунок 2</w:t>
      </w:r>
      <w:r w:rsidR="00B60E4B">
        <w:rPr>
          <w:rFonts w:eastAsiaTheme="majorEastAsia"/>
          <w:color w:val="000000" w:themeColor="text1"/>
          <w:sz w:val="28"/>
          <w:szCs w:val="28"/>
        </w:rPr>
        <w:t>4</w:t>
      </w:r>
      <w:r w:rsidR="00D6578C">
        <w:rPr>
          <w:rFonts w:eastAsiaTheme="majorEastAsia"/>
          <w:color w:val="000000" w:themeColor="text1"/>
          <w:sz w:val="28"/>
          <w:szCs w:val="28"/>
        </w:rPr>
        <w:t>).</w:t>
      </w:r>
    </w:p>
    <w:p w:rsidR="00B85E2C" w:rsidRDefault="00B85E2C" w:rsidP="00B85E2C">
      <w:pPr>
        <w:spacing w:line="360" w:lineRule="auto"/>
        <w:ind w:firstLine="709"/>
        <w:jc w:val="both"/>
        <w:rPr>
          <w:rFonts w:eastAsiaTheme="majorEastAsia"/>
          <w:color w:val="000000" w:themeColor="text1"/>
          <w:sz w:val="28"/>
          <w:szCs w:val="28"/>
        </w:rPr>
      </w:pPr>
    </w:p>
    <w:p w:rsidR="004A2929" w:rsidRDefault="004A2929">
      <w:pPr>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332105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 — копия.bmp"/>
                    <pic:cNvPicPr/>
                  </pic:nvPicPr>
                  <pic:blipFill>
                    <a:blip r:embed="rId34">
                      <a:extLst>
                        <a:ext uri="{28A0092B-C50C-407E-A947-70E740481C1C}">
                          <a14:useLocalDpi xmlns:a14="http://schemas.microsoft.com/office/drawing/2010/main" val="0"/>
                        </a:ext>
                      </a:extLst>
                    </a:blip>
                    <a:stretch>
                      <a:fillRect/>
                    </a:stretch>
                  </pic:blipFill>
                  <pic:spPr>
                    <a:xfrm>
                      <a:off x="0" y="0"/>
                      <a:ext cx="5935980" cy="3321050"/>
                    </a:xfrm>
                    <a:prstGeom prst="rect">
                      <a:avLst/>
                    </a:prstGeom>
                  </pic:spPr>
                </pic:pic>
              </a:graphicData>
            </a:graphic>
          </wp:inline>
        </w:drawing>
      </w:r>
    </w:p>
    <w:p w:rsidR="00D6578C" w:rsidRDefault="00D6578C" w:rsidP="00D6578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4</w:t>
      </w:r>
      <w:r>
        <w:rPr>
          <w:sz w:val="28"/>
          <w:szCs w:val="28"/>
        </w:rPr>
        <w:t xml:space="preserve"> </w:t>
      </w:r>
      <w:r w:rsidRPr="00FD31E5">
        <w:rPr>
          <w:sz w:val="28"/>
          <w:szCs w:val="28"/>
        </w:rPr>
        <w:t xml:space="preserve">– </w:t>
      </w:r>
      <w:r>
        <w:rPr>
          <w:sz w:val="28"/>
          <w:szCs w:val="28"/>
        </w:rPr>
        <w:t>Авансовый отчёт</w:t>
      </w:r>
    </w:p>
    <w:p w:rsidR="004A2929" w:rsidRDefault="004A2929">
      <w:pPr>
        <w:rPr>
          <w:rFonts w:eastAsiaTheme="majorEastAsia"/>
          <w:color w:val="000000" w:themeColor="text1"/>
          <w:sz w:val="28"/>
          <w:szCs w:val="28"/>
        </w:rPr>
      </w:pPr>
    </w:p>
    <w:p w:rsidR="00D6578C" w:rsidRDefault="004A2929" w:rsidP="008F53BC">
      <w:pPr>
        <w:pStyle w:val="afa"/>
        <w:numPr>
          <w:ilvl w:val="0"/>
          <w:numId w:val="0"/>
        </w:numPr>
        <w:ind w:firstLine="709"/>
        <w:jc w:val="both"/>
        <w:rPr>
          <w:rFonts w:eastAsiaTheme="majorEastAsia"/>
        </w:rPr>
      </w:pPr>
      <w:bookmarkStart w:id="237" w:name="_Toc2535213"/>
      <w:r>
        <w:rPr>
          <w:rFonts w:eastAsiaTheme="majorEastAsia"/>
        </w:rPr>
        <w:lastRenderedPageBreak/>
        <w:t>2.</w:t>
      </w:r>
      <w:r w:rsidR="00D6578C">
        <w:rPr>
          <w:rFonts w:eastAsiaTheme="majorEastAsia"/>
        </w:rPr>
        <w:t>9</w:t>
      </w:r>
      <w:r>
        <w:rPr>
          <w:rFonts w:eastAsiaTheme="majorEastAsia"/>
        </w:rPr>
        <w:t xml:space="preserve"> </w:t>
      </w:r>
      <w:r w:rsidR="00D6578C">
        <w:rPr>
          <w:rFonts w:eastAsiaTheme="majorEastAsia"/>
        </w:rPr>
        <w:t xml:space="preserve">  </w:t>
      </w:r>
      <w:r>
        <w:rPr>
          <w:rFonts w:eastAsiaTheme="majorEastAsia"/>
        </w:rPr>
        <w:t xml:space="preserve"> Учёт использования материальных запасов</w:t>
      </w:r>
      <w:bookmarkEnd w:id="237"/>
    </w:p>
    <w:p w:rsidR="004A2929" w:rsidRDefault="004A2929" w:rsidP="00B85E2C">
      <w:pPr>
        <w:spacing w:line="360" w:lineRule="auto"/>
        <w:ind w:firstLine="709"/>
        <w:rPr>
          <w:rFonts w:eastAsiaTheme="majorEastAsia"/>
          <w:b/>
          <w:color w:val="000000" w:themeColor="text1"/>
          <w:sz w:val="28"/>
          <w:szCs w:val="28"/>
        </w:rPr>
      </w:pPr>
      <w:r w:rsidRPr="00D6578C">
        <w:rPr>
          <w:sz w:val="28"/>
          <w:szCs w:val="28"/>
        </w:rPr>
        <w:t>Отразить в учете отпуск со склада 13.02.201</w:t>
      </w:r>
      <w:r w:rsidR="00D6578C">
        <w:rPr>
          <w:sz w:val="28"/>
          <w:szCs w:val="28"/>
        </w:rPr>
        <w:t>9</w:t>
      </w:r>
      <w:r w:rsidRPr="00D6578C">
        <w:rPr>
          <w:sz w:val="28"/>
          <w:szCs w:val="28"/>
        </w:rPr>
        <w:t xml:space="preserve"> материалов на ремонт кабинета директора</w:t>
      </w:r>
      <w:r w:rsidR="00D6578C">
        <w:rPr>
          <w:sz w:val="28"/>
          <w:szCs w:val="28"/>
        </w:rPr>
        <w:t xml:space="preserve"> (рисунок 2</w:t>
      </w:r>
      <w:r w:rsidR="00B60E4B">
        <w:rPr>
          <w:sz w:val="28"/>
          <w:szCs w:val="28"/>
        </w:rPr>
        <w:t>5</w:t>
      </w:r>
      <w:r w:rsidR="00D6578C">
        <w:rPr>
          <w:sz w:val="28"/>
          <w:szCs w:val="28"/>
        </w:rPr>
        <w:t>)</w:t>
      </w:r>
    </w:p>
    <w:p w:rsidR="00B85E2C" w:rsidRPr="00B85E2C" w:rsidRDefault="00B85E2C" w:rsidP="00B85E2C">
      <w:pPr>
        <w:spacing w:line="360" w:lineRule="auto"/>
        <w:ind w:firstLine="709"/>
        <w:rPr>
          <w:rFonts w:eastAsiaTheme="majorEastAsia"/>
          <w:b/>
          <w:color w:val="000000" w:themeColor="text1"/>
          <w:sz w:val="28"/>
          <w:szCs w:val="28"/>
        </w:rPr>
      </w:pPr>
    </w:p>
    <w:p w:rsidR="004A2929" w:rsidRDefault="004A2929">
      <w:pPr>
        <w:rPr>
          <w:rFonts w:eastAsiaTheme="majorEastAsia"/>
          <w:b/>
          <w:color w:val="000000" w:themeColor="text1"/>
          <w:sz w:val="28"/>
          <w:szCs w:val="28"/>
        </w:rPr>
      </w:pPr>
      <w:r>
        <w:rPr>
          <w:rFonts w:eastAsiaTheme="majorEastAsia"/>
          <w:b/>
          <w:noProof/>
          <w:color w:val="000000" w:themeColor="text1"/>
          <w:sz w:val="28"/>
          <w:szCs w:val="28"/>
        </w:rPr>
        <w:drawing>
          <wp:inline distT="0" distB="0" distL="0" distR="0">
            <wp:extent cx="5935980" cy="2135505"/>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 — копия.bmp"/>
                    <pic:cNvPicPr/>
                  </pic:nvPicPr>
                  <pic:blipFill>
                    <a:blip r:embed="rId35">
                      <a:extLst>
                        <a:ext uri="{28A0092B-C50C-407E-A947-70E740481C1C}">
                          <a14:useLocalDpi xmlns:a14="http://schemas.microsoft.com/office/drawing/2010/main" val="0"/>
                        </a:ext>
                      </a:extLst>
                    </a:blip>
                    <a:stretch>
                      <a:fillRect/>
                    </a:stretch>
                  </pic:blipFill>
                  <pic:spPr>
                    <a:xfrm>
                      <a:off x="0" y="0"/>
                      <a:ext cx="5935980" cy="2135505"/>
                    </a:xfrm>
                    <a:prstGeom prst="rect">
                      <a:avLst/>
                    </a:prstGeom>
                  </pic:spPr>
                </pic:pic>
              </a:graphicData>
            </a:graphic>
          </wp:inline>
        </w:drawing>
      </w:r>
    </w:p>
    <w:p w:rsidR="00D6578C" w:rsidRDefault="00D6578C" w:rsidP="00D6578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5</w:t>
      </w:r>
      <w:r>
        <w:rPr>
          <w:sz w:val="28"/>
          <w:szCs w:val="28"/>
        </w:rPr>
        <w:t xml:space="preserve"> </w:t>
      </w:r>
      <w:r w:rsidRPr="00FD31E5">
        <w:rPr>
          <w:sz w:val="28"/>
          <w:szCs w:val="28"/>
        </w:rPr>
        <w:t xml:space="preserve">– </w:t>
      </w:r>
      <w:r>
        <w:rPr>
          <w:sz w:val="28"/>
          <w:szCs w:val="28"/>
        </w:rPr>
        <w:t>Требование - накладная</w:t>
      </w:r>
    </w:p>
    <w:p w:rsidR="004A2929" w:rsidRDefault="004A2929">
      <w:pPr>
        <w:rPr>
          <w:rFonts w:eastAsiaTheme="majorEastAsia"/>
          <w:b/>
          <w:color w:val="000000" w:themeColor="text1"/>
          <w:sz w:val="28"/>
          <w:szCs w:val="28"/>
        </w:rPr>
      </w:pPr>
    </w:p>
    <w:p w:rsidR="00B85E2C" w:rsidRDefault="004A2929" w:rsidP="00B85E2C">
      <w:pPr>
        <w:spacing w:line="360" w:lineRule="auto"/>
        <w:ind w:firstLine="709"/>
        <w:rPr>
          <w:rFonts w:eastAsiaTheme="majorEastAsia"/>
          <w:color w:val="000000" w:themeColor="text1"/>
          <w:sz w:val="28"/>
          <w:szCs w:val="28"/>
        </w:rPr>
      </w:pPr>
      <w:r w:rsidRPr="004A2929">
        <w:rPr>
          <w:rFonts w:eastAsiaTheme="majorEastAsia"/>
          <w:color w:val="000000" w:themeColor="text1"/>
          <w:sz w:val="28"/>
          <w:szCs w:val="28"/>
        </w:rPr>
        <w:t>Необходимо отразить в учете передачу 15.02.2019 материалов со склада материалов на производство столов кухонных</w:t>
      </w:r>
      <w:r w:rsidR="00D6578C">
        <w:rPr>
          <w:rFonts w:eastAsiaTheme="majorEastAsia"/>
          <w:color w:val="000000" w:themeColor="text1"/>
          <w:sz w:val="28"/>
          <w:szCs w:val="28"/>
        </w:rPr>
        <w:t xml:space="preserve"> (рисунок 2</w:t>
      </w:r>
      <w:r w:rsidR="00B60E4B">
        <w:rPr>
          <w:rFonts w:eastAsiaTheme="majorEastAsia"/>
          <w:color w:val="000000" w:themeColor="text1"/>
          <w:sz w:val="28"/>
          <w:szCs w:val="28"/>
        </w:rPr>
        <w:t>6</w:t>
      </w:r>
      <w:r w:rsidR="00D6578C">
        <w:rPr>
          <w:rFonts w:eastAsiaTheme="majorEastAsia"/>
          <w:color w:val="000000" w:themeColor="text1"/>
          <w:sz w:val="28"/>
          <w:szCs w:val="28"/>
        </w:rPr>
        <w:t>).</w:t>
      </w:r>
    </w:p>
    <w:p w:rsidR="00B85E2C" w:rsidRDefault="00B85E2C" w:rsidP="00B85E2C">
      <w:pPr>
        <w:spacing w:line="360" w:lineRule="auto"/>
        <w:ind w:firstLine="709"/>
        <w:rPr>
          <w:rFonts w:eastAsiaTheme="majorEastAsia"/>
          <w:color w:val="000000" w:themeColor="text1"/>
          <w:sz w:val="28"/>
          <w:szCs w:val="28"/>
        </w:rPr>
      </w:pPr>
    </w:p>
    <w:p w:rsidR="004A2929" w:rsidRDefault="002564A9">
      <w:pPr>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2477135"/>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 — копия.bmp"/>
                    <pic:cNvPicPr/>
                  </pic:nvPicPr>
                  <pic:blipFill>
                    <a:blip r:embed="rId36">
                      <a:extLst>
                        <a:ext uri="{28A0092B-C50C-407E-A947-70E740481C1C}">
                          <a14:useLocalDpi xmlns:a14="http://schemas.microsoft.com/office/drawing/2010/main" val="0"/>
                        </a:ext>
                      </a:extLst>
                    </a:blip>
                    <a:stretch>
                      <a:fillRect/>
                    </a:stretch>
                  </pic:blipFill>
                  <pic:spPr>
                    <a:xfrm>
                      <a:off x="0" y="0"/>
                      <a:ext cx="5935980" cy="2477135"/>
                    </a:xfrm>
                    <a:prstGeom prst="rect">
                      <a:avLst/>
                    </a:prstGeom>
                  </pic:spPr>
                </pic:pic>
              </a:graphicData>
            </a:graphic>
          </wp:inline>
        </w:drawing>
      </w:r>
    </w:p>
    <w:p w:rsidR="00D6578C" w:rsidRDefault="00D6578C" w:rsidP="00D6578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6</w:t>
      </w:r>
      <w:r w:rsidR="00DD3313">
        <w:rPr>
          <w:sz w:val="28"/>
          <w:szCs w:val="28"/>
        </w:rPr>
        <w:t xml:space="preserve"> </w:t>
      </w:r>
      <w:r w:rsidRPr="00FD31E5">
        <w:rPr>
          <w:sz w:val="28"/>
          <w:szCs w:val="28"/>
        </w:rPr>
        <w:t xml:space="preserve">– </w:t>
      </w:r>
      <w:r>
        <w:rPr>
          <w:sz w:val="28"/>
          <w:szCs w:val="28"/>
        </w:rPr>
        <w:t>Движение документа</w:t>
      </w:r>
    </w:p>
    <w:p w:rsidR="002564A9" w:rsidRDefault="002564A9">
      <w:pPr>
        <w:rPr>
          <w:rFonts w:eastAsiaTheme="majorEastAsia"/>
          <w:color w:val="000000" w:themeColor="text1"/>
          <w:sz w:val="28"/>
          <w:szCs w:val="28"/>
        </w:rPr>
      </w:pPr>
    </w:p>
    <w:p w:rsidR="002564A9" w:rsidRDefault="002564A9">
      <w:pPr>
        <w:rPr>
          <w:rFonts w:eastAsiaTheme="majorEastAsia"/>
          <w:color w:val="000000" w:themeColor="text1"/>
          <w:sz w:val="28"/>
          <w:szCs w:val="28"/>
        </w:rPr>
      </w:pPr>
    </w:p>
    <w:p w:rsidR="00B85E2C" w:rsidRDefault="00D6578C" w:rsidP="008F53BC">
      <w:pPr>
        <w:pStyle w:val="afa"/>
        <w:numPr>
          <w:ilvl w:val="0"/>
          <w:numId w:val="0"/>
        </w:numPr>
        <w:ind w:firstLine="709"/>
        <w:jc w:val="left"/>
        <w:rPr>
          <w:rFonts w:eastAsiaTheme="majorEastAsia"/>
        </w:rPr>
      </w:pPr>
      <w:bookmarkStart w:id="238" w:name="_Toc2535214"/>
      <w:r>
        <w:rPr>
          <w:rFonts w:eastAsiaTheme="majorEastAsia"/>
        </w:rPr>
        <w:t>2.10</w:t>
      </w:r>
      <w:r w:rsidR="002564A9">
        <w:rPr>
          <w:rFonts w:eastAsiaTheme="majorEastAsia"/>
        </w:rPr>
        <w:t xml:space="preserve">  </w:t>
      </w:r>
      <w:r w:rsidR="002564A9" w:rsidRPr="002564A9">
        <w:rPr>
          <w:rFonts w:eastAsiaTheme="majorEastAsia"/>
        </w:rPr>
        <w:t>Учёт расчётов с персоналом по оплате труда</w:t>
      </w:r>
      <w:bookmarkEnd w:id="238"/>
    </w:p>
    <w:p w:rsidR="00B85E2C" w:rsidRDefault="00B85E2C" w:rsidP="00B85E2C">
      <w:pPr>
        <w:pStyle w:val="a9"/>
        <w:ind w:left="375"/>
        <w:rPr>
          <w:rFonts w:eastAsiaTheme="majorEastAsia"/>
          <w:color w:val="000000" w:themeColor="text1"/>
          <w:sz w:val="28"/>
          <w:szCs w:val="28"/>
        </w:rPr>
      </w:pPr>
    </w:p>
    <w:p w:rsidR="002564A9" w:rsidRDefault="002564A9" w:rsidP="00B85E2C">
      <w:pPr>
        <w:pStyle w:val="a9"/>
        <w:spacing w:after="0" w:line="360" w:lineRule="auto"/>
        <w:ind w:left="0" w:firstLine="709"/>
        <w:jc w:val="both"/>
        <w:rPr>
          <w:rFonts w:eastAsiaTheme="majorEastAsia"/>
          <w:b/>
          <w:color w:val="000000" w:themeColor="text1"/>
          <w:sz w:val="28"/>
          <w:szCs w:val="28"/>
        </w:rPr>
      </w:pPr>
      <w:r w:rsidRPr="002564A9">
        <w:rPr>
          <w:rFonts w:eastAsiaTheme="majorEastAsia"/>
          <w:color w:val="000000" w:themeColor="text1"/>
          <w:sz w:val="28"/>
          <w:szCs w:val="28"/>
        </w:rPr>
        <w:t>Ввести сведения о сотрудниках организации ЗАО Энергия</w:t>
      </w:r>
      <w:r w:rsidR="00B85E2C">
        <w:rPr>
          <w:rFonts w:eastAsiaTheme="majorEastAsia"/>
          <w:color w:val="000000" w:themeColor="text1"/>
          <w:sz w:val="28"/>
          <w:szCs w:val="28"/>
        </w:rPr>
        <w:t xml:space="preserve"> (рисунок 2</w:t>
      </w:r>
      <w:r w:rsidR="00B60E4B">
        <w:rPr>
          <w:rFonts w:eastAsiaTheme="majorEastAsia"/>
          <w:color w:val="000000" w:themeColor="text1"/>
          <w:sz w:val="28"/>
          <w:szCs w:val="28"/>
        </w:rPr>
        <w:t>7</w:t>
      </w:r>
      <w:r w:rsidR="00B85E2C">
        <w:rPr>
          <w:rFonts w:eastAsiaTheme="majorEastAsia"/>
          <w:color w:val="000000" w:themeColor="text1"/>
          <w:sz w:val="28"/>
          <w:szCs w:val="28"/>
        </w:rPr>
        <w:t>)</w:t>
      </w:r>
      <w:r w:rsidRPr="002564A9">
        <w:rPr>
          <w:rFonts w:eastAsiaTheme="majorEastAsia"/>
          <w:color w:val="000000" w:themeColor="text1"/>
          <w:sz w:val="28"/>
          <w:szCs w:val="28"/>
        </w:rPr>
        <w:t>, поименованных в приказе № 1 от 25.01.2019.</w:t>
      </w:r>
    </w:p>
    <w:p w:rsidR="002564A9" w:rsidRDefault="002564A9" w:rsidP="002564A9">
      <w:pPr>
        <w:rPr>
          <w:rFonts w:eastAsiaTheme="majorEastAsia"/>
          <w:b/>
          <w:color w:val="000000" w:themeColor="text1"/>
          <w:sz w:val="28"/>
          <w:szCs w:val="28"/>
        </w:rPr>
      </w:pPr>
      <w:r>
        <w:rPr>
          <w:rFonts w:eastAsiaTheme="majorEastAsia"/>
          <w:b/>
          <w:noProof/>
          <w:color w:val="000000" w:themeColor="text1"/>
          <w:sz w:val="28"/>
          <w:szCs w:val="28"/>
        </w:rPr>
        <w:lastRenderedPageBreak/>
        <w:drawing>
          <wp:inline distT="0" distB="0" distL="0" distR="0">
            <wp:extent cx="5935980" cy="2925445"/>
            <wp:effectExtent l="0" t="0" r="762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 — копия.bmp"/>
                    <pic:cNvPicPr/>
                  </pic:nvPicPr>
                  <pic:blipFill>
                    <a:blip r:embed="rId37">
                      <a:extLst>
                        <a:ext uri="{28A0092B-C50C-407E-A947-70E740481C1C}">
                          <a14:useLocalDpi xmlns:a14="http://schemas.microsoft.com/office/drawing/2010/main" val="0"/>
                        </a:ext>
                      </a:extLst>
                    </a:blip>
                    <a:stretch>
                      <a:fillRect/>
                    </a:stretch>
                  </pic:blipFill>
                  <pic:spPr>
                    <a:xfrm>
                      <a:off x="0" y="0"/>
                      <a:ext cx="5935980" cy="2925445"/>
                    </a:xfrm>
                    <a:prstGeom prst="rect">
                      <a:avLst/>
                    </a:prstGeom>
                  </pic:spPr>
                </pic:pic>
              </a:graphicData>
            </a:graphic>
          </wp:inline>
        </w:drawing>
      </w:r>
    </w:p>
    <w:p w:rsidR="00B85E2C" w:rsidRDefault="00B85E2C" w:rsidP="00B85E2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7</w:t>
      </w:r>
      <w:r>
        <w:rPr>
          <w:sz w:val="28"/>
          <w:szCs w:val="28"/>
        </w:rPr>
        <w:t xml:space="preserve"> </w:t>
      </w:r>
      <w:r w:rsidRPr="00FD31E5">
        <w:rPr>
          <w:sz w:val="28"/>
          <w:szCs w:val="28"/>
        </w:rPr>
        <w:t xml:space="preserve">– </w:t>
      </w:r>
      <w:r>
        <w:rPr>
          <w:sz w:val="28"/>
          <w:szCs w:val="28"/>
        </w:rPr>
        <w:t>Сотрудник</w:t>
      </w:r>
    </w:p>
    <w:p w:rsidR="002564A9" w:rsidRDefault="002564A9" w:rsidP="002564A9">
      <w:pPr>
        <w:rPr>
          <w:rFonts w:eastAsiaTheme="majorEastAsia"/>
          <w:b/>
          <w:color w:val="000000" w:themeColor="text1"/>
          <w:sz w:val="28"/>
          <w:szCs w:val="28"/>
        </w:rPr>
      </w:pPr>
    </w:p>
    <w:p w:rsidR="002564A9" w:rsidRDefault="002564A9" w:rsidP="00B85E2C">
      <w:pPr>
        <w:spacing w:line="360" w:lineRule="auto"/>
        <w:ind w:firstLine="709"/>
        <w:jc w:val="both"/>
        <w:rPr>
          <w:rFonts w:eastAsiaTheme="majorEastAsia"/>
          <w:color w:val="000000" w:themeColor="text1"/>
          <w:sz w:val="28"/>
          <w:szCs w:val="28"/>
        </w:rPr>
      </w:pPr>
      <w:r w:rsidRPr="002564A9">
        <w:rPr>
          <w:rFonts w:eastAsiaTheme="majorEastAsia"/>
          <w:color w:val="000000" w:themeColor="text1"/>
          <w:sz w:val="28"/>
          <w:szCs w:val="28"/>
        </w:rPr>
        <w:t>Начислить заработную плату административным работникам ЗАО Энергия за февраль 2019 года с использованием документа «Начисление зарплаты»</w:t>
      </w:r>
      <w:r w:rsidR="00B85E2C">
        <w:rPr>
          <w:rFonts w:eastAsiaTheme="majorEastAsia"/>
          <w:color w:val="000000" w:themeColor="text1"/>
          <w:sz w:val="28"/>
          <w:szCs w:val="28"/>
        </w:rPr>
        <w:t xml:space="preserve"> (рисунок 2</w:t>
      </w:r>
      <w:r w:rsidR="00B60E4B">
        <w:rPr>
          <w:rFonts w:eastAsiaTheme="majorEastAsia"/>
          <w:color w:val="000000" w:themeColor="text1"/>
          <w:sz w:val="28"/>
          <w:szCs w:val="28"/>
        </w:rPr>
        <w:t>8</w:t>
      </w:r>
      <w:r w:rsidR="00B85E2C">
        <w:rPr>
          <w:rFonts w:eastAsiaTheme="majorEastAsia"/>
          <w:color w:val="000000" w:themeColor="text1"/>
          <w:sz w:val="28"/>
          <w:szCs w:val="28"/>
        </w:rPr>
        <w:t>)</w:t>
      </w:r>
      <w:r w:rsidRPr="002564A9">
        <w:rPr>
          <w:rFonts w:eastAsiaTheme="majorEastAsia"/>
          <w:color w:val="000000" w:themeColor="text1"/>
          <w:sz w:val="28"/>
          <w:szCs w:val="28"/>
        </w:rPr>
        <w:t>.</w:t>
      </w:r>
    </w:p>
    <w:p w:rsidR="00B85E2C" w:rsidRDefault="00B85E2C" w:rsidP="00B85E2C">
      <w:pPr>
        <w:spacing w:line="360" w:lineRule="auto"/>
        <w:ind w:firstLine="709"/>
        <w:jc w:val="both"/>
        <w:rPr>
          <w:rFonts w:eastAsiaTheme="majorEastAsia"/>
          <w:color w:val="000000" w:themeColor="text1"/>
          <w:sz w:val="28"/>
          <w:szCs w:val="28"/>
        </w:rPr>
      </w:pPr>
    </w:p>
    <w:p w:rsidR="002564A9" w:rsidRDefault="002442B6" w:rsidP="002564A9">
      <w:pPr>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334137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 — копия.bmp"/>
                    <pic:cNvPicPr/>
                  </pic:nvPicPr>
                  <pic:blipFill>
                    <a:blip r:embed="rId38">
                      <a:extLst>
                        <a:ext uri="{28A0092B-C50C-407E-A947-70E740481C1C}">
                          <a14:useLocalDpi xmlns:a14="http://schemas.microsoft.com/office/drawing/2010/main" val="0"/>
                        </a:ext>
                      </a:extLst>
                    </a:blip>
                    <a:stretch>
                      <a:fillRect/>
                    </a:stretch>
                  </pic:blipFill>
                  <pic:spPr>
                    <a:xfrm>
                      <a:off x="0" y="0"/>
                      <a:ext cx="5935980" cy="3341370"/>
                    </a:xfrm>
                    <a:prstGeom prst="rect">
                      <a:avLst/>
                    </a:prstGeom>
                  </pic:spPr>
                </pic:pic>
              </a:graphicData>
            </a:graphic>
          </wp:inline>
        </w:drawing>
      </w:r>
    </w:p>
    <w:p w:rsidR="00B85E2C" w:rsidRDefault="00B85E2C" w:rsidP="00B85E2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8</w:t>
      </w:r>
      <w:r>
        <w:rPr>
          <w:sz w:val="28"/>
          <w:szCs w:val="28"/>
        </w:rPr>
        <w:t xml:space="preserve"> </w:t>
      </w:r>
      <w:r w:rsidRPr="00FD31E5">
        <w:rPr>
          <w:sz w:val="28"/>
          <w:szCs w:val="28"/>
        </w:rPr>
        <w:t xml:space="preserve">– </w:t>
      </w:r>
      <w:r>
        <w:rPr>
          <w:sz w:val="28"/>
          <w:szCs w:val="28"/>
        </w:rPr>
        <w:t>Начисление зарплаты</w:t>
      </w:r>
    </w:p>
    <w:p w:rsidR="002442B6" w:rsidRDefault="002442B6" w:rsidP="002564A9">
      <w:pPr>
        <w:rPr>
          <w:rFonts w:eastAsiaTheme="majorEastAsia"/>
          <w:color w:val="000000" w:themeColor="text1"/>
          <w:sz w:val="28"/>
          <w:szCs w:val="28"/>
        </w:rPr>
      </w:pPr>
    </w:p>
    <w:p w:rsidR="002442B6" w:rsidRDefault="002C4CBC" w:rsidP="00B85E2C">
      <w:pPr>
        <w:spacing w:line="360" w:lineRule="auto"/>
        <w:ind w:firstLine="709"/>
        <w:jc w:val="both"/>
        <w:rPr>
          <w:rFonts w:eastAsiaTheme="majorEastAsia"/>
          <w:color w:val="000000" w:themeColor="text1"/>
          <w:sz w:val="28"/>
          <w:szCs w:val="28"/>
        </w:rPr>
      </w:pPr>
      <w:r w:rsidRPr="002C4CBC">
        <w:rPr>
          <w:rFonts w:eastAsiaTheme="majorEastAsia"/>
          <w:color w:val="000000" w:themeColor="text1"/>
          <w:sz w:val="28"/>
          <w:szCs w:val="28"/>
        </w:rPr>
        <w:lastRenderedPageBreak/>
        <w:t>Подготовить платежную ведомость на выплату</w:t>
      </w:r>
      <w:r w:rsidR="00B85E2C">
        <w:rPr>
          <w:rFonts w:eastAsiaTheme="majorEastAsia"/>
          <w:color w:val="000000" w:themeColor="text1"/>
          <w:sz w:val="28"/>
          <w:szCs w:val="28"/>
        </w:rPr>
        <w:t xml:space="preserve"> (рисунок 2</w:t>
      </w:r>
      <w:r w:rsidR="00B60E4B">
        <w:rPr>
          <w:rFonts w:eastAsiaTheme="majorEastAsia"/>
          <w:color w:val="000000" w:themeColor="text1"/>
          <w:sz w:val="28"/>
          <w:szCs w:val="28"/>
        </w:rPr>
        <w:t>9</w:t>
      </w:r>
      <w:r w:rsidR="00B85E2C">
        <w:rPr>
          <w:rFonts w:eastAsiaTheme="majorEastAsia"/>
          <w:color w:val="000000" w:themeColor="text1"/>
          <w:sz w:val="28"/>
          <w:szCs w:val="28"/>
        </w:rPr>
        <w:t>)</w:t>
      </w:r>
      <w:r w:rsidRPr="002C4CBC">
        <w:rPr>
          <w:rFonts w:eastAsiaTheme="majorEastAsia"/>
          <w:color w:val="000000" w:themeColor="text1"/>
          <w:sz w:val="28"/>
          <w:szCs w:val="28"/>
        </w:rPr>
        <w:t xml:space="preserve"> в </w:t>
      </w:r>
      <w:r>
        <w:rPr>
          <w:rFonts w:eastAsiaTheme="majorEastAsia"/>
          <w:color w:val="000000" w:themeColor="text1"/>
          <w:sz w:val="28"/>
          <w:szCs w:val="28"/>
        </w:rPr>
        <w:t>марте</w:t>
      </w:r>
      <w:r w:rsidRPr="002C4CBC">
        <w:rPr>
          <w:rFonts w:eastAsiaTheme="majorEastAsia"/>
          <w:color w:val="000000" w:themeColor="text1"/>
          <w:sz w:val="28"/>
          <w:szCs w:val="28"/>
        </w:rPr>
        <w:t xml:space="preserve"> 201</w:t>
      </w:r>
      <w:r>
        <w:rPr>
          <w:rFonts w:eastAsiaTheme="majorEastAsia"/>
          <w:color w:val="000000" w:themeColor="text1"/>
          <w:sz w:val="28"/>
          <w:szCs w:val="28"/>
        </w:rPr>
        <w:t>9</w:t>
      </w:r>
      <w:r w:rsidRPr="002C4CBC">
        <w:rPr>
          <w:rFonts w:eastAsiaTheme="majorEastAsia"/>
          <w:color w:val="000000" w:themeColor="text1"/>
          <w:sz w:val="28"/>
          <w:szCs w:val="28"/>
        </w:rPr>
        <w:t xml:space="preserve"> г. заработной платы работникам административных подразделений за февраль 201</w:t>
      </w:r>
      <w:r>
        <w:rPr>
          <w:rFonts w:eastAsiaTheme="majorEastAsia"/>
          <w:color w:val="000000" w:themeColor="text1"/>
          <w:sz w:val="28"/>
          <w:szCs w:val="28"/>
        </w:rPr>
        <w:t>9</w:t>
      </w:r>
      <w:r w:rsidRPr="002C4CBC">
        <w:rPr>
          <w:rFonts w:eastAsiaTheme="majorEastAsia"/>
          <w:color w:val="000000" w:themeColor="text1"/>
          <w:sz w:val="28"/>
          <w:szCs w:val="28"/>
        </w:rPr>
        <w:t xml:space="preserve"> г. через кассу организации</w:t>
      </w:r>
    </w:p>
    <w:p w:rsidR="00B85E2C" w:rsidRPr="002564A9" w:rsidRDefault="00B85E2C" w:rsidP="00B85E2C">
      <w:pPr>
        <w:spacing w:line="360" w:lineRule="auto"/>
        <w:ind w:firstLine="709"/>
        <w:jc w:val="both"/>
        <w:rPr>
          <w:rFonts w:eastAsiaTheme="majorEastAsia"/>
          <w:color w:val="000000" w:themeColor="text1"/>
          <w:sz w:val="28"/>
          <w:szCs w:val="28"/>
        </w:rPr>
      </w:pPr>
    </w:p>
    <w:p w:rsidR="002564A9" w:rsidRDefault="002C4CBC" w:rsidP="002564A9">
      <w:pPr>
        <w:rPr>
          <w:rFonts w:eastAsiaTheme="majorEastAsia"/>
          <w:b/>
          <w:color w:val="000000" w:themeColor="text1"/>
          <w:sz w:val="28"/>
          <w:szCs w:val="28"/>
        </w:rPr>
      </w:pPr>
      <w:r>
        <w:rPr>
          <w:rFonts w:eastAsiaTheme="majorEastAsia"/>
          <w:b/>
          <w:noProof/>
          <w:color w:val="000000" w:themeColor="text1"/>
          <w:sz w:val="28"/>
          <w:szCs w:val="28"/>
        </w:rPr>
        <w:drawing>
          <wp:inline distT="0" distB="0" distL="0" distR="0">
            <wp:extent cx="5935980" cy="604774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 — копия.bmp"/>
                    <pic:cNvPicPr/>
                  </pic:nvPicPr>
                  <pic:blipFill>
                    <a:blip r:embed="rId39">
                      <a:extLst>
                        <a:ext uri="{28A0092B-C50C-407E-A947-70E740481C1C}">
                          <a14:useLocalDpi xmlns:a14="http://schemas.microsoft.com/office/drawing/2010/main" val="0"/>
                        </a:ext>
                      </a:extLst>
                    </a:blip>
                    <a:stretch>
                      <a:fillRect/>
                    </a:stretch>
                  </pic:blipFill>
                  <pic:spPr>
                    <a:xfrm>
                      <a:off x="0" y="0"/>
                      <a:ext cx="5935980" cy="6047740"/>
                    </a:xfrm>
                    <a:prstGeom prst="rect">
                      <a:avLst/>
                    </a:prstGeom>
                  </pic:spPr>
                </pic:pic>
              </a:graphicData>
            </a:graphic>
          </wp:inline>
        </w:drawing>
      </w:r>
    </w:p>
    <w:p w:rsidR="00B85E2C" w:rsidRDefault="00B85E2C" w:rsidP="00B85E2C">
      <w:pPr>
        <w:tabs>
          <w:tab w:val="left" w:pos="1134"/>
        </w:tabs>
        <w:spacing w:line="360" w:lineRule="auto"/>
        <w:jc w:val="center"/>
        <w:rPr>
          <w:sz w:val="28"/>
          <w:szCs w:val="28"/>
        </w:rPr>
      </w:pPr>
      <w:r w:rsidRPr="00E504EF">
        <w:rPr>
          <w:sz w:val="28"/>
          <w:szCs w:val="28"/>
        </w:rPr>
        <w:t xml:space="preserve">Рисунок </w:t>
      </w:r>
      <w:r>
        <w:rPr>
          <w:sz w:val="28"/>
          <w:szCs w:val="28"/>
        </w:rPr>
        <w:t>2</w:t>
      </w:r>
      <w:r w:rsidR="00B60E4B">
        <w:rPr>
          <w:sz w:val="28"/>
          <w:szCs w:val="28"/>
        </w:rPr>
        <w:t>9</w:t>
      </w:r>
      <w:r>
        <w:rPr>
          <w:sz w:val="28"/>
          <w:szCs w:val="28"/>
        </w:rPr>
        <w:t xml:space="preserve"> </w:t>
      </w:r>
      <w:r w:rsidRPr="00FD31E5">
        <w:rPr>
          <w:sz w:val="28"/>
          <w:szCs w:val="28"/>
        </w:rPr>
        <w:t xml:space="preserve">– </w:t>
      </w:r>
      <w:r>
        <w:rPr>
          <w:sz w:val="28"/>
          <w:szCs w:val="28"/>
        </w:rPr>
        <w:t>Платёжная ведомость</w:t>
      </w:r>
    </w:p>
    <w:p w:rsidR="002C4CBC" w:rsidRDefault="002C4CBC" w:rsidP="002564A9">
      <w:pPr>
        <w:rPr>
          <w:rFonts w:eastAsiaTheme="majorEastAsia"/>
          <w:b/>
          <w:color w:val="000000" w:themeColor="text1"/>
          <w:sz w:val="28"/>
          <w:szCs w:val="28"/>
        </w:rPr>
      </w:pPr>
    </w:p>
    <w:p w:rsidR="002C4CBC" w:rsidRPr="008F53BC" w:rsidRDefault="008F53BC" w:rsidP="008F53BC">
      <w:pPr>
        <w:pStyle w:val="afa"/>
        <w:numPr>
          <w:ilvl w:val="0"/>
          <w:numId w:val="0"/>
        </w:numPr>
        <w:ind w:firstLine="709"/>
        <w:jc w:val="left"/>
      </w:pPr>
      <w:bookmarkStart w:id="239" w:name="_Toc2535215"/>
      <w:r>
        <w:t>2.11</w:t>
      </w:r>
      <w:r w:rsidR="00B85E2C" w:rsidRPr="008F53BC">
        <w:t xml:space="preserve"> </w:t>
      </w:r>
      <w:r>
        <w:t xml:space="preserve"> </w:t>
      </w:r>
      <w:r w:rsidR="002C4CBC" w:rsidRPr="008F53BC">
        <w:t xml:space="preserve">Учёт выпуска </w:t>
      </w:r>
      <w:r w:rsidR="00E37A77" w:rsidRPr="008F53BC">
        <w:t xml:space="preserve">и продаж </w:t>
      </w:r>
      <w:r w:rsidR="002C4CBC" w:rsidRPr="008F53BC">
        <w:t>готовой продукции</w:t>
      </w:r>
      <w:bookmarkEnd w:id="239"/>
    </w:p>
    <w:p w:rsidR="002C4CBC" w:rsidRPr="00B85E2C" w:rsidRDefault="002C4CBC" w:rsidP="00B85E2C">
      <w:pPr>
        <w:rPr>
          <w:rFonts w:eastAsiaTheme="majorEastAsia"/>
          <w:b/>
          <w:color w:val="000000" w:themeColor="text1"/>
          <w:sz w:val="28"/>
          <w:szCs w:val="28"/>
        </w:rPr>
      </w:pPr>
    </w:p>
    <w:p w:rsidR="002C4CBC" w:rsidRDefault="002C4CBC" w:rsidP="00B85E2C">
      <w:pPr>
        <w:pStyle w:val="a9"/>
        <w:spacing w:after="0" w:line="360" w:lineRule="auto"/>
        <w:ind w:left="0" w:firstLine="709"/>
        <w:jc w:val="both"/>
        <w:rPr>
          <w:rFonts w:eastAsiaTheme="majorEastAsia"/>
          <w:color w:val="000000" w:themeColor="text1"/>
          <w:sz w:val="28"/>
          <w:szCs w:val="28"/>
        </w:rPr>
      </w:pPr>
      <w:r w:rsidRPr="002C4CBC">
        <w:rPr>
          <w:rFonts w:eastAsiaTheme="majorEastAsia"/>
          <w:color w:val="000000" w:themeColor="text1"/>
          <w:sz w:val="28"/>
          <w:szCs w:val="28"/>
        </w:rPr>
        <w:t>Отразить в информационной базе</w:t>
      </w:r>
      <w:r w:rsidR="00B85E2C">
        <w:rPr>
          <w:rFonts w:eastAsiaTheme="majorEastAsia"/>
          <w:color w:val="000000" w:themeColor="text1"/>
          <w:sz w:val="28"/>
          <w:szCs w:val="28"/>
        </w:rPr>
        <w:t xml:space="preserve"> (рисунок </w:t>
      </w:r>
      <w:r w:rsidR="00B60E4B">
        <w:rPr>
          <w:rFonts w:eastAsiaTheme="majorEastAsia"/>
          <w:color w:val="000000" w:themeColor="text1"/>
          <w:sz w:val="28"/>
          <w:szCs w:val="28"/>
        </w:rPr>
        <w:t>30</w:t>
      </w:r>
      <w:r w:rsidR="00B85E2C">
        <w:rPr>
          <w:rFonts w:eastAsiaTheme="majorEastAsia"/>
          <w:color w:val="000000" w:themeColor="text1"/>
          <w:sz w:val="28"/>
          <w:szCs w:val="28"/>
        </w:rPr>
        <w:t>)</w:t>
      </w:r>
      <w:r w:rsidRPr="002C4CBC">
        <w:rPr>
          <w:rFonts w:eastAsiaTheme="majorEastAsia"/>
          <w:color w:val="000000" w:themeColor="text1"/>
          <w:sz w:val="28"/>
          <w:szCs w:val="28"/>
        </w:rPr>
        <w:t xml:space="preserve"> передачу на склад продукции, указанной в накладной на передачу готовой продукции в места хранения</w:t>
      </w:r>
    </w:p>
    <w:p w:rsidR="002C4CBC" w:rsidRDefault="002C4CBC" w:rsidP="002C4CBC">
      <w:pPr>
        <w:pStyle w:val="a9"/>
        <w:ind w:left="375"/>
        <w:rPr>
          <w:rFonts w:eastAsiaTheme="majorEastAsia"/>
          <w:color w:val="000000" w:themeColor="text1"/>
          <w:sz w:val="28"/>
          <w:szCs w:val="28"/>
        </w:rPr>
      </w:pPr>
    </w:p>
    <w:p w:rsidR="002C4CBC" w:rsidRDefault="002C4CBC" w:rsidP="00EA3D8E">
      <w:pPr>
        <w:pStyle w:val="a9"/>
        <w:ind w:left="0"/>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2209165"/>
            <wp:effectExtent l="0" t="0" r="762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 — копия.bmp"/>
                    <pic:cNvPicPr/>
                  </pic:nvPicPr>
                  <pic:blipFill>
                    <a:blip r:embed="rId40">
                      <a:extLst>
                        <a:ext uri="{28A0092B-C50C-407E-A947-70E740481C1C}">
                          <a14:useLocalDpi xmlns:a14="http://schemas.microsoft.com/office/drawing/2010/main" val="0"/>
                        </a:ext>
                      </a:extLst>
                    </a:blip>
                    <a:stretch>
                      <a:fillRect/>
                    </a:stretch>
                  </pic:blipFill>
                  <pic:spPr>
                    <a:xfrm>
                      <a:off x="0" y="0"/>
                      <a:ext cx="5935980" cy="2209165"/>
                    </a:xfrm>
                    <a:prstGeom prst="rect">
                      <a:avLst/>
                    </a:prstGeom>
                  </pic:spPr>
                </pic:pic>
              </a:graphicData>
            </a:graphic>
          </wp:inline>
        </w:drawing>
      </w:r>
    </w:p>
    <w:p w:rsidR="00B85E2C" w:rsidRDefault="00B85E2C" w:rsidP="00B85E2C">
      <w:pPr>
        <w:tabs>
          <w:tab w:val="left" w:pos="1134"/>
        </w:tabs>
        <w:spacing w:line="360" w:lineRule="auto"/>
        <w:jc w:val="center"/>
        <w:rPr>
          <w:sz w:val="28"/>
          <w:szCs w:val="28"/>
        </w:rPr>
      </w:pPr>
      <w:r w:rsidRPr="00E504EF">
        <w:rPr>
          <w:sz w:val="28"/>
          <w:szCs w:val="28"/>
        </w:rPr>
        <w:t xml:space="preserve">Рисунок </w:t>
      </w:r>
      <w:r w:rsidR="00B60E4B">
        <w:rPr>
          <w:sz w:val="28"/>
          <w:szCs w:val="28"/>
        </w:rPr>
        <w:t>30</w:t>
      </w:r>
      <w:r>
        <w:rPr>
          <w:sz w:val="28"/>
          <w:szCs w:val="28"/>
        </w:rPr>
        <w:t xml:space="preserve"> </w:t>
      </w:r>
      <w:r w:rsidRPr="00FD31E5">
        <w:rPr>
          <w:sz w:val="28"/>
          <w:szCs w:val="28"/>
        </w:rPr>
        <w:t xml:space="preserve">– </w:t>
      </w:r>
      <w:r>
        <w:rPr>
          <w:sz w:val="28"/>
          <w:szCs w:val="28"/>
        </w:rPr>
        <w:t>Отчёт производства за смену</w:t>
      </w:r>
    </w:p>
    <w:p w:rsidR="00E37A77" w:rsidRPr="00B85E2C" w:rsidRDefault="00E37A77" w:rsidP="00B85E2C">
      <w:pPr>
        <w:rPr>
          <w:rFonts w:eastAsiaTheme="majorEastAsia"/>
          <w:color w:val="000000" w:themeColor="text1"/>
          <w:sz w:val="28"/>
          <w:szCs w:val="28"/>
        </w:rPr>
      </w:pPr>
    </w:p>
    <w:p w:rsidR="00E37A77" w:rsidRPr="00060B40" w:rsidRDefault="00E37A77" w:rsidP="0037468B">
      <w:pPr>
        <w:pStyle w:val="a9"/>
        <w:spacing w:after="0" w:line="360" w:lineRule="auto"/>
        <w:ind w:left="0" w:firstLine="709"/>
        <w:jc w:val="both"/>
        <w:rPr>
          <w:rFonts w:eastAsiaTheme="majorEastAsia"/>
          <w:color w:val="000000" w:themeColor="text1"/>
          <w:sz w:val="28"/>
          <w:szCs w:val="28"/>
        </w:rPr>
      </w:pPr>
      <w:r w:rsidRPr="00E37A77">
        <w:rPr>
          <w:rFonts w:eastAsiaTheme="majorEastAsia"/>
          <w:color w:val="000000" w:themeColor="text1"/>
          <w:sz w:val="28"/>
          <w:szCs w:val="28"/>
        </w:rPr>
        <w:t>Провести документ «Реализация товаров и услуг» №1 от 22.02.201</w:t>
      </w:r>
      <w:r>
        <w:rPr>
          <w:rFonts w:eastAsiaTheme="majorEastAsia"/>
          <w:color w:val="000000" w:themeColor="text1"/>
          <w:sz w:val="28"/>
          <w:szCs w:val="28"/>
        </w:rPr>
        <w:t>9</w:t>
      </w:r>
      <w:r w:rsidR="00B85E2C">
        <w:rPr>
          <w:rFonts w:eastAsiaTheme="majorEastAsia"/>
          <w:color w:val="000000" w:themeColor="text1"/>
          <w:sz w:val="28"/>
          <w:szCs w:val="28"/>
        </w:rPr>
        <w:t xml:space="preserve"> (рисунок </w:t>
      </w:r>
      <w:r w:rsidR="00B60E4B">
        <w:rPr>
          <w:rFonts w:eastAsiaTheme="majorEastAsia"/>
          <w:color w:val="000000" w:themeColor="text1"/>
          <w:sz w:val="28"/>
          <w:szCs w:val="28"/>
        </w:rPr>
        <w:t>31</w:t>
      </w:r>
      <w:r w:rsidR="00B85E2C">
        <w:rPr>
          <w:rFonts w:eastAsiaTheme="majorEastAsia"/>
          <w:color w:val="000000" w:themeColor="text1"/>
          <w:sz w:val="28"/>
          <w:szCs w:val="28"/>
        </w:rPr>
        <w:t>)</w:t>
      </w:r>
      <w:r w:rsidRPr="00E37A77">
        <w:rPr>
          <w:rFonts w:eastAsiaTheme="majorEastAsia"/>
          <w:color w:val="000000" w:themeColor="text1"/>
          <w:sz w:val="28"/>
          <w:szCs w:val="28"/>
        </w:rPr>
        <w:t>, проверить бухгалтерские записи документа</w:t>
      </w:r>
      <w:r w:rsidR="00060B40" w:rsidRPr="00060B40">
        <w:rPr>
          <w:rFonts w:eastAsiaTheme="majorEastAsia"/>
          <w:color w:val="000000" w:themeColor="text1"/>
          <w:sz w:val="28"/>
          <w:szCs w:val="28"/>
        </w:rPr>
        <w:t>[5].</w:t>
      </w:r>
    </w:p>
    <w:p w:rsidR="0037468B" w:rsidRPr="0037468B" w:rsidRDefault="0037468B" w:rsidP="0037468B">
      <w:pPr>
        <w:pStyle w:val="a9"/>
        <w:spacing w:after="0" w:line="360" w:lineRule="auto"/>
        <w:ind w:left="0" w:firstLine="709"/>
        <w:jc w:val="both"/>
        <w:rPr>
          <w:rFonts w:eastAsiaTheme="majorEastAsia"/>
          <w:color w:val="000000" w:themeColor="text1"/>
          <w:sz w:val="28"/>
          <w:szCs w:val="28"/>
        </w:rPr>
      </w:pPr>
    </w:p>
    <w:p w:rsidR="00E37A77" w:rsidRDefault="00E37A77" w:rsidP="00EA3D8E">
      <w:pPr>
        <w:pStyle w:val="a9"/>
        <w:ind w:left="0"/>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3369945"/>
            <wp:effectExtent l="0" t="0" r="762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 — копия.bmp"/>
                    <pic:cNvPicPr/>
                  </pic:nvPicPr>
                  <pic:blipFill>
                    <a:blip r:embed="rId41">
                      <a:extLst>
                        <a:ext uri="{28A0092B-C50C-407E-A947-70E740481C1C}">
                          <a14:useLocalDpi xmlns:a14="http://schemas.microsoft.com/office/drawing/2010/main" val="0"/>
                        </a:ext>
                      </a:extLst>
                    </a:blip>
                    <a:stretch>
                      <a:fillRect/>
                    </a:stretch>
                  </pic:blipFill>
                  <pic:spPr>
                    <a:xfrm>
                      <a:off x="0" y="0"/>
                      <a:ext cx="5935980" cy="3369945"/>
                    </a:xfrm>
                    <a:prstGeom prst="rect">
                      <a:avLst/>
                    </a:prstGeom>
                  </pic:spPr>
                </pic:pic>
              </a:graphicData>
            </a:graphic>
          </wp:inline>
        </w:drawing>
      </w:r>
    </w:p>
    <w:p w:rsidR="00B85E2C" w:rsidRDefault="00B85E2C" w:rsidP="00B85E2C">
      <w:pPr>
        <w:tabs>
          <w:tab w:val="left" w:pos="1134"/>
        </w:tabs>
        <w:spacing w:line="360" w:lineRule="auto"/>
        <w:jc w:val="center"/>
        <w:rPr>
          <w:sz w:val="28"/>
          <w:szCs w:val="28"/>
        </w:rPr>
      </w:pPr>
      <w:r w:rsidRPr="00E504EF">
        <w:rPr>
          <w:sz w:val="28"/>
          <w:szCs w:val="28"/>
        </w:rPr>
        <w:t xml:space="preserve">Рисунок </w:t>
      </w:r>
      <w:r w:rsidR="00B60E4B">
        <w:rPr>
          <w:sz w:val="28"/>
          <w:szCs w:val="28"/>
        </w:rPr>
        <w:t>31</w:t>
      </w:r>
      <w:r>
        <w:rPr>
          <w:sz w:val="28"/>
          <w:szCs w:val="28"/>
        </w:rPr>
        <w:t xml:space="preserve"> </w:t>
      </w:r>
      <w:r w:rsidRPr="00FD31E5">
        <w:rPr>
          <w:sz w:val="28"/>
          <w:szCs w:val="28"/>
        </w:rPr>
        <w:t xml:space="preserve">– </w:t>
      </w:r>
      <w:r>
        <w:rPr>
          <w:sz w:val="28"/>
          <w:szCs w:val="28"/>
        </w:rPr>
        <w:t>Реализация товаров и услуг</w:t>
      </w:r>
    </w:p>
    <w:p w:rsidR="00E37A77" w:rsidRDefault="00E37A77" w:rsidP="002C4CBC">
      <w:pPr>
        <w:pStyle w:val="a9"/>
        <w:ind w:left="375" w:hanging="375"/>
        <w:rPr>
          <w:rFonts w:eastAsiaTheme="majorEastAsia"/>
          <w:color w:val="000000" w:themeColor="text1"/>
          <w:sz w:val="28"/>
          <w:szCs w:val="28"/>
        </w:rPr>
      </w:pPr>
    </w:p>
    <w:p w:rsidR="00E37A77" w:rsidRDefault="00E37A77" w:rsidP="00B85E2C">
      <w:pPr>
        <w:pStyle w:val="a9"/>
        <w:spacing w:after="0" w:line="360" w:lineRule="auto"/>
        <w:ind w:left="0" w:firstLine="709"/>
        <w:jc w:val="both"/>
        <w:rPr>
          <w:rFonts w:eastAsiaTheme="majorEastAsia"/>
          <w:color w:val="000000" w:themeColor="text1"/>
          <w:sz w:val="28"/>
          <w:szCs w:val="28"/>
        </w:rPr>
      </w:pPr>
      <w:r w:rsidRPr="00E37A77">
        <w:rPr>
          <w:rFonts w:eastAsiaTheme="majorEastAsia"/>
          <w:color w:val="000000" w:themeColor="text1"/>
          <w:sz w:val="28"/>
          <w:szCs w:val="28"/>
        </w:rPr>
        <w:t>Сформировать Книгу продаж</w:t>
      </w:r>
      <w:r w:rsidR="0037468B">
        <w:rPr>
          <w:rFonts w:eastAsiaTheme="majorEastAsia"/>
          <w:color w:val="000000" w:themeColor="text1"/>
          <w:sz w:val="28"/>
          <w:szCs w:val="28"/>
        </w:rPr>
        <w:t xml:space="preserve"> (рисунок </w:t>
      </w:r>
      <w:r w:rsidR="005A47E5">
        <w:rPr>
          <w:rFonts w:eastAsiaTheme="majorEastAsia"/>
          <w:color w:val="000000" w:themeColor="text1"/>
          <w:sz w:val="28"/>
          <w:szCs w:val="28"/>
        </w:rPr>
        <w:t>32</w:t>
      </w:r>
      <w:r w:rsidR="0037468B">
        <w:rPr>
          <w:rFonts w:eastAsiaTheme="majorEastAsia"/>
          <w:color w:val="000000" w:themeColor="text1"/>
          <w:sz w:val="28"/>
          <w:szCs w:val="28"/>
        </w:rPr>
        <w:t>)</w:t>
      </w:r>
      <w:r w:rsidRPr="00E37A77">
        <w:rPr>
          <w:rFonts w:eastAsiaTheme="majorEastAsia"/>
          <w:color w:val="000000" w:themeColor="text1"/>
          <w:sz w:val="28"/>
          <w:szCs w:val="28"/>
        </w:rPr>
        <w:t xml:space="preserve"> за февраль 201</w:t>
      </w:r>
      <w:r>
        <w:rPr>
          <w:rFonts w:eastAsiaTheme="majorEastAsia"/>
          <w:color w:val="000000" w:themeColor="text1"/>
          <w:sz w:val="28"/>
          <w:szCs w:val="28"/>
        </w:rPr>
        <w:t>9</w:t>
      </w:r>
      <w:r w:rsidRPr="00E37A77">
        <w:rPr>
          <w:rFonts w:eastAsiaTheme="majorEastAsia"/>
          <w:color w:val="000000" w:themeColor="text1"/>
          <w:sz w:val="28"/>
          <w:szCs w:val="28"/>
        </w:rPr>
        <w:t xml:space="preserve"> года</w:t>
      </w:r>
    </w:p>
    <w:p w:rsidR="00E37A77" w:rsidRDefault="00E37A77" w:rsidP="002C4CBC">
      <w:pPr>
        <w:pStyle w:val="a9"/>
        <w:ind w:left="375" w:hanging="375"/>
        <w:rPr>
          <w:rFonts w:eastAsiaTheme="majorEastAsia"/>
          <w:color w:val="000000" w:themeColor="text1"/>
          <w:sz w:val="28"/>
          <w:szCs w:val="28"/>
        </w:rPr>
      </w:pPr>
    </w:p>
    <w:p w:rsidR="00E37A77" w:rsidRDefault="00E37A77" w:rsidP="00EA3D8E">
      <w:pPr>
        <w:pStyle w:val="a9"/>
        <w:ind w:left="0"/>
        <w:rPr>
          <w:rFonts w:eastAsiaTheme="majorEastAsia"/>
          <w:color w:val="000000" w:themeColor="text1"/>
          <w:sz w:val="28"/>
          <w:szCs w:val="28"/>
        </w:rPr>
      </w:pPr>
      <w:r>
        <w:rPr>
          <w:rFonts w:eastAsiaTheme="majorEastAsia"/>
          <w:noProof/>
          <w:color w:val="000000" w:themeColor="text1"/>
          <w:sz w:val="28"/>
          <w:szCs w:val="28"/>
        </w:rPr>
        <w:lastRenderedPageBreak/>
        <w:drawing>
          <wp:inline distT="0" distB="0" distL="0" distR="0">
            <wp:extent cx="5935980" cy="2865755"/>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 — копия.bmp"/>
                    <pic:cNvPicPr/>
                  </pic:nvPicPr>
                  <pic:blipFill>
                    <a:blip r:embed="rId42">
                      <a:extLst>
                        <a:ext uri="{28A0092B-C50C-407E-A947-70E740481C1C}">
                          <a14:useLocalDpi xmlns:a14="http://schemas.microsoft.com/office/drawing/2010/main" val="0"/>
                        </a:ext>
                      </a:extLst>
                    </a:blip>
                    <a:stretch>
                      <a:fillRect/>
                    </a:stretch>
                  </pic:blipFill>
                  <pic:spPr>
                    <a:xfrm>
                      <a:off x="0" y="0"/>
                      <a:ext cx="5935980" cy="2865755"/>
                    </a:xfrm>
                    <a:prstGeom prst="rect">
                      <a:avLst/>
                    </a:prstGeom>
                  </pic:spPr>
                </pic:pic>
              </a:graphicData>
            </a:graphic>
          </wp:inline>
        </w:drawing>
      </w:r>
    </w:p>
    <w:p w:rsidR="0037468B" w:rsidRDefault="0037468B" w:rsidP="0037468B">
      <w:pPr>
        <w:tabs>
          <w:tab w:val="left" w:pos="1134"/>
        </w:tabs>
        <w:spacing w:line="360" w:lineRule="auto"/>
        <w:jc w:val="center"/>
        <w:rPr>
          <w:sz w:val="28"/>
          <w:szCs w:val="28"/>
        </w:rPr>
      </w:pPr>
      <w:r w:rsidRPr="00E504EF">
        <w:rPr>
          <w:sz w:val="28"/>
          <w:szCs w:val="28"/>
        </w:rPr>
        <w:t xml:space="preserve">Рисунок </w:t>
      </w:r>
      <w:r w:rsidR="005A47E5">
        <w:rPr>
          <w:sz w:val="28"/>
          <w:szCs w:val="28"/>
        </w:rPr>
        <w:t>32</w:t>
      </w:r>
      <w:r>
        <w:rPr>
          <w:sz w:val="28"/>
          <w:szCs w:val="28"/>
        </w:rPr>
        <w:t xml:space="preserve"> </w:t>
      </w:r>
      <w:r w:rsidRPr="00FD31E5">
        <w:rPr>
          <w:sz w:val="28"/>
          <w:szCs w:val="28"/>
        </w:rPr>
        <w:t xml:space="preserve">– </w:t>
      </w:r>
      <w:r>
        <w:rPr>
          <w:sz w:val="28"/>
          <w:szCs w:val="28"/>
        </w:rPr>
        <w:t>Книга продаж</w:t>
      </w:r>
    </w:p>
    <w:p w:rsidR="00D600EF" w:rsidRPr="0037468B" w:rsidRDefault="00D600EF" w:rsidP="0037468B">
      <w:pPr>
        <w:rPr>
          <w:rFonts w:eastAsiaTheme="majorEastAsia"/>
          <w:color w:val="000000" w:themeColor="text1"/>
          <w:sz w:val="28"/>
          <w:szCs w:val="28"/>
        </w:rPr>
      </w:pPr>
    </w:p>
    <w:p w:rsidR="00D600EF" w:rsidRPr="00D600EF" w:rsidRDefault="00D600EF" w:rsidP="008F53BC">
      <w:pPr>
        <w:pStyle w:val="afa"/>
        <w:numPr>
          <w:ilvl w:val="0"/>
          <w:numId w:val="0"/>
        </w:numPr>
        <w:ind w:firstLine="709"/>
        <w:jc w:val="left"/>
        <w:rPr>
          <w:rFonts w:eastAsiaTheme="majorEastAsia"/>
        </w:rPr>
      </w:pPr>
      <w:bookmarkStart w:id="240" w:name="_Toc2535216"/>
      <w:r>
        <w:rPr>
          <w:rFonts w:eastAsiaTheme="majorEastAsia"/>
        </w:rPr>
        <w:t>2.</w:t>
      </w:r>
      <w:r w:rsidR="00D6578C">
        <w:rPr>
          <w:rFonts w:eastAsiaTheme="majorEastAsia"/>
        </w:rPr>
        <w:t>12</w:t>
      </w:r>
      <w:r>
        <w:rPr>
          <w:rFonts w:eastAsiaTheme="majorEastAsia"/>
        </w:rPr>
        <w:t xml:space="preserve">  Выявление финансовых результатов</w:t>
      </w:r>
      <w:bookmarkEnd w:id="240"/>
    </w:p>
    <w:p w:rsidR="00E37A77" w:rsidRPr="0037468B" w:rsidRDefault="00E37A77" w:rsidP="0037468B">
      <w:pPr>
        <w:rPr>
          <w:rFonts w:eastAsiaTheme="majorEastAsia"/>
          <w:color w:val="000000" w:themeColor="text1"/>
          <w:sz w:val="28"/>
          <w:szCs w:val="28"/>
        </w:rPr>
      </w:pPr>
    </w:p>
    <w:p w:rsidR="00D600EF" w:rsidRDefault="00D600EF" w:rsidP="0037468B">
      <w:pPr>
        <w:pStyle w:val="a9"/>
        <w:spacing w:after="0" w:line="360" w:lineRule="auto"/>
        <w:ind w:left="0" w:firstLine="709"/>
        <w:jc w:val="both"/>
        <w:rPr>
          <w:rFonts w:eastAsiaTheme="majorEastAsia"/>
          <w:color w:val="000000" w:themeColor="text1"/>
          <w:sz w:val="28"/>
          <w:szCs w:val="28"/>
        </w:rPr>
      </w:pPr>
      <w:r w:rsidRPr="00D600EF">
        <w:rPr>
          <w:rFonts w:eastAsiaTheme="majorEastAsia"/>
          <w:color w:val="000000" w:themeColor="text1"/>
          <w:sz w:val="28"/>
          <w:szCs w:val="28"/>
        </w:rPr>
        <w:t>С использованием помощника «Закрытие месяца»</w:t>
      </w:r>
      <w:r w:rsidR="0037468B">
        <w:rPr>
          <w:rFonts w:eastAsiaTheme="majorEastAsia"/>
          <w:color w:val="000000" w:themeColor="text1"/>
          <w:sz w:val="28"/>
          <w:szCs w:val="28"/>
        </w:rPr>
        <w:t xml:space="preserve"> (рисунок </w:t>
      </w:r>
      <w:r w:rsidR="005A47E5">
        <w:rPr>
          <w:rFonts w:eastAsiaTheme="majorEastAsia"/>
          <w:color w:val="000000" w:themeColor="text1"/>
          <w:sz w:val="28"/>
          <w:szCs w:val="28"/>
        </w:rPr>
        <w:t>3</w:t>
      </w:r>
      <w:r w:rsidR="0037468B">
        <w:rPr>
          <w:rFonts w:eastAsiaTheme="majorEastAsia"/>
          <w:color w:val="000000" w:themeColor="text1"/>
          <w:sz w:val="28"/>
          <w:szCs w:val="28"/>
        </w:rPr>
        <w:t>)</w:t>
      </w:r>
      <w:r w:rsidRPr="00D600EF">
        <w:rPr>
          <w:rFonts w:eastAsiaTheme="majorEastAsia"/>
          <w:color w:val="000000" w:themeColor="text1"/>
          <w:sz w:val="28"/>
          <w:szCs w:val="28"/>
        </w:rPr>
        <w:t xml:space="preserve"> выполнить регламентные операции по закрытию отчетного периода за январь 201</w:t>
      </w:r>
      <w:r>
        <w:rPr>
          <w:rFonts w:eastAsiaTheme="majorEastAsia"/>
          <w:color w:val="000000" w:themeColor="text1"/>
          <w:sz w:val="28"/>
          <w:szCs w:val="28"/>
        </w:rPr>
        <w:t>9</w:t>
      </w:r>
      <w:r w:rsidRPr="00D600EF">
        <w:rPr>
          <w:rFonts w:eastAsiaTheme="majorEastAsia"/>
          <w:color w:val="000000" w:themeColor="text1"/>
          <w:sz w:val="28"/>
          <w:szCs w:val="28"/>
        </w:rPr>
        <w:t xml:space="preserve"> года</w:t>
      </w:r>
      <w:r w:rsidR="00060B40" w:rsidRPr="00060B40">
        <w:rPr>
          <w:rFonts w:eastAsiaTheme="majorEastAsia"/>
          <w:color w:val="000000" w:themeColor="text1"/>
          <w:sz w:val="28"/>
          <w:szCs w:val="28"/>
        </w:rPr>
        <w:t>[5]</w:t>
      </w:r>
      <w:r w:rsidRPr="00D600EF">
        <w:rPr>
          <w:rFonts w:eastAsiaTheme="majorEastAsia"/>
          <w:color w:val="000000" w:themeColor="text1"/>
          <w:sz w:val="28"/>
          <w:szCs w:val="28"/>
        </w:rPr>
        <w:t>.</w:t>
      </w:r>
    </w:p>
    <w:p w:rsidR="00D600EF" w:rsidRDefault="00D600EF" w:rsidP="002C4CBC">
      <w:pPr>
        <w:pStyle w:val="a9"/>
        <w:ind w:left="375" w:hanging="375"/>
        <w:rPr>
          <w:rFonts w:eastAsiaTheme="majorEastAsia"/>
          <w:color w:val="000000" w:themeColor="text1"/>
          <w:sz w:val="28"/>
          <w:szCs w:val="28"/>
        </w:rPr>
      </w:pPr>
    </w:p>
    <w:p w:rsidR="00D600EF" w:rsidRDefault="00D600EF" w:rsidP="002C4CBC">
      <w:pPr>
        <w:pStyle w:val="a9"/>
        <w:ind w:left="375" w:hanging="375"/>
        <w:rPr>
          <w:rFonts w:eastAsiaTheme="majorEastAsia"/>
          <w:color w:val="000000" w:themeColor="text1"/>
          <w:sz w:val="28"/>
          <w:szCs w:val="28"/>
        </w:rPr>
      </w:pPr>
    </w:p>
    <w:p w:rsidR="00D600EF" w:rsidRDefault="00D600EF" w:rsidP="00EA3D8E">
      <w:pPr>
        <w:pStyle w:val="a9"/>
        <w:ind w:left="0"/>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2976245"/>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xYggsnAwk1I.jpg"/>
                    <pic:cNvPicPr/>
                  </pic:nvPicPr>
                  <pic:blipFill>
                    <a:blip r:embed="rId43">
                      <a:extLst>
                        <a:ext uri="{28A0092B-C50C-407E-A947-70E740481C1C}">
                          <a14:useLocalDpi xmlns:a14="http://schemas.microsoft.com/office/drawing/2010/main" val="0"/>
                        </a:ext>
                      </a:extLst>
                    </a:blip>
                    <a:stretch>
                      <a:fillRect/>
                    </a:stretch>
                  </pic:blipFill>
                  <pic:spPr>
                    <a:xfrm>
                      <a:off x="0" y="0"/>
                      <a:ext cx="5935980" cy="2976245"/>
                    </a:xfrm>
                    <a:prstGeom prst="rect">
                      <a:avLst/>
                    </a:prstGeom>
                  </pic:spPr>
                </pic:pic>
              </a:graphicData>
            </a:graphic>
          </wp:inline>
        </w:drawing>
      </w:r>
    </w:p>
    <w:p w:rsidR="0037468B" w:rsidRDefault="0037468B" w:rsidP="0037468B">
      <w:pPr>
        <w:tabs>
          <w:tab w:val="left" w:pos="1134"/>
        </w:tabs>
        <w:spacing w:line="360" w:lineRule="auto"/>
        <w:jc w:val="center"/>
        <w:rPr>
          <w:sz w:val="28"/>
          <w:szCs w:val="28"/>
        </w:rPr>
      </w:pPr>
      <w:r w:rsidRPr="00E504EF">
        <w:rPr>
          <w:sz w:val="28"/>
          <w:szCs w:val="28"/>
        </w:rPr>
        <w:t xml:space="preserve">Рисунок </w:t>
      </w:r>
      <w:r w:rsidR="005A47E5">
        <w:rPr>
          <w:sz w:val="28"/>
          <w:szCs w:val="28"/>
        </w:rPr>
        <w:t>33</w:t>
      </w:r>
      <w:r>
        <w:rPr>
          <w:sz w:val="28"/>
          <w:szCs w:val="28"/>
        </w:rPr>
        <w:t xml:space="preserve"> </w:t>
      </w:r>
      <w:r w:rsidRPr="00FD31E5">
        <w:rPr>
          <w:sz w:val="28"/>
          <w:szCs w:val="28"/>
        </w:rPr>
        <w:t xml:space="preserve">– </w:t>
      </w:r>
      <w:r>
        <w:rPr>
          <w:sz w:val="28"/>
          <w:szCs w:val="28"/>
        </w:rPr>
        <w:t>Закрытие месяца</w:t>
      </w:r>
    </w:p>
    <w:p w:rsidR="0037468B" w:rsidRDefault="0037468B" w:rsidP="0037468B">
      <w:pPr>
        <w:tabs>
          <w:tab w:val="left" w:pos="1134"/>
        </w:tabs>
        <w:spacing w:line="360" w:lineRule="auto"/>
        <w:jc w:val="center"/>
        <w:rPr>
          <w:sz w:val="28"/>
          <w:szCs w:val="28"/>
        </w:rPr>
      </w:pPr>
    </w:p>
    <w:p w:rsidR="00D600EF" w:rsidRPr="0037468B" w:rsidRDefault="00D600EF" w:rsidP="0037468B">
      <w:pPr>
        <w:tabs>
          <w:tab w:val="left" w:pos="1134"/>
        </w:tabs>
        <w:spacing w:line="360" w:lineRule="auto"/>
        <w:ind w:firstLine="709"/>
        <w:jc w:val="both"/>
        <w:rPr>
          <w:sz w:val="28"/>
          <w:szCs w:val="28"/>
        </w:rPr>
      </w:pPr>
      <w:r w:rsidRPr="0037468B">
        <w:rPr>
          <w:rFonts w:eastAsiaTheme="majorEastAsia"/>
          <w:color w:val="000000" w:themeColor="text1"/>
          <w:sz w:val="28"/>
          <w:szCs w:val="28"/>
        </w:rPr>
        <w:lastRenderedPageBreak/>
        <w:t>Выполнить расчеты по налогу на прибыль за февраль 2019 года</w:t>
      </w:r>
      <w:r w:rsidR="0037468B">
        <w:rPr>
          <w:rFonts w:eastAsiaTheme="majorEastAsia"/>
          <w:color w:val="000000" w:themeColor="text1"/>
          <w:sz w:val="28"/>
          <w:szCs w:val="28"/>
        </w:rPr>
        <w:t xml:space="preserve"> (рисунок </w:t>
      </w:r>
      <w:r w:rsidR="005A47E5">
        <w:rPr>
          <w:rFonts w:eastAsiaTheme="majorEastAsia"/>
          <w:color w:val="000000" w:themeColor="text1"/>
          <w:sz w:val="28"/>
          <w:szCs w:val="28"/>
        </w:rPr>
        <w:t>34</w:t>
      </w:r>
      <w:r w:rsidR="0037468B">
        <w:rPr>
          <w:rFonts w:eastAsiaTheme="majorEastAsia"/>
          <w:color w:val="000000" w:themeColor="text1"/>
          <w:sz w:val="28"/>
          <w:szCs w:val="28"/>
        </w:rPr>
        <w:t>)</w:t>
      </w:r>
    </w:p>
    <w:p w:rsidR="00D600EF" w:rsidRDefault="00D600EF" w:rsidP="002C4CBC">
      <w:pPr>
        <w:pStyle w:val="a9"/>
        <w:ind w:left="375" w:hanging="375"/>
        <w:rPr>
          <w:rFonts w:eastAsiaTheme="majorEastAsia"/>
          <w:color w:val="000000" w:themeColor="text1"/>
          <w:sz w:val="28"/>
          <w:szCs w:val="28"/>
        </w:rPr>
      </w:pPr>
    </w:p>
    <w:p w:rsidR="00D600EF" w:rsidRDefault="00D600EF" w:rsidP="00EA3D8E">
      <w:pPr>
        <w:pStyle w:val="a9"/>
        <w:ind w:left="0"/>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2697480"/>
            <wp:effectExtent l="0" t="0" r="762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xYggsnAwk1I.jpg"/>
                    <pic:cNvPicPr/>
                  </pic:nvPicPr>
                  <pic:blipFill>
                    <a:blip r:embed="rId44">
                      <a:extLst>
                        <a:ext uri="{28A0092B-C50C-407E-A947-70E740481C1C}">
                          <a14:useLocalDpi xmlns:a14="http://schemas.microsoft.com/office/drawing/2010/main" val="0"/>
                        </a:ext>
                      </a:extLst>
                    </a:blip>
                    <a:stretch>
                      <a:fillRect/>
                    </a:stretch>
                  </pic:blipFill>
                  <pic:spPr>
                    <a:xfrm>
                      <a:off x="0" y="0"/>
                      <a:ext cx="5935980" cy="2697480"/>
                    </a:xfrm>
                    <a:prstGeom prst="rect">
                      <a:avLst/>
                    </a:prstGeom>
                  </pic:spPr>
                </pic:pic>
              </a:graphicData>
            </a:graphic>
          </wp:inline>
        </w:drawing>
      </w:r>
    </w:p>
    <w:p w:rsidR="0037468B" w:rsidRDefault="0037468B" w:rsidP="0037468B">
      <w:pPr>
        <w:tabs>
          <w:tab w:val="left" w:pos="1134"/>
        </w:tabs>
        <w:spacing w:line="360" w:lineRule="auto"/>
        <w:jc w:val="center"/>
        <w:rPr>
          <w:sz w:val="28"/>
          <w:szCs w:val="28"/>
        </w:rPr>
      </w:pPr>
      <w:r w:rsidRPr="00E504EF">
        <w:rPr>
          <w:sz w:val="28"/>
          <w:szCs w:val="28"/>
        </w:rPr>
        <w:t xml:space="preserve">Рисунок </w:t>
      </w:r>
      <w:r w:rsidR="005A47E5">
        <w:rPr>
          <w:sz w:val="28"/>
          <w:szCs w:val="28"/>
        </w:rPr>
        <w:t>34</w:t>
      </w:r>
      <w:r>
        <w:rPr>
          <w:sz w:val="28"/>
          <w:szCs w:val="28"/>
        </w:rPr>
        <w:t xml:space="preserve"> </w:t>
      </w:r>
      <w:r w:rsidRPr="00FD31E5">
        <w:rPr>
          <w:sz w:val="28"/>
          <w:szCs w:val="28"/>
        </w:rPr>
        <w:t xml:space="preserve">– </w:t>
      </w:r>
      <w:r>
        <w:rPr>
          <w:sz w:val="28"/>
          <w:szCs w:val="28"/>
        </w:rPr>
        <w:t>Расчёты по налогу</w:t>
      </w:r>
    </w:p>
    <w:p w:rsidR="00D600EF" w:rsidRDefault="00D600EF" w:rsidP="002C4CBC">
      <w:pPr>
        <w:pStyle w:val="a9"/>
        <w:ind w:left="375" w:hanging="375"/>
        <w:rPr>
          <w:rFonts w:eastAsiaTheme="majorEastAsia"/>
          <w:color w:val="000000" w:themeColor="text1"/>
          <w:sz w:val="28"/>
          <w:szCs w:val="28"/>
        </w:rPr>
      </w:pPr>
    </w:p>
    <w:p w:rsidR="00D600EF" w:rsidRDefault="00D600EF" w:rsidP="0037468B">
      <w:pPr>
        <w:pStyle w:val="a9"/>
        <w:spacing w:after="0" w:line="360" w:lineRule="auto"/>
        <w:ind w:left="0" w:firstLine="709"/>
        <w:jc w:val="both"/>
        <w:rPr>
          <w:rFonts w:eastAsiaTheme="majorEastAsia"/>
          <w:color w:val="000000" w:themeColor="text1"/>
          <w:sz w:val="28"/>
          <w:szCs w:val="28"/>
        </w:rPr>
      </w:pPr>
      <w:r w:rsidRPr="00D600EF">
        <w:rPr>
          <w:rFonts w:eastAsiaTheme="majorEastAsia"/>
          <w:color w:val="000000" w:themeColor="text1"/>
          <w:sz w:val="28"/>
          <w:szCs w:val="28"/>
        </w:rPr>
        <w:t>Составить декларацию по налогу на прибыль</w:t>
      </w:r>
      <w:r w:rsidR="0037468B">
        <w:rPr>
          <w:rFonts w:eastAsiaTheme="majorEastAsia"/>
          <w:color w:val="000000" w:themeColor="text1"/>
          <w:sz w:val="28"/>
          <w:szCs w:val="28"/>
        </w:rPr>
        <w:t xml:space="preserve"> (рисунок </w:t>
      </w:r>
      <w:r w:rsidR="005A47E5">
        <w:rPr>
          <w:rFonts w:eastAsiaTheme="majorEastAsia"/>
          <w:color w:val="000000" w:themeColor="text1"/>
          <w:sz w:val="28"/>
          <w:szCs w:val="28"/>
        </w:rPr>
        <w:t>35</w:t>
      </w:r>
      <w:r w:rsidR="0037468B">
        <w:rPr>
          <w:rFonts w:eastAsiaTheme="majorEastAsia"/>
          <w:color w:val="000000" w:themeColor="text1"/>
          <w:sz w:val="28"/>
          <w:szCs w:val="28"/>
        </w:rPr>
        <w:t>)</w:t>
      </w:r>
      <w:r w:rsidRPr="00D600EF">
        <w:rPr>
          <w:rFonts w:eastAsiaTheme="majorEastAsia"/>
          <w:color w:val="000000" w:themeColor="text1"/>
          <w:sz w:val="28"/>
          <w:szCs w:val="28"/>
        </w:rPr>
        <w:t xml:space="preserve"> за период «Январь-февраль 201</w:t>
      </w:r>
      <w:r>
        <w:rPr>
          <w:rFonts w:eastAsiaTheme="majorEastAsia"/>
          <w:color w:val="000000" w:themeColor="text1"/>
          <w:sz w:val="28"/>
          <w:szCs w:val="28"/>
        </w:rPr>
        <w:t>9</w:t>
      </w:r>
      <w:r w:rsidRPr="00D600EF">
        <w:rPr>
          <w:rFonts w:eastAsiaTheme="majorEastAsia"/>
          <w:color w:val="000000" w:themeColor="text1"/>
          <w:sz w:val="28"/>
          <w:szCs w:val="28"/>
        </w:rPr>
        <w:t xml:space="preserve"> года»</w:t>
      </w:r>
      <w:r w:rsidR="00060B40" w:rsidRPr="00060B40">
        <w:rPr>
          <w:rFonts w:eastAsiaTheme="majorEastAsia"/>
          <w:color w:val="000000" w:themeColor="text1"/>
          <w:sz w:val="28"/>
          <w:szCs w:val="28"/>
        </w:rPr>
        <w:t>[5]</w:t>
      </w:r>
      <w:r w:rsidRPr="00D600EF">
        <w:rPr>
          <w:rFonts w:eastAsiaTheme="majorEastAsia"/>
          <w:color w:val="000000" w:themeColor="text1"/>
          <w:sz w:val="28"/>
          <w:szCs w:val="28"/>
        </w:rPr>
        <w:t>.</w:t>
      </w:r>
    </w:p>
    <w:p w:rsidR="003111BA" w:rsidRDefault="003111BA" w:rsidP="002C4CBC">
      <w:pPr>
        <w:pStyle w:val="a9"/>
        <w:ind w:left="375" w:hanging="375"/>
        <w:rPr>
          <w:rFonts w:eastAsiaTheme="majorEastAsia"/>
          <w:color w:val="000000" w:themeColor="text1"/>
          <w:sz w:val="28"/>
          <w:szCs w:val="28"/>
        </w:rPr>
      </w:pPr>
    </w:p>
    <w:p w:rsidR="003111BA" w:rsidRDefault="003111BA" w:rsidP="00EA3D8E">
      <w:pPr>
        <w:pStyle w:val="a9"/>
        <w:ind w:left="0"/>
        <w:rPr>
          <w:rFonts w:eastAsiaTheme="majorEastAsia"/>
          <w:color w:val="000000" w:themeColor="text1"/>
          <w:sz w:val="28"/>
          <w:szCs w:val="28"/>
        </w:rPr>
      </w:pPr>
      <w:r>
        <w:rPr>
          <w:rFonts w:eastAsiaTheme="majorEastAsia"/>
          <w:noProof/>
          <w:color w:val="000000" w:themeColor="text1"/>
          <w:sz w:val="28"/>
          <w:szCs w:val="28"/>
        </w:rPr>
        <w:drawing>
          <wp:inline distT="0" distB="0" distL="0" distR="0">
            <wp:extent cx="5935980" cy="2524760"/>
            <wp:effectExtent l="0" t="0" r="762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xYggsnAwk1I.jpg"/>
                    <pic:cNvPicPr/>
                  </pic:nvPicPr>
                  <pic:blipFill>
                    <a:blip r:embed="rId45">
                      <a:extLst>
                        <a:ext uri="{28A0092B-C50C-407E-A947-70E740481C1C}">
                          <a14:useLocalDpi xmlns:a14="http://schemas.microsoft.com/office/drawing/2010/main" val="0"/>
                        </a:ext>
                      </a:extLst>
                    </a:blip>
                    <a:stretch>
                      <a:fillRect/>
                    </a:stretch>
                  </pic:blipFill>
                  <pic:spPr>
                    <a:xfrm>
                      <a:off x="0" y="0"/>
                      <a:ext cx="5935980" cy="2524760"/>
                    </a:xfrm>
                    <a:prstGeom prst="rect">
                      <a:avLst/>
                    </a:prstGeom>
                  </pic:spPr>
                </pic:pic>
              </a:graphicData>
            </a:graphic>
          </wp:inline>
        </w:drawing>
      </w:r>
    </w:p>
    <w:p w:rsidR="0037468B" w:rsidRDefault="0037468B" w:rsidP="0037468B">
      <w:pPr>
        <w:tabs>
          <w:tab w:val="left" w:pos="1134"/>
        </w:tabs>
        <w:spacing w:line="360" w:lineRule="auto"/>
        <w:jc w:val="center"/>
        <w:rPr>
          <w:sz w:val="28"/>
          <w:szCs w:val="28"/>
        </w:rPr>
      </w:pPr>
      <w:r w:rsidRPr="00E504EF">
        <w:rPr>
          <w:sz w:val="28"/>
          <w:szCs w:val="28"/>
        </w:rPr>
        <w:t xml:space="preserve">Рисунок </w:t>
      </w:r>
      <w:r w:rsidR="005A47E5">
        <w:rPr>
          <w:sz w:val="28"/>
          <w:szCs w:val="28"/>
        </w:rPr>
        <w:t>35</w:t>
      </w:r>
      <w:r>
        <w:rPr>
          <w:sz w:val="28"/>
          <w:szCs w:val="28"/>
        </w:rPr>
        <w:t xml:space="preserve"> </w:t>
      </w:r>
      <w:r w:rsidRPr="00FD31E5">
        <w:rPr>
          <w:sz w:val="28"/>
          <w:szCs w:val="28"/>
        </w:rPr>
        <w:t xml:space="preserve">– </w:t>
      </w:r>
      <w:r>
        <w:rPr>
          <w:sz w:val="28"/>
          <w:szCs w:val="28"/>
        </w:rPr>
        <w:t>Налоговая декларация</w:t>
      </w:r>
    </w:p>
    <w:p w:rsidR="0037468B" w:rsidRPr="002C4CBC" w:rsidRDefault="0037468B" w:rsidP="002C4CBC">
      <w:pPr>
        <w:pStyle w:val="a9"/>
        <w:ind w:left="375" w:hanging="375"/>
        <w:rPr>
          <w:rFonts w:eastAsiaTheme="majorEastAsia"/>
          <w:color w:val="000000" w:themeColor="text1"/>
          <w:sz w:val="28"/>
          <w:szCs w:val="28"/>
        </w:rPr>
      </w:pPr>
    </w:p>
    <w:p w:rsidR="00B60E4B" w:rsidRDefault="00B60E4B">
      <w:pPr>
        <w:rPr>
          <w:rFonts w:eastAsiaTheme="majorEastAsia"/>
          <w:b/>
          <w:color w:val="000000" w:themeColor="text1"/>
          <w:sz w:val="28"/>
          <w:szCs w:val="28"/>
        </w:rPr>
      </w:pPr>
      <w:bookmarkStart w:id="241" w:name="_Toc2535217"/>
      <w:r>
        <w:br w:type="page"/>
      </w:r>
    </w:p>
    <w:p w:rsidR="00B753B6" w:rsidRDefault="002F474E" w:rsidP="00B753B6">
      <w:pPr>
        <w:pStyle w:val="1"/>
        <w:numPr>
          <w:ilvl w:val="0"/>
          <w:numId w:val="0"/>
        </w:numPr>
      </w:pPr>
      <w:r w:rsidRPr="009F4FF7">
        <w:lastRenderedPageBreak/>
        <w:t>З</w:t>
      </w:r>
      <w:bookmarkEnd w:id="222"/>
      <w:r w:rsidRPr="009F4FF7">
        <w:t>АКЛЮЧЕНИЕ</w:t>
      </w:r>
      <w:bookmarkEnd w:id="223"/>
      <w:bookmarkEnd w:id="241"/>
    </w:p>
    <w:p w:rsidR="00B753B6" w:rsidRPr="00B753B6" w:rsidRDefault="00B753B6" w:rsidP="00B753B6"/>
    <w:p w:rsidR="00B753B6" w:rsidRDefault="009743BB" w:rsidP="00B753B6">
      <w:pPr>
        <w:shd w:val="clear" w:color="auto" w:fill="FFFFFF"/>
        <w:autoSpaceDE w:val="0"/>
        <w:autoSpaceDN w:val="0"/>
        <w:adjustRightInd w:val="0"/>
        <w:spacing w:line="360" w:lineRule="auto"/>
        <w:ind w:firstLine="709"/>
        <w:jc w:val="both"/>
        <w:rPr>
          <w:sz w:val="28"/>
          <w:szCs w:val="28"/>
        </w:rPr>
      </w:pPr>
      <w:r w:rsidRPr="00B753B6">
        <w:rPr>
          <w:sz w:val="28"/>
          <w:szCs w:val="28"/>
        </w:rPr>
        <w:t>Для реализации задачи курсового проекта по теме «</w:t>
      </w:r>
      <w:r w:rsidR="00B753B6">
        <w:rPr>
          <w:color w:val="000000"/>
          <w:sz w:val="28"/>
          <w:szCs w:val="28"/>
          <w:shd w:val="clear" w:color="auto" w:fill="FFFFFF"/>
        </w:rPr>
        <w:t>Автоматизация хозяйственной деятельности предприятий малого бизнеса</w:t>
      </w:r>
      <w:r w:rsidRPr="00B753B6">
        <w:rPr>
          <w:sz w:val="28"/>
          <w:szCs w:val="28"/>
        </w:rPr>
        <w:t xml:space="preserve">» была изучена специальная литература, разработана структура приложения, выбрана среда программирования, разработано приложение, отлажено и протестировано, что показало работоспособность приложения и выполнение функций: </w:t>
      </w:r>
    </w:p>
    <w:p w:rsidR="00B753B6" w:rsidRPr="00B753B6" w:rsidRDefault="009743BB" w:rsidP="00B753B6">
      <w:pPr>
        <w:pStyle w:val="a9"/>
        <w:numPr>
          <w:ilvl w:val="0"/>
          <w:numId w:val="35"/>
        </w:numPr>
        <w:shd w:val="clear" w:color="auto" w:fill="FFFFFF"/>
        <w:autoSpaceDE w:val="0"/>
        <w:autoSpaceDN w:val="0"/>
        <w:adjustRightInd w:val="0"/>
        <w:spacing w:after="0" w:line="360" w:lineRule="auto"/>
        <w:ind w:left="0" w:firstLine="709"/>
        <w:jc w:val="both"/>
        <w:rPr>
          <w:sz w:val="28"/>
          <w:szCs w:val="28"/>
        </w:rPr>
      </w:pPr>
      <w:r w:rsidRPr="00B753B6">
        <w:rPr>
          <w:sz w:val="28"/>
          <w:szCs w:val="28"/>
        </w:rPr>
        <w:t xml:space="preserve">создание документа, отражение и выведение его на печать; </w:t>
      </w:r>
    </w:p>
    <w:p w:rsidR="00B753B6" w:rsidRPr="00B753B6" w:rsidRDefault="009743BB" w:rsidP="00B753B6">
      <w:pPr>
        <w:pStyle w:val="a9"/>
        <w:numPr>
          <w:ilvl w:val="0"/>
          <w:numId w:val="35"/>
        </w:numPr>
        <w:shd w:val="clear" w:color="auto" w:fill="FFFFFF"/>
        <w:autoSpaceDE w:val="0"/>
        <w:autoSpaceDN w:val="0"/>
        <w:adjustRightInd w:val="0"/>
        <w:spacing w:after="0" w:line="360" w:lineRule="auto"/>
        <w:ind w:left="0" w:firstLine="709"/>
        <w:jc w:val="both"/>
        <w:rPr>
          <w:sz w:val="28"/>
          <w:szCs w:val="28"/>
        </w:rPr>
      </w:pPr>
      <w:r w:rsidRPr="00B753B6">
        <w:rPr>
          <w:sz w:val="28"/>
          <w:szCs w:val="28"/>
        </w:rPr>
        <w:t xml:space="preserve">формирование отчетов; </w:t>
      </w:r>
    </w:p>
    <w:p w:rsidR="00B753B6" w:rsidRPr="00B753B6" w:rsidRDefault="009743BB" w:rsidP="00B753B6">
      <w:pPr>
        <w:pStyle w:val="a9"/>
        <w:numPr>
          <w:ilvl w:val="0"/>
          <w:numId w:val="35"/>
        </w:numPr>
        <w:shd w:val="clear" w:color="auto" w:fill="FFFFFF"/>
        <w:autoSpaceDE w:val="0"/>
        <w:autoSpaceDN w:val="0"/>
        <w:adjustRightInd w:val="0"/>
        <w:spacing w:after="0" w:line="360" w:lineRule="auto"/>
        <w:ind w:left="0" w:firstLine="709"/>
        <w:jc w:val="both"/>
        <w:rPr>
          <w:sz w:val="28"/>
          <w:szCs w:val="28"/>
        </w:rPr>
      </w:pPr>
      <w:r w:rsidRPr="00B753B6">
        <w:rPr>
          <w:sz w:val="28"/>
          <w:szCs w:val="28"/>
        </w:rPr>
        <w:t xml:space="preserve">заполнение справочников. </w:t>
      </w:r>
    </w:p>
    <w:p w:rsidR="009743BB" w:rsidRPr="00B753B6" w:rsidRDefault="009743BB" w:rsidP="00B753B6">
      <w:pPr>
        <w:shd w:val="clear" w:color="auto" w:fill="FFFFFF"/>
        <w:autoSpaceDE w:val="0"/>
        <w:autoSpaceDN w:val="0"/>
        <w:adjustRightInd w:val="0"/>
        <w:spacing w:line="360" w:lineRule="auto"/>
        <w:ind w:firstLine="709"/>
        <w:jc w:val="both"/>
        <w:rPr>
          <w:sz w:val="28"/>
          <w:szCs w:val="28"/>
        </w:rPr>
      </w:pPr>
      <w:r w:rsidRPr="00B753B6">
        <w:rPr>
          <w:sz w:val="28"/>
          <w:szCs w:val="28"/>
        </w:rPr>
        <w:t>Разработанное приложение предлагается использовать организациям, которым необходимо улучшить качество и достоверность работы сотрудников и минимизировать затраты временных ресурсов для ведения документации. Была выполнена пояснительная записка и графическая часть, состоящая из схемы работы системы и схемы данных, представленные в пояснительной записке.</w:t>
      </w:r>
    </w:p>
    <w:p w:rsidR="00C84044" w:rsidRPr="00660AFC" w:rsidRDefault="00C84044" w:rsidP="00C84044">
      <w:pPr>
        <w:widowControl w:val="0"/>
        <w:suppressAutoHyphens/>
        <w:spacing w:line="360" w:lineRule="auto"/>
        <w:ind w:firstLine="709"/>
        <w:jc w:val="both"/>
        <w:rPr>
          <w:sz w:val="28"/>
          <w:szCs w:val="28"/>
        </w:rPr>
      </w:pPr>
      <w:r>
        <w:rPr>
          <w:sz w:val="28"/>
          <w:szCs w:val="28"/>
        </w:rPr>
        <w:t>П</w:t>
      </w:r>
      <w:r w:rsidRPr="00660AFC">
        <w:rPr>
          <w:sz w:val="28"/>
          <w:szCs w:val="28"/>
        </w:rPr>
        <w:t>одведем итог всему вышеизложенному. Мы знаем, что малый бизнес является основой рыночной экономики, и от уровня развития малого бизнеса напрямую зависит и уровень развития самой экономики. На поддержание малого бизнеса России в настоящее время уходит немало усилий и средств как со стороны государства, так и со стороны самих предпринимателей.</w:t>
      </w:r>
    </w:p>
    <w:p w:rsidR="00C84044" w:rsidRPr="00660AFC" w:rsidRDefault="00C84044" w:rsidP="00C84044">
      <w:pPr>
        <w:widowControl w:val="0"/>
        <w:shd w:val="clear" w:color="auto" w:fill="FFFFFF"/>
        <w:suppressAutoHyphens/>
        <w:autoSpaceDE w:val="0"/>
        <w:autoSpaceDN w:val="0"/>
        <w:adjustRightInd w:val="0"/>
        <w:spacing w:line="360" w:lineRule="auto"/>
        <w:ind w:firstLine="709"/>
        <w:jc w:val="both"/>
        <w:rPr>
          <w:sz w:val="28"/>
          <w:szCs w:val="28"/>
        </w:rPr>
      </w:pPr>
      <w:r w:rsidRPr="00660AFC">
        <w:rPr>
          <w:sz w:val="28"/>
          <w:szCs w:val="28"/>
        </w:rPr>
        <w:t>Но одновременно развитие малого бизнеса просто невозможно без конкуренции, которая, как мы знаем, является двигателем прогресса. Конкурентные преимущества организации в настоящее время могут обеспечить только передовые технологии. Поэтому в области финансового сопровождения все более актуальной становится автоматизация бухгалтерского учета.</w:t>
      </w:r>
    </w:p>
    <w:p w:rsidR="00C84044" w:rsidRPr="00660AFC" w:rsidRDefault="00C84044" w:rsidP="00C84044">
      <w:pPr>
        <w:widowControl w:val="0"/>
        <w:shd w:val="clear" w:color="auto" w:fill="FFFFFF"/>
        <w:suppressAutoHyphens/>
        <w:autoSpaceDE w:val="0"/>
        <w:autoSpaceDN w:val="0"/>
        <w:adjustRightInd w:val="0"/>
        <w:spacing w:line="360" w:lineRule="auto"/>
        <w:ind w:firstLine="709"/>
        <w:jc w:val="both"/>
        <w:rPr>
          <w:sz w:val="28"/>
          <w:szCs w:val="28"/>
        </w:rPr>
      </w:pPr>
      <w:r w:rsidRPr="00660AFC">
        <w:rPr>
          <w:sz w:val="28"/>
          <w:szCs w:val="28"/>
        </w:rPr>
        <w:t xml:space="preserve">Сегодня на рынке имеется обширный ряд программ по автоматизации бухгалтерского учета, такие программы как 1C: Бухгалтерия, Aubi, СуперМенеджер, ИНФО </w:t>
      </w:r>
      <w:r>
        <w:rPr>
          <w:sz w:val="28"/>
          <w:szCs w:val="28"/>
        </w:rPr>
        <w:t>-</w:t>
      </w:r>
      <w:r w:rsidRPr="00660AFC">
        <w:rPr>
          <w:sz w:val="28"/>
          <w:szCs w:val="28"/>
        </w:rPr>
        <w:t xml:space="preserve"> Бухгалтер, ФОЛИ, Парус</w:t>
      </w:r>
      <w:r>
        <w:rPr>
          <w:sz w:val="28"/>
          <w:szCs w:val="28"/>
        </w:rPr>
        <w:t xml:space="preserve"> </w:t>
      </w:r>
      <w:r w:rsidRPr="00660AFC">
        <w:rPr>
          <w:sz w:val="28"/>
          <w:szCs w:val="28"/>
        </w:rPr>
        <w:t>-</w:t>
      </w:r>
      <w:r>
        <w:rPr>
          <w:sz w:val="28"/>
          <w:szCs w:val="28"/>
        </w:rPr>
        <w:t xml:space="preserve"> </w:t>
      </w:r>
      <w:r w:rsidRPr="00660AFC">
        <w:rPr>
          <w:sz w:val="28"/>
          <w:szCs w:val="28"/>
        </w:rPr>
        <w:t xml:space="preserve">бухгалтерия, Инфин </w:t>
      </w:r>
      <w:r>
        <w:rPr>
          <w:sz w:val="28"/>
          <w:szCs w:val="28"/>
        </w:rPr>
        <w:t>-</w:t>
      </w:r>
      <w:r w:rsidRPr="00660AFC">
        <w:rPr>
          <w:sz w:val="28"/>
          <w:szCs w:val="28"/>
        </w:rPr>
        <w:t xml:space="preserve"> </w:t>
      </w:r>
      <w:r w:rsidRPr="00660AFC">
        <w:rPr>
          <w:sz w:val="28"/>
          <w:szCs w:val="28"/>
        </w:rPr>
        <w:lastRenderedPageBreak/>
        <w:t>Бухгалтерия, ABACUS, Турбо</w:t>
      </w:r>
      <w:r>
        <w:rPr>
          <w:sz w:val="28"/>
          <w:szCs w:val="28"/>
        </w:rPr>
        <w:t xml:space="preserve"> </w:t>
      </w:r>
      <w:r w:rsidRPr="00660AFC">
        <w:rPr>
          <w:sz w:val="28"/>
          <w:szCs w:val="28"/>
        </w:rPr>
        <w:t>-</w:t>
      </w:r>
      <w:r>
        <w:rPr>
          <w:sz w:val="28"/>
          <w:szCs w:val="28"/>
        </w:rPr>
        <w:t xml:space="preserve"> </w:t>
      </w:r>
      <w:r w:rsidRPr="00660AFC">
        <w:rPr>
          <w:sz w:val="28"/>
          <w:szCs w:val="28"/>
        </w:rPr>
        <w:t>бухгалтер, БОСС, БЭСТ, АККОРД. Каждая из которых отвечает всем последним требованиям учета и обладает рядом несомненных достоинств. При таком богатстве выбора задача главного бухгалтера сводится к выбору не более дорогой или дешевой программы, а именно к выбору подходящей. Наилучшее решение в такой ситуации — это получить консультацию у специалистов, владеющих знаниями в области компьютерной бухгалтерии и, которым вы доверяете, но опять такие, а если таких специалистов нет? Что же делать руководителям и бухгалтерам малых предприятий?</w:t>
      </w:r>
    </w:p>
    <w:p w:rsidR="00C84044" w:rsidRPr="00660AFC" w:rsidRDefault="00C84044" w:rsidP="00C84044">
      <w:pPr>
        <w:widowControl w:val="0"/>
        <w:suppressAutoHyphens/>
        <w:spacing w:line="360" w:lineRule="auto"/>
        <w:ind w:firstLine="709"/>
        <w:jc w:val="both"/>
        <w:rPr>
          <w:sz w:val="28"/>
          <w:szCs w:val="28"/>
        </w:rPr>
      </w:pPr>
      <w:r w:rsidRPr="00660AFC">
        <w:rPr>
          <w:sz w:val="28"/>
          <w:szCs w:val="28"/>
        </w:rPr>
        <w:t>В данной работе были рассмотрены программы, которые на наш взгляд являются наиболее эффективными, удачными и часто используемыми на сегодняшний день, а именно: 1С: Бухгалтерия, ИНФО</w:t>
      </w:r>
      <w:r>
        <w:rPr>
          <w:sz w:val="28"/>
          <w:szCs w:val="28"/>
        </w:rPr>
        <w:t xml:space="preserve"> </w:t>
      </w:r>
      <w:r w:rsidRPr="00660AFC">
        <w:rPr>
          <w:sz w:val="28"/>
          <w:szCs w:val="28"/>
        </w:rPr>
        <w:t>-</w:t>
      </w:r>
      <w:r>
        <w:rPr>
          <w:sz w:val="28"/>
          <w:szCs w:val="28"/>
        </w:rPr>
        <w:t xml:space="preserve"> </w:t>
      </w:r>
      <w:r w:rsidRPr="00660AFC">
        <w:rPr>
          <w:sz w:val="28"/>
          <w:szCs w:val="28"/>
        </w:rPr>
        <w:t>Бухгалтер, Парус</w:t>
      </w:r>
      <w:r>
        <w:rPr>
          <w:sz w:val="28"/>
          <w:szCs w:val="28"/>
        </w:rPr>
        <w:t xml:space="preserve"> </w:t>
      </w:r>
      <w:r w:rsidRPr="00660AFC">
        <w:rPr>
          <w:sz w:val="28"/>
          <w:szCs w:val="28"/>
        </w:rPr>
        <w:t>-бухгалтерия, БЭСТ.</w:t>
      </w:r>
    </w:p>
    <w:p w:rsidR="00C84044" w:rsidRPr="00660AFC" w:rsidRDefault="00C84044" w:rsidP="00C84044">
      <w:pPr>
        <w:widowControl w:val="0"/>
        <w:suppressAutoHyphens/>
        <w:spacing w:line="360" w:lineRule="auto"/>
        <w:ind w:firstLine="709"/>
        <w:jc w:val="both"/>
        <w:rPr>
          <w:sz w:val="28"/>
          <w:szCs w:val="28"/>
        </w:rPr>
      </w:pPr>
      <w:r w:rsidRPr="00660AFC">
        <w:rPr>
          <w:sz w:val="28"/>
          <w:szCs w:val="28"/>
        </w:rPr>
        <w:t>Нами был проведен сравнительный анализ по параметрам данных программ. В результате этого сравнения было выявлено, что наиболее функциональным приложением является приложение 1С: Бухгалтерия. Следует также отметить и невысокую цену этой программы, что, несомненно, является положительны фактором для предприятий малого бизнеса. Но все это не говорит о том, что непременно нужно использовать на предприятии данную программу как это навязывает нам широкая рекламная пропаганда 1с. У данной программы помимо достоинств есть существенные недостатки. К ним можно отнести сложность освоения данной программы, невозможность работы с графикой и отсутствие бесплатной демонстрационной версии данной программы. Не менее интересной программой по-нашему мнению является ИНФО</w:t>
      </w:r>
      <w:r>
        <w:rPr>
          <w:sz w:val="28"/>
          <w:szCs w:val="28"/>
        </w:rPr>
        <w:t xml:space="preserve"> </w:t>
      </w:r>
      <w:r w:rsidRPr="00660AFC">
        <w:rPr>
          <w:sz w:val="28"/>
          <w:szCs w:val="28"/>
        </w:rPr>
        <w:t>-</w:t>
      </w:r>
      <w:r>
        <w:rPr>
          <w:sz w:val="28"/>
          <w:szCs w:val="28"/>
        </w:rPr>
        <w:t xml:space="preserve"> </w:t>
      </w:r>
      <w:r w:rsidRPr="00660AFC">
        <w:rPr>
          <w:sz w:val="28"/>
          <w:szCs w:val="28"/>
        </w:rPr>
        <w:t xml:space="preserve">Бухгалтер. Существенными достоинствами данной программы являются простота в освоении, высокий уровень технической поддержки, обращение по всем вопросам напрямую к сотрудникам разработчика без посредников, низкая цена, которая в свою очередь даже ниже, чем у 1с, нетребовательность к ресурсам компьютера, быстродействие. Однако при всех достоинствах, которые на наш взгляд являются весьма </w:t>
      </w:r>
      <w:r w:rsidRPr="00660AFC">
        <w:rPr>
          <w:sz w:val="28"/>
          <w:szCs w:val="28"/>
        </w:rPr>
        <w:lastRenderedPageBreak/>
        <w:t>привлекательными, у данной программы есть такой существенный недостаток как однозначность, то есть существуют трудности в настройке данного приложения для конкретного предприятия. В этом плане наиболее удачной программой является Парус</w:t>
      </w:r>
      <w:r>
        <w:rPr>
          <w:sz w:val="28"/>
          <w:szCs w:val="28"/>
        </w:rPr>
        <w:t xml:space="preserve"> </w:t>
      </w:r>
      <w:r w:rsidRPr="00660AFC">
        <w:rPr>
          <w:sz w:val="28"/>
          <w:szCs w:val="28"/>
        </w:rPr>
        <w:t>-</w:t>
      </w:r>
      <w:r>
        <w:rPr>
          <w:sz w:val="28"/>
          <w:szCs w:val="28"/>
        </w:rPr>
        <w:t xml:space="preserve"> </w:t>
      </w:r>
      <w:r w:rsidRPr="00660AFC">
        <w:rPr>
          <w:sz w:val="28"/>
          <w:szCs w:val="28"/>
        </w:rPr>
        <w:t>бухгалтерия. В нем можно построить ту систему учета, которая нужна с учетом специфики предприятия. Можно самостоятельно "подогнать" любой документ или сделать новый, свободно создавать счета и субсчета, а в журналах операций – нужные подразделы. Однако и тут не обошлось без недостатков, основным из которых является высокая цена внедрения данного приложения. Еще одной из наиболее используемых бухгалтерских программ является программа БЭСТ. К числу преимуществ данной программы можно отнести: может функционировать как в локальном, так и сетевом варианте, ориентация на комплексную автоматизацию предприятий оптовой торговли. Недостатками является то, что "БЭСТ" является закрытой системой и не может быть изменена пользователем. Компания-разработчик сама проводит модификацию базовых модулей, приспосабливая их к специфике конкретного предприятия. Это дорогостоящий процесс, который нередко вызывает трудности сопровождения и обновления версий.</w:t>
      </w:r>
    </w:p>
    <w:p w:rsidR="00C84044" w:rsidRPr="00660AFC" w:rsidRDefault="00C84044" w:rsidP="00C84044">
      <w:pPr>
        <w:widowControl w:val="0"/>
        <w:suppressAutoHyphens/>
        <w:spacing w:line="360" w:lineRule="auto"/>
        <w:ind w:firstLine="709"/>
        <w:jc w:val="both"/>
        <w:rPr>
          <w:sz w:val="28"/>
          <w:szCs w:val="28"/>
        </w:rPr>
      </w:pPr>
      <w:r w:rsidRPr="00660AFC">
        <w:rPr>
          <w:sz w:val="28"/>
          <w:szCs w:val="28"/>
        </w:rPr>
        <w:t>Итак, на основе всего вышеизложенного можно сделать выводы. Для предприятий малого бизнеса наиболее приемлемыми приложениями являются 1С: Бухгалтерия и ИНФО</w:t>
      </w:r>
      <w:r>
        <w:rPr>
          <w:sz w:val="28"/>
          <w:szCs w:val="28"/>
        </w:rPr>
        <w:t xml:space="preserve"> </w:t>
      </w:r>
      <w:r w:rsidRPr="00660AFC">
        <w:rPr>
          <w:sz w:val="28"/>
          <w:szCs w:val="28"/>
        </w:rPr>
        <w:t>-</w:t>
      </w:r>
      <w:r>
        <w:rPr>
          <w:sz w:val="28"/>
          <w:szCs w:val="28"/>
        </w:rPr>
        <w:t xml:space="preserve"> </w:t>
      </w:r>
      <w:r w:rsidRPr="00660AFC">
        <w:rPr>
          <w:sz w:val="28"/>
          <w:szCs w:val="28"/>
        </w:rPr>
        <w:t xml:space="preserve">Бухгалтер. Предпочтения между ними будут отдаваться уже исходя из целей и средств предприятий на основе анализа положительных и отрицательных сторон. В свою очередь для предприятий со специфической формой построения бухгалтерского учета более удобным будет использование программы Парус-бухгалтерия, так как в нем можно построить ту систему учета, которая нужна с учетом специфики предприятия.А для предприятий оптовой торговли в свою очередь </w:t>
      </w:r>
      <w:r>
        <w:rPr>
          <w:sz w:val="28"/>
          <w:szCs w:val="28"/>
        </w:rPr>
        <w:t>я</w:t>
      </w:r>
      <w:r w:rsidRPr="00660AFC">
        <w:rPr>
          <w:sz w:val="28"/>
          <w:szCs w:val="28"/>
        </w:rPr>
        <w:t xml:space="preserve"> бы порекомендовали использовать программу БЭСТ.</w:t>
      </w:r>
    </w:p>
    <w:p w:rsidR="00F41FDD" w:rsidRPr="0051036C" w:rsidRDefault="00F41FDD" w:rsidP="00E270A9">
      <w:pPr>
        <w:spacing w:line="360" w:lineRule="auto"/>
        <w:ind w:firstLine="709"/>
        <w:jc w:val="both"/>
        <w:rPr>
          <w:color w:val="000000" w:themeColor="text1"/>
          <w:sz w:val="28"/>
          <w:szCs w:val="28"/>
        </w:rPr>
      </w:pPr>
    </w:p>
    <w:p w:rsidR="00C37D27" w:rsidRPr="007730B0" w:rsidRDefault="002F474E" w:rsidP="007730B0">
      <w:pPr>
        <w:spacing w:before="20" w:after="20" w:line="360" w:lineRule="auto"/>
        <w:ind w:firstLine="709"/>
        <w:jc w:val="both"/>
        <w:rPr>
          <w:sz w:val="28"/>
          <w:szCs w:val="28"/>
        </w:rPr>
      </w:pPr>
      <w:r w:rsidRPr="0051036C">
        <w:rPr>
          <w:color w:val="000000" w:themeColor="text1"/>
          <w:sz w:val="28"/>
          <w:szCs w:val="28"/>
        </w:rPr>
        <w:br w:type="page"/>
      </w:r>
      <w:bookmarkStart w:id="242" w:name="_Toc358558647"/>
    </w:p>
    <w:p w:rsidR="00347401" w:rsidRPr="009F4FF7" w:rsidRDefault="002F474E" w:rsidP="004D5E3B">
      <w:pPr>
        <w:spacing w:before="20" w:after="20" w:line="360" w:lineRule="auto"/>
        <w:jc w:val="center"/>
        <w:outlineLvl w:val="0"/>
        <w:rPr>
          <w:b/>
          <w:color w:val="000000" w:themeColor="text1"/>
          <w:sz w:val="28"/>
          <w:szCs w:val="28"/>
        </w:rPr>
      </w:pPr>
      <w:bookmarkStart w:id="243" w:name="_Toc2535218"/>
      <w:r w:rsidRPr="009F4FF7">
        <w:rPr>
          <w:b/>
          <w:color w:val="000000" w:themeColor="text1"/>
          <w:sz w:val="28"/>
          <w:szCs w:val="28"/>
        </w:rPr>
        <w:lastRenderedPageBreak/>
        <w:t>СПИСОК ИСПОЛЬЗОВАННЫХ ИСТОЧНИКОВ</w:t>
      </w:r>
      <w:bookmarkEnd w:id="242"/>
      <w:bookmarkEnd w:id="243"/>
    </w:p>
    <w:p w:rsidR="00347401" w:rsidRPr="00347401" w:rsidRDefault="00347401" w:rsidP="00347401">
      <w:pPr>
        <w:spacing w:before="20" w:after="20" w:line="360" w:lineRule="auto"/>
        <w:jc w:val="center"/>
        <w:rPr>
          <w:b/>
          <w:color w:val="000000" w:themeColor="text1"/>
          <w:sz w:val="28"/>
          <w:szCs w:val="28"/>
        </w:rPr>
      </w:pPr>
    </w:p>
    <w:p w:rsidR="00C94E74" w:rsidRPr="00FD31E5" w:rsidRDefault="001B1909" w:rsidP="00E07B92">
      <w:pPr>
        <w:pStyle w:val="a9"/>
        <w:numPr>
          <w:ilvl w:val="0"/>
          <w:numId w:val="3"/>
        </w:numPr>
        <w:spacing w:line="360" w:lineRule="auto"/>
        <w:ind w:left="0" w:firstLine="709"/>
        <w:jc w:val="both"/>
        <w:rPr>
          <w:color w:val="000000" w:themeColor="text1"/>
          <w:sz w:val="28"/>
          <w:szCs w:val="28"/>
        </w:rPr>
      </w:pPr>
      <w:r>
        <w:rPr>
          <w:sz w:val="28"/>
          <w:szCs w:val="28"/>
        </w:rPr>
        <w:t>Титоренко Г.А.</w:t>
      </w:r>
      <w:r w:rsidR="00C94E74" w:rsidRPr="00FD31E5">
        <w:rPr>
          <w:sz w:val="28"/>
          <w:szCs w:val="28"/>
        </w:rPr>
        <w:t xml:space="preserve"> "Автоматизированные информационные технологии в экономике</w:t>
      </w:r>
      <w:bookmarkStart w:id="244" w:name="_Hlk536284546"/>
      <w:r w:rsidR="00C94E74" w:rsidRPr="00FD31E5">
        <w:rPr>
          <w:sz w:val="28"/>
          <w:szCs w:val="28"/>
        </w:rPr>
        <w:t>"</w:t>
      </w:r>
      <w:bookmarkEnd w:id="244"/>
      <w:r w:rsidR="00C94E74" w:rsidRPr="00FD31E5">
        <w:rPr>
          <w:sz w:val="28"/>
          <w:szCs w:val="28"/>
        </w:rPr>
        <w:t xml:space="preserve"> </w:t>
      </w:r>
      <w:r>
        <w:rPr>
          <w:sz w:val="28"/>
          <w:szCs w:val="28"/>
        </w:rPr>
        <w:t xml:space="preserve">/ </w:t>
      </w:r>
      <w:r w:rsidR="00C94E74" w:rsidRPr="00FD31E5">
        <w:rPr>
          <w:sz w:val="28"/>
          <w:szCs w:val="28"/>
        </w:rPr>
        <w:t xml:space="preserve"> Г.А. Титоренко – М</w:t>
      </w:r>
      <w:r w:rsidR="00D41C24" w:rsidRPr="00FD31E5">
        <w:rPr>
          <w:sz w:val="28"/>
          <w:szCs w:val="28"/>
        </w:rPr>
        <w:t>.: Ю</w:t>
      </w:r>
      <w:r w:rsidR="00FD31E5" w:rsidRPr="00FD31E5">
        <w:rPr>
          <w:sz w:val="28"/>
          <w:szCs w:val="28"/>
        </w:rPr>
        <w:t>нити</w:t>
      </w:r>
      <w:r w:rsidR="004E2FFB">
        <w:rPr>
          <w:sz w:val="28"/>
          <w:szCs w:val="28"/>
        </w:rPr>
        <w:t>,</w:t>
      </w:r>
      <w:r w:rsidR="00C94E74" w:rsidRPr="00FD31E5">
        <w:rPr>
          <w:sz w:val="28"/>
          <w:szCs w:val="28"/>
        </w:rPr>
        <w:t xml:space="preserve"> 1999</w:t>
      </w:r>
      <w:r w:rsidR="004E2FFB">
        <w:rPr>
          <w:sz w:val="28"/>
          <w:szCs w:val="28"/>
        </w:rPr>
        <w:t>.</w:t>
      </w:r>
      <w:r w:rsidR="00C94E74" w:rsidRPr="00FD31E5">
        <w:rPr>
          <w:color w:val="000000" w:themeColor="text1"/>
          <w:sz w:val="28"/>
          <w:szCs w:val="28"/>
        </w:rPr>
        <w:t xml:space="preserve"> </w:t>
      </w:r>
      <w:r w:rsidR="00803751" w:rsidRPr="00FD31E5">
        <w:rPr>
          <w:color w:val="000000" w:themeColor="text1"/>
          <w:sz w:val="28"/>
          <w:szCs w:val="28"/>
        </w:rPr>
        <w:t xml:space="preserve">– </w:t>
      </w:r>
      <w:r w:rsidR="00FD31E5" w:rsidRPr="00FD31E5">
        <w:rPr>
          <w:color w:val="000000" w:themeColor="text1"/>
          <w:sz w:val="28"/>
          <w:szCs w:val="28"/>
        </w:rPr>
        <w:t>400</w:t>
      </w:r>
      <w:r w:rsidR="00803751" w:rsidRPr="00FD31E5">
        <w:rPr>
          <w:color w:val="000000" w:themeColor="text1"/>
          <w:sz w:val="28"/>
          <w:szCs w:val="28"/>
        </w:rPr>
        <w:t>с</w:t>
      </w:r>
    </w:p>
    <w:p w:rsidR="00C94E74" w:rsidRPr="00FD31E5" w:rsidRDefault="001B1909" w:rsidP="00E07B92">
      <w:pPr>
        <w:pStyle w:val="a9"/>
        <w:numPr>
          <w:ilvl w:val="0"/>
          <w:numId w:val="3"/>
        </w:numPr>
        <w:spacing w:line="360" w:lineRule="auto"/>
        <w:ind w:left="0" w:firstLine="709"/>
        <w:jc w:val="both"/>
        <w:rPr>
          <w:color w:val="000000" w:themeColor="text1"/>
          <w:sz w:val="28"/>
          <w:szCs w:val="28"/>
        </w:rPr>
      </w:pPr>
      <w:r>
        <w:rPr>
          <w:sz w:val="28"/>
          <w:szCs w:val="28"/>
        </w:rPr>
        <w:t>Баканов М.И.</w:t>
      </w:r>
      <w:r w:rsidR="00C94E74" w:rsidRPr="00FD31E5">
        <w:rPr>
          <w:sz w:val="28"/>
          <w:szCs w:val="28"/>
        </w:rPr>
        <w:t xml:space="preserve">, </w:t>
      </w:r>
      <w:r>
        <w:rPr>
          <w:sz w:val="28"/>
          <w:szCs w:val="28"/>
        </w:rPr>
        <w:t xml:space="preserve">Шеремет А.Д. </w:t>
      </w:r>
      <w:r w:rsidR="00C94E74" w:rsidRPr="00FD31E5">
        <w:rPr>
          <w:sz w:val="28"/>
          <w:szCs w:val="28"/>
        </w:rPr>
        <w:t xml:space="preserve"> "Теория экономического анализа"</w:t>
      </w:r>
      <w:r>
        <w:rPr>
          <w:sz w:val="28"/>
          <w:szCs w:val="28"/>
        </w:rPr>
        <w:t xml:space="preserve"> </w:t>
      </w:r>
      <w:r w:rsidRPr="00FD31E5">
        <w:rPr>
          <w:sz w:val="28"/>
          <w:szCs w:val="28"/>
        </w:rPr>
        <w:t xml:space="preserve">– </w:t>
      </w:r>
      <w:r w:rsidR="00C94E74" w:rsidRPr="00FD31E5">
        <w:rPr>
          <w:sz w:val="28"/>
          <w:szCs w:val="28"/>
        </w:rPr>
        <w:t xml:space="preserve"> М</w:t>
      </w:r>
      <w:r w:rsidR="004E2FFB" w:rsidRPr="004E2FFB">
        <w:rPr>
          <w:sz w:val="28"/>
          <w:szCs w:val="28"/>
        </w:rPr>
        <w:t xml:space="preserve">.: </w:t>
      </w:r>
      <w:r w:rsidR="004E2FFB">
        <w:rPr>
          <w:sz w:val="28"/>
          <w:szCs w:val="28"/>
        </w:rPr>
        <w:t>Финансы и статистика,</w:t>
      </w:r>
      <w:r w:rsidR="00C94E74" w:rsidRPr="00FD31E5">
        <w:rPr>
          <w:sz w:val="28"/>
          <w:szCs w:val="28"/>
        </w:rPr>
        <w:t xml:space="preserve"> 2000</w:t>
      </w:r>
      <w:r w:rsidR="004E2FFB">
        <w:rPr>
          <w:sz w:val="28"/>
          <w:szCs w:val="28"/>
        </w:rPr>
        <w:t>.</w:t>
      </w:r>
      <w:r w:rsidR="00803751" w:rsidRPr="00FD31E5">
        <w:rPr>
          <w:sz w:val="28"/>
          <w:szCs w:val="28"/>
        </w:rPr>
        <w:t xml:space="preserve"> – </w:t>
      </w:r>
      <w:r w:rsidR="004E2FFB">
        <w:rPr>
          <w:sz w:val="28"/>
          <w:szCs w:val="28"/>
        </w:rPr>
        <w:t>416</w:t>
      </w:r>
      <w:r w:rsidR="00803751" w:rsidRPr="00FD31E5">
        <w:rPr>
          <w:sz w:val="28"/>
          <w:szCs w:val="28"/>
        </w:rPr>
        <w:t>с</w:t>
      </w:r>
    </w:p>
    <w:p w:rsidR="00C94E74" w:rsidRPr="00FD31E5" w:rsidRDefault="001B1909" w:rsidP="00E07B92">
      <w:pPr>
        <w:pStyle w:val="a9"/>
        <w:numPr>
          <w:ilvl w:val="0"/>
          <w:numId w:val="3"/>
        </w:numPr>
        <w:spacing w:line="360" w:lineRule="auto"/>
        <w:ind w:left="0" w:firstLine="709"/>
        <w:jc w:val="both"/>
        <w:rPr>
          <w:color w:val="000000" w:themeColor="text1"/>
          <w:sz w:val="28"/>
          <w:szCs w:val="28"/>
        </w:rPr>
      </w:pPr>
      <w:r>
        <w:rPr>
          <w:sz w:val="28"/>
          <w:szCs w:val="28"/>
        </w:rPr>
        <w:t>Вдовенко Л.А.</w:t>
      </w:r>
      <w:r w:rsidR="00C94E74" w:rsidRPr="00FD31E5">
        <w:rPr>
          <w:sz w:val="28"/>
          <w:szCs w:val="28"/>
        </w:rPr>
        <w:t xml:space="preserve"> "Системно-информационный подход к оценке экономической деятельности промышленных предприятий"</w:t>
      </w:r>
      <w:r>
        <w:rPr>
          <w:sz w:val="28"/>
          <w:szCs w:val="28"/>
        </w:rPr>
        <w:t xml:space="preserve"> / Л.А. Вдовенко</w:t>
      </w:r>
      <w:r w:rsidR="00FD31E5">
        <w:rPr>
          <w:sz w:val="28"/>
          <w:szCs w:val="28"/>
        </w:rPr>
        <w:t xml:space="preserve"> </w:t>
      </w:r>
      <w:r w:rsidR="00C94E74" w:rsidRPr="00FD31E5">
        <w:rPr>
          <w:sz w:val="28"/>
          <w:szCs w:val="28"/>
        </w:rPr>
        <w:t>– М</w:t>
      </w:r>
      <w:r w:rsidR="00FD31E5" w:rsidRPr="00FD31E5">
        <w:rPr>
          <w:sz w:val="28"/>
          <w:szCs w:val="28"/>
        </w:rPr>
        <w:t>.</w:t>
      </w:r>
      <w:r w:rsidR="00FD31E5">
        <w:rPr>
          <w:sz w:val="28"/>
          <w:szCs w:val="28"/>
        </w:rPr>
        <w:t xml:space="preserve"> </w:t>
      </w:r>
      <w:r w:rsidR="00FD31E5" w:rsidRPr="00FD31E5">
        <w:rPr>
          <w:sz w:val="28"/>
          <w:szCs w:val="28"/>
        </w:rPr>
        <w:t>:Экономическое образование</w:t>
      </w:r>
      <w:r w:rsidR="004E2FFB">
        <w:rPr>
          <w:sz w:val="28"/>
          <w:szCs w:val="28"/>
        </w:rPr>
        <w:t>,</w:t>
      </w:r>
      <w:r w:rsidR="00C94E74" w:rsidRPr="00FD31E5">
        <w:rPr>
          <w:sz w:val="28"/>
          <w:szCs w:val="28"/>
        </w:rPr>
        <w:t xml:space="preserve"> 1996.</w:t>
      </w:r>
      <w:r w:rsidR="00803751" w:rsidRPr="00FD31E5">
        <w:rPr>
          <w:sz w:val="28"/>
          <w:szCs w:val="28"/>
        </w:rPr>
        <w:t xml:space="preserve"> – </w:t>
      </w:r>
      <w:r w:rsidR="00FD31E5" w:rsidRPr="00FD31E5">
        <w:rPr>
          <w:sz w:val="28"/>
          <w:szCs w:val="28"/>
        </w:rPr>
        <w:t>384</w:t>
      </w:r>
      <w:r w:rsidR="00803751" w:rsidRPr="00FD31E5">
        <w:rPr>
          <w:sz w:val="28"/>
          <w:szCs w:val="28"/>
        </w:rPr>
        <w:t>с</w:t>
      </w:r>
    </w:p>
    <w:p w:rsidR="00FD31E5" w:rsidRPr="00060B40" w:rsidRDefault="001B1909" w:rsidP="00E07B92">
      <w:pPr>
        <w:pStyle w:val="a9"/>
        <w:numPr>
          <w:ilvl w:val="0"/>
          <w:numId w:val="3"/>
        </w:numPr>
        <w:spacing w:line="360" w:lineRule="auto"/>
        <w:ind w:left="0" w:firstLine="709"/>
        <w:jc w:val="both"/>
        <w:rPr>
          <w:color w:val="000000" w:themeColor="text1"/>
          <w:sz w:val="28"/>
          <w:szCs w:val="28"/>
        </w:rPr>
      </w:pPr>
      <w:r>
        <w:rPr>
          <w:iCs/>
          <w:color w:val="000000"/>
          <w:sz w:val="28"/>
          <w:szCs w:val="28"/>
        </w:rPr>
        <w:t xml:space="preserve">Вдовенко Л.А. </w:t>
      </w:r>
      <w:r w:rsidR="00FD31E5" w:rsidRPr="00FD31E5">
        <w:rPr>
          <w:i/>
          <w:iCs/>
          <w:color w:val="000000"/>
          <w:sz w:val="28"/>
          <w:szCs w:val="28"/>
        </w:rPr>
        <w:t> </w:t>
      </w:r>
      <w:r w:rsidR="00FD31E5" w:rsidRPr="00FD31E5">
        <w:rPr>
          <w:sz w:val="28"/>
          <w:szCs w:val="28"/>
        </w:rPr>
        <w:t>"</w:t>
      </w:r>
      <w:r w:rsidR="00FD31E5" w:rsidRPr="00FD31E5">
        <w:rPr>
          <w:color w:val="000000"/>
          <w:sz w:val="28"/>
          <w:szCs w:val="28"/>
        </w:rPr>
        <w:t>Автоматизированные системы управления производством</w:t>
      </w:r>
      <w:r w:rsidR="00FD31E5" w:rsidRPr="00FD31E5">
        <w:rPr>
          <w:sz w:val="28"/>
          <w:szCs w:val="28"/>
        </w:rPr>
        <w:t>"</w:t>
      </w:r>
      <w:r w:rsidR="00FD31E5">
        <w:rPr>
          <w:color w:val="000000"/>
          <w:sz w:val="28"/>
          <w:szCs w:val="28"/>
        </w:rPr>
        <w:t xml:space="preserve"> </w:t>
      </w:r>
      <w:r>
        <w:rPr>
          <w:color w:val="000000"/>
          <w:sz w:val="28"/>
          <w:szCs w:val="28"/>
        </w:rPr>
        <w:t>/</w:t>
      </w:r>
      <w:r w:rsidR="00FD31E5" w:rsidRPr="00FD31E5">
        <w:rPr>
          <w:color w:val="000000"/>
          <w:sz w:val="28"/>
          <w:szCs w:val="28"/>
        </w:rPr>
        <w:t xml:space="preserve"> Г.А. Титоренко</w:t>
      </w:r>
      <w:r w:rsidR="00FD31E5">
        <w:rPr>
          <w:color w:val="000000"/>
          <w:sz w:val="28"/>
          <w:szCs w:val="28"/>
        </w:rPr>
        <w:t xml:space="preserve"> ‒</w:t>
      </w:r>
      <w:r w:rsidR="00FD31E5" w:rsidRPr="00FD31E5">
        <w:rPr>
          <w:color w:val="000000"/>
          <w:sz w:val="28"/>
          <w:szCs w:val="28"/>
        </w:rPr>
        <w:t xml:space="preserve"> М.: Экономическое образование, 1992</w:t>
      </w:r>
      <w:r w:rsidR="004E2FFB">
        <w:rPr>
          <w:color w:val="000000"/>
          <w:sz w:val="28"/>
          <w:szCs w:val="28"/>
        </w:rPr>
        <w:t>.</w:t>
      </w:r>
      <w:r w:rsidR="00FD31E5">
        <w:rPr>
          <w:color w:val="000000"/>
          <w:sz w:val="28"/>
          <w:szCs w:val="28"/>
        </w:rPr>
        <w:t xml:space="preserve"> – 230с</w:t>
      </w:r>
    </w:p>
    <w:p w:rsidR="00060B40" w:rsidRPr="00060B40" w:rsidRDefault="00060B40" w:rsidP="00060B40">
      <w:pPr>
        <w:pStyle w:val="a9"/>
        <w:numPr>
          <w:ilvl w:val="0"/>
          <w:numId w:val="3"/>
        </w:numPr>
        <w:spacing w:after="0" w:line="360" w:lineRule="auto"/>
        <w:ind w:left="0" w:firstLine="709"/>
        <w:jc w:val="both"/>
        <w:rPr>
          <w:color w:val="000000" w:themeColor="text1"/>
          <w:sz w:val="28"/>
          <w:szCs w:val="28"/>
        </w:rPr>
      </w:pPr>
      <w:r w:rsidRPr="00060B40">
        <w:rPr>
          <w:color w:val="000000"/>
          <w:sz w:val="28"/>
          <w:szCs w:val="28"/>
        </w:rPr>
        <w:t>Чистов Д.В. “Хозяйственные операции в «1С:Бухгалтерии»” / Д.В. Чистов, С.А. Харитонов –М.: 1С-Паблишинг , 2014. – 366с</w:t>
      </w:r>
    </w:p>
    <w:p w:rsidR="00B60E4B" w:rsidRDefault="00B60E4B">
      <w:pPr>
        <w:rPr>
          <w:rFonts w:eastAsia="Calibri"/>
          <w:sz w:val="28"/>
          <w:szCs w:val="28"/>
          <w:lang w:eastAsia="en-US"/>
        </w:rPr>
      </w:pPr>
      <w:r>
        <w:br w:type="page"/>
      </w:r>
    </w:p>
    <w:p w:rsidR="00B209FB" w:rsidRPr="00C043DF" w:rsidRDefault="00B60E4B" w:rsidP="00C043DF">
      <w:pPr>
        <w:pStyle w:val="af7"/>
      </w:pPr>
      <w:r>
        <w:rPr>
          <w:noProof/>
        </w:rPr>
        <w:lastRenderedPageBreak/>
        <w:drawing>
          <wp:inline distT="0" distB="0" distL="0" distR="0">
            <wp:extent cx="5935980" cy="2828925"/>
            <wp:effectExtent l="0" t="0" r="762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z4VnV1ra44.jpg"/>
                    <pic:cNvPicPr/>
                  </pic:nvPicPr>
                  <pic:blipFill>
                    <a:blip r:embed="rId46">
                      <a:extLst>
                        <a:ext uri="{28A0092B-C50C-407E-A947-70E740481C1C}">
                          <a14:useLocalDpi xmlns:a14="http://schemas.microsoft.com/office/drawing/2010/main" val="0"/>
                        </a:ext>
                      </a:extLst>
                    </a:blip>
                    <a:stretch>
                      <a:fillRect/>
                    </a:stretch>
                  </pic:blipFill>
                  <pic:spPr>
                    <a:xfrm>
                      <a:off x="0" y="0"/>
                      <a:ext cx="5935980" cy="2828925"/>
                    </a:xfrm>
                    <a:prstGeom prst="rect">
                      <a:avLst/>
                    </a:prstGeom>
                  </pic:spPr>
                </pic:pic>
              </a:graphicData>
            </a:graphic>
          </wp:inline>
        </w:drawing>
      </w:r>
    </w:p>
    <w:sectPr w:rsidR="00B209FB" w:rsidRPr="00C043DF" w:rsidSect="00877E5F">
      <w:footerReference w:type="even" r:id="rId47"/>
      <w:footerReference w:type="default" r:id="rId48"/>
      <w:type w:val="continuous"/>
      <w:pgSz w:w="11900" w:h="16840"/>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974" w:rsidRDefault="00886974" w:rsidP="00851227">
      <w:r>
        <w:separator/>
      </w:r>
    </w:p>
    <w:p w:rsidR="00886974" w:rsidRDefault="00886974"/>
  </w:endnote>
  <w:endnote w:type="continuationSeparator" w:id="0">
    <w:p w:rsidR="00886974" w:rsidRDefault="00886974" w:rsidP="00851227">
      <w:r>
        <w:continuationSeparator/>
      </w:r>
    </w:p>
    <w:p w:rsidR="00886974" w:rsidRDefault="00886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1355870124"/>
      <w:docPartObj>
        <w:docPartGallery w:val="Page Numbers (Bottom of Page)"/>
        <w:docPartUnique/>
      </w:docPartObj>
    </w:sdtPr>
    <w:sdtContent>
      <w:p w:rsidR="005C4735" w:rsidRDefault="005C4735"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rsidR="005C4735" w:rsidRDefault="005C4735" w:rsidP="00C3248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1151902123"/>
      <w:docPartObj>
        <w:docPartGallery w:val="Page Numbers (Bottom of Page)"/>
        <w:docPartUnique/>
      </w:docPartObj>
    </w:sdtPr>
    <w:sdtContent>
      <w:p w:rsidR="005C4735" w:rsidRDefault="005C4735"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rsidR="005C4735" w:rsidRDefault="005C4735" w:rsidP="00C32487">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759722722"/>
      <w:docPartObj>
        <w:docPartGallery w:val="Page Numbers (Bottom of Page)"/>
        <w:docPartUnique/>
      </w:docPartObj>
    </w:sdtPr>
    <w:sdtContent>
      <w:p w:rsidR="005C4735" w:rsidRDefault="005C4735"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4</w:t>
        </w:r>
        <w:r>
          <w:rPr>
            <w:rStyle w:val="af2"/>
          </w:rPr>
          <w:fldChar w:fldCharType="end"/>
        </w:r>
      </w:p>
    </w:sdtContent>
  </w:sdt>
  <w:p w:rsidR="005C4735" w:rsidRDefault="005C4735" w:rsidP="00C32487">
    <w:pPr>
      <w:pStyle w:val="a6"/>
      <w:ind w:right="360"/>
    </w:pPr>
  </w:p>
  <w:p w:rsidR="005C4735" w:rsidRDefault="005C473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1571264223"/>
      <w:docPartObj>
        <w:docPartGallery w:val="Page Numbers (Bottom of Page)"/>
        <w:docPartUnique/>
      </w:docPartObj>
    </w:sdtPr>
    <w:sdtContent>
      <w:p w:rsidR="005C4735" w:rsidRDefault="005C4735"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31</w:t>
        </w:r>
        <w:r>
          <w:rPr>
            <w:rStyle w:val="af2"/>
          </w:rPr>
          <w:fldChar w:fldCharType="end"/>
        </w:r>
      </w:p>
    </w:sdtContent>
  </w:sdt>
  <w:p w:rsidR="005C4735" w:rsidRDefault="005C4735" w:rsidP="00C32487">
    <w:pPr>
      <w:pStyle w:val="a6"/>
      <w:ind w:right="360"/>
    </w:pPr>
  </w:p>
  <w:p w:rsidR="005C4735" w:rsidRDefault="005C47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974" w:rsidRDefault="00886974" w:rsidP="00851227">
      <w:r>
        <w:separator/>
      </w:r>
    </w:p>
    <w:p w:rsidR="00886974" w:rsidRDefault="00886974"/>
  </w:footnote>
  <w:footnote w:type="continuationSeparator" w:id="0">
    <w:p w:rsidR="00886974" w:rsidRDefault="00886974" w:rsidP="00851227">
      <w:r>
        <w:continuationSeparator/>
      </w:r>
    </w:p>
    <w:p w:rsidR="00886974" w:rsidRDefault="008869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85F"/>
    <w:multiLevelType w:val="hybridMultilevel"/>
    <w:tmpl w:val="15FCE5DE"/>
    <w:lvl w:ilvl="0" w:tplc="874C0BF0">
      <w:start w:val="1"/>
      <w:numFmt w:val="bullet"/>
      <w:lvlText w:val="-"/>
      <w:lvlJc w:val="left"/>
      <w:pPr>
        <w:tabs>
          <w:tab w:val="num" w:pos="1571"/>
        </w:tabs>
        <w:ind w:left="1571"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4EF692A"/>
    <w:multiLevelType w:val="multilevel"/>
    <w:tmpl w:val="7A80E220"/>
    <w:numStyleLink w:val="2"/>
  </w:abstractNum>
  <w:abstractNum w:abstractNumId="2" w15:restartNumberingAfterBreak="0">
    <w:nsid w:val="05DD3168"/>
    <w:multiLevelType w:val="multilevel"/>
    <w:tmpl w:val="63A2B69A"/>
    <w:lvl w:ilvl="0">
      <w:start w:val="1"/>
      <w:numFmt w:val="bullet"/>
      <w:lvlText w:val="-"/>
      <w:lvlJc w:val="left"/>
      <w:pPr>
        <w:ind w:left="0" w:firstLine="709"/>
      </w:pPr>
      <w:rPr>
        <w:rFonts w:ascii="Symbol" w:hAnsi="Symbol" w:hint="default"/>
        <w:i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37D4E9F"/>
    <w:multiLevelType w:val="multilevel"/>
    <w:tmpl w:val="7A80E220"/>
    <w:numStyleLink w:val="2"/>
  </w:abstractNum>
  <w:abstractNum w:abstractNumId="4" w15:restartNumberingAfterBreak="0">
    <w:nsid w:val="14F653CE"/>
    <w:multiLevelType w:val="hybridMultilevel"/>
    <w:tmpl w:val="8C2C0C4C"/>
    <w:lvl w:ilvl="0" w:tplc="874C0BF0">
      <w:start w:val="1"/>
      <w:numFmt w:val="bullet"/>
      <w:lvlText w:val="-"/>
      <w:lvlJc w:val="left"/>
      <w:pPr>
        <w:tabs>
          <w:tab w:val="num" w:pos="1352"/>
        </w:tabs>
        <w:ind w:left="1352" w:hanging="360"/>
      </w:pPr>
      <w:rPr>
        <w:rFonts w:ascii="Courier New" w:hAnsi="Courier New" w:hint="default"/>
      </w:rPr>
    </w:lvl>
    <w:lvl w:ilvl="1" w:tplc="04190003" w:tentative="1">
      <w:start w:val="1"/>
      <w:numFmt w:val="bullet"/>
      <w:lvlText w:val="o"/>
      <w:lvlJc w:val="left"/>
      <w:pPr>
        <w:tabs>
          <w:tab w:val="num" w:pos="2072"/>
        </w:tabs>
        <w:ind w:left="2072" w:hanging="360"/>
      </w:pPr>
      <w:rPr>
        <w:rFonts w:ascii="Courier New" w:hAnsi="Courier New" w:hint="default"/>
      </w:rPr>
    </w:lvl>
    <w:lvl w:ilvl="2" w:tplc="04190005" w:tentative="1">
      <w:start w:val="1"/>
      <w:numFmt w:val="bullet"/>
      <w:lvlText w:val=""/>
      <w:lvlJc w:val="left"/>
      <w:pPr>
        <w:tabs>
          <w:tab w:val="num" w:pos="2792"/>
        </w:tabs>
        <w:ind w:left="2792" w:hanging="360"/>
      </w:pPr>
      <w:rPr>
        <w:rFonts w:ascii="Wingdings" w:hAnsi="Wingdings" w:hint="default"/>
      </w:rPr>
    </w:lvl>
    <w:lvl w:ilvl="3" w:tplc="04190001" w:tentative="1">
      <w:start w:val="1"/>
      <w:numFmt w:val="bullet"/>
      <w:lvlText w:val=""/>
      <w:lvlJc w:val="left"/>
      <w:pPr>
        <w:tabs>
          <w:tab w:val="num" w:pos="3512"/>
        </w:tabs>
        <w:ind w:left="3512" w:hanging="360"/>
      </w:pPr>
      <w:rPr>
        <w:rFonts w:ascii="Symbol" w:hAnsi="Symbol" w:hint="default"/>
      </w:rPr>
    </w:lvl>
    <w:lvl w:ilvl="4" w:tplc="04190003" w:tentative="1">
      <w:start w:val="1"/>
      <w:numFmt w:val="bullet"/>
      <w:lvlText w:val="o"/>
      <w:lvlJc w:val="left"/>
      <w:pPr>
        <w:tabs>
          <w:tab w:val="num" w:pos="4232"/>
        </w:tabs>
        <w:ind w:left="4232" w:hanging="360"/>
      </w:pPr>
      <w:rPr>
        <w:rFonts w:ascii="Courier New" w:hAnsi="Courier New" w:hint="default"/>
      </w:rPr>
    </w:lvl>
    <w:lvl w:ilvl="5" w:tplc="04190005" w:tentative="1">
      <w:start w:val="1"/>
      <w:numFmt w:val="bullet"/>
      <w:lvlText w:val=""/>
      <w:lvlJc w:val="left"/>
      <w:pPr>
        <w:tabs>
          <w:tab w:val="num" w:pos="4952"/>
        </w:tabs>
        <w:ind w:left="4952" w:hanging="360"/>
      </w:pPr>
      <w:rPr>
        <w:rFonts w:ascii="Wingdings" w:hAnsi="Wingdings" w:hint="default"/>
      </w:rPr>
    </w:lvl>
    <w:lvl w:ilvl="6" w:tplc="04190001" w:tentative="1">
      <w:start w:val="1"/>
      <w:numFmt w:val="bullet"/>
      <w:lvlText w:val=""/>
      <w:lvlJc w:val="left"/>
      <w:pPr>
        <w:tabs>
          <w:tab w:val="num" w:pos="5672"/>
        </w:tabs>
        <w:ind w:left="5672" w:hanging="360"/>
      </w:pPr>
      <w:rPr>
        <w:rFonts w:ascii="Symbol" w:hAnsi="Symbol" w:hint="default"/>
      </w:rPr>
    </w:lvl>
    <w:lvl w:ilvl="7" w:tplc="04190003" w:tentative="1">
      <w:start w:val="1"/>
      <w:numFmt w:val="bullet"/>
      <w:lvlText w:val="o"/>
      <w:lvlJc w:val="left"/>
      <w:pPr>
        <w:tabs>
          <w:tab w:val="num" w:pos="6392"/>
        </w:tabs>
        <w:ind w:left="6392" w:hanging="360"/>
      </w:pPr>
      <w:rPr>
        <w:rFonts w:ascii="Courier New" w:hAnsi="Courier New" w:hint="default"/>
      </w:rPr>
    </w:lvl>
    <w:lvl w:ilvl="8" w:tplc="04190005" w:tentative="1">
      <w:start w:val="1"/>
      <w:numFmt w:val="bullet"/>
      <w:lvlText w:val=""/>
      <w:lvlJc w:val="left"/>
      <w:pPr>
        <w:tabs>
          <w:tab w:val="num" w:pos="7112"/>
        </w:tabs>
        <w:ind w:left="7112" w:hanging="360"/>
      </w:pPr>
      <w:rPr>
        <w:rFonts w:ascii="Wingdings" w:hAnsi="Wingdings" w:hint="default"/>
      </w:rPr>
    </w:lvl>
  </w:abstractNum>
  <w:abstractNum w:abstractNumId="5" w15:restartNumberingAfterBreak="0">
    <w:nsid w:val="15B27CA2"/>
    <w:multiLevelType w:val="multilevel"/>
    <w:tmpl w:val="B85673E8"/>
    <w:lvl w:ilvl="0">
      <w:start w:val="1"/>
      <w:numFmt w:val="decimal"/>
      <w:lvlText w:val="%1"/>
      <w:lvlJc w:val="left"/>
      <w:pPr>
        <w:ind w:left="1429" w:hanging="360"/>
      </w:pPr>
      <w:rPr>
        <w:rFonts w:hint="default"/>
        <w:b/>
      </w:rPr>
    </w:lvl>
    <w:lvl w:ilvl="1">
      <w:start w:val="1"/>
      <w:numFmt w:val="decimal"/>
      <w:isLgl/>
      <w:lvlText w:val="%1.%2"/>
      <w:lvlJc w:val="left"/>
      <w:pPr>
        <w:ind w:left="1792"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15:restartNumberingAfterBreak="0">
    <w:nsid w:val="18122CA4"/>
    <w:multiLevelType w:val="hybridMultilevel"/>
    <w:tmpl w:val="9B28E4B0"/>
    <w:lvl w:ilvl="0" w:tplc="DFC8B3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73F50"/>
    <w:multiLevelType w:val="multilevel"/>
    <w:tmpl w:val="7A80E220"/>
    <w:numStyleLink w:val="2"/>
  </w:abstractNum>
  <w:abstractNum w:abstractNumId="8" w15:restartNumberingAfterBreak="0">
    <w:nsid w:val="1C924D81"/>
    <w:multiLevelType w:val="multilevel"/>
    <w:tmpl w:val="0E0C1FC0"/>
    <w:lvl w:ilvl="0">
      <w:start w:val="1"/>
      <w:numFmt w:val="bullet"/>
      <w:lvlText w:val="-"/>
      <w:lvlJc w:val="left"/>
      <w:pPr>
        <w:ind w:left="0" w:firstLine="709"/>
      </w:pPr>
      <w:rPr>
        <w:rFonts w:ascii="Symbol" w:hAnsi="Symbol" w:hint="default"/>
        <w:i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15:restartNumberingAfterBreak="0">
    <w:nsid w:val="1CEE0320"/>
    <w:multiLevelType w:val="hybridMultilevel"/>
    <w:tmpl w:val="FFFCF29E"/>
    <w:lvl w:ilvl="0" w:tplc="874C0BF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B6645F"/>
    <w:multiLevelType w:val="hybridMultilevel"/>
    <w:tmpl w:val="BEDA6312"/>
    <w:lvl w:ilvl="0" w:tplc="26502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9D07B8"/>
    <w:multiLevelType w:val="multilevel"/>
    <w:tmpl w:val="7DE8BCCE"/>
    <w:lvl w:ilvl="0">
      <w:start w:val="2"/>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0905C56"/>
    <w:multiLevelType w:val="hybridMultilevel"/>
    <w:tmpl w:val="1BCA8288"/>
    <w:lvl w:ilvl="0" w:tplc="874C0BF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D40465"/>
    <w:multiLevelType w:val="multilevel"/>
    <w:tmpl w:val="87F07238"/>
    <w:lvl w:ilvl="0">
      <w:start w:val="1"/>
      <w:numFmt w:val="decimal"/>
      <w:lvlText w:val="%1"/>
      <w:lvlJc w:val="left"/>
      <w:pPr>
        <w:ind w:left="3556" w:hanging="360"/>
      </w:pPr>
      <w:rPr>
        <w:rFonts w:hint="default"/>
        <w:b/>
      </w:rPr>
    </w:lvl>
    <w:lvl w:ilvl="1">
      <w:start w:val="1"/>
      <w:numFmt w:val="decimal"/>
      <w:isLgl/>
      <w:lvlText w:val="%1.%2"/>
      <w:lvlJc w:val="left"/>
      <w:pPr>
        <w:ind w:left="3919" w:hanging="375"/>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4276"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636" w:hanging="144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996" w:hanging="1800"/>
      </w:pPr>
      <w:rPr>
        <w:rFonts w:hint="default"/>
      </w:rPr>
    </w:lvl>
    <w:lvl w:ilvl="8">
      <w:start w:val="1"/>
      <w:numFmt w:val="decimal"/>
      <w:isLgl/>
      <w:lvlText w:val="%1.%2.%3.%4.%5.%6.%7.%8.%9"/>
      <w:lvlJc w:val="left"/>
      <w:pPr>
        <w:ind w:left="5356" w:hanging="2160"/>
      </w:pPr>
      <w:rPr>
        <w:rFonts w:hint="default"/>
      </w:rPr>
    </w:lvl>
  </w:abstractNum>
  <w:abstractNum w:abstractNumId="14" w15:restartNumberingAfterBreak="0">
    <w:nsid w:val="25FB56AF"/>
    <w:multiLevelType w:val="multilevel"/>
    <w:tmpl w:val="C1E8918E"/>
    <w:lvl w:ilvl="0">
      <w:start w:val="1"/>
      <w:numFmt w:val="decimal"/>
      <w:pStyle w:val="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15:restartNumberingAfterBreak="0">
    <w:nsid w:val="2742371E"/>
    <w:multiLevelType w:val="hybridMultilevel"/>
    <w:tmpl w:val="698EE576"/>
    <w:lvl w:ilvl="0" w:tplc="26502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3D955D3"/>
    <w:multiLevelType w:val="hybridMultilevel"/>
    <w:tmpl w:val="A634BB84"/>
    <w:lvl w:ilvl="0" w:tplc="874C0BF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015862"/>
    <w:multiLevelType w:val="multilevel"/>
    <w:tmpl w:val="C644C034"/>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AC26ECC"/>
    <w:multiLevelType w:val="hybridMultilevel"/>
    <w:tmpl w:val="D2361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1952F4"/>
    <w:multiLevelType w:val="hybridMultilevel"/>
    <w:tmpl w:val="5CC69BAA"/>
    <w:lvl w:ilvl="0" w:tplc="26502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8164A69"/>
    <w:multiLevelType w:val="multilevel"/>
    <w:tmpl w:val="FBC67064"/>
    <w:styleLink w:val="60"/>
    <w:lvl w:ilvl="0">
      <w:start w:val="1"/>
      <w:numFmt w:val="bullet"/>
      <w:suff w:val="space"/>
      <w:lvlText w:val=""/>
      <w:lvlJc w:val="left"/>
      <w:pPr>
        <w:ind w:left="0" w:firstLine="709"/>
      </w:pPr>
      <w:rPr>
        <w:rFonts w:ascii="Symbol" w:hAnsi="Symbol" w:hint="default"/>
        <w:i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1" w15:restartNumberingAfterBreak="0">
    <w:nsid w:val="4EDF16AF"/>
    <w:multiLevelType w:val="multilevel"/>
    <w:tmpl w:val="7A80E220"/>
    <w:lvl w:ilvl="0">
      <w:start w:val="1"/>
      <w:numFmt w:val="decimal"/>
      <w:lvlText w:val="%1"/>
      <w:lvlJc w:val="left"/>
      <w:pPr>
        <w:ind w:left="450" w:hanging="450"/>
      </w:pPr>
      <w:rPr>
        <w:rFonts w:hint="default"/>
        <w:b/>
      </w:rPr>
    </w:lvl>
    <w:lvl w:ilvl="1">
      <w:start w:val="1"/>
      <w:numFmt w:val="decimal"/>
      <w:lvlText w:val="%1.%2"/>
      <w:lvlJc w:val="left"/>
      <w:pPr>
        <w:ind w:left="1159" w:hanging="45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2C8020A"/>
    <w:multiLevelType w:val="hybridMultilevel"/>
    <w:tmpl w:val="F2CABA26"/>
    <w:lvl w:ilvl="0" w:tplc="874C0BF0">
      <w:start w:val="1"/>
      <w:numFmt w:val="bullet"/>
      <w:lvlText w:val="-"/>
      <w:lvlJc w:val="left"/>
      <w:pPr>
        <w:tabs>
          <w:tab w:val="num" w:pos="1352"/>
        </w:tabs>
        <w:ind w:left="1352" w:hanging="360"/>
      </w:pPr>
      <w:rPr>
        <w:rFonts w:ascii="Courier New" w:hAnsi="Courier New" w:hint="default"/>
      </w:rPr>
    </w:lvl>
    <w:lvl w:ilvl="1" w:tplc="04190003" w:tentative="1">
      <w:start w:val="1"/>
      <w:numFmt w:val="bullet"/>
      <w:lvlText w:val="o"/>
      <w:lvlJc w:val="left"/>
      <w:pPr>
        <w:tabs>
          <w:tab w:val="num" w:pos="2072"/>
        </w:tabs>
        <w:ind w:left="2072" w:hanging="360"/>
      </w:pPr>
      <w:rPr>
        <w:rFonts w:ascii="Courier New" w:hAnsi="Courier New" w:hint="default"/>
      </w:rPr>
    </w:lvl>
    <w:lvl w:ilvl="2" w:tplc="04190005" w:tentative="1">
      <w:start w:val="1"/>
      <w:numFmt w:val="bullet"/>
      <w:lvlText w:val=""/>
      <w:lvlJc w:val="left"/>
      <w:pPr>
        <w:tabs>
          <w:tab w:val="num" w:pos="2792"/>
        </w:tabs>
        <w:ind w:left="2792" w:hanging="360"/>
      </w:pPr>
      <w:rPr>
        <w:rFonts w:ascii="Wingdings" w:hAnsi="Wingdings" w:hint="default"/>
      </w:rPr>
    </w:lvl>
    <w:lvl w:ilvl="3" w:tplc="04190001" w:tentative="1">
      <w:start w:val="1"/>
      <w:numFmt w:val="bullet"/>
      <w:lvlText w:val=""/>
      <w:lvlJc w:val="left"/>
      <w:pPr>
        <w:tabs>
          <w:tab w:val="num" w:pos="3512"/>
        </w:tabs>
        <w:ind w:left="3512" w:hanging="360"/>
      </w:pPr>
      <w:rPr>
        <w:rFonts w:ascii="Symbol" w:hAnsi="Symbol" w:hint="default"/>
      </w:rPr>
    </w:lvl>
    <w:lvl w:ilvl="4" w:tplc="04190003" w:tentative="1">
      <w:start w:val="1"/>
      <w:numFmt w:val="bullet"/>
      <w:lvlText w:val="o"/>
      <w:lvlJc w:val="left"/>
      <w:pPr>
        <w:tabs>
          <w:tab w:val="num" w:pos="4232"/>
        </w:tabs>
        <w:ind w:left="4232" w:hanging="360"/>
      </w:pPr>
      <w:rPr>
        <w:rFonts w:ascii="Courier New" w:hAnsi="Courier New" w:hint="default"/>
      </w:rPr>
    </w:lvl>
    <w:lvl w:ilvl="5" w:tplc="04190005" w:tentative="1">
      <w:start w:val="1"/>
      <w:numFmt w:val="bullet"/>
      <w:lvlText w:val=""/>
      <w:lvlJc w:val="left"/>
      <w:pPr>
        <w:tabs>
          <w:tab w:val="num" w:pos="4952"/>
        </w:tabs>
        <w:ind w:left="4952" w:hanging="360"/>
      </w:pPr>
      <w:rPr>
        <w:rFonts w:ascii="Wingdings" w:hAnsi="Wingdings" w:hint="default"/>
      </w:rPr>
    </w:lvl>
    <w:lvl w:ilvl="6" w:tplc="04190001" w:tentative="1">
      <w:start w:val="1"/>
      <w:numFmt w:val="bullet"/>
      <w:lvlText w:val=""/>
      <w:lvlJc w:val="left"/>
      <w:pPr>
        <w:tabs>
          <w:tab w:val="num" w:pos="5672"/>
        </w:tabs>
        <w:ind w:left="5672" w:hanging="360"/>
      </w:pPr>
      <w:rPr>
        <w:rFonts w:ascii="Symbol" w:hAnsi="Symbol" w:hint="default"/>
      </w:rPr>
    </w:lvl>
    <w:lvl w:ilvl="7" w:tplc="04190003" w:tentative="1">
      <w:start w:val="1"/>
      <w:numFmt w:val="bullet"/>
      <w:lvlText w:val="o"/>
      <w:lvlJc w:val="left"/>
      <w:pPr>
        <w:tabs>
          <w:tab w:val="num" w:pos="6392"/>
        </w:tabs>
        <w:ind w:left="6392" w:hanging="360"/>
      </w:pPr>
      <w:rPr>
        <w:rFonts w:ascii="Courier New" w:hAnsi="Courier New" w:hint="default"/>
      </w:rPr>
    </w:lvl>
    <w:lvl w:ilvl="8" w:tplc="04190005" w:tentative="1">
      <w:start w:val="1"/>
      <w:numFmt w:val="bullet"/>
      <w:lvlText w:val=""/>
      <w:lvlJc w:val="left"/>
      <w:pPr>
        <w:tabs>
          <w:tab w:val="num" w:pos="7112"/>
        </w:tabs>
        <w:ind w:left="7112" w:hanging="360"/>
      </w:pPr>
      <w:rPr>
        <w:rFonts w:ascii="Wingdings" w:hAnsi="Wingdings" w:hint="default"/>
      </w:rPr>
    </w:lvl>
  </w:abstractNum>
  <w:abstractNum w:abstractNumId="23" w15:restartNumberingAfterBreak="0">
    <w:nsid w:val="56012E9E"/>
    <w:multiLevelType w:val="multilevel"/>
    <w:tmpl w:val="7C3A3E34"/>
    <w:lvl w:ilvl="0">
      <w:start w:val="1"/>
      <w:numFmt w:val="decimal"/>
      <w:lvlText w:val="%1"/>
      <w:lvlJc w:val="left"/>
      <w:pPr>
        <w:ind w:left="1429" w:hanging="360"/>
      </w:pPr>
      <w:rPr>
        <w:rFonts w:hint="default"/>
        <w:b/>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5890583D"/>
    <w:multiLevelType w:val="multilevel"/>
    <w:tmpl w:val="7A80E220"/>
    <w:numStyleLink w:val="2"/>
  </w:abstractNum>
  <w:abstractNum w:abstractNumId="25" w15:restartNumberingAfterBreak="0">
    <w:nsid w:val="5A1E7E10"/>
    <w:multiLevelType w:val="multilevel"/>
    <w:tmpl w:val="7A80E220"/>
    <w:numStyleLink w:val="2"/>
  </w:abstractNum>
  <w:abstractNum w:abstractNumId="26" w15:restartNumberingAfterBreak="0">
    <w:nsid w:val="61537E83"/>
    <w:multiLevelType w:val="hybridMultilevel"/>
    <w:tmpl w:val="E958822C"/>
    <w:lvl w:ilvl="0" w:tplc="D35E4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E279B8"/>
    <w:multiLevelType w:val="multilevel"/>
    <w:tmpl w:val="0E0C1FC0"/>
    <w:lvl w:ilvl="0">
      <w:start w:val="1"/>
      <w:numFmt w:val="bullet"/>
      <w:lvlText w:val="-"/>
      <w:lvlJc w:val="left"/>
      <w:pPr>
        <w:ind w:left="0" w:firstLine="709"/>
      </w:pPr>
      <w:rPr>
        <w:rFonts w:ascii="Symbol" w:hAnsi="Symbol" w:hint="default"/>
        <w:i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8" w15:restartNumberingAfterBreak="0">
    <w:nsid w:val="6395287A"/>
    <w:multiLevelType w:val="multilevel"/>
    <w:tmpl w:val="7A80E220"/>
    <w:numStyleLink w:val="2"/>
  </w:abstractNum>
  <w:abstractNum w:abstractNumId="29" w15:restartNumberingAfterBreak="0">
    <w:nsid w:val="651515C7"/>
    <w:multiLevelType w:val="multilevel"/>
    <w:tmpl w:val="D8E68DAA"/>
    <w:lvl w:ilvl="0">
      <w:start w:val="1"/>
      <w:numFmt w:val="decimal"/>
      <w:lvlText w:val="%1"/>
      <w:lvlJc w:val="left"/>
      <w:pPr>
        <w:ind w:left="450" w:hanging="450"/>
      </w:pPr>
      <w:rPr>
        <w:rFonts w:hint="default"/>
        <w:b/>
      </w:rPr>
    </w:lvl>
    <w:lvl w:ilvl="1">
      <w:start w:val="1"/>
      <w:numFmt w:val="decimal"/>
      <w:lvlText w:val="%1.%2"/>
      <w:lvlJc w:val="left"/>
      <w:pPr>
        <w:ind w:left="1159" w:hanging="45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66226D0D"/>
    <w:multiLevelType w:val="multilevel"/>
    <w:tmpl w:val="7A80E220"/>
    <w:styleLink w:val="2"/>
    <w:lvl w:ilvl="0">
      <w:start w:val="1"/>
      <w:numFmt w:val="decimal"/>
      <w:lvlText w:val="%1"/>
      <w:lvlJc w:val="left"/>
      <w:pPr>
        <w:ind w:left="450" w:hanging="450"/>
      </w:pPr>
      <w:rPr>
        <w:rFonts w:hint="default"/>
        <w:b/>
      </w:rPr>
    </w:lvl>
    <w:lvl w:ilvl="1">
      <w:start w:val="1"/>
      <w:numFmt w:val="decimal"/>
      <w:lvlText w:val="%1.%2"/>
      <w:lvlJc w:val="left"/>
      <w:pPr>
        <w:ind w:left="1159" w:hanging="45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68247C44"/>
    <w:multiLevelType w:val="multilevel"/>
    <w:tmpl w:val="32CE72B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67577A"/>
    <w:multiLevelType w:val="hybridMultilevel"/>
    <w:tmpl w:val="726E64A8"/>
    <w:lvl w:ilvl="0" w:tplc="874C0BF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A092DAF"/>
    <w:multiLevelType w:val="multilevel"/>
    <w:tmpl w:val="D3248500"/>
    <w:lvl w:ilvl="0">
      <w:start w:val="1"/>
      <w:numFmt w:val="decimal"/>
      <w:lvlText w:val="%1"/>
      <w:lvlJc w:val="left"/>
      <w:pPr>
        <w:ind w:left="450" w:hanging="450"/>
      </w:pPr>
      <w:rPr>
        <w:rFonts w:hint="default"/>
        <w:b/>
      </w:rPr>
    </w:lvl>
    <w:lvl w:ilvl="1">
      <w:start w:val="1"/>
      <w:numFmt w:val="decimal"/>
      <w:lvlText w:val="%1.%2"/>
      <w:lvlJc w:val="left"/>
      <w:pPr>
        <w:ind w:left="1159" w:hanging="45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6A411808"/>
    <w:multiLevelType w:val="hybridMultilevel"/>
    <w:tmpl w:val="582857C0"/>
    <w:lvl w:ilvl="0" w:tplc="26502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DC1D66"/>
    <w:multiLevelType w:val="multilevel"/>
    <w:tmpl w:val="7A80E220"/>
    <w:numStyleLink w:val="2"/>
  </w:abstractNum>
  <w:abstractNum w:abstractNumId="36" w15:restartNumberingAfterBreak="0">
    <w:nsid w:val="74263863"/>
    <w:multiLevelType w:val="multilevel"/>
    <w:tmpl w:val="B296AE58"/>
    <w:lvl w:ilvl="0">
      <w:start w:val="1"/>
      <w:numFmt w:val="decimal"/>
      <w:lvlText w:val="%1"/>
      <w:lvlJc w:val="left"/>
      <w:pPr>
        <w:ind w:left="1429" w:hanging="360"/>
      </w:pPr>
      <w:rPr>
        <w:rFonts w:hint="default"/>
        <w:b/>
      </w:rPr>
    </w:lvl>
    <w:lvl w:ilvl="1">
      <w:start w:val="1"/>
      <w:numFmt w:val="decimal"/>
      <w:isLgl/>
      <w:lvlText w:val="%1.%2"/>
      <w:lvlJc w:val="left"/>
      <w:pPr>
        <w:ind w:left="1792"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15:restartNumberingAfterBreak="0">
    <w:nsid w:val="74C15454"/>
    <w:multiLevelType w:val="multilevel"/>
    <w:tmpl w:val="CCA0A4DA"/>
    <w:lvl w:ilvl="0">
      <w:start w:val="1"/>
      <w:numFmt w:val="decimal"/>
      <w:lvlText w:val="%1"/>
      <w:lvlJc w:val="left"/>
      <w:pPr>
        <w:ind w:left="1429" w:hanging="360"/>
      </w:pPr>
      <w:rPr>
        <w:rFonts w:hint="default"/>
        <w:b/>
      </w:rPr>
    </w:lvl>
    <w:lvl w:ilvl="1">
      <w:start w:val="1"/>
      <w:numFmt w:val="decimal"/>
      <w:isLgl/>
      <w:lvlText w:val="%1.%2"/>
      <w:lvlJc w:val="left"/>
      <w:pPr>
        <w:ind w:left="1792"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8" w15:restartNumberingAfterBreak="0">
    <w:nsid w:val="77AA073D"/>
    <w:multiLevelType w:val="multilevel"/>
    <w:tmpl w:val="CCA0A4DA"/>
    <w:lvl w:ilvl="0">
      <w:start w:val="1"/>
      <w:numFmt w:val="decimal"/>
      <w:lvlText w:val="%1"/>
      <w:lvlJc w:val="left"/>
      <w:pPr>
        <w:ind w:left="1429" w:hanging="360"/>
      </w:pPr>
      <w:rPr>
        <w:rFonts w:hint="default"/>
        <w:b/>
      </w:rPr>
    </w:lvl>
    <w:lvl w:ilvl="1">
      <w:start w:val="1"/>
      <w:numFmt w:val="decimal"/>
      <w:isLgl/>
      <w:lvlText w:val="%1.%2"/>
      <w:lvlJc w:val="left"/>
      <w:pPr>
        <w:ind w:left="1792"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9" w15:restartNumberingAfterBreak="0">
    <w:nsid w:val="7AAA2039"/>
    <w:multiLevelType w:val="multilevel"/>
    <w:tmpl w:val="7A80E220"/>
    <w:numStyleLink w:val="2"/>
  </w:abstractNum>
  <w:abstractNum w:abstractNumId="40" w15:restartNumberingAfterBreak="0">
    <w:nsid w:val="7C9523B8"/>
    <w:multiLevelType w:val="hybridMultilevel"/>
    <w:tmpl w:val="55F4F388"/>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15:restartNumberingAfterBreak="0">
    <w:nsid w:val="7D2558AD"/>
    <w:multiLevelType w:val="hybridMultilevel"/>
    <w:tmpl w:val="B3CE9734"/>
    <w:lvl w:ilvl="0" w:tplc="265022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DF3291B"/>
    <w:multiLevelType w:val="hybridMultilevel"/>
    <w:tmpl w:val="598A78FA"/>
    <w:lvl w:ilvl="0" w:tplc="874C0BF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5"/>
  </w:num>
  <w:num w:numId="3">
    <w:abstractNumId w:val="31"/>
  </w:num>
  <w:num w:numId="4">
    <w:abstractNumId w:val="40"/>
  </w:num>
  <w:num w:numId="5">
    <w:abstractNumId w:val="2"/>
  </w:num>
  <w:num w:numId="6">
    <w:abstractNumId w:val="8"/>
  </w:num>
  <w:num w:numId="7">
    <w:abstractNumId w:val="27"/>
  </w:num>
  <w:num w:numId="8">
    <w:abstractNumId w:val="14"/>
  </w:num>
  <w:num w:numId="9">
    <w:abstractNumId w:val="23"/>
  </w:num>
  <w:num w:numId="10">
    <w:abstractNumId w:val="5"/>
  </w:num>
  <w:num w:numId="11">
    <w:abstractNumId w:val="38"/>
  </w:num>
  <w:num w:numId="12">
    <w:abstractNumId w:val="13"/>
  </w:num>
  <w:num w:numId="13">
    <w:abstractNumId w:val="19"/>
  </w:num>
  <w:num w:numId="14">
    <w:abstractNumId w:val="10"/>
  </w:num>
  <w:num w:numId="15">
    <w:abstractNumId w:val="41"/>
  </w:num>
  <w:num w:numId="16">
    <w:abstractNumId w:val="15"/>
  </w:num>
  <w:num w:numId="17">
    <w:abstractNumId w:val="30"/>
  </w:num>
  <w:num w:numId="18">
    <w:abstractNumId w:val="39"/>
  </w:num>
  <w:num w:numId="19">
    <w:abstractNumId w:val="6"/>
  </w:num>
  <w:num w:numId="20">
    <w:abstractNumId w:val="26"/>
  </w:num>
  <w:num w:numId="21">
    <w:abstractNumId w:val="22"/>
  </w:num>
  <w:num w:numId="22">
    <w:abstractNumId w:val="28"/>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7"/>
  </w:num>
  <w:num w:numId="26">
    <w:abstractNumId w:val="36"/>
  </w:num>
  <w:num w:numId="27">
    <w:abstractNumId w:val="38"/>
    <w:lvlOverride w:ilvl="0">
      <w:lvl w:ilvl="0">
        <w:start w:val="1"/>
        <w:numFmt w:val="decimal"/>
        <w:lvlText w:val="%1"/>
        <w:lvlJc w:val="left"/>
        <w:pPr>
          <w:ind w:left="1429" w:hanging="360"/>
        </w:pPr>
        <w:rPr>
          <w:rFonts w:hint="default"/>
          <w:b/>
        </w:rPr>
      </w:lvl>
    </w:lvlOverride>
    <w:lvlOverride w:ilvl="1">
      <w:lvl w:ilvl="1">
        <w:start w:val="1"/>
        <w:numFmt w:val="decimal"/>
        <w:isLgl/>
        <w:lvlText w:val="%1.%2"/>
        <w:lvlJc w:val="left"/>
        <w:pPr>
          <w:ind w:left="1792" w:hanging="375"/>
        </w:pPr>
        <w:rPr>
          <w:rFonts w:hint="default"/>
        </w:rPr>
      </w:lvl>
    </w:lvlOverride>
    <w:lvlOverride w:ilvl="2">
      <w:lvl w:ilvl="2">
        <w:start w:val="1"/>
        <w:numFmt w:val="decimal"/>
        <w:isLgl/>
        <w:lvlText w:val="%1.%2.%3"/>
        <w:lvlJc w:val="left"/>
        <w:pPr>
          <w:ind w:left="1789" w:hanging="720"/>
        </w:pPr>
        <w:rPr>
          <w:rFonts w:hint="default"/>
        </w:rPr>
      </w:lvl>
    </w:lvlOverride>
    <w:lvlOverride w:ilvl="3">
      <w:lvl w:ilvl="3">
        <w:start w:val="1"/>
        <w:numFmt w:val="decimal"/>
        <w:isLgl/>
        <w:lvlText w:val="%1.%2.%3.%4"/>
        <w:lvlJc w:val="left"/>
        <w:pPr>
          <w:ind w:left="2149" w:hanging="1080"/>
        </w:pPr>
        <w:rPr>
          <w:rFonts w:hint="default"/>
        </w:rPr>
      </w:lvl>
    </w:lvlOverride>
    <w:lvlOverride w:ilvl="4">
      <w:lvl w:ilvl="4">
        <w:start w:val="1"/>
        <w:numFmt w:val="decimal"/>
        <w:isLgl/>
        <w:lvlText w:val="%1.%2.%3.%4.%5"/>
        <w:lvlJc w:val="left"/>
        <w:pPr>
          <w:ind w:left="2149" w:hanging="1080"/>
        </w:pPr>
        <w:rPr>
          <w:rFonts w:hint="default"/>
        </w:rPr>
      </w:lvl>
    </w:lvlOverride>
    <w:lvlOverride w:ilvl="5">
      <w:lvl w:ilvl="5">
        <w:start w:val="1"/>
        <w:numFmt w:val="decimal"/>
        <w:isLgl/>
        <w:lvlText w:val="%1.%2.%3.%4.%5.%6"/>
        <w:lvlJc w:val="left"/>
        <w:pPr>
          <w:ind w:left="2509" w:hanging="1440"/>
        </w:pPr>
        <w:rPr>
          <w:rFonts w:hint="default"/>
        </w:rPr>
      </w:lvl>
    </w:lvlOverride>
    <w:lvlOverride w:ilvl="6">
      <w:lvl w:ilvl="6">
        <w:start w:val="1"/>
        <w:numFmt w:val="decimal"/>
        <w:isLgl/>
        <w:lvlText w:val="%1.%2.%3.%4.%5.%6.%7"/>
        <w:lvlJc w:val="left"/>
        <w:pPr>
          <w:ind w:left="2509" w:hanging="1440"/>
        </w:pPr>
        <w:rPr>
          <w:rFonts w:hint="default"/>
        </w:rPr>
      </w:lvl>
    </w:lvlOverride>
    <w:lvlOverride w:ilvl="7">
      <w:lvl w:ilvl="7">
        <w:start w:val="1"/>
        <w:numFmt w:val="decimal"/>
        <w:isLgl/>
        <w:lvlText w:val="%1.%2.%3.%4.%5.%6.%7.%8"/>
        <w:lvlJc w:val="left"/>
        <w:pPr>
          <w:ind w:left="2869" w:hanging="1800"/>
        </w:pPr>
        <w:rPr>
          <w:rFonts w:hint="default"/>
        </w:rPr>
      </w:lvl>
    </w:lvlOverride>
    <w:lvlOverride w:ilvl="8">
      <w:lvl w:ilvl="8">
        <w:start w:val="1"/>
        <w:numFmt w:val="decimal"/>
        <w:isLgl/>
        <w:lvlText w:val="%1.%2.%3.%4.%5.%6.%7.%8.%9"/>
        <w:lvlJc w:val="left"/>
        <w:pPr>
          <w:ind w:left="3229" w:hanging="2160"/>
        </w:pPr>
        <w:rPr>
          <w:rFonts w:hint="default"/>
        </w:rPr>
      </w:lvl>
    </w:lvlOverride>
  </w:num>
  <w:num w:numId="28">
    <w:abstractNumId w:val="4"/>
  </w:num>
  <w:num w:numId="29">
    <w:abstractNumId w:val="42"/>
  </w:num>
  <w:num w:numId="30">
    <w:abstractNumId w:val="32"/>
  </w:num>
  <w:num w:numId="31">
    <w:abstractNumId w:val="16"/>
  </w:num>
  <w:num w:numId="32">
    <w:abstractNumId w:val="9"/>
  </w:num>
  <w:num w:numId="33">
    <w:abstractNumId w:val="12"/>
  </w:num>
  <w:num w:numId="34">
    <w:abstractNumId w:val="18"/>
  </w:num>
  <w:num w:numId="35">
    <w:abstractNumId w:val="34"/>
  </w:num>
  <w:num w:numId="36">
    <w:abstractNumId w:val="1"/>
  </w:num>
  <w:num w:numId="37">
    <w:abstractNumId w:val="29"/>
  </w:num>
  <w:num w:numId="38">
    <w:abstractNumId w:val="33"/>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7"/>
  </w:num>
  <w:num w:numId="42">
    <w:abstractNumId w:val="21"/>
  </w:num>
  <w:num w:numId="43">
    <w:abstractNumId w:val="24"/>
  </w:num>
  <w:num w:numId="44">
    <w:abstractNumId w:val="3"/>
  </w:num>
  <w:num w:numId="45">
    <w:abstractNumId w:val="17"/>
  </w:num>
  <w:num w:numId="46">
    <w:abstractNumId w:val="35"/>
  </w:num>
  <w:num w:numId="4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54E"/>
    <w:rsid w:val="000029BB"/>
    <w:rsid w:val="00005ED4"/>
    <w:rsid w:val="000119CF"/>
    <w:rsid w:val="00011A76"/>
    <w:rsid w:val="000122F1"/>
    <w:rsid w:val="000209B7"/>
    <w:rsid w:val="000210C0"/>
    <w:rsid w:val="00025103"/>
    <w:rsid w:val="000253DE"/>
    <w:rsid w:val="00025F69"/>
    <w:rsid w:val="00031055"/>
    <w:rsid w:val="00033AA6"/>
    <w:rsid w:val="00035803"/>
    <w:rsid w:val="0003734C"/>
    <w:rsid w:val="000413AF"/>
    <w:rsid w:val="000421D0"/>
    <w:rsid w:val="0004236C"/>
    <w:rsid w:val="00043C2B"/>
    <w:rsid w:val="00046827"/>
    <w:rsid w:val="000504B8"/>
    <w:rsid w:val="00052D9B"/>
    <w:rsid w:val="00053406"/>
    <w:rsid w:val="00060B40"/>
    <w:rsid w:val="00064ADD"/>
    <w:rsid w:val="00065AC6"/>
    <w:rsid w:val="00066E83"/>
    <w:rsid w:val="00067D50"/>
    <w:rsid w:val="000713D8"/>
    <w:rsid w:val="00071B59"/>
    <w:rsid w:val="0007203D"/>
    <w:rsid w:val="00072E41"/>
    <w:rsid w:val="00073ABE"/>
    <w:rsid w:val="000754AD"/>
    <w:rsid w:val="00075B27"/>
    <w:rsid w:val="00077ECB"/>
    <w:rsid w:val="0008430F"/>
    <w:rsid w:val="00084AC2"/>
    <w:rsid w:val="00090A45"/>
    <w:rsid w:val="000A270F"/>
    <w:rsid w:val="000A3A19"/>
    <w:rsid w:val="000B0A68"/>
    <w:rsid w:val="000B183A"/>
    <w:rsid w:val="000B2D93"/>
    <w:rsid w:val="000B57A6"/>
    <w:rsid w:val="000B6114"/>
    <w:rsid w:val="000B7092"/>
    <w:rsid w:val="000B7256"/>
    <w:rsid w:val="000C001D"/>
    <w:rsid w:val="000C5E62"/>
    <w:rsid w:val="000C759E"/>
    <w:rsid w:val="000D2AE5"/>
    <w:rsid w:val="000D4690"/>
    <w:rsid w:val="000D5745"/>
    <w:rsid w:val="000D6CC4"/>
    <w:rsid w:val="000D728B"/>
    <w:rsid w:val="000D740F"/>
    <w:rsid w:val="000E12AC"/>
    <w:rsid w:val="000E136B"/>
    <w:rsid w:val="000E1646"/>
    <w:rsid w:val="000E1A16"/>
    <w:rsid w:val="000E2570"/>
    <w:rsid w:val="000E34AB"/>
    <w:rsid w:val="000E4CFF"/>
    <w:rsid w:val="000E6A85"/>
    <w:rsid w:val="000E7204"/>
    <w:rsid w:val="000E7E7F"/>
    <w:rsid w:val="000E7E8A"/>
    <w:rsid w:val="001013C2"/>
    <w:rsid w:val="00101B53"/>
    <w:rsid w:val="0010467D"/>
    <w:rsid w:val="00105A72"/>
    <w:rsid w:val="001076F4"/>
    <w:rsid w:val="00110F8E"/>
    <w:rsid w:val="001115A2"/>
    <w:rsid w:val="00111C07"/>
    <w:rsid w:val="00113703"/>
    <w:rsid w:val="0011620F"/>
    <w:rsid w:val="00116D9D"/>
    <w:rsid w:val="001172B9"/>
    <w:rsid w:val="00117DE3"/>
    <w:rsid w:val="001233E4"/>
    <w:rsid w:val="00130A07"/>
    <w:rsid w:val="00130A1A"/>
    <w:rsid w:val="00135B3D"/>
    <w:rsid w:val="001404E1"/>
    <w:rsid w:val="00143CB0"/>
    <w:rsid w:val="00144E3D"/>
    <w:rsid w:val="00147A81"/>
    <w:rsid w:val="001546B8"/>
    <w:rsid w:val="001550BC"/>
    <w:rsid w:val="00155ABB"/>
    <w:rsid w:val="00156A51"/>
    <w:rsid w:val="00160BB7"/>
    <w:rsid w:val="001617DE"/>
    <w:rsid w:val="001635F8"/>
    <w:rsid w:val="00164BF7"/>
    <w:rsid w:val="0016546F"/>
    <w:rsid w:val="0016575F"/>
    <w:rsid w:val="0017127A"/>
    <w:rsid w:val="00172518"/>
    <w:rsid w:val="0017503F"/>
    <w:rsid w:val="00175193"/>
    <w:rsid w:val="0017553D"/>
    <w:rsid w:val="00176315"/>
    <w:rsid w:val="00176C26"/>
    <w:rsid w:val="00177AD9"/>
    <w:rsid w:val="00177C7C"/>
    <w:rsid w:val="00181173"/>
    <w:rsid w:val="0018119E"/>
    <w:rsid w:val="00181467"/>
    <w:rsid w:val="00182B4B"/>
    <w:rsid w:val="00182BFA"/>
    <w:rsid w:val="0018632E"/>
    <w:rsid w:val="0018736C"/>
    <w:rsid w:val="00190CAC"/>
    <w:rsid w:val="001A41DF"/>
    <w:rsid w:val="001A46EC"/>
    <w:rsid w:val="001A55C3"/>
    <w:rsid w:val="001A7F8E"/>
    <w:rsid w:val="001B13C5"/>
    <w:rsid w:val="001B1909"/>
    <w:rsid w:val="001B19AB"/>
    <w:rsid w:val="001B1EC9"/>
    <w:rsid w:val="001B2EE7"/>
    <w:rsid w:val="001B35D0"/>
    <w:rsid w:val="001B4BB4"/>
    <w:rsid w:val="001B5BAD"/>
    <w:rsid w:val="001B7C07"/>
    <w:rsid w:val="001C10EE"/>
    <w:rsid w:val="001C13FE"/>
    <w:rsid w:val="001C4AAF"/>
    <w:rsid w:val="001C4AF0"/>
    <w:rsid w:val="001C6561"/>
    <w:rsid w:val="001D2DAD"/>
    <w:rsid w:val="001D7730"/>
    <w:rsid w:val="001E0761"/>
    <w:rsid w:val="001E2548"/>
    <w:rsid w:val="001E30F6"/>
    <w:rsid w:val="001F1679"/>
    <w:rsid w:val="001F1ADD"/>
    <w:rsid w:val="001F24EB"/>
    <w:rsid w:val="001F2B89"/>
    <w:rsid w:val="001F410B"/>
    <w:rsid w:val="001F5359"/>
    <w:rsid w:val="001F5B5A"/>
    <w:rsid w:val="001F5D6F"/>
    <w:rsid w:val="001F6DCE"/>
    <w:rsid w:val="001F72B0"/>
    <w:rsid w:val="001F75E9"/>
    <w:rsid w:val="001F7816"/>
    <w:rsid w:val="0020211D"/>
    <w:rsid w:val="00203085"/>
    <w:rsid w:val="00204431"/>
    <w:rsid w:val="00207B54"/>
    <w:rsid w:val="00213F76"/>
    <w:rsid w:val="00225198"/>
    <w:rsid w:val="0022766B"/>
    <w:rsid w:val="00231204"/>
    <w:rsid w:val="00234319"/>
    <w:rsid w:val="00234F41"/>
    <w:rsid w:val="002353CB"/>
    <w:rsid w:val="002376ED"/>
    <w:rsid w:val="0024142D"/>
    <w:rsid w:val="00243050"/>
    <w:rsid w:val="002430E9"/>
    <w:rsid w:val="002442B6"/>
    <w:rsid w:val="00246ED4"/>
    <w:rsid w:val="00247398"/>
    <w:rsid w:val="00250753"/>
    <w:rsid w:val="00250F20"/>
    <w:rsid w:val="00256297"/>
    <w:rsid w:val="002564A9"/>
    <w:rsid w:val="00257371"/>
    <w:rsid w:val="00257444"/>
    <w:rsid w:val="00261A28"/>
    <w:rsid w:val="00263EEE"/>
    <w:rsid w:val="002648E1"/>
    <w:rsid w:val="00264D41"/>
    <w:rsid w:val="00267811"/>
    <w:rsid w:val="00271C9D"/>
    <w:rsid w:val="00274915"/>
    <w:rsid w:val="00275B6D"/>
    <w:rsid w:val="00280D7E"/>
    <w:rsid w:val="00280DFB"/>
    <w:rsid w:val="00283B61"/>
    <w:rsid w:val="00283C74"/>
    <w:rsid w:val="00285378"/>
    <w:rsid w:val="0029006B"/>
    <w:rsid w:val="00293403"/>
    <w:rsid w:val="00293994"/>
    <w:rsid w:val="00294239"/>
    <w:rsid w:val="0029781B"/>
    <w:rsid w:val="002A11ED"/>
    <w:rsid w:val="002A3270"/>
    <w:rsid w:val="002A3539"/>
    <w:rsid w:val="002A6E15"/>
    <w:rsid w:val="002B1EAE"/>
    <w:rsid w:val="002B3419"/>
    <w:rsid w:val="002B46ED"/>
    <w:rsid w:val="002B5843"/>
    <w:rsid w:val="002B5CBB"/>
    <w:rsid w:val="002B661D"/>
    <w:rsid w:val="002B6FD1"/>
    <w:rsid w:val="002C13B6"/>
    <w:rsid w:val="002C4CBC"/>
    <w:rsid w:val="002C4F18"/>
    <w:rsid w:val="002C6101"/>
    <w:rsid w:val="002C6CAF"/>
    <w:rsid w:val="002C6D3E"/>
    <w:rsid w:val="002D0A48"/>
    <w:rsid w:val="002D5AB6"/>
    <w:rsid w:val="002E21D6"/>
    <w:rsid w:val="002E34A8"/>
    <w:rsid w:val="002F26F4"/>
    <w:rsid w:val="002F38B4"/>
    <w:rsid w:val="002F3D18"/>
    <w:rsid w:val="002F474E"/>
    <w:rsid w:val="00300C99"/>
    <w:rsid w:val="00301CC0"/>
    <w:rsid w:val="00303560"/>
    <w:rsid w:val="00303F0D"/>
    <w:rsid w:val="00306A2E"/>
    <w:rsid w:val="00311039"/>
    <w:rsid w:val="003111BA"/>
    <w:rsid w:val="003112DE"/>
    <w:rsid w:val="00312BED"/>
    <w:rsid w:val="0031454A"/>
    <w:rsid w:val="0031535F"/>
    <w:rsid w:val="003176AA"/>
    <w:rsid w:val="00323E62"/>
    <w:rsid w:val="003262D1"/>
    <w:rsid w:val="00326524"/>
    <w:rsid w:val="0032790F"/>
    <w:rsid w:val="003304F5"/>
    <w:rsid w:val="0033263F"/>
    <w:rsid w:val="00332A00"/>
    <w:rsid w:val="00333894"/>
    <w:rsid w:val="00347401"/>
    <w:rsid w:val="00347849"/>
    <w:rsid w:val="00350042"/>
    <w:rsid w:val="003525CE"/>
    <w:rsid w:val="00352BBD"/>
    <w:rsid w:val="003565B8"/>
    <w:rsid w:val="003650C8"/>
    <w:rsid w:val="00367E17"/>
    <w:rsid w:val="0037188B"/>
    <w:rsid w:val="003730CE"/>
    <w:rsid w:val="00374296"/>
    <w:rsid w:val="0037468B"/>
    <w:rsid w:val="0037509D"/>
    <w:rsid w:val="00376EA7"/>
    <w:rsid w:val="003770D0"/>
    <w:rsid w:val="00377269"/>
    <w:rsid w:val="0037743E"/>
    <w:rsid w:val="00377B43"/>
    <w:rsid w:val="0038027E"/>
    <w:rsid w:val="00390CBA"/>
    <w:rsid w:val="0039129D"/>
    <w:rsid w:val="003954DE"/>
    <w:rsid w:val="00397FBB"/>
    <w:rsid w:val="003A03A6"/>
    <w:rsid w:val="003A3908"/>
    <w:rsid w:val="003A498F"/>
    <w:rsid w:val="003A52CE"/>
    <w:rsid w:val="003B0EE8"/>
    <w:rsid w:val="003B1F36"/>
    <w:rsid w:val="003B294A"/>
    <w:rsid w:val="003B388A"/>
    <w:rsid w:val="003B4441"/>
    <w:rsid w:val="003B5B1D"/>
    <w:rsid w:val="003B6B3F"/>
    <w:rsid w:val="003C3403"/>
    <w:rsid w:val="003D1ECC"/>
    <w:rsid w:val="003D29DD"/>
    <w:rsid w:val="003D40D1"/>
    <w:rsid w:val="003D454D"/>
    <w:rsid w:val="003D5661"/>
    <w:rsid w:val="003D7B07"/>
    <w:rsid w:val="003E0D32"/>
    <w:rsid w:val="003E6D94"/>
    <w:rsid w:val="003E7347"/>
    <w:rsid w:val="003E7507"/>
    <w:rsid w:val="003E7D24"/>
    <w:rsid w:val="003F1495"/>
    <w:rsid w:val="003F2D68"/>
    <w:rsid w:val="003F4C32"/>
    <w:rsid w:val="003F69C0"/>
    <w:rsid w:val="0040593C"/>
    <w:rsid w:val="0040703E"/>
    <w:rsid w:val="00407269"/>
    <w:rsid w:val="00410C49"/>
    <w:rsid w:val="004123FE"/>
    <w:rsid w:val="004128AC"/>
    <w:rsid w:val="00412996"/>
    <w:rsid w:val="00412D88"/>
    <w:rsid w:val="00413BC1"/>
    <w:rsid w:val="00414B43"/>
    <w:rsid w:val="0041574E"/>
    <w:rsid w:val="00416443"/>
    <w:rsid w:val="00416F6D"/>
    <w:rsid w:val="00422E38"/>
    <w:rsid w:val="004257C8"/>
    <w:rsid w:val="00425F57"/>
    <w:rsid w:val="00430E11"/>
    <w:rsid w:val="00433AB1"/>
    <w:rsid w:val="00433EFD"/>
    <w:rsid w:val="00442C28"/>
    <w:rsid w:val="00444ED7"/>
    <w:rsid w:val="00446A39"/>
    <w:rsid w:val="00447AF1"/>
    <w:rsid w:val="00452D00"/>
    <w:rsid w:val="00453697"/>
    <w:rsid w:val="00453768"/>
    <w:rsid w:val="004538FF"/>
    <w:rsid w:val="0045580F"/>
    <w:rsid w:val="00456C38"/>
    <w:rsid w:val="00457853"/>
    <w:rsid w:val="00463F69"/>
    <w:rsid w:val="00464B7A"/>
    <w:rsid w:val="00467AC0"/>
    <w:rsid w:val="004701E1"/>
    <w:rsid w:val="00470871"/>
    <w:rsid w:val="00473DF6"/>
    <w:rsid w:val="0047542F"/>
    <w:rsid w:val="0047764E"/>
    <w:rsid w:val="00477751"/>
    <w:rsid w:val="004778C6"/>
    <w:rsid w:val="004863D0"/>
    <w:rsid w:val="00487062"/>
    <w:rsid w:val="00487D7C"/>
    <w:rsid w:val="00487DD7"/>
    <w:rsid w:val="00491A89"/>
    <w:rsid w:val="004920C6"/>
    <w:rsid w:val="00493A36"/>
    <w:rsid w:val="00494C39"/>
    <w:rsid w:val="004968DB"/>
    <w:rsid w:val="004969EC"/>
    <w:rsid w:val="004978CE"/>
    <w:rsid w:val="004A0775"/>
    <w:rsid w:val="004A1187"/>
    <w:rsid w:val="004A17D5"/>
    <w:rsid w:val="004A2929"/>
    <w:rsid w:val="004A4E08"/>
    <w:rsid w:val="004A7EAC"/>
    <w:rsid w:val="004B0DBB"/>
    <w:rsid w:val="004B17BB"/>
    <w:rsid w:val="004B1D9E"/>
    <w:rsid w:val="004B2840"/>
    <w:rsid w:val="004B57F6"/>
    <w:rsid w:val="004B620C"/>
    <w:rsid w:val="004C41EB"/>
    <w:rsid w:val="004C462E"/>
    <w:rsid w:val="004C5DB4"/>
    <w:rsid w:val="004C6C50"/>
    <w:rsid w:val="004C6FF0"/>
    <w:rsid w:val="004D0679"/>
    <w:rsid w:val="004D1F1A"/>
    <w:rsid w:val="004D24E2"/>
    <w:rsid w:val="004D24FF"/>
    <w:rsid w:val="004D32E1"/>
    <w:rsid w:val="004D50C5"/>
    <w:rsid w:val="004D5E3B"/>
    <w:rsid w:val="004E0B0A"/>
    <w:rsid w:val="004E2FFB"/>
    <w:rsid w:val="004E39D1"/>
    <w:rsid w:val="004E6921"/>
    <w:rsid w:val="004F021E"/>
    <w:rsid w:val="004F0C31"/>
    <w:rsid w:val="004F2B9C"/>
    <w:rsid w:val="004F4DB3"/>
    <w:rsid w:val="00501E13"/>
    <w:rsid w:val="0050224D"/>
    <w:rsid w:val="005029B5"/>
    <w:rsid w:val="00503CD8"/>
    <w:rsid w:val="00504694"/>
    <w:rsid w:val="0050493E"/>
    <w:rsid w:val="00505211"/>
    <w:rsid w:val="00505567"/>
    <w:rsid w:val="00505C4D"/>
    <w:rsid w:val="005062B0"/>
    <w:rsid w:val="0051036C"/>
    <w:rsid w:val="00514729"/>
    <w:rsid w:val="005169E8"/>
    <w:rsid w:val="00517D0F"/>
    <w:rsid w:val="00521DE4"/>
    <w:rsid w:val="00523906"/>
    <w:rsid w:val="00527882"/>
    <w:rsid w:val="00527A87"/>
    <w:rsid w:val="00530413"/>
    <w:rsid w:val="005335F1"/>
    <w:rsid w:val="00540B2A"/>
    <w:rsid w:val="00543AC8"/>
    <w:rsid w:val="00543AC9"/>
    <w:rsid w:val="005440F7"/>
    <w:rsid w:val="0054660C"/>
    <w:rsid w:val="00546EB8"/>
    <w:rsid w:val="0055014C"/>
    <w:rsid w:val="00551CC5"/>
    <w:rsid w:val="00553E9C"/>
    <w:rsid w:val="00557445"/>
    <w:rsid w:val="00561BED"/>
    <w:rsid w:val="005678C0"/>
    <w:rsid w:val="00570812"/>
    <w:rsid w:val="00572889"/>
    <w:rsid w:val="005731E2"/>
    <w:rsid w:val="00573264"/>
    <w:rsid w:val="0057391C"/>
    <w:rsid w:val="005746A7"/>
    <w:rsid w:val="00575218"/>
    <w:rsid w:val="0058141C"/>
    <w:rsid w:val="00583023"/>
    <w:rsid w:val="00585242"/>
    <w:rsid w:val="00591B90"/>
    <w:rsid w:val="00596062"/>
    <w:rsid w:val="005978E3"/>
    <w:rsid w:val="005A15D6"/>
    <w:rsid w:val="005A3755"/>
    <w:rsid w:val="005A4143"/>
    <w:rsid w:val="005A41AE"/>
    <w:rsid w:val="005A42FE"/>
    <w:rsid w:val="005A47E5"/>
    <w:rsid w:val="005A5C6D"/>
    <w:rsid w:val="005A68D2"/>
    <w:rsid w:val="005B12EB"/>
    <w:rsid w:val="005B30AD"/>
    <w:rsid w:val="005B49B9"/>
    <w:rsid w:val="005B52BE"/>
    <w:rsid w:val="005B5D80"/>
    <w:rsid w:val="005B7D40"/>
    <w:rsid w:val="005C1137"/>
    <w:rsid w:val="005C227A"/>
    <w:rsid w:val="005C245E"/>
    <w:rsid w:val="005C2576"/>
    <w:rsid w:val="005C2E93"/>
    <w:rsid w:val="005C4735"/>
    <w:rsid w:val="005C4F1A"/>
    <w:rsid w:val="005C70F6"/>
    <w:rsid w:val="005C7A40"/>
    <w:rsid w:val="005D07C8"/>
    <w:rsid w:val="005D0845"/>
    <w:rsid w:val="005D10AF"/>
    <w:rsid w:val="005D1EDE"/>
    <w:rsid w:val="005D242B"/>
    <w:rsid w:val="005D4D19"/>
    <w:rsid w:val="005D4D99"/>
    <w:rsid w:val="005D4FE9"/>
    <w:rsid w:val="005D7AFD"/>
    <w:rsid w:val="005E0698"/>
    <w:rsid w:val="005E3C1F"/>
    <w:rsid w:val="005E4DA0"/>
    <w:rsid w:val="005E5172"/>
    <w:rsid w:val="005E573B"/>
    <w:rsid w:val="005E653E"/>
    <w:rsid w:val="005E6AB5"/>
    <w:rsid w:val="005E6D0F"/>
    <w:rsid w:val="005F0CD5"/>
    <w:rsid w:val="005F0ECF"/>
    <w:rsid w:val="005F20A2"/>
    <w:rsid w:val="005F2CDD"/>
    <w:rsid w:val="005F3112"/>
    <w:rsid w:val="005F345E"/>
    <w:rsid w:val="005F48C2"/>
    <w:rsid w:val="005F52F3"/>
    <w:rsid w:val="005F6315"/>
    <w:rsid w:val="006016B1"/>
    <w:rsid w:val="00603040"/>
    <w:rsid w:val="006049C7"/>
    <w:rsid w:val="00604CA1"/>
    <w:rsid w:val="00604FB2"/>
    <w:rsid w:val="00612805"/>
    <w:rsid w:val="00613358"/>
    <w:rsid w:val="00613629"/>
    <w:rsid w:val="0061586D"/>
    <w:rsid w:val="00616021"/>
    <w:rsid w:val="006163DF"/>
    <w:rsid w:val="006175F3"/>
    <w:rsid w:val="00620AE1"/>
    <w:rsid w:val="006217E4"/>
    <w:rsid w:val="00621C34"/>
    <w:rsid w:val="00622B31"/>
    <w:rsid w:val="00624F2E"/>
    <w:rsid w:val="00626587"/>
    <w:rsid w:val="00626B92"/>
    <w:rsid w:val="00633C94"/>
    <w:rsid w:val="00644010"/>
    <w:rsid w:val="00645E4A"/>
    <w:rsid w:val="0064798F"/>
    <w:rsid w:val="006511F8"/>
    <w:rsid w:val="00653FD8"/>
    <w:rsid w:val="006560AE"/>
    <w:rsid w:val="00656246"/>
    <w:rsid w:val="00660AFC"/>
    <w:rsid w:val="00661431"/>
    <w:rsid w:val="006635F2"/>
    <w:rsid w:val="00663F06"/>
    <w:rsid w:val="006648B1"/>
    <w:rsid w:val="00664CCE"/>
    <w:rsid w:val="00667C9D"/>
    <w:rsid w:val="00670C1D"/>
    <w:rsid w:val="00670CEC"/>
    <w:rsid w:val="0067131A"/>
    <w:rsid w:val="00671595"/>
    <w:rsid w:val="006726F9"/>
    <w:rsid w:val="0067549E"/>
    <w:rsid w:val="006803B5"/>
    <w:rsid w:val="00680939"/>
    <w:rsid w:val="00683D6C"/>
    <w:rsid w:val="00690BCB"/>
    <w:rsid w:val="00691E75"/>
    <w:rsid w:val="00693206"/>
    <w:rsid w:val="006945B6"/>
    <w:rsid w:val="006A3EE3"/>
    <w:rsid w:val="006A4121"/>
    <w:rsid w:val="006A4648"/>
    <w:rsid w:val="006B1FBB"/>
    <w:rsid w:val="006C3376"/>
    <w:rsid w:val="006C4501"/>
    <w:rsid w:val="006C652A"/>
    <w:rsid w:val="006C665F"/>
    <w:rsid w:val="006D0679"/>
    <w:rsid w:val="006D16F6"/>
    <w:rsid w:val="006D4544"/>
    <w:rsid w:val="006D5F80"/>
    <w:rsid w:val="006D6083"/>
    <w:rsid w:val="006D7646"/>
    <w:rsid w:val="006F0F19"/>
    <w:rsid w:val="006F1ECA"/>
    <w:rsid w:val="006F6301"/>
    <w:rsid w:val="006F641D"/>
    <w:rsid w:val="00701B11"/>
    <w:rsid w:val="007059F3"/>
    <w:rsid w:val="00710EF9"/>
    <w:rsid w:val="007139DB"/>
    <w:rsid w:val="007141E2"/>
    <w:rsid w:val="00714AEE"/>
    <w:rsid w:val="00720ACD"/>
    <w:rsid w:val="00721D29"/>
    <w:rsid w:val="00722C34"/>
    <w:rsid w:val="00724B79"/>
    <w:rsid w:val="007251EF"/>
    <w:rsid w:val="00726B81"/>
    <w:rsid w:val="0073082E"/>
    <w:rsid w:val="007415E1"/>
    <w:rsid w:val="00743EA9"/>
    <w:rsid w:val="0074474A"/>
    <w:rsid w:val="007449EB"/>
    <w:rsid w:val="00745395"/>
    <w:rsid w:val="00746519"/>
    <w:rsid w:val="007469FC"/>
    <w:rsid w:val="00753E71"/>
    <w:rsid w:val="00754C5B"/>
    <w:rsid w:val="0075531C"/>
    <w:rsid w:val="0075557F"/>
    <w:rsid w:val="0075697B"/>
    <w:rsid w:val="00756C9D"/>
    <w:rsid w:val="00757495"/>
    <w:rsid w:val="00761504"/>
    <w:rsid w:val="00761CFA"/>
    <w:rsid w:val="0076464C"/>
    <w:rsid w:val="00764F4D"/>
    <w:rsid w:val="00765481"/>
    <w:rsid w:val="00766D6B"/>
    <w:rsid w:val="00770D60"/>
    <w:rsid w:val="007729EB"/>
    <w:rsid w:val="007730B0"/>
    <w:rsid w:val="00774AB6"/>
    <w:rsid w:val="00774E28"/>
    <w:rsid w:val="00780763"/>
    <w:rsid w:val="00782386"/>
    <w:rsid w:val="00782969"/>
    <w:rsid w:val="007837DB"/>
    <w:rsid w:val="00784538"/>
    <w:rsid w:val="00785FA8"/>
    <w:rsid w:val="0078654E"/>
    <w:rsid w:val="0079075B"/>
    <w:rsid w:val="00792819"/>
    <w:rsid w:val="00796808"/>
    <w:rsid w:val="007A24CF"/>
    <w:rsid w:val="007A2D1E"/>
    <w:rsid w:val="007A3B69"/>
    <w:rsid w:val="007A4E1F"/>
    <w:rsid w:val="007A5080"/>
    <w:rsid w:val="007A5A3A"/>
    <w:rsid w:val="007A794C"/>
    <w:rsid w:val="007B1CD5"/>
    <w:rsid w:val="007B4344"/>
    <w:rsid w:val="007B5DED"/>
    <w:rsid w:val="007B5FBD"/>
    <w:rsid w:val="007B63F6"/>
    <w:rsid w:val="007B76D0"/>
    <w:rsid w:val="007B78C2"/>
    <w:rsid w:val="007C04F1"/>
    <w:rsid w:val="007C1093"/>
    <w:rsid w:val="007C2E1F"/>
    <w:rsid w:val="007C33AB"/>
    <w:rsid w:val="007C5135"/>
    <w:rsid w:val="007C6D17"/>
    <w:rsid w:val="007C7066"/>
    <w:rsid w:val="007C73EE"/>
    <w:rsid w:val="007C7D87"/>
    <w:rsid w:val="007D2951"/>
    <w:rsid w:val="007D2F52"/>
    <w:rsid w:val="007D3FCB"/>
    <w:rsid w:val="007D540C"/>
    <w:rsid w:val="007D5472"/>
    <w:rsid w:val="007E097D"/>
    <w:rsid w:val="007E3922"/>
    <w:rsid w:val="007E3FDE"/>
    <w:rsid w:val="007F1244"/>
    <w:rsid w:val="007F1564"/>
    <w:rsid w:val="007F2340"/>
    <w:rsid w:val="007F5122"/>
    <w:rsid w:val="007F7601"/>
    <w:rsid w:val="007F784B"/>
    <w:rsid w:val="00803751"/>
    <w:rsid w:val="00803E34"/>
    <w:rsid w:val="00806437"/>
    <w:rsid w:val="00806D0C"/>
    <w:rsid w:val="008070CD"/>
    <w:rsid w:val="0080759F"/>
    <w:rsid w:val="008077B0"/>
    <w:rsid w:val="008103C7"/>
    <w:rsid w:val="008105C5"/>
    <w:rsid w:val="0081126B"/>
    <w:rsid w:val="00811D69"/>
    <w:rsid w:val="0081278A"/>
    <w:rsid w:val="00812E0D"/>
    <w:rsid w:val="00816E17"/>
    <w:rsid w:val="00817726"/>
    <w:rsid w:val="00823D5A"/>
    <w:rsid w:val="00824D45"/>
    <w:rsid w:val="0083334B"/>
    <w:rsid w:val="0083352B"/>
    <w:rsid w:val="008361D9"/>
    <w:rsid w:val="008375A8"/>
    <w:rsid w:val="008439CB"/>
    <w:rsid w:val="00844F1D"/>
    <w:rsid w:val="008476D6"/>
    <w:rsid w:val="00850026"/>
    <w:rsid w:val="0085097A"/>
    <w:rsid w:val="00851227"/>
    <w:rsid w:val="00851CD1"/>
    <w:rsid w:val="00852157"/>
    <w:rsid w:val="00852B62"/>
    <w:rsid w:val="00854FC3"/>
    <w:rsid w:val="00856B45"/>
    <w:rsid w:val="00856CDD"/>
    <w:rsid w:val="00861487"/>
    <w:rsid w:val="008626BE"/>
    <w:rsid w:val="00863349"/>
    <w:rsid w:val="00865ACA"/>
    <w:rsid w:val="00871339"/>
    <w:rsid w:val="00872D6F"/>
    <w:rsid w:val="00873474"/>
    <w:rsid w:val="00877415"/>
    <w:rsid w:val="00877C1C"/>
    <w:rsid w:val="00877E5F"/>
    <w:rsid w:val="00882DC2"/>
    <w:rsid w:val="00884BA6"/>
    <w:rsid w:val="00886974"/>
    <w:rsid w:val="008924A8"/>
    <w:rsid w:val="00894CC6"/>
    <w:rsid w:val="008A2BAA"/>
    <w:rsid w:val="008B2602"/>
    <w:rsid w:val="008B2A3F"/>
    <w:rsid w:val="008B38AE"/>
    <w:rsid w:val="008B64DE"/>
    <w:rsid w:val="008B7542"/>
    <w:rsid w:val="008B76AB"/>
    <w:rsid w:val="008B76AC"/>
    <w:rsid w:val="008C1836"/>
    <w:rsid w:val="008C4A31"/>
    <w:rsid w:val="008C6287"/>
    <w:rsid w:val="008C6702"/>
    <w:rsid w:val="008D73B2"/>
    <w:rsid w:val="008E0030"/>
    <w:rsid w:val="008E4798"/>
    <w:rsid w:val="008F52D6"/>
    <w:rsid w:val="008F53BC"/>
    <w:rsid w:val="008F6978"/>
    <w:rsid w:val="008F7D43"/>
    <w:rsid w:val="0090016F"/>
    <w:rsid w:val="00900830"/>
    <w:rsid w:val="00902E7D"/>
    <w:rsid w:val="009057F9"/>
    <w:rsid w:val="00906A98"/>
    <w:rsid w:val="009122D7"/>
    <w:rsid w:val="009131F3"/>
    <w:rsid w:val="00913AA7"/>
    <w:rsid w:val="009161ED"/>
    <w:rsid w:val="009239E5"/>
    <w:rsid w:val="00923C2D"/>
    <w:rsid w:val="0092679D"/>
    <w:rsid w:val="00933334"/>
    <w:rsid w:val="00933D73"/>
    <w:rsid w:val="00933E61"/>
    <w:rsid w:val="00937098"/>
    <w:rsid w:val="00941C3F"/>
    <w:rsid w:val="00942994"/>
    <w:rsid w:val="00942F0F"/>
    <w:rsid w:val="00943E9B"/>
    <w:rsid w:val="00943FB9"/>
    <w:rsid w:val="009462F5"/>
    <w:rsid w:val="00946EDF"/>
    <w:rsid w:val="00952975"/>
    <w:rsid w:val="009563D6"/>
    <w:rsid w:val="00957D28"/>
    <w:rsid w:val="009611C6"/>
    <w:rsid w:val="00963212"/>
    <w:rsid w:val="0096363A"/>
    <w:rsid w:val="009646E9"/>
    <w:rsid w:val="009743BB"/>
    <w:rsid w:val="00975524"/>
    <w:rsid w:val="00975998"/>
    <w:rsid w:val="00976221"/>
    <w:rsid w:val="00976C5A"/>
    <w:rsid w:val="0098319D"/>
    <w:rsid w:val="00986349"/>
    <w:rsid w:val="00990A91"/>
    <w:rsid w:val="00991512"/>
    <w:rsid w:val="00995B4A"/>
    <w:rsid w:val="00995E39"/>
    <w:rsid w:val="00996493"/>
    <w:rsid w:val="00997911"/>
    <w:rsid w:val="009A4D87"/>
    <w:rsid w:val="009A5C60"/>
    <w:rsid w:val="009A7080"/>
    <w:rsid w:val="009A7CE7"/>
    <w:rsid w:val="009B0320"/>
    <w:rsid w:val="009B07EA"/>
    <w:rsid w:val="009B0B75"/>
    <w:rsid w:val="009B13C1"/>
    <w:rsid w:val="009B2160"/>
    <w:rsid w:val="009B3E9D"/>
    <w:rsid w:val="009C6C98"/>
    <w:rsid w:val="009C77F9"/>
    <w:rsid w:val="009D0933"/>
    <w:rsid w:val="009D15E7"/>
    <w:rsid w:val="009D1C6F"/>
    <w:rsid w:val="009D2992"/>
    <w:rsid w:val="009D37FA"/>
    <w:rsid w:val="009D4538"/>
    <w:rsid w:val="009D587C"/>
    <w:rsid w:val="009D6663"/>
    <w:rsid w:val="009D673E"/>
    <w:rsid w:val="009E286D"/>
    <w:rsid w:val="009E28EE"/>
    <w:rsid w:val="009E5062"/>
    <w:rsid w:val="009E6B4F"/>
    <w:rsid w:val="009E7C25"/>
    <w:rsid w:val="009F2074"/>
    <w:rsid w:val="009F4FF7"/>
    <w:rsid w:val="009F5088"/>
    <w:rsid w:val="009F7174"/>
    <w:rsid w:val="00A00740"/>
    <w:rsid w:val="00A00C9B"/>
    <w:rsid w:val="00A04F55"/>
    <w:rsid w:val="00A06B22"/>
    <w:rsid w:val="00A1334F"/>
    <w:rsid w:val="00A137E7"/>
    <w:rsid w:val="00A143D3"/>
    <w:rsid w:val="00A169EF"/>
    <w:rsid w:val="00A17A85"/>
    <w:rsid w:val="00A20183"/>
    <w:rsid w:val="00A212AA"/>
    <w:rsid w:val="00A22083"/>
    <w:rsid w:val="00A22D40"/>
    <w:rsid w:val="00A23F52"/>
    <w:rsid w:val="00A25A4A"/>
    <w:rsid w:val="00A2676D"/>
    <w:rsid w:val="00A308C5"/>
    <w:rsid w:val="00A31871"/>
    <w:rsid w:val="00A32067"/>
    <w:rsid w:val="00A33C53"/>
    <w:rsid w:val="00A372F4"/>
    <w:rsid w:val="00A40EFF"/>
    <w:rsid w:val="00A41EE1"/>
    <w:rsid w:val="00A4290C"/>
    <w:rsid w:val="00A52553"/>
    <w:rsid w:val="00A539DA"/>
    <w:rsid w:val="00A54A2C"/>
    <w:rsid w:val="00A54DF3"/>
    <w:rsid w:val="00A55BEC"/>
    <w:rsid w:val="00A571C4"/>
    <w:rsid w:val="00A572FB"/>
    <w:rsid w:val="00A60633"/>
    <w:rsid w:val="00A64BF7"/>
    <w:rsid w:val="00A71EC0"/>
    <w:rsid w:val="00A77BFA"/>
    <w:rsid w:val="00A81317"/>
    <w:rsid w:val="00A8324D"/>
    <w:rsid w:val="00A84B48"/>
    <w:rsid w:val="00A901C5"/>
    <w:rsid w:val="00A912DA"/>
    <w:rsid w:val="00A94855"/>
    <w:rsid w:val="00A9646D"/>
    <w:rsid w:val="00A9656D"/>
    <w:rsid w:val="00AA0311"/>
    <w:rsid w:val="00AA2E02"/>
    <w:rsid w:val="00AA4172"/>
    <w:rsid w:val="00AA44E6"/>
    <w:rsid w:val="00AA545F"/>
    <w:rsid w:val="00AA5EE6"/>
    <w:rsid w:val="00AA6FE9"/>
    <w:rsid w:val="00AA7C3A"/>
    <w:rsid w:val="00AB2B20"/>
    <w:rsid w:val="00AB315B"/>
    <w:rsid w:val="00AB437B"/>
    <w:rsid w:val="00AB57AC"/>
    <w:rsid w:val="00AC2CDE"/>
    <w:rsid w:val="00AC35AB"/>
    <w:rsid w:val="00AC415C"/>
    <w:rsid w:val="00AD3D47"/>
    <w:rsid w:val="00AD3D5D"/>
    <w:rsid w:val="00AD6BB4"/>
    <w:rsid w:val="00AE1C98"/>
    <w:rsid w:val="00AE3297"/>
    <w:rsid w:val="00AE41FE"/>
    <w:rsid w:val="00AE6FC5"/>
    <w:rsid w:val="00AE7AFB"/>
    <w:rsid w:val="00AF10B9"/>
    <w:rsid w:val="00AF26D9"/>
    <w:rsid w:val="00AF38B0"/>
    <w:rsid w:val="00AF4466"/>
    <w:rsid w:val="00AF6180"/>
    <w:rsid w:val="00B00E58"/>
    <w:rsid w:val="00B01097"/>
    <w:rsid w:val="00B0260D"/>
    <w:rsid w:val="00B03E90"/>
    <w:rsid w:val="00B066DA"/>
    <w:rsid w:val="00B11ADB"/>
    <w:rsid w:val="00B1364A"/>
    <w:rsid w:val="00B13B0D"/>
    <w:rsid w:val="00B163C7"/>
    <w:rsid w:val="00B20058"/>
    <w:rsid w:val="00B209FB"/>
    <w:rsid w:val="00B226FB"/>
    <w:rsid w:val="00B22F0C"/>
    <w:rsid w:val="00B23000"/>
    <w:rsid w:val="00B2454E"/>
    <w:rsid w:val="00B24EB6"/>
    <w:rsid w:val="00B25471"/>
    <w:rsid w:val="00B27F31"/>
    <w:rsid w:val="00B32301"/>
    <w:rsid w:val="00B34BA9"/>
    <w:rsid w:val="00B368F8"/>
    <w:rsid w:val="00B42FEA"/>
    <w:rsid w:val="00B45629"/>
    <w:rsid w:val="00B47A92"/>
    <w:rsid w:val="00B50EF3"/>
    <w:rsid w:val="00B512FB"/>
    <w:rsid w:val="00B5222E"/>
    <w:rsid w:val="00B5245F"/>
    <w:rsid w:val="00B52E3A"/>
    <w:rsid w:val="00B5469C"/>
    <w:rsid w:val="00B55171"/>
    <w:rsid w:val="00B57AA4"/>
    <w:rsid w:val="00B60AB2"/>
    <w:rsid w:val="00B60E4B"/>
    <w:rsid w:val="00B64A43"/>
    <w:rsid w:val="00B67D09"/>
    <w:rsid w:val="00B70DD6"/>
    <w:rsid w:val="00B73446"/>
    <w:rsid w:val="00B753B6"/>
    <w:rsid w:val="00B80A52"/>
    <w:rsid w:val="00B85E2C"/>
    <w:rsid w:val="00B87E0C"/>
    <w:rsid w:val="00B915D9"/>
    <w:rsid w:val="00B91850"/>
    <w:rsid w:val="00B943FC"/>
    <w:rsid w:val="00B94CA5"/>
    <w:rsid w:val="00BA509A"/>
    <w:rsid w:val="00BA56DD"/>
    <w:rsid w:val="00BB00FD"/>
    <w:rsid w:val="00BB0C9D"/>
    <w:rsid w:val="00BB5B0D"/>
    <w:rsid w:val="00BC0767"/>
    <w:rsid w:val="00BD327B"/>
    <w:rsid w:val="00BD39F4"/>
    <w:rsid w:val="00BD46D7"/>
    <w:rsid w:val="00BD6874"/>
    <w:rsid w:val="00BD6C7F"/>
    <w:rsid w:val="00BD71FC"/>
    <w:rsid w:val="00BE0C56"/>
    <w:rsid w:val="00BE6F47"/>
    <w:rsid w:val="00BE71CA"/>
    <w:rsid w:val="00BF0A64"/>
    <w:rsid w:val="00BF15BF"/>
    <w:rsid w:val="00BF202C"/>
    <w:rsid w:val="00BF5521"/>
    <w:rsid w:val="00BF7028"/>
    <w:rsid w:val="00C003E2"/>
    <w:rsid w:val="00C019AC"/>
    <w:rsid w:val="00C03281"/>
    <w:rsid w:val="00C03D2F"/>
    <w:rsid w:val="00C04312"/>
    <w:rsid w:val="00C043DF"/>
    <w:rsid w:val="00C055F0"/>
    <w:rsid w:val="00C060B8"/>
    <w:rsid w:val="00C114D8"/>
    <w:rsid w:val="00C14075"/>
    <w:rsid w:val="00C14DE2"/>
    <w:rsid w:val="00C1799F"/>
    <w:rsid w:val="00C201E7"/>
    <w:rsid w:val="00C20284"/>
    <w:rsid w:val="00C227E9"/>
    <w:rsid w:val="00C24746"/>
    <w:rsid w:val="00C312B5"/>
    <w:rsid w:val="00C31E1C"/>
    <w:rsid w:val="00C32487"/>
    <w:rsid w:val="00C32548"/>
    <w:rsid w:val="00C32A2B"/>
    <w:rsid w:val="00C345DB"/>
    <w:rsid w:val="00C34867"/>
    <w:rsid w:val="00C34DE3"/>
    <w:rsid w:val="00C37D27"/>
    <w:rsid w:val="00C42031"/>
    <w:rsid w:val="00C56ED9"/>
    <w:rsid w:val="00C57B33"/>
    <w:rsid w:val="00C62B2A"/>
    <w:rsid w:val="00C6663C"/>
    <w:rsid w:val="00C66B9C"/>
    <w:rsid w:val="00C727D6"/>
    <w:rsid w:val="00C73CC0"/>
    <w:rsid w:val="00C74636"/>
    <w:rsid w:val="00C750A3"/>
    <w:rsid w:val="00C772C9"/>
    <w:rsid w:val="00C77398"/>
    <w:rsid w:val="00C82D14"/>
    <w:rsid w:val="00C82E31"/>
    <w:rsid w:val="00C83BAD"/>
    <w:rsid w:val="00C84044"/>
    <w:rsid w:val="00C841BF"/>
    <w:rsid w:val="00C84331"/>
    <w:rsid w:val="00C856F4"/>
    <w:rsid w:val="00C865BA"/>
    <w:rsid w:val="00C9234F"/>
    <w:rsid w:val="00C93812"/>
    <w:rsid w:val="00C9445D"/>
    <w:rsid w:val="00C94E74"/>
    <w:rsid w:val="00C969CE"/>
    <w:rsid w:val="00C96DBE"/>
    <w:rsid w:val="00C9745B"/>
    <w:rsid w:val="00CA273D"/>
    <w:rsid w:val="00CA4E57"/>
    <w:rsid w:val="00CB087D"/>
    <w:rsid w:val="00CB0EF4"/>
    <w:rsid w:val="00CB24B9"/>
    <w:rsid w:val="00CB6EED"/>
    <w:rsid w:val="00CB7D73"/>
    <w:rsid w:val="00CC14D8"/>
    <w:rsid w:val="00CC4AE1"/>
    <w:rsid w:val="00CC680D"/>
    <w:rsid w:val="00CD087D"/>
    <w:rsid w:val="00CD1D4B"/>
    <w:rsid w:val="00CD54B7"/>
    <w:rsid w:val="00CD7210"/>
    <w:rsid w:val="00CD739B"/>
    <w:rsid w:val="00CD7B47"/>
    <w:rsid w:val="00CE0662"/>
    <w:rsid w:val="00CE06DD"/>
    <w:rsid w:val="00CE0F0B"/>
    <w:rsid w:val="00CE2D17"/>
    <w:rsid w:val="00CE3878"/>
    <w:rsid w:val="00CE444D"/>
    <w:rsid w:val="00CF0350"/>
    <w:rsid w:val="00CF07CD"/>
    <w:rsid w:val="00CF0D4E"/>
    <w:rsid w:val="00CF60E6"/>
    <w:rsid w:val="00D01E37"/>
    <w:rsid w:val="00D0222E"/>
    <w:rsid w:val="00D050D2"/>
    <w:rsid w:val="00D106B7"/>
    <w:rsid w:val="00D2011A"/>
    <w:rsid w:val="00D20887"/>
    <w:rsid w:val="00D213E2"/>
    <w:rsid w:val="00D225F8"/>
    <w:rsid w:val="00D311D8"/>
    <w:rsid w:val="00D343D2"/>
    <w:rsid w:val="00D4037F"/>
    <w:rsid w:val="00D40485"/>
    <w:rsid w:val="00D41C24"/>
    <w:rsid w:val="00D42290"/>
    <w:rsid w:val="00D42B32"/>
    <w:rsid w:val="00D45B06"/>
    <w:rsid w:val="00D548D3"/>
    <w:rsid w:val="00D5787F"/>
    <w:rsid w:val="00D600EF"/>
    <w:rsid w:val="00D62FF9"/>
    <w:rsid w:val="00D640C0"/>
    <w:rsid w:val="00D649C1"/>
    <w:rsid w:val="00D64A45"/>
    <w:rsid w:val="00D6578C"/>
    <w:rsid w:val="00D669BE"/>
    <w:rsid w:val="00D66E2E"/>
    <w:rsid w:val="00D74583"/>
    <w:rsid w:val="00D75823"/>
    <w:rsid w:val="00D75AA9"/>
    <w:rsid w:val="00D77938"/>
    <w:rsid w:val="00D863C5"/>
    <w:rsid w:val="00D86F48"/>
    <w:rsid w:val="00D872E3"/>
    <w:rsid w:val="00D91B96"/>
    <w:rsid w:val="00D92707"/>
    <w:rsid w:val="00D92CF3"/>
    <w:rsid w:val="00D95479"/>
    <w:rsid w:val="00D95CF3"/>
    <w:rsid w:val="00D95D19"/>
    <w:rsid w:val="00DA05E3"/>
    <w:rsid w:val="00DA065D"/>
    <w:rsid w:val="00DA1771"/>
    <w:rsid w:val="00DA48AE"/>
    <w:rsid w:val="00DB1B94"/>
    <w:rsid w:val="00DB33CD"/>
    <w:rsid w:val="00DB403C"/>
    <w:rsid w:val="00DB4F6E"/>
    <w:rsid w:val="00DB6E67"/>
    <w:rsid w:val="00DC52EA"/>
    <w:rsid w:val="00DD0092"/>
    <w:rsid w:val="00DD032C"/>
    <w:rsid w:val="00DD0A7E"/>
    <w:rsid w:val="00DD2503"/>
    <w:rsid w:val="00DD3233"/>
    <w:rsid w:val="00DD3313"/>
    <w:rsid w:val="00DD4DEB"/>
    <w:rsid w:val="00DD68BF"/>
    <w:rsid w:val="00DD79B3"/>
    <w:rsid w:val="00DE23A5"/>
    <w:rsid w:val="00DE28EC"/>
    <w:rsid w:val="00DE3E95"/>
    <w:rsid w:val="00DE44DF"/>
    <w:rsid w:val="00DE6903"/>
    <w:rsid w:val="00DE7B60"/>
    <w:rsid w:val="00DF0872"/>
    <w:rsid w:val="00DF5DEE"/>
    <w:rsid w:val="00DF75BA"/>
    <w:rsid w:val="00E05512"/>
    <w:rsid w:val="00E05E00"/>
    <w:rsid w:val="00E066D5"/>
    <w:rsid w:val="00E07B92"/>
    <w:rsid w:val="00E104C1"/>
    <w:rsid w:val="00E11413"/>
    <w:rsid w:val="00E12542"/>
    <w:rsid w:val="00E17FE4"/>
    <w:rsid w:val="00E202C1"/>
    <w:rsid w:val="00E21E58"/>
    <w:rsid w:val="00E22A33"/>
    <w:rsid w:val="00E2499B"/>
    <w:rsid w:val="00E262CF"/>
    <w:rsid w:val="00E270A9"/>
    <w:rsid w:val="00E27EB0"/>
    <w:rsid w:val="00E31DE9"/>
    <w:rsid w:val="00E32071"/>
    <w:rsid w:val="00E326E9"/>
    <w:rsid w:val="00E37A77"/>
    <w:rsid w:val="00E41E59"/>
    <w:rsid w:val="00E4200B"/>
    <w:rsid w:val="00E42874"/>
    <w:rsid w:val="00E44980"/>
    <w:rsid w:val="00E47D73"/>
    <w:rsid w:val="00E504EF"/>
    <w:rsid w:val="00E50F02"/>
    <w:rsid w:val="00E510A9"/>
    <w:rsid w:val="00E51CCB"/>
    <w:rsid w:val="00E578B2"/>
    <w:rsid w:val="00E64D9A"/>
    <w:rsid w:val="00E70B64"/>
    <w:rsid w:val="00E70CC6"/>
    <w:rsid w:val="00E719AD"/>
    <w:rsid w:val="00E71FE1"/>
    <w:rsid w:val="00E72C65"/>
    <w:rsid w:val="00E753A5"/>
    <w:rsid w:val="00E80C32"/>
    <w:rsid w:val="00E8104E"/>
    <w:rsid w:val="00E833CD"/>
    <w:rsid w:val="00E83B14"/>
    <w:rsid w:val="00E9074C"/>
    <w:rsid w:val="00E90B08"/>
    <w:rsid w:val="00E93114"/>
    <w:rsid w:val="00E931C2"/>
    <w:rsid w:val="00E93B13"/>
    <w:rsid w:val="00E93FD5"/>
    <w:rsid w:val="00E96295"/>
    <w:rsid w:val="00E96CDE"/>
    <w:rsid w:val="00EA0B76"/>
    <w:rsid w:val="00EA18E8"/>
    <w:rsid w:val="00EA1A19"/>
    <w:rsid w:val="00EA2C8F"/>
    <w:rsid w:val="00EA3D8E"/>
    <w:rsid w:val="00EA4AB8"/>
    <w:rsid w:val="00EA6500"/>
    <w:rsid w:val="00EB0C30"/>
    <w:rsid w:val="00EB587B"/>
    <w:rsid w:val="00EC0B86"/>
    <w:rsid w:val="00EC22EC"/>
    <w:rsid w:val="00EC4DC7"/>
    <w:rsid w:val="00EC5350"/>
    <w:rsid w:val="00EC5EE8"/>
    <w:rsid w:val="00EC6BC0"/>
    <w:rsid w:val="00ED392A"/>
    <w:rsid w:val="00ED76BD"/>
    <w:rsid w:val="00EE09C3"/>
    <w:rsid w:val="00EE17F4"/>
    <w:rsid w:val="00EE3760"/>
    <w:rsid w:val="00EE65B3"/>
    <w:rsid w:val="00EE7A16"/>
    <w:rsid w:val="00EF15C1"/>
    <w:rsid w:val="00EF1BDC"/>
    <w:rsid w:val="00EF2519"/>
    <w:rsid w:val="00EF5C99"/>
    <w:rsid w:val="00EF633F"/>
    <w:rsid w:val="00EF7258"/>
    <w:rsid w:val="00F01F3D"/>
    <w:rsid w:val="00F04F60"/>
    <w:rsid w:val="00F0506A"/>
    <w:rsid w:val="00F05BEE"/>
    <w:rsid w:val="00F07A94"/>
    <w:rsid w:val="00F10C90"/>
    <w:rsid w:val="00F112A6"/>
    <w:rsid w:val="00F11B79"/>
    <w:rsid w:val="00F11BA0"/>
    <w:rsid w:val="00F11BA2"/>
    <w:rsid w:val="00F15CA2"/>
    <w:rsid w:val="00F16F67"/>
    <w:rsid w:val="00F1721E"/>
    <w:rsid w:val="00F1759B"/>
    <w:rsid w:val="00F2212B"/>
    <w:rsid w:val="00F248C9"/>
    <w:rsid w:val="00F30C5F"/>
    <w:rsid w:val="00F33B20"/>
    <w:rsid w:val="00F40AC7"/>
    <w:rsid w:val="00F41FDD"/>
    <w:rsid w:val="00F424EB"/>
    <w:rsid w:val="00F42700"/>
    <w:rsid w:val="00F443B8"/>
    <w:rsid w:val="00F44624"/>
    <w:rsid w:val="00F46F0D"/>
    <w:rsid w:val="00F473A7"/>
    <w:rsid w:val="00F53416"/>
    <w:rsid w:val="00F54234"/>
    <w:rsid w:val="00F54B41"/>
    <w:rsid w:val="00F61B80"/>
    <w:rsid w:val="00F637C5"/>
    <w:rsid w:val="00F63846"/>
    <w:rsid w:val="00F67A74"/>
    <w:rsid w:val="00F67C24"/>
    <w:rsid w:val="00F67D1D"/>
    <w:rsid w:val="00F71746"/>
    <w:rsid w:val="00F73437"/>
    <w:rsid w:val="00F7363E"/>
    <w:rsid w:val="00F746E5"/>
    <w:rsid w:val="00F77CCE"/>
    <w:rsid w:val="00F82A0B"/>
    <w:rsid w:val="00F82E34"/>
    <w:rsid w:val="00F858BD"/>
    <w:rsid w:val="00F866DA"/>
    <w:rsid w:val="00F872B9"/>
    <w:rsid w:val="00F90B21"/>
    <w:rsid w:val="00FA1479"/>
    <w:rsid w:val="00FA170E"/>
    <w:rsid w:val="00FA4682"/>
    <w:rsid w:val="00FA4880"/>
    <w:rsid w:val="00FA503C"/>
    <w:rsid w:val="00FA5D38"/>
    <w:rsid w:val="00FA61F0"/>
    <w:rsid w:val="00FA6C9A"/>
    <w:rsid w:val="00FB40B9"/>
    <w:rsid w:val="00FB46E8"/>
    <w:rsid w:val="00FB54D6"/>
    <w:rsid w:val="00FB5FDB"/>
    <w:rsid w:val="00FB678A"/>
    <w:rsid w:val="00FB7642"/>
    <w:rsid w:val="00FB7DEA"/>
    <w:rsid w:val="00FC045C"/>
    <w:rsid w:val="00FC75A0"/>
    <w:rsid w:val="00FD006C"/>
    <w:rsid w:val="00FD31E5"/>
    <w:rsid w:val="00FD7125"/>
    <w:rsid w:val="00FD7DDD"/>
    <w:rsid w:val="00FE0EB6"/>
    <w:rsid w:val="00FE1DA3"/>
    <w:rsid w:val="00FE1E26"/>
    <w:rsid w:val="00FE2FC9"/>
    <w:rsid w:val="00FF0D89"/>
    <w:rsid w:val="00FF3142"/>
    <w:rsid w:val="00FF4BA4"/>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6B1C9"/>
  <w15:docId w15:val="{E01135DA-BA3C-4913-AE36-2997C03D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4AAF"/>
    <w:rPr>
      <w:rFonts w:ascii="Times New Roman" w:eastAsia="Times New Roman" w:hAnsi="Times New Roman" w:cs="Times New Roman"/>
      <w:lang w:eastAsia="ru-RU"/>
    </w:rPr>
  </w:style>
  <w:style w:type="paragraph" w:styleId="1">
    <w:name w:val="heading 1"/>
    <w:basedOn w:val="a"/>
    <w:next w:val="a"/>
    <w:link w:val="10"/>
    <w:uiPriority w:val="9"/>
    <w:qFormat/>
    <w:rsid w:val="00457853"/>
    <w:pPr>
      <w:keepNext/>
      <w:keepLines/>
      <w:numPr>
        <w:numId w:val="8"/>
      </w:numPr>
      <w:spacing w:before="240" w:line="360" w:lineRule="auto"/>
      <w:jc w:val="center"/>
      <w:outlineLvl w:val="0"/>
    </w:pPr>
    <w:rPr>
      <w:rFonts w:eastAsiaTheme="majorEastAsia"/>
      <w:b/>
      <w:color w:val="000000" w:themeColor="text1"/>
      <w:sz w:val="28"/>
      <w:szCs w:val="28"/>
    </w:rPr>
  </w:style>
  <w:style w:type="paragraph" w:styleId="20">
    <w:name w:val="heading 2"/>
    <w:basedOn w:val="a"/>
    <w:next w:val="a"/>
    <w:link w:val="21"/>
    <w:uiPriority w:val="9"/>
    <w:unhideWhenUsed/>
    <w:qFormat/>
    <w:rsid w:val="005440F7"/>
    <w:pPr>
      <w:keepNext/>
      <w:keepLines/>
      <w:numPr>
        <w:ilvl w:val="1"/>
        <w:numId w:val="8"/>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66D6B"/>
    <w:pPr>
      <w:keepNext/>
      <w:keepLines/>
      <w:numPr>
        <w:ilvl w:val="2"/>
        <w:numId w:val="8"/>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4">
    <w:name w:val="heading 4"/>
    <w:basedOn w:val="a"/>
    <w:next w:val="a"/>
    <w:link w:val="40"/>
    <w:uiPriority w:val="9"/>
    <w:unhideWhenUsed/>
    <w:qFormat/>
    <w:rsid w:val="00A04F55"/>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C77F9"/>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1"/>
    <w:uiPriority w:val="9"/>
    <w:semiHidden/>
    <w:unhideWhenUsed/>
    <w:qFormat/>
    <w:rsid w:val="009C77F9"/>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C77F9"/>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C77F9"/>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C77F9"/>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1EC9"/>
    <w:pPr>
      <w:spacing w:before="100" w:beforeAutospacing="1" w:after="100" w:afterAutospacing="1"/>
    </w:pPr>
  </w:style>
  <w:style w:type="paragraph" w:styleId="a4">
    <w:name w:val="header"/>
    <w:basedOn w:val="a"/>
    <w:link w:val="a5"/>
    <w:unhideWhenUsed/>
    <w:rsid w:val="00851227"/>
    <w:pPr>
      <w:tabs>
        <w:tab w:val="center" w:pos="4677"/>
        <w:tab w:val="right" w:pos="9355"/>
      </w:tabs>
    </w:pPr>
  </w:style>
  <w:style w:type="character" w:customStyle="1" w:styleId="a5">
    <w:name w:val="Верхний колонтитул Знак"/>
    <w:basedOn w:val="a0"/>
    <w:link w:val="a4"/>
    <w:uiPriority w:val="99"/>
    <w:rsid w:val="00851227"/>
  </w:style>
  <w:style w:type="paragraph" w:styleId="a6">
    <w:name w:val="footer"/>
    <w:basedOn w:val="a"/>
    <w:link w:val="a7"/>
    <w:uiPriority w:val="99"/>
    <w:unhideWhenUsed/>
    <w:rsid w:val="00851227"/>
    <w:pPr>
      <w:tabs>
        <w:tab w:val="center" w:pos="4677"/>
        <w:tab w:val="right" w:pos="9355"/>
      </w:tabs>
    </w:pPr>
  </w:style>
  <w:style w:type="character" w:customStyle="1" w:styleId="a7">
    <w:name w:val="Нижний колонтитул Знак"/>
    <w:basedOn w:val="a0"/>
    <w:link w:val="a6"/>
    <w:uiPriority w:val="99"/>
    <w:rsid w:val="00851227"/>
  </w:style>
  <w:style w:type="character" w:customStyle="1" w:styleId="30">
    <w:name w:val="Заголовок 3 Знак"/>
    <w:basedOn w:val="a0"/>
    <w:link w:val="3"/>
    <w:uiPriority w:val="9"/>
    <w:rsid w:val="00766D6B"/>
    <w:rPr>
      <w:rFonts w:asciiTheme="majorHAnsi" w:eastAsiaTheme="majorEastAsia" w:hAnsiTheme="majorHAnsi" w:cstheme="majorBidi"/>
      <w:b/>
      <w:bCs/>
      <w:color w:val="4472C4" w:themeColor="accent1"/>
      <w:sz w:val="22"/>
      <w:szCs w:val="22"/>
      <w:lang w:eastAsia="ru-RU"/>
    </w:rPr>
  </w:style>
  <w:style w:type="paragraph" w:styleId="a8">
    <w:name w:val="No Spacing"/>
    <w:uiPriority w:val="1"/>
    <w:qFormat/>
    <w:rsid w:val="00766D6B"/>
    <w:rPr>
      <w:sz w:val="22"/>
      <w:szCs w:val="22"/>
    </w:rPr>
  </w:style>
  <w:style w:type="paragraph" w:styleId="a9">
    <w:name w:val="List Paragraph"/>
    <w:basedOn w:val="a"/>
    <w:uiPriority w:val="99"/>
    <w:qFormat/>
    <w:rsid w:val="00766D6B"/>
    <w:pPr>
      <w:spacing w:after="200" w:line="276" w:lineRule="auto"/>
      <w:ind w:left="720"/>
      <w:contextualSpacing/>
    </w:pPr>
    <w:rPr>
      <w:sz w:val="22"/>
      <w:szCs w:val="22"/>
    </w:rPr>
  </w:style>
  <w:style w:type="character" w:customStyle="1" w:styleId="word">
    <w:name w:val="word"/>
    <w:basedOn w:val="a0"/>
    <w:rsid w:val="00BA509A"/>
  </w:style>
  <w:style w:type="character" w:customStyle="1" w:styleId="apple-converted-space">
    <w:name w:val="apple-converted-space"/>
    <w:basedOn w:val="a0"/>
    <w:rsid w:val="00BA509A"/>
  </w:style>
  <w:style w:type="character" w:styleId="aa">
    <w:name w:val="Strong"/>
    <w:basedOn w:val="a0"/>
    <w:uiPriority w:val="22"/>
    <w:qFormat/>
    <w:rsid w:val="005440F7"/>
    <w:rPr>
      <w:b/>
      <w:bCs/>
    </w:rPr>
  </w:style>
  <w:style w:type="character" w:customStyle="1" w:styleId="21">
    <w:name w:val="Заголовок 2 Знак"/>
    <w:basedOn w:val="a0"/>
    <w:link w:val="20"/>
    <w:uiPriority w:val="9"/>
    <w:rsid w:val="005440F7"/>
    <w:rPr>
      <w:rFonts w:asciiTheme="majorHAnsi" w:eastAsiaTheme="majorEastAsia" w:hAnsiTheme="majorHAnsi" w:cstheme="majorBidi"/>
      <w:color w:val="2F5496" w:themeColor="accent1" w:themeShade="BF"/>
      <w:sz w:val="26"/>
      <w:szCs w:val="26"/>
      <w:lang w:eastAsia="ru-RU"/>
    </w:rPr>
  </w:style>
  <w:style w:type="character" w:styleId="ab">
    <w:name w:val="Placeholder Text"/>
    <w:basedOn w:val="a0"/>
    <w:uiPriority w:val="99"/>
    <w:semiHidden/>
    <w:rsid w:val="005440F7"/>
    <w:rPr>
      <w:color w:val="808080"/>
    </w:rPr>
  </w:style>
  <w:style w:type="character" w:customStyle="1" w:styleId="10">
    <w:name w:val="Заголовок 1 Знак"/>
    <w:basedOn w:val="a0"/>
    <w:link w:val="1"/>
    <w:uiPriority w:val="9"/>
    <w:rsid w:val="00457853"/>
    <w:rPr>
      <w:rFonts w:ascii="Times New Roman" w:eastAsiaTheme="majorEastAsia" w:hAnsi="Times New Roman" w:cs="Times New Roman"/>
      <w:b/>
      <w:color w:val="000000" w:themeColor="text1"/>
      <w:sz w:val="28"/>
      <w:szCs w:val="28"/>
      <w:lang w:eastAsia="ru-RU"/>
    </w:rPr>
  </w:style>
  <w:style w:type="paragraph" w:styleId="ac">
    <w:name w:val="TOC Heading"/>
    <w:basedOn w:val="1"/>
    <w:next w:val="a"/>
    <w:uiPriority w:val="39"/>
    <w:unhideWhenUsed/>
    <w:qFormat/>
    <w:rsid w:val="005440F7"/>
    <w:pPr>
      <w:spacing w:before="480" w:line="276" w:lineRule="auto"/>
      <w:outlineLvl w:val="9"/>
    </w:pPr>
    <w:rPr>
      <w:b w:val="0"/>
      <w:bCs/>
    </w:rPr>
  </w:style>
  <w:style w:type="paragraph" w:styleId="31">
    <w:name w:val="toc 3"/>
    <w:basedOn w:val="a"/>
    <w:next w:val="a"/>
    <w:autoRedefine/>
    <w:uiPriority w:val="39"/>
    <w:unhideWhenUsed/>
    <w:rsid w:val="007A5A3A"/>
    <w:pPr>
      <w:tabs>
        <w:tab w:val="left" w:pos="1276"/>
        <w:tab w:val="right" w:leader="dot" w:pos="9339"/>
      </w:tabs>
      <w:spacing w:line="360" w:lineRule="auto"/>
      <w:ind w:firstLine="567"/>
      <w:jc w:val="both"/>
    </w:pPr>
    <w:rPr>
      <w:sz w:val="20"/>
      <w:szCs w:val="20"/>
    </w:rPr>
  </w:style>
  <w:style w:type="character" w:styleId="ad">
    <w:name w:val="Hyperlink"/>
    <w:basedOn w:val="a0"/>
    <w:uiPriority w:val="99"/>
    <w:unhideWhenUsed/>
    <w:rsid w:val="005440F7"/>
    <w:rPr>
      <w:color w:val="0563C1" w:themeColor="hyperlink"/>
      <w:u w:val="single"/>
    </w:rPr>
  </w:style>
  <w:style w:type="paragraph" w:styleId="11">
    <w:name w:val="toc 1"/>
    <w:basedOn w:val="a"/>
    <w:next w:val="a"/>
    <w:link w:val="12"/>
    <w:autoRedefine/>
    <w:uiPriority w:val="39"/>
    <w:unhideWhenUsed/>
    <w:rsid w:val="008F53BC"/>
    <w:pPr>
      <w:tabs>
        <w:tab w:val="left" w:pos="284"/>
        <w:tab w:val="left" w:pos="720"/>
        <w:tab w:val="right" w:leader="dot" w:pos="9338"/>
      </w:tabs>
      <w:spacing w:before="120" w:line="360" w:lineRule="auto"/>
      <w:jc w:val="both"/>
    </w:pPr>
    <w:rPr>
      <w:bCs/>
      <w:iCs/>
      <w:noProof/>
      <w:sz w:val="28"/>
      <w:szCs w:val="28"/>
    </w:rPr>
  </w:style>
  <w:style w:type="paragraph" w:styleId="22">
    <w:name w:val="toc 2"/>
    <w:basedOn w:val="a"/>
    <w:next w:val="a"/>
    <w:autoRedefine/>
    <w:uiPriority w:val="39"/>
    <w:unhideWhenUsed/>
    <w:rsid w:val="007A5A3A"/>
    <w:pPr>
      <w:tabs>
        <w:tab w:val="left" w:pos="709"/>
        <w:tab w:val="right" w:leader="dot" w:pos="9339"/>
      </w:tabs>
      <w:spacing w:line="360" w:lineRule="auto"/>
      <w:ind w:firstLine="284"/>
    </w:pPr>
    <w:rPr>
      <w:b/>
      <w:bCs/>
      <w:sz w:val="22"/>
      <w:szCs w:val="22"/>
    </w:rPr>
  </w:style>
  <w:style w:type="paragraph" w:styleId="41">
    <w:name w:val="toc 4"/>
    <w:basedOn w:val="a"/>
    <w:next w:val="a"/>
    <w:autoRedefine/>
    <w:uiPriority w:val="39"/>
    <w:semiHidden/>
    <w:unhideWhenUsed/>
    <w:rsid w:val="005440F7"/>
    <w:pPr>
      <w:ind w:left="720"/>
    </w:pPr>
    <w:rPr>
      <w:sz w:val="20"/>
      <w:szCs w:val="20"/>
    </w:rPr>
  </w:style>
  <w:style w:type="paragraph" w:styleId="51">
    <w:name w:val="toc 5"/>
    <w:basedOn w:val="a"/>
    <w:next w:val="a"/>
    <w:autoRedefine/>
    <w:uiPriority w:val="39"/>
    <w:semiHidden/>
    <w:unhideWhenUsed/>
    <w:rsid w:val="005440F7"/>
    <w:pPr>
      <w:ind w:left="960"/>
    </w:pPr>
    <w:rPr>
      <w:sz w:val="20"/>
      <w:szCs w:val="20"/>
    </w:rPr>
  </w:style>
  <w:style w:type="paragraph" w:styleId="62">
    <w:name w:val="toc 6"/>
    <w:basedOn w:val="a"/>
    <w:next w:val="a"/>
    <w:autoRedefine/>
    <w:uiPriority w:val="39"/>
    <w:semiHidden/>
    <w:unhideWhenUsed/>
    <w:rsid w:val="005440F7"/>
    <w:pPr>
      <w:ind w:left="1200"/>
    </w:pPr>
    <w:rPr>
      <w:sz w:val="20"/>
      <w:szCs w:val="20"/>
    </w:rPr>
  </w:style>
  <w:style w:type="paragraph" w:styleId="71">
    <w:name w:val="toc 7"/>
    <w:basedOn w:val="a"/>
    <w:next w:val="a"/>
    <w:autoRedefine/>
    <w:uiPriority w:val="39"/>
    <w:semiHidden/>
    <w:unhideWhenUsed/>
    <w:rsid w:val="005440F7"/>
    <w:pPr>
      <w:ind w:left="1440"/>
    </w:pPr>
    <w:rPr>
      <w:sz w:val="20"/>
      <w:szCs w:val="20"/>
    </w:rPr>
  </w:style>
  <w:style w:type="paragraph" w:styleId="81">
    <w:name w:val="toc 8"/>
    <w:basedOn w:val="a"/>
    <w:next w:val="a"/>
    <w:autoRedefine/>
    <w:uiPriority w:val="39"/>
    <w:semiHidden/>
    <w:unhideWhenUsed/>
    <w:rsid w:val="005440F7"/>
    <w:pPr>
      <w:ind w:left="1680"/>
    </w:pPr>
    <w:rPr>
      <w:sz w:val="20"/>
      <w:szCs w:val="20"/>
    </w:rPr>
  </w:style>
  <w:style w:type="paragraph" w:styleId="91">
    <w:name w:val="toc 9"/>
    <w:basedOn w:val="a"/>
    <w:next w:val="a"/>
    <w:autoRedefine/>
    <w:uiPriority w:val="39"/>
    <w:semiHidden/>
    <w:unhideWhenUsed/>
    <w:rsid w:val="005440F7"/>
    <w:pPr>
      <w:ind w:left="1920"/>
    </w:pPr>
    <w:rPr>
      <w:sz w:val="20"/>
      <w:szCs w:val="20"/>
    </w:rPr>
  </w:style>
  <w:style w:type="paragraph" w:customStyle="1" w:styleId="ae">
    <w:name w:val="Содержание"/>
    <w:basedOn w:val="a"/>
    <w:qFormat/>
    <w:rsid w:val="00C83BAD"/>
    <w:pPr>
      <w:keepNext/>
      <w:keepLines/>
      <w:spacing w:line="360" w:lineRule="auto"/>
      <w:jc w:val="both"/>
      <w:outlineLvl w:val="0"/>
    </w:pPr>
    <w:rPr>
      <w:bCs/>
      <w:sz w:val="28"/>
      <w:szCs w:val="28"/>
    </w:rPr>
  </w:style>
  <w:style w:type="paragraph" w:styleId="af">
    <w:name w:val="Subtitle"/>
    <w:basedOn w:val="a"/>
    <w:next w:val="a"/>
    <w:link w:val="af0"/>
    <w:rsid w:val="00FB54D6"/>
    <w:pPr>
      <w:spacing w:line="360" w:lineRule="auto"/>
      <w:ind w:firstLine="720"/>
    </w:pPr>
    <w:rPr>
      <w:rFonts w:eastAsia="Arial"/>
      <w:b/>
      <w:color w:val="000000"/>
    </w:rPr>
  </w:style>
  <w:style w:type="character" w:customStyle="1" w:styleId="af0">
    <w:name w:val="Подзаголовок Знак"/>
    <w:basedOn w:val="a0"/>
    <w:link w:val="af"/>
    <w:rsid w:val="00FB54D6"/>
    <w:rPr>
      <w:rFonts w:ascii="Times New Roman" w:eastAsia="Arial" w:hAnsi="Times New Roman" w:cs="Times New Roman"/>
      <w:b/>
      <w:color w:val="000000"/>
      <w:lang w:eastAsia="ru-RU"/>
    </w:rPr>
  </w:style>
  <w:style w:type="character" w:customStyle="1" w:styleId="40">
    <w:name w:val="Заголовок 4 Знак"/>
    <w:basedOn w:val="a0"/>
    <w:link w:val="4"/>
    <w:uiPriority w:val="9"/>
    <w:rsid w:val="00A04F55"/>
    <w:rPr>
      <w:rFonts w:asciiTheme="majorHAnsi" w:eastAsiaTheme="majorEastAsia" w:hAnsiTheme="majorHAnsi" w:cstheme="majorBidi"/>
      <w:i/>
      <w:iCs/>
      <w:color w:val="2F5496" w:themeColor="accent1" w:themeShade="BF"/>
      <w:lang w:eastAsia="ru-RU"/>
    </w:rPr>
  </w:style>
  <w:style w:type="character" w:styleId="af1">
    <w:name w:val="FollowedHyperlink"/>
    <w:basedOn w:val="a0"/>
    <w:uiPriority w:val="99"/>
    <w:semiHidden/>
    <w:unhideWhenUsed/>
    <w:rsid w:val="00F872B9"/>
    <w:rPr>
      <w:color w:val="954F72" w:themeColor="followedHyperlink"/>
      <w:u w:val="single"/>
    </w:rPr>
  </w:style>
  <w:style w:type="paragraph" w:customStyle="1" w:styleId="Web">
    <w:name w:val="Обычный (Web)"/>
    <w:basedOn w:val="a"/>
    <w:rsid w:val="00817726"/>
    <w:rPr>
      <w:sz w:val="20"/>
      <w:szCs w:val="20"/>
    </w:rPr>
  </w:style>
  <w:style w:type="character" w:styleId="af2">
    <w:name w:val="page number"/>
    <w:basedOn w:val="a0"/>
    <w:uiPriority w:val="99"/>
    <w:semiHidden/>
    <w:unhideWhenUsed/>
    <w:rsid w:val="00A901C5"/>
  </w:style>
  <w:style w:type="paragraph" w:styleId="af3">
    <w:name w:val="Balloon Text"/>
    <w:basedOn w:val="a"/>
    <w:link w:val="af4"/>
    <w:uiPriority w:val="99"/>
    <w:semiHidden/>
    <w:unhideWhenUsed/>
    <w:rsid w:val="00873474"/>
    <w:rPr>
      <w:rFonts w:ascii="Tahoma" w:hAnsi="Tahoma" w:cs="Tahoma"/>
      <w:sz w:val="16"/>
      <w:szCs w:val="16"/>
    </w:rPr>
  </w:style>
  <w:style w:type="character" w:customStyle="1" w:styleId="af4">
    <w:name w:val="Текст выноски Знак"/>
    <w:basedOn w:val="a0"/>
    <w:link w:val="af3"/>
    <w:uiPriority w:val="99"/>
    <w:semiHidden/>
    <w:rsid w:val="00873474"/>
    <w:rPr>
      <w:rFonts w:ascii="Tahoma" w:eastAsia="Times New Roman" w:hAnsi="Tahoma" w:cs="Tahoma"/>
      <w:sz w:val="16"/>
      <w:szCs w:val="16"/>
      <w:lang w:eastAsia="ru-RU"/>
    </w:rPr>
  </w:style>
  <w:style w:type="paragraph" w:styleId="af5">
    <w:name w:val="caption"/>
    <w:basedOn w:val="a"/>
    <w:next w:val="a"/>
    <w:uiPriority w:val="35"/>
    <w:unhideWhenUsed/>
    <w:qFormat/>
    <w:rsid w:val="009057F9"/>
    <w:pPr>
      <w:spacing w:after="200"/>
    </w:pPr>
    <w:rPr>
      <w:rFonts w:asciiTheme="minorHAnsi" w:eastAsiaTheme="minorHAnsi" w:hAnsiTheme="minorHAnsi" w:cstheme="minorBidi"/>
      <w:i/>
      <w:iCs/>
      <w:color w:val="44546A" w:themeColor="text2"/>
      <w:sz w:val="18"/>
      <w:szCs w:val="18"/>
      <w:lang w:eastAsia="en-US"/>
    </w:rPr>
  </w:style>
  <w:style w:type="table" w:styleId="af6">
    <w:name w:val="Table Grid"/>
    <w:basedOn w:val="a1"/>
    <w:uiPriority w:val="99"/>
    <w:rsid w:val="002B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
    <w:link w:val="af8"/>
    <w:unhideWhenUsed/>
    <w:rsid w:val="00477751"/>
    <w:pPr>
      <w:autoSpaceDE w:val="0"/>
      <w:autoSpaceDN w:val="0"/>
      <w:spacing w:line="360" w:lineRule="auto"/>
      <w:jc w:val="both"/>
    </w:pPr>
    <w:rPr>
      <w:rFonts w:eastAsia="Calibri"/>
      <w:sz w:val="28"/>
      <w:szCs w:val="28"/>
      <w:lang w:eastAsia="en-US"/>
    </w:rPr>
  </w:style>
  <w:style w:type="character" w:customStyle="1" w:styleId="af8">
    <w:name w:val="Основной текст Знак"/>
    <w:basedOn w:val="a0"/>
    <w:link w:val="af7"/>
    <w:rsid w:val="00477751"/>
    <w:rPr>
      <w:rFonts w:ascii="Times New Roman" w:eastAsia="Calibri" w:hAnsi="Times New Roman" w:cs="Times New Roman"/>
      <w:sz w:val="28"/>
      <w:szCs w:val="28"/>
    </w:rPr>
  </w:style>
  <w:style w:type="character" w:customStyle="1" w:styleId="af9">
    <w:name w:val="Заголовок без отступа Знак"/>
    <w:basedOn w:val="a0"/>
    <w:link w:val="afa"/>
    <w:locked/>
    <w:rsid w:val="004D24E2"/>
    <w:rPr>
      <w:rFonts w:ascii="Times New Roman" w:eastAsiaTheme="minorEastAsia" w:hAnsi="Times New Roman" w:cs="Times New Roman"/>
      <w:b/>
      <w:sz w:val="28"/>
      <w:szCs w:val="28"/>
    </w:rPr>
  </w:style>
  <w:style w:type="paragraph" w:customStyle="1" w:styleId="afa">
    <w:name w:val="Заголовок без отступа"/>
    <w:basedOn w:val="1"/>
    <w:link w:val="af9"/>
    <w:qFormat/>
    <w:rsid w:val="004D24E2"/>
    <w:pPr>
      <w:suppressAutoHyphens/>
      <w:spacing w:before="0"/>
      <w:ind w:firstLine="709"/>
    </w:pPr>
    <w:rPr>
      <w:rFonts w:eastAsiaTheme="minorEastAsia"/>
      <w:color w:val="auto"/>
      <w:lang w:eastAsia="en-US"/>
    </w:rPr>
  </w:style>
  <w:style w:type="character" w:customStyle="1" w:styleId="Code">
    <w:name w:val="Code Знак"/>
    <w:basedOn w:val="a0"/>
    <w:link w:val="Code0"/>
    <w:locked/>
    <w:rsid w:val="004D24E2"/>
    <w:rPr>
      <w:rFonts w:ascii="Courier New" w:eastAsiaTheme="minorEastAsia" w:hAnsi="Courier New" w:cs="Times New Roman"/>
      <w:szCs w:val="28"/>
      <w:lang w:val="en-US"/>
    </w:rPr>
  </w:style>
  <w:style w:type="paragraph" w:customStyle="1" w:styleId="Code0">
    <w:name w:val="Code"/>
    <w:basedOn w:val="a"/>
    <w:link w:val="Code"/>
    <w:qFormat/>
    <w:rsid w:val="004D24E2"/>
    <w:pPr>
      <w:spacing w:after="200"/>
      <w:contextualSpacing/>
    </w:pPr>
    <w:rPr>
      <w:rFonts w:ascii="Courier New" w:eastAsiaTheme="minorEastAsia" w:hAnsi="Courier New"/>
      <w:szCs w:val="28"/>
      <w:lang w:val="en-US" w:eastAsia="en-US"/>
    </w:rPr>
  </w:style>
  <w:style w:type="table" w:customStyle="1" w:styleId="13">
    <w:name w:val="Сетка таблицы1"/>
    <w:basedOn w:val="a1"/>
    <w:next w:val="af6"/>
    <w:uiPriority w:val="39"/>
    <w:rsid w:val="002C6D3E"/>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6"/>
    <w:uiPriority w:val="99"/>
    <w:rsid w:val="002C6D3E"/>
    <w:pPr>
      <w:numPr>
        <w:numId w:val="1"/>
      </w:numPr>
    </w:pPr>
  </w:style>
  <w:style w:type="paragraph" w:customStyle="1" w:styleId="afb">
    <w:name w:val="обычный_Текст"/>
    <w:basedOn w:val="a"/>
    <w:link w:val="afc"/>
    <w:qFormat/>
    <w:rsid w:val="00111C07"/>
    <w:pPr>
      <w:spacing w:line="360" w:lineRule="auto"/>
      <w:ind w:firstLine="709"/>
      <w:jc w:val="both"/>
    </w:pPr>
    <w:rPr>
      <w:color w:val="000000" w:themeColor="text1"/>
      <w:sz w:val="28"/>
      <w:szCs w:val="28"/>
    </w:rPr>
  </w:style>
  <w:style w:type="character" w:customStyle="1" w:styleId="12">
    <w:name w:val="Оглавление 1 Знак"/>
    <w:basedOn w:val="a0"/>
    <w:link w:val="11"/>
    <w:uiPriority w:val="39"/>
    <w:rsid w:val="008F53BC"/>
    <w:rPr>
      <w:rFonts w:ascii="Times New Roman" w:eastAsia="Times New Roman" w:hAnsi="Times New Roman" w:cs="Times New Roman"/>
      <w:bCs/>
      <w:iCs/>
      <w:noProof/>
      <w:sz w:val="28"/>
      <w:szCs w:val="28"/>
      <w:lang w:eastAsia="ru-RU"/>
    </w:rPr>
  </w:style>
  <w:style w:type="character" w:customStyle="1" w:styleId="afc">
    <w:name w:val="обычный_Текст Знак"/>
    <w:basedOn w:val="12"/>
    <w:link w:val="afb"/>
    <w:rsid w:val="00111C07"/>
    <w:rPr>
      <w:rFonts w:ascii="Times New Roman" w:eastAsia="Times New Roman" w:hAnsi="Times New Roman" w:cs="Times New Roman"/>
      <w:b/>
      <w:bCs w:val="0"/>
      <w:i/>
      <w:iCs w:val="0"/>
      <w:noProof/>
      <w:color w:val="000000" w:themeColor="text1"/>
      <w:sz w:val="28"/>
      <w:szCs w:val="28"/>
      <w:lang w:eastAsia="ru-RU"/>
    </w:rPr>
  </w:style>
  <w:style w:type="paragraph" w:styleId="afd">
    <w:name w:val="Title"/>
    <w:aliases w:val="Номера"/>
    <w:basedOn w:val="3"/>
    <w:next w:val="a"/>
    <w:link w:val="afe"/>
    <w:uiPriority w:val="10"/>
    <w:qFormat/>
    <w:rsid w:val="0051036C"/>
    <w:pPr>
      <w:spacing w:before="0" w:line="360" w:lineRule="auto"/>
      <w:ind w:firstLine="709"/>
      <w:jc w:val="both"/>
    </w:pPr>
    <w:rPr>
      <w:rFonts w:ascii="Times New Roman" w:hAnsi="Times New Roman" w:cs="Times New Roman"/>
      <w:b w:val="0"/>
      <w:color w:val="000000" w:themeColor="text1"/>
      <w:sz w:val="28"/>
      <w:szCs w:val="28"/>
    </w:rPr>
  </w:style>
  <w:style w:type="character" w:customStyle="1" w:styleId="afe">
    <w:name w:val="Заголовок Знак"/>
    <w:aliases w:val="Номера Знак"/>
    <w:basedOn w:val="a0"/>
    <w:link w:val="afd"/>
    <w:uiPriority w:val="10"/>
    <w:rsid w:val="0051036C"/>
    <w:rPr>
      <w:rFonts w:ascii="Times New Roman" w:eastAsiaTheme="majorEastAsia" w:hAnsi="Times New Roman" w:cs="Times New Roman"/>
      <w:bCs/>
      <w:color w:val="000000" w:themeColor="text1"/>
      <w:sz w:val="28"/>
      <w:szCs w:val="28"/>
      <w:lang w:eastAsia="ru-RU"/>
    </w:rPr>
  </w:style>
  <w:style w:type="paragraph" w:styleId="aff">
    <w:name w:val="Normal Indent"/>
    <w:basedOn w:val="a"/>
    <w:uiPriority w:val="99"/>
    <w:rsid w:val="00FA503C"/>
    <w:pPr>
      <w:spacing w:line="360" w:lineRule="auto"/>
      <w:ind w:left="708" w:firstLine="709"/>
      <w:jc w:val="both"/>
    </w:pPr>
    <w:rPr>
      <w:sz w:val="28"/>
    </w:rPr>
  </w:style>
  <w:style w:type="paragraph" w:customStyle="1" w:styleId="14">
    <w:name w:val="Стиль1"/>
    <w:basedOn w:val="11"/>
    <w:link w:val="15"/>
    <w:qFormat/>
    <w:rsid w:val="004D5E3B"/>
    <w:rPr>
      <w:b/>
      <w:i/>
    </w:rPr>
  </w:style>
  <w:style w:type="character" w:customStyle="1" w:styleId="15">
    <w:name w:val="Стиль1 Знак"/>
    <w:basedOn w:val="12"/>
    <w:link w:val="14"/>
    <w:rsid w:val="004D5E3B"/>
    <w:rPr>
      <w:rFonts w:ascii="Times New Roman" w:eastAsia="Times New Roman" w:hAnsi="Times New Roman" w:cs="Times New Roman"/>
      <w:b/>
      <w:bCs/>
      <w:i/>
      <w:iCs/>
      <w:noProof/>
      <w:sz w:val="28"/>
      <w:szCs w:val="28"/>
      <w:lang w:eastAsia="ru-RU"/>
    </w:rPr>
  </w:style>
  <w:style w:type="character" w:styleId="aff0">
    <w:name w:val="Emphasis"/>
    <w:basedOn w:val="a0"/>
    <w:uiPriority w:val="20"/>
    <w:qFormat/>
    <w:rsid w:val="00FB40B9"/>
    <w:rPr>
      <w:i/>
      <w:iCs/>
    </w:rPr>
  </w:style>
  <w:style w:type="character" w:customStyle="1" w:styleId="FontStyle31">
    <w:name w:val="Font Style31"/>
    <w:basedOn w:val="a0"/>
    <w:uiPriority w:val="99"/>
    <w:rsid w:val="00135B3D"/>
    <w:rPr>
      <w:rFonts w:ascii="Times New Roman" w:hAnsi="Times New Roman" w:cs="Times New Roman"/>
      <w:b/>
      <w:bCs/>
      <w:sz w:val="18"/>
      <w:szCs w:val="18"/>
    </w:rPr>
  </w:style>
  <w:style w:type="paragraph" w:customStyle="1" w:styleId="Style2">
    <w:name w:val="Style2"/>
    <w:basedOn w:val="a"/>
    <w:uiPriority w:val="99"/>
    <w:rsid w:val="00135B3D"/>
    <w:pPr>
      <w:widowControl w:val="0"/>
      <w:autoSpaceDE w:val="0"/>
      <w:autoSpaceDN w:val="0"/>
      <w:adjustRightInd w:val="0"/>
      <w:spacing w:line="252" w:lineRule="exact"/>
      <w:ind w:firstLine="389"/>
      <w:jc w:val="both"/>
    </w:pPr>
  </w:style>
  <w:style w:type="character" w:customStyle="1" w:styleId="50">
    <w:name w:val="Заголовок 5 Знак"/>
    <w:basedOn w:val="a0"/>
    <w:link w:val="5"/>
    <w:uiPriority w:val="9"/>
    <w:semiHidden/>
    <w:rsid w:val="009C77F9"/>
    <w:rPr>
      <w:rFonts w:asciiTheme="majorHAnsi" w:eastAsiaTheme="majorEastAsia" w:hAnsiTheme="majorHAnsi" w:cstheme="majorBidi"/>
      <w:color w:val="2F5496" w:themeColor="accent1" w:themeShade="BF"/>
      <w:lang w:eastAsia="ru-RU"/>
    </w:rPr>
  </w:style>
  <w:style w:type="character" w:customStyle="1" w:styleId="61">
    <w:name w:val="Заголовок 6 Знак"/>
    <w:basedOn w:val="a0"/>
    <w:link w:val="6"/>
    <w:uiPriority w:val="9"/>
    <w:semiHidden/>
    <w:rsid w:val="009C77F9"/>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0"/>
    <w:link w:val="7"/>
    <w:uiPriority w:val="9"/>
    <w:semiHidden/>
    <w:rsid w:val="009C77F9"/>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0"/>
    <w:link w:val="8"/>
    <w:uiPriority w:val="9"/>
    <w:semiHidden/>
    <w:rsid w:val="009C77F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9C77F9"/>
    <w:rPr>
      <w:rFonts w:asciiTheme="majorHAnsi" w:eastAsiaTheme="majorEastAsia" w:hAnsiTheme="majorHAnsi" w:cstheme="majorBidi"/>
      <w:i/>
      <w:iCs/>
      <w:color w:val="272727" w:themeColor="text1" w:themeTint="D8"/>
      <w:sz w:val="21"/>
      <w:szCs w:val="21"/>
      <w:lang w:eastAsia="ru-RU"/>
    </w:rPr>
  </w:style>
  <w:style w:type="paragraph" w:styleId="HTML">
    <w:name w:val="HTML Preformatted"/>
    <w:basedOn w:val="a"/>
    <w:link w:val="HTML0"/>
    <w:uiPriority w:val="99"/>
    <w:rsid w:val="00AB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B437B"/>
    <w:rPr>
      <w:rFonts w:ascii="Courier New" w:eastAsia="Times New Roman" w:hAnsi="Courier New" w:cs="Courier New"/>
      <w:sz w:val="20"/>
      <w:szCs w:val="20"/>
      <w:lang w:eastAsia="ru-RU"/>
    </w:rPr>
  </w:style>
  <w:style w:type="numbering" w:customStyle="1" w:styleId="2">
    <w:name w:val="Стиль2"/>
    <w:uiPriority w:val="99"/>
    <w:rsid w:val="00EC22E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8490">
      <w:bodyDiv w:val="1"/>
      <w:marLeft w:val="0"/>
      <w:marRight w:val="0"/>
      <w:marTop w:val="0"/>
      <w:marBottom w:val="0"/>
      <w:divBdr>
        <w:top w:val="none" w:sz="0" w:space="0" w:color="auto"/>
        <w:left w:val="none" w:sz="0" w:space="0" w:color="auto"/>
        <w:bottom w:val="none" w:sz="0" w:space="0" w:color="auto"/>
        <w:right w:val="none" w:sz="0" w:space="0" w:color="auto"/>
      </w:divBdr>
    </w:div>
    <w:div w:id="20015936">
      <w:bodyDiv w:val="1"/>
      <w:marLeft w:val="0"/>
      <w:marRight w:val="0"/>
      <w:marTop w:val="0"/>
      <w:marBottom w:val="0"/>
      <w:divBdr>
        <w:top w:val="none" w:sz="0" w:space="0" w:color="auto"/>
        <w:left w:val="none" w:sz="0" w:space="0" w:color="auto"/>
        <w:bottom w:val="none" w:sz="0" w:space="0" w:color="auto"/>
        <w:right w:val="none" w:sz="0" w:space="0" w:color="auto"/>
      </w:divBdr>
    </w:div>
    <w:div w:id="70011897">
      <w:bodyDiv w:val="1"/>
      <w:marLeft w:val="0"/>
      <w:marRight w:val="0"/>
      <w:marTop w:val="0"/>
      <w:marBottom w:val="0"/>
      <w:divBdr>
        <w:top w:val="none" w:sz="0" w:space="0" w:color="auto"/>
        <w:left w:val="none" w:sz="0" w:space="0" w:color="auto"/>
        <w:bottom w:val="none" w:sz="0" w:space="0" w:color="auto"/>
        <w:right w:val="none" w:sz="0" w:space="0" w:color="auto"/>
      </w:divBdr>
    </w:div>
    <w:div w:id="117653030">
      <w:bodyDiv w:val="1"/>
      <w:marLeft w:val="0"/>
      <w:marRight w:val="0"/>
      <w:marTop w:val="0"/>
      <w:marBottom w:val="0"/>
      <w:divBdr>
        <w:top w:val="none" w:sz="0" w:space="0" w:color="auto"/>
        <w:left w:val="none" w:sz="0" w:space="0" w:color="auto"/>
        <w:bottom w:val="none" w:sz="0" w:space="0" w:color="auto"/>
        <w:right w:val="none" w:sz="0" w:space="0" w:color="auto"/>
      </w:divBdr>
      <w:divsChild>
        <w:div w:id="1600916935">
          <w:marLeft w:val="0"/>
          <w:marRight w:val="0"/>
          <w:marTop w:val="0"/>
          <w:marBottom w:val="0"/>
          <w:divBdr>
            <w:top w:val="none" w:sz="0" w:space="0" w:color="auto"/>
            <w:left w:val="none" w:sz="0" w:space="0" w:color="auto"/>
            <w:bottom w:val="none" w:sz="0" w:space="0" w:color="auto"/>
            <w:right w:val="none" w:sz="0" w:space="0" w:color="auto"/>
          </w:divBdr>
          <w:divsChild>
            <w:div w:id="1893544319">
              <w:marLeft w:val="0"/>
              <w:marRight w:val="0"/>
              <w:marTop w:val="0"/>
              <w:marBottom w:val="0"/>
              <w:divBdr>
                <w:top w:val="none" w:sz="0" w:space="0" w:color="auto"/>
                <w:left w:val="none" w:sz="0" w:space="0" w:color="auto"/>
                <w:bottom w:val="none" w:sz="0" w:space="0" w:color="auto"/>
                <w:right w:val="none" w:sz="0" w:space="0" w:color="auto"/>
              </w:divBdr>
              <w:divsChild>
                <w:div w:id="1864124033">
                  <w:marLeft w:val="0"/>
                  <w:marRight w:val="0"/>
                  <w:marTop w:val="0"/>
                  <w:marBottom w:val="0"/>
                  <w:divBdr>
                    <w:top w:val="none" w:sz="0" w:space="0" w:color="auto"/>
                    <w:left w:val="none" w:sz="0" w:space="0" w:color="auto"/>
                    <w:bottom w:val="none" w:sz="0" w:space="0" w:color="auto"/>
                    <w:right w:val="none" w:sz="0" w:space="0" w:color="auto"/>
                  </w:divBdr>
                  <w:divsChild>
                    <w:div w:id="686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7312">
      <w:bodyDiv w:val="1"/>
      <w:marLeft w:val="0"/>
      <w:marRight w:val="0"/>
      <w:marTop w:val="0"/>
      <w:marBottom w:val="0"/>
      <w:divBdr>
        <w:top w:val="none" w:sz="0" w:space="0" w:color="auto"/>
        <w:left w:val="none" w:sz="0" w:space="0" w:color="auto"/>
        <w:bottom w:val="none" w:sz="0" w:space="0" w:color="auto"/>
        <w:right w:val="none" w:sz="0" w:space="0" w:color="auto"/>
      </w:divBdr>
      <w:divsChild>
        <w:div w:id="1092239795">
          <w:marLeft w:val="0"/>
          <w:marRight w:val="0"/>
          <w:marTop w:val="0"/>
          <w:marBottom w:val="0"/>
          <w:divBdr>
            <w:top w:val="none" w:sz="0" w:space="0" w:color="auto"/>
            <w:left w:val="none" w:sz="0" w:space="0" w:color="auto"/>
            <w:bottom w:val="none" w:sz="0" w:space="0" w:color="auto"/>
            <w:right w:val="none" w:sz="0" w:space="0" w:color="auto"/>
          </w:divBdr>
          <w:divsChild>
            <w:div w:id="1648510329">
              <w:marLeft w:val="0"/>
              <w:marRight w:val="0"/>
              <w:marTop w:val="0"/>
              <w:marBottom w:val="0"/>
              <w:divBdr>
                <w:top w:val="none" w:sz="0" w:space="0" w:color="auto"/>
                <w:left w:val="none" w:sz="0" w:space="0" w:color="auto"/>
                <w:bottom w:val="none" w:sz="0" w:space="0" w:color="auto"/>
                <w:right w:val="none" w:sz="0" w:space="0" w:color="auto"/>
              </w:divBdr>
              <w:divsChild>
                <w:div w:id="1222521709">
                  <w:marLeft w:val="0"/>
                  <w:marRight w:val="0"/>
                  <w:marTop w:val="0"/>
                  <w:marBottom w:val="0"/>
                  <w:divBdr>
                    <w:top w:val="none" w:sz="0" w:space="0" w:color="auto"/>
                    <w:left w:val="none" w:sz="0" w:space="0" w:color="auto"/>
                    <w:bottom w:val="none" w:sz="0" w:space="0" w:color="auto"/>
                    <w:right w:val="none" w:sz="0" w:space="0" w:color="auto"/>
                  </w:divBdr>
                  <w:divsChild>
                    <w:div w:id="12976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2485">
          <w:marLeft w:val="0"/>
          <w:marRight w:val="0"/>
          <w:marTop w:val="0"/>
          <w:marBottom w:val="0"/>
          <w:divBdr>
            <w:top w:val="none" w:sz="0" w:space="0" w:color="auto"/>
            <w:left w:val="none" w:sz="0" w:space="0" w:color="auto"/>
            <w:bottom w:val="none" w:sz="0" w:space="0" w:color="auto"/>
            <w:right w:val="none" w:sz="0" w:space="0" w:color="auto"/>
          </w:divBdr>
          <w:divsChild>
            <w:div w:id="39912051">
              <w:marLeft w:val="0"/>
              <w:marRight w:val="0"/>
              <w:marTop w:val="0"/>
              <w:marBottom w:val="0"/>
              <w:divBdr>
                <w:top w:val="none" w:sz="0" w:space="0" w:color="auto"/>
                <w:left w:val="none" w:sz="0" w:space="0" w:color="auto"/>
                <w:bottom w:val="none" w:sz="0" w:space="0" w:color="auto"/>
                <w:right w:val="none" w:sz="0" w:space="0" w:color="auto"/>
              </w:divBdr>
              <w:divsChild>
                <w:div w:id="211157069">
                  <w:marLeft w:val="0"/>
                  <w:marRight w:val="0"/>
                  <w:marTop w:val="0"/>
                  <w:marBottom w:val="0"/>
                  <w:divBdr>
                    <w:top w:val="none" w:sz="0" w:space="0" w:color="auto"/>
                    <w:left w:val="none" w:sz="0" w:space="0" w:color="auto"/>
                    <w:bottom w:val="none" w:sz="0" w:space="0" w:color="auto"/>
                    <w:right w:val="none" w:sz="0" w:space="0" w:color="auto"/>
                  </w:divBdr>
                  <w:divsChild>
                    <w:div w:id="1890535219">
                      <w:marLeft w:val="0"/>
                      <w:marRight w:val="0"/>
                      <w:marTop w:val="0"/>
                      <w:marBottom w:val="0"/>
                      <w:divBdr>
                        <w:top w:val="none" w:sz="0" w:space="0" w:color="auto"/>
                        <w:left w:val="none" w:sz="0" w:space="0" w:color="auto"/>
                        <w:bottom w:val="none" w:sz="0" w:space="0" w:color="auto"/>
                        <w:right w:val="none" w:sz="0" w:space="0" w:color="auto"/>
                      </w:divBdr>
                    </w:div>
                  </w:divsChild>
                </w:div>
                <w:div w:id="479734379">
                  <w:marLeft w:val="0"/>
                  <w:marRight w:val="0"/>
                  <w:marTop w:val="0"/>
                  <w:marBottom w:val="0"/>
                  <w:divBdr>
                    <w:top w:val="none" w:sz="0" w:space="0" w:color="auto"/>
                    <w:left w:val="none" w:sz="0" w:space="0" w:color="auto"/>
                    <w:bottom w:val="none" w:sz="0" w:space="0" w:color="auto"/>
                    <w:right w:val="none" w:sz="0" w:space="0" w:color="auto"/>
                  </w:divBdr>
                  <w:divsChild>
                    <w:div w:id="1017123345">
                      <w:marLeft w:val="0"/>
                      <w:marRight w:val="0"/>
                      <w:marTop w:val="0"/>
                      <w:marBottom w:val="0"/>
                      <w:divBdr>
                        <w:top w:val="none" w:sz="0" w:space="0" w:color="auto"/>
                        <w:left w:val="none" w:sz="0" w:space="0" w:color="auto"/>
                        <w:bottom w:val="none" w:sz="0" w:space="0" w:color="auto"/>
                        <w:right w:val="none" w:sz="0" w:space="0" w:color="auto"/>
                      </w:divBdr>
                    </w:div>
                  </w:divsChild>
                </w:div>
                <w:div w:id="1078553534">
                  <w:marLeft w:val="0"/>
                  <w:marRight w:val="0"/>
                  <w:marTop w:val="0"/>
                  <w:marBottom w:val="0"/>
                  <w:divBdr>
                    <w:top w:val="none" w:sz="0" w:space="0" w:color="auto"/>
                    <w:left w:val="none" w:sz="0" w:space="0" w:color="auto"/>
                    <w:bottom w:val="none" w:sz="0" w:space="0" w:color="auto"/>
                    <w:right w:val="none" w:sz="0" w:space="0" w:color="auto"/>
                  </w:divBdr>
                  <w:divsChild>
                    <w:div w:id="22294089">
                      <w:marLeft w:val="0"/>
                      <w:marRight w:val="0"/>
                      <w:marTop w:val="0"/>
                      <w:marBottom w:val="0"/>
                      <w:divBdr>
                        <w:top w:val="none" w:sz="0" w:space="0" w:color="auto"/>
                        <w:left w:val="none" w:sz="0" w:space="0" w:color="auto"/>
                        <w:bottom w:val="none" w:sz="0" w:space="0" w:color="auto"/>
                        <w:right w:val="none" w:sz="0" w:space="0" w:color="auto"/>
                      </w:divBdr>
                    </w:div>
                  </w:divsChild>
                </w:div>
                <w:div w:id="1510410686">
                  <w:marLeft w:val="0"/>
                  <w:marRight w:val="0"/>
                  <w:marTop w:val="0"/>
                  <w:marBottom w:val="0"/>
                  <w:divBdr>
                    <w:top w:val="none" w:sz="0" w:space="0" w:color="auto"/>
                    <w:left w:val="none" w:sz="0" w:space="0" w:color="auto"/>
                    <w:bottom w:val="none" w:sz="0" w:space="0" w:color="auto"/>
                    <w:right w:val="none" w:sz="0" w:space="0" w:color="auto"/>
                  </w:divBdr>
                  <w:divsChild>
                    <w:div w:id="466552755">
                      <w:marLeft w:val="0"/>
                      <w:marRight w:val="0"/>
                      <w:marTop w:val="0"/>
                      <w:marBottom w:val="0"/>
                      <w:divBdr>
                        <w:top w:val="none" w:sz="0" w:space="0" w:color="auto"/>
                        <w:left w:val="none" w:sz="0" w:space="0" w:color="auto"/>
                        <w:bottom w:val="none" w:sz="0" w:space="0" w:color="auto"/>
                        <w:right w:val="none" w:sz="0" w:space="0" w:color="auto"/>
                      </w:divBdr>
                    </w:div>
                    <w:div w:id="1174804909">
                      <w:marLeft w:val="0"/>
                      <w:marRight w:val="0"/>
                      <w:marTop w:val="0"/>
                      <w:marBottom w:val="0"/>
                      <w:divBdr>
                        <w:top w:val="none" w:sz="0" w:space="0" w:color="auto"/>
                        <w:left w:val="none" w:sz="0" w:space="0" w:color="auto"/>
                        <w:bottom w:val="none" w:sz="0" w:space="0" w:color="auto"/>
                        <w:right w:val="none" w:sz="0" w:space="0" w:color="auto"/>
                      </w:divBdr>
                    </w:div>
                  </w:divsChild>
                </w:div>
                <w:div w:id="1561285522">
                  <w:marLeft w:val="0"/>
                  <w:marRight w:val="0"/>
                  <w:marTop w:val="0"/>
                  <w:marBottom w:val="0"/>
                  <w:divBdr>
                    <w:top w:val="none" w:sz="0" w:space="0" w:color="auto"/>
                    <w:left w:val="none" w:sz="0" w:space="0" w:color="auto"/>
                    <w:bottom w:val="none" w:sz="0" w:space="0" w:color="auto"/>
                    <w:right w:val="none" w:sz="0" w:space="0" w:color="auto"/>
                  </w:divBdr>
                  <w:divsChild>
                    <w:div w:id="352271453">
                      <w:marLeft w:val="0"/>
                      <w:marRight w:val="0"/>
                      <w:marTop w:val="0"/>
                      <w:marBottom w:val="0"/>
                      <w:divBdr>
                        <w:top w:val="none" w:sz="0" w:space="0" w:color="auto"/>
                        <w:left w:val="none" w:sz="0" w:space="0" w:color="auto"/>
                        <w:bottom w:val="none" w:sz="0" w:space="0" w:color="auto"/>
                        <w:right w:val="none" w:sz="0" w:space="0" w:color="auto"/>
                      </w:divBdr>
                    </w:div>
                    <w:div w:id="1342246373">
                      <w:marLeft w:val="0"/>
                      <w:marRight w:val="0"/>
                      <w:marTop w:val="0"/>
                      <w:marBottom w:val="0"/>
                      <w:divBdr>
                        <w:top w:val="none" w:sz="0" w:space="0" w:color="auto"/>
                        <w:left w:val="none" w:sz="0" w:space="0" w:color="auto"/>
                        <w:bottom w:val="none" w:sz="0" w:space="0" w:color="auto"/>
                        <w:right w:val="none" w:sz="0" w:space="0" w:color="auto"/>
                      </w:divBdr>
                    </w:div>
                  </w:divsChild>
                </w:div>
                <w:div w:id="1610237526">
                  <w:marLeft w:val="0"/>
                  <w:marRight w:val="0"/>
                  <w:marTop w:val="0"/>
                  <w:marBottom w:val="0"/>
                  <w:divBdr>
                    <w:top w:val="none" w:sz="0" w:space="0" w:color="auto"/>
                    <w:left w:val="none" w:sz="0" w:space="0" w:color="auto"/>
                    <w:bottom w:val="none" w:sz="0" w:space="0" w:color="auto"/>
                    <w:right w:val="none" w:sz="0" w:space="0" w:color="auto"/>
                  </w:divBdr>
                  <w:divsChild>
                    <w:div w:id="1620143791">
                      <w:marLeft w:val="0"/>
                      <w:marRight w:val="0"/>
                      <w:marTop w:val="0"/>
                      <w:marBottom w:val="0"/>
                      <w:divBdr>
                        <w:top w:val="none" w:sz="0" w:space="0" w:color="auto"/>
                        <w:left w:val="none" w:sz="0" w:space="0" w:color="auto"/>
                        <w:bottom w:val="none" w:sz="0" w:space="0" w:color="auto"/>
                        <w:right w:val="none" w:sz="0" w:space="0" w:color="auto"/>
                      </w:divBdr>
                    </w:div>
                  </w:divsChild>
                </w:div>
                <w:div w:id="1955406894">
                  <w:marLeft w:val="0"/>
                  <w:marRight w:val="0"/>
                  <w:marTop w:val="0"/>
                  <w:marBottom w:val="0"/>
                  <w:divBdr>
                    <w:top w:val="none" w:sz="0" w:space="0" w:color="auto"/>
                    <w:left w:val="none" w:sz="0" w:space="0" w:color="auto"/>
                    <w:bottom w:val="none" w:sz="0" w:space="0" w:color="auto"/>
                    <w:right w:val="none" w:sz="0" w:space="0" w:color="auto"/>
                  </w:divBdr>
                  <w:divsChild>
                    <w:div w:id="9519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9294">
      <w:bodyDiv w:val="1"/>
      <w:marLeft w:val="0"/>
      <w:marRight w:val="0"/>
      <w:marTop w:val="0"/>
      <w:marBottom w:val="0"/>
      <w:divBdr>
        <w:top w:val="none" w:sz="0" w:space="0" w:color="auto"/>
        <w:left w:val="none" w:sz="0" w:space="0" w:color="auto"/>
        <w:bottom w:val="none" w:sz="0" w:space="0" w:color="auto"/>
        <w:right w:val="none" w:sz="0" w:space="0" w:color="auto"/>
      </w:divBdr>
    </w:div>
    <w:div w:id="175076129">
      <w:bodyDiv w:val="1"/>
      <w:marLeft w:val="0"/>
      <w:marRight w:val="0"/>
      <w:marTop w:val="0"/>
      <w:marBottom w:val="0"/>
      <w:divBdr>
        <w:top w:val="none" w:sz="0" w:space="0" w:color="auto"/>
        <w:left w:val="none" w:sz="0" w:space="0" w:color="auto"/>
        <w:bottom w:val="none" w:sz="0" w:space="0" w:color="auto"/>
        <w:right w:val="none" w:sz="0" w:space="0" w:color="auto"/>
      </w:divBdr>
    </w:div>
    <w:div w:id="211121000">
      <w:bodyDiv w:val="1"/>
      <w:marLeft w:val="0"/>
      <w:marRight w:val="0"/>
      <w:marTop w:val="0"/>
      <w:marBottom w:val="0"/>
      <w:divBdr>
        <w:top w:val="none" w:sz="0" w:space="0" w:color="auto"/>
        <w:left w:val="none" w:sz="0" w:space="0" w:color="auto"/>
        <w:bottom w:val="none" w:sz="0" w:space="0" w:color="auto"/>
        <w:right w:val="none" w:sz="0" w:space="0" w:color="auto"/>
      </w:divBdr>
      <w:divsChild>
        <w:div w:id="1883788484">
          <w:marLeft w:val="0"/>
          <w:marRight w:val="0"/>
          <w:marTop w:val="0"/>
          <w:marBottom w:val="0"/>
          <w:divBdr>
            <w:top w:val="none" w:sz="0" w:space="0" w:color="auto"/>
            <w:left w:val="none" w:sz="0" w:space="0" w:color="auto"/>
            <w:bottom w:val="none" w:sz="0" w:space="0" w:color="auto"/>
            <w:right w:val="none" w:sz="0" w:space="0" w:color="auto"/>
          </w:divBdr>
          <w:divsChild>
            <w:div w:id="1274947299">
              <w:marLeft w:val="0"/>
              <w:marRight w:val="0"/>
              <w:marTop w:val="0"/>
              <w:marBottom w:val="0"/>
              <w:divBdr>
                <w:top w:val="none" w:sz="0" w:space="0" w:color="auto"/>
                <w:left w:val="none" w:sz="0" w:space="0" w:color="auto"/>
                <w:bottom w:val="none" w:sz="0" w:space="0" w:color="auto"/>
                <w:right w:val="none" w:sz="0" w:space="0" w:color="auto"/>
              </w:divBdr>
              <w:divsChild>
                <w:div w:id="857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6388">
      <w:bodyDiv w:val="1"/>
      <w:marLeft w:val="0"/>
      <w:marRight w:val="0"/>
      <w:marTop w:val="0"/>
      <w:marBottom w:val="0"/>
      <w:divBdr>
        <w:top w:val="none" w:sz="0" w:space="0" w:color="auto"/>
        <w:left w:val="none" w:sz="0" w:space="0" w:color="auto"/>
        <w:bottom w:val="none" w:sz="0" w:space="0" w:color="auto"/>
        <w:right w:val="none" w:sz="0" w:space="0" w:color="auto"/>
      </w:divBdr>
    </w:div>
    <w:div w:id="245387706">
      <w:bodyDiv w:val="1"/>
      <w:marLeft w:val="0"/>
      <w:marRight w:val="0"/>
      <w:marTop w:val="0"/>
      <w:marBottom w:val="0"/>
      <w:divBdr>
        <w:top w:val="none" w:sz="0" w:space="0" w:color="auto"/>
        <w:left w:val="none" w:sz="0" w:space="0" w:color="auto"/>
        <w:bottom w:val="none" w:sz="0" w:space="0" w:color="auto"/>
        <w:right w:val="none" w:sz="0" w:space="0" w:color="auto"/>
      </w:divBdr>
    </w:div>
    <w:div w:id="302586028">
      <w:bodyDiv w:val="1"/>
      <w:marLeft w:val="0"/>
      <w:marRight w:val="0"/>
      <w:marTop w:val="0"/>
      <w:marBottom w:val="0"/>
      <w:divBdr>
        <w:top w:val="none" w:sz="0" w:space="0" w:color="auto"/>
        <w:left w:val="none" w:sz="0" w:space="0" w:color="auto"/>
        <w:bottom w:val="none" w:sz="0" w:space="0" w:color="auto"/>
        <w:right w:val="none" w:sz="0" w:space="0" w:color="auto"/>
      </w:divBdr>
    </w:div>
    <w:div w:id="317269601">
      <w:bodyDiv w:val="1"/>
      <w:marLeft w:val="0"/>
      <w:marRight w:val="0"/>
      <w:marTop w:val="0"/>
      <w:marBottom w:val="0"/>
      <w:divBdr>
        <w:top w:val="none" w:sz="0" w:space="0" w:color="auto"/>
        <w:left w:val="none" w:sz="0" w:space="0" w:color="auto"/>
        <w:bottom w:val="none" w:sz="0" w:space="0" w:color="auto"/>
        <w:right w:val="none" w:sz="0" w:space="0" w:color="auto"/>
      </w:divBdr>
    </w:div>
    <w:div w:id="335770994">
      <w:bodyDiv w:val="1"/>
      <w:marLeft w:val="0"/>
      <w:marRight w:val="0"/>
      <w:marTop w:val="0"/>
      <w:marBottom w:val="0"/>
      <w:divBdr>
        <w:top w:val="none" w:sz="0" w:space="0" w:color="auto"/>
        <w:left w:val="none" w:sz="0" w:space="0" w:color="auto"/>
        <w:bottom w:val="none" w:sz="0" w:space="0" w:color="auto"/>
        <w:right w:val="none" w:sz="0" w:space="0" w:color="auto"/>
      </w:divBdr>
    </w:div>
    <w:div w:id="341199466">
      <w:bodyDiv w:val="1"/>
      <w:marLeft w:val="0"/>
      <w:marRight w:val="0"/>
      <w:marTop w:val="0"/>
      <w:marBottom w:val="0"/>
      <w:divBdr>
        <w:top w:val="none" w:sz="0" w:space="0" w:color="auto"/>
        <w:left w:val="none" w:sz="0" w:space="0" w:color="auto"/>
        <w:bottom w:val="none" w:sz="0" w:space="0" w:color="auto"/>
        <w:right w:val="none" w:sz="0" w:space="0" w:color="auto"/>
      </w:divBdr>
    </w:div>
    <w:div w:id="392437465">
      <w:bodyDiv w:val="1"/>
      <w:marLeft w:val="0"/>
      <w:marRight w:val="0"/>
      <w:marTop w:val="0"/>
      <w:marBottom w:val="0"/>
      <w:divBdr>
        <w:top w:val="none" w:sz="0" w:space="0" w:color="auto"/>
        <w:left w:val="none" w:sz="0" w:space="0" w:color="auto"/>
        <w:bottom w:val="none" w:sz="0" w:space="0" w:color="auto"/>
        <w:right w:val="none" w:sz="0" w:space="0" w:color="auto"/>
      </w:divBdr>
    </w:div>
    <w:div w:id="412362154">
      <w:bodyDiv w:val="1"/>
      <w:marLeft w:val="0"/>
      <w:marRight w:val="0"/>
      <w:marTop w:val="0"/>
      <w:marBottom w:val="0"/>
      <w:divBdr>
        <w:top w:val="none" w:sz="0" w:space="0" w:color="auto"/>
        <w:left w:val="none" w:sz="0" w:space="0" w:color="auto"/>
        <w:bottom w:val="none" w:sz="0" w:space="0" w:color="auto"/>
        <w:right w:val="none" w:sz="0" w:space="0" w:color="auto"/>
      </w:divBdr>
    </w:div>
    <w:div w:id="490482863">
      <w:bodyDiv w:val="1"/>
      <w:marLeft w:val="0"/>
      <w:marRight w:val="0"/>
      <w:marTop w:val="0"/>
      <w:marBottom w:val="0"/>
      <w:divBdr>
        <w:top w:val="none" w:sz="0" w:space="0" w:color="auto"/>
        <w:left w:val="none" w:sz="0" w:space="0" w:color="auto"/>
        <w:bottom w:val="none" w:sz="0" w:space="0" w:color="auto"/>
        <w:right w:val="none" w:sz="0" w:space="0" w:color="auto"/>
      </w:divBdr>
    </w:div>
    <w:div w:id="529953048">
      <w:bodyDiv w:val="1"/>
      <w:marLeft w:val="0"/>
      <w:marRight w:val="0"/>
      <w:marTop w:val="0"/>
      <w:marBottom w:val="0"/>
      <w:divBdr>
        <w:top w:val="none" w:sz="0" w:space="0" w:color="auto"/>
        <w:left w:val="none" w:sz="0" w:space="0" w:color="auto"/>
        <w:bottom w:val="none" w:sz="0" w:space="0" w:color="auto"/>
        <w:right w:val="none" w:sz="0" w:space="0" w:color="auto"/>
      </w:divBdr>
    </w:div>
    <w:div w:id="686101371">
      <w:bodyDiv w:val="1"/>
      <w:marLeft w:val="0"/>
      <w:marRight w:val="0"/>
      <w:marTop w:val="0"/>
      <w:marBottom w:val="0"/>
      <w:divBdr>
        <w:top w:val="none" w:sz="0" w:space="0" w:color="auto"/>
        <w:left w:val="none" w:sz="0" w:space="0" w:color="auto"/>
        <w:bottom w:val="none" w:sz="0" w:space="0" w:color="auto"/>
        <w:right w:val="none" w:sz="0" w:space="0" w:color="auto"/>
      </w:divBdr>
    </w:div>
    <w:div w:id="758251583">
      <w:bodyDiv w:val="1"/>
      <w:marLeft w:val="0"/>
      <w:marRight w:val="0"/>
      <w:marTop w:val="0"/>
      <w:marBottom w:val="0"/>
      <w:divBdr>
        <w:top w:val="none" w:sz="0" w:space="0" w:color="auto"/>
        <w:left w:val="none" w:sz="0" w:space="0" w:color="auto"/>
        <w:bottom w:val="none" w:sz="0" w:space="0" w:color="auto"/>
        <w:right w:val="none" w:sz="0" w:space="0" w:color="auto"/>
      </w:divBdr>
      <w:divsChild>
        <w:div w:id="1628195973">
          <w:marLeft w:val="0"/>
          <w:marRight w:val="0"/>
          <w:marTop w:val="0"/>
          <w:marBottom w:val="0"/>
          <w:divBdr>
            <w:top w:val="none" w:sz="0" w:space="0" w:color="auto"/>
            <w:left w:val="none" w:sz="0" w:space="0" w:color="auto"/>
            <w:bottom w:val="none" w:sz="0" w:space="0" w:color="auto"/>
            <w:right w:val="none" w:sz="0" w:space="0" w:color="auto"/>
          </w:divBdr>
          <w:divsChild>
            <w:div w:id="2011247655">
              <w:marLeft w:val="0"/>
              <w:marRight w:val="0"/>
              <w:marTop w:val="0"/>
              <w:marBottom w:val="0"/>
              <w:divBdr>
                <w:top w:val="none" w:sz="0" w:space="0" w:color="auto"/>
                <w:left w:val="none" w:sz="0" w:space="0" w:color="auto"/>
                <w:bottom w:val="none" w:sz="0" w:space="0" w:color="auto"/>
                <w:right w:val="none" w:sz="0" w:space="0" w:color="auto"/>
              </w:divBdr>
              <w:divsChild>
                <w:div w:id="1184589244">
                  <w:marLeft w:val="0"/>
                  <w:marRight w:val="0"/>
                  <w:marTop w:val="0"/>
                  <w:marBottom w:val="0"/>
                  <w:divBdr>
                    <w:top w:val="none" w:sz="0" w:space="0" w:color="auto"/>
                    <w:left w:val="none" w:sz="0" w:space="0" w:color="auto"/>
                    <w:bottom w:val="none" w:sz="0" w:space="0" w:color="auto"/>
                    <w:right w:val="none" w:sz="0" w:space="0" w:color="auto"/>
                  </w:divBdr>
                  <w:divsChild>
                    <w:div w:id="168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3686">
      <w:bodyDiv w:val="1"/>
      <w:marLeft w:val="0"/>
      <w:marRight w:val="0"/>
      <w:marTop w:val="0"/>
      <w:marBottom w:val="0"/>
      <w:divBdr>
        <w:top w:val="none" w:sz="0" w:space="0" w:color="auto"/>
        <w:left w:val="none" w:sz="0" w:space="0" w:color="auto"/>
        <w:bottom w:val="none" w:sz="0" w:space="0" w:color="auto"/>
        <w:right w:val="none" w:sz="0" w:space="0" w:color="auto"/>
      </w:divBdr>
    </w:div>
    <w:div w:id="792557007">
      <w:bodyDiv w:val="1"/>
      <w:marLeft w:val="0"/>
      <w:marRight w:val="0"/>
      <w:marTop w:val="0"/>
      <w:marBottom w:val="0"/>
      <w:divBdr>
        <w:top w:val="none" w:sz="0" w:space="0" w:color="auto"/>
        <w:left w:val="none" w:sz="0" w:space="0" w:color="auto"/>
        <w:bottom w:val="none" w:sz="0" w:space="0" w:color="auto"/>
        <w:right w:val="none" w:sz="0" w:space="0" w:color="auto"/>
      </w:divBdr>
    </w:div>
    <w:div w:id="827089216">
      <w:bodyDiv w:val="1"/>
      <w:marLeft w:val="0"/>
      <w:marRight w:val="0"/>
      <w:marTop w:val="0"/>
      <w:marBottom w:val="0"/>
      <w:divBdr>
        <w:top w:val="none" w:sz="0" w:space="0" w:color="auto"/>
        <w:left w:val="none" w:sz="0" w:space="0" w:color="auto"/>
        <w:bottom w:val="none" w:sz="0" w:space="0" w:color="auto"/>
        <w:right w:val="none" w:sz="0" w:space="0" w:color="auto"/>
      </w:divBdr>
    </w:div>
    <w:div w:id="839810175">
      <w:bodyDiv w:val="1"/>
      <w:marLeft w:val="0"/>
      <w:marRight w:val="0"/>
      <w:marTop w:val="0"/>
      <w:marBottom w:val="0"/>
      <w:divBdr>
        <w:top w:val="none" w:sz="0" w:space="0" w:color="auto"/>
        <w:left w:val="none" w:sz="0" w:space="0" w:color="auto"/>
        <w:bottom w:val="none" w:sz="0" w:space="0" w:color="auto"/>
        <w:right w:val="none" w:sz="0" w:space="0" w:color="auto"/>
      </w:divBdr>
    </w:div>
    <w:div w:id="865142937">
      <w:bodyDiv w:val="1"/>
      <w:marLeft w:val="0"/>
      <w:marRight w:val="0"/>
      <w:marTop w:val="0"/>
      <w:marBottom w:val="0"/>
      <w:divBdr>
        <w:top w:val="none" w:sz="0" w:space="0" w:color="auto"/>
        <w:left w:val="none" w:sz="0" w:space="0" w:color="auto"/>
        <w:bottom w:val="none" w:sz="0" w:space="0" w:color="auto"/>
        <w:right w:val="none" w:sz="0" w:space="0" w:color="auto"/>
      </w:divBdr>
    </w:div>
    <w:div w:id="875895450">
      <w:bodyDiv w:val="1"/>
      <w:marLeft w:val="0"/>
      <w:marRight w:val="0"/>
      <w:marTop w:val="0"/>
      <w:marBottom w:val="0"/>
      <w:divBdr>
        <w:top w:val="none" w:sz="0" w:space="0" w:color="auto"/>
        <w:left w:val="none" w:sz="0" w:space="0" w:color="auto"/>
        <w:bottom w:val="none" w:sz="0" w:space="0" w:color="auto"/>
        <w:right w:val="none" w:sz="0" w:space="0" w:color="auto"/>
      </w:divBdr>
    </w:div>
    <w:div w:id="920211235">
      <w:bodyDiv w:val="1"/>
      <w:marLeft w:val="0"/>
      <w:marRight w:val="0"/>
      <w:marTop w:val="0"/>
      <w:marBottom w:val="0"/>
      <w:divBdr>
        <w:top w:val="none" w:sz="0" w:space="0" w:color="auto"/>
        <w:left w:val="none" w:sz="0" w:space="0" w:color="auto"/>
        <w:bottom w:val="none" w:sz="0" w:space="0" w:color="auto"/>
        <w:right w:val="none" w:sz="0" w:space="0" w:color="auto"/>
      </w:divBdr>
    </w:div>
    <w:div w:id="944849092">
      <w:bodyDiv w:val="1"/>
      <w:marLeft w:val="0"/>
      <w:marRight w:val="0"/>
      <w:marTop w:val="0"/>
      <w:marBottom w:val="0"/>
      <w:divBdr>
        <w:top w:val="none" w:sz="0" w:space="0" w:color="auto"/>
        <w:left w:val="none" w:sz="0" w:space="0" w:color="auto"/>
        <w:bottom w:val="none" w:sz="0" w:space="0" w:color="auto"/>
        <w:right w:val="none" w:sz="0" w:space="0" w:color="auto"/>
      </w:divBdr>
    </w:div>
    <w:div w:id="982581281">
      <w:bodyDiv w:val="1"/>
      <w:marLeft w:val="0"/>
      <w:marRight w:val="0"/>
      <w:marTop w:val="0"/>
      <w:marBottom w:val="0"/>
      <w:divBdr>
        <w:top w:val="none" w:sz="0" w:space="0" w:color="auto"/>
        <w:left w:val="none" w:sz="0" w:space="0" w:color="auto"/>
        <w:bottom w:val="none" w:sz="0" w:space="0" w:color="auto"/>
        <w:right w:val="none" w:sz="0" w:space="0" w:color="auto"/>
      </w:divBdr>
    </w:div>
    <w:div w:id="1015808436">
      <w:bodyDiv w:val="1"/>
      <w:marLeft w:val="0"/>
      <w:marRight w:val="0"/>
      <w:marTop w:val="0"/>
      <w:marBottom w:val="0"/>
      <w:divBdr>
        <w:top w:val="none" w:sz="0" w:space="0" w:color="auto"/>
        <w:left w:val="none" w:sz="0" w:space="0" w:color="auto"/>
        <w:bottom w:val="none" w:sz="0" w:space="0" w:color="auto"/>
        <w:right w:val="none" w:sz="0" w:space="0" w:color="auto"/>
      </w:divBdr>
    </w:div>
    <w:div w:id="1023939153">
      <w:bodyDiv w:val="1"/>
      <w:marLeft w:val="0"/>
      <w:marRight w:val="0"/>
      <w:marTop w:val="0"/>
      <w:marBottom w:val="0"/>
      <w:divBdr>
        <w:top w:val="none" w:sz="0" w:space="0" w:color="auto"/>
        <w:left w:val="none" w:sz="0" w:space="0" w:color="auto"/>
        <w:bottom w:val="none" w:sz="0" w:space="0" w:color="auto"/>
        <w:right w:val="none" w:sz="0" w:space="0" w:color="auto"/>
      </w:divBdr>
    </w:div>
    <w:div w:id="1024014603">
      <w:bodyDiv w:val="1"/>
      <w:marLeft w:val="0"/>
      <w:marRight w:val="0"/>
      <w:marTop w:val="0"/>
      <w:marBottom w:val="0"/>
      <w:divBdr>
        <w:top w:val="none" w:sz="0" w:space="0" w:color="auto"/>
        <w:left w:val="none" w:sz="0" w:space="0" w:color="auto"/>
        <w:bottom w:val="none" w:sz="0" w:space="0" w:color="auto"/>
        <w:right w:val="none" w:sz="0" w:space="0" w:color="auto"/>
      </w:divBdr>
    </w:div>
    <w:div w:id="1052003574">
      <w:bodyDiv w:val="1"/>
      <w:marLeft w:val="0"/>
      <w:marRight w:val="0"/>
      <w:marTop w:val="0"/>
      <w:marBottom w:val="0"/>
      <w:divBdr>
        <w:top w:val="none" w:sz="0" w:space="0" w:color="auto"/>
        <w:left w:val="none" w:sz="0" w:space="0" w:color="auto"/>
        <w:bottom w:val="none" w:sz="0" w:space="0" w:color="auto"/>
        <w:right w:val="none" w:sz="0" w:space="0" w:color="auto"/>
      </w:divBdr>
    </w:div>
    <w:div w:id="1071806863">
      <w:bodyDiv w:val="1"/>
      <w:marLeft w:val="0"/>
      <w:marRight w:val="0"/>
      <w:marTop w:val="0"/>
      <w:marBottom w:val="0"/>
      <w:divBdr>
        <w:top w:val="none" w:sz="0" w:space="0" w:color="auto"/>
        <w:left w:val="none" w:sz="0" w:space="0" w:color="auto"/>
        <w:bottom w:val="none" w:sz="0" w:space="0" w:color="auto"/>
        <w:right w:val="none" w:sz="0" w:space="0" w:color="auto"/>
      </w:divBdr>
    </w:div>
    <w:div w:id="1074429258">
      <w:bodyDiv w:val="1"/>
      <w:marLeft w:val="0"/>
      <w:marRight w:val="0"/>
      <w:marTop w:val="0"/>
      <w:marBottom w:val="0"/>
      <w:divBdr>
        <w:top w:val="none" w:sz="0" w:space="0" w:color="auto"/>
        <w:left w:val="none" w:sz="0" w:space="0" w:color="auto"/>
        <w:bottom w:val="none" w:sz="0" w:space="0" w:color="auto"/>
        <w:right w:val="none" w:sz="0" w:space="0" w:color="auto"/>
      </w:divBdr>
      <w:divsChild>
        <w:div w:id="750783447">
          <w:marLeft w:val="0"/>
          <w:marRight w:val="0"/>
          <w:marTop w:val="0"/>
          <w:marBottom w:val="0"/>
          <w:divBdr>
            <w:top w:val="none" w:sz="0" w:space="0" w:color="auto"/>
            <w:left w:val="none" w:sz="0" w:space="0" w:color="auto"/>
            <w:bottom w:val="none" w:sz="0" w:space="0" w:color="auto"/>
            <w:right w:val="none" w:sz="0" w:space="0" w:color="auto"/>
          </w:divBdr>
          <w:divsChild>
            <w:div w:id="215238358">
              <w:marLeft w:val="0"/>
              <w:marRight w:val="0"/>
              <w:marTop w:val="0"/>
              <w:marBottom w:val="0"/>
              <w:divBdr>
                <w:top w:val="none" w:sz="0" w:space="0" w:color="auto"/>
                <w:left w:val="none" w:sz="0" w:space="0" w:color="auto"/>
                <w:bottom w:val="none" w:sz="0" w:space="0" w:color="auto"/>
                <w:right w:val="none" w:sz="0" w:space="0" w:color="auto"/>
              </w:divBdr>
              <w:divsChild>
                <w:div w:id="1035539137">
                  <w:marLeft w:val="0"/>
                  <w:marRight w:val="0"/>
                  <w:marTop w:val="0"/>
                  <w:marBottom w:val="0"/>
                  <w:divBdr>
                    <w:top w:val="none" w:sz="0" w:space="0" w:color="auto"/>
                    <w:left w:val="none" w:sz="0" w:space="0" w:color="auto"/>
                    <w:bottom w:val="none" w:sz="0" w:space="0" w:color="auto"/>
                    <w:right w:val="none" w:sz="0" w:space="0" w:color="auto"/>
                  </w:divBdr>
                </w:div>
              </w:divsChild>
            </w:div>
            <w:div w:id="1168595495">
              <w:marLeft w:val="0"/>
              <w:marRight w:val="0"/>
              <w:marTop w:val="0"/>
              <w:marBottom w:val="0"/>
              <w:divBdr>
                <w:top w:val="none" w:sz="0" w:space="0" w:color="auto"/>
                <w:left w:val="none" w:sz="0" w:space="0" w:color="auto"/>
                <w:bottom w:val="none" w:sz="0" w:space="0" w:color="auto"/>
                <w:right w:val="none" w:sz="0" w:space="0" w:color="auto"/>
              </w:divBdr>
              <w:divsChild>
                <w:div w:id="2777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5209">
          <w:marLeft w:val="0"/>
          <w:marRight w:val="0"/>
          <w:marTop w:val="0"/>
          <w:marBottom w:val="0"/>
          <w:divBdr>
            <w:top w:val="none" w:sz="0" w:space="0" w:color="auto"/>
            <w:left w:val="none" w:sz="0" w:space="0" w:color="auto"/>
            <w:bottom w:val="none" w:sz="0" w:space="0" w:color="auto"/>
            <w:right w:val="none" w:sz="0" w:space="0" w:color="auto"/>
          </w:divBdr>
          <w:divsChild>
            <w:div w:id="1748838982">
              <w:marLeft w:val="0"/>
              <w:marRight w:val="0"/>
              <w:marTop w:val="0"/>
              <w:marBottom w:val="0"/>
              <w:divBdr>
                <w:top w:val="none" w:sz="0" w:space="0" w:color="auto"/>
                <w:left w:val="none" w:sz="0" w:space="0" w:color="auto"/>
                <w:bottom w:val="none" w:sz="0" w:space="0" w:color="auto"/>
                <w:right w:val="none" w:sz="0" w:space="0" w:color="auto"/>
              </w:divBdr>
              <w:divsChild>
                <w:div w:id="5855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1065">
          <w:marLeft w:val="0"/>
          <w:marRight w:val="0"/>
          <w:marTop w:val="0"/>
          <w:marBottom w:val="0"/>
          <w:divBdr>
            <w:top w:val="none" w:sz="0" w:space="0" w:color="auto"/>
            <w:left w:val="none" w:sz="0" w:space="0" w:color="auto"/>
            <w:bottom w:val="none" w:sz="0" w:space="0" w:color="auto"/>
            <w:right w:val="none" w:sz="0" w:space="0" w:color="auto"/>
          </w:divBdr>
          <w:divsChild>
            <w:div w:id="750347436">
              <w:marLeft w:val="0"/>
              <w:marRight w:val="0"/>
              <w:marTop w:val="0"/>
              <w:marBottom w:val="0"/>
              <w:divBdr>
                <w:top w:val="none" w:sz="0" w:space="0" w:color="auto"/>
                <w:left w:val="none" w:sz="0" w:space="0" w:color="auto"/>
                <w:bottom w:val="none" w:sz="0" w:space="0" w:color="auto"/>
                <w:right w:val="none" w:sz="0" w:space="0" w:color="auto"/>
              </w:divBdr>
              <w:divsChild>
                <w:div w:id="1235165521">
                  <w:marLeft w:val="0"/>
                  <w:marRight w:val="0"/>
                  <w:marTop w:val="0"/>
                  <w:marBottom w:val="0"/>
                  <w:divBdr>
                    <w:top w:val="none" w:sz="0" w:space="0" w:color="auto"/>
                    <w:left w:val="none" w:sz="0" w:space="0" w:color="auto"/>
                    <w:bottom w:val="none" w:sz="0" w:space="0" w:color="auto"/>
                    <w:right w:val="none" w:sz="0" w:space="0" w:color="auto"/>
                  </w:divBdr>
                </w:div>
              </w:divsChild>
            </w:div>
            <w:div w:id="1246648101">
              <w:marLeft w:val="0"/>
              <w:marRight w:val="0"/>
              <w:marTop w:val="0"/>
              <w:marBottom w:val="0"/>
              <w:divBdr>
                <w:top w:val="none" w:sz="0" w:space="0" w:color="auto"/>
                <w:left w:val="none" w:sz="0" w:space="0" w:color="auto"/>
                <w:bottom w:val="none" w:sz="0" w:space="0" w:color="auto"/>
                <w:right w:val="none" w:sz="0" w:space="0" w:color="auto"/>
              </w:divBdr>
              <w:divsChild>
                <w:div w:id="1077482496">
                  <w:marLeft w:val="0"/>
                  <w:marRight w:val="0"/>
                  <w:marTop w:val="0"/>
                  <w:marBottom w:val="0"/>
                  <w:divBdr>
                    <w:top w:val="none" w:sz="0" w:space="0" w:color="auto"/>
                    <w:left w:val="none" w:sz="0" w:space="0" w:color="auto"/>
                    <w:bottom w:val="none" w:sz="0" w:space="0" w:color="auto"/>
                    <w:right w:val="none" w:sz="0" w:space="0" w:color="auto"/>
                  </w:divBdr>
                </w:div>
              </w:divsChild>
            </w:div>
            <w:div w:id="1669479964">
              <w:marLeft w:val="0"/>
              <w:marRight w:val="0"/>
              <w:marTop w:val="0"/>
              <w:marBottom w:val="0"/>
              <w:divBdr>
                <w:top w:val="none" w:sz="0" w:space="0" w:color="auto"/>
                <w:left w:val="none" w:sz="0" w:space="0" w:color="auto"/>
                <w:bottom w:val="none" w:sz="0" w:space="0" w:color="auto"/>
                <w:right w:val="none" w:sz="0" w:space="0" w:color="auto"/>
              </w:divBdr>
              <w:divsChild>
                <w:div w:id="14174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1057">
      <w:bodyDiv w:val="1"/>
      <w:marLeft w:val="0"/>
      <w:marRight w:val="0"/>
      <w:marTop w:val="0"/>
      <w:marBottom w:val="0"/>
      <w:divBdr>
        <w:top w:val="none" w:sz="0" w:space="0" w:color="auto"/>
        <w:left w:val="none" w:sz="0" w:space="0" w:color="auto"/>
        <w:bottom w:val="none" w:sz="0" w:space="0" w:color="auto"/>
        <w:right w:val="none" w:sz="0" w:space="0" w:color="auto"/>
      </w:divBdr>
    </w:div>
    <w:div w:id="1083839355">
      <w:bodyDiv w:val="1"/>
      <w:marLeft w:val="0"/>
      <w:marRight w:val="0"/>
      <w:marTop w:val="0"/>
      <w:marBottom w:val="0"/>
      <w:divBdr>
        <w:top w:val="none" w:sz="0" w:space="0" w:color="auto"/>
        <w:left w:val="none" w:sz="0" w:space="0" w:color="auto"/>
        <w:bottom w:val="none" w:sz="0" w:space="0" w:color="auto"/>
        <w:right w:val="none" w:sz="0" w:space="0" w:color="auto"/>
      </w:divBdr>
    </w:div>
    <w:div w:id="1106190045">
      <w:bodyDiv w:val="1"/>
      <w:marLeft w:val="0"/>
      <w:marRight w:val="0"/>
      <w:marTop w:val="0"/>
      <w:marBottom w:val="0"/>
      <w:divBdr>
        <w:top w:val="none" w:sz="0" w:space="0" w:color="auto"/>
        <w:left w:val="none" w:sz="0" w:space="0" w:color="auto"/>
        <w:bottom w:val="none" w:sz="0" w:space="0" w:color="auto"/>
        <w:right w:val="none" w:sz="0" w:space="0" w:color="auto"/>
      </w:divBdr>
    </w:div>
    <w:div w:id="1138299399">
      <w:bodyDiv w:val="1"/>
      <w:marLeft w:val="0"/>
      <w:marRight w:val="0"/>
      <w:marTop w:val="0"/>
      <w:marBottom w:val="0"/>
      <w:divBdr>
        <w:top w:val="none" w:sz="0" w:space="0" w:color="auto"/>
        <w:left w:val="none" w:sz="0" w:space="0" w:color="auto"/>
        <w:bottom w:val="none" w:sz="0" w:space="0" w:color="auto"/>
        <w:right w:val="none" w:sz="0" w:space="0" w:color="auto"/>
      </w:divBdr>
    </w:div>
    <w:div w:id="1157303426">
      <w:bodyDiv w:val="1"/>
      <w:marLeft w:val="0"/>
      <w:marRight w:val="0"/>
      <w:marTop w:val="0"/>
      <w:marBottom w:val="0"/>
      <w:divBdr>
        <w:top w:val="none" w:sz="0" w:space="0" w:color="auto"/>
        <w:left w:val="none" w:sz="0" w:space="0" w:color="auto"/>
        <w:bottom w:val="none" w:sz="0" w:space="0" w:color="auto"/>
        <w:right w:val="none" w:sz="0" w:space="0" w:color="auto"/>
      </w:divBdr>
    </w:div>
    <w:div w:id="1159346962">
      <w:bodyDiv w:val="1"/>
      <w:marLeft w:val="0"/>
      <w:marRight w:val="0"/>
      <w:marTop w:val="0"/>
      <w:marBottom w:val="0"/>
      <w:divBdr>
        <w:top w:val="none" w:sz="0" w:space="0" w:color="auto"/>
        <w:left w:val="none" w:sz="0" w:space="0" w:color="auto"/>
        <w:bottom w:val="none" w:sz="0" w:space="0" w:color="auto"/>
        <w:right w:val="none" w:sz="0" w:space="0" w:color="auto"/>
      </w:divBdr>
    </w:div>
    <w:div w:id="1198153521">
      <w:bodyDiv w:val="1"/>
      <w:marLeft w:val="0"/>
      <w:marRight w:val="0"/>
      <w:marTop w:val="0"/>
      <w:marBottom w:val="0"/>
      <w:divBdr>
        <w:top w:val="none" w:sz="0" w:space="0" w:color="auto"/>
        <w:left w:val="none" w:sz="0" w:space="0" w:color="auto"/>
        <w:bottom w:val="none" w:sz="0" w:space="0" w:color="auto"/>
        <w:right w:val="none" w:sz="0" w:space="0" w:color="auto"/>
      </w:divBdr>
    </w:div>
    <w:div w:id="1217009001">
      <w:bodyDiv w:val="1"/>
      <w:marLeft w:val="0"/>
      <w:marRight w:val="0"/>
      <w:marTop w:val="0"/>
      <w:marBottom w:val="0"/>
      <w:divBdr>
        <w:top w:val="none" w:sz="0" w:space="0" w:color="auto"/>
        <w:left w:val="none" w:sz="0" w:space="0" w:color="auto"/>
        <w:bottom w:val="none" w:sz="0" w:space="0" w:color="auto"/>
        <w:right w:val="none" w:sz="0" w:space="0" w:color="auto"/>
      </w:divBdr>
    </w:div>
    <w:div w:id="1246065211">
      <w:bodyDiv w:val="1"/>
      <w:marLeft w:val="0"/>
      <w:marRight w:val="0"/>
      <w:marTop w:val="0"/>
      <w:marBottom w:val="0"/>
      <w:divBdr>
        <w:top w:val="none" w:sz="0" w:space="0" w:color="auto"/>
        <w:left w:val="none" w:sz="0" w:space="0" w:color="auto"/>
        <w:bottom w:val="none" w:sz="0" w:space="0" w:color="auto"/>
        <w:right w:val="none" w:sz="0" w:space="0" w:color="auto"/>
      </w:divBdr>
    </w:div>
    <w:div w:id="1265843571">
      <w:bodyDiv w:val="1"/>
      <w:marLeft w:val="0"/>
      <w:marRight w:val="0"/>
      <w:marTop w:val="0"/>
      <w:marBottom w:val="0"/>
      <w:divBdr>
        <w:top w:val="none" w:sz="0" w:space="0" w:color="auto"/>
        <w:left w:val="none" w:sz="0" w:space="0" w:color="auto"/>
        <w:bottom w:val="none" w:sz="0" w:space="0" w:color="auto"/>
        <w:right w:val="none" w:sz="0" w:space="0" w:color="auto"/>
      </w:divBdr>
    </w:div>
    <w:div w:id="1291475691">
      <w:bodyDiv w:val="1"/>
      <w:marLeft w:val="0"/>
      <w:marRight w:val="0"/>
      <w:marTop w:val="0"/>
      <w:marBottom w:val="0"/>
      <w:divBdr>
        <w:top w:val="none" w:sz="0" w:space="0" w:color="auto"/>
        <w:left w:val="none" w:sz="0" w:space="0" w:color="auto"/>
        <w:bottom w:val="none" w:sz="0" w:space="0" w:color="auto"/>
        <w:right w:val="none" w:sz="0" w:space="0" w:color="auto"/>
      </w:divBdr>
      <w:divsChild>
        <w:div w:id="391973030">
          <w:marLeft w:val="0"/>
          <w:marRight w:val="0"/>
          <w:marTop w:val="0"/>
          <w:marBottom w:val="0"/>
          <w:divBdr>
            <w:top w:val="none" w:sz="0" w:space="0" w:color="auto"/>
            <w:left w:val="none" w:sz="0" w:space="0" w:color="auto"/>
            <w:bottom w:val="none" w:sz="0" w:space="0" w:color="auto"/>
            <w:right w:val="none" w:sz="0" w:space="0" w:color="auto"/>
          </w:divBdr>
          <w:divsChild>
            <w:div w:id="412943938">
              <w:marLeft w:val="0"/>
              <w:marRight w:val="0"/>
              <w:marTop w:val="0"/>
              <w:marBottom w:val="0"/>
              <w:divBdr>
                <w:top w:val="none" w:sz="0" w:space="0" w:color="auto"/>
                <w:left w:val="none" w:sz="0" w:space="0" w:color="auto"/>
                <w:bottom w:val="none" w:sz="0" w:space="0" w:color="auto"/>
                <w:right w:val="none" w:sz="0" w:space="0" w:color="auto"/>
              </w:divBdr>
              <w:divsChild>
                <w:div w:id="1373841201">
                  <w:marLeft w:val="0"/>
                  <w:marRight w:val="0"/>
                  <w:marTop w:val="0"/>
                  <w:marBottom w:val="0"/>
                  <w:divBdr>
                    <w:top w:val="none" w:sz="0" w:space="0" w:color="auto"/>
                    <w:left w:val="none" w:sz="0" w:space="0" w:color="auto"/>
                    <w:bottom w:val="none" w:sz="0" w:space="0" w:color="auto"/>
                    <w:right w:val="none" w:sz="0" w:space="0" w:color="auto"/>
                  </w:divBdr>
                  <w:divsChild>
                    <w:div w:id="20477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8274">
      <w:bodyDiv w:val="1"/>
      <w:marLeft w:val="0"/>
      <w:marRight w:val="0"/>
      <w:marTop w:val="0"/>
      <w:marBottom w:val="0"/>
      <w:divBdr>
        <w:top w:val="none" w:sz="0" w:space="0" w:color="auto"/>
        <w:left w:val="none" w:sz="0" w:space="0" w:color="auto"/>
        <w:bottom w:val="none" w:sz="0" w:space="0" w:color="auto"/>
        <w:right w:val="none" w:sz="0" w:space="0" w:color="auto"/>
      </w:divBdr>
    </w:div>
    <w:div w:id="1308515331">
      <w:bodyDiv w:val="1"/>
      <w:marLeft w:val="0"/>
      <w:marRight w:val="0"/>
      <w:marTop w:val="0"/>
      <w:marBottom w:val="0"/>
      <w:divBdr>
        <w:top w:val="none" w:sz="0" w:space="0" w:color="auto"/>
        <w:left w:val="none" w:sz="0" w:space="0" w:color="auto"/>
        <w:bottom w:val="none" w:sz="0" w:space="0" w:color="auto"/>
        <w:right w:val="none" w:sz="0" w:space="0" w:color="auto"/>
      </w:divBdr>
    </w:div>
    <w:div w:id="1336305364">
      <w:bodyDiv w:val="1"/>
      <w:marLeft w:val="0"/>
      <w:marRight w:val="0"/>
      <w:marTop w:val="0"/>
      <w:marBottom w:val="0"/>
      <w:divBdr>
        <w:top w:val="none" w:sz="0" w:space="0" w:color="auto"/>
        <w:left w:val="none" w:sz="0" w:space="0" w:color="auto"/>
        <w:bottom w:val="none" w:sz="0" w:space="0" w:color="auto"/>
        <w:right w:val="none" w:sz="0" w:space="0" w:color="auto"/>
      </w:divBdr>
    </w:div>
    <w:div w:id="1341927961">
      <w:bodyDiv w:val="1"/>
      <w:marLeft w:val="0"/>
      <w:marRight w:val="0"/>
      <w:marTop w:val="0"/>
      <w:marBottom w:val="0"/>
      <w:divBdr>
        <w:top w:val="none" w:sz="0" w:space="0" w:color="auto"/>
        <w:left w:val="none" w:sz="0" w:space="0" w:color="auto"/>
        <w:bottom w:val="none" w:sz="0" w:space="0" w:color="auto"/>
        <w:right w:val="none" w:sz="0" w:space="0" w:color="auto"/>
      </w:divBdr>
    </w:div>
    <w:div w:id="1369642235">
      <w:bodyDiv w:val="1"/>
      <w:marLeft w:val="0"/>
      <w:marRight w:val="0"/>
      <w:marTop w:val="0"/>
      <w:marBottom w:val="0"/>
      <w:divBdr>
        <w:top w:val="none" w:sz="0" w:space="0" w:color="auto"/>
        <w:left w:val="none" w:sz="0" w:space="0" w:color="auto"/>
        <w:bottom w:val="none" w:sz="0" w:space="0" w:color="auto"/>
        <w:right w:val="none" w:sz="0" w:space="0" w:color="auto"/>
      </w:divBdr>
    </w:div>
    <w:div w:id="1382903892">
      <w:bodyDiv w:val="1"/>
      <w:marLeft w:val="0"/>
      <w:marRight w:val="0"/>
      <w:marTop w:val="0"/>
      <w:marBottom w:val="0"/>
      <w:divBdr>
        <w:top w:val="none" w:sz="0" w:space="0" w:color="auto"/>
        <w:left w:val="none" w:sz="0" w:space="0" w:color="auto"/>
        <w:bottom w:val="none" w:sz="0" w:space="0" w:color="auto"/>
        <w:right w:val="none" w:sz="0" w:space="0" w:color="auto"/>
      </w:divBdr>
    </w:div>
    <w:div w:id="1389451951">
      <w:bodyDiv w:val="1"/>
      <w:marLeft w:val="0"/>
      <w:marRight w:val="0"/>
      <w:marTop w:val="0"/>
      <w:marBottom w:val="0"/>
      <w:divBdr>
        <w:top w:val="none" w:sz="0" w:space="0" w:color="auto"/>
        <w:left w:val="none" w:sz="0" w:space="0" w:color="auto"/>
        <w:bottom w:val="none" w:sz="0" w:space="0" w:color="auto"/>
        <w:right w:val="none" w:sz="0" w:space="0" w:color="auto"/>
      </w:divBdr>
      <w:divsChild>
        <w:div w:id="307050493">
          <w:marLeft w:val="0"/>
          <w:marRight w:val="0"/>
          <w:marTop w:val="0"/>
          <w:marBottom w:val="0"/>
          <w:divBdr>
            <w:top w:val="none" w:sz="0" w:space="0" w:color="auto"/>
            <w:left w:val="none" w:sz="0" w:space="0" w:color="auto"/>
            <w:bottom w:val="none" w:sz="0" w:space="0" w:color="auto"/>
            <w:right w:val="none" w:sz="0" w:space="0" w:color="auto"/>
          </w:divBdr>
          <w:divsChild>
            <w:div w:id="758136832">
              <w:marLeft w:val="0"/>
              <w:marRight w:val="0"/>
              <w:marTop w:val="0"/>
              <w:marBottom w:val="0"/>
              <w:divBdr>
                <w:top w:val="none" w:sz="0" w:space="0" w:color="auto"/>
                <w:left w:val="none" w:sz="0" w:space="0" w:color="auto"/>
                <w:bottom w:val="none" w:sz="0" w:space="0" w:color="auto"/>
                <w:right w:val="none" w:sz="0" w:space="0" w:color="auto"/>
              </w:divBdr>
              <w:divsChild>
                <w:div w:id="271909559">
                  <w:marLeft w:val="0"/>
                  <w:marRight w:val="0"/>
                  <w:marTop w:val="0"/>
                  <w:marBottom w:val="0"/>
                  <w:divBdr>
                    <w:top w:val="none" w:sz="0" w:space="0" w:color="auto"/>
                    <w:left w:val="none" w:sz="0" w:space="0" w:color="auto"/>
                    <w:bottom w:val="none" w:sz="0" w:space="0" w:color="auto"/>
                    <w:right w:val="none" w:sz="0" w:space="0" w:color="auto"/>
                  </w:divBdr>
                </w:div>
              </w:divsChild>
            </w:div>
            <w:div w:id="1818259824">
              <w:marLeft w:val="0"/>
              <w:marRight w:val="0"/>
              <w:marTop w:val="0"/>
              <w:marBottom w:val="0"/>
              <w:divBdr>
                <w:top w:val="none" w:sz="0" w:space="0" w:color="auto"/>
                <w:left w:val="none" w:sz="0" w:space="0" w:color="auto"/>
                <w:bottom w:val="none" w:sz="0" w:space="0" w:color="auto"/>
                <w:right w:val="none" w:sz="0" w:space="0" w:color="auto"/>
              </w:divBdr>
              <w:divsChild>
                <w:div w:id="17873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3503">
          <w:marLeft w:val="0"/>
          <w:marRight w:val="0"/>
          <w:marTop w:val="0"/>
          <w:marBottom w:val="0"/>
          <w:divBdr>
            <w:top w:val="none" w:sz="0" w:space="0" w:color="auto"/>
            <w:left w:val="none" w:sz="0" w:space="0" w:color="auto"/>
            <w:bottom w:val="none" w:sz="0" w:space="0" w:color="auto"/>
            <w:right w:val="none" w:sz="0" w:space="0" w:color="auto"/>
          </w:divBdr>
          <w:divsChild>
            <w:div w:id="390034906">
              <w:marLeft w:val="0"/>
              <w:marRight w:val="0"/>
              <w:marTop w:val="0"/>
              <w:marBottom w:val="0"/>
              <w:divBdr>
                <w:top w:val="none" w:sz="0" w:space="0" w:color="auto"/>
                <w:left w:val="none" w:sz="0" w:space="0" w:color="auto"/>
                <w:bottom w:val="none" w:sz="0" w:space="0" w:color="auto"/>
                <w:right w:val="none" w:sz="0" w:space="0" w:color="auto"/>
              </w:divBdr>
              <w:divsChild>
                <w:div w:id="133255378">
                  <w:marLeft w:val="0"/>
                  <w:marRight w:val="0"/>
                  <w:marTop w:val="0"/>
                  <w:marBottom w:val="0"/>
                  <w:divBdr>
                    <w:top w:val="none" w:sz="0" w:space="0" w:color="auto"/>
                    <w:left w:val="none" w:sz="0" w:space="0" w:color="auto"/>
                    <w:bottom w:val="none" w:sz="0" w:space="0" w:color="auto"/>
                    <w:right w:val="none" w:sz="0" w:space="0" w:color="auto"/>
                  </w:divBdr>
                </w:div>
              </w:divsChild>
            </w:div>
            <w:div w:id="1102917672">
              <w:marLeft w:val="0"/>
              <w:marRight w:val="0"/>
              <w:marTop w:val="0"/>
              <w:marBottom w:val="0"/>
              <w:divBdr>
                <w:top w:val="none" w:sz="0" w:space="0" w:color="auto"/>
                <w:left w:val="none" w:sz="0" w:space="0" w:color="auto"/>
                <w:bottom w:val="none" w:sz="0" w:space="0" w:color="auto"/>
                <w:right w:val="none" w:sz="0" w:space="0" w:color="auto"/>
              </w:divBdr>
              <w:divsChild>
                <w:div w:id="841898526">
                  <w:marLeft w:val="0"/>
                  <w:marRight w:val="0"/>
                  <w:marTop w:val="0"/>
                  <w:marBottom w:val="0"/>
                  <w:divBdr>
                    <w:top w:val="none" w:sz="0" w:space="0" w:color="auto"/>
                    <w:left w:val="none" w:sz="0" w:space="0" w:color="auto"/>
                    <w:bottom w:val="none" w:sz="0" w:space="0" w:color="auto"/>
                    <w:right w:val="none" w:sz="0" w:space="0" w:color="auto"/>
                  </w:divBdr>
                </w:div>
              </w:divsChild>
            </w:div>
            <w:div w:id="1135414501">
              <w:marLeft w:val="0"/>
              <w:marRight w:val="0"/>
              <w:marTop w:val="0"/>
              <w:marBottom w:val="0"/>
              <w:divBdr>
                <w:top w:val="none" w:sz="0" w:space="0" w:color="auto"/>
                <w:left w:val="none" w:sz="0" w:space="0" w:color="auto"/>
                <w:bottom w:val="none" w:sz="0" w:space="0" w:color="auto"/>
                <w:right w:val="none" w:sz="0" w:space="0" w:color="auto"/>
              </w:divBdr>
              <w:divsChild>
                <w:div w:id="13551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450">
          <w:marLeft w:val="0"/>
          <w:marRight w:val="0"/>
          <w:marTop w:val="0"/>
          <w:marBottom w:val="0"/>
          <w:divBdr>
            <w:top w:val="none" w:sz="0" w:space="0" w:color="auto"/>
            <w:left w:val="none" w:sz="0" w:space="0" w:color="auto"/>
            <w:bottom w:val="none" w:sz="0" w:space="0" w:color="auto"/>
            <w:right w:val="none" w:sz="0" w:space="0" w:color="auto"/>
          </w:divBdr>
          <w:divsChild>
            <w:div w:id="821118937">
              <w:marLeft w:val="0"/>
              <w:marRight w:val="0"/>
              <w:marTop w:val="0"/>
              <w:marBottom w:val="0"/>
              <w:divBdr>
                <w:top w:val="none" w:sz="0" w:space="0" w:color="auto"/>
                <w:left w:val="none" w:sz="0" w:space="0" w:color="auto"/>
                <w:bottom w:val="none" w:sz="0" w:space="0" w:color="auto"/>
                <w:right w:val="none" w:sz="0" w:space="0" w:color="auto"/>
              </w:divBdr>
              <w:divsChild>
                <w:div w:id="8466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57092">
      <w:bodyDiv w:val="1"/>
      <w:marLeft w:val="0"/>
      <w:marRight w:val="0"/>
      <w:marTop w:val="0"/>
      <w:marBottom w:val="0"/>
      <w:divBdr>
        <w:top w:val="none" w:sz="0" w:space="0" w:color="auto"/>
        <w:left w:val="none" w:sz="0" w:space="0" w:color="auto"/>
        <w:bottom w:val="none" w:sz="0" w:space="0" w:color="auto"/>
        <w:right w:val="none" w:sz="0" w:space="0" w:color="auto"/>
      </w:divBdr>
    </w:div>
    <w:div w:id="1416442328">
      <w:bodyDiv w:val="1"/>
      <w:marLeft w:val="0"/>
      <w:marRight w:val="0"/>
      <w:marTop w:val="0"/>
      <w:marBottom w:val="0"/>
      <w:divBdr>
        <w:top w:val="none" w:sz="0" w:space="0" w:color="auto"/>
        <w:left w:val="none" w:sz="0" w:space="0" w:color="auto"/>
        <w:bottom w:val="none" w:sz="0" w:space="0" w:color="auto"/>
        <w:right w:val="none" w:sz="0" w:space="0" w:color="auto"/>
      </w:divBdr>
      <w:divsChild>
        <w:div w:id="2000226640">
          <w:marLeft w:val="0"/>
          <w:marRight w:val="0"/>
          <w:marTop w:val="0"/>
          <w:marBottom w:val="0"/>
          <w:divBdr>
            <w:top w:val="none" w:sz="0" w:space="0" w:color="auto"/>
            <w:left w:val="none" w:sz="0" w:space="0" w:color="auto"/>
            <w:bottom w:val="none" w:sz="0" w:space="0" w:color="auto"/>
            <w:right w:val="none" w:sz="0" w:space="0" w:color="auto"/>
          </w:divBdr>
          <w:divsChild>
            <w:div w:id="171993419">
              <w:marLeft w:val="0"/>
              <w:marRight w:val="0"/>
              <w:marTop w:val="0"/>
              <w:marBottom w:val="0"/>
              <w:divBdr>
                <w:top w:val="none" w:sz="0" w:space="0" w:color="auto"/>
                <w:left w:val="none" w:sz="0" w:space="0" w:color="auto"/>
                <w:bottom w:val="none" w:sz="0" w:space="0" w:color="auto"/>
                <w:right w:val="none" w:sz="0" w:space="0" w:color="auto"/>
              </w:divBdr>
              <w:divsChild>
                <w:div w:id="7442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20227">
      <w:bodyDiv w:val="1"/>
      <w:marLeft w:val="0"/>
      <w:marRight w:val="0"/>
      <w:marTop w:val="0"/>
      <w:marBottom w:val="0"/>
      <w:divBdr>
        <w:top w:val="none" w:sz="0" w:space="0" w:color="auto"/>
        <w:left w:val="none" w:sz="0" w:space="0" w:color="auto"/>
        <w:bottom w:val="none" w:sz="0" w:space="0" w:color="auto"/>
        <w:right w:val="none" w:sz="0" w:space="0" w:color="auto"/>
      </w:divBdr>
    </w:div>
    <w:div w:id="1570191658">
      <w:bodyDiv w:val="1"/>
      <w:marLeft w:val="0"/>
      <w:marRight w:val="0"/>
      <w:marTop w:val="0"/>
      <w:marBottom w:val="0"/>
      <w:divBdr>
        <w:top w:val="none" w:sz="0" w:space="0" w:color="auto"/>
        <w:left w:val="none" w:sz="0" w:space="0" w:color="auto"/>
        <w:bottom w:val="none" w:sz="0" w:space="0" w:color="auto"/>
        <w:right w:val="none" w:sz="0" w:space="0" w:color="auto"/>
      </w:divBdr>
    </w:div>
    <w:div w:id="1583179244">
      <w:bodyDiv w:val="1"/>
      <w:marLeft w:val="0"/>
      <w:marRight w:val="0"/>
      <w:marTop w:val="0"/>
      <w:marBottom w:val="0"/>
      <w:divBdr>
        <w:top w:val="none" w:sz="0" w:space="0" w:color="auto"/>
        <w:left w:val="none" w:sz="0" w:space="0" w:color="auto"/>
        <w:bottom w:val="none" w:sz="0" w:space="0" w:color="auto"/>
        <w:right w:val="none" w:sz="0" w:space="0" w:color="auto"/>
      </w:divBdr>
    </w:div>
    <w:div w:id="1586575227">
      <w:bodyDiv w:val="1"/>
      <w:marLeft w:val="0"/>
      <w:marRight w:val="0"/>
      <w:marTop w:val="0"/>
      <w:marBottom w:val="0"/>
      <w:divBdr>
        <w:top w:val="none" w:sz="0" w:space="0" w:color="auto"/>
        <w:left w:val="none" w:sz="0" w:space="0" w:color="auto"/>
        <w:bottom w:val="none" w:sz="0" w:space="0" w:color="auto"/>
        <w:right w:val="none" w:sz="0" w:space="0" w:color="auto"/>
      </w:divBdr>
    </w:div>
    <w:div w:id="1590505835">
      <w:bodyDiv w:val="1"/>
      <w:marLeft w:val="0"/>
      <w:marRight w:val="0"/>
      <w:marTop w:val="0"/>
      <w:marBottom w:val="0"/>
      <w:divBdr>
        <w:top w:val="none" w:sz="0" w:space="0" w:color="auto"/>
        <w:left w:val="none" w:sz="0" w:space="0" w:color="auto"/>
        <w:bottom w:val="none" w:sz="0" w:space="0" w:color="auto"/>
        <w:right w:val="none" w:sz="0" w:space="0" w:color="auto"/>
      </w:divBdr>
    </w:div>
    <w:div w:id="1649359687">
      <w:bodyDiv w:val="1"/>
      <w:marLeft w:val="0"/>
      <w:marRight w:val="0"/>
      <w:marTop w:val="0"/>
      <w:marBottom w:val="0"/>
      <w:divBdr>
        <w:top w:val="none" w:sz="0" w:space="0" w:color="auto"/>
        <w:left w:val="none" w:sz="0" w:space="0" w:color="auto"/>
        <w:bottom w:val="none" w:sz="0" w:space="0" w:color="auto"/>
        <w:right w:val="none" w:sz="0" w:space="0" w:color="auto"/>
      </w:divBdr>
    </w:div>
    <w:div w:id="1715809469">
      <w:bodyDiv w:val="1"/>
      <w:marLeft w:val="0"/>
      <w:marRight w:val="0"/>
      <w:marTop w:val="0"/>
      <w:marBottom w:val="0"/>
      <w:divBdr>
        <w:top w:val="none" w:sz="0" w:space="0" w:color="auto"/>
        <w:left w:val="none" w:sz="0" w:space="0" w:color="auto"/>
        <w:bottom w:val="none" w:sz="0" w:space="0" w:color="auto"/>
        <w:right w:val="none" w:sz="0" w:space="0" w:color="auto"/>
      </w:divBdr>
    </w:div>
    <w:div w:id="172891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6151">
          <w:marLeft w:val="0"/>
          <w:marRight w:val="0"/>
          <w:marTop w:val="0"/>
          <w:marBottom w:val="0"/>
          <w:divBdr>
            <w:top w:val="none" w:sz="0" w:space="0" w:color="auto"/>
            <w:left w:val="none" w:sz="0" w:space="0" w:color="auto"/>
            <w:bottom w:val="none" w:sz="0" w:space="0" w:color="auto"/>
            <w:right w:val="none" w:sz="0" w:space="0" w:color="auto"/>
          </w:divBdr>
          <w:divsChild>
            <w:div w:id="447358784">
              <w:marLeft w:val="0"/>
              <w:marRight w:val="0"/>
              <w:marTop w:val="0"/>
              <w:marBottom w:val="0"/>
              <w:divBdr>
                <w:top w:val="none" w:sz="0" w:space="0" w:color="auto"/>
                <w:left w:val="none" w:sz="0" w:space="0" w:color="auto"/>
                <w:bottom w:val="none" w:sz="0" w:space="0" w:color="auto"/>
                <w:right w:val="none" w:sz="0" w:space="0" w:color="auto"/>
              </w:divBdr>
              <w:divsChild>
                <w:div w:id="635990411">
                  <w:marLeft w:val="0"/>
                  <w:marRight w:val="0"/>
                  <w:marTop w:val="0"/>
                  <w:marBottom w:val="0"/>
                  <w:divBdr>
                    <w:top w:val="none" w:sz="0" w:space="0" w:color="auto"/>
                    <w:left w:val="none" w:sz="0" w:space="0" w:color="auto"/>
                    <w:bottom w:val="none" w:sz="0" w:space="0" w:color="auto"/>
                    <w:right w:val="none" w:sz="0" w:space="0" w:color="auto"/>
                  </w:divBdr>
                  <w:divsChild>
                    <w:div w:id="1456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74260">
      <w:bodyDiv w:val="1"/>
      <w:marLeft w:val="0"/>
      <w:marRight w:val="0"/>
      <w:marTop w:val="0"/>
      <w:marBottom w:val="0"/>
      <w:divBdr>
        <w:top w:val="none" w:sz="0" w:space="0" w:color="auto"/>
        <w:left w:val="none" w:sz="0" w:space="0" w:color="auto"/>
        <w:bottom w:val="none" w:sz="0" w:space="0" w:color="auto"/>
        <w:right w:val="none" w:sz="0" w:space="0" w:color="auto"/>
      </w:divBdr>
    </w:div>
    <w:div w:id="1792243783">
      <w:bodyDiv w:val="1"/>
      <w:marLeft w:val="0"/>
      <w:marRight w:val="0"/>
      <w:marTop w:val="0"/>
      <w:marBottom w:val="0"/>
      <w:divBdr>
        <w:top w:val="none" w:sz="0" w:space="0" w:color="auto"/>
        <w:left w:val="none" w:sz="0" w:space="0" w:color="auto"/>
        <w:bottom w:val="none" w:sz="0" w:space="0" w:color="auto"/>
        <w:right w:val="none" w:sz="0" w:space="0" w:color="auto"/>
      </w:divBdr>
    </w:div>
    <w:div w:id="1819030269">
      <w:bodyDiv w:val="1"/>
      <w:marLeft w:val="0"/>
      <w:marRight w:val="0"/>
      <w:marTop w:val="0"/>
      <w:marBottom w:val="0"/>
      <w:divBdr>
        <w:top w:val="none" w:sz="0" w:space="0" w:color="auto"/>
        <w:left w:val="none" w:sz="0" w:space="0" w:color="auto"/>
        <w:bottom w:val="none" w:sz="0" w:space="0" w:color="auto"/>
        <w:right w:val="none" w:sz="0" w:space="0" w:color="auto"/>
      </w:divBdr>
    </w:div>
    <w:div w:id="1819960617">
      <w:bodyDiv w:val="1"/>
      <w:marLeft w:val="0"/>
      <w:marRight w:val="0"/>
      <w:marTop w:val="0"/>
      <w:marBottom w:val="0"/>
      <w:divBdr>
        <w:top w:val="none" w:sz="0" w:space="0" w:color="auto"/>
        <w:left w:val="none" w:sz="0" w:space="0" w:color="auto"/>
        <w:bottom w:val="none" w:sz="0" w:space="0" w:color="auto"/>
        <w:right w:val="none" w:sz="0" w:space="0" w:color="auto"/>
      </w:divBdr>
    </w:div>
    <w:div w:id="1840581562">
      <w:bodyDiv w:val="1"/>
      <w:marLeft w:val="0"/>
      <w:marRight w:val="0"/>
      <w:marTop w:val="0"/>
      <w:marBottom w:val="0"/>
      <w:divBdr>
        <w:top w:val="none" w:sz="0" w:space="0" w:color="auto"/>
        <w:left w:val="none" w:sz="0" w:space="0" w:color="auto"/>
        <w:bottom w:val="none" w:sz="0" w:space="0" w:color="auto"/>
        <w:right w:val="none" w:sz="0" w:space="0" w:color="auto"/>
      </w:divBdr>
    </w:div>
    <w:div w:id="1868444950">
      <w:bodyDiv w:val="1"/>
      <w:marLeft w:val="0"/>
      <w:marRight w:val="0"/>
      <w:marTop w:val="0"/>
      <w:marBottom w:val="0"/>
      <w:divBdr>
        <w:top w:val="none" w:sz="0" w:space="0" w:color="auto"/>
        <w:left w:val="none" w:sz="0" w:space="0" w:color="auto"/>
        <w:bottom w:val="none" w:sz="0" w:space="0" w:color="auto"/>
        <w:right w:val="none" w:sz="0" w:space="0" w:color="auto"/>
      </w:divBdr>
    </w:div>
    <w:div w:id="1936474556">
      <w:bodyDiv w:val="1"/>
      <w:marLeft w:val="0"/>
      <w:marRight w:val="0"/>
      <w:marTop w:val="0"/>
      <w:marBottom w:val="0"/>
      <w:divBdr>
        <w:top w:val="none" w:sz="0" w:space="0" w:color="auto"/>
        <w:left w:val="none" w:sz="0" w:space="0" w:color="auto"/>
        <w:bottom w:val="none" w:sz="0" w:space="0" w:color="auto"/>
        <w:right w:val="none" w:sz="0" w:space="0" w:color="auto"/>
      </w:divBdr>
    </w:div>
    <w:div w:id="1954625706">
      <w:bodyDiv w:val="1"/>
      <w:marLeft w:val="0"/>
      <w:marRight w:val="0"/>
      <w:marTop w:val="0"/>
      <w:marBottom w:val="0"/>
      <w:divBdr>
        <w:top w:val="none" w:sz="0" w:space="0" w:color="auto"/>
        <w:left w:val="none" w:sz="0" w:space="0" w:color="auto"/>
        <w:bottom w:val="none" w:sz="0" w:space="0" w:color="auto"/>
        <w:right w:val="none" w:sz="0" w:space="0" w:color="auto"/>
      </w:divBdr>
      <w:divsChild>
        <w:div w:id="105776773">
          <w:marLeft w:val="0"/>
          <w:marRight w:val="0"/>
          <w:marTop w:val="0"/>
          <w:marBottom w:val="0"/>
          <w:divBdr>
            <w:top w:val="none" w:sz="0" w:space="0" w:color="auto"/>
            <w:left w:val="none" w:sz="0" w:space="0" w:color="auto"/>
            <w:bottom w:val="none" w:sz="0" w:space="0" w:color="auto"/>
            <w:right w:val="none" w:sz="0" w:space="0" w:color="auto"/>
          </w:divBdr>
          <w:divsChild>
            <w:div w:id="149449909">
              <w:marLeft w:val="0"/>
              <w:marRight w:val="0"/>
              <w:marTop w:val="0"/>
              <w:marBottom w:val="0"/>
              <w:divBdr>
                <w:top w:val="none" w:sz="0" w:space="0" w:color="auto"/>
                <w:left w:val="none" w:sz="0" w:space="0" w:color="auto"/>
                <w:bottom w:val="none" w:sz="0" w:space="0" w:color="auto"/>
                <w:right w:val="none" w:sz="0" w:space="0" w:color="auto"/>
              </w:divBdr>
              <w:divsChild>
                <w:div w:id="565334770">
                  <w:marLeft w:val="0"/>
                  <w:marRight w:val="0"/>
                  <w:marTop w:val="0"/>
                  <w:marBottom w:val="0"/>
                  <w:divBdr>
                    <w:top w:val="none" w:sz="0" w:space="0" w:color="auto"/>
                    <w:left w:val="none" w:sz="0" w:space="0" w:color="auto"/>
                    <w:bottom w:val="none" w:sz="0" w:space="0" w:color="auto"/>
                    <w:right w:val="none" w:sz="0" w:space="0" w:color="auto"/>
                  </w:divBdr>
                  <w:divsChild>
                    <w:div w:id="84114461">
                      <w:marLeft w:val="0"/>
                      <w:marRight w:val="0"/>
                      <w:marTop w:val="0"/>
                      <w:marBottom w:val="0"/>
                      <w:divBdr>
                        <w:top w:val="none" w:sz="0" w:space="0" w:color="auto"/>
                        <w:left w:val="none" w:sz="0" w:space="0" w:color="auto"/>
                        <w:bottom w:val="none" w:sz="0" w:space="0" w:color="auto"/>
                        <w:right w:val="none" w:sz="0" w:space="0" w:color="auto"/>
                      </w:divBdr>
                    </w:div>
                  </w:divsChild>
                </w:div>
                <w:div w:id="1371879748">
                  <w:marLeft w:val="0"/>
                  <w:marRight w:val="0"/>
                  <w:marTop w:val="0"/>
                  <w:marBottom w:val="0"/>
                  <w:divBdr>
                    <w:top w:val="none" w:sz="0" w:space="0" w:color="auto"/>
                    <w:left w:val="none" w:sz="0" w:space="0" w:color="auto"/>
                    <w:bottom w:val="none" w:sz="0" w:space="0" w:color="auto"/>
                    <w:right w:val="none" w:sz="0" w:space="0" w:color="auto"/>
                  </w:divBdr>
                  <w:divsChild>
                    <w:div w:id="8205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577">
          <w:marLeft w:val="0"/>
          <w:marRight w:val="0"/>
          <w:marTop w:val="0"/>
          <w:marBottom w:val="0"/>
          <w:divBdr>
            <w:top w:val="none" w:sz="0" w:space="0" w:color="auto"/>
            <w:left w:val="none" w:sz="0" w:space="0" w:color="auto"/>
            <w:bottom w:val="none" w:sz="0" w:space="0" w:color="auto"/>
            <w:right w:val="none" w:sz="0" w:space="0" w:color="auto"/>
          </w:divBdr>
          <w:divsChild>
            <w:div w:id="67389639">
              <w:marLeft w:val="0"/>
              <w:marRight w:val="0"/>
              <w:marTop w:val="0"/>
              <w:marBottom w:val="0"/>
              <w:divBdr>
                <w:top w:val="none" w:sz="0" w:space="0" w:color="auto"/>
                <w:left w:val="none" w:sz="0" w:space="0" w:color="auto"/>
                <w:bottom w:val="none" w:sz="0" w:space="0" w:color="auto"/>
                <w:right w:val="none" w:sz="0" w:space="0" w:color="auto"/>
              </w:divBdr>
              <w:divsChild>
                <w:div w:id="1698509152">
                  <w:marLeft w:val="0"/>
                  <w:marRight w:val="0"/>
                  <w:marTop w:val="0"/>
                  <w:marBottom w:val="0"/>
                  <w:divBdr>
                    <w:top w:val="none" w:sz="0" w:space="0" w:color="auto"/>
                    <w:left w:val="none" w:sz="0" w:space="0" w:color="auto"/>
                    <w:bottom w:val="none" w:sz="0" w:space="0" w:color="auto"/>
                    <w:right w:val="none" w:sz="0" w:space="0" w:color="auto"/>
                  </w:divBdr>
                  <w:divsChild>
                    <w:div w:id="702097500">
                      <w:marLeft w:val="0"/>
                      <w:marRight w:val="0"/>
                      <w:marTop w:val="0"/>
                      <w:marBottom w:val="0"/>
                      <w:divBdr>
                        <w:top w:val="none" w:sz="0" w:space="0" w:color="auto"/>
                        <w:left w:val="none" w:sz="0" w:space="0" w:color="auto"/>
                        <w:bottom w:val="none" w:sz="0" w:space="0" w:color="auto"/>
                        <w:right w:val="none" w:sz="0" w:space="0" w:color="auto"/>
                      </w:divBdr>
                    </w:div>
                  </w:divsChild>
                </w:div>
                <w:div w:id="1818061685">
                  <w:marLeft w:val="0"/>
                  <w:marRight w:val="0"/>
                  <w:marTop w:val="0"/>
                  <w:marBottom w:val="0"/>
                  <w:divBdr>
                    <w:top w:val="none" w:sz="0" w:space="0" w:color="auto"/>
                    <w:left w:val="none" w:sz="0" w:space="0" w:color="auto"/>
                    <w:bottom w:val="none" w:sz="0" w:space="0" w:color="auto"/>
                    <w:right w:val="none" w:sz="0" w:space="0" w:color="auto"/>
                  </w:divBdr>
                  <w:divsChild>
                    <w:div w:id="1320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30045">
          <w:marLeft w:val="0"/>
          <w:marRight w:val="0"/>
          <w:marTop w:val="0"/>
          <w:marBottom w:val="0"/>
          <w:divBdr>
            <w:top w:val="none" w:sz="0" w:space="0" w:color="auto"/>
            <w:left w:val="none" w:sz="0" w:space="0" w:color="auto"/>
            <w:bottom w:val="none" w:sz="0" w:space="0" w:color="auto"/>
            <w:right w:val="none" w:sz="0" w:space="0" w:color="auto"/>
          </w:divBdr>
          <w:divsChild>
            <w:div w:id="177618935">
              <w:marLeft w:val="0"/>
              <w:marRight w:val="0"/>
              <w:marTop w:val="0"/>
              <w:marBottom w:val="0"/>
              <w:divBdr>
                <w:top w:val="none" w:sz="0" w:space="0" w:color="auto"/>
                <w:left w:val="none" w:sz="0" w:space="0" w:color="auto"/>
                <w:bottom w:val="none" w:sz="0" w:space="0" w:color="auto"/>
                <w:right w:val="none" w:sz="0" w:space="0" w:color="auto"/>
              </w:divBdr>
              <w:divsChild>
                <w:div w:id="76681623">
                  <w:marLeft w:val="0"/>
                  <w:marRight w:val="0"/>
                  <w:marTop w:val="0"/>
                  <w:marBottom w:val="0"/>
                  <w:divBdr>
                    <w:top w:val="none" w:sz="0" w:space="0" w:color="auto"/>
                    <w:left w:val="none" w:sz="0" w:space="0" w:color="auto"/>
                    <w:bottom w:val="none" w:sz="0" w:space="0" w:color="auto"/>
                    <w:right w:val="none" w:sz="0" w:space="0" w:color="auto"/>
                  </w:divBdr>
                  <w:divsChild>
                    <w:div w:id="1401247296">
                      <w:marLeft w:val="0"/>
                      <w:marRight w:val="0"/>
                      <w:marTop w:val="0"/>
                      <w:marBottom w:val="0"/>
                      <w:divBdr>
                        <w:top w:val="none" w:sz="0" w:space="0" w:color="auto"/>
                        <w:left w:val="none" w:sz="0" w:space="0" w:color="auto"/>
                        <w:bottom w:val="none" w:sz="0" w:space="0" w:color="auto"/>
                        <w:right w:val="none" w:sz="0" w:space="0" w:color="auto"/>
                      </w:divBdr>
                    </w:div>
                  </w:divsChild>
                </w:div>
                <w:div w:id="172846668">
                  <w:marLeft w:val="0"/>
                  <w:marRight w:val="0"/>
                  <w:marTop w:val="0"/>
                  <w:marBottom w:val="0"/>
                  <w:divBdr>
                    <w:top w:val="none" w:sz="0" w:space="0" w:color="auto"/>
                    <w:left w:val="none" w:sz="0" w:space="0" w:color="auto"/>
                    <w:bottom w:val="none" w:sz="0" w:space="0" w:color="auto"/>
                    <w:right w:val="none" w:sz="0" w:space="0" w:color="auto"/>
                  </w:divBdr>
                  <w:divsChild>
                    <w:div w:id="853111109">
                      <w:marLeft w:val="0"/>
                      <w:marRight w:val="0"/>
                      <w:marTop w:val="0"/>
                      <w:marBottom w:val="0"/>
                      <w:divBdr>
                        <w:top w:val="none" w:sz="0" w:space="0" w:color="auto"/>
                        <w:left w:val="none" w:sz="0" w:space="0" w:color="auto"/>
                        <w:bottom w:val="none" w:sz="0" w:space="0" w:color="auto"/>
                        <w:right w:val="none" w:sz="0" w:space="0" w:color="auto"/>
                      </w:divBdr>
                    </w:div>
                  </w:divsChild>
                </w:div>
                <w:div w:id="354354108">
                  <w:marLeft w:val="0"/>
                  <w:marRight w:val="0"/>
                  <w:marTop w:val="0"/>
                  <w:marBottom w:val="0"/>
                  <w:divBdr>
                    <w:top w:val="none" w:sz="0" w:space="0" w:color="auto"/>
                    <w:left w:val="none" w:sz="0" w:space="0" w:color="auto"/>
                    <w:bottom w:val="none" w:sz="0" w:space="0" w:color="auto"/>
                    <w:right w:val="none" w:sz="0" w:space="0" w:color="auto"/>
                  </w:divBdr>
                  <w:divsChild>
                    <w:div w:id="2064060217">
                      <w:marLeft w:val="0"/>
                      <w:marRight w:val="0"/>
                      <w:marTop w:val="0"/>
                      <w:marBottom w:val="0"/>
                      <w:divBdr>
                        <w:top w:val="none" w:sz="0" w:space="0" w:color="auto"/>
                        <w:left w:val="none" w:sz="0" w:space="0" w:color="auto"/>
                        <w:bottom w:val="none" w:sz="0" w:space="0" w:color="auto"/>
                        <w:right w:val="none" w:sz="0" w:space="0" w:color="auto"/>
                      </w:divBdr>
                    </w:div>
                  </w:divsChild>
                </w:div>
                <w:div w:id="459348140">
                  <w:marLeft w:val="0"/>
                  <w:marRight w:val="0"/>
                  <w:marTop w:val="0"/>
                  <w:marBottom w:val="0"/>
                  <w:divBdr>
                    <w:top w:val="none" w:sz="0" w:space="0" w:color="auto"/>
                    <w:left w:val="none" w:sz="0" w:space="0" w:color="auto"/>
                    <w:bottom w:val="none" w:sz="0" w:space="0" w:color="auto"/>
                    <w:right w:val="none" w:sz="0" w:space="0" w:color="auto"/>
                  </w:divBdr>
                  <w:divsChild>
                    <w:div w:id="1102258225">
                      <w:marLeft w:val="0"/>
                      <w:marRight w:val="0"/>
                      <w:marTop w:val="0"/>
                      <w:marBottom w:val="0"/>
                      <w:divBdr>
                        <w:top w:val="none" w:sz="0" w:space="0" w:color="auto"/>
                        <w:left w:val="none" w:sz="0" w:space="0" w:color="auto"/>
                        <w:bottom w:val="none" w:sz="0" w:space="0" w:color="auto"/>
                        <w:right w:val="none" w:sz="0" w:space="0" w:color="auto"/>
                      </w:divBdr>
                    </w:div>
                  </w:divsChild>
                </w:div>
                <w:div w:id="660961985">
                  <w:marLeft w:val="0"/>
                  <w:marRight w:val="0"/>
                  <w:marTop w:val="0"/>
                  <w:marBottom w:val="0"/>
                  <w:divBdr>
                    <w:top w:val="none" w:sz="0" w:space="0" w:color="auto"/>
                    <w:left w:val="none" w:sz="0" w:space="0" w:color="auto"/>
                    <w:bottom w:val="none" w:sz="0" w:space="0" w:color="auto"/>
                    <w:right w:val="none" w:sz="0" w:space="0" w:color="auto"/>
                  </w:divBdr>
                  <w:divsChild>
                    <w:div w:id="837310021">
                      <w:marLeft w:val="0"/>
                      <w:marRight w:val="0"/>
                      <w:marTop w:val="0"/>
                      <w:marBottom w:val="0"/>
                      <w:divBdr>
                        <w:top w:val="none" w:sz="0" w:space="0" w:color="auto"/>
                        <w:left w:val="none" w:sz="0" w:space="0" w:color="auto"/>
                        <w:bottom w:val="none" w:sz="0" w:space="0" w:color="auto"/>
                        <w:right w:val="none" w:sz="0" w:space="0" w:color="auto"/>
                      </w:divBdr>
                    </w:div>
                  </w:divsChild>
                </w:div>
                <w:div w:id="724648803">
                  <w:marLeft w:val="0"/>
                  <w:marRight w:val="0"/>
                  <w:marTop w:val="0"/>
                  <w:marBottom w:val="0"/>
                  <w:divBdr>
                    <w:top w:val="none" w:sz="0" w:space="0" w:color="auto"/>
                    <w:left w:val="none" w:sz="0" w:space="0" w:color="auto"/>
                    <w:bottom w:val="none" w:sz="0" w:space="0" w:color="auto"/>
                    <w:right w:val="none" w:sz="0" w:space="0" w:color="auto"/>
                  </w:divBdr>
                  <w:divsChild>
                    <w:div w:id="564994361">
                      <w:marLeft w:val="0"/>
                      <w:marRight w:val="0"/>
                      <w:marTop w:val="0"/>
                      <w:marBottom w:val="0"/>
                      <w:divBdr>
                        <w:top w:val="none" w:sz="0" w:space="0" w:color="auto"/>
                        <w:left w:val="none" w:sz="0" w:space="0" w:color="auto"/>
                        <w:bottom w:val="none" w:sz="0" w:space="0" w:color="auto"/>
                        <w:right w:val="none" w:sz="0" w:space="0" w:color="auto"/>
                      </w:divBdr>
                    </w:div>
                  </w:divsChild>
                </w:div>
                <w:div w:id="1363826646">
                  <w:marLeft w:val="0"/>
                  <w:marRight w:val="0"/>
                  <w:marTop w:val="0"/>
                  <w:marBottom w:val="0"/>
                  <w:divBdr>
                    <w:top w:val="none" w:sz="0" w:space="0" w:color="auto"/>
                    <w:left w:val="none" w:sz="0" w:space="0" w:color="auto"/>
                    <w:bottom w:val="none" w:sz="0" w:space="0" w:color="auto"/>
                    <w:right w:val="none" w:sz="0" w:space="0" w:color="auto"/>
                  </w:divBdr>
                  <w:divsChild>
                    <w:div w:id="2002080813">
                      <w:marLeft w:val="0"/>
                      <w:marRight w:val="0"/>
                      <w:marTop w:val="0"/>
                      <w:marBottom w:val="0"/>
                      <w:divBdr>
                        <w:top w:val="none" w:sz="0" w:space="0" w:color="auto"/>
                        <w:left w:val="none" w:sz="0" w:space="0" w:color="auto"/>
                        <w:bottom w:val="none" w:sz="0" w:space="0" w:color="auto"/>
                        <w:right w:val="none" w:sz="0" w:space="0" w:color="auto"/>
                      </w:divBdr>
                    </w:div>
                  </w:divsChild>
                </w:div>
                <w:div w:id="1379206326">
                  <w:marLeft w:val="0"/>
                  <w:marRight w:val="0"/>
                  <w:marTop w:val="0"/>
                  <w:marBottom w:val="0"/>
                  <w:divBdr>
                    <w:top w:val="none" w:sz="0" w:space="0" w:color="auto"/>
                    <w:left w:val="none" w:sz="0" w:space="0" w:color="auto"/>
                    <w:bottom w:val="none" w:sz="0" w:space="0" w:color="auto"/>
                    <w:right w:val="none" w:sz="0" w:space="0" w:color="auto"/>
                  </w:divBdr>
                  <w:divsChild>
                    <w:div w:id="1560894723">
                      <w:marLeft w:val="0"/>
                      <w:marRight w:val="0"/>
                      <w:marTop w:val="0"/>
                      <w:marBottom w:val="0"/>
                      <w:divBdr>
                        <w:top w:val="none" w:sz="0" w:space="0" w:color="auto"/>
                        <w:left w:val="none" w:sz="0" w:space="0" w:color="auto"/>
                        <w:bottom w:val="none" w:sz="0" w:space="0" w:color="auto"/>
                        <w:right w:val="none" w:sz="0" w:space="0" w:color="auto"/>
                      </w:divBdr>
                    </w:div>
                  </w:divsChild>
                </w:div>
                <w:div w:id="1432510839">
                  <w:marLeft w:val="0"/>
                  <w:marRight w:val="0"/>
                  <w:marTop w:val="0"/>
                  <w:marBottom w:val="0"/>
                  <w:divBdr>
                    <w:top w:val="none" w:sz="0" w:space="0" w:color="auto"/>
                    <w:left w:val="none" w:sz="0" w:space="0" w:color="auto"/>
                    <w:bottom w:val="none" w:sz="0" w:space="0" w:color="auto"/>
                    <w:right w:val="none" w:sz="0" w:space="0" w:color="auto"/>
                  </w:divBdr>
                  <w:divsChild>
                    <w:div w:id="79758752">
                      <w:marLeft w:val="0"/>
                      <w:marRight w:val="0"/>
                      <w:marTop w:val="0"/>
                      <w:marBottom w:val="0"/>
                      <w:divBdr>
                        <w:top w:val="none" w:sz="0" w:space="0" w:color="auto"/>
                        <w:left w:val="none" w:sz="0" w:space="0" w:color="auto"/>
                        <w:bottom w:val="none" w:sz="0" w:space="0" w:color="auto"/>
                        <w:right w:val="none" w:sz="0" w:space="0" w:color="auto"/>
                      </w:divBdr>
                    </w:div>
                  </w:divsChild>
                </w:div>
                <w:div w:id="1466389958">
                  <w:marLeft w:val="0"/>
                  <w:marRight w:val="0"/>
                  <w:marTop w:val="0"/>
                  <w:marBottom w:val="0"/>
                  <w:divBdr>
                    <w:top w:val="none" w:sz="0" w:space="0" w:color="auto"/>
                    <w:left w:val="none" w:sz="0" w:space="0" w:color="auto"/>
                    <w:bottom w:val="none" w:sz="0" w:space="0" w:color="auto"/>
                    <w:right w:val="none" w:sz="0" w:space="0" w:color="auto"/>
                  </w:divBdr>
                  <w:divsChild>
                    <w:div w:id="1707834199">
                      <w:marLeft w:val="0"/>
                      <w:marRight w:val="0"/>
                      <w:marTop w:val="0"/>
                      <w:marBottom w:val="0"/>
                      <w:divBdr>
                        <w:top w:val="none" w:sz="0" w:space="0" w:color="auto"/>
                        <w:left w:val="none" w:sz="0" w:space="0" w:color="auto"/>
                        <w:bottom w:val="none" w:sz="0" w:space="0" w:color="auto"/>
                        <w:right w:val="none" w:sz="0" w:space="0" w:color="auto"/>
                      </w:divBdr>
                    </w:div>
                  </w:divsChild>
                </w:div>
                <w:div w:id="1484859540">
                  <w:marLeft w:val="0"/>
                  <w:marRight w:val="0"/>
                  <w:marTop w:val="0"/>
                  <w:marBottom w:val="0"/>
                  <w:divBdr>
                    <w:top w:val="none" w:sz="0" w:space="0" w:color="auto"/>
                    <w:left w:val="none" w:sz="0" w:space="0" w:color="auto"/>
                    <w:bottom w:val="none" w:sz="0" w:space="0" w:color="auto"/>
                    <w:right w:val="none" w:sz="0" w:space="0" w:color="auto"/>
                  </w:divBdr>
                  <w:divsChild>
                    <w:div w:id="1099136888">
                      <w:marLeft w:val="0"/>
                      <w:marRight w:val="0"/>
                      <w:marTop w:val="0"/>
                      <w:marBottom w:val="0"/>
                      <w:divBdr>
                        <w:top w:val="none" w:sz="0" w:space="0" w:color="auto"/>
                        <w:left w:val="none" w:sz="0" w:space="0" w:color="auto"/>
                        <w:bottom w:val="none" w:sz="0" w:space="0" w:color="auto"/>
                        <w:right w:val="none" w:sz="0" w:space="0" w:color="auto"/>
                      </w:divBdr>
                    </w:div>
                  </w:divsChild>
                </w:div>
                <w:div w:id="1630547519">
                  <w:marLeft w:val="0"/>
                  <w:marRight w:val="0"/>
                  <w:marTop w:val="0"/>
                  <w:marBottom w:val="0"/>
                  <w:divBdr>
                    <w:top w:val="none" w:sz="0" w:space="0" w:color="auto"/>
                    <w:left w:val="none" w:sz="0" w:space="0" w:color="auto"/>
                    <w:bottom w:val="none" w:sz="0" w:space="0" w:color="auto"/>
                    <w:right w:val="none" w:sz="0" w:space="0" w:color="auto"/>
                  </w:divBdr>
                  <w:divsChild>
                    <w:div w:id="1334066710">
                      <w:marLeft w:val="0"/>
                      <w:marRight w:val="0"/>
                      <w:marTop w:val="0"/>
                      <w:marBottom w:val="0"/>
                      <w:divBdr>
                        <w:top w:val="none" w:sz="0" w:space="0" w:color="auto"/>
                        <w:left w:val="none" w:sz="0" w:space="0" w:color="auto"/>
                        <w:bottom w:val="none" w:sz="0" w:space="0" w:color="auto"/>
                        <w:right w:val="none" w:sz="0" w:space="0" w:color="auto"/>
                      </w:divBdr>
                    </w:div>
                  </w:divsChild>
                </w:div>
                <w:div w:id="1660499311">
                  <w:marLeft w:val="0"/>
                  <w:marRight w:val="0"/>
                  <w:marTop w:val="0"/>
                  <w:marBottom w:val="0"/>
                  <w:divBdr>
                    <w:top w:val="none" w:sz="0" w:space="0" w:color="auto"/>
                    <w:left w:val="none" w:sz="0" w:space="0" w:color="auto"/>
                    <w:bottom w:val="none" w:sz="0" w:space="0" w:color="auto"/>
                    <w:right w:val="none" w:sz="0" w:space="0" w:color="auto"/>
                  </w:divBdr>
                  <w:divsChild>
                    <w:div w:id="1705054829">
                      <w:marLeft w:val="0"/>
                      <w:marRight w:val="0"/>
                      <w:marTop w:val="0"/>
                      <w:marBottom w:val="0"/>
                      <w:divBdr>
                        <w:top w:val="none" w:sz="0" w:space="0" w:color="auto"/>
                        <w:left w:val="none" w:sz="0" w:space="0" w:color="auto"/>
                        <w:bottom w:val="none" w:sz="0" w:space="0" w:color="auto"/>
                        <w:right w:val="none" w:sz="0" w:space="0" w:color="auto"/>
                      </w:divBdr>
                    </w:div>
                  </w:divsChild>
                </w:div>
                <w:div w:id="1689019854">
                  <w:marLeft w:val="0"/>
                  <w:marRight w:val="0"/>
                  <w:marTop w:val="0"/>
                  <w:marBottom w:val="0"/>
                  <w:divBdr>
                    <w:top w:val="none" w:sz="0" w:space="0" w:color="auto"/>
                    <w:left w:val="none" w:sz="0" w:space="0" w:color="auto"/>
                    <w:bottom w:val="none" w:sz="0" w:space="0" w:color="auto"/>
                    <w:right w:val="none" w:sz="0" w:space="0" w:color="auto"/>
                  </w:divBdr>
                  <w:divsChild>
                    <w:div w:id="1254162481">
                      <w:marLeft w:val="0"/>
                      <w:marRight w:val="0"/>
                      <w:marTop w:val="0"/>
                      <w:marBottom w:val="0"/>
                      <w:divBdr>
                        <w:top w:val="none" w:sz="0" w:space="0" w:color="auto"/>
                        <w:left w:val="none" w:sz="0" w:space="0" w:color="auto"/>
                        <w:bottom w:val="none" w:sz="0" w:space="0" w:color="auto"/>
                        <w:right w:val="none" w:sz="0" w:space="0" w:color="auto"/>
                      </w:divBdr>
                    </w:div>
                  </w:divsChild>
                </w:div>
                <w:div w:id="1697804761">
                  <w:marLeft w:val="0"/>
                  <w:marRight w:val="0"/>
                  <w:marTop w:val="0"/>
                  <w:marBottom w:val="0"/>
                  <w:divBdr>
                    <w:top w:val="none" w:sz="0" w:space="0" w:color="auto"/>
                    <w:left w:val="none" w:sz="0" w:space="0" w:color="auto"/>
                    <w:bottom w:val="none" w:sz="0" w:space="0" w:color="auto"/>
                    <w:right w:val="none" w:sz="0" w:space="0" w:color="auto"/>
                  </w:divBdr>
                  <w:divsChild>
                    <w:div w:id="191038660">
                      <w:marLeft w:val="0"/>
                      <w:marRight w:val="0"/>
                      <w:marTop w:val="0"/>
                      <w:marBottom w:val="0"/>
                      <w:divBdr>
                        <w:top w:val="none" w:sz="0" w:space="0" w:color="auto"/>
                        <w:left w:val="none" w:sz="0" w:space="0" w:color="auto"/>
                        <w:bottom w:val="none" w:sz="0" w:space="0" w:color="auto"/>
                        <w:right w:val="none" w:sz="0" w:space="0" w:color="auto"/>
                      </w:divBdr>
                    </w:div>
                  </w:divsChild>
                </w:div>
                <w:div w:id="1862157527">
                  <w:marLeft w:val="0"/>
                  <w:marRight w:val="0"/>
                  <w:marTop w:val="0"/>
                  <w:marBottom w:val="0"/>
                  <w:divBdr>
                    <w:top w:val="none" w:sz="0" w:space="0" w:color="auto"/>
                    <w:left w:val="none" w:sz="0" w:space="0" w:color="auto"/>
                    <w:bottom w:val="none" w:sz="0" w:space="0" w:color="auto"/>
                    <w:right w:val="none" w:sz="0" w:space="0" w:color="auto"/>
                  </w:divBdr>
                  <w:divsChild>
                    <w:div w:id="1705905946">
                      <w:marLeft w:val="0"/>
                      <w:marRight w:val="0"/>
                      <w:marTop w:val="0"/>
                      <w:marBottom w:val="0"/>
                      <w:divBdr>
                        <w:top w:val="none" w:sz="0" w:space="0" w:color="auto"/>
                        <w:left w:val="none" w:sz="0" w:space="0" w:color="auto"/>
                        <w:bottom w:val="none" w:sz="0" w:space="0" w:color="auto"/>
                        <w:right w:val="none" w:sz="0" w:space="0" w:color="auto"/>
                      </w:divBdr>
                    </w:div>
                  </w:divsChild>
                </w:div>
                <w:div w:id="1875077966">
                  <w:marLeft w:val="0"/>
                  <w:marRight w:val="0"/>
                  <w:marTop w:val="0"/>
                  <w:marBottom w:val="0"/>
                  <w:divBdr>
                    <w:top w:val="none" w:sz="0" w:space="0" w:color="auto"/>
                    <w:left w:val="none" w:sz="0" w:space="0" w:color="auto"/>
                    <w:bottom w:val="none" w:sz="0" w:space="0" w:color="auto"/>
                    <w:right w:val="none" w:sz="0" w:space="0" w:color="auto"/>
                  </w:divBdr>
                  <w:divsChild>
                    <w:div w:id="834803393">
                      <w:marLeft w:val="0"/>
                      <w:marRight w:val="0"/>
                      <w:marTop w:val="0"/>
                      <w:marBottom w:val="0"/>
                      <w:divBdr>
                        <w:top w:val="none" w:sz="0" w:space="0" w:color="auto"/>
                        <w:left w:val="none" w:sz="0" w:space="0" w:color="auto"/>
                        <w:bottom w:val="none" w:sz="0" w:space="0" w:color="auto"/>
                        <w:right w:val="none" w:sz="0" w:space="0" w:color="auto"/>
                      </w:divBdr>
                    </w:div>
                  </w:divsChild>
                </w:div>
                <w:div w:id="2124225564">
                  <w:marLeft w:val="0"/>
                  <w:marRight w:val="0"/>
                  <w:marTop w:val="0"/>
                  <w:marBottom w:val="0"/>
                  <w:divBdr>
                    <w:top w:val="none" w:sz="0" w:space="0" w:color="auto"/>
                    <w:left w:val="none" w:sz="0" w:space="0" w:color="auto"/>
                    <w:bottom w:val="none" w:sz="0" w:space="0" w:color="auto"/>
                    <w:right w:val="none" w:sz="0" w:space="0" w:color="auto"/>
                  </w:divBdr>
                  <w:divsChild>
                    <w:div w:id="8000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8092">
      <w:bodyDiv w:val="1"/>
      <w:marLeft w:val="0"/>
      <w:marRight w:val="0"/>
      <w:marTop w:val="0"/>
      <w:marBottom w:val="0"/>
      <w:divBdr>
        <w:top w:val="none" w:sz="0" w:space="0" w:color="auto"/>
        <w:left w:val="none" w:sz="0" w:space="0" w:color="auto"/>
        <w:bottom w:val="none" w:sz="0" w:space="0" w:color="auto"/>
        <w:right w:val="none" w:sz="0" w:space="0" w:color="auto"/>
      </w:divBdr>
    </w:div>
    <w:div w:id="1973094812">
      <w:bodyDiv w:val="1"/>
      <w:marLeft w:val="0"/>
      <w:marRight w:val="0"/>
      <w:marTop w:val="0"/>
      <w:marBottom w:val="0"/>
      <w:divBdr>
        <w:top w:val="none" w:sz="0" w:space="0" w:color="auto"/>
        <w:left w:val="none" w:sz="0" w:space="0" w:color="auto"/>
        <w:bottom w:val="none" w:sz="0" w:space="0" w:color="auto"/>
        <w:right w:val="none" w:sz="0" w:space="0" w:color="auto"/>
      </w:divBdr>
    </w:div>
    <w:div w:id="2010787387">
      <w:bodyDiv w:val="1"/>
      <w:marLeft w:val="0"/>
      <w:marRight w:val="0"/>
      <w:marTop w:val="0"/>
      <w:marBottom w:val="0"/>
      <w:divBdr>
        <w:top w:val="none" w:sz="0" w:space="0" w:color="auto"/>
        <w:left w:val="none" w:sz="0" w:space="0" w:color="auto"/>
        <w:bottom w:val="none" w:sz="0" w:space="0" w:color="auto"/>
        <w:right w:val="none" w:sz="0" w:space="0" w:color="auto"/>
      </w:divBdr>
    </w:div>
    <w:div w:id="2022311912">
      <w:bodyDiv w:val="1"/>
      <w:marLeft w:val="0"/>
      <w:marRight w:val="0"/>
      <w:marTop w:val="0"/>
      <w:marBottom w:val="0"/>
      <w:divBdr>
        <w:top w:val="none" w:sz="0" w:space="0" w:color="auto"/>
        <w:left w:val="none" w:sz="0" w:space="0" w:color="auto"/>
        <w:bottom w:val="none" w:sz="0" w:space="0" w:color="auto"/>
        <w:right w:val="none" w:sz="0" w:space="0" w:color="auto"/>
      </w:divBdr>
    </w:div>
    <w:div w:id="2052150960">
      <w:bodyDiv w:val="1"/>
      <w:marLeft w:val="0"/>
      <w:marRight w:val="0"/>
      <w:marTop w:val="0"/>
      <w:marBottom w:val="0"/>
      <w:divBdr>
        <w:top w:val="none" w:sz="0" w:space="0" w:color="auto"/>
        <w:left w:val="none" w:sz="0" w:space="0" w:color="auto"/>
        <w:bottom w:val="none" w:sz="0" w:space="0" w:color="auto"/>
        <w:right w:val="none" w:sz="0" w:space="0" w:color="auto"/>
      </w:divBdr>
    </w:div>
    <w:div w:id="2058815389">
      <w:bodyDiv w:val="1"/>
      <w:marLeft w:val="0"/>
      <w:marRight w:val="0"/>
      <w:marTop w:val="0"/>
      <w:marBottom w:val="0"/>
      <w:divBdr>
        <w:top w:val="none" w:sz="0" w:space="0" w:color="auto"/>
        <w:left w:val="none" w:sz="0" w:space="0" w:color="auto"/>
        <w:bottom w:val="none" w:sz="0" w:space="0" w:color="auto"/>
        <w:right w:val="none" w:sz="0" w:space="0" w:color="auto"/>
      </w:divBdr>
    </w:div>
    <w:div w:id="2071927549">
      <w:bodyDiv w:val="1"/>
      <w:marLeft w:val="0"/>
      <w:marRight w:val="0"/>
      <w:marTop w:val="0"/>
      <w:marBottom w:val="0"/>
      <w:divBdr>
        <w:top w:val="none" w:sz="0" w:space="0" w:color="auto"/>
        <w:left w:val="none" w:sz="0" w:space="0" w:color="auto"/>
        <w:bottom w:val="none" w:sz="0" w:space="0" w:color="auto"/>
        <w:right w:val="none" w:sz="0" w:space="0" w:color="auto"/>
      </w:divBdr>
    </w:div>
    <w:div w:id="2094276084">
      <w:bodyDiv w:val="1"/>
      <w:marLeft w:val="0"/>
      <w:marRight w:val="0"/>
      <w:marTop w:val="0"/>
      <w:marBottom w:val="0"/>
      <w:divBdr>
        <w:top w:val="none" w:sz="0" w:space="0" w:color="auto"/>
        <w:left w:val="none" w:sz="0" w:space="0" w:color="auto"/>
        <w:bottom w:val="none" w:sz="0" w:space="0" w:color="auto"/>
        <w:right w:val="none" w:sz="0" w:space="0" w:color="auto"/>
      </w:divBdr>
    </w:div>
    <w:div w:id="2103213465">
      <w:bodyDiv w:val="1"/>
      <w:marLeft w:val="0"/>
      <w:marRight w:val="0"/>
      <w:marTop w:val="0"/>
      <w:marBottom w:val="0"/>
      <w:divBdr>
        <w:top w:val="none" w:sz="0" w:space="0" w:color="auto"/>
        <w:left w:val="none" w:sz="0" w:space="0" w:color="auto"/>
        <w:bottom w:val="none" w:sz="0" w:space="0" w:color="auto"/>
        <w:right w:val="none" w:sz="0" w:space="0" w:color="auto"/>
      </w:divBdr>
      <w:divsChild>
        <w:div w:id="206845492">
          <w:marLeft w:val="0"/>
          <w:marRight w:val="0"/>
          <w:marTop w:val="0"/>
          <w:marBottom w:val="0"/>
          <w:divBdr>
            <w:top w:val="none" w:sz="0" w:space="0" w:color="auto"/>
            <w:left w:val="none" w:sz="0" w:space="0" w:color="auto"/>
            <w:bottom w:val="none" w:sz="0" w:space="0" w:color="auto"/>
            <w:right w:val="none" w:sz="0" w:space="0" w:color="auto"/>
          </w:divBdr>
          <w:divsChild>
            <w:div w:id="1828128302">
              <w:marLeft w:val="0"/>
              <w:marRight w:val="0"/>
              <w:marTop w:val="0"/>
              <w:marBottom w:val="0"/>
              <w:divBdr>
                <w:top w:val="none" w:sz="0" w:space="0" w:color="auto"/>
                <w:left w:val="none" w:sz="0" w:space="0" w:color="auto"/>
                <w:bottom w:val="none" w:sz="0" w:space="0" w:color="auto"/>
                <w:right w:val="none" w:sz="0" w:space="0" w:color="auto"/>
              </w:divBdr>
              <w:divsChild>
                <w:div w:id="175389696">
                  <w:marLeft w:val="0"/>
                  <w:marRight w:val="0"/>
                  <w:marTop w:val="0"/>
                  <w:marBottom w:val="0"/>
                  <w:divBdr>
                    <w:top w:val="none" w:sz="0" w:space="0" w:color="auto"/>
                    <w:left w:val="none" w:sz="0" w:space="0" w:color="auto"/>
                    <w:bottom w:val="none" w:sz="0" w:space="0" w:color="auto"/>
                    <w:right w:val="none" w:sz="0" w:space="0" w:color="auto"/>
                  </w:divBdr>
                  <w:divsChild>
                    <w:div w:id="12172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6B752-98F5-4EFD-9888-5EC8FE36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54</Pages>
  <Words>8278</Words>
  <Characters>47187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Сергей Швецов</cp:lastModifiedBy>
  <cp:revision>53</cp:revision>
  <cp:lastPrinted>2018-12-13T22:43:00Z</cp:lastPrinted>
  <dcterms:created xsi:type="dcterms:W3CDTF">2019-01-26T18:17:00Z</dcterms:created>
  <dcterms:modified xsi:type="dcterms:W3CDTF">2019-03-06T12:45:00Z</dcterms:modified>
</cp:coreProperties>
</file>