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70C" w:rsidRPr="00CF1C8D" w:rsidRDefault="00C2170C" w:rsidP="00C2170C">
      <w:pPr>
        <w:spacing w:after="0" w:line="240" w:lineRule="auto"/>
        <w:contextualSpacing/>
        <w:jc w:val="center"/>
        <w:rPr>
          <w:rFonts w:ascii="Times New Roman" w:eastAsia="Times New Roman" w:hAnsi="Times New Roman" w:cs="Times New Roman"/>
          <w:sz w:val="26"/>
          <w:szCs w:val="26"/>
          <w:lang w:eastAsia="ru-RU"/>
        </w:rPr>
      </w:pPr>
      <w:r w:rsidRPr="00CF1C8D">
        <w:rPr>
          <w:rFonts w:ascii="Times New Roman" w:eastAsia="Times New Roman" w:hAnsi="Times New Roman" w:cs="Times New Roman"/>
          <w:sz w:val="26"/>
          <w:szCs w:val="26"/>
          <w:lang w:eastAsia="ru-RU"/>
        </w:rPr>
        <w:t>МИНИСТЕРСТВО ОБРАЗОВАНИЯ И НАУКИ РОССИЙСКОЙ ФЕДЕРАЦИИ</w:t>
      </w:r>
    </w:p>
    <w:p w:rsidR="00C2170C" w:rsidRPr="00C2170C" w:rsidRDefault="00C2170C" w:rsidP="00C2170C">
      <w:pPr>
        <w:spacing w:after="0" w:line="240" w:lineRule="auto"/>
        <w:contextualSpacing/>
        <w:jc w:val="center"/>
        <w:rPr>
          <w:rFonts w:ascii="Times New Roman" w:eastAsia="Times New Roman" w:hAnsi="Times New Roman" w:cs="Times New Roman"/>
          <w:sz w:val="28"/>
          <w:szCs w:val="28"/>
          <w:lang w:eastAsia="ru-RU"/>
        </w:rPr>
      </w:pPr>
      <w:r w:rsidRPr="00C2170C">
        <w:rPr>
          <w:rFonts w:ascii="Times New Roman" w:eastAsia="Times New Roman" w:hAnsi="Times New Roman" w:cs="Times New Roman"/>
          <w:sz w:val="28"/>
          <w:szCs w:val="28"/>
          <w:lang w:eastAsia="ru-RU"/>
        </w:rPr>
        <w:t>Федеральное государственное бюджетное образовательное учреждение</w:t>
      </w:r>
    </w:p>
    <w:p w:rsidR="00C2170C" w:rsidRPr="00C2170C" w:rsidRDefault="00C2170C" w:rsidP="00C2170C">
      <w:pPr>
        <w:spacing w:after="0" w:line="240" w:lineRule="auto"/>
        <w:contextualSpacing/>
        <w:jc w:val="center"/>
        <w:rPr>
          <w:rFonts w:ascii="Times New Roman" w:eastAsia="Times New Roman" w:hAnsi="Times New Roman" w:cs="Times New Roman"/>
          <w:sz w:val="28"/>
          <w:szCs w:val="28"/>
          <w:lang w:eastAsia="ru-RU"/>
        </w:rPr>
      </w:pPr>
      <w:r w:rsidRPr="00C2170C">
        <w:rPr>
          <w:rFonts w:ascii="Times New Roman" w:eastAsia="Times New Roman" w:hAnsi="Times New Roman" w:cs="Times New Roman"/>
          <w:sz w:val="28"/>
          <w:szCs w:val="28"/>
          <w:lang w:eastAsia="ru-RU"/>
        </w:rPr>
        <w:t>высшего образования</w:t>
      </w:r>
    </w:p>
    <w:p w:rsidR="00C2170C" w:rsidRPr="00C2170C" w:rsidRDefault="00C2170C" w:rsidP="00C2170C">
      <w:pPr>
        <w:spacing w:after="0" w:line="240" w:lineRule="auto"/>
        <w:contextualSpacing/>
        <w:jc w:val="center"/>
        <w:rPr>
          <w:rFonts w:ascii="Times New Roman" w:eastAsia="Times New Roman" w:hAnsi="Times New Roman" w:cs="Times New Roman"/>
          <w:sz w:val="28"/>
          <w:szCs w:val="28"/>
          <w:lang w:eastAsia="ru-RU"/>
        </w:rPr>
      </w:pPr>
      <w:r w:rsidRPr="00C2170C">
        <w:rPr>
          <w:rFonts w:ascii="Times New Roman" w:eastAsia="Times New Roman" w:hAnsi="Times New Roman" w:cs="Times New Roman"/>
          <w:sz w:val="28"/>
          <w:szCs w:val="28"/>
          <w:lang w:eastAsia="ru-RU"/>
        </w:rPr>
        <w:t>«КУБАНСКИЙ ГОСУДАРСТВЕННЫЙ УНИВЕРСИТЕТ»</w:t>
      </w:r>
    </w:p>
    <w:p w:rsidR="00C2170C" w:rsidRPr="00C2170C" w:rsidRDefault="00C2170C" w:rsidP="00C2170C">
      <w:pPr>
        <w:spacing w:after="0" w:line="240" w:lineRule="auto"/>
        <w:contextualSpacing/>
        <w:jc w:val="center"/>
        <w:rPr>
          <w:rFonts w:ascii="Times New Roman" w:eastAsia="Times New Roman" w:hAnsi="Times New Roman" w:cs="Times New Roman"/>
          <w:sz w:val="28"/>
          <w:szCs w:val="28"/>
          <w:lang w:eastAsia="ru-RU"/>
        </w:rPr>
      </w:pPr>
      <w:r w:rsidRPr="00C2170C">
        <w:rPr>
          <w:rFonts w:ascii="Times New Roman" w:eastAsia="Times New Roman" w:hAnsi="Times New Roman" w:cs="Times New Roman"/>
          <w:sz w:val="28"/>
          <w:szCs w:val="28"/>
          <w:lang w:eastAsia="ru-RU"/>
        </w:rPr>
        <w:t>(ФГБОУ ВО «</w:t>
      </w:r>
      <w:proofErr w:type="spellStart"/>
      <w:r w:rsidRPr="00C2170C">
        <w:rPr>
          <w:rFonts w:ascii="Times New Roman" w:eastAsia="Times New Roman" w:hAnsi="Times New Roman" w:cs="Times New Roman"/>
          <w:sz w:val="28"/>
          <w:szCs w:val="28"/>
          <w:lang w:eastAsia="ru-RU"/>
        </w:rPr>
        <w:t>КубГУ</w:t>
      </w:r>
      <w:proofErr w:type="spellEnd"/>
      <w:r w:rsidRPr="00C2170C">
        <w:rPr>
          <w:rFonts w:ascii="Times New Roman" w:eastAsia="Times New Roman" w:hAnsi="Times New Roman" w:cs="Times New Roman"/>
          <w:sz w:val="28"/>
          <w:szCs w:val="28"/>
          <w:lang w:eastAsia="ru-RU"/>
        </w:rPr>
        <w:t>»)</w:t>
      </w:r>
    </w:p>
    <w:p w:rsidR="00C2170C" w:rsidRPr="00C2170C" w:rsidRDefault="00C2170C" w:rsidP="00C2170C">
      <w:pPr>
        <w:spacing w:after="0" w:line="240" w:lineRule="auto"/>
        <w:contextualSpacing/>
        <w:jc w:val="center"/>
        <w:rPr>
          <w:rFonts w:ascii="Times New Roman" w:eastAsia="Times New Roman" w:hAnsi="Times New Roman" w:cs="Times New Roman"/>
          <w:sz w:val="28"/>
          <w:szCs w:val="28"/>
          <w:lang w:eastAsia="ru-RU"/>
        </w:rPr>
      </w:pPr>
    </w:p>
    <w:p w:rsidR="00C2170C" w:rsidRPr="00C2170C" w:rsidRDefault="00C2170C" w:rsidP="00C2170C">
      <w:pPr>
        <w:spacing w:after="0" w:line="240" w:lineRule="auto"/>
        <w:contextualSpacing/>
        <w:jc w:val="center"/>
        <w:rPr>
          <w:rFonts w:ascii="Times New Roman" w:eastAsia="Times New Roman" w:hAnsi="Times New Roman" w:cs="Times New Roman"/>
          <w:bCs/>
          <w:sz w:val="28"/>
          <w:szCs w:val="28"/>
          <w:lang w:eastAsia="ru-RU"/>
        </w:rPr>
      </w:pPr>
      <w:r w:rsidRPr="00C2170C">
        <w:rPr>
          <w:rFonts w:ascii="Times New Roman" w:eastAsia="Times New Roman" w:hAnsi="Times New Roman" w:cs="Times New Roman"/>
          <w:sz w:val="28"/>
          <w:szCs w:val="28"/>
          <w:lang w:eastAsia="ru-RU"/>
        </w:rPr>
        <w:t>Кафедра педагогики и психологии</w:t>
      </w:r>
    </w:p>
    <w:p w:rsidR="00C2170C" w:rsidRPr="00C2170C" w:rsidRDefault="00C2170C" w:rsidP="00C2170C">
      <w:pPr>
        <w:widowControl w:val="0"/>
        <w:spacing w:after="0" w:line="240" w:lineRule="auto"/>
        <w:ind w:firstLine="703"/>
        <w:contextualSpacing/>
        <w:jc w:val="center"/>
        <w:rPr>
          <w:rFonts w:ascii="Times New Roman" w:eastAsia="Times New Roman" w:hAnsi="Times New Roman" w:cs="Times New Roman"/>
          <w:bCs/>
          <w:sz w:val="28"/>
          <w:szCs w:val="28"/>
        </w:rPr>
      </w:pPr>
    </w:p>
    <w:p w:rsidR="00C2170C" w:rsidRPr="00C2170C" w:rsidRDefault="00C2170C" w:rsidP="00C2170C">
      <w:pPr>
        <w:suppressAutoHyphens/>
        <w:spacing w:after="0" w:line="240" w:lineRule="auto"/>
        <w:contextualSpacing/>
        <w:jc w:val="both"/>
        <w:rPr>
          <w:rFonts w:ascii="Times New Roman" w:eastAsia="Times New Roman" w:hAnsi="Times New Roman" w:cs="Times New Roman"/>
          <w:sz w:val="28"/>
          <w:szCs w:val="28"/>
        </w:rPr>
      </w:pPr>
    </w:p>
    <w:p w:rsidR="00C2170C" w:rsidRPr="00C2170C" w:rsidRDefault="00C2170C" w:rsidP="00C2170C">
      <w:pPr>
        <w:spacing w:after="0" w:line="240" w:lineRule="auto"/>
        <w:ind w:left="4800"/>
        <w:contextualSpacing/>
        <w:rPr>
          <w:rFonts w:ascii="Times New Roman" w:eastAsia="Times New Roman" w:hAnsi="Times New Roman" w:cs="Times New Roman"/>
          <w:sz w:val="28"/>
          <w:szCs w:val="28"/>
        </w:rPr>
      </w:pPr>
    </w:p>
    <w:p w:rsidR="00C2170C" w:rsidRPr="00C2170C" w:rsidRDefault="00C2170C" w:rsidP="00C2170C">
      <w:pPr>
        <w:spacing w:after="0" w:line="240" w:lineRule="auto"/>
        <w:ind w:left="4800"/>
        <w:contextualSpacing/>
        <w:rPr>
          <w:rFonts w:ascii="Times New Roman" w:eastAsia="Times New Roman" w:hAnsi="Times New Roman" w:cs="Times New Roman"/>
          <w:sz w:val="28"/>
          <w:szCs w:val="28"/>
        </w:rPr>
      </w:pPr>
    </w:p>
    <w:p w:rsidR="00C2170C" w:rsidRPr="00C2170C" w:rsidRDefault="00C2170C" w:rsidP="00C2170C">
      <w:pPr>
        <w:spacing w:after="0" w:line="240" w:lineRule="auto"/>
        <w:ind w:left="4800"/>
        <w:contextualSpacing/>
        <w:rPr>
          <w:rFonts w:ascii="Times New Roman" w:eastAsia="Times New Roman" w:hAnsi="Times New Roman" w:cs="Times New Roman"/>
          <w:sz w:val="28"/>
          <w:szCs w:val="28"/>
        </w:rPr>
      </w:pPr>
    </w:p>
    <w:p w:rsidR="00C2170C" w:rsidRPr="00C2170C" w:rsidRDefault="00C2170C" w:rsidP="00C2170C">
      <w:pPr>
        <w:spacing w:after="0" w:line="240" w:lineRule="auto"/>
        <w:ind w:left="4800"/>
        <w:contextualSpacing/>
        <w:rPr>
          <w:rFonts w:ascii="Times New Roman" w:eastAsia="Times New Roman" w:hAnsi="Times New Roman" w:cs="Times New Roman"/>
          <w:sz w:val="28"/>
          <w:szCs w:val="28"/>
        </w:rPr>
      </w:pPr>
    </w:p>
    <w:p w:rsidR="00C2170C" w:rsidRPr="00C2170C" w:rsidRDefault="00C2170C" w:rsidP="00C2170C">
      <w:pPr>
        <w:spacing w:after="0" w:line="240" w:lineRule="auto"/>
        <w:ind w:left="4800"/>
        <w:contextualSpacing/>
        <w:rPr>
          <w:rFonts w:ascii="Times New Roman" w:eastAsia="Times New Roman" w:hAnsi="Times New Roman" w:cs="Times New Roman"/>
          <w:sz w:val="28"/>
          <w:szCs w:val="28"/>
        </w:rPr>
      </w:pPr>
    </w:p>
    <w:p w:rsidR="00C2170C" w:rsidRPr="00C2170C" w:rsidRDefault="00C2170C" w:rsidP="00C2170C">
      <w:pPr>
        <w:widowControl w:val="0"/>
        <w:spacing w:after="0" w:line="240" w:lineRule="auto"/>
        <w:ind w:firstLine="703"/>
        <w:contextualSpacing/>
        <w:jc w:val="center"/>
        <w:rPr>
          <w:rFonts w:ascii="Times New Roman" w:eastAsia="Times New Roman" w:hAnsi="Times New Roman" w:cs="Times New Roman"/>
          <w:sz w:val="28"/>
          <w:szCs w:val="28"/>
        </w:rPr>
      </w:pPr>
    </w:p>
    <w:p w:rsidR="00C2170C" w:rsidRPr="00C2170C" w:rsidRDefault="00C2170C" w:rsidP="00C2170C">
      <w:pPr>
        <w:widowControl w:val="0"/>
        <w:spacing w:after="0" w:line="240" w:lineRule="auto"/>
        <w:contextualSpacing/>
        <w:jc w:val="center"/>
        <w:rPr>
          <w:rFonts w:ascii="Times New Roman" w:eastAsia="Times New Roman" w:hAnsi="Times New Roman" w:cs="Times New Roman"/>
          <w:sz w:val="28"/>
          <w:szCs w:val="28"/>
        </w:rPr>
      </w:pPr>
      <w:r w:rsidRPr="00C2170C">
        <w:rPr>
          <w:rFonts w:ascii="Times New Roman" w:eastAsia="Times New Roman" w:hAnsi="Times New Roman" w:cs="Times New Roman"/>
          <w:sz w:val="28"/>
          <w:szCs w:val="28"/>
        </w:rPr>
        <w:t>КУРСОВАЯ РАБОТА</w:t>
      </w:r>
    </w:p>
    <w:p w:rsidR="00C2170C" w:rsidRPr="00C2170C" w:rsidRDefault="00C2170C" w:rsidP="00C2170C">
      <w:pPr>
        <w:widowControl w:val="0"/>
        <w:spacing w:after="0" w:line="240" w:lineRule="auto"/>
        <w:ind w:firstLine="703"/>
        <w:contextualSpacing/>
        <w:jc w:val="center"/>
        <w:rPr>
          <w:rFonts w:ascii="Times New Roman" w:eastAsia="Times New Roman" w:hAnsi="Times New Roman" w:cs="Times New Roman"/>
          <w:sz w:val="28"/>
          <w:szCs w:val="28"/>
        </w:rPr>
      </w:pPr>
    </w:p>
    <w:p w:rsidR="00C2170C" w:rsidRPr="00C2170C" w:rsidRDefault="00C2170C" w:rsidP="00C2170C">
      <w:pPr>
        <w:spacing w:after="0" w:line="240" w:lineRule="auto"/>
        <w:contextualSpacing/>
        <w:jc w:val="center"/>
        <w:rPr>
          <w:rFonts w:ascii="Times New Roman" w:eastAsia="Times New Roman" w:hAnsi="Times New Roman" w:cs="Times New Roman"/>
          <w:bCs/>
          <w:sz w:val="28"/>
          <w:szCs w:val="28"/>
          <w:lang w:eastAsia="ru-RU"/>
        </w:rPr>
      </w:pPr>
    </w:p>
    <w:p w:rsidR="00C2170C" w:rsidRPr="00C2170C" w:rsidRDefault="00CA29E6" w:rsidP="00CA29E6">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ВЗАИМОСВЯЗЬ ТЕМПЕРАМЕНТА И КРЕАТИВНОСТИ В       ЮНОШЕСКОМ ВОЗРАСТЕ</w:t>
      </w:r>
    </w:p>
    <w:p w:rsidR="00C2170C" w:rsidRPr="00C2170C" w:rsidRDefault="00C2170C" w:rsidP="00C2170C">
      <w:pPr>
        <w:spacing w:after="0" w:line="240" w:lineRule="auto"/>
        <w:contextualSpacing/>
        <w:rPr>
          <w:rFonts w:ascii="Times New Roman" w:eastAsia="Times New Roman" w:hAnsi="Times New Roman" w:cs="Times New Roman"/>
          <w:sz w:val="28"/>
          <w:szCs w:val="28"/>
          <w:lang w:eastAsia="ru-RU"/>
        </w:rPr>
      </w:pPr>
    </w:p>
    <w:p w:rsidR="00C2170C" w:rsidRPr="00C2170C" w:rsidRDefault="00C2170C" w:rsidP="00C2170C">
      <w:pPr>
        <w:spacing w:after="0" w:line="240" w:lineRule="auto"/>
        <w:contextualSpacing/>
        <w:rPr>
          <w:rFonts w:ascii="Times New Roman" w:eastAsia="Times New Roman" w:hAnsi="Times New Roman" w:cs="Times New Roman"/>
          <w:bCs/>
          <w:sz w:val="28"/>
          <w:szCs w:val="28"/>
          <w:lang w:eastAsia="ru-RU"/>
        </w:rPr>
      </w:pPr>
      <w:r w:rsidRPr="00C2170C">
        <w:rPr>
          <w:rFonts w:ascii="Times New Roman" w:eastAsia="Times New Roman" w:hAnsi="Times New Roman" w:cs="Times New Roman"/>
          <w:sz w:val="28"/>
          <w:szCs w:val="28"/>
          <w:lang w:eastAsia="ru-RU"/>
        </w:rPr>
        <w:t xml:space="preserve">Работу выполнил   </w:t>
      </w:r>
      <w:r w:rsidRPr="00C2170C">
        <w:rPr>
          <w:rFonts w:ascii="Times New Roman" w:eastAsia="Times New Roman" w:hAnsi="Times New Roman" w:cs="Times New Roman"/>
          <w:bCs/>
          <w:sz w:val="28"/>
          <w:szCs w:val="28"/>
          <w:lang w:eastAsia="ru-RU"/>
        </w:rPr>
        <w:t>__________</w:t>
      </w:r>
      <w:r w:rsidR="008C1492">
        <w:rPr>
          <w:rFonts w:ascii="Times New Roman" w:eastAsia="Times New Roman" w:hAnsi="Times New Roman" w:cs="Times New Roman"/>
          <w:bCs/>
          <w:sz w:val="28"/>
          <w:szCs w:val="28"/>
          <w:lang w:eastAsia="ru-RU"/>
        </w:rPr>
        <w:t>____________</w:t>
      </w:r>
      <w:r w:rsidRPr="00D706E7">
        <w:rPr>
          <w:rFonts w:ascii="Times New Roman" w:eastAsia="Times New Roman" w:hAnsi="Times New Roman" w:cs="Times New Roman"/>
          <w:bCs/>
          <w:sz w:val="28"/>
          <w:szCs w:val="28"/>
          <w:lang w:eastAsia="ru-RU"/>
        </w:rPr>
        <w:t>__________</w:t>
      </w:r>
      <w:r w:rsidRPr="00C2170C">
        <w:rPr>
          <w:rFonts w:ascii="Times New Roman" w:eastAsia="Times New Roman" w:hAnsi="Times New Roman" w:cs="Times New Roman"/>
          <w:bCs/>
          <w:sz w:val="28"/>
          <w:szCs w:val="28"/>
          <w:lang w:eastAsia="ru-RU"/>
        </w:rPr>
        <w:t xml:space="preserve">____ </w:t>
      </w:r>
      <w:r w:rsidR="008C1492">
        <w:rPr>
          <w:rFonts w:ascii="Times New Roman" w:eastAsia="Times New Roman" w:hAnsi="Times New Roman" w:cs="Times New Roman"/>
          <w:bCs/>
          <w:sz w:val="28"/>
          <w:szCs w:val="28"/>
          <w:lang w:eastAsia="ru-RU"/>
        </w:rPr>
        <w:t xml:space="preserve">Е.А. </w:t>
      </w:r>
      <w:r w:rsidRPr="00C2170C">
        <w:rPr>
          <w:rFonts w:ascii="Times New Roman" w:eastAsia="Times New Roman" w:hAnsi="Times New Roman" w:cs="Times New Roman"/>
          <w:bCs/>
          <w:sz w:val="28"/>
          <w:szCs w:val="28"/>
          <w:lang w:eastAsia="ru-RU"/>
        </w:rPr>
        <w:t>Иванова</w:t>
      </w:r>
    </w:p>
    <w:p w:rsidR="00C2170C" w:rsidRPr="00C2170C" w:rsidRDefault="001A7CC2" w:rsidP="00C2170C">
      <w:pPr>
        <w:tabs>
          <w:tab w:val="center" w:pos="4677"/>
          <w:tab w:val="right" w:pos="9355"/>
        </w:tabs>
        <w:spacing w:after="0" w:line="240" w:lineRule="auto"/>
        <w:contextualSpacing/>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                                                        </w:t>
      </w:r>
      <w:r w:rsidR="00C2170C" w:rsidRPr="00C2170C">
        <w:rPr>
          <w:rFonts w:ascii="Times New Roman" w:eastAsia="Times New Roman" w:hAnsi="Times New Roman" w:cs="Times New Roman"/>
          <w:bCs/>
          <w:iCs/>
          <w:sz w:val="28"/>
          <w:szCs w:val="28"/>
        </w:rPr>
        <w:t>(подпись, дата)</w:t>
      </w:r>
    </w:p>
    <w:p w:rsidR="00C2170C" w:rsidRPr="00C2170C" w:rsidRDefault="00C2170C" w:rsidP="00C2170C">
      <w:pPr>
        <w:tabs>
          <w:tab w:val="center" w:pos="4677"/>
          <w:tab w:val="right" w:pos="9355"/>
        </w:tabs>
        <w:spacing w:after="0" w:line="240" w:lineRule="auto"/>
        <w:contextualSpacing/>
        <w:rPr>
          <w:rFonts w:ascii="Times New Roman" w:eastAsia="Times New Roman" w:hAnsi="Times New Roman" w:cs="Times New Roman"/>
          <w:bCs/>
          <w:iCs/>
          <w:sz w:val="28"/>
          <w:szCs w:val="28"/>
        </w:rPr>
      </w:pPr>
    </w:p>
    <w:p w:rsidR="00C2170C" w:rsidRPr="00C2170C" w:rsidRDefault="00C2170C" w:rsidP="00C2170C">
      <w:pPr>
        <w:spacing w:after="0" w:line="240" w:lineRule="auto"/>
        <w:ind w:left="2040" w:hanging="2040"/>
        <w:contextualSpacing/>
        <w:rPr>
          <w:rFonts w:ascii="Times New Roman" w:eastAsia="Times New Roman" w:hAnsi="Times New Roman" w:cs="Times New Roman"/>
          <w:bCs/>
          <w:sz w:val="28"/>
          <w:szCs w:val="28"/>
          <w:lang w:eastAsia="ru-RU"/>
        </w:rPr>
      </w:pPr>
      <w:r w:rsidRPr="00C2170C">
        <w:rPr>
          <w:rFonts w:ascii="Times New Roman" w:eastAsia="Times New Roman" w:hAnsi="Times New Roman" w:cs="Times New Roman"/>
          <w:bCs/>
          <w:sz w:val="28"/>
          <w:szCs w:val="28"/>
          <w:lang w:eastAsia="ru-RU"/>
        </w:rPr>
        <w:t xml:space="preserve">Факультет педагогики, психологии и </w:t>
      </w:r>
      <w:proofErr w:type="spellStart"/>
      <w:r w:rsidRPr="00C2170C">
        <w:rPr>
          <w:rFonts w:ascii="Times New Roman" w:eastAsia="Times New Roman" w:hAnsi="Times New Roman" w:cs="Times New Roman"/>
          <w:bCs/>
          <w:sz w:val="28"/>
          <w:szCs w:val="28"/>
          <w:lang w:eastAsia="ru-RU"/>
        </w:rPr>
        <w:t>коммуникативистики</w:t>
      </w:r>
      <w:proofErr w:type="spellEnd"/>
      <w:r w:rsidRPr="00C2170C">
        <w:rPr>
          <w:rFonts w:ascii="Times New Roman" w:eastAsia="Times New Roman" w:hAnsi="Times New Roman" w:cs="Times New Roman"/>
          <w:bCs/>
          <w:sz w:val="28"/>
          <w:szCs w:val="28"/>
          <w:lang w:eastAsia="ru-RU"/>
        </w:rPr>
        <w:t xml:space="preserve">, курс 2 ОФО         </w:t>
      </w:r>
    </w:p>
    <w:p w:rsidR="00C2170C" w:rsidRPr="00C2170C" w:rsidRDefault="00C2170C" w:rsidP="00C2170C">
      <w:pPr>
        <w:spacing w:after="0" w:line="240" w:lineRule="auto"/>
        <w:contextualSpacing/>
        <w:rPr>
          <w:rFonts w:ascii="Times New Roman" w:eastAsia="Times New Roman" w:hAnsi="Times New Roman" w:cs="Times New Roman"/>
          <w:bCs/>
          <w:sz w:val="28"/>
          <w:szCs w:val="28"/>
          <w:lang w:eastAsia="ru-RU"/>
        </w:rPr>
      </w:pPr>
    </w:p>
    <w:p w:rsidR="00C2170C" w:rsidRPr="00C2170C" w:rsidRDefault="00C2170C" w:rsidP="00C2170C">
      <w:pPr>
        <w:spacing w:after="0" w:line="240" w:lineRule="auto"/>
        <w:contextualSpacing/>
        <w:rPr>
          <w:rFonts w:ascii="Times New Roman" w:eastAsia="Times New Roman" w:hAnsi="Times New Roman" w:cs="Times New Roman"/>
          <w:bCs/>
          <w:sz w:val="28"/>
          <w:szCs w:val="28"/>
          <w:lang w:eastAsia="ru-RU"/>
        </w:rPr>
      </w:pPr>
      <w:r w:rsidRPr="00C2170C">
        <w:rPr>
          <w:rFonts w:ascii="Times New Roman" w:eastAsia="Times New Roman" w:hAnsi="Times New Roman" w:cs="Times New Roman"/>
          <w:bCs/>
          <w:sz w:val="28"/>
          <w:szCs w:val="28"/>
          <w:lang w:eastAsia="ru-RU"/>
        </w:rPr>
        <w:t>Направление подготовки: 44.03.02 Психолого-педагогическое направление</w:t>
      </w:r>
    </w:p>
    <w:p w:rsidR="00C2170C" w:rsidRPr="00C2170C" w:rsidRDefault="00C2170C" w:rsidP="00C2170C">
      <w:pPr>
        <w:spacing w:after="0" w:line="240" w:lineRule="auto"/>
        <w:contextualSpacing/>
        <w:rPr>
          <w:rFonts w:ascii="Times New Roman" w:eastAsia="Times New Roman" w:hAnsi="Times New Roman" w:cs="Times New Roman"/>
          <w:bCs/>
          <w:sz w:val="28"/>
          <w:szCs w:val="28"/>
          <w:lang w:eastAsia="ru-RU"/>
        </w:rPr>
      </w:pPr>
    </w:p>
    <w:p w:rsidR="00C2170C" w:rsidRPr="00C2170C" w:rsidRDefault="00C2170C" w:rsidP="00C2170C">
      <w:pPr>
        <w:spacing w:after="0" w:line="240" w:lineRule="auto"/>
        <w:contextualSpacing/>
        <w:jc w:val="both"/>
        <w:rPr>
          <w:rFonts w:ascii="Times New Roman" w:eastAsia="Times New Roman" w:hAnsi="Times New Roman" w:cs="Times New Roman"/>
          <w:bCs/>
          <w:sz w:val="28"/>
          <w:szCs w:val="28"/>
          <w:lang w:eastAsia="ru-RU"/>
        </w:rPr>
      </w:pPr>
      <w:r w:rsidRPr="00C2170C">
        <w:rPr>
          <w:rFonts w:ascii="Times New Roman" w:eastAsia="Times New Roman" w:hAnsi="Times New Roman" w:cs="Times New Roman"/>
          <w:bCs/>
          <w:sz w:val="28"/>
          <w:szCs w:val="28"/>
          <w:lang w:eastAsia="ru-RU"/>
        </w:rPr>
        <w:t>Научный руководитель</w:t>
      </w:r>
    </w:p>
    <w:p w:rsidR="00C2170C" w:rsidRPr="00C2170C" w:rsidRDefault="00CA29E6" w:rsidP="00C2170C">
      <w:pPr>
        <w:spacing w:after="0" w:line="240" w:lineRule="auto"/>
        <w:contextualSpacing/>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преподаватель</w:t>
      </w:r>
      <w:r w:rsidR="002C2835" w:rsidRPr="00D706E7">
        <w:rPr>
          <w:rFonts w:ascii="Times New Roman" w:eastAsia="Times New Roman" w:hAnsi="Times New Roman" w:cs="Times New Roman"/>
          <w:bCs/>
          <w:sz w:val="28"/>
          <w:szCs w:val="28"/>
          <w:lang w:eastAsia="ru-RU"/>
        </w:rPr>
        <w:t>___</w:t>
      </w:r>
      <w:r w:rsidR="00C2170C" w:rsidRPr="00D706E7">
        <w:rPr>
          <w:rFonts w:ascii="Times New Roman" w:eastAsia="Times New Roman" w:hAnsi="Times New Roman" w:cs="Times New Roman"/>
          <w:bCs/>
          <w:sz w:val="28"/>
          <w:szCs w:val="28"/>
          <w:lang w:eastAsia="ru-RU"/>
        </w:rPr>
        <w:t>________</w:t>
      </w:r>
      <w:r w:rsidR="00C2170C" w:rsidRPr="00C2170C">
        <w:rPr>
          <w:rFonts w:ascii="Times New Roman" w:eastAsia="Times New Roman" w:hAnsi="Times New Roman" w:cs="Times New Roman"/>
          <w:sz w:val="28"/>
          <w:szCs w:val="28"/>
          <w:lang w:eastAsia="ru-RU"/>
        </w:rPr>
        <w:t>___</w:t>
      </w:r>
      <w:r w:rsidR="00C2170C" w:rsidRPr="00D706E7">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______________________Т.С</w:t>
      </w:r>
      <w:proofErr w:type="spellEnd"/>
      <w:r>
        <w:rPr>
          <w:rFonts w:ascii="Times New Roman" w:eastAsia="Times New Roman" w:hAnsi="Times New Roman" w:cs="Times New Roman"/>
          <w:sz w:val="28"/>
          <w:szCs w:val="28"/>
          <w:lang w:eastAsia="ru-RU"/>
        </w:rPr>
        <w:t>. Гутова</w:t>
      </w:r>
    </w:p>
    <w:p w:rsidR="00C2170C" w:rsidRPr="00C2170C" w:rsidRDefault="001A7CC2" w:rsidP="00C2170C">
      <w:pPr>
        <w:tabs>
          <w:tab w:val="center" w:pos="4677"/>
          <w:tab w:val="right" w:pos="9355"/>
        </w:tabs>
        <w:spacing w:after="0" w:line="240" w:lineRule="auto"/>
        <w:contextualSpacing/>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                                                        </w:t>
      </w:r>
      <w:r w:rsidR="00C2170C" w:rsidRPr="00C2170C">
        <w:rPr>
          <w:rFonts w:ascii="Times New Roman" w:eastAsia="Times New Roman" w:hAnsi="Times New Roman" w:cs="Times New Roman"/>
          <w:bCs/>
          <w:iCs/>
          <w:sz w:val="28"/>
          <w:szCs w:val="28"/>
        </w:rPr>
        <w:t>(подпись, дата)</w:t>
      </w:r>
    </w:p>
    <w:p w:rsidR="00C2170C" w:rsidRPr="00C2170C" w:rsidRDefault="00C2170C" w:rsidP="00C2170C">
      <w:pPr>
        <w:spacing w:after="0" w:line="240" w:lineRule="auto"/>
        <w:contextualSpacing/>
        <w:rPr>
          <w:rFonts w:ascii="Times New Roman" w:eastAsia="Times New Roman" w:hAnsi="Times New Roman" w:cs="Times New Roman"/>
          <w:bCs/>
          <w:sz w:val="28"/>
          <w:szCs w:val="28"/>
          <w:lang w:eastAsia="ru-RU"/>
        </w:rPr>
      </w:pPr>
    </w:p>
    <w:p w:rsidR="00C2170C" w:rsidRPr="00C2170C" w:rsidRDefault="00C2170C" w:rsidP="00C2170C">
      <w:pPr>
        <w:spacing w:after="0" w:line="240" w:lineRule="auto"/>
        <w:contextualSpacing/>
        <w:rPr>
          <w:rFonts w:ascii="Times New Roman" w:eastAsia="Times New Roman" w:hAnsi="Times New Roman" w:cs="Times New Roman"/>
          <w:bCs/>
          <w:sz w:val="28"/>
          <w:szCs w:val="28"/>
        </w:rPr>
      </w:pPr>
      <w:proofErr w:type="spellStart"/>
      <w:r w:rsidRPr="00C2170C">
        <w:rPr>
          <w:rFonts w:ascii="Times New Roman" w:eastAsia="Times New Roman" w:hAnsi="Times New Roman" w:cs="Times New Roman"/>
          <w:bCs/>
          <w:sz w:val="28"/>
          <w:szCs w:val="28"/>
        </w:rPr>
        <w:t>Нормоконтролер</w:t>
      </w:r>
      <w:proofErr w:type="spellEnd"/>
    </w:p>
    <w:p w:rsidR="00C2170C" w:rsidRPr="00D706E7" w:rsidRDefault="00CA29E6" w:rsidP="00C2170C">
      <w:pPr>
        <w:spacing w:after="0" w:line="240" w:lineRule="auto"/>
        <w:contextualSpacing/>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преподаватель</w:t>
      </w:r>
      <w:r w:rsidR="002C2835" w:rsidRPr="00D706E7">
        <w:rPr>
          <w:rFonts w:ascii="Times New Roman" w:eastAsia="Times New Roman" w:hAnsi="Times New Roman" w:cs="Times New Roman"/>
          <w:bCs/>
          <w:sz w:val="28"/>
          <w:szCs w:val="28"/>
          <w:lang w:eastAsia="ru-RU"/>
        </w:rPr>
        <w:t>___</w:t>
      </w:r>
      <w:r w:rsidR="00C2170C" w:rsidRPr="00C2170C">
        <w:rPr>
          <w:rFonts w:ascii="Times New Roman" w:eastAsia="Times New Roman" w:hAnsi="Times New Roman" w:cs="Times New Roman"/>
          <w:bCs/>
          <w:sz w:val="28"/>
          <w:szCs w:val="28"/>
        </w:rPr>
        <w:t>____________________________</w:t>
      </w:r>
      <w:r w:rsidR="00C2170C" w:rsidRPr="00D706E7">
        <w:rPr>
          <w:rFonts w:ascii="Times New Roman" w:eastAsia="Times New Roman" w:hAnsi="Times New Roman" w:cs="Times New Roman"/>
          <w:bCs/>
          <w:sz w:val="28"/>
          <w:szCs w:val="28"/>
        </w:rPr>
        <w:t>___________</w:t>
      </w:r>
      <w:r>
        <w:rPr>
          <w:rFonts w:ascii="Times New Roman" w:eastAsia="Times New Roman" w:hAnsi="Times New Roman" w:cs="Times New Roman"/>
          <w:bCs/>
          <w:sz w:val="28"/>
          <w:szCs w:val="28"/>
        </w:rPr>
        <w:t>_</w:t>
      </w:r>
      <w:r>
        <w:rPr>
          <w:rFonts w:ascii="Times New Roman" w:eastAsia="Times New Roman" w:hAnsi="Times New Roman" w:cs="Times New Roman"/>
          <w:sz w:val="28"/>
          <w:szCs w:val="28"/>
          <w:lang w:eastAsia="ru-RU"/>
        </w:rPr>
        <w:t>Т.С</w:t>
      </w:r>
      <w:proofErr w:type="spellEnd"/>
      <w:r>
        <w:rPr>
          <w:rFonts w:ascii="Times New Roman" w:eastAsia="Times New Roman" w:hAnsi="Times New Roman" w:cs="Times New Roman"/>
          <w:sz w:val="28"/>
          <w:szCs w:val="28"/>
          <w:lang w:eastAsia="ru-RU"/>
        </w:rPr>
        <w:t>. Гутова</w:t>
      </w:r>
    </w:p>
    <w:p w:rsidR="00C2170C" w:rsidRPr="00C2170C" w:rsidRDefault="001A7CC2" w:rsidP="00C2170C">
      <w:pPr>
        <w:spacing w:after="0" w:line="240" w:lineRule="auto"/>
        <w:contextualSpacing/>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                                                        </w:t>
      </w:r>
      <w:r w:rsidR="00C2170C" w:rsidRPr="00C2170C">
        <w:rPr>
          <w:rFonts w:ascii="Times New Roman" w:eastAsia="Times New Roman" w:hAnsi="Times New Roman" w:cs="Times New Roman"/>
          <w:bCs/>
          <w:iCs/>
          <w:sz w:val="28"/>
          <w:szCs w:val="28"/>
        </w:rPr>
        <w:t>(подпись, дата)</w:t>
      </w:r>
    </w:p>
    <w:p w:rsidR="00C2170C" w:rsidRPr="00C2170C" w:rsidRDefault="00C2170C" w:rsidP="00C2170C">
      <w:pPr>
        <w:spacing w:after="0" w:line="240" w:lineRule="auto"/>
        <w:contextualSpacing/>
        <w:rPr>
          <w:rFonts w:ascii="Times New Roman" w:eastAsia="Times New Roman" w:hAnsi="Times New Roman" w:cs="Times New Roman"/>
          <w:bCs/>
          <w:sz w:val="28"/>
          <w:szCs w:val="28"/>
          <w:lang w:eastAsia="ru-RU"/>
        </w:rPr>
      </w:pPr>
    </w:p>
    <w:p w:rsidR="00C2170C" w:rsidRPr="00C2170C" w:rsidRDefault="00C2170C" w:rsidP="00C2170C">
      <w:pPr>
        <w:spacing w:after="0" w:line="240" w:lineRule="auto"/>
        <w:contextualSpacing/>
        <w:jc w:val="center"/>
        <w:rPr>
          <w:rFonts w:ascii="Times New Roman" w:eastAsia="Times New Roman" w:hAnsi="Times New Roman" w:cs="Times New Roman"/>
          <w:sz w:val="28"/>
          <w:szCs w:val="28"/>
          <w:lang w:eastAsia="ru-RU"/>
        </w:rPr>
      </w:pPr>
    </w:p>
    <w:p w:rsidR="00C2170C" w:rsidRDefault="00C2170C" w:rsidP="00C2170C">
      <w:pPr>
        <w:spacing w:after="0" w:line="240" w:lineRule="auto"/>
        <w:contextualSpacing/>
        <w:jc w:val="center"/>
        <w:rPr>
          <w:rFonts w:ascii="Times New Roman" w:eastAsia="Times New Roman" w:hAnsi="Times New Roman" w:cs="Times New Roman"/>
          <w:sz w:val="28"/>
          <w:szCs w:val="28"/>
          <w:lang w:eastAsia="ru-RU"/>
        </w:rPr>
      </w:pPr>
    </w:p>
    <w:p w:rsidR="00CA29E6" w:rsidRDefault="00CA29E6" w:rsidP="00C2170C">
      <w:pPr>
        <w:spacing w:after="0" w:line="240" w:lineRule="auto"/>
        <w:contextualSpacing/>
        <w:jc w:val="center"/>
        <w:rPr>
          <w:rFonts w:ascii="Times New Roman" w:eastAsia="Times New Roman" w:hAnsi="Times New Roman" w:cs="Times New Roman"/>
          <w:sz w:val="28"/>
          <w:szCs w:val="28"/>
          <w:lang w:eastAsia="ru-RU"/>
        </w:rPr>
      </w:pPr>
    </w:p>
    <w:p w:rsidR="00CA29E6" w:rsidRDefault="00CA29E6" w:rsidP="00C2170C">
      <w:pPr>
        <w:spacing w:after="0" w:line="240" w:lineRule="auto"/>
        <w:contextualSpacing/>
        <w:jc w:val="center"/>
        <w:rPr>
          <w:rFonts w:ascii="Times New Roman" w:eastAsia="Times New Roman" w:hAnsi="Times New Roman" w:cs="Times New Roman"/>
          <w:sz w:val="28"/>
          <w:szCs w:val="28"/>
          <w:lang w:eastAsia="ru-RU"/>
        </w:rPr>
      </w:pPr>
    </w:p>
    <w:p w:rsidR="00CA29E6" w:rsidRDefault="00CA29E6" w:rsidP="00C2170C">
      <w:pPr>
        <w:spacing w:after="0" w:line="240" w:lineRule="auto"/>
        <w:contextualSpacing/>
        <w:jc w:val="center"/>
        <w:rPr>
          <w:rFonts w:ascii="Times New Roman" w:eastAsia="Times New Roman" w:hAnsi="Times New Roman" w:cs="Times New Roman"/>
          <w:sz w:val="28"/>
          <w:szCs w:val="28"/>
          <w:lang w:eastAsia="ru-RU"/>
        </w:rPr>
      </w:pPr>
    </w:p>
    <w:p w:rsidR="00CA29E6" w:rsidRDefault="00CA29E6" w:rsidP="00C2170C">
      <w:pPr>
        <w:spacing w:after="0" w:line="240" w:lineRule="auto"/>
        <w:contextualSpacing/>
        <w:jc w:val="center"/>
        <w:rPr>
          <w:rFonts w:ascii="Times New Roman" w:eastAsia="Times New Roman" w:hAnsi="Times New Roman" w:cs="Times New Roman"/>
          <w:sz w:val="28"/>
          <w:szCs w:val="28"/>
          <w:lang w:eastAsia="ru-RU"/>
        </w:rPr>
      </w:pPr>
    </w:p>
    <w:p w:rsidR="00C2170C" w:rsidRPr="00C2170C" w:rsidRDefault="00C2170C" w:rsidP="00B61FA9">
      <w:pPr>
        <w:spacing w:after="0" w:line="240" w:lineRule="auto"/>
        <w:contextualSpacing/>
        <w:rPr>
          <w:rFonts w:ascii="Times New Roman" w:eastAsia="Times New Roman" w:hAnsi="Times New Roman" w:cs="Times New Roman"/>
          <w:sz w:val="28"/>
          <w:szCs w:val="28"/>
          <w:lang w:eastAsia="ru-RU"/>
        </w:rPr>
      </w:pPr>
    </w:p>
    <w:p w:rsidR="00CF1C8D" w:rsidRPr="00963378" w:rsidRDefault="00C2170C" w:rsidP="00963378">
      <w:pPr>
        <w:spacing w:after="0" w:line="240" w:lineRule="auto"/>
        <w:contextualSpacing/>
        <w:jc w:val="center"/>
        <w:rPr>
          <w:rFonts w:ascii="Times New Roman" w:eastAsia="Times New Roman" w:hAnsi="Times New Roman" w:cs="Times New Roman"/>
          <w:sz w:val="28"/>
          <w:szCs w:val="28"/>
          <w:lang w:eastAsia="ru-RU"/>
        </w:rPr>
      </w:pPr>
      <w:r w:rsidRPr="00C2170C">
        <w:rPr>
          <w:rFonts w:ascii="Times New Roman" w:eastAsia="Times New Roman" w:hAnsi="Times New Roman" w:cs="Times New Roman"/>
          <w:sz w:val="28"/>
          <w:szCs w:val="28"/>
          <w:lang w:eastAsia="ru-RU"/>
        </w:rPr>
        <w:t>Краснодар 201</w:t>
      </w:r>
      <w:r w:rsidR="002B7B13">
        <w:rPr>
          <w:rFonts w:ascii="Times New Roman" w:eastAsia="Times New Roman" w:hAnsi="Times New Roman" w:cs="Times New Roman"/>
          <w:sz w:val="28"/>
          <w:szCs w:val="28"/>
          <w:lang w:eastAsia="ru-RU"/>
        </w:rPr>
        <w:t>8</w:t>
      </w:r>
    </w:p>
    <w:p w:rsidR="002C2835" w:rsidRPr="00DA132B" w:rsidRDefault="002C2835" w:rsidP="002B7B13">
      <w:pPr>
        <w:pBdr>
          <w:top w:val="nil"/>
          <w:left w:val="nil"/>
          <w:bottom w:val="nil"/>
          <w:right w:val="nil"/>
          <w:between w:val="nil"/>
        </w:pBdr>
        <w:spacing w:after="0" w:line="360" w:lineRule="auto"/>
        <w:ind w:firstLine="709"/>
        <w:jc w:val="center"/>
        <w:rPr>
          <w:rFonts w:ascii="Times New Roman" w:hAnsi="Times New Roman" w:cs="Times New Roman"/>
          <w:sz w:val="28"/>
          <w:szCs w:val="28"/>
        </w:rPr>
      </w:pPr>
      <w:r w:rsidRPr="002B7B13">
        <w:rPr>
          <w:rFonts w:ascii="Times New Roman" w:eastAsia="Times New Roman" w:hAnsi="Times New Roman" w:cs="Times New Roman"/>
          <w:color w:val="000000"/>
          <w:sz w:val="28"/>
          <w:szCs w:val="28"/>
          <w:lang w:eastAsia="ru-RU"/>
        </w:rPr>
        <w:lastRenderedPageBreak/>
        <w:t>СОДЕРЖАНИЕ</w:t>
      </w:r>
    </w:p>
    <w:p w:rsidR="002C2835" w:rsidRDefault="002C2835" w:rsidP="00DA132B">
      <w:pPr>
        <w:spacing w:line="360" w:lineRule="auto"/>
        <w:rPr>
          <w:rFonts w:ascii="Times New Roman" w:hAnsi="Times New Roman" w:cs="Times New Roman"/>
          <w:sz w:val="28"/>
          <w:szCs w:val="28"/>
        </w:rPr>
      </w:pPr>
    </w:p>
    <w:p w:rsidR="00B51C04" w:rsidRDefault="00B51C04" w:rsidP="00DA132B">
      <w:pPr>
        <w:spacing w:line="360" w:lineRule="auto"/>
        <w:rPr>
          <w:rFonts w:ascii="Times New Roman" w:hAnsi="Times New Roman" w:cs="Times New Roman"/>
          <w:sz w:val="28"/>
          <w:szCs w:val="28"/>
        </w:rPr>
      </w:pPr>
      <w:r>
        <w:rPr>
          <w:rFonts w:ascii="Times New Roman" w:hAnsi="Times New Roman" w:cs="Times New Roman"/>
          <w:sz w:val="28"/>
          <w:szCs w:val="28"/>
        </w:rPr>
        <w:t>ВВЕДЕНИЕ………………………………………………………………………3</w:t>
      </w:r>
    </w:p>
    <w:p w:rsidR="00B51C04" w:rsidRDefault="00B51C04" w:rsidP="00DA132B">
      <w:pPr>
        <w:spacing w:line="360" w:lineRule="auto"/>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1 </w:t>
      </w:r>
      <w:r w:rsidRPr="008A4941">
        <w:rPr>
          <w:rFonts w:ascii="Times New Roman" w:eastAsia="Times New Roman" w:hAnsi="Times New Roman" w:cs="Times New Roman"/>
          <w:color w:val="000000"/>
          <w:sz w:val="28"/>
          <w:szCs w:val="28"/>
          <w:lang w:eastAsia="ru-RU"/>
        </w:rPr>
        <w:t>Теоретические и методологические основания проблемы креативности в психическом развитии</w:t>
      </w:r>
      <w:r>
        <w:rPr>
          <w:rFonts w:ascii="Times New Roman" w:eastAsia="Times New Roman" w:hAnsi="Times New Roman" w:cs="Times New Roman"/>
          <w:color w:val="000000"/>
          <w:sz w:val="28"/>
          <w:szCs w:val="28"/>
          <w:lang w:eastAsia="ru-RU"/>
        </w:rPr>
        <w:t>…………………………………………………………</w:t>
      </w:r>
      <w:r w:rsidR="003D53FB">
        <w:rPr>
          <w:rFonts w:ascii="Times New Roman" w:eastAsia="Times New Roman" w:hAnsi="Times New Roman" w:cs="Times New Roman"/>
          <w:color w:val="000000"/>
          <w:sz w:val="28"/>
          <w:szCs w:val="28"/>
          <w:lang w:eastAsia="ru-RU"/>
        </w:rPr>
        <w:t>...</w:t>
      </w:r>
      <w:r w:rsidR="008A496C">
        <w:rPr>
          <w:rFonts w:ascii="Times New Roman" w:eastAsia="Times New Roman" w:hAnsi="Times New Roman" w:cs="Times New Roman"/>
          <w:color w:val="000000"/>
          <w:sz w:val="28"/>
          <w:szCs w:val="28"/>
          <w:lang w:eastAsia="ru-RU"/>
        </w:rPr>
        <w:t>6</w:t>
      </w:r>
    </w:p>
    <w:p w:rsidR="00B51C04" w:rsidRDefault="00B51C04" w:rsidP="00B51C04">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highlight w:val="white"/>
          <w:lang w:eastAsia="ru-RU"/>
        </w:rPr>
      </w:pPr>
      <w:r w:rsidRPr="008A4941">
        <w:rPr>
          <w:rFonts w:ascii="Times New Roman" w:eastAsia="Times New Roman" w:hAnsi="Times New Roman" w:cs="Times New Roman"/>
          <w:color w:val="000000"/>
          <w:sz w:val="28"/>
          <w:szCs w:val="28"/>
          <w:lang w:eastAsia="ru-RU"/>
        </w:rPr>
        <w:t>1.1 Представление о креативности в современной психологии</w:t>
      </w:r>
      <w:r>
        <w:rPr>
          <w:rFonts w:ascii="Times New Roman" w:eastAsia="Times New Roman" w:hAnsi="Times New Roman" w:cs="Times New Roman"/>
          <w:color w:val="000000"/>
          <w:sz w:val="28"/>
          <w:szCs w:val="28"/>
          <w:lang w:eastAsia="ru-RU"/>
        </w:rPr>
        <w:t>……...</w:t>
      </w:r>
      <w:r w:rsidR="008A496C">
        <w:rPr>
          <w:rFonts w:ascii="Times New Roman" w:eastAsia="Times New Roman" w:hAnsi="Times New Roman" w:cs="Times New Roman"/>
          <w:color w:val="000000"/>
          <w:sz w:val="28"/>
          <w:szCs w:val="28"/>
          <w:lang w:eastAsia="ru-RU"/>
        </w:rPr>
        <w:t>...6</w:t>
      </w:r>
    </w:p>
    <w:p w:rsidR="00B51C04" w:rsidRDefault="00B51C04" w:rsidP="00B51C04">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highlight w:val="white"/>
          <w:lang w:eastAsia="ru-RU"/>
        </w:rPr>
      </w:pPr>
      <w:r>
        <w:rPr>
          <w:rFonts w:ascii="Times New Roman" w:eastAsia="Times New Roman" w:hAnsi="Times New Roman" w:cs="Times New Roman"/>
          <w:color w:val="000000"/>
          <w:sz w:val="28"/>
          <w:szCs w:val="28"/>
          <w:highlight w:val="white"/>
          <w:lang w:eastAsia="ru-RU"/>
        </w:rPr>
        <w:t>1.2</w:t>
      </w:r>
      <w:r w:rsidRPr="008A4941">
        <w:rPr>
          <w:rFonts w:ascii="Times New Roman" w:eastAsia="Times New Roman" w:hAnsi="Times New Roman" w:cs="Times New Roman"/>
          <w:color w:val="000000"/>
          <w:sz w:val="28"/>
          <w:szCs w:val="28"/>
          <w:highlight w:val="white"/>
          <w:lang w:eastAsia="ru-RU"/>
        </w:rPr>
        <w:t xml:space="preserve"> Подходы к изучению креативно</w:t>
      </w:r>
      <w:r>
        <w:rPr>
          <w:rFonts w:ascii="Times New Roman" w:eastAsia="Times New Roman" w:hAnsi="Times New Roman" w:cs="Times New Roman"/>
          <w:color w:val="000000"/>
          <w:sz w:val="28"/>
          <w:szCs w:val="28"/>
          <w:highlight w:val="white"/>
          <w:lang w:eastAsia="ru-RU"/>
        </w:rPr>
        <w:t xml:space="preserve">сти в современной </w:t>
      </w:r>
      <w:proofErr w:type="gramStart"/>
      <w:r>
        <w:rPr>
          <w:rFonts w:ascii="Times New Roman" w:eastAsia="Times New Roman" w:hAnsi="Times New Roman" w:cs="Times New Roman"/>
          <w:color w:val="000000"/>
          <w:sz w:val="28"/>
          <w:szCs w:val="28"/>
          <w:highlight w:val="white"/>
          <w:lang w:eastAsia="ru-RU"/>
        </w:rPr>
        <w:t>психологии…</w:t>
      </w:r>
      <w:r w:rsidR="00001F59">
        <w:rPr>
          <w:rFonts w:ascii="Times New Roman" w:eastAsia="Times New Roman" w:hAnsi="Times New Roman" w:cs="Times New Roman"/>
          <w:color w:val="000000"/>
          <w:sz w:val="28"/>
          <w:szCs w:val="28"/>
          <w:highlight w:val="white"/>
          <w:lang w:eastAsia="ru-RU"/>
        </w:rPr>
        <w:t>.</w:t>
      </w:r>
      <w:proofErr w:type="gramEnd"/>
      <w:r w:rsidR="00001F59">
        <w:rPr>
          <w:rFonts w:ascii="Times New Roman" w:eastAsia="Times New Roman" w:hAnsi="Times New Roman" w:cs="Times New Roman"/>
          <w:color w:val="000000"/>
          <w:sz w:val="28"/>
          <w:szCs w:val="28"/>
          <w:highlight w:val="white"/>
          <w:lang w:eastAsia="ru-RU"/>
        </w:rPr>
        <w:t>.</w:t>
      </w:r>
      <w:r w:rsidR="008A496C">
        <w:rPr>
          <w:rFonts w:ascii="Times New Roman" w:eastAsia="Times New Roman" w:hAnsi="Times New Roman" w:cs="Times New Roman"/>
          <w:color w:val="000000"/>
          <w:sz w:val="28"/>
          <w:szCs w:val="28"/>
          <w:highlight w:val="white"/>
          <w:lang w:eastAsia="ru-RU"/>
        </w:rPr>
        <w:t>9</w:t>
      </w:r>
    </w:p>
    <w:p w:rsidR="00B51C04" w:rsidRDefault="008A496C" w:rsidP="00B51C04">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 </w:t>
      </w:r>
      <w:r w:rsidR="00B51C04" w:rsidRPr="008A4941">
        <w:rPr>
          <w:rFonts w:ascii="Times New Roman" w:eastAsia="Times New Roman" w:hAnsi="Times New Roman" w:cs="Times New Roman"/>
          <w:color w:val="000000"/>
          <w:sz w:val="28"/>
          <w:szCs w:val="28"/>
          <w:lang w:eastAsia="ru-RU"/>
        </w:rPr>
        <w:t>Возрастные особен</w:t>
      </w:r>
      <w:r w:rsidR="00B51C04">
        <w:rPr>
          <w:rFonts w:ascii="Times New Roman" w:eastAsia="Times New Roman" w:hAnsi="Times New Roman" w:cs="Times New Roman"/>
          <w:color w:val="000000"/>
          <w:sz w:val="28"/>
          <w:szCs w:val="28"/>
          <w:lang w:eastAsia="ru-RU"/>
        </w:rPr>
        <w:t>ност</w:t>
      </w:r>
      <w:r w:rsidR="00001F59">
        <w:rPr>
          <w:rFonts w:ascii="Times New Roman" w:eastAsia="Times New Roman" w:hAnsi="Times New Roman" w:cs="Times New Roman"/>
          <w:color w:val="000000"/>
          <w:sz w:val="28"/>
          <w:szCs w:val="28"/>
          <w:lang w:eastAsia="ru-RU"/>
        </w:rPr>
        <w:t>и формирования креативности…………...</w:t>
      </w:r>
      <w:r w:rsidR="008B4236">
        <w:rPr>
          <w:rFonts w:ascii="Times New Roman" w:eastAsia="Times New Roman" w:hAnsi="Times New Roman" w:cs="Times New Roman"/>
          <w:color w:val="000000"/>
          <w:sz w:val="28"/>
          <w:szCs w:val="28"/>
          <w:lang w:eastAsia="ru-RU"/>
        </w:rPr>
        <w:t>17</w:t>
      </w:r>
    </w:p>
    <w:p w:rsidR="008A496C" w:rsidRDefault="008A496C" w:rsidP="008A496C">
      <w:pPr>
        <w:pBdr>
          <w:top w:val="nil"/>
          <w:left w:val="nil"/>
          <w:bottom w:val="nil"/>
          <w:right w:val="nil"/>
          <w:between w:val="nil"/>
        </w:pBdr>
        <w:spacing w:after="0" w:line="36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1.4 </w:t>
      </w:r>
      <w:r w:rsidRPr="008A4941">
        <w:rPr>
          <w:rFonts w:ascii="Times New Roman" w:eastAsia="Times New Roman" w:hAnsi="Times New Roman" w:cs="Times New Roman"/>
          <w:bCs/>
          <w:color w:val="000000"/>
          <w:sz w:val="28"/>
          <w:szCs w:val="28"/>
          <w:lang w:eastAsia="ru-RU"/>
        </w:rPr>
        <w:t>Основные детерминанты кр</w:t>
      </w:r>
      <w:r>
        <w:rPr>
          <w:rFonts w:ascii="Times New Roman" w:eastAsia="Times New Roman" w:hAnsi="Times New Roman" w:cs="Times New Roman"/>
          <w:bCs/>
          <w:color w:val="000000"/>
          <w:sz w:val="28"/>
          <w:szCs w:val="28"/>
          <w:lang w:eastAsia="ru-RU"/>
        </w:rPr>
        <w:t>еативности………………………</w:t>
      </w:r>
      <w:proofErr w:type="gramStart"/>
      <w:r>
        <w:rPr>
          <w:rFonts w:ascii="Times New Roman" w:eastAsia="Times New Roman" w:hAnsi="Times New Roman" w:cs="Times New Roman"/>
          <w:bCs/>
          <w:color w:val="000000"/>
          <w:sz w:val="28"/>
          <w:szCs w:val="28"/>
          <w:lang w:eastAsia="ru-RU"/>
        </w:rPr>
        <w:t>……</w:t>
      </w:r>
      <w:r w:rsidR="00001F59">
        <w:rPr>
          <w:rFonts w:ascii="Times New Roman" w:eastAsia="Times New Roman" w:hAnsi="Times New Roman" w:cs="Times New Roman"/>
          <w:bCs/>
          <w:color w:val="000000"/>
          <w:sz w:val="28"/>
          <w:szCs w:val="28"/>
          <w:lang w:eastAsia="ru-RU"/>
        </w:rPr>
        <w:t>.</w:t>
      </w:r>
      <w:proofErr w:type="gramEnd"/>
      <w:r w:rsidR="008B4236">
        <w:rPr>
          <w:rFonts w:ascii="Times New Roman" w:eastAsia="Times New Roman" w:hAnsi="Times New Roman" w:cs="Times New Roman"/>
          <w:bCs/>
          <w:color w:val="000000"/>
          <w:sz w:val="28"/>
          <w:szCs w:val="28"/>
          <w:lang w:eastAsia="ru-RU"/>
        </w:rPr>
        <w:t>2</w:t>
      </w:r>
      <w:r>
        <w:rPr>
          <w:rFonts w:ascii="Times New Roman" w:eastAsia="Times New Roman" w:hAnsi="Times New Roman" w:cs="Times New Roman"/>
          <w:bCs/>
          <w:color w:val="000000"/>
          <w:sz w:val="28"/>
          <w:szCs w:val="28"/>
          <w:lang w:eastAsia="ru-RU"/>
        </w:rPr>
        <w:t>3</w:t>
      </w:r>
    </w:p>
    <w:p w:rsidR="008A496C" w:rsidRPr="008A496C" w:rsidRDefault="008A496C" w:rsidP="008A496C">
      <w:pPr>
        <w:pBdr>
          <w:top w:val="nil"/>
          <w:left w:val="nil"/>
          <w:bottom w:val="nil"/>
          <w:right w:val="nil"/>
          <w:between w:val="nil"/>
        </w:pBdr>
        <w:spacing w:after="0" w:line="360" w:lineRule="auto"/>
        <w:jc w:val="both"/>
        <w:rPr>
          <w:rFonts w:ascii="Times New Roman" w:hAnsi="Times New Roman" w:cs="Times New Roman"/>
          <w:color w:val="000000"/>
          <w:sz w:val="28"/>
          <w:szCs w:val="28"/>
          <w:shd w:val="clear" w:color="auto" w:fill="FFFFFF"/>
        </w:rPr>
      </w:pPr>
      <w:r w:rsidRPr="008A496C">
        <w:rPr>
          <w:rFonts w:ascii="Times New Roman" w:hAnsi="Times New Roman" w:cs="Times New Roman"/>
          <w:color w:val="000000"/>
          <w:sz w:val="28"/>
          <w:szCs w:val="28"/>
          <w:shd w:val="clear" w:color="auto" w:fill="FFFFFF"/>
        </w:rPr>
        <w:t>2</w:t>
      </w:r>
      <w:r w:rsidRPr="00861B67">
        <w:rPr>
          <w:rFonts w:ascii="Times New Roman" w:hAnsi="Times New Roman" w:cs="Times New Roman"/>
          <w:color w:val="000000"/>
          <w:sz w:val="28"/>
          <w:szCs w:val="28"/>
          <w:shd w:val="clear" w:color="auto" w:fill="FFFFFF"/>
        </w:rPr>
        <w:t>Эмпирическое исследование взаимосвязи темперамента и креативности в юношеском возрасте</w:t>
      </w:r>
      <w:r w:rsidR="00001F59">
        <w:rPr>
          <w:rFonts w:ascii="Times New Roman" w:hAnsi="Times New Roman" w:cs="Times New Roman"/>
          <w:color w:val="000000"/>
          <w:sz w:val="28"/>
          <w:szCs w:val="28"/>
          <w:shd w:val="clear" w:color="auto" w:fill="FFFFFF"/>
        </w:rPr>
        <w:t>……………………………………………………………</w:t>
      </w:r>
      <w:r w:rsidR="008B4236">
        <w:rPr>
          <w:rFonts w:ascii="Times New Roman" w:hAnsi="Times New Roman" w:cs="Times New Roman"/>
          <w:color w:val="000000"/>
          <w:sz w:val="28"/>
          <w:szCs w:val="28"/>
          <w:shd w:val="clear" w:color="auto" w:fill="FFFFFF"/>
        </w:rPr>
        <w:t>27</w:t>
      </w:r>
    </w:p>
    <w:p w:rsidR="008A496C" w:rsidRDefault="008A496C" w:rsidP="008A496C">
      <w:pPr>
        <w:pBdr>
          <w:top w:val="nil"/>
          <w:left w:val="nil"/>
          <w:bottom w:val="nil"/>
          <w:right w:val="nil"/>
          <w:between w:val="nil"/>
        </w:pBdr>
        <w:spacing w:after="0" w:line="360" w:lineRule="auto"/>
        <w:ind w:firstLine="709"/>
        <w:jc w:val="both"/>
        <w:rPr>
          <w:rFonts w:ascii="Times New Roman" w:hAnsi="Times New Roman" w:cs="Times New Roman"/>
          <w:color w:val="000000"/>
          <w:sz w:val="28"/>
          <w:szCs w:val="28"/>
          <w:shd w:val="clear" w:color="auto" w:fill="FFFFFF"/>
        </w:rPr>
      </w:pPr>
      <w:r w:rsidRPr="00E177DD">
        <w:rPr>
          <w:rFonts w:ascii="Times New Roman" w:hAnsi="Times New Roman" w:cs="Times New Roman"/>
          <w:color w:val="000000"/>
          <w:sz w:val="28"/>
          <w:szCs w:val="28"/>
          <w:shd w:val="clear" w:color="auto" w:fill="FFFFFF"/>
        </w:rPr>
        <w:t>2.1</w:t>
      </w:r>
      <w:r>
        <w:rPr>
          <w:rFonts w:ascii="Times New Roman" w:hAnsi="Times New Roman" w:cs="Times New Roman"/>
          <w:color w:val="000000"/>
          <w:sz w:val="28"/>
          <w:szCs w:val="28"/>
          <w:shd w:val="clear" w:color="auto" w:fill="FFFFFF"/>
        </w:rPr>
        <w:t xml:space="preserve"> Методы и методики исследования……………………………</w:t>
      </w:r>
      <w:proofErr w:type="gramStart"/>
      <w:r>
        <w:rPr>
          <w:rFonts w:ascii="Times New Roman" w:hAnsi="Times New Roman" w:cs="Times New Roman"/>
          <w:color w:val="000000"/>
          <w:sz w:val="28"/>
          <w:szCs w:val="28"/>
          <w:shd w:val="clear" w:color="auto" w:fill="FFFFFF"/>
        </w:rPr>
        <w:t>…….</w:t>
      </w:r>
      <w:proofErr w:type="gramEnd"/>
      <w:r w:rsidR="008B4236">
        <w:rPr>
          <w:rFonts w:ascii="Times New Roman" w:hAnsi="Times New Roman" w:cs="Times New Roman"/>
          <w:color w:val="000000"/>
          <w:sz w:val="28"/>
          <w:szCs w:val="28"/>
          <w:shd w:val="clear" w:color="auto" w:fill="FFFFFF"/>
        </w:rPr>
        <w:t>27</w:t>
      </w:r>
    </w:p>
    <w:p w:rsidR="008A496C" w:rsidRDefault="008A496C" w:rsidP="008A496C">
      <w:pPr>
        <w:pStyle w:val="a5"/>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2.2 </w:t>
      </w:r>
      <w:r w:rsidRPr="008A496C">
        <w:rPr>
          <w:rFonts w:ascii="Times New Roman" w:hAnsi="Times New Roman" w:cs="Times New Roman"/>
          <w:color w:val="000000"/>
          <w:sz w:val="28"/>
          <w:szCs w:val="28"/>
          <w:shd w:val="clear" w:color="auto" w:fill="FFFFFF"/>
        </w:rPr>
        <w:t>Характеристика групп испытуемых</w:t>
      </w:r>
      <w:r w:rsidR="00001F59">
        <w:rPr>
          <w:rFonts w:ascii="Times New Roman" w:hAnsi="Times New Roman" w:cs="Times New Roman"/>
          <w:color w:val="000000"/>
          <w:sz w:val="28"/>
          <w:szCs w:val="28"/>
          <w:shd w:val="clear" w:color="auto" w:fill="FFFFFF"/>
        </w:rPr>
        <w:t>……………………………….</w:t>
      </w:r>
      <w:r w:rsidR="003D53FB">
        <w:rPr>
          <w:rFonts w:ascii="Times New Roman" w:hAnsi="Times New Roman" w:cs="Times New Roman"/>
          <w:color w:val="000000"/>
          <w:sz w:val="28"/>
          <w:szCs w:val="28"/>
          <w:shd w:val="clear" w:color="auto" w:fill="FFFFFF"/>
        </w:rPr>
        <w:t>.</w:t>
      </w:r>
      <w:r w:rsidR="00001F59">
        <w:rPr>
          <w:rFonts w:ascii="Times New Roman" w:hAnsi="Times New Roman" w:cs="Times New Roman"/>
          <w:color w:val="000000"/>
          <w:sz w:val="28"/>
          <w:szCs w:val="28"/>
          <w:shd w:val="clear" w:color="auto" w:fill="FFFFFF"/>
        </w:rPr>
        <w:t>.</w:t>
      </w:r>
      <w:r w:rsidR="008B4236">
        <w:rPr>
          <w:rFonts w:ascii="Times New Roman" w:hAnsi="Times New Roman" w:cs="Times New Roman"/>
          <w:color w:val="000000"/>
          <w:sz w:val="28"/>
          <w:szCs w:val="28"/>
          <w:shd w:val="clear" w:color="auto" w:fill="FFFFFF"/>
        </w:rPr>
        <w:t>29</w:t>
      </w:r>
    </w:p>
    <w:p w:rsidR="008A496C" w:rsidRDefault="008A496C" w:rsidP="008A496C">
      <w:pPr>
        <w:pStyle w:val="a5"/>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2.3 </w:t>
      </w:r>
      <w:r w:rsidRPr="008A496C">
        <w:rPr>
          <w:rFonts w:ascii="Times New Roman" w:hAnsi="Times New Roman" w:cs="Times New Roman"/>
          <w:color w:val="000000"/>
          <w:sz w:val="28"/>
          <w:szCs w:val="28"/>
          <w:shd w:val="clear" w:color="auto" w:fill="FFFFFF"/>
        </w:rPr>
        <w:t>Результаты и их анализ</w:t>
      </w:r>
      <w:r w:rsidR="00001F59">
        <w:rPr>
          <w:rFonts w:ascii="Times New Roman" w:hAnsi="Times New Roman" w:cs="Times New Roman"/>
          <w:color w:val="000000"/>
          <w:sz w:val="28"/>
          <w:szCs w:val="28"/>
          <w:shd w:val="clear" w:color="auto" w:fill="FFFFFF"/>
        </w:rPr>
        <w:t>…………………………………………</w:t>
      </w:r>
      <w:proofErr w:type="gramStart"/>
      <w:r w:rsidR="00001F59">
        <w:rPr>
          <w:rFonts w:ascii="Times New Roman" w:hAnsi="Times New Roman" w:cs="Times New Roman"/>
          <w:color w:val="000000"/>
          <w:sz w:val="28"/>
          <w:szCs w:val="28"/>
          <w:shd w:val="clear" w:color="auto" w:fill="FFFFFF"/>
        </w:rPr>
        <w:t>…....</w:t>
      </w:r>
      <w:proofErr w:type="gramEnd"/>
      <w:r>
        <w:rPr>
          <w:rFonts w:ascii="Times New Roman" w:hAnsi="Times New Roman" w:cs="Times New Roman"/>
          <w:color w:val="000000"/>
          <w:sz w:val="28"/>
          <w:szCs w:val="28"/>
          <w:shd w:val="clear" w:color="auto" w:fill="FFFFFF"/>
        </w:rPr>
        <w:t>33</w:t>
      </w:r>
    </w:p>
    <w:p w:rsidR="00001F59" w:rsidRDefault="00001F59" w:rsidP="00001F59">
      <w:pPr>
        <w:pStyle w:val="a5"/>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ЗАКЛЮЧЕНИЕ…………………………………………………………………39</w:t>
      </w:r>
    </w:p>
    <w:p w:rsidR="00754182" w:rsidRDefault="00001F59" w:rsidP="00754182">
      <w:pPr>
        <w:pStyle w:val="a5"/>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ПРИЛОЖЕНИЕ…………………………………………………………………41</w:t>
      </w:r>
    </w:p>
    <w:p w:rsidR="008A496C" w:rsidRDefault="008A496C" w:rsidP="008A496C">
      <w:pPr>
        <w:pBdr>
          <w:top w:val="nil"/>
          <w:left w:val="nil"/>
          <w:bottom w:val="nil"/>
          <w:right w:val="nil"/>
          <w:between w:val="nil"/>
        </w:pBdr>
        <w:spacing w:after="0" w:line="360" w:lineRule="auto"/>
        <w:ind w:left="-851"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СПИСОК ИСПОЛЬЗОВАННЫХ ИСТОЧНИКОВ…………………………….</w:t>
      </w:r>
      <w:r w:rsidR="003D53FB">
        <w:rPr>
          <w:rFonts w:ascii="Times New Roman" w:eastAsia="Times New Roman" w:hAnsi="Times New Roman" w:cs="Times New Roman"/>
          <w:color w:val="000000"/>
          <w:sz w:val="28"/>
          <w:szCs w:val="28"/>
          <w:lang w:eastAsia="ru-RU"/>
        </w:rPr>
        <w:t>47</w:t>
      </w:r>
      <w:bookmarkStart w:id="0" w:name="_GoBack"/>
      <w:bookmarkEnd w:id="0"/>
    </w:p>
    <w:p w:rsidR="008A496C" w:rsidRDefault="008A496C" w:rsidP="008A496C">
      <w:pPr>
        <w:pStyle w:val="a5"/>
        <w:spacing w:line="360" w:lineRule="auto"/>
        <w:jc w:val="both"/>
        <w:rPr>
          <w:rFonts w:ascii="Times New Roman" w:hAnsi="Times New Roman" w:cs="Times New Roman"/>
          <w:color w:val="000000"/>
          <w:sz w:val="28"/>
          <w:szCs w:val="28"/>
          <w:shd w:val="clear" w:color="auto" w:fill="FFFFFF"/>
        </w:rPr>
      </w:pPr>
    </w:p>
    <w:p w:rsidR="00B51C04" w:rsidRDefault="00B51C04" w:rsidP="00DA132B">
      <w:pPr>
        <w:spacing w:line="360" w:lineRule="auto"/>
        <w:rPr>
          <w:rFonts w:ascii="Times New Roman" w:hAnsi="Times New Roman" w:cs="Times New Roman"/>
          <w:sz w:val="28"/>
          <w:szCs w:val="28"/>
        </w:rPr>
      </w:pPr>
    </w:p>
    <w:p w:rsidR="00B51C04" w:rsidRDefault="00B51C04" w:rsidP="00DA132B">
      <w:pPr>
        <w:spacing w:line="360" w:lineRule="auto"/>
        <w:rPr>
          <w:rFonts w:ascii="Times New Roman" w:hAnsi="Times New Roman" w:cs="Times New Roman"/>
          <w:sz w:val="28"/>
          <w:szCs w:val="28"/>
        </w:rPr>
      </w:pPr>
    </w:p>
    <w:p w:rsidR="00B51C04" w:rsidRPr="00DA132B" w:rsidRDefault="00B51C04" w:rsidP="00DA132B">
      <w:pPr>
        <w:spacing w:line="360" w:lineRule="auto"/>
        <w:rPr>
          <w:rFonts w:ascii="Times New Roman" w:hAnsi="Times New Roman" w:cs="Times New Roman"/>
          <w:sz w:val="28"/>
          <w:szCs w:val="28"/>
        </w:rPr>
      </w:pPr>
    </w:p>
    <w:p w:rsidR="002C2835" w:rsidRPr="00DA132B" w:rsidRDefault="002C2835" w:rsidP="00DA132B">
      <w:pPr>
        <w:spacing w:line="360" w:lineRule="auto"/>
        <w:rPr>
          <w:rFonts w:ascii="Times New Roman" w:hAnsi="Times New Roman" w:cs="Times New Roman"/>
          <w:sz w:val="28"/>
          <w:szCs w:val="28"/>
        </w:rPr>
      </w:pPr>
    </w:p>
    <w:p w:rsidR="00BE685F" w:rsidRDefault="00BE685F" w:rsidP="00DA132B">
      <w:pPr>
        <w:spacing w:line="360" w:lineRule="auto"/>
        <w:rPr>
          <w:rFonts w:ascii="Times New Roman" w:hAnsi="Times New Roman" w:cs="Times New Roman"/>
          <w:sz w:val="28"/>
          <w:szCs w:val="28"/>
        </w:rPr>
      </w:pPr>
    </w:p>
    <w:p w:rsidR="002B7B13" w:rsidRDefault="002B7B13" w:rsidP="00DA132B">
      <w:pPr>
        <w:spacing w:line="360" w:lineRule="auto"/>
        <w:rPr>
          <w:rFonts w:ascii="Times New Roman" w:hAnsi="Times New Roman" w:cs="Times New Roman"/>
          <w:sz w:val="28"/>
          <w:szCs w:val="28"/>
        </w:rPr>
      </w:pPr>
    </w:p>
    <w:p w:rsidR="002B7B13" w:rsidRDefault="002B7B13" w:rsidP="00DA132B">
      <w:pPr>
        <w:spacing w:line="360" w:lineRule="auto"/>
        <w:rPr>
          <w:rFonts w:ascii="Times New Roman" w:hAnsi="Times New Roman" w:cs="Times New Roman"/>
          <w:sz w:val="28"/>
          <w:szCs w:val="28"/>
        </w:rPr>
      </w:pPr>
    </w:p>
    <w:p w:rsidR="002B7B13" w:rsidRPr="002B7B13" w:rsidRDefault="002B7B13" w:rsidP="002B7B13">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lang w:eastAsia="ru-RU"/>
        </w:rPr>
      </w:pPr>
    </w:p>
    <w:p w:rsidR="008A4941" w:rsidRPr="008A4941" w:rsidRDefault="008A4941" w:rsidP="008A496C">
      <w:pPr>
        <w:pBdr>
          <w:top w:val="nil"/>
          <w:left w:val="nil"/>
          <w:bottom w:val="nil"/>
          <w:right w:val="nil"/>
          <w:between w:val="nil"/>
        </w:pBdr>
        <w:spacing w:after="0" w:line="360" w:lineRule="auto"/>
        <w:ind w:firstLine="709"/>
        <w:jc w:val="center"/>
        <w:rPr>
          <w:rFonts w:ascii="Times New Roman" w:eastAsia="Times New Roman" w:hAnsi="Times New Roman" w:cs="Times New Roman"/>
          <w:color w:val="000000"/>
          <w:sz w:val="28"/>
          <w:szCs w:val="28"/>
          <w:lang w:eastAsia="ru-RU"/>
        </w:rPr>
      </w:pPr>
      <w:r w:rsidRPr="008A4941">
        <w:rPr>
          <w:rFonts w:ascii="Times New Roman" w:eastAsia="Times New Roman" w:hAnsi="Times New Roman" w:cs="Times New Roman"/>
          <w:color w:val="000000"/>
          <w:sz w:val="28"/>
          <w:szCs w:val="28"/>
          <w:lang w:eastAsia="ru-RU"/>
        </w:rPr>
        <w:lastRenderedPageBreak/>
        <w:t>ВВЕДЕНИЕ</w:t>
      </w:r>
    </w:p>
    <w:p w:rsidR="008A4941" w:rsidRPr="008A4941" w:rsidRDefault="008A4941" w:rsidP="008A494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p>
    <w:p w:rsidR="008A4941" w:rsidRPr="002B7B13" w:rsidRDefault="008A4941" w:rsidP="00E506ED">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r w:rsidRPr="008A4941">
        <w:rPr>
          <w:rFonts w:ascii="Times New Roman" w:eastAsia="Times New Roman" w:hAnsi="Times New Roman" w:cs="Times New Roman"/>
          <w:color w:val="000000"/>
          <w:sz w:val="28"/>
          <w:szCs w:val="28"/>
          <w:lang w:eastAsia="ru-RU"/>
        </w:rPr>
        <w:t>В последнее время в современной психологии наблюдается повышенный интерес к проблеме личностной креативности. Это объясняется особенностями настоящего времени.</w:t>
      </w:r>
    </w:p>
    <w:p w:rsidR="008A4941" w:rsidRPr="008A4941" w:rsidRDefault="008A4941" w:rsidP="00E506ED">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r w:rsidRPr="008A4941">
        <w:rPr>
          <w:rFonts w:ascii="Times New Roman" w:eastAsia="Times New Roman" w:hAnsi="Times New Roman" w:cs="Times New Roman"/>
          <w:color w:val="000000"/>
          <w:sz w:val="28"/>
          <w:szCs w:val="28"/>
          <w:lang w:eastAsia="ru-RU"/>
        </w:rPr>
        <w:t xml:space="preserve">Для того, чтобы решить культурные, экологические, экономические и социальные проблемы, обществу необходимы люди, мыслящие нестандартно. </w:t>
      </w:r>
      <w:r w:rsidRPr="002B7B13">
        <w:rPr>
          <w:rFonts w:ascii="Times New Roman" w:eastAsia="Times New Roman" w:hAnsi="Times New Roman" w:cs="Times New Roman"/>
          <w:color w:val="000000"/>
          <w:sz w:val="28"/>
          <w:szCs w:val="28"/>
          <w:lang w:eastAsia="ru-RU"/>
        </w:rPr>
        <w:t>Государство, не способное выявить и воспитать творческих людей, не способно модифицировать свою социально-экономическую систему. В настоящее вре</w:t>
      </w:r>
      <w:r w:rsidRPr="008A4941">
        <w:rPr>
          <w:rFonts w:ascii="Times New Roman" w:eastAsia="Times New Roman" w:hAnsi="Times New Roman" w:cs="Times New Roman"/>
          <w:color w:val="000000"/>
          <w:sz w:val="28"/>
          <w:szCs w:val="28"/>
          <w:lang w:eastAsia="ru-RU"/>
        </w:rPr>
        <w:t>мя эта проблема стоит особенно остро из-за возрастания степени социальной неопределенности, именно поэтому проблема креативности сейчас стоит на пике актуальности.</w:t>
      </w:r>
    </w:p>
    <w:p w:rsidR="008A4941" w:rsidRPr="008A4941" w:rsidRDefault="008A4941" w:rsidP="00E506ED">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r w:rsidRPr="008A4941">
        <w:rPr>
          <w:rFonts w:ascii="Times New Roman" w:eastAsia="Times New Roman" w:hAnsi="Times New Roman" w:cs="Times New Roman"/>
          <w:color w:val="000000"/>
          <w:sz w:val="28"/>
          <w:szCs w:val="28"/>
          <w:lang w:eastAsia="ru-RU"/>
        </w:rPr>
        <w:t xml:space="preserve">Поэтому сейчас к нынешнему поколению предъявляются большие требования, чем было когда-то, ведь человеческая способность посмотреть на, казалось бы, обычную вещь под новым, неожиданным углом является огромным капиталом для всего общества. В современном мире на рынке труда развита большая конкуренция и для того, чтобы отличаться от других, нужно уметь применять творческий подход. Это является значительным достоинством и служит еще одним фактором актуальности вопроса креативности. </w:t>
      </w:r>
    </w:p>
    <w:p w:rsidR="008A4941" w:rsidRPr="008A4941" w:rsidRDefault="008A4941" w:rsidP="00E506ED">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r w:rsidRPr="008A4941">
        <w:rPr>
          <w:rFonts w:ascii="Times New Roman" w:eastAsia="Times New Roman" w:hAnsi="Times New Roman" w:cs="Times New Roman"/>
          <w:color w:val="000000"/>
          <w:sz w:val="28"/>
          <w:szCs w:val="28"/>
          <w:lang w:eastAsia="ru-RU"/>
        </w:rPr>
        <w:t>Креативность пытались изучать уже очень давно. На протяжении большого промежутка времени эта важная психологическая характеристика вызывала споры, и целые поколения психологов отрицали ее значимость. Чтобы выделить «</w:t>
      </w:r>
      <w:proofErr w:type="spellStart"/>
      <w:r w:rsidRPr="008A4941">
        <w:rPr>
          <w:rFonts w:ascii="Times New Roman" w:eastAsia="Times New Roman" w:hAnsi="Times New Roman" w:cs="Times New Roman"/>
          <w:color w:val="000000"/>
          <w:sz w:val="28"/>
          <w:szCs w:val="28"/>
          <w:lang w:eastAsia="ru-RU"/>
        </w:rPr>
        <w:t>творческость</w:t>
      </w:r>
      <w:proofErr w:type="spellEnd"/>
      <w:r w:rsidRPr="008A4941">
        <w:rPr>
          <w:rFonts w:ascii="Times New Roman" w:eastAsia="Times New Roman" w:hAnsi="Times New Roman" w:cs="Times New Roman"/>
          <w:color w:val="000000"/>
          <w:sz w:val="28"/>
          <w:szCs w:val="28"/>
          <w:lang w:eastAsia="ru-RU"/>
        </w:rPr>
        <w:t>» как самостоятельную психологическую особенность, нужно было доказать. Что она имеет характеристики, которые не содержатся в других аспектах, изучаемых в психологии.</w:t>
      </w:r>
    </w:p>
    <w:p w:rsidR="008A4941" w:rsidRPr="008A4941" w:rsidRDefault="008A4941" w:rsidP="00E506ED">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r w:rsidRPr="008A4941">
        <w:rPr>
          <w:rFonts w:ascii="Times New Roman" w:eastAsia="Times New Roman" w:hAnsi="Times New Roman" w:cs="Times New Roman"/>
          <w:color w:val="000000"/>
          <w:sz w:val="28"/>
          <w:szCs w:val="28"/>
          <w:lang w:eastAsia="ru-RU"/>
        </w:rPr>
        <w:t xml:space="preserve">Исследователи до сих пор не пришли к единому мнению в вопросе как теории, так и признании общих методик по выявлению креативности, несмотря на огромную базу содержательного материала. Во многих случаях разногласия в определении места креативности в структуре личности и ее </w:t>
      </w:r>
      <w:r w:rsidRPr="008A4941">
        <w:rPr>
          <w:rFonts w:ascii="Times New Roman" w:eastAsia="Times New Roman" w:hAnsi="Times New Roman" w:cs="Times New Roman"/>
          <w:color w:val="000000"/>
          <w:sz w:val="28"/>
          <w:szCs w:val="28"/>
          <w:lang w:eastAsia="ru-RU"/>
        </w:rPr>
        <w:lastRenderedPageBreak/>
        <w:t>психологического содержания, источников и условий ее развития диктуются различными теоретическими позициями.</w:t>
      </w:r>
    </w:p>
    <w:p w:rsidR="00B51C04" w:rsidRDefault="008A4941" w:rsidP="00E506ED">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r w:rsidRPr="008A4941">
        <w:rPr>
          <w:rFonts w:ascii="Times New Roman" w:eastAsia="Times New Roman" w:hAnsi="Times New Roman" w:cs="Times New Roman"/>
          <w:color w:val="000000"/>
          <w:sz w:val="28"/>
          <w:szCs w:val="28"/>
          <w:lang w:eastAsia="ru-RU"/>
        </w:rPr>
        <w:t xml:space="preserve">Несмотря на большое число исследований, направленных на изучение креативности, многообразие аспектов и подходов в определении природы креативности, в выделении условий реализации и развития креативных качеств личности, значительный круг вопросов остается недостаточно разработанным. Конкретно это относится к исследованию источников и условий развития креативности личности в разные возрастные периоды. Решение данной проблемы имеет особое значение в отношении старшего подросткового, так как именно этот возраст, на наш взгляд, является благоприятным временем для развития креативности с целью закрепления ее как устойчивой характеристики личности. Это обосновано как рядом экспериментальных исследований, выявившим «всплеск» проявлений креативности в юношестве (Д.Б. Богоявленская, В.Н. Дружинин, А. Н. Лук, Дж. </w:t>
      </w:r>
      <w:proofErr w:type="spellStart"/>
      <w:r w:rsidRPr="008A4941">
        <w:rPr>
          <w:rFonts w:ascii="Times New Roman" w:eastAsia="Times New Roman" w:hAnsi="Times New Roman" w:cs="Times New Roman"/>
          <w:color w:val="000000"/>
          <w:sz w:val="28"/>
          <w:szCs w:val="28"/>
          <w:lang w:eastAsia="ru-RU"/>
        </w:rPr>
        <w:t>Гилфорд</w:t>
      </w:r>
      <w:proofErr w:type="spellEnd"/>
      <w:r w:rsidRPr="008A4941">
        <w:rPr>
          <w:rFonts w:ascii="Times New Roman" w:eastAsia="Times New Roman" w:hAnsi="Times New Roman" w:cs="Times New Roman"/>
          <w:color w:val="000000"/>
          <w:sz w:val="28"/>
          <w:szCs w:val="28"/>
          <w:lang w:eastAsia="ru-RU"/>
        </w:rPr>
        <w:t xml:space="preserve">, Э. </w:t>
      </w:r>
      <w:proofErr w:type="spellStart"/>
      <w:r w:rsidRPr="008A4941">
        <w:rPr>
          <w:rFonts w:ascii="Times New Roman" w:eastAsia="Times New Roman" w:hAnsi="Times New Roman" w:cs="Times New Roman"/>
          <w:color w:val="000000"/>
          <w:sz w:val="28"/>
          <w:szCs w:val="28"/>
          <w:lang w:eastAsia="ru-RU"/>
        </w:rPr>
        <w:t>Кропли</w:t>
      </w:r>
      <w:proofErr w:type="spellEnd"/>
      <w:r w:rsidRPr="008A4941">
        <w:rPr>
          <w:rFonts w:ascii="Times New Roman" w:eastAsia="Times New Roman" w:hAnsi="Times New Roman" w:cs="Times New Roman"/>
          <w:color w:val="000000"/>
          <w:sz w:val="28"/>
          <w:szCs w:val="28"/>
          <w:lang w:eastAsia="ru-RU"/>
        </w:rPr>
        <w:t xml:space="preserve">, С. </w:t>
      </w:r>
      <w:proofErr w:type="spellStart"/>
      <w:r w:rsidRPr="008A4941">
        <w:rPr>
          <w:rFonts w:ascii="Times New Roman" w:eastAsia="Times New Roman" w:hAnsi="Times New Roman" w:cs="Times New Roman"/>
          <w:color w:val="000000"/>
          <w:sz w:val="28"/>
          <w:szCs w:val="28"/>
          <w:lang w:eastAsia="ru-RU"/>
        </w:rPr>
        <w:t>Мессик</w:t>
      </w:r>
      <w:proofErr w:type="spellEnd"/>
      <w:r w:rsidRPr="008A4941">
        <w:rPr>
          <w:rFonts w:ascii="Times New Roman" w:eastAsia="Times New Roman" w:hAnsi="Times New Roman" w:cs="Times New Roman"/>
          <w:color w:val="000000"/>
          <w:sz w:val="28"/>
          <w:szCs w:val="28"/>
          <w:lang w:eastAsia="ru-RU"/>
        </w:rPr>
        <w:t xml:space="preserve"> и др.), так и теоретическими положениями, раскрывающими особенности развития личности в данный возрастной период (Л.И. </w:t>
      </w:r>
      <w:proofErr w:type="spellStart"/>
      <w:r w:rsidRPr="008A4941">
        <w:rPr>
          <w:rFonts w:ascii="Times New Roman" w:eastAsia="Times New Roman" w:hAnsi="Times New Roman" w:cs="Times New Roman"/>
          <w:color w:val="000000"/>
          <w:sz w:val="28"/>
          <w:szCs w:val="28"/>
          <w:lang w:eastAsia="ru-RU"/>
        </w:rPr>
        <w:t>Божович</w:t>
      </w:r>
      <w:proofErr w:type="spellEnd"/>
      <w:r w:rsidRPr="008A4941">
        <w:rPr>
          <w:rFonts w:ascii="Times New Roman" w:eastAsia="Times New Roman" w:hAnsi="Times New Roman" w:cs="Times New Roman"/>
          <w:color w:val="000000"/>
          <w:sz w:val="28"/>
          <w:szCs w:val="28"/>
          <w:lang w:eastAsia="ru-RU"/>
        </w:rPr>
        <w:t xml:space="preserve">, В.В. Давыдов, Т. </w:t>
      </w:r>
      <w:proofErr w:type="spellStart"/>
      <w:r w:rsidRPr="008A4941">
        <w:rPr>
          <w:rFonts w:ascii="Times New Roman" w:eastAsia="Times New Roman" w:hAnsi="Times New Roman" w:cs="Times New Roman"/>
          <w:color w:val="000000"/>
          <w:sz w:val="28"/>
          <w:szCs w:val="28"/>
          <w:lang w:eastAsia="ru-RU"/>
        </w:rPr>
        <w:t>Рибо</w:t>
      </w:r>
      <w:proofErr w:type="spellEnd"/>
      <w:r w:rsidRPr="008A4941">
        <w:rPr>
          <w:rFonts w:ascii="Times New Roman" w:eastAsia="Times New Roman" w:hAnsi="Times New Roman" w:cs="Times New Roman"/>
          <w:color w:val="000000"/>
          <w:sz w:val="28"/>
          <w:szCs w:val="28"/>
          <w:lang w:eastAsia="ru-RU"/>
        </w:rPr>
        <w:t xml:space="preserve">, Д. А. Леонтьев, В. И. </w:t>
      </w:r>
      <w:proofErr w:type="spellStart"/>
      <w:r w:rsidRPr="008A4941">
        <w:rPr>
          <w:rFonts w:ascii="Times New Roman" w:eastAsia="Times New Roman" w:hAnsi="Times New Roman" w:cs="Times New Roman"/>
          <w:color w:val="000000"/>
          <w:sz w:val="28"/>
          <w:szCs w:val="28"/>
          <w:lang w:eastAsia="ru-RU"/>
        </w:rPr>
        <w:t>Тютюнника</w:t>
      </w:r>
      <w:proofErr w:type="spellEnd"/>
      <w:r w:rsidRPr="008A4941">
        <w:rPr>
          <w:rFonts w:ascii="Times New Roman" w:eastAsia="Times New Roman" w:hAnsi="Times New Roman" w:cs="Times New Roman"/>
          <w:color w:val="000000"/>
          <w:sz w:val="28"/>
          <w:szCs w:val="28"/>
          <w:lang w:eastAsia="ru-RU"/>
        </w:rPr>
        <w:t xml:space="preserve">, Р. </w:t>
      </w:r>
      <w:proofErr w:type="spellStart"/>
      <w:r w:rsidRPr="008A4941">
        <w:rPr>
          <w:rFonts w:ascii="Times New Roman" w:eastAsia="Times New Roman" w:hAnsi="Times New Roman" w:cs="Times New Roman"/>
          <w:color w:val="000000"/>
          <w:sz w:val="28"/>
          <w:szCs w:val="28"/>
          <w:lang w:eastAsia="ru-RU"/>
        </w:rPr>
        <w:t>Милгрем</w:t>
      </w:r>
      <w:proofErr w:type="spellEnd"/>
      <w:r w:rsidRPr="008A4941">
        <w:rPr>
          <w:rFonts w:ascii="Times New Roman" w:eastAsia="Times New Roman" w:hAnsi="Times New Roman" w:cs="Times New Roman"/>
          <w:color w:val="000000"/>
          <w:sz w:val="28"/>
          <w:szCs w:val="28"/>
          <w:lang w:eastAsia="ru-RU"/>
        </w:rPr>
        <w:t xml:space="preserve"> и др.).</w:t>
      </w:r>
    </w:p>
    <w:p w:rsidR="008A4941" w:rsidRPr="008A4941" w:rsidRDefault="008A4941" w:rsidP="00E506ED">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r w:rsidRPr="008A4941">
        <w:rPr>
          <w:rFonts w:ascii="Times New Roman" w:eastAsia="Times New Roman" w:hAnsi="Times New Roman" w:cs="Times New Roman"/>
          <w:color w:val="000000"/>
          <w:sz w:val="28"/>
          <w:szCs w:val="28"/>
          <w:lang w:eastAsia="ru-RU"/>
        </w:rPr>
        <w:t>Исследователи выделяют многочисленные детерминанты высокого уровня развития креативности. Сейчас общество очень сильно заинтересовано в выявлении психических ресурсов и повышении уровня творческого потенциала человека на всех этапах онтогенеза. Нахождение возможных причин и взаимосвязей креативности с другими характеристиками личности и недостаточная изученность проблемы креативности также делает работу актуальной.</w:t>
      </w:r>
    </w:p>
    <w:p w:rsidR="008A4941" w:rsidRPr="008A4941" w:rsidRDefault="008A4941" w:rsidP="00E506ED">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r w:rsidRPr="008A4941">
        <w:rPr>
          <w:rFonts w:ascii="Times New Roman" w:eastAsia="Times New Roman" w:hAnsi="Times New Roman" w:cs="Times New Roman"/>
          <w:color w:val="000000"/>
          <w:sz w:val="28"/>
          <w:szCs w:val="28"/>
          <w:lang w:eastAsia="ru-RU"/>
        </w:rPr>
        <w:t>Сказанное позволяет нам следующим образом определить методологические характеристики нашего исследования.</w:t>
      </w:r>
    </w:p>
    <w:p w:rsidR="008A4941" w:rsidRPr="008A4941" w:rsidRDefault="008A4941" w:rsidP="00E506ED">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r w:rsidRPr="008A4941">
        <w:rPr>
          <w:rFonts w:ascii="Times New Roman" w:eastAsia="Times New Roman" w:hAnsi="Times New Roman" w:cs="Times New Roman"/>
          <w:i/>
          <w:color w:val="000000"/>
          <w:sz w:val="28"/>
          <w:szCs w:val="28"/>
          <w:lang w:eastAsia="ru-RU"/>
        </w:rPr>
        <w:t>Объектом</w:t>
      </w:r>
      <w:r w:rsidRPr="008A4941">
        <w:rPr>
          <w:rFonts w:ascii="Times New Roman" w:eastAsia="Times New Roman" w:hAnsi="Times New Roman" w:cs="Times New Roman"/>
          <w:color w:val="000000"/>
          <w:sz w:val="28"/>
          <w:szCs w:val="28"/>
          <w:lang w:eastAsia="ru-RU"/>
        </w:rPr>
        <w:t xml:space="preserve"> является взаимосвязь темперамента и креативности.</w:t>
      </w:r>
    </w:p>
    <w:p w:rsidR="008A4941" w:rsidRPr="008A4941" w:rsidRDefault="008A4941" w:rsidP="00E506ED">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r w:rsidRPr="008A4941">
        <w:rPr>
          <w:rFonts w:ascii="Times New Roman" w:eastAsia="Times New Roman" w:hAnsi="Times New Roman" w:cs="Times New Roman"/>
          <w:i/>
          <w:color w:val="000000"/>
          <w:sz w:val="28"/>
          <w:szCs w:val="28"/>
          <w:lang w:eastAsia="ru-RU"/>
        </w:rPr>
        <w:t>Предмет</w:t>
      </w:r>
      <w:r w:rsidRPr="008A4941">
        <w:rPr>
          <w:rFonts w:ascii="Times New Roman" w:eastAsia="Times New Roman" w:hAnsi="Times New Roman" w:cs="Times New Roman"/>
          <w:color w:val="000000"/>
          <w:sz w:val="28"/>
          <w:szCs w:val="28"/>
          <w:lang w:eastAsia="ru-RU"/>
        </w:rPr>
        <w:t xml:space="preserve"> – влияние темперамента на формирование креативности.</w:t>
      </w:r>
    </w:p>
    <w:p w:rsidR="008A4941" w:rsidRPr="008A4941" w:rsidRDefault="008A4941" w:rsidP="00E506ED">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r w:rsidRPr="008A4941">
        <w:rPr>
          <w:rFonts w:ascii="Times New Roman" w:eastAsia="Times New Roman" w:hAnsi="Times New Roman" w:cs="Times New Roman"/>
          <w:i/>
          <w:color w:val="000000"/>
          <w:sz w:val="28"/>
          <w:szCs w:val="28"/>
          <w:lang w:eastAsia="ru-RU"/>
        </w:rPr>
        <w:lastRenderedPageBreak/>
        <w:t xml:space="preserve">Цель </w:t>
      </w:r>
      <w:r w:rsidRPr="008A4941">
        <w:rPr>
          <w:rFonts w:ascii="Times New Roman" w:eastAsia="Times New Roman" w:hAnsi="Times New Roman" w:cs="Times New Roman"/>
          <w:color w:val="000000"/>
          <w:sz w:val="28"/>
          <w:szCs w:val="28"/>
          <w:lang w:eastAsia="ru-RU"/>
        </w:rPr>
        <w:t>– провести эмпирическое исследование, направленное на диагностику взаимосвязи типов темперамента и креативности у юношей и девушек.</w:t>
      </w:r>
    </w:p>
    <w:p w:rsidR="008A4941" w:rsidRPr="008A4941" w:rsidRDefault="008A4941" w:rsidP="00E506ED">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r w:rsidRPr="008A4941">
        <w:rPr>
          <w:rFonts w:ascii="Times New Roman" w:eastAsia="Times New Roman" w:hAnsi="Times New Roman" w:cs="Times New Roman"/>
          <w:i/>
          <w:color w:val="000000"/>
          <w:sz w:val="28"/>
          <w:szCs w:val="28"/>
          <w:lang w:eastAsia="ru-RU"/>
        </w:rPr>
        <w:t>Гипотеза</w:t>
      </w:r>
      <w:r w:rsidRPr="008A4941">
        <w:rPr>
          <w:rFonts w:ascii="Times New Roman" w:eastAsia="Times New Roman" w:hAnsi="Times New Roman" w:cs="Times New Roman"/>
          <w:color w:val="000000"/>
          <w:sz w:val="28"/>
          <w:szCs w:val="28"/>
          <w:lang w:eastAsia="ru-RU"/>
        </w:rPr>
        <w:t xml:space="preserve"> –Тип темперамента влияет на развитие креативности, при этом учитывается гендерный компонент</w:t>
      </w:r>
    </w:p>
    <w:p w:rsidR="008A4941" w:rsidRPr="008A4941" w:rsidRDefault="008A4941" w:rsidP="00E506ED">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r w:rsidRPr="008A4941">
        <w:rPr>
          <w:rFonts w:ascii="Times New Roman" w:eastAsia="Times New Roman" w:hAnsi="Times New Roman" w:cs="Times New Roman"/>
          <w:color w:val="000000"/>
          <w:sz w:val="28"/>
          <w:szCs w:val="28"/>
          <w:lang w:eastAsia="ru-RU"/>
        </w:rPr>
        <w:t>Мы выдвигаем следующие задачи:</w:t>
      </w:r>
    </w:p>
    <w:p w:rsidR="008A4941" w:rsidRPr="008A4941" w:rsidRDefault="008A4941" w:rsidP="00E506ED">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r w:rsidRPr="008A4941">
        <w:rPr>
          <w:rFonts w:ascii="Times New Roman" w:eastAsia="Times New Roman" w:hAnsi="Times New Roman" w:cs="Times New Roman"/>
          <w:color w:val="000000"/>
          <w:sz w:val="28"/>
          <w:szCs w:val="28"/>
          <w:lang w:eastAsia="ru-RU"/>
        </w:rPr>
        <w:t>1.Провести теоретический анализ литературы на данную тему.</w:t>
      </w:r>
    </w:p>
    <w:p w:rsidR="008A4941" w:rsidRPr="008A4941" w:rsidRDefault="008A4941" w:rsidP="00E506ED">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r w:rsidRPr="008A4941">
        <w:rPr>
          <w:rFonts w:ascii="Times New Roman" w:eastAsia="Times New Roman" w:hAnsi="Times New Roman" w:cs="Times New Roman"/>
          <w:color w:val="000000"/>
          <w:sz w:val="28"/>
          <w:szCs w:val="28"/>
          <w:lang w:eastAsia="ru-RU"/>
        </w:rPr>
        <w:t>2. Провести эмпирическое исследование.</w:t>
      </w:r>
    </w:p>
    <w:p w:rsidR="008A4941" w:rsidRPr="008A4941" w:rsidRDefault="008A4941" w:rsidP="00E506ED">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r w:rsidRPr="008A4941">
        <w:rPr>
          <w:rFonts w:ascii="Times New Roman" w:eastAsia="Times New Roman" w:hAnsi="Times New Roman" w:cs="Times New Roman"/>
          <w:color w:val="000000"/>
          <w:sz w:val="28"/>
          <w:szCs w:val="28"/>
          <w:lang w:eastAsia="ru-RU"/>
        </w:rPr>
        <w:t>3. Интерпретировать полученные результаты.</w:t>
      </w:r>
    </w:p>
    <w:p w:rsidR="008A4941" w:rsidRPr="008A4941" w:rsidRDefault="008A4941" w:rsidP="00E506ED">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r w:rsidRPr="008A4941">
        <w:rPr>
          <w:rFonts w:ascii="Times New Roman" w:eastAsia="Times New Roman" w:hAnsi="Times New Roman" w:cs="Times New Roman"/>
          <w:i/>
          <w:color w:val="000000"/>
          <w:sz w:val="28"/>
          <w:szCs w:val="28"/>
          <w:lang w:eastAsia="ru-RU"/>
        </w:rPr>
        <w:t>Методы исследования</w:t>
      </w:r>
      <w:r w:rsidRPr="008A4941">
        <w:rPr>
          <w:rFonts w:ascii="Times New Roman" w:eastAsia="Times New Roman" w:hAnsi="Times New Roman" w:cs="Times New Roman"/>
          <w:color w:val="000000"/>
          <w:sz w:val="28"/>
          <w:szCs w:val="28"/>
          <w:lang w:eastAsia="ru-RU"/>
        </w:rPr>
        <w:t>: в качестве методов исследования использовались теоретический анализ, эмпирические методы. Нами использовались психодиагностические методики:</w:t>
      </w:r>
    </w:p>
    <w:p w:rsidR="008A4941" w:rsidRPr="008A4941" w:rsidRDefault="008A4941" w:rsidP="00E506ED">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r w:rsidRPr="008A4941">
        <w:rPr>
          <w:rFonts w:ascii="Times New Roman" w:eastAsia="Times New Roman" w:hAnsi="Times New Roman" w:cs="Times New Roman"/>
          <w:color w:val="000000"/>
          <w:sz w:val="28"/>
          <w:szCs w:val="28"/>
          <w:lang w:eastAsia="ru-RU"/>
        </w:rPr>
        <w:t xml:space="preserve">- «Тест креативности. Диагностика творческого мышления» П. </w:t>
      </w:r>
      <w:proofErr w:type="spellStart"/>
      <w:r w:rsidRPr="008A4941">
        <w:rPr>
          <w:rFonts w:ascii="Times New Roman" w:eastAsia="Times New Roman" w:hAnsi="Times New Roman" w:cs="Times New Roman"/>
          <w:color w:val="000000"/>
          <w:sz w:val="28"/>
          <w:szCs w:val="28"/>
          <w:lang w:eastAsia="ru-RU"/>
        </w:rPr>
        <w:t>Торранса</w:t>
      </w:r>
      <w:proofErr w:type="spellEnd"/>
      <w:r w:rsidRPr="008A4941">
        <w:rPr>
          <w:rFonts w:ascii="Times New Roman" w:eastAsia="Times New Roman" w:hAnsi="Times New Roman" w:cs="Times New Roman"/>
          <w:color w:val="000000"/>
          <w:sz w:val="28"/>
          <w:szCs w:val="28"/>
          <w:lang w:eastAsia="ru-RU"/>
        </w:rPr>
        <w:t xml:space="preserve"> (адаптация А.Н. Воронина)</w:t>
      </w:r>
    </w:p>
    <w:p w:rsidR="008A4941" w:rsidRPr="008A4941" w:rsidRDefault="008A4941" w:rsidP="00E506ED">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r w:rsidRPr="008A4941">
        <w:rPr>
          <w:rFonts w:ascii="Times New Roman" w:eastAsia="Times New Roman" w:hAnsi="Times New Roman" w:cs="Times New Roman"/>
          <w:color w:val="000000"/>
          <w:sz w:val="28"/>
          <w:szCs w:val="28"/>
          <w:lang w:eastAsia="ru-RU"/>
        </w:rPr>
        <w:t xml:space="preserve">- Тест-опросник Г. </w:t>
      </w:r>
      <w:proofErr w:type="spellStart"/>
      <w:r w:rsidRPr="008A4941">
        <w:rPr>
          <w:rFonts w:ascii="Times New Roman" w:eastAsia="Times New Roman" w:hAnsi="Times New Roman" w:cs="Times New Roman"/>
          <w:color w:val="000000"/>
          <w:sz w:val="28"/>
          <w:szCs w:val="28"/>
          <w:lang w:eastAsia="ru-RU"/>
        </w:rPr>
        <w:t>АйзенкаEPi</w:t>
      </w:r>
      <w:proofErr w:type="spellEnd"/>
      <w:r w:rsidRPr="008A4941">
        <w:rPr>
          <w:rFonts w:ascii="Times New Roman" w:eastAsia="Times New Roman" w:hAnsi="Times New Roman" w:cs="Times New Roman"/>
          <w:color w:val="000000"/>
          <w:sz w:val="28"/>
          <w:szCs w:val="28"/>
          <w:lang w:eastAsia="ru-RU"/>
        </w:rPr>
        <w:t xml:space="preserve"> (Адаптация Г. Шмелева)</w:t>
      </w:r>
    </w:p>
    <w:p w:rsidR="008A4941" w:rsidRPr="008A4941" w:rsidRDefault="008A4941" w:rsidP="00E506ED">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r w:rsidRPr="008A4941">
        <w:rPr>
          <w:rFonts w:ascii="Times New Roman" w:eastAsia="Times New Roman" w:hAnsi="Times New Roman" w:cs="Times New Roman"/>
          <w:i/>
          <w:color w:val="000000"/>
          <w:sz w:val="28"/>
          <w:szCs w:val="28"/>
          <w:lang w:eastAsia="ru-RU"/>
        </w:rPr>
        <w:t>База исследования</w:t>
      </w:r>
      <w:r w:rsidRPr="008A4941">
        <w:rPr>
          <w:rFonts w:ascii="Times New Roman" w:eastAsia="Times New Roman" w:hAnsi="Times New Roman" w:cs="Times New Roman"/>
          <w:color w:val="000000"/>
          <w:sz w:val="28"/>
          <w:szCs w:val="28"/>
          <w:lang w:eastAsia="ru-RU"/>
        </w:rPr>
        <w:t>: исследование проводилось со студентками 3го курса Кубанского Государственного Университета и студентами 3го курса Краснодарского высшего военного училища имени генерала армии С.М. Штеменко.</w:t>
      </w:r>
    </w:p>
    <w:p w:rsidR="008A496C" w:rsidRDefault="008A4941" w:rsidP="00E506ED">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r w:rsidRPr="008A4941">
        <w:rPr>
          <w:rFonts w:ascii="Times New Roman" w:eastAsia="Times New Roman" w:hAnsi="Times New Roman" w:cs="Times New Roman"/>
          <w:i/>
          <w:color w:val="000000"/>
          <w:sz w:val="28"/>
          <w:szCs w:val="28"/>
          <w:lang w:eastAsia="ru-RU"/>
        </w:rPr>
        <w:t>Структура работы:</w:t>
      </w:r>
      <w:r w:rsidRPr="008A4941">
        <w:rPr>
          <w:rFonts w:ascii="Times New Roman" w:eastAsia="Times New Roman" w:hAnsi="Times New Roman" w:cs="Times New Roman"/>
          <w:color w:val="000000"/>
          <w:sz w:val="28"/>
          <w:szCs w:val="28"/>
          <w:lang w:eastAsia="ru-RU"/>
        </w:rPr>
        <w:t xml:space="preserve"> работа состоит из введения, двух глав, </w:t>
      </w:r>
      <w:r w:rsidR="006B4F4E">
        <w:rPr>
          <w:rFonts w:ascii="Times New Roman" w:eastAsia="Times New Roman" w:hAnsi="Times New Roman" w:cs="Times New Roman"/>
          <w:color w:val="000000"/>
          <w:sz w:val="28"/>
          <w:szCs w:val="28"/>
          <w:lang w:eastAsia="ru-RU"/>
        </w:rPr>
        <w:t xml:space="preserve">приложения </w:t>
      </w:r>
      <w:r w:rsidRPr="008A4941">
        <w:rPr>
          <w:rFonts w:ascii="Times New Roman" w:eastAsia="Times New Roman" w:hAnsi="Times New Roman" w:cs="Times New Roman"/>
          <w:color w:val="000000"/>
          <w:sz w:val="28"/>
          <w:szCs w:val="28"/>
          <w:lang w:eastAsia="ru-RU"/>
        </w:rPr>
        <w:t>и списка использованных источников, который включает в себя</w:t>
      </w:r>
      <w:r w:rsidR="006B4F4E">
        <w:rPr>
          <w:rFonts w:ascii="Times New Roman" w:eastAsia="Times New Roman" w:hAnsi="Times New Roman" w:cs="Times New Roman"/>
          <w:color w:val="000000"/>
          <w:sz w:val="28"/>
          <w:szCs w:val="28"/>
          <w:lang w:eastAsia="ru-RU"/>
        </w:rPr>
        <w:t xml:space="preserve"> 28 наименований</w:t>
      </w:r>
      <w:r w:rsidR="00963378">
        <w:rPr>
          <w:rFonts w:ascii="Times New Roman" w:eastAsia="Times New Roman" w:hAnsi="Times New Roman" w:cs="Times New Roman"/>
          <w:color w:val="000000"/>
          <w:sz w:val="28"/>
          <w:szCs w:val="28"/>
          <w:lang w:eastAsia="ru-RU"/>
        </w:rPr>
        <w:t>, изложена на 46</w:t>
      </w:r>
      <w:r w:rsidRPr="008A4941">
        <w:rPr>
          <w:rFonts w:ascii="Times New Roman" w:eastAsia="Times New Roman" w:hAnsi="Times New Roman" w:cs="Times New Roman"/>
          <w:color w:val="000000"/>
          <w:sz w:val="28"/>
          <w:szCs w:val="28"/>
          <w:lang w:eastAsia="ru-RU"/>
        </w:rPr>
        <w:t xml:space="preserve"> страницах</w:t>
      </w:r>
      <w:r w:rsidR="006B4F4E">
        <w:rPr>
          <w:rFonts w:ascii="Times New Roman" w:eastAsia="Times New Roman" w:hAnsi="Times New Roman" w:cs="Times New Roman"/>
          <w:color w:val="000000"/>
          <w:sz w:val="28"/>
          <w:szCs w:val="28"/>
          <w:lang w:eastAsia="ru-RU"/>
        </w:rPr>
        <w:t>.</w:t>
      </w:r>
    </w:p>
    <w:p w:rsidR="008A496C" w:rsidRDefault="008A496C" w:rsidP="00E506ED">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p>
    <w:p w:rsidR="008A496C" w:rsidRDefault="008A496C" w:rsidP="00E506ED">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p>
    <w:p w:rsidR="008A496C" w:rsidRDefault="008A496C" w:rsidP="00E506ED">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p>
    <w:p w:rsidR="008A496C" w:rsidRDefault="008A496C" w:rsidP="00E506ED">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p>
    <w:p w:rsidR="008A496C" w:rsidRDefault="008A496C" w:rsidP="00E506ED">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p>
    <w:p w:rsidR="008A496C" w:rsidRDefault="008A496C" w:rsidP="00E506ED">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p>
    <w:p w:rsidR="008A496C" w:rsidRDefault="008A496C" w:rsidP="00E506ED">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p>
    <w:p w:rsidR="008A4941" w:rsidRPr="008A4941" w:rsidRDefault="00B51C04" w:rsidP="00E506ED">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1 </w:t>
      </w:r>
      <w:r w:rsidR="008A4941" w:rsidRPr="008A4941">
        <w:rPr>
          <w:rFonts w:ascii="Times New Roman" w:eastAsia="Times New Roman" w:hAnsi="Times New Roman" w:cs="Times New Roman"/>
          <w:color w:val="000000"/>
          <w:sz w:val="28"/>
          <w:szCs w:val="28"/>
          <w:lang w:eastAsia="ru-RU"/>
        </w:rPr>
        <w:t>Теоретические и методологические основания проблемы креативности в психическом развитии</w:t>
      </w:r>
    </w:p>
    <w:p w:rsidR="008A496C" w:rsidRPr="008A4941" w:rsidRDefault="008A496C" w:rsidP="00E506ED">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p>
    <w:p w:rsidR="008A4941" w:rsidRPr="008A4941" w:rsidRDefault="008A496C" w:rsidP="00E506ED">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highlight w:val="white"/>
          <w:lang w:eastAsia="ru-RU"/>
        </w:rPr>
      </w:pPr>
      <w:r>
        <w:rPr>
          <w:rFonts w:ascii="Times New Roman" w:eastAsia="Times New Roman" w:hAnsi="Times New Roman" w:cs="Times New Roman"/>
          <w:color w:val="000000"/>
          <w:sz w:val="28"/>
          <w:szCs w:val="28"/>
          <w:lang w:eastAsia="ru-RU"/>
        </w:rPr>
        <w:t xml:space="preserve">1.1 </w:t>
      </w:r>
      <w:r w:rsidR="008A4941" w:rsidRPr="008A4941">
        <w:rPr>
          <w:rFonts w:ascii="Times New Roman" w:eastAsia="Times New Roman" w:hAnsi="Times New Roman" w:cs="Times New Roman"/>
          <w:color w:val="000000"/>
          <w:sz w:val="28"/>
          <w:szCs w:val="28"/>
          <w:lang w:eastAsia="ru-RU"/>
        </w:rPr>
        <w:t>Представление о креативности в современной психологии</w:t>
      </w:r>
    </w:p>
    <w:p w:rsidR="008A4941" w:rsidRPr="008A4941" w:rsidRDefault="008A4941" w:rsidP="00E506ED">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highlight w:val="white"/>
          <w:lang w:eastAsia="ru-RU"/>
        </w:rPr>
      </w:pPr>
    </w:p>
    <w:p w:rsidR="008A4941" w:rsidRPr="008A4941" w:rsidRDefault="008A4941" w:rsidP="00E506ED">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highlight w:val="white"/>
          <w:lang w:eastAsia="ru-RU"/>
        </w:rPr>
      </w:pPr>
      <w:r w:rsidRPr="008A4941">
        <w:rPr>
          <w:rFonts w:ascii="Times New Roman" w:eastAsia="Times New Roman" w:hAnsi="Times New Roman" w:cs="Times New Roman"/>
          <w:color w:val="000000"/>
          <w:sz w:val="28"/>
          <w:szCs w:val="28"/>
          <w:highlight w:val="white"/>
          <w:lang w:eastAsia="ru-RU"/>
        </w:rPr>
        <w:t>Понятие креативности в психологии до сих пор является достаточно спорным, различные исследователи так не пришли к его однородному пониманию. Вот одно из определений, креативность – это процесс преодоления косности в мышлении, чувствах, общении [1</w:t>
      </w:r>
      <w:r w:rsidR="00FE5DBC">
        <w:rPr>
          <w:rFonts w:ascii="Times New Roman" w:eastAsia="Times New Roman" w:hAnsi="Times New Roman" w:cs="Times New Roman"/>
          <w:color w:val="000000"/>
          <w:sz w:val="28"/>
          <w:szCs w:val="28"/>
          <w:highlight w:val="white"/>
          <w:lang w:eastAsia="ru-RU"/>
        </w:rPr>
        <w:t>1</w:t>
      </w:r>
      <w:r w:rsidRPr="008A4941">
        <w:rPr>
          <w:rFonts w:ascii="Times New Roman" w:eastAsia="Times New Roman" w:hAnsi="Times New Roman" w:cs="Times New Roman"/>
          <w:color w:val="000000"/>
          <w:sz w:val="28"/>
          <w:szCs w:val="28"/>
          <w:highlight w:val="white"/>
          <w:lang w:eastAsia="ru-RU"/>
        </w:rPr>
        <w:t xml:space="preserve">]. </w:t>
      </w:r>
    </w:p>
    <w:p w:rsidR="008A4941" w:rsidRPr="008A4941" w:rsidRDefault="008A4941" w:rsidP="00E506ED">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highlight w:val="white"/>
          <w:lang w:eastAsia="ru-RU"/>
        </w:rPr>
      </w:pPr>
      <w:r w:rsidRPr="008A4941">
        <w:rPr>
          <w:rFonts w:ascii="Times New Roman" w:eastAsia="Times New Roman" w:hAnsi="Times New Roman" w:cs="Times New Roman"/>
          <w:color w:val="000000"/>
          <w:sz w:val="28"/>
          <w:szCs w:val="28"/>
          <w:highlight w:val="white"/>
          <w:lang w:eastAsia="ru-RU"/>
        </w:rPr>
        <w:t xml:space="preserve">Креативный человек всегда более терпим к окружающим: он готов признать, что привычный для него способ поведения, может быть, не самый лучший, но принятый им именно в силу привычки; что каждый человек живет в своем мире и видит этот мир по-своему, самостоятельно, а не так, как ему диктуют те, кто его окружают. Так сложилось исторически, что такие фундаментальные психологические школы, как функционализм, бихевиоризм, </w:t>
      </w:r>
      <w:proofErr w:type="spellStart"/>
      <w:r w:rsidRPr="008A4941">
        <w:rPr>
          <w:rFonts w:ascii="Times New Roman" w:eastAsia="Times New Roman" w:hAnsi="Times New Roman" w:cs="Times New Roman"/>
          <w:color w:val="000000"/>
          <w:sz w:val="28"/>
          <w:szCs w:val="28"/>
          <w:highlight w:val="white"/>
          <w:lang w:eastAsia="ru-RU"/>
        </w:rPr>
        <w:t>стуктурализм</w:t>
      </w:r>
      <w:proofErr w:type="spellEnd"/>
      <w:r w:rsidRPr="008A4941">
        <w:rPr>
          <w:rFonts w:ascii="Times New Roman" w:eastAsia="Times New Roman" w:hAnsi="Times New Roman" w:cs="Times New Roman"/>
          <w:color w:val="000000"/>
          <w:sz w:val="28"/>
          <w:szCs w:val="28"/>
          <w:highlight w:val="white"/>
          <w:lang w:eastAsia="ru-RU"/>
        </w:rPr>
        <w:t xml:space="preserve"> не занимались изучением понятий, полезных для развития феномена креативности. Исключение составляет </w:t>
      </w:r>
      <w:proofErr w:type="spellStart"/>
      <w:proofErr w:type="gramStart"/>
      <w:r w:rsidRPr="008A4941">
        <w:rPr>
          <w:rFonts w:ascii="Times New Roman" w:eastAsia="Times New Roman" w:hAnsi="Times New Roman" w:cs="Times New Roman"/>
          <w:color w:val="000000"/>
          <w:sz w:val="28"/>
          <w:szCs w:val="28"/>
          <w:highlight w:val="white"/>
          <w:lang w:eastAsia="ru-RU"/>
        </w:rPr>
        <w:t>гештальт</w:t>
      </w:r>
      <w:proofErr w:type="spellEnd"/>
      <w:r w:rsidRPr="008A4941">
        <w:rPr>
          <w:rFonts w:ascii="Times New Roman" w:eastAsia="Times New Roman" w:hAnsi="Times New Roman" w:cs="Times New Roman"/>
          <w:color w:val="000000"/>
          <w:sz w:val="28"/>
          <w:szCs w:val="28"/>
          <w:highlight w:val="white"/>
          <w:lang w:eastAsia="ru-RU"/>
        </w:rPr>
        <w:t>-психология</w:t>
      </w:r>
      <w:proofErr w:type="gramEnd"/>
      <w:r w:rsidRPr="008A4941">
        <w:rPr>
          <w:rFonts w:ascii="Times New Roman" w:eastAsia="Times New Roman" w:hAnsi="Times New Roman" w:cs="Times New Roman"/>
          <w:color w:val="000000"/>
          <w:sz w:val="28"/>
          <w:szCs w:val="28"/>
          <w:highlight w:val="white"/>
          <w:lang w:eastAsia="ru-RU"/>
        </w:rPr>
        <w:t xml:space="preserve">. Ученые этого направления пытались рассмотреть интуитивное понимание, что является частью креативности, однако дальше определений и механизмов этого процесса они не продвинусь. </w:t>
      </w:r>
      <w:r w:rsidR="00FE5DBC">
        <w:rPr>
          <w:rFonts w:ascii="Times New Roman" w:eastAsia="Times New Roman" w:hAnsi="Times New Roman" w:cs="Times New Roman"/>
          <w:color w:val="000000"/>
          <w:sz w:val="28"/>
          <w:szCs w:val="28"/>
          <w:highlight w:val="white"/>
          <w:lang w:eastAsia="ru-RU"/>
        </w:rPr>
        <w:t>Происхождение такого феномена как интуиция было неинтересно этим исследователям.</w:t>
      </w:r>
      <w:r w:rsidRPr="008A4941">
        <w:rPr>
          <w:rFonts w:ascii="Times New Roman" w:eastAsia="Times New Roman" w:hAnsi="Times New Roman" w:cs="Times New Roman"/>
          <w:color w:val="000000"/>
          <w:sz w:val="28"/>
          <w:szCs w:val="28"/>
          <w:highlight w:val="white"/>
          <w:lang w:eastAsia="ru-RU"/>
        </w:rPr>
        <w:br/>
        <w:t xml:space="preserve">Психоаналитическая теория также коснулась этого вопроса. Ее подход основывается на отдельных выдающихся людях. Выстроив идею о том, что творчество рождается из-за напряженности </w:t>
      </w:r>
      <w:proofErr w:type="gramStart"/>
      <w:r w:rsidRPr="008A4941">
        <w:rPr>
          <w:rFonts w:ascii="Times New Roman" w:eastAsia="Times New Roman" w:hAnsi="Times New Roman" w:cs="Times New Roman"/>
          <w:color w:val="000000"/>
          <w:sz w:val="28"/>
          <w:szCs w:val="28"/>
          <w:highlight w:val="white"/>
          <w:lang w:eastAsia="ru-RU"/>
        </w:rPr>
        <w:t>между  реальностью</w:t>
      </w:r>
      <w:proofErr w:type="gramEnd"/>
      <w:r w:rsidRPr="008A4941">
        <w:rPr>
          <w:rFonts w:ascii="Times New Roman" w:eastAsia="Times New Roman" w:hAnsi="Times New Roman" w:cs="Times New Roman"/>
          <w:color w:val="000000"/>
          <w:sz w:val="28"/>
          <w:szCs w:val="28"/>
          <w:highlight w:val="white"/>
          <w:lang w:eastAsia="ru-RU"/>
        </w:rPr>
        <w:t>, которую мы осознаем и побуждениями отдельного человека, познать которые он не может, основоположник психоанализа предположил, что сама деятельность творческих людей - это их неосознанные желания, выраженные в форме, принимаемой обществом [2</w:t>
      </w:r>
      <w:r w:rsidR="00FE5DBC">
        <w:rPr>
          <w:rFonts w:ascii="Times New Roman" w:eastAsia="Times New Roman" w:hAnsi="Times New Roman" w:cs="Times New Roman"/>
          <w:color w:val="000000"/>
          <w:sz w:val="28"/>
          <w:szCs w:val="28"/>
          <w:highlight w:val="white"/>
          <w:lang w:eastAsia="ru-RU"/>
        </w:rPr>
        <w:t>1</w:t>
      </w:r>
      <w:r w:rsidRPr="008A4941">
        <w:rPr>
          <w:rFonts w:ascii="Times New Roman" w:eastAsia="Times New Roman" w:hAnsi="Times New Roman" w:cs="Times New Roman"/>
          <w:color w:val="000000"/>
          <w:sz w:val="28"/>
          <w:szCs w:val="28"/>
          <w:highlight w:val="white"/>
          <w:lang w:eastAsia="ru-RU"/>
        </w:rPr>
        <w:t xml:space="preserve">]. Они могут касаться любви, власти, славы или </w:t>
      </w:r>
      <w:proofErr w:type="spellStart"/>
      <w:r w:rsidRPr="008A4941">
        <w:rPr>
          <w:rFonts w:ascii="Times New Roman" w:eastAsia="Times New Roman" w:hAnsi="Times New Roman" w:cs="Times New Roman"/>
          <w:color w:val="000000"/>
          <w:sz w:val="28"/>
          <w:szCs w:val="28"/>
          <w:highlight w:val="white"/>
          <w:lang w:eastAsia="ru-RU"/>
        </w:rPr>
        <w:t>богатсва</w:t>
      </w:r>
      <w:proofErr w:type="spellEnd"/>
      <w:r w:rsidRPr="008A4941">
        <w:rPr>
          <w:rFonts w:ascii="Times New Roman" w:eastAsia="Times New Roman" w:hAnsi="Times New Roman" w:cs="Times New Roman"/>
          <w:color w:val="000000"/>
          <w:sz w:val="28"/>
          <w:szCs w:val="28"/>
          <w:highlight w:val="white"/>
          <w:lang w:eastAsia="ru-RU"/>
        </w:rPr>
        <w:t>. Подтверждение этому находилось в деятельности знаменитых творцов, например, Леонардо да Винчи.</w:t>
      </w:r>
      <w:r w:rsidRPr="008A4941">
        <w:rPr>
          <w:rFonts w:ascii="Times New Roman" w:eastAsia="Times New Roman" w:hAnsi="Times New Roman" w:cs="Times New Roman"/>
          <w:color w:val="000000"/>
          <w:sz w:val="28"/>
          <w:szCs w:val="28"/>
          <w:highlight w:val="white"/>
          <w:lang w:eastAsia="ru-RU"/>
        </w:rPr>
        <w:br/>
      </w:r>
      <w:r w:rsidRPr="008A4941">
        <w:rPr>
          <w:rFonts w:ascii="Times New Roman" w:eastAsia="Times New Roman" w:hAnsi="Times New Roman" w:cs="Times New Roman"/>
          <w:color w:val="000000"/>
          <w:sz w:val="28"/>
          <w:szCs w:val="28"/>
          <w:highlight w:val="white"/>
          <w:lang w:eastAsia="ru-RU"/>
        </w:rPr>
        <w:lastRenderedPageBreak/>
        <w:t xml:space="preserve">Этот метод исследования очень серьезно критиковался, поскольку невозможно было измерить творческие процессы людей, взятых для доказательства, потому что большинство носителей изучаемых психоаналитиками процессов на момент выхода исследования уже покинули этот мир. </w:t>
      </w:r>
    </w:p>
    <w:p w:rsidR="008A4941" w:rsidRPr="008A4941" w:rsidRDefault="008A4941" w:rsidP="00E506ED">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highlight w:val="white"/>
          <w:lang w:eastAsia="ru-RU"/>
        </w:rPr>
      </w:pPr>
      <w:r w:rsidRPr="008A4941">
        <w:rPr>
          <w:rFonts w:ascii="Times New Roman" w:eastAsia="Times New Roman" w:hAnsi="Times New Roman" w:cs="Times New Roman"/>
          <w:color w:val="000000"/>
          <w:sz w:val="28"/>
          <w:szCs w:val="28"/>
          <w:highlight w:val="white"/>
          <w:lang w:eastAsia="ru-RU"/>
        </w:rPr>
        <w:t xml:space="preserve">Одним из важнейших достижений прошлого столетия, хотя оно, конечно, не обошлось и не обходится до сих пор без споров, стала возможность оценивать умственные способности с помощью формализованных методов. Один из основных исследователей интеллекта А. </w:t>
      </w:r>
      <w:proofErr w:type="spellStart"/>
      <w:r w:rsidRPr="008A4941">
        <w:rPr>
          <w:rFonts w:ascii="Times New Roman" w:eastAsia="Times New Roman" w:hAnsi="Times New Roman" w:cs="Times New Roman"/>
          <w:color w:val="000000"/>
          <w:sz w:val="28"/>
          <w:szCs w:val="28"/>
          <w:highlight w:val="white"/>
          <w:lang w:eastAsia="ru-RU"/>
        </w:rPr>
        <w:t>Бине</w:t>
      </w:r>
      <w:proofErr w:type="spellEnd"/>
      <w:r w:rsidRPr="008A4941">
        <w:rPr>
          <w:rFonts w:ascii="Times New Roman" w:eastAsia="Times New Roman" w:hAnsi="Times New Roman" w:cs="Times New Roman"/>
          <w:color w:val="000000"/>
          <w:sz w:val="28"/>
          <w:szCs w:val="28"/>
          <w:highlight w:val="white"/>
          <w:lang w:eastAsia="ru-RU"/>
        </w:rPr>
        <w:t xml:space="preserve"> считал, то ум - это разносторонние явление и будет большой ошибкой сводить оценку такого обширного феномена всего к одному показателю. Однако на протяжении очень долгого времени считалось, что возможно измерить одаренность только тестами, которые говорили, что чем ниже выше балл, тем она выше. Высокая одаренность - талант, крайне высокая - гений.</w:t>
      </w:r>
    </w:p>
    <w:p w:rsidR="008A4941" w:rsidRPr="008A4941" w:rsidRDefault="008A4941" w:rsidP="00E506ED">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highlight w:val="white"/>
          <w:lang w:eastAsia="ru-RU"/>
        </w:rPr>
      </w:pPr>
      <w:r w:rsidRPr="008A4941">
        <w:rPr>
          <w:rFonts w:ascii="Times New Roman" w:eastAsia="Times New Roman" w:hAnsi="Times New Roman" w:cs="Times New Roman"/>
          <w:color w:val="000000"/>
          <w:sz w:val="28"/>
          <w:szCs w:val="28"/>
          <w:highlight w:val="white"/>
          <w:lang w:eastAsia="ru-RU"/>
        </w:rPr>
        <w:t>Только через половину века пришли к мнению, что признаком высокой одаренности не может является только проворное решение тестовых задач, что больше ценится сама оригинальность мышления и, главное, непохожесть выходящего продукта на другие. К сожалению, традиционные тесты не способны измерить эту способность человеческого ума, поскольку необходимо ее пристальное изучение и создание соответствующих методов оценки.</w:t>
      </w:r>
    </w:p>
    <w:p w:rsidR="008A4941" w:rsidRPr="008A4941" w:rsidRDefault="008A4941" w:rsidP="00E506ED">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highlight w:val="white"/>
          <w:lang w:eastAsia="ru-RU"/>
        </w:rPr>
      </w:pPr>
      <w:r w:rsidRPr="008A4941">
        <w:rPr>
          <w:rFonts w:ascii="Times New Roman" w:eastAsia="Times New Roman" w:hAnsi="Times New Roman" w:cs="Times New Roman"/>
          <w:color w:val="000000"/>
          <w:sz w:val="28"/>
          <w:szCs w:val="28"/>
          <w:highlight w:val="white"/>
          <w:lang w:eastAsia="ru-RU"/>
        </w:rPr>
        <w:t>Если учесть то, что креативность выходит из творчества, то на русский лад можно назвать эту способность “</w:t>
      </w:r>
      <w:proofErr w:type="spellStart"/>
      <w:r w:rsidRPr="008A4941">
        <w:rPr>
          <w:rFonts w:ascii="Times New Roman" w:eastAsia="Times New Roman" w:hAnsi="Times New Roman" w:cs="Times New Roman"/>
          <w:color w:val="000000"/>
          <w:sz w:val="28"/>
          <w:szCs w:val="28"/>
          <w:highlight w:val="white"/>
          <w:lang w:eastAsia="ru-RU"/>
        </w:rPr>
        <w:t>творческостью</w:t>
      </w:r>
      <w:proofErr w:type="spellEnd"/>
      <w:r w:rsidRPr="008A4941">
        <w:rPr>
          <w:rFonts w:ascii="Times New Roman" w:eastAsia="Times New Roman" w:hAnsi="Times New Roman" w:cs="Times New Roman"/>
          <w:color w:val="000000"/>
          <w:sz w:val="28"/>
          <w:szCs w:val="28"/>
          <w:highlight w:val="white"/>
          <w:lang w:eastAsia="ru-RU"/>
        </w:rPr>
        <w:t xml:space="preserve">”, но, поскольку, это определение неблагозвучно, этот </w:t>
      </w:r>
      <w:proofErr w:type="spellStart"/>
      <w:r w:rsidRPr="008A4941">
        <w:rPr>
          <w:rFonts w:ascii="Times New Roman" w:eastAsia="Times New Roman" w:hAnsi="Times New Roman" w:cs="Times New Roman"/>
          <w:color w:val="000000"/>
          <w:sz w:val="28"/>
          <w:szCs w:val="28"/>
          <w:highlight w:val="white"/>
          <w:lang w:eastAsia="ru-RU"/>
        </w:rPr>
        <w:t>англояычный</w:t>
      </w:r>
      <w:proofErr w:type="spellEnd"/>
      <w:r w:rsidRPr="008A4941">
        <w:rPr>
          <w:rFonts w:ascii="Times New Roman" w:eastAsia="Times New Roman" w:hAnsi="Times New Roman" w:cs="Times New Roman"/>
          <w:color w:val="000000"/>
          <w:sz w:val="28"/>
          <w:szCs w:val="28"/>
          <w:highlight w:val="white"/>
          <w:lang w:eastAsia="ru-RU"/>
        </w:rPr>
        <w:t xml:space="preserve"> термин (от англ. </w:t>
      </w:r>
      <w:proofErr w:type="spellStart"/>
      <w:r w:rsidRPr="008A4941">
        <w:rPr>
          <w:rFonts w:ascii="Times New Roman" w:eastAsia="Times New Roman" w:hAnsi="Times New Roman" w:cs="Times New Roman"/>
          <w:color w:val="000000"/>
          <w:sz w:val="28"/>
          <w:szCs w:val="28"/>
          <w:highlight w:val="white"/>
          <w:lang w:eastAsia="ru-RU"/>
        </w:rPr>
        <w:t>create</w:t>
      </w:r>
      <w:proofErr w:type="spellEnd"/>
      <w:r w:rsidRPr="008A4941">
        <w:rPr>
          <w:rFonts w:ascii="Times New Roman" w:eastAsia="Times New Roman" w:hAnsi="Times New Roman" w:cs="Times New Roman"/>
          <w:color w:val="000000"/>
          <w:sz w:val="28"/>
          <w:szCs w:val="28"/>
          <w:highlight w:val="white"/>
          <w:lang w:eastAsia="ru-RU"/>
        </w:rPr>
        <w:t xml:space="preserve"> – создавать, </w:t>
      </w:r>
      <w:proofErr w:type="spellStart"/>
      <w:r w:rsidRPr="008A4941">
        <w:rPr>
          <w:rFonts w:ascii="Times New Roman" w:eastAsia="Times New Roman" w:hAnsi="Times New Roman" w:cs="Times New Roman"/>
          <w:color w:val="000000"/>
          <w:sz w:val="28"/>
          <w:szCs w:val="28"/>
          <w:highlight w:val="white"/>
          <w:lang w:eastAsia="ru-RU"/>
        </w:rPr>
        <w:t>creative</w:t>
      </w:r>
      <w:proofErr w:type="spellEnd"/>
      <w:r w:rsidRPr="008A4941">
        <w:rPr>
          <w:rFonts w:ascii="Times New Roman" w:eastAsia="Times New Roman" w:hAnsi="Times New Roman" w:cs="Times New Roman"/>
          <w:color w:val="000000"/>
          <w:sz w:val="28"/>
          <w:szCs w:val="28"/>
          <w:highlight w:val="white"/>
          <w:lang w:eastAsia="ru-RU"/>
        </w:rPr>
        <w:t xml:space="preserve"> – созидательный, творческий) активно используется и в русском языке.</w:t>
      </w:r>
    </w:p>
    <w:p w:rsidR="008A4941" w:rsidRPr="008A4941" w:rsidRDefault="008A4941" w:rsidP="00E506ED">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highlight w:val="white"/>
          <w:lang w:eastAsia="ru-RU"/>
        </w:rPr>
      </w:pPr>
      <w:r w:rsidRPr="008A4941">
        <w:rPr>
          <w:rFonts w:ascii="Times New Roman" w:eastAsia="Times New Roman" w:hAnsi="Times New Roman" w:cs="Times New Roman"/>
          <w:color w:val="000000"/>
          <w:sz w:val="28"/>
          <w:szCs w:val="28"/>
          <w:highlight w:val="white"/>
          <w:lang w:eastAsia="ru-RU"/>
        </w:rPr>
        <w:t xml:space="preserve">Творческие способности являются совокупностью многих качеств, однако вопрос об их </w:t>
      </w:r>
      <w:proofErr w:type="spellStart"/>
      <w:r w:rsidRPr="008A4941">
        <w:rPr>
          <w:rFonts w:ascii="Times New Roman" w:eastAsia="Times New Roman" w:hAnsi="Times New Roman" w:cs="Times New Roman"/>
          <w:color w:val="000000"/>
          <w:sz w:val="28"/>
          <w:szCs w:val="28"/>
          <w:highlight w:val="white"/>
          <w:lang w:eastAsia="ru-RU"/>
        </w:rPr>
        <w:t>компоненах</w:t>
      </w:r>
      <w:proofErr w:type="spellEnd"/>
      <w:r w:rsidRPr="008A4941">
        <w:rPr>
          <w:rFonts w:ascii="Times New Roman" w:eastAsia="Times New Roman" w:hAnsi="Times New Roman" w:cs="Times New Roman"/>
          <w:color w:val="000000"/>
          <w:sz w:val="28"/>
          <w:szCs w:val="28"/>
          <w:highlight w:val="white"/>
          <w:lang w:eastAsia="ru-RU"/>
        </w:rPr>
        <w:t xml:space="preserve"> до сих пор остается открытым. На данный момент существует несколько гипотез, относящихся к этой проблеме. По мнению некоторых ученых эти способности связаны с особенностями </w:t>
      </w:r>
      <w:r w:rsidRPr="008A4941">
        <w:rPr>
          <w:rFonts w:ascii="Times New Roman" w:eastAsia="Times New Roman" w:hAnsi="Times New Roman" w:cs="Times New Roman"/>
          <w:color w:val="000000"/>
          <w:sz w:val="28"/>
          <w:szCs w:val="28"/>
          <w:highlight w:val="white"/>
          <w:lang w:eastAsia="ru-RU"/>
        </w:rPr>
        <w:lastRenderedPageBreak/>
        <w:t xml:space="preserve">мышления. Американский психолог по фамилии </w:t>
      </w:r>
      <w:proofErr w:type="spellStart"/>
      <w:r w:rsidRPr="008A4941">
        <w:rPr>
          <w:rFonts w:ascii="Times New Roman" w:eastAsia="Times New Roman" w:hAnsi="Times New Roman" w:cs="Times New Roman"/>
          <w:color w:val="000000"/>
          <w:sz w:val="28"/>
          <w:szCs w:val="28"/>
          <w:highlight w:val="white"/>
          <w:lang w:eastAsia="ru-RU"/>
        </w:rPr>
        <w:t>Гилфорд</w:t>
      </w:r>
      <w:proofErr w:type="spellEnd"/>
      <w:r w:rsidRPr="008A4941">
        <w:rPr>
          <w:rFonts w:ascii="Times New Roman" w:eastAsia="Times New Roman" w:hAnsi="Times New Roman" w:cs="Times New Roman"/>
          <w:color w:val="000000"/>
          <w:sz w:val="28"/>
          <w:szCs w:val="28"/>
          <w:highlight w:val="white"/>
          <w:lang w:eastAsia="ru-RU"/>
        </w:rPr>
        <w:t xml:space="preserve"> установил, что личностям, обладающим креативностью, свойственно, как он его назвал, дивергентное мышление</w:t>
      </w:r>
      <w:r w:rsidR="00FE5DBC">
        <w:rPr>
          <w:rFonts w:ascii="Times New Roman" w:eastAsia="Times New Roman" w:hAnsi="Times New Roman" w:cs="Times New Roman"/>
          <w:color w:val="000000"/>
          <w:sz w:val="28"/>
          <w:szCs w:val="28"/>
          <w:highlight w:val="white"/>
          <w:lang w:eastAsia="ru-RU"/>
        </w:rPr>
        <w:t xml:space="preserve"> [14</w:t>
      </w:r>
      <w:r w:rsidRPr="008A4941">
        <w:rPr>
          <w:rFonts w:ascii="Times New Roman" w:eastAsia="Times New Roman" w:hAnsi="Times New Roman" w:cs="Times New Roman"/>
          <w:color w:val="000000"/>
          <w:sz w:val="28"/>
          <w:szCs w:val="28"/>
          <w:highlight w:val="white"/>
          <w:lang w:eastAsia="ru-RU"/>
        </w:rPr>
        <w:t>].</w:t>
      </w:r>
    </w:p>
    <w:p w:rsidR="008A4941" w:rsidRPr="008A4941" w:rsidRDefault="008A4941" w:rsidP="00E506ED">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highlight w:val="white"/>
          <w:lang w:eastAsia="ru-RU"/>
        </w:rPr>
      </w:pPr>
      <w:r w:rsidRPr="008A4941">
        <w:rPr>
          <w:rFonts w:ascii="Times New Roman" w:eastAsia="Times New Roman" w:hAnsi="Times New Roman" w:cs="Times New Roman"/>
          <w:color w:val="000000"/>
          <w:sz w:val="28"/>
          <w:szCs w:val="28"/>
          <w:highlight w:val="white"/>
          <w:lang w:eastAsia="ru-RU"/>
        </w:rPr>
        <w:t xml:space="preserve">Люди, мыслящие таким образом, не зацикливаются на одном единственном решении проблемы, они начинают искать пути разрешения с разных сторон для того, чтобы можно было выбрать из большого количества вариантов. У них есть свойство создавать новые комбинации из решений, которые остальные люди знают и используют чаще всего только одним образом. Кроме того, они умеют формировать связь между вещами, не имеющими, на первый взгляд практически ничего общего. Этот способ мышления лежит в основе творческого мышления, у которого выдвигаются следующие особенности: </w:t>
      </w:r>
    </w:p>
    <w:p w:rsidR="008A4941" w:rsidRPr="008A4941" w:rsidRDefault="008A4941" w:rsidP="00E506ED">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highlight w:val="white"/>
          <w:lang w:eastAsia="ru-RU"/>
        </w:rPr>
      </w:pPr>
      <w:r w:rsidRPr="008A4941">
        <w:rPr>
          <w:rFonts w:ascii="Times New Roman" w:eastAsia="Times New Roman" w:hAnsi="Times New Roman" w:cs="Times New Roman"/>
          <w:color w:val="000000"/>
          <w:sz w:val="28"/>
          <w:szCs w:val="28"/>
          <w:highlight w:val="white"/>
          <w:lang w:eastAsia="ru-RU"/>
        </w:rPr>
        <w:t>1. Быстрота – способность высказывать максимальное количество идей (в данном случае важно не их качество, а их количество)</w:t>
      </w:r>
      <w:r w:rsidRPr="008A4941">
        <w:rPr>
          <w:rFonts w:ascii="Times New Roman" w:eastAsia="Times New Roman" w:hAnsi="Times New Roman" w:cs="Times New Roman"/>
          <w:color w:val="000000"/>
          <w:sz w:val="28"/>
          <w:szCs w:val="28"/>
          <w:highlight w:val="white"/>
          <w:lang w:eastAsia="ru-RU"/>
        </w:rPr>
        <w:br/>
        <w:t>2. Гибкость – способность высказывать широкое многообразие идей.</w:t>
      </w:r>
      <w:r w:rsidRPr="008A4941">
        <w:rPr>
          <w:rFonts w:ascii="Times New Roman" w:eastAsia="Times New Roman" w:hAnsi="Times New Roman" w:cs="Times New Roman"/>
          <w:color w:val="000000"/>
          <w:sz w:val="28"/>
          <w:szCs w:val="28"/>
          <w:highlight w:val="white"/>
          <w:lang w:eastAsia="ru-RU"/>
        </w:rPr>
        <w:br/>
        <w:t>3. Оригинальность – способность порождать новые нестандартные идеи.</w:t>
      </w:r>
      <w:r w:rsidRPr="008A4941">
        <w:rPr>
          <w:rFonts w:ascii="Times New Roman" w:eastAsia="Times New Roman" w:hAnsi="Times New Roman" w:cs="Times New Roman"/>
          <w:color w:val="000000"/>
          <w:sz w:val="28"/>
          <w:szCs w:val="28"/>
          <w:highlight w:val="white"/>
          <w:lang w:eastAsia="ru-RU"/>
        </w:rPr>
        <w:br/>
        <w:t>4. Разработанность – способность совершенствовать свой «продукт» или придавать ему законченный вид.</w:t>
      </w:r>
    </w:p>
    <w:p w:rsidR="008A4941" w:rsidRPr="008A4941" w:rsidRDefault="008A4941" w:rsidP="00E506ED">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highlight w:val="white"/>
          <w:lang w:eastAsia="ru-RU"/>
        </w:rPr>
      </w:pPr>
      <w:r w:rsidRPr="008A4941">
        <w:rPr>
          <w:rFonts w:ascii="Times New Roman" w:eastAsia="Times New Roman" w:hAnsi="Times New Roman" w:cs="Times New Roman"/>
          <w:color w:val="000000"/>
          <w:sz w:val="28"/>
          <w:szCs w:val="28"/>
          <w:highlight w:val="white"/>
          <w:lang w:eastAsia="ru-RU"/>
        </w:rPr>
        <w:t>Этой проблемой занимался и наш исследователь А.Н. Лук. Он анализировал биографии выдающихся людей, в следствие чего выделил определенные творческие критерии:</w:t>
      </w:r>
    </w:p>
    <w:p w:rsidR="008A4941" w:rsidRPr="008A4941" w:rsidRDefault="008A4941" w:rsidP="00E506ED">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highlight w:val="white"/>
          <w:lang w:eastAsia="ru-RU"/>
        </w:rPr>
      </w:pPr>
      <w:r w:rsidRPr="008A4941">
        <w:rPr>
          <w:rFonts w:ascii="Times New Roman" w:eastAsia="Times New Roman" w:hAnsi="Times New Roman" w:cs="Times New Roman"/>
          <w:color w:val="000000"/>
          <w:sz w:val="28"/>
          <w:szCs w:val="28"/>
          <w:highlight w:val="white"/>
          <w:lang w:eastAsia="ru-RU"/>
        </w:rPr>
        <w:t>1. Способность видеть проблему там, где ее не видят другие.</w:t>
      </w:r>
      <w:r w:rsidRPr="008A4941">
        <w:rPr>
          <w:rFonts w:ascii="Times New Roman" w:eastAsia="Times New Roman" w:hAnsi="Times New Roman" w:cs="Times New Roman"/>
          <w:color w:val="000000"/>
          <w:sz w:val="28"/>
          <w:szCs w:val="28"/>
          <w:highlight w:val="white"/>
          <w:lang w:eastAsia="ru-RU"/>
        </w:rPr>
        <w:br/>
        <w:t>2. Способность сворачивать мыслительные операции, заменяя несколько понятий одним и используя все более емкие в информационном отношении символы.</w:t>
      </w:r>
    </w:p>
    <w:p w:rsidR="008A4941" w:rsidRPr="008A4941" w:rsidRDefault="008A4941" w:rsidP="00E506ED">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highlight w:val="white"/>
          <w:lang w:eastAsia="ru-RU"/>
        </w:rPr>
      </w:pPr>
      <w:r w:rsidRPr="008A4941">
        <w:rPr>
          <w:rFonts w:ascii="Times New Roman" w:eastAsia="Times New Roman" w:hAnsi="Times New Roman" w:cs="Times New Roman"/>
          <w:color w:val="000000"/>
          <w:sz w:val="28"/>
          <w:szCs w:val="28"/>
          <w:highlight w:val="white"/>
          <w:lang w:eastAsia="ru-RU"/>
        </w:rPr>
        <w:t>3. Способность применить навыки, приобретенные при решении одной задачи к решению другой.</w:t>
      </w:r>
    </w:p>
    <w:p w:rsidR="008A4941" w:rsidRPr="008A4941" w:rsidRDefault="008A4941" w:rsidP="00E506ED">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highlight w:val="white"/>
          <w:lang w:eastAsia="ru-RU"/>
        </w:rPr>
      </w:pPr>
      <w:r w:rsidRPr="008A4941">
        <w:rPr>
          <w:rFonts w:ascii="Times New Roman" w:eastAsia="Times New Roman" w:hAnsi="Times New Roman" w:cs="Times New Roman"/>
          <w:color w:val="000000"/>
          <w:sz w:val="28"/>
          <w:szCs w:val="28"/>
          <w:highlight w:val="white"/>
          <w:lang w:eastAsia="ru-RU"/>
        </w:rPr>
        <w:t>4. Способность воспринимать действительность целиком, не дробя ее на части.</w:t>
      </w:r>
    </w:p>
    <w:p w:rsidR="008A4941" w:rsidRPr="008A4941" w:rsidRDefault="008A4941" w:rsidP="00E506ED">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highlight w:val="white"/>
          <w:lang w:eastAsia="ru-RU"/>
        </w:rPr>
      </w:pPr>
      <w:r w:rsidRPr="008A4941">
        <w:rPr>
          <w:rFonts w:ascii="Times New Roman" w:eastAsia="Times New Roman" w:hAnsi="Times New Roman" w:cs="Times New Roman"/>
          <w:color w:val="000000"/>
          <w:sz w:val="28"/>
          <w:szCs w:val="28"/>
          <w:highlight w:val="white"/>
          <w:lang w:eastAsia="ru-RU"/>
        </w:rPr>
        <w:t>5. Способность легко ассоциировать отдаленные понятия.</w:t>
      </w:r>
    </w:p>
    <w:p w:rsidR="008A4941" w:rsidRPr="008A4941" w:rsidRDefault="008A4941" w:rsidP="00E506ED">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highlight w:val="white"/>
          <w:lang w:eastAsia="ru-RU"/>
        </w:rPr>
      </w:pPr>
      <w:r w:rsidRPr="008A4941">
        <w:rPr>
          <w:rFonts w:ascii="Times New Roman" w:eastAsia="Times New Roman" w:hAnsi="Times New Roman" w:cs="Times New Roman"/>
          <w:color w:val="000000"/>
          <w:sz w:val="28"/>
          <w:szCs w:val="28"/>
          <w:highlight w:val="white"/>
          <w:lang w:eastAsia="ru-RU"/>
        </w:rPr>
        <w:lastRenderedPageBreak/>
        <w:t>6. Способность памяти выдавать нужную информацию в нужную минуту.</w:t>
      </w:r>
    </w:p>
    <w:p w:rsidR="008A4941" w:rsidRPr="008A4941" w:rsidRDefault="008A4941" w:rsidP="00E506ED">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highlight w:val="white"/>
          <w:lang w:eastAsia="ru-RU"/>
        </w:rPr>
      </w:pPr>
      <w:r w:rsidRPr="008A4941">
        <w:rPr>
          <w:rFonts w:ascii="Times New Roman" w:eastAsia="Times New Roman" w:hAnsi="Times New Roman" w:cs="Times New Roman"/>
          <w:color w:val="000000"/>
          <w:sz w:val="28"/>
          <w:szCs w:val="28"/>
          <w:highlight w:val="white"/>
          <w:lang w:eastAsia="ru-RU"/>
        </w:rPr>
        <w:t>7. Гибкость мышления.</w:t>
      </w:r>
    </w:p>
    <w:p w:rsidR="008A4941" w:rsidRPr="008A4941" w:rsidRDefault="008A4941" w:rsidP="00E506ED">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highlight w:val="white"/>
          <w:lang w:eastAsia="ru-RU"/>
        </w:rPr>
      </w:pPr>
      <w:r w:rsidRPr="008A4941">
        <w:rPr>
          <w:rFonts w:ascii="Times New Roman" w:eastAsia="Times New Roman" w:hAnsi="Times New Roman" w:cs="Times New Roman"/>
          <w:color w:val="000000"/>
          <w:sz w:val="28"/>
          <w:szCs w:val="28"/>
          <w:highlight w:val="white"/>
          <w:lang w:eastAsia="ru-RU"/>
        </w:rPr>
        <w:t>8. Способность выбирать одну из альтернатив решения проблемы до ее проверки.</w:t>
      </w:r>
    </w:p>
    <w:p w:rsidR="008A4941" w:rsidRPr="008A4941" w:rsidRDefault="008A4941" w:rsidP="00E506ED">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highlight w:val="white"/>
          <w:lang w:eastAsia="ru-RU"/>
        </w:rPr>
      </w:pPr>
      <w:r w:rsidRPr="008A4941">
        <w:rPr>
          <w:rFonts w:ascii="Times New Roman" w:eastAsia="Times New Roman" w:hAnsi="Times New Roman" w:cs="Times New Roman"/>
          <w:color w:val="000000"/>
          <w:sz w:val="28"/>
          <w:szCs w:val="28"/>
          <w:highlight w:val="white"/>
          <w:lang w:eastAsia="ru-RU"/>
        </w:rPr>
        <w:t>9. Способность включать вновь воспринятые сведения в уже имеющиеся системы знаний.</w:t>
      </w:r>
    </w:p>
    <w:p w:rsidR="008A4941" w:rsidRPr="008A4941" w:rsidRDefault="008A4941" w:rsidP="00E506ED">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highlight w:val="white"/>
          <w:lang w:eastAsia="ru-RU"/>
        </w:rPr>
      </w:pPr>
      <w:r w:rsidRPr="008A4941">
        <w:rPr>
          <w:rFonts w:ascii="Times New Roman" w:eastAsia="Times New Roman" w:hAnsi="Times New Roman" w:cs="Times New Roman"/>
          <w:color w:val="000000"/>
          <w:sz w:val="28"/>
          <w:szCs w:val="28"/>
          <w:highlight w:val="white"/>
          <w:lang w:eastAsia="ru-RU"/>
        </w:rPr>
        <w:t>10. Способность видеть вещи такими, какие они есть, выделить наблюдаемое из того, что привносится интерпретацией.</w:t>
      </w:r>
    </w:p>
    <w:p w:rsidR="008A4941" w:rsidRPr="008A4941" w:rsidRDefault="008A4941" w:rsidP="00E506ED">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highlight w:val="white"/>
          <w:lang w:eastAsia="ru-RU"/>
        </w:rPr>
      </w:pPr>
      <w:r w:rsidRPr="008A4941">
        <w:rPr>
          <w:rFonts w:ascii="Times New Roman" w:eastAsia="Times New Roman" w:hAnsi="Times New Roman" w:cs="Times New Roman"/>
          <w:color w:val="000000"/>
          <w:sz w:val="28"/>
          <w:szCs w:val="28"/>
          <w:highlight w:val="white"/>
          <w:lang w:eastAsia="ru-RU"/>
        </w:rPr>
        <w:t>11. Легкость генерирования идей.</w:t>
      </w:r>
    </w:p>
    <w:p w:rsidR="00B51C04" w:rsidRDefault="008A4941" w:rsidP="00E506ED">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highlight w:val="white"/>
          <w:lang w:eastAsia="ru-RU"/>
        </w:rPr>
      </w:pPr>
      <w:r w:rsidRPr="008A4941">
        <w:rPr>
          <w:rFonts w:ascii="Times New Roman" w:eastAsia="Times New Roman" w:hAnsi="Times New Roman" w:cs="Times New Roman"/>
          <w:color w:val="000000"/>
          <w:sz w:val="28"/>
          <w:szCs w:val="28"/>
          <w:highlight w:val="white"/>
          <w:lang w:eastAsia="ru-RU"/>
        </w:rPr>
        <w:t>12. Творческое воображение.</w:t>
      </w:r>
    </w:p>
    <w:p w:rsidR="00B51C04" w:rsidRDefault="00B51C04" w:rsidP="00E506ED">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highlight w:val="white"/>
          <w:lang w:eastAsia="ru-RU"/>
        </w:rPr>
      </w:pPr>
    </w:p>
    <w:p w:rsidR="00B51C04" w:rsidRDefault="00B51C04" w:rsidP="00E506ED">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highlight w:val="white"/>
          <w:lang w:eastAsia="ru-RU"/>
        </w:rPr>
      </w:pPr>
    </w:p>
    <w:p w:rsidR="008A4941" w:rsidRPr="008A4941" w:rsidRDefault="00B51C04" w:rsidP="00E506ED">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highlight w:val="white"/>
          <w:lang w:eastAsia="ru-RU"/>
        </w:rPr>
      </w:pPr>
      <w:r>
        <w:rPr>
          <w:rFonts w:ascii="Times New Roman" w:eastAsia="Times New Roman" w:hAnsi="Times New Roman" w:cs="Times New Roman"/>
          <w:color w:val="000000"/>
          <w:sz w:val="28"/>
          <w:szCs w:val="28"/>
          <w:highlight w:val="white"/>
          <w:lang w:eastAsia="ru-RU"/>
        </w:rPr>
        <w:t>1.2</w:t>
      </w:r>
      <w:r w:rsidR="008A4941" w:rsidRPr="008A4941">
        <w:rPr>
          <w:rFonts w:ascii="Times New Roman" w:eastAsia="Times New Roman" w:hAnsi="Times New Roman" w:cs="Times New Roman"/>
          <w:color w:val="000000"/>
          <w:sz w:val="28"/>
          <w:szCs w:val="28"/>
          <w:highlight w:val="white"/>
          <w:lang w:eastAsia="ru-RU"/>
        </w:rPr>
        <w:t xml:space="preserve"> Подходы к изучению креативности в современной психологии.</w:t>
      </w:r>
    </w:p>
    <w:p w:rsidR="008A4941" w:rsidRPr="008A4941" w:rsidRDefault="008A4941" w:rsidP="00E506ED">
      <w:pPr>
        <w:pBdr>
          <w:top w:val="nil"/>
          <w:left w:val="nil"/>
          <w:bottom w:val="nil"/>
          <w:right w:val="nil"/>
          <w:between w:val="nil"/>
        </w:pBdr>
        <w:spacing w:after="0" w:line="360" w:lineRule="auto"/>
        <w:ind w:firstLine="709"/>
        <w:jc w:val="both"/>
        <w:rPr>
          <w:rFonts w:ascii="Times New Roman" w:eastAsia="Times New Roman" w:hAnsi="Times New Roman" w:cs="Times New Roman"/>
          <w:b/>
          <w:color w:val="000000"/>
          <w:sz w:val="28"/>
          <w:szCs w:val="28"/>
          <w:highlight w:val="white"/>
          <w:lang w:eastAsia="ru-RU"/>
        </w:rPr>
      </w:pPr>
    </w:p>
    <w:p w:rsidR="008A4941" w:rsidRPr="008A4941" w:rsidRDefault="008A4941" w:rsidP="00E506ED">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highlight w:val="white"/>
          <w:lang w:eastAsia="ru-RU"/>
        </w:rPr>
      </w:pPr>
      <w:r w:rsidRPr="008A4941">
        <w:rPr>
          <w:rFonts w:ascii="Times New Roman" w:eastAsia="Times New Roman" w:hAnsi="Times New Roman" w:cs="Times New Roman"/>
          <w:color w:val="000000"/>
          <w:sz w:val="28"/>
          <w:szCs w:val="28"/>
          <w:highlight w:val="white"/>
          <w:lang w:eastAsia="ru-RU"/>
        </w:rPr>
        <w:t>В ходе изучения креативности было определено несколько подходов, остановимся на некоторых из них подробнее.</w:t>
      </w:r>
      <w:r w:rsidRPr="008A4941">
        <w:rPr>
          <w:rFonts w:ascii="Times New Roman" w:eastAsia="Times New Roman" w:hAnsi="Times New Roman" w:cs="Times New Roman"/>
          <w:color w:val="000000"/>
          <w:sz w:val="28"/>
          <w:szCs w:val="28"/>
          <w:highlight w:val="white"/>
          <w:lang w:eastAsia="ru-RU"/>
        </w:rPr>
        <w:br/>
        <w:t xml:space="preserve">Вышеупомянутый Дж. </w:t>
      </w:r>
      <w:proofErr w:type="spellStart"/>
      <w:r w:rsidRPr="008A4941">
        <w:rPr>
          <w:rFonts w:ascii="Times New Roman" w:eastAsia="Times New Roman" w:hAnsi="Times New Roman" w:cs="Times New Roman"/>
          <w:color w:val="000000"/>
          <w:sz w:val="28"/>
          <w:szCs w:val="28"/>
          <w:highlight w:val="white"/>
          <w:lang w:eastAsia="ru-RU"/>
        </w:rPr>
        <w:t>Гилфорд</w:t>
      </w:r>
      <w:proofErr w:type="spellEnd"/>
      <w:r w:rsidRPr="008A4941">
        <w:rPr>
          <w:rFonts w:ascii="Times New Roman" w:eastAsia="Times New Roman" w:hAnsi="Times New Roman" w:cs="Times New Roman"/>
          <w:color w:val="000000"/>
          <w:sz w:val="28"/>
          <w:szCs w:val="28"/>
          <w:highlight w:val="white"/>
          <w:lang w:eastAsia="ru-RU"/>
        </w:rPr>
        <w:t xml:space="preserve"> посвятил креативности целый доклад, который сделал при получении полномочий президента в Американской психологической ассоциации в 1950 году</w:t>
      </w:r>
      <w:r w:rsidR="00FE5DBC">
        <w:rPr>
          <w:rFonts w:ascii="Times New Roman" w:eastAsia="Times New Roman" w:hAnsi="Times New Roman" w:cs="Times New Roman"/>
          <w:color w:val="000000"/>
          <w:sz w:val="28"/>
          <w:szCs w:val="28"/>
          <w:highlight w:val="white"/>
          <w:lang w:eastAsia="ru-RU"/>
        </w:rPr>
        <w:t xml:space="preserve"> [8</w:t>
      </w:r>
      <w:r w:rsidRPr="008A4941">
        <w:rPr>
          <w:rFonts w:ascii="Times New Roman" w:eastAsia="Times New Roman" w:hAnsi="Times New Roman" w:cs="Times New Roman"/>
          <w:color w:val="000000"/>
          <w:sz w:val="28"/>
          <w:szCs w:val="28"/>
          <w:highlight w:val="white"/>
          <w:lang w:eastAsia="ru-RU"/>
        </w:rPr>
        <w:t xml:space="preserve">]. В “Креативности” он отметил, что выдающиеся творцы слишком уникальны для того, чтобы можно было активно изучать проблематику данного феномена и это значительно затрудняет исследования. Его предложением было изучать креативность в психологических лабораториях на обычных людях, применяя психометрические тесты. </w:t>
      </w:r>
    </w:p>
    <w:p w:rsidR="008A4941" w:rsidRPr="008A4941" w:rsidRDefault="008A4941" w:rsidP="00E506ED">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highlight w:val="white"/>
          <w:lang w:eastAsia="ru-RU"/>
        </w:rPr>
      </w:pPr>
      <w:proofErr w:type="spellStart"/>
      <w:r w:rsidRPr="008A4941">
        <w:rPr>
          <w:rFonts w:ascii="Times New Roman" w:eastAsia="Times New Roman" w:hAnsi="Times New Roman" w:cs="Times New Roman"/>
          <w:color w:val="000000"/>
          <w:sz w:val="28"/>
          <w:szCs w:val="28"/>
          <w:highlight w:val="white"/>
          <w:lang w:eastAsia="ru-RU"/>
        </w:rPr>
        <w:t>Гилфорд</w:t>
      </w:r>
      <w:proofErr w:type="spellEnd"/>
      <w:r w:rsidRPr="008A4941">
        <w:rPr>
          <w:rFonts w:ascii="Times New Roman" w:eastAsia="Times New Roman" w:hAnsi="Times New Roman" w:cs="Times New Roman"/>
          <w:color w:val="000000"/>
          <w:sz w:val="28"/>
          <w:szCs w:val="28"/>
          <w:highlight w:val="white"/>
          <w:lang w:eastAsia="ru-RU"/>
        </w:rPr>
        <w:t xml:space="preserve"> предложил такой тест, где необходимо было придумать способы необычного использования предметов. Испытуемый придумывал как можно больше вариантов использования, например, кирпичей. Позднее это предложение было одобрено другими исследователями и тесты на “нестандартное мышление” стали одним из главных инструментов.</w:t>
      </w:r>
      <w:r w:rsidRPr="008A4941">
        <w:rPr>
          <w:rFonts w:ascii="Times New Roman" w:eastAsia="Times New Roman" w:hAnsi="Times New Roman" w:cs="Times New Roman"/>
          <w:color w:val="000000"/>
          <w:sz w:val="28"/>
          <w:szCs w:val="28"/>
          <w:highlight w:val="white"/>
          <w:lang w:eastAsia="ru-RU"/>
        </w:rPr>
        <w:br/>
      </w:r>
      <w:r w:rsidRPr="008A4941">
        <w:rPr>
          <w:rFonts w:ascii="Times New Roman" w:eastAsia="Times New Roman" w:hAnsi="Times New Roman" w:cs="Times New Roman"/>
          <w:color w:val="000000"/>
          <w:sz w:val="28"/>
          <w:szCs w:val="28"/>
          <w:highlight w:val="white"/>
          <w:lang w:eastAsia="ru-RU"/>
        </w:rPr>
        <w:lastRenderedPageBreak/>
        <w:t xml:space="preserve">На этом способы исследования под авторством </w:t>
      </w:r>
      <w:proofErr w:type="spellStart"/>
      <w:r w:rsidRPr="008A4941">
        <w:rPr>
          <w:rFonts w:ascii="Times New Roman" w:eastAsia="Times New Roman" w:hAnsi="Times New Roman" w:cs="Times New Roman"/>
          <w:color w:val="000000"/>
          <w:sz w:val="28"/>
          <w:szCs w:val="28"/>
          <w:highlight w:val="white"/>
          <w:lang w:eastAsia="ru-RU"/>
        </w:rPr>
        <w:t>Гилфорда</w:t>
      </w:r>
      <w:proofErr w:type="spellEnd"/>
      <w:r w:rsidRPr="008A4941">
        <w:rPr>
          <w:rFonts w:ascii="Times New Roman" w:eastAsia="Times New Roman" w:hAnsi="Times New Roman" w:cs="Times New Roman"/>
          <w:color w:val="000000"/>
          <w:sz w:val="28"/>
          <w:szCs w:val="28"/>
          <w:highlight w:val="white"/>
          <w:lang w:eastAsia="ru-RU"/>
        </w:rPr>
        <w:t xml:space="preserve"> не заканчиваются. Он вместе с подчиненными выделил 16 гипотетических интеллектуальных способностей, которые так или иначе характеризуют креативность [5]. Это, например, </w:t>
      </w:r>
      <w:proofErr w:type="gramStart"/>
      <w:r w:rsidRPr="008A4941">
        <w:rPr>
          <w:rFonts w:ascii="Times New Roman" w:eastAsia="Times New Roman" w:hAnsi="Times New Roman" w:cs="Times New Roman"/>
          <w:color w:val="000000"/>
          <w:sz w:val="28"/>
          <w:szCs w:val="28"/>
          <w:highlight w:val="white"/>
          <w:lang w:eastAsia="ru-RU"/>
        </w:rPr>
        <w:t>гибкость(</w:t>
      </w:r>
      <w:proofErr w:type="gramEnd"/>
      <w:r w:rsidRPr="008A4941">
        <w:rPr>
          <w:rFonts w:ascii="Times New Roman" w:eastAsia="Times New Roman" w:hAnsi="Times New Roman" w:cs="Times New Roman"/>
          <w:color w:val="000000"/>
          <w:sz w:val="28"/>
          <w:szCs w:val="28"/>
          <w:highlight w:val="white"/>
          <w:lang w:eastAsia="ru-RU"/>
        </w:rPr>
        <w:t xml:space="preserve">способность переключения с одной цели на другую), беглость(количество идей, которые возникли за определенное время), </w:t>
      </w:r>
      <w:proofErr w:type="spellStart"/>
      <w:r w:rsidRPr="008A4941">
        <w:rPr>
          <w:rFonts w:ascii="Times New Roman" w:eastAsia="Times New Roman" w:hAnsi="Times New Roman" w:cs="Times New Roman"/>
          <w:color w:val="000000"/>
          <w:sz w:val="28"/>
          <w:szCs w:val="28"/>
          <w:highlight w:val="white"/>
          <w:lang w:eastAsia="ru-RU"/>
        </w:rPr>
        <w:t>иррелевантность</w:t>
      </w:r>
      <w:proofErr w:type="spellEnd"/>
      <w:r w:rsidRPr="008A4941">
        <w:rPr>
          <w:rFonts w:ascii="Times New Roman" w:eastAsia="Times New Roman" w:hAnsi="Times New Roman" w:cs="Times New Roman"/>
          <w:color w:val="000000"/>
          <w:sz w:val="28"/>
          <w:szCs w:val="28"/>
          <w:highlight w:val="white"/>
          <w:lang w:eastAsia="ru-RU"/>
        </w:rPr>
        <w:t>(логическая независимость реакций от стимулов), любознательность, а так же оригинальность.</w:t>
      </w:r>
      <w:r w:rsidRPr="008A4941">
        <w:rPr>
          <w:rFonts w:ascii="Times New Roman" w:eastAsia="Times New Roman" w:hAnsi="Times New Roman" w:cs="Times New Roman"/>
          <w:color w:val="000000"/>
          <w:sz w:val="28"/>
          <w:szCs w:val="28"/>
          <w:highlight w:val="white"/>
          <w:lang w:eastAsia="ru-RU"/>
        </w:rPr>
        <w:br/>
        <w:t xml:space="preserve">В 1967г. </w:t>
      </w:r>
      <w:proofErr w:type="spellStart"/>
      <w:r w:rsidRPr="008A4941">
        <w:rPr>
          <w:rFonts w:ascii="Times New Roman" w:eastAsia="Times New Roman" w:hAnsi="Times New Roman" w:cs="Times New Roman"/>
          <w:color w:val="000000"/>
          <w:sz w:val="28"/>
          <w:szCs w:val="28"/>
          <w:highlight w:val="white"/>
          <w:lang w:eastAsia="ru-RU"/>
        </w:rPr>
        <w:t>Гилфорд</w:t>
      </w:r>
      <w:proofErr w:type="spellEnd"/>
      <w:r w:rsidRPr="008A4941">
        <w:rPr>
          <w:rFonts w:ascii="Times New Roman" w:eastAsia="Times New Roman" w:hAnsi="Times New Roman" w:cs="Times New Roman"/>
          <w:color w:val="000000"/>
          <w:sz w:val="28"/>
          <w:szCs w:val="28"/>
          <w:highlight w:val="white"/>
          <w:lang w:eastAsia="ru-RU"/>
        </w:rPr>
        <w:t xml:space="preserve"> объединил эти факторы в общем понятии «дивергентное мышление», отражающие познавательную сторону креативности. Если сравнивать его с конвергентным мышлением, то есть тем, которое ориентируется на уже заранее известное решение проблемы, дивергентное мышление появляется тогда, когда еще нет даже четко сформулированной проблемы, не говоря о заранее продуманном пути решения.</w:t>
      </w:r>
      <w:r w:rsidRPr="008A4941">
        <w:rPr>
          <w:rFonts w:ascii="Times New Roman" w:eastAsia="Times New Roman" w:hAnsi="Times New Roman" w:cs="Times New Roman"/>
          <w:color w:val="000000"/>
          <w:sz w:val="28"/>
          <w:szCs w:val="28"/>
          <w:highlight w:val="white"/>
          <w:lang w:eastAsia="ru-RU"/>
        </w:rPr>
        <w:br/>
        <w:t xml:space="preserve">В исследованиях, посвященных этой проблеме, в основном котируются два показателя. Это количество выданных идей и их редкость по сравнению с другими испытуемыми. Со временем стало ясно, что такие показатели не являются стопроцентными свидетелями наличия у человека креативности как интеллектуальной способности, потому что за ними могут стоять совершенно разные психологические явления. Например, оригинальность как проявление творчески-продуктивных возможностей испытуемого, </w:t>
      </w:r>
      <w:proofErr w:type="spellStart"/>
      <w:r w:rsidRPr="008A4941">
        <w:rPr>
          <w:rFonts w:ascii="Times New Roman" w:eastAsia="Times New Roman" w:hAnsi="Times New Roman" w:cs="Times New Roman"/>
          <w:color w:val="000000"/>
          <w:sz w:val="28"/>
          <w:szCs w:val="28"/>
          <w:highlight w:val="white"/>
          <w:lang w:eastAsia="ru-RU"/>
        </w:rPr>
        <w:t>оригинальничанье</w:t>
      </w:r>
      <w:proofErr w:type="spellEnd"/>
      <w:r w:rsidRPr="008A4941">
        <w:rPr>
          <w:rFonts w:ascii="Times New Roman" w:eastAsia="Times New Roman" w:hAnsi="Times New Roman" w:cs="Times New Roman"/>
          <w:color w:val="000000"/>
          <w:sz w:val="28"/>
          <w:szCs w:val="28"/>
          <w:highlight w:val="white"/>
          <w:lang w:eastAsia="ru-RU"/>
        </w:rPr>
        <w:t xml:space="preserve"> как проявление личностной </w:t>
      </w:r>
      <w:proofErr w:type="spellStart"/>
      <w:r w:rsidRPr="008A4941">
        <w:rPr>
          <w:rFonts w:ascii="Times New Roman" w:eastAsia="Times New Roman" w:hAnsi="Times New Roman" w:cs="Times New Roman"/>
          <w:color w:val="000000"/>
          <w:sz w:val="28"/>
          <w:szCs w:val="28"/>
          <w:highlight w:val="white"/>
          <w:lang w:eastAsia="ru-RU"/>
        </w:rPr>
        <w:t>гиперкомпенсации</w:t>
      </w:r>
      <w:proofErr w:type="spellEnd"/>
      <w:r w:rsidRPr="008A4941">
        <w:rPr>
          <w:rFonts w:ascii="Times New Roman" w:eastAsia="Times New Roman" w:hAnsi="Times New Roman" w:cs="Times New Roman"/>
          <w:color w:val="000000"/>
          <w:sz w:val="28"/>
          <w:szCs w:val="28"/>
          <w:highlight w:val="white"/>
          <w:lang w:eastAsia="ru-RU"/>
        </w:rPr>
        <w:t xml:space="preserve"> интеллектуальной несостоятельности либо психическая неадекватность.</w:t>
      </w:r>
      <w:r w:rsidRPr="008A4941">
        <w:rPr>
          <w:rFonts w:ascii="Times New Roman" w:eastAsia="Times New Roman" w:hAnsi="Times New Roman" w:cs="Times New Roman"/>
          <w:color w:val="000000"/>
          <w:sz w:val="28"/>
          <w:szCs w:val="28"/>
          <w:highlight w:val="white"/>
          <w:lang w:eastAsia="ru-RU"/>
        </w:rPr>
        <w:br/>
        <w:t xml:space="preserve">Такие исследователи как П. Джексон и С. </w:t>
      </w:r>
      <w:proofErr w:type="spellStart"/>
      <w:r w:rsidRPr="008A4941">
        <w:rPr>
          <w:rFonts w:ascii="Times New Roman" w:eastAsia="Times New Roman" w:hAnsi="Times New Roman" w:cs="Times New Roman"/>
          <w:color w:val="000000"/>
          <w:sz w:val="28"/>
          <w:szCs w:val="28"/>
          <w:highlight w:val="white"/>
          <w:lang w:eastAsia="ru-RU"/>
        </w:rPr>
        <w:t>Мессик</w:t>
      </w:r>
      <w:proofErr w:type="spellEnd"/>
      <w:r w:rsidRPr="008A4941">
        <w:rPr>
          <w:rFonts w:ascii="Times New Roman" w:eastAsia="Times New Roman" w:hAnsi="Times New Roman" w:cs="Times New Roman"/>
          <w:color w:val="000000"/>
          <w:sz w:val="28"/>
          <w:szCs w:val="28"/>
          <w:highlight w:val="white"/>
          <w:lang w:eastAsia="ru-RU"/>
        </w:rPr>
        <w:t xml:space="preserve"> выделили свои критерии креативности показав, что к этой проблеме необходимо подходить комплексно. Это были: 1) оригинальность (статистическая редкость); 2) осмысленность (например, редкий способ использования канцелярской скрепки — «скрепку можно съесть» — креативным не является); 3) трансформация (степень преобразования исходного материала на основе преодоления соответствующих условиям ограничений); 4) объединение (образование единства и связности элементов опыта) [6</w:t>
      </w:r>
      <w:proofErr w:type="gramStart"/>
      <w:r w:rsidRPr="008A4941">
        <w:rPr>
          <w:rFonts w:ascii="Times New Roman" w:eastAsia="Times New Roman" w:hAnsi="Times New Roman" w:cs="Times New Roman"/>
          <w:color w:val="000000"/>
          <w:sz w:val="28"/>
          <w:szCs w:val="28"/>
          <w:highlight w:val="white"/>
          <w:lang w:eastAsia="ru-RU"/>
        </w:rPr>
        <w:t>].</w:t>
      </w:r>
      <w:r w:rsidRPr="008A4941">
        <w:rPr>
          <w:rFonts w:ascii="Times New Roman" w:eastAsia="Times New Roman" w:hAnsi="Times New Roman" w:cs="Times New Roman"/>
          <w:color w:val="000000"/>
          <w:sz w:val="28"/>
          <w:szCs w:val="28"/>
          <w:highlight w:val="white"/>
          <w:lang w:eastAsia="ru-RU"/>
        </w:rPr>
        <w:br/>
      </w:r>
      <w:r w:rsidRPr="008A4941">
        <w:rPr>
          <w:rFonts w:ascii="Times New Roman" w:eastAsia="Times New Roman" w:hAnsi="Times New Roman" w:cs="Times New Roman"/>
          <w:color w:val="000000"/>
          <w:sz w:val="28"/>
          <w:szCs w:val="28"/>
          <w:highlight w:val="white"/>
          <w:lang w:eastAsia="ru-RU"/>
        </w:rPr>
        <w:lastRenderedPageBreak/>
        <w:t>Свои</w:t>
      </w:r>
      <w:proofErr w:type="gramEnd"/>
      <w:r w:rsidRPr="008A4941">
        <w:rPr>
          <w:rFonts w:ascii="Times New Roman" w:eastAsia="Times New Roman" w:hAnsi="Times New Roman" w:cs="Times New Roman"/>
          <w:color w:val="000000"/>
          <w:sz w:val="28"/>
          <w:szCs w:val="28"/>
          <w:highlight w:val="white"/>
          <w:lang w:eastAsia="ru-RU"/>
        </w:rPr>
        <w:t xml:space="preserve"> идеи внес в исследования данного феномена и Э. </w:t>
      </w:r>
      <w:proofErr w:type="spellStart"/>
      <w:r w:rsidRPr="008A4941">
        <w:rPr>
          <w:rFonts w:ascii="Times New Roman" w:eastAsia="Times New Roman" w:hAnsi="Times New Roman" w:cs="Times New Roman"/>
          <w:color w:val="000000"/>
          <w:sz w:val="28"/>
          <w:szCs w:val="28"/>
          <w:highlight w:val="white"/>
          <w:lang w:eastAsia="ru-RU"/>
        </w:rPr>
        <w:t>Кропли</w:t>
      </w:r>
      <w:proofErr w:type="spellEnd"/>
      <w:r w:rsidRPr="008A4941">
        <w:rPr>
          <w:rFonts w:ascii="Times New Roman" w:eastAsia="Times New Roman" w:hAnsi="Times New Roman" w:cs="Times New Roman"/>
          <w:color w:val="000000"/>
          <w:sz w:val="28"/>
          <w:szCs w:val="28"/>
          <w:highlight w:val="white"/>
          <w:lang w:eastAsia="ru-RU"/>
        </w:rPr>
        <w:t xml:space="preserve">. По его мнению, есть подлинная креативность, которую необходимо отделять от таких понятий </w:t>
      </w:r>
      <w:proofErr w:type="gramStart"/>
      <w:r w:rsidRPr="008A4941">
        <w:rPr>
          <w:rFonts w:ascii="Times New Roman" w:eastAsia="Times New Roman" w:hAnsi="Times New Roman" w:cs="Times New Roman"/>
          <w:color w:val="000000"/>
          <w:sz w:val="28"/>
          <w:szCs w:val="28"/>
          <w:highlight w:val="white"/>
          <w:lang w:eastAsia="ru-RU"/>
        </w:rPr>
        <w:t>как  «</w:t>
      </w:r>
      <w:proofErr w:type="spellStart"/>
      <w:proofErr w:type="gramEnd"/>
      <w:r w:rsidRPr="008A4941">
        <w:rPr>
          <w:rFonts w:ascii="Times New Roman" w:eastAsia="Times New Roman" w:hAnsi="Times New Roman" w:cs="Times New Roman"/>
          <w:color w:val="000000"/>
          <w:sz w:val="28"/>
          <w:szCs w:val="28"/>
          <w:highlight w:val="white"/>
          <w:lang w:eastAsia="ru-RU"/>
        </w:rPr>
        <w:t>псевдокреативность</w:t>
      </w:r>
      <w:proofErr w:type="spellEnd"/>
      <w:r w:rsidRPr="008A4941">
        <w:rPr>
          <w:rFonts w:ascii="Times New Roman" w:eastAsia="Times New Roman" w:hAnsi="Times New Roman" w:cs="Times New Roman"/>
          <w:color w:val="000000"/>
          <w:sz w:val="28"/>
          <w:szCs w:val="28"/>
          <w:highlight w:val="white"/>
          <w:lang w:eastAsia="ru-RU"/>
        </w:rPr>
        <w:t>» и «</w:t>
      </w:r>
      <w:proofErr w:type="spellStart"/>
      <w:r w:rsidRPr="008A4941">
        <w:rPr>
          <w:rFonts w:ascii="Times New Roman" w:eastAsia="Times New Roman" w:hAnsi="Times New Roman" w:cs="Times New Roman"/>
          <w:color w:val="000000"/>
          <w:sz w:val="28"/>
          <w:szCs w:val="28"/>
          <w:highlight w:val="white"/>
          <w:lang w:eastAsia="ru-RU"/>
        </w:rPr>
        <w:t>квазикреативность</w:t>
      </w:r>
      <w:proofErr w:type="spellEnd"/>
      <w:r w:rsidRPr="008A4941">
        <w:rPr>
          <w:rFonts w:ascii="Times New Roman" w:eastAsia="Times New Roman" w:hAnsi="Times New Roman" w:cs="Times New Roman"/>
          <w:color w:val="000000"/>
          <w:sz w:val="28"/>
          <w:szCs w:val="28"/>
          <w:highlight w:val="white"/>
          <w:lang w:eastAsia="ru-RU"/>
        </w:rPr>
        <w:t xml:space="preserve">». Первое считается новым только потому что там присутствует нонконформизм и недостаток дисциплинированности. Человек категорически не принимает уже существующее или очень сильно хочет перевернуть все “вверх дном”. Как считает ученый, это не имеет ничего общего с настоящей креативностью. </w:t>
      </w:r>
      <w:r w:rsidRPr="008A4941">
        <w:rPr>
          <w:rFonts w:ascii="Times New Roman" w:eastAsia="Times New Roman" w:hAnsi="Times New Roman" w:cs="Times New Roman"/>
          <w:color w:val="000000"/>
          <w:sz w:val="28"/>
          <w:szCs w:val="28"/>
          <w:highlight w:val="white"/>
          <w:lang w:eastAsia="ru-RU"/>
        </w:rPr>
        <w:br/>
      </w:r>
      <w:proofErr w:type="spellStart"/>
      <w:r w:rsidRPr="008A4941">
        <w:rPr>
          <w:rFonts w:ascii="Times New Roman" w:eastAsia="Times New Roman" w:hAnsi="Times New Roman" w:cs="Times New Roman"/>
          <w:color w:val="000000"/>
          <w:sz w:val="28"/>
          <w:szCs w:val="28"/>
          <w:highlight w:val="white"/>
          <w:lang w:eastAsia="ru-RU"/>
        </w:rPr>
        <w:t>Квазикреативность</w:t>
      </w:r>
      <w:proofErr w:type="spellEnd"/>
      <w:r w:rsidRPr="008A4941">
        <w:rPr>
          <w:rFonts w:ascii="Times New Roman" w:eastAsia="Times New Roman" w:hAnsi="Times New Roman" w:cs="Times New Roman"/>
          <w:color w:val="000000"/>
          <w:sz w:val="28"/>
          <w:szCs w:val="28"/>
          <w:highlight w:val="white"/>
          <w:lang w:eastAsia="ru-RU"/>
        </w:rPr>
        <w:t xml:space="preserve"> же имеет в своем содержании определенные элементы настоящей креативности, например, большую фантазию. Но в таком случае теряется связь с реальным миром.</w:t>
      </w:r>
      <w:r w:rsidRPr="008A4941">
        <w:rPr>
          <w:rFonts w:ascii="Times New Roman" w:eastAsia="Times New Roman" w:hAnsi="Times New Roman" w:cs="Times New Roman"/>
          <w:color w:val="000000"/>
          <w:sz w:val="28"/>
          <w:szCs w:val="28"/>
          <w:highlight w:val="white"/>
          <w:lang w:eastAsia="ru-RU"/>
        </w:rPr>
        <w:br/>
        <w:t>Проблема традиционного подхода к креативности состоит не, как можно подумать, в том, что оригинальность воспринимается как маловероятная идея, а в самой инструкции тестов. Знаменитый композитор Бетховен говорил: «Новое и оригинальное родится само собою, без того, чтобы творец об этом думал</w:t>
      </w:r>
      <w:r w:rsidR="005230C1">
        <w:rPr>
          <w:rFonts w:ascii="Times New Roman" w:eastAsia="Times New Roman" w:hAnsi="Times New Roman" w:cs="Times New Roman"/>
          <w:color w:val="000000"/>
          <w:sz w:val="28"/>
          <w:szCs w:val="28"/>
          <w:highlight w:val="white"/>
          <w:lang w:eastAsia="ru-RU"/>
        </w:rPr>
        <w:t xml:space="preserve"> [16</w:t>
      </w:r>
      <w:r w:rsidRPr="008A4941">
        <w:rPr>
          <w:rFonts w:ascii="Times New Roman" w:eastAsia="Times New Roman" w:hAnsi="Times New Roman" w:cs="Times New Roman"/>
          <w:color w:val="000000"/>
          <w:sz w:val="28"/>
          <w:szCs w:val="28"/>
          <w:highlight w:val="white"/>
          <w:lang w:eastAsia="ru-RU"/>
        </w:rPr>
        <w:t>]». Однако сам тест требует выдачи как можно большего количества креативных ответов, стимулируя для этого искусственные приемы, которые не связаны с самим творчеством.</w:t>
      </w:r>
      <w:r w:rsidRPr="008A4941">
        <w:rPr>
          <w:rFonts w:ascii="Times New Roman" w:eastAsia="Times New Roman" w:hAnsi="Times New Roman" w:cs="Times New Roman"/>
          <w:color w:val="000000"/>
          <w:sz w:val="28"/>
          <w:szCs w:val="28"/>
          <w:highlight w:val="white"/>
          <w:lang w:eastAsia="ru-RU"/>
        </w:rPr>
        <w:br/>
        <w:t xml:space="preserve">Поэтому получается так, что высокая креативность часто фиксируется и детей с низким интеллектом и высокой мотивацией достижения, что больше похоже на механизмы компенсации и психологическую защиту. Иногда оригинальность выступает как следствие </w:t>
      </w:r>
      <w:proofErr w:type="gramStart"/>
      <w:r w:rsidRPr="008A4941">
        <w:rPr>
          <w:rFonts w:ascii="Times New Roman" w:eastAsia="Times New Roman" w:hAnsi="Times New Roman" w:cs="Times New Roman"/>
          <w:color w:val="000000"/>
          <w:sz w:val="28"/>
          <w:szCs w:val="28"/>
          <w:highlight w:val="white"/>
          <w:lang w:eastAsia="ru-RU"/>
        </w:rPr>
        <w:t>вычурности  или</w:t>
      </w:r>
      <w:proofErr w:type="gramEnd"/>
      <w:r w:rsidRPr="008A4941">
        <w:rPr>
          <w:rFonts w:ascii="Times New Roman" w:eastAsia="Times New Roman" w:hAnsi="Times New Roman" w:cs="Times New Roman"/>
          <w:color w:val="000000"/>
          <w:sz w:val="28"/>
          <w:szCs w:val="28"/>
          <w:highlight w:val="white"/>
          <w:lang w:eastAsia="ru-RU"/>
        </w:rPr>
        <w:t xml:space="preserve"> быть показателем некоторых психических заболеваний. В работах В.Н. Дружинина показано, что она говорит о невротизации.</w:t>
      </w:r>
      <w:r w:rsidRPr="008A4941">
        <w:rPr>
          <w:rFonts w:ascii="Times New Roman" w:eastAsia="Times New Roman" w:hAnsi="Times New Roman" w:cs="Times New Roman"/>
          <w:color w:val="000000"/>
          <w:sz w:val="28"/>
          <w:szCs w:val="28"/>
          <w:highlight w:val="white"/>
          <w:lang w:eastAsia="ru-RU"/>
        </w:rPr>
        <w:br/>
        <w:t xml:space="preserve">Проблемой творчества занимался и знаменитый Л.С Выготский. Он о проблеме творчества писал так: «Творческой деятельностью мы называем такую деятельность человека, которая создает нечто новое, все равно, будет ли это созданное творческой деятельностью какой-нибудь вещью внешнего мира или известным построением ума или чувства, живущим и обнаруживающимся только в самом человеке. Всякая такая деятельность человека, результатом которой является не воспроизведение бывших в его </w:t>
      </w:r>
      <w:r w:rsidRPr="008A4941">
        <w:rPr>
          <w:rFonts w:ascii="Times New Roman" w:eastAsia="Times New Roman" w:hAnsi="Times New Roman" w:cs="Times New Roman"/>
          <w:color w:val="000000"/>
          <w:sz w:val="28"/>
          <w:szCs w:val="28"/>
          <w:highlight w:val="white"/>
          <w:lang w:eastAsia="ru-RU"/>
        </w:rPr>
        <w:lastRenderedPageBreak/>
        <w:t>опыте впечатлений или действий, а создание новых образов или действий, и будет принадлежать к этому второму роду творческого или комбинирующего поведения. Мозг есть не только орган, сохраняющий и воспроизводящий наш прежний опыт, он есть также орган комбинирующий, творчески перерабатывающий и созидающий из элементов этого прежнего опыта новые положения и новое поведение. Если бы деятельность человека ограничивалась одним воспроизведением старого, то человек был бы существом, обращенным только к прошлому, и умел бы приспособляться к будущему только постольку, поскольку оно воспроизводит это прошлое. Именно творческая деятельность человека делает его существом, обращенным к будущему, созидающим его и видоизменяющим свое настоящее”</w:t>
      </w:r>
      <w:r w:rsidR="005230C1">
        <w:rPr>
          <w:rFonts w:ascii="Times New Roman" w:eastAsia="Times New Roman" w:hAnsi="Times New Roman" w:cs="Times New Roman"/>
          <w:color w:val="000000"/>
          <w:sz w:val="28"/>
          <w:szCs w:val="28"/>
          <w:highlight w:val="white"/>
          <w:lang w:eastAsia="ru-RU"/>
        </w:rPr>
        <w:t xml:space="preserve"> [27</w:t>
      </w:r>
      <w:r w:rsidRPr="008A4941">
        <w:rPr>
          <w:rFonts w:ascii="Times New Roman" w:eastAsia="Times New Roman" w:hAnsi="Times New Roman" w:cs="Times New Roman"/>
          <w:color w:val="000000"/>
          <w:sz w:val="28"/>
          <w:szCs w:val="28"/>
          <w:highlight w:val="white"/>
          <w:lang w:eastAsia="ru-RU"/>
        </w:rPr>
        <w:t>].</w:t>
      </w:r>
    </w:p>
    <w:p w:rsidR="008A4941" w:rsidRPr="008A4941" w:rsidRDefault="008A4941" w:rsidP="00E506ED">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highlight w:val="white"/>
          <w:lang w:eastAsia="ru-RU"/>
        </w:rPr>
      </w:pPr>
      <w:r w:rsidRPr="008A4941">
        <w:rPr>
          <w:rFonts w:ascii="Times New Roman" w:eastAsia="Times New Roman" w:hAnsi="Times New Roman" w:cs="Times New Roman"/>
          <w:color w:val="000000"/>
          <w:sz w:val="28"/>
          <w:szCs w:val="28"/>
          <w:highlight w:val="white"/>
          <w:lang w:eastAsia="ru-RU"/>
        </w:rPr>
        <w:t xml:space="preserve">В ряду ученых, рассматривающих вопрос креативности, определенную роль играет и П. </w:t>
      </w:r>
      <w:proofErr w:type="spellStart"/>
      <w:r w:rsidRPr="008A4941">
        <w:rPr>
          <w:rFonts w:ascii="Times New Roman" w:eastAsia="Times New Roman" w:hAnsi="Times New Roman" w:cs="Times New Roman"/>
          <w:color w:val="000000"/>
          <w:sz w:val="28"/>
          <w:szCs w:val="28"/>
          <w:highlight w:val="white"/>
          <w:lang w:eastAsia="ru-RU"/>
        </w:rPr>
        <w:t>Торренс</w:t>
      </w:r>
      <w:proofErr w:type="spellEnd"/>
      <w:r w:rsidRPr="008A4941">
        <w:rPr>
          <w:rFonts w:ascii="Times New Roman" w:eastAsia="Times New Roman" w:hAnsi="Times New Roman" w:cs="Times New Roman"/>
          <w:color w:val="000000"/>
          <w:sz w:val="28"/>
          <w:szCs w:val="28"/>
          <w:highlight w:val="white"/>
          <w:lang w:eastAsia="ru-RU"/>
        </w:rPr>
        <w:t>. Он назвал креативностью проявление чувствительности к проблемам, отсутствию гармонии или дефициту знаний, которые уже имеются. Кроме того, важен сам поиск решения этих проблем, проверки, изменения и выдвижение гипотез и, наконец, формулирование решения и сам его результат. Рассмотрение креативности как процесса позволяет выявить ее структуру: (как способности), условия, стимулирующие этот процесс, а также оценить творческие достижения</w:t>
      </w:r>
      <w:r w:rsidR="005230C1">
        <w:rPr>
          <w:rFonts w:ascii="Times New Roman" w:eastAsia="Times New Roman" w:hAnsi="Times New Roman" w:cs="Times New Roman"/>
          <w:color w:val="000000"/>
          <w:sz w:val="28"/>
          <w:szCs w:val="28"/>
          <w:highlight w:val="white"/>
          <w:lang w:eastAsia="ru-RU"/>
        </w:rPr>
        <w:t xml:space="preserve"> [20</w:t>
      </w:r>
      <w:r w:rsidRPr="008A4941">
        <w:rPr>
          <w:rFonts w:ascii="Times New Roman" w:eastAsia="Times New Roman" w:hAnsi="Times New Roman" w:cs="Times New Roman"/>
          <w:color w:val="000000"/>
          <w:sz w:val="28"/>
          <w:szCs w:val="28"/>
          <w:highlight w:val="white"/>
          <w:lang w:eastAsia="ru-RU"/>
        </w:rPr>
        <w:t>].</w:t>
      </w:r>
    </w:p>
    <w:p w:rsidR="008B4236" w:rsidRDefault="008A4941" w:rsidP="00E506ED">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highlight w:val="white"/>
          <w:lang w:eastAsia="ru-RU"/>
        </w:rPr>
      </w:pPr>
      <w:r w:rsidRPr="008A4941">
        <w:rPr>
          <w:rFonts w:ascii="Times New Roman" w:eastAsia="Times New Roman" w:hAnsi="Times New Roman" w:cs="Times New Roman"/>
          <w:color w:val="000000"/>
          <w:sz w:val="28"/>
          <w:szCs w:val="28"/>
          <w:highlight w:val="white"/>
          <w:lang w:eastAsia="ru-RU"/>
        </w:rPr>
        <w:t xml:space="preserve">Несмотря на довольно многочисленные исследования и подходы к вопросу креативности, вопрос до сих пор является достаточно противоречивым. </w:t>
      </w:r>
    </w:p>
    <w:p w:rsidR="008A4941" w:rsidRPr="008A4941" w:rsidRDefault="008A4941" w:rsidP="00E506ED">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highlight w:val="white"/>
          <w:lang w:eastAsia="ru-RU"/>
        </w:rPr>
      </w:pPr>
      <w:r w:rsidRPr="008A4941">
        <w:rPr>
          <w:rFonts w:ascii="Times New Roman" w:eastAsia="Times New Roman" w:hAnsi="Times New Roman" w:cs="Times New Roman"/>
          <w:color w:val="000000"/>
          <w:sz w:val="28"/>
          <w:szCs w:val="28"/>
          <w:highlight w:val="white"/>
          <w:lang w:eastAsia="ru-RU"/>
        </w:rPr>
        <w:t>В последнее время стал заметен больший интерес к исследованиям психологии творчества, поскольку практическая деятельность педагогов и психологов подтверждает тезис, гласящий о том, что человеческие достижения в творчестве имеют не только личностный характер, но и социальный. Сейчас даже существует отдельное направление под названием “Психология творчества”, изучающее саму проблематику творчества и его деятельности [10].</w:t>
      </w:r>
    </w:p>
    <w:p w:rsidR="008A4941" w:rsidRPr="008A4941" w:rsidRDefault="008A4941" w:rsidP="00E506ED">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highlight w:val="white"/>
          <w:lang w:eastAsia="ru-RU"/>
        </w:rPr>
      </w:pPr>
      <w:r w:rsidRPr="008A4941">
        <w:rPr>
          <w:rFonts w:ascii="Times New Roman" w:eastAsia="Times New Roman" w:hAnsi="Times New Roman" w:cs="Times New Roman"/>
          <w:color w:val="000000"/>
          <w:sz w:val="28"/>
          <w:szCs w:val="28"/>
          <w:highlight w:val="white"/>
          <w:lang w:eastAsia="ru-RU"/>
        </w:rPr>
        <w:lastRenderedPageBreak/>
        <w:t xml:space="preserve">Задача этого направления стоит в раскрытии механизмов и закономерностей психики в творческом процессе и креативности. Некоторые отечественные исследователи, такие как Я.А. Пономарев, И.Н. Семенов, А.М. Матюшкин считают, что творчество - это основа и механизм развития психики. С ними не согласны В.С. </w:t>
      </w:r>
      <w:proofErr w:type="spellStart"/>
      <w:r w:rsidRPr="008A4941">
        <w:rPr>
          <w:rFonts w:ascii="Times New Roman" w:eastAsia="Times New Roman" w:hAnsi="Times New Roman" w:cs="Times New Roman"/>
          <w:color w:val="000000"/>
          <w:sz w:val="28"/>
          <w:szCs w:val="28"/>
          <w:highlight w:val="white"/>
          <w:lang w:eastAsia="ru-RU"/>
        </w:rPr>
        <w:t>Библер</w:t>
      </w:r>
      <w:proofErr w:type="spellEnd"/>
      <w:r w:rsidRPr="008A4941">
        <w:rPr>
          <w:rFonts w:ascii="Times New Roman" w:eastAsia="Times New Roman" w:hAnsi="Times New Roman" w:cs="Times New Roman"/>
          <w:color w:val="000000"/>
          <w:sz w:val="28"/>
          <w:szCs w:val="28"/>
          <w:highlight w:val="white"/>
          <w:lang w:eastAsia="ru-RU"/>
        </w:rPr>
        <w:t xml:space="preserve">, Э.Г. Юдин, О.К. Тихомиров, выступающие за то, что творчество связано с закономерностями мышления. </w:t>
      </w:r>
    </w:p>
    <w:p w:rsidR="008A4941" w:rsidRPr="008A4941" w:rsidRDefault="008A4941" w:rsidP="00E506ED">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highlight w:val="white"/>
          <w:lang w:eastAsia="ru-RU"/>
        </w:rPr>
      </w:pPr>
      <w:r w:rsidRPr="008A4941">
        <w:rPr>
          <w:rFonts w:ascii="Times New Roman" w:eastAsia="Times New Roman" w:hAnsi="Times New Roman" w:cs="Times New Roman"/>
          <w:color w:val="000000"/>
          <w:sz w:val="28"/>
          <w:szCs w:val="28"/>
          <w:highlight w:val="white"/>
          <w:lang w:eastAsia="ru-RU"/>
        </w:rPr>
        <w:t xml:space="preserve">В настоящий момент современная психология выделила три основных подхода к проблеме </w:t>
      </w:r>
      <w:proofErr w:type="gramStart"/>
      <w:r w:rsidRPr="008A4941">
        <w:rPr>
          <w:rFonts w:ascii="Times New Roman" w:eastAsia="Times New Roman" w:hAnsi="Times New Roman" w:cs="Times New Roman"/>
          <w:color w:val="000000"/>
          <w:sz w:val="28"/>
          <w:szCs w:val="28"/>
          <w:highlight w:val="white"/>
          <w:lang w:eastAsia="ru-RU"/>
        </w:rPr>
        <w:t>изучения  творческих</w:t>
      </w:r>
      <w:proofErr w:type="gramEnd"/>
      <w:r w:rsidRPr="008A4941">
        <w:rPr>
          <w:rFonts w:ascii="Times New Roman" w:eastAsia="Times New Roman" w:hAnsi="Times New Roman" w:cs="Times New Roman"/>
          <w:color w:val="000000"/>
          <w:sz w:val="28"/>
          <w:szCs w:val="28"/>
          <w:highlight w:val="white"/>
          <w:lang w:eastAsia="ru-RU"/>
        </w:rPr>
        <w:t xml:space="preserve"> способностей.</w:t>
      </w:r>
    </w:p>
    <w:p w:rsidR="008A4941" w:rsidRPr="008A4941" w:rsidRDefault="008A4941" w:rsidP="00E506ED">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highlight w:val="white"/>
          <w:lang w:eastAsia="ru-RU"/>
        </w:rPr>
      </w:pPr>
      <w:r w:rsidRPr="008A4941">
        <w:rPr>
          <w:rFonts w:ascii="Times New Roman" w:eastAsia="Times New Roman" w:hAnsi="Times New Roman" w:cs="Times New Roman"/>
          <w:color w:val="000000"/>
          <w:sz w:val="28"/>
          <w:szCs w:val="28"/>
          <w:highlight w:val="white"/>
          <w:lang w:eastAsia="ru-RU"/>
        </w:rPr>
        <w:t>Сторонники первого считают, что творческих способностей как таковых не существует вообще. Для самого творчества необходима интеллектуальная одаренность, но ее одной недостаточно для творческой активности личности</w:t>
      </w:r>
      <w:r w:rsidR="005230C1">
        <w:rPr>
          <w:rFonts w:ascii="Times New Roman" w:eastAsia="Times New Roman" w:hAnsi="Times New Roman" w:cs="Times New Roman"/>
          <w:color w:val="000000"/>
          <w:sz w:val="28"/>
          <w:szCs w:val="28"/>
          <w:highlight w:val="white"/>
          <w:lang w:eastAsia="ru-RU"/>
        </w:rPr>
        <w:t xml:space="preserve"> [25</w:t>
      </w:r>
      <w:r w:rsidRPr="008A4941">
        <w:rPr>
          <w:rFonts w:ascii="Times New Roman" w:eastAsia="Times New Roman" w:hAnsi="Times New Roman" w:cs="Times New Roman"/>
          <w:color w:val="000000"/>
          <w:sz w:val="28"/>
          <w:szCs w:val="28"/>
          <w:highlight w:val="white"/>
          <w:lang w:eastAsia="ru-RU"/>
        </w:rPr>
        <w:t xml:space="preserve">]. Главную же роль в творческом поведении играет мотивация, личностные черты, </w:t>
      </w:r>
      <w:proofErr w:type="gramStart"/>
      <w:r w:rsidRPr="008A4941">
        <w:rPr>
          <w:rFonts w:ascii="Times New Roman" w:eastAsia="Times New Roman" w:hAnsi="Times New Roman" w:cs="Times New Roman"/>
          <w:color w:val="000000"/>
          <w:sz w:val="28"/>
          <w:szCs w:val="28"/>
          <w:highlight w:val="white"/>
          <w:lang w:eastAsia="ru-RU"/>
        </w:rPr>
        <w:t>ценности(</w:t>
      </w:r>
      <w:proofErr w:type="gramEnd"/>
      <w:r w:rsidRPr="008A4941">
        <w:rPr>
          <w:rFonts w:ascii="Times New Roman" w:eastAsia="Times New Roman" w:hAnsi="Times New Roman" w:cs="Times New Roman"/>
          <w:color w:val="000000"/>
          <w:sz w:val="28"/>
          <w:szCs w:val="28"/>
          <w:highlight w:val="white"/>
          <w:lang w:eastAsia="ru-RU"/>
        </w:rPr>
        <w:t xml:space="preserve">А. Дж. </w:t>
      </w:r>
      <w:proofErr w:type="spellStart"/>
      <w:r w:rsidRPr="008A4941">
        <w:rPr>
          <w:rFonts w:ascii="Times New Roman" w:eastAsia="Times New Roman" w:hAnsi="Times New Roman" w:cs="Times New Roman"/>
          <w:color w:val="000000"/>
          <w:sz w:val="28"/>
          <w:szCs w:val="28"/>
          <w:highlight w:val="white"/>
          <w:lang w:eastAsia="ru-RU"/>
        </w:rPr>
        <w:t>Танненбаун</w:t>
      </w:r>
      <w:proofErr w:type="spellEnd"/>
      <w:r w:rsidRPr="008A4941">
        <w:rPr>
          <w:rFonts w:ascii="Times New Roman" w:eastAsia="Times New Roman" w:hAnsi="Times New Roman" w:cs="Times New Roman"/>
          <w:color w:val="000000"/>
          <w:sz w:val="28"/>
          <w:szCs w:val="28"/>
          <w:highlight w:val="white"/>
          <w:lang w:eastAsia="ru-RU"/>
        </w:rPr>
        <w:t xml:space="preserve">, А. </w:t>
      </w:r>
      <w:proofErr w:type="spellStart"/>
      <w:r w:rsidRPr="008A4941">
        <w:rPr>
          <w:rFonts w:ascii="Times New Roman" w:eastAsia="Times New Roman" w:hAnsi="Times New Roman" w:cs="Times New Roman"/>
          <w:color w:val="000000"/>
          <w:sz w:val="28"/>
          <w:szCs w:val="28"/>
          <w:highlight w:val="white"/>
          <w:lang w:eastAsia="ru-RU"/>
        </w:rPr>
        <w:t>Олах</w:t>
      </w:r>
      <w:proofErr w:type="spellEnd"/>
      <w:r w:rsidRPr="008A4941">
        <w:rPr>
          <w:rFonts w:ascii="Times New Roman" w:eastAsia="Times New Roman" w:hAnsi="Times New Roman" w:cs="Times New Roman"/>
          <w:color w:val="000000"/>
          <w:sz w:val="28"/>
          <w:szCs w:val="28"/>
          <w:highlight w:val="white"/>
          <w:lang w:eastAsia="ru-RU"/>
        </w:rPr>
        <w:t xml:space="preserve"> и др.). Кроме того, к основным чертам относят чувствительность к проблемам, когнитивную одаренность, независимость в неопределенных ситуациях.</w:t>
      </w:r>
    </w:p>
    <w:p w:rsidR="008A4941" w:rsidRPr="008A4941" w:rsidRDefault="008A4941" w:rsidP="00E506ED">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highlight w:val="white"/>
          <w:lang w:eastAsia="ru-RU"/>
        </w:rPr>
      </w:pPr>
      <w:r w:rsidRPr="008A4941">
        <w:rPr>
          <w:rFonts w:ascii="Times New Roman" w:eastAsia="Times New Roman" w:hAnsi="Times New Roman" w:cs="Times New Roman"/>
          <w:color w:val="000000"/>
          <w:sz w:val="28"/>
          <w:szCs w:val="28"/>
          <w:highlight w:val="white"/>
          <w:lang w:eastAsia="ru-RU"/>
        </w:rPr>
        <w:t xml:space="preserve">Исследователи, склоняющиеся </w:t>
      </w:r>
      <w:proofErr w:type="gramStart"/>
      <w:r w:rsidRPr="008A4941">
        <w:rPr>
          <w:rFonts w:ascii="Times New Roman" w:eastAsia="Times New Roman" w:hAnsi="Times New Roman" w:cs="Times New Roman"/>
          <w:color w:val="000000"/>
          <w:sz w:val="28"/>
          <w:szCs w:val="28"/>
          <w:highlight w:val="white"/>
          <w:lang w:eastAsia="ru-RU"/>
        </w:rPr>
        <w:t>ко второму подходу</w:t>
      </w:r>
      <w:proofErr w:type="gramEnd"/>
      <w:r w:rsidRPr="008A4941">
        <w:rPr>
          <w:rFonts w:ascii="Times New Roman" w:eastAsia="Times New Roman" w:hAnsi="Times New Roman" w:cs="Times New Roman"/>
          <w:color w:val="000000"/>
          <w:sz w:val="28"/>
          <w:szCs w:val="28"/>
          <w:highlight w:val="white"/>
          <w:lang w:eastAsia="ru-RU"/>
        </w:rPr>
        <w:t xml:space="preserve"> считают, что креативность - это самостоятельный фактор, который совершенно не зависит от интеллекта (Дж. </w:t>
      </w:r>
      <w:proofErr w:type="spellStart"/>
      <w:r w:rsidRPr="008A4941">
        <w:rPr>
          <w:rFonts w:ascii="Times New Roman" w:eastAsia="Times New Roman" w:hAnsi="Times New Roman" w:cs="Times New Roman"/>
          <w:color w:val="000000"/>
          <w:sz w:val="28"/>
          <w:szCs w:val="28"/>
          <w:highlight w:val="white"/>
          <w:lang w:eastAsia="ru-RU"/>
        </w:rPr>
        <w:t>Гилфорд</w:t>
      </w:r>
      <w:proofErr w:type="spellEnd"/>
      <w:r w:rsidRPr="008A4941">
        <w:rPr>
          <w:rFonts w:ascii="Times New Roman" w:eastAsia="Times New Roman" w:hAnsi="Times New Roman" w:cs="Times New Roman"/>
          <w:color w:val="000000"/>
          <w:sz w:val="28"/>
          <w:szCs w:val="28"/>
          <w:highlight w:val="white"/>
          <w:lang w:eastAsia="ru-RU"/>
        </w:rPr>
        <w:t>,</w:t>
      </w:r>
    </w:p>
    <w:p w:rsidR="008A4941" w:rsidRPr="008A4941" w:rsidRDefault="008A4941" w:rsidP="00E506ED">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highlight w:val="white"/>
          <w:lang w:eastAsia="ru-RU"/>
        </w:rPr>
      </w:pPr>
      <w:r w:rsidRPr="008A4941">
        <w:rPr>
          <w:rFonts w:ascii="Times New Roman" w:eastAsia="Times New Roman" w:hAnsi="Times New Roman" w:cs="Times New Roman"/>
          <w:color w:val="000000"/>
          <w:sz w:val="28"/>
          <w:szCs w:val="28"/>
          <w:highlight w:val="white"/>
          <w:lang w:eastAsia="ru-RU"/>
        </w:rPr>
        <w:t xml:space="preserve">К. Тейлор, Г. </w:t>
      </w:r>
      <w:proofErr w:type="spellStart"/>
      <w:r w:rsidRPr="008A4941">
        <w:rPr>
          <w:rFonts w:ascii="Times New Roman" w:eastAsia="Times New Roman" w:hAnsi="Times New Roman" w:cs="Times New Roman"/>
          <w:color w:val="000000"/>
          <w:sz w:val="28"/>
          <w:szCs w:val="28"/>
          <w:highlight w:val="white"/>
          <w:lang w:eastAsia="ru-RU"/>
        </w:rPr>
        <w:t>Губер</w:t>
      </w:r>
      <w:proofErr w:type="spellEnd"/>
      <w:r w:rsidRPr="008A4941">
        <w:rPr>
          <w:rFonts w:ascii="Times New Roman" w:eastAsia="Times New Roman" w:hAnsi="Times New Roman" w:cs="Times New Roman"/>
          <w:color w:val="000000"/>
          <w:sz w:val="28"/>
          <w:szCs w:val="28"/>
          <w:highlight w:val="white"/>
          <w:lang w:eastAsia="ru-RU"/>
        </w:rPr>
        <w:t xml:space="preserve"> и др.). Существует также более мягкий вариант, где считается, что между интеллектом и креативностью все же имеется незначительная связь.</w:t>
      </w:r>
    </w:p>
    <w:p w:rsidR="008A4941" w:rsidRPr="008A4941" w:rsidRDefault="008A4941" w:rsidP="00E506ED">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highlight w:val="white"/>
          <w:lang w:eastAsia="ru-RU"/>
        </w:rPr>
      </w:pPr>
      <w:r w:rsidRPr="008A4941">
        <w:rPr>
          <w:rFonts w:ascii="Times New Roman" w:eastAsia="Times New Roman" w:hAnsi="Times New Roman" w:cs="Times New Roman"/>
          <w:color w:val="000000"/>
          <w:sz w:val="28"/>
          <w:szCs w:val="28"/>
          <w:highlight w:val="white"/>
          <w:lang w:eastAsia="ru-RU"/>
        </w:rPr>
        <w:t xml:space="preserve">Дж. </w:t>
      </w:r>
      <w:proofErr w:type="spellStart"/>
      <w:r w:rsidRPr="008A4941">
        <w:rPr>
          <w:rFonts w:ascii="Times New Roman" w:eastAsia="Times New Roman" w:hAnsi="Times New Roman" w:cs="Times New Roman"/>
          <w:color w:val="000000"/>
          <w:sz w:val="28"/>
          <w:szCs w:val="28"/>
          <w:highlight w:val="white"/>
          <w:lang w:eastAsia="ru-RU"/>
        </w:rPr>
        <w:t>Гилфорд</w:t>
      </w:r>
      <w:proofErr w:type="spellEnd"/>
      <w:r w:rsidRPr="008A4941">
        <w:rPr>
          <w:rFonts w:ascii="Times New Roman" w:eastAsia="Times New Roman" w:hAnsi="Times New Roman" w:cs="Times New Roman"/>
          <w:color w:val="000000"/>
          <w:sz w:val="28"/>
          <w:szCs w:val="28"/>
          <w:highlight w:val="white"/>
          <w:lang w:eastAsia="ru-RU"/>
        </w:rPr>
        <w:t xml:space="preserve"> писал: «Под креативностью следует понимать способность отказываться от стереотипных способов мышления. Основой креативности является дивергентное мышление…»</w:t>
      </w:r>
      <w:r w:rsidR="005230C1">
        <w:rPr>
          <w:rFonts w:ascii="Times New Roman" w:eastAsia="Times New Roman" w:hAnsi="Times New Roman" w:cs="Times New Roman"/>
          <w:color w:val="000000"/>
          <w:sz w:val="28"/>
          <w:szCs w:val="28"/>
          <w:highlight w:val="white"/>
          <w:lang w:eastAsia="ru-RU"/>
        </w:rPr>
        <w:t xml:space="preserve"> [17</w:t>
      </w:r>
      <w:r w:rsidRPr="008A4941">
        <w:rPr>
          <w:rFonts w:ascii="Times New Roman" w:eastAsia="Times New Roman" w:hAnsi="Times New Roman" w:cs="Times New Roman"/>
          <w:color w:val="000000"/>
          <w:sz w:val="28"/>
          <w:szCs w:val="28"/>
          <w:highlight w:val="white"/>
          <w:lang w:eastAsia="ru-RU"/>
        </w:rPr>
        <w:t>]</w:t>
      </w:r>
      <w:r w:rsidR="00963378">
        <w:rPr>
          <w:rFonts w:ascii="Times New Roman" w:eastAsia="Times New Roman" w:hAnsi="Times New Roman" w:cs="Times New Roman"/>
          <w:color w:val="000000"/>
          <w:sz w:val="28"/>
          <w:szCs w:val="28"/>
          <w:highlight w:val="white"/>
          <w:lang w:eastAsia="ru-RU"/>
        </w:rPr>
        <w:t xml:space="preserve">. Дивергентное мышление - </w:t>
      </w:r>
      <w:r w:rsidRPr="008A4941">
        <w:rPr>
          <w:rFonts w:ascii="Times New Roman" w:eastAsia="Times New Roman" w:hAnsi="Times New Roman" w:cs="Times New Roman"/>
          <w:color w:val="000000"/>
          <w:sz w:val="28"/>
          <w:szCs w:val="28"/>
          <w:highlight w:val="white"/>
          <w:lang w:eastAsia="ru-RU"/>
        </w:rPr>
        <w:t>расходящееся мышление (мышление в различных направлениях) - предполагает несколько или множество ответов на один вопрос.</w:t>
      </w:r>
    </w:p>
    <w:p w:rsidR="008A4941" w:rsidRPr="008A4941" w:rsidRDefault="008A4941" w:rsidP="00E506ED">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highlight w:val="white"/>
          <w:lang w:eastAsia="ru-RU"/>
        </w:rPr>
      </w:pPr>
      <w:r w:rsidRPr="008A4941">
        <w:rPr>
          <w:rFonts w:ascii="Times New Roman" w:eastAsia="Times New Roman" w:hAnsi="Times New Roman" w:cs="Times New Roman"/>
          <w:color w:val="000000"/>
          <w:sz w:val="28"/>
          <w:szCs w:val="28"/>
          <w:highlight w:val="white"/>
          <w:lang w:eastAsia="ru-RU"/>
        </w:rPr>
        <w:t xml:space="preserve">В исследованиях Е. </w:t>
      </w:r>
      <w:proofErr w:type="spellStart"/>
      <w:r w:rsidRPr="008A4941">
        <w:rPr>
          <w:rFonts w:ascii="Times New Roman" w:eastAsia="Times New Roman" w:hAnsi="Times New Roman" w:cs="Times New Roman"/>
          <w:color w:val="000000"/>
          <w:sz w:val="28"/>
          <w:szCs w:val="28"/>
          <w:highlight w:val="white"/>
          <w:lang w:eastAsia="ru-RU"/>
        </w:rPr>
        <w:t>Торранса</w:t>
      </w:r>
      <w:proofErr w:type="spellEnd"/>
      <w:r w:rsidRPr="008A4941">
        <w:rPr>
          <w:rFonts w:ascii="Times New Roman" w:eastAsia="Times New Roman" w:hAnsi="Times New Roman" w:cs="Times New Roman"/>
          <w:color w:val="000000"/>
          <w:sz w:val="28"/>
          <w:szCs w:val="28"/>
          <w:highlight w:val="white"/>
          <w:lang w:eastAsia="ru-RU"/>
        </w:rPr>
        <w:t xml:space="preserve">, Д. </w:t>
      </w:r>
      <w:proofErr w:type="spellStart"/>
      <w:r w:rsidRPr="008A4941">
        <w:rPr>
          <w:rFonts w:ascii="Times New Roman" w:eastAsia="Times New Roman" w:hAnsi="Times New Roman" w:cs="Times New Roman"/>
          <w:color w:val="000000"/>
          <w:sz w:val="28"/>
          <w:szCs w:val="28"/>
          <w:highlight w:val="white"/>
          <w:lang w:eastAsia="ru-RU"/>
        </w:rPr>
        <w:t>Гилфорда</w:t>
      </w:r>
      <w:proofErr w:type="spellEnd"/>
      <w:r w:rsidRPr="008A4941">
        <w:rPr>
          <w:rFonts w:ascii="Times New Roman" w:eastAsia="Times New Roman" w:hAnsi="Times New Roman" w:cs="Times New Roman"/>
          <w:color w:val="000000"/>
          <w:sz w:val="28"/>
          <w:szCs w:val="28"/>
          <w:highlight w:val="white"/>
          <w:lang w:eastAsia="ru-RU"/>
        </w:rPr>
        <w:t xml:space="preserve">, К. Тейлора, Г. Груббера подчеркивается, что целью дивергентного мышления является развитие исследовательского интереса, ориентированность на поиск новых форм деятельности. Кроме этого </w:t>
      </w:r>
      <w:proofErr w:type="spellStart"/>
      <w:r w:rsidRPr="008A4941">
        <w:rPr>
          <w:rFonts w:ascii="Times New Roman" w:eastAsia="Times New Roman" w:hAnsi="Times New Roman" w:cs="Times New Roman"/>
          <w:color w:val="000000"/>
          <w:sz w:val="28"/>
          <w:szCs w:val="28"/>
          <w:highlight w:val="white"/>
          <w:lang w:eastAsia="ru-RU"/>
        </w:rPr>
        <w:t>дивергентность</w:t>
      </w:r>
      <w:proofErr w:type="spellEnd"/>
      <w:r w:rsidRPr="008A4941">
        <w:rPr>
          <w:rFonts w:ascii="Times New Roman" w:eastAsia="Times New Roman" w:hAnsi="Times New Roman" w:cs="Times New Roman"/>
          <w:color w:val="000000"/>
          <w:sz w:val="28"/>
          <w:szCs w:val="28"/>
          <w:highlight w:val="white"/>
          <w:lang w:eastAsia="ru-RU"/>
        </w:rPr>
        <w:t xml:space="preserve"> активизирует способность </w:t>
      </w:r>
      <w:r w:rsidRPr="008A4941">
        <w:rPr>
          <w:rFonts w:ascii="Times New Roman" w:eastAsia="Times New Roman" w:hAnsi="Times New Roman" w:cs="Times New Roman"/>
          <w:color w:val="000000"/>
          <w:sz w:val="28"/>
          <w:szCs w:val="28"/>
          <w:highlight w:val="white"/>
          <w:lang w:eastAsia="ru-RU"/>
        </w:rPr>
        <w:lastRenderedPageBreak/>
        <w:t>оценивать, сравнивать, строить гипотезы, анализировать и классифицировать полученный материал.</w:t>
      </w:r>
    </w:p>
    <w:p w:rsidR="008A4941" w:rsidRPr="008A4941" w:rsidRDefault="008A4941" w:rsidP="00E506ED">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highlight w:val="white"/>
          <w:lang w:eastAsia="ru-RU"/>
        </w:rPr>
      </w:pPr>
      <w:r w:rsidRPr="008A4941">
        <w:rPr>
          <w:rFonts w:ascii="Times New Roman" w:eastAsia="Times New Roman" w:hAnsi="Times New Roman" w:cs="Times New Roman"/>
          <w:color w:val="000000"/>
          <w:sz w:val="28"/>
          <w:szCs w:val="28"/>
          <w:highlight w:val="white"/>
          <w:lang w:eastAsia="ru-RU"/>
        </w:rPr>
        <w:t xml:space="preserve">Развитие мышления оказывается направленным на то, что активизируются внутренние процессы личности для того, чтобы человек смог себя полностью реализовать в выбранной профессиональной деятельности. </w:t>
      </w:r>
    </w:p>
    <w:p w:rsidR="008A4941" w:rsidRPr="008A4941" w:rsidRDefault="008A4941" w:rsidP="00E506ED">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highlight w:val="white"/>
          <w:lang w:eastAsia="ru-RU"/>
        </w:rPr>
      </w:pPr>
      <w:r w:rsidRPr="008A4941">
        <w:rPr>
          <w:rFonts w:ascii="Times New Roman" w:eastAsia="Times New Roman" w:hAnsi="Times New Roman" w:cs="Times New Roman"/>
          <w:color w:val="000000"/>
          <w:sz w:val="28"/>
          <w:szCs w:val="28"/>
          <w:highlight w:val="white"/>
          <w:lang w:eastAsia="ru-RU"/>
        </w:rPr>
        <w:t xml:space="preserve">Исследователи, держащиеся </w:t>
      </w:r>
      <w:proofErr w:type="gramStart"/>
      <w:r w:rsidRPr="008A4941">
        <w:rPr>
          <w:rFonts w:ascii="Times New Roman" w:eastAsia="Times New Roman" w:hAnsi="Times New Roman" w:cs="Times New Roman"/>
          <w:color w:val="000000"/>
          <w:sz w:val="28"/>
          <w:szCs w:val="28"/>
          <w:highlight w:val="white"/>
          <w:lang w:eastAsia="ru-RU"/>
        </w:rPr>
        <w:t>третьего подхода</w:t>
      </w:r>
      <w:proofErr w:type="gramEnd"/>
      <w:r w:rsidRPr="008A4941">
        <w:rPr>
          <w:rFonts w:ascii="Times New Roman" w:eastAsia="Times New Roman" w:hAnsi="Times New Roman" w:cs="Times New Roman"/>
          <w:color w:val="000000"/>
          <w:sz w:val="28"/>
          <w:szCs w:val="28"/>
          <w:highlight w:val="white"/>
          <w:lang w:eastAsia="ru-RU"/>
        </w:rPr>
        <w:t xml:space="preserve"> считают, что чем выше интеллект, тем выше уровень развития и творческих способностей и также наоборот. То есть это связь </w:t>
      </w:r>
      <w:proofErr w:type="spellStart"/>
      <w:r w:rsidRPr="008A4941">
        <w:rPr>
          <w:rFonts w:ascii="Times New Roman" w:eastAsia="Times New Roman" w:hAnsi="Times New Roman" w:cs="Times New Roman"/>
          <w:color w:val="000000"/>
          <w:sz w:val="28"/>
          <w:szCs w:val="28"/>
          <w:highlight w:val="white"/>
          <w:lang w:eastAsia="ru-RU"/>
        </w:rPr>
        <w:t>прямопропорциональна</w:t>
      </w:r>
      <w:proofErr w:type="spellEnd"/>
      <w:r w:rsidRPr="008A4941">
        <w:rPr>
          <w:rFonts w:ascii="Times New Roman" w:eastAsia="Times New Roman" w:hAnsi="Times New Roman" w:cs="Times New Roman"/>
          <w:color w:val="000000"/>
          <w:sz w:val="28"/>
          <w:szCs w:val="28"/>
          <w:highlight w:val="white"/>
          <w:lang w:eastAsia="ru-RU"/>
        </w:rPr>
        <w:t xml:space="preserve">. </w:t>
      </w:r>
    </w:p>
    <w:p w:rsidR="008A4941" w:rsidRPr="008A4941" w:rsidRDefault="008A4941" w:rsidP="00E506ED">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highlight w:val="white"/>
          <w:lang w:eastAsia="ru-RU"/>
        </w:rPr>
      </w:pPr>
      <w:r w:rsidRPr="008A4941">
        <w:rPr>
          <w:rFonts w:ascii="Times New Roman" w:eastAsia="Times New Roman" w:hAnsi="Times New Roman" w:cs="Times New Roman"/>
          <w:color w:val="000000"/>
          <w:sz w:val="28"/>
          <w:szCs w:val="28"/>
          <w:highlight w:val="white"/>
          <w:lang w:eastAsia="ru-RU"/>
        </w:rPr>
        <w:t xml:space="preserve">Работой с психологией творчества занимались такие зарубежные ученые как Дж. </w:t>
      </w:r>
      <w:proofErr w:type="spellStart"/>
      <w:r w:rsidRPr="008A4941">
        <w:rPr>
          <w:rFonts w:ascii="Times New Roman" w:eastAsia="Times New Roman" w:hAnsi="Times New Roman" w:cs="Times New Roman"/>
          <w:color w:val="000000"/>
          <w:sz w:val="28"/>
          <w:szCs w:val="28"/>
          <w:highlight w:val="white"/>
          <w:lang w:eastAsia="ru-RU"/>
        </w:rPr>
        <w:t>Гилфорд</w:t>
      </w:r>
      <w:proofErr w:type="spellEnd"/>
      <w:r w:rsidRPr="008A4941">
        <w:rPr>
          <w:rFonts w:ascii="Times New Roman" w:eastAsia="Times New Roman" w:hAnsi="Times New Roman" w:cs="Times New Roman"/>
          <w:color w:val="000000"/>
          <w:sz w:val="28"/>
          <w:szCs w:val="28"/>
          <w:highlight w:val="white"/>
          <w:lang w:eastAsia="ru-RU"/>
        </w:rPr>
        <w:t xml:space="preserve">, В. Смит, Е. </w:t>
      </w:r>
      <w:proofErr w:type="spellStart"/>
      <w:r w:rsidRPr="008A4941">
        <w:rPr>
          <w:rFonts w:ascii="Times New Roman" w:eastAsia="Times New Roman" w:hAnsi="Times New Roman" w:cs="Times New Roman"/>
          <w:color w:val="000000"/>
          <w:sz w:val="28"/>
          <w:szCs w:val="28"/>
          <w:highlight w:val="white"/>
          <w:lang w:eastAsia="ru-RU"/>
        </w:rPr>
        <w:t>Торренс</w:t>
      </w:r>
      <w:proofErr w:type="spellEnd"/>
      <w:r w:rsidRPr="008A4941">
        <w:rPr>
          <w:rFonts w:ascii="Times New Roman" w:eastAsia="Times New Roman" w:hAnsi="Times New Roman" w:cs="Times New Roman"/>
          <w:color w:val="000000"/>
          <w:sz w:val="28"/>
          <w:szCs w:val="28"/>
          <w:highlight w:val="white"/>
          <w:lang w:eastAsia="ru-RU"/>
        </w:rPr>
        <w:t xml:space="preserve">, Д. </w:t>
      </w:r>
      <w:proofErr w:type="spellStart"/>
      <w:r w:rsidRPr="008A4941">
        <w:rPr>
          <w:rFonts w:ascii="Times New Roman" w:eastAsia="Times New Roman" w:hAnsi="Times New Roman" w:cs="Times New Roman"/>
          <w:color w:val="000000"/>
          <w:sz w:val="28"/>
          <w:szCs w:val="28"/>
          <w:highlight w:val="white"/>
          <w:lang w:eastAsia="ru-RU"/>
        </w:rPr>
        <w:t>Хэлперн</w:t>
      </w:r>
      <w:proofErr w:type="spellEnd"/>
      <w:r w:rsidRPr="008A4941">
        <w:rPr>
          <w:rFonts w:ascii="Times New Roman" w:eastAsia="Times New Roman" w:hAnsi="Times New Roman" w:cs="Times New Roman"/>
          <w:color w:val="000000"/>
          <w:sz w:val="28"/>
          <w:szCs w:val="28"/>
          <w:highlight w:val="white"/>
          <w:lang w:eastAsia="ru-RU"/>
        </w:rPr>
        <w:t xml:space="preserve"> и др., но отечественные исследователи, </w:t>
      </w:r>
      <w:proofErr w:type="gramStart"/>
      <w:r w:rsidRPr="008A4941">
        <w:rPr>
          <w:rFonts w:ascii="Times New Roman" w:eastAsia="Times New Roman" w:hAnsi="Times New Roman" w:cs="Times New Roman"/>
          <w:color w:val="000000"/>
          <w:sz w:val="28"/>
          <w:szCs w:val="28"/>
          <w:highlight w:val="white"/>
          <w:lang w:eastAsia="ru-RU"/>
        </w:rPr>
        <w:t xml:space="preserve">например,  </w:t>
      </w:r>
      <w:proofErr w:type="spellStart"/>
      <w:r w:rsidRPr="008A4941">
        <w:rPr>
          <w:rFonts w:ascii="Times New Roman" w:eastAsia="Times New Roman" w:hAnsi="Times New Roman" w:cs="Times New Roman"/>
          <w:color w:val="000000"/>
          <w:sz w:val="28"/>
          <w:szCs w:val="28"/>
          <w:highlight w:val="white"/>
          <w:lang w:eastAsia="ru-RU"/>
        </w:rPr>
        <w:t>Я.А.Пономарёв</w:t>
      </w:r>
      <w:proofErr w:type="spellEnd"/>
      <w:proofErr w:type="gramEnd"/>
      <w:r w:rsidRPr="008A4941">
        <w:rPr>
          <w:rFonts w:ascii="Times New Roman" w:eastAsia="Times New Roman" w:hAnsi="Times New Roman" w:cs="Times New Roman"/>
          <w:color w:val="000000"/>
          <w:sz w:val="28"/>
          <w:szCs w:val="28"/>
          <w:highlight w:val="white"/>
          <w:lang w:eastAsia="ru-RU"/>
        </w:rPr>
        <w:t xml:space="preserve">, Э.Г. Юдин, М.Г. </w:t>
      </w:r>
      <w:proofErr w:type="spellStart"/>
      <w:r w:rsidRPr="008A4941">
        <w:rPr>
          <w:rFonts w:ascii="Times New Roman" w:eastAsia="Times New Roman" w:hAnsi="Times New Roman" w:cs="Times New Roman"/>
          <w:color w:val="000000"/>
          <w:sz w:val="28"/>
          <w:szCs w:val="28"/>
          <w:highlight w:val="white"/>
          <w:lang w:eastAsia="ru-RU"/>
        </w:rPr>
        <w:t>Ярошевский</w:t>
      </w:r>
      <w:proofErr w:type="spellEnd"/>
      <w:r w:rsidRPr="008A4941">
        <w:rPr>
          <w:rFonts w:ascii="Times New Roman" w:eastAsia="Times New Roman" w:hAnsi="Times New Roman" w:cs="Times New Roman"/>
          <w:color w:val="000000"/>
          <w:sz w:val="28"/>
          <w:szCs w:val="28"/>
          <w:highlight w:val="white"/>
          <w:lang w:eastAsia="ru-RU"/>
        </w:rPr>
        <w:t xml:space="preserve"> считают, что их исследования не дали исчерпывающих результатов.</w:t>
      </w:r>
    </w:p>
    <w:p w:rsidR="008A4941" w:rsidRPr="008A4941" w:rsidRDefault="008A4941" w:rsidP="00E506ED">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highlight w:val="white"/>
          <w:lang w:eastAsia="ru-RU"/>
        </w:rPr>
      </w:pPr>
      <w:r w:rsidRPr="008A4941">
        <w:rPr>
          <w:rFonts w:ascii="Times New Roman" w:eastAsia="Times New Roman" w:hAnsi="Times New Roman" w:cs="Times New Roman"/>
          <w:color w:val="000000"/>
          <w:sz w:val="28"/>
          <w:szCs w:val="28"/>
          <w:highlight w:val="white"/>
          <w:lang w:eastAsia="ru-RU"/>
        </w:rPr>
        <w:t xml:space="preserve">Большинство ученых определяют креативность на основе особенностях или определенных качествах личности. Дж. </w:t>
      </w:r>
      <w:proofErr w:type="spellStart"/>
      <w:r w:rsidRPr="008A4941">
        <w:rPr>
          <w:rFonts w:ascii="Times New Roman" w:eastAsia="Times New Roman" w:hAnsi="Times New Roman" w:cs="Times New Roman"/>
          <w:color w:val="000000"/>
          <w:sz w:val="28"/>
          <w:szCs w:val="28"/>
          <w:highlight w:val="white"/>
          <w:lang w:eastAsia="ru-RU"/>
        </w:rPr>
        <w:t>Гилфорд</w:t>
      </w:r>
      <w:proofErr w:type="spellEnd"/>
      <w:r w:rsidRPr="008A4941">
        <w:rPr>
          <w:rFonts w:ascii="Times New Roman" w:eastAsia="Times New Roman" w:hAnsi="Times New Roman" w:cs="Times New Roman"/>
          <w:color w:val="000000"/>
          <w:sz w:val="28"/>
          <w:szCs w:val="28"/>
          <w:highlight w:val="white"/>
          <w:lang w:eastAsia="ru-RU"/>
        </w:rPr>
        <w:t xml:space="preserve"> считает, что креативностью называется определенная совокупность способностей и других черт, которые способствуют успешному творческому мышлению.</w:t>
      </w:r>
    </w:p>
    <w:p w:rsidR="008A4941" w:rsidRPr="008A4941" w:rsidRDefault="008A4941" w:rsidP="00E506ED">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highlight w:val="white"/>
          <w:lang w:eastAsia="ru-RU"/>
        </w:rPr>
      </w:pPr>
      <w:r w:rsidRPr="008A4941">
        <w:rPr>
          <w:rFonts w:ascii="Times New Roman" w:eastAsia="Times New Roman" w:hAnsi="Times New Roman" w:cs="Times New Roman"/>
          <w:color w:val="000000"/>
          <w:sz w:val="28"/>
          <w:szCs w:val="28"/>
          <w:highlight w:val="white"/>
          <w:lang w:eastAsia="ru-RU"/>
        </w:rPr>
        <w:t>В общем виде выделяются две группы подходов к изучению креативности</w:t>
      </w:r>
      <w:r w:rsidR="005230C1">
        <w:rPr>
          <w:rFonts w:ascii="Times New Roman" w:eastAsia="Times New Roman" w:hAnsi="Times New Roman" w:cs="Times New Roman"/>
          <w:color w:val="000000"/>
          <w:sz w:val="28"/>
          <w:szCs w:val="28"/>
          <w:highlight w:val="white"/>
          <w:lang w:eastAsia="ru-RU"/>
        </w:rPr>
        <w:t>[22</w:t>
      </w:r>
      <w:r w:rsidRPr="008A4941">
        <w:rPr>
          <w:rFonts w:ascii="Times New Roman" w:eastAsia="Times New Roman" w:hAnsi="Times New Roman" w:cs="Times New Roman"/>
          <w:color w:val="000000"/>
          <w:sz w:val="28"/>
          <w:szCs w:val="28"/>
          <w:highlight w:val="white"/>
          <w:lang w:eastAsia="ru-RU"/>
        </w:rPr>
        <w:t>]:</w:t>
      </w:r>
    </w:p>
    <w:p w:rsidR="008A4941" w:rsidRPr="008A4941" w:rsidRDefault="008A4941" w:rsidP="00E506ED">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highlight w:val="white"/>
          <w:lang w:eastAsia="ru-RU"/>
        </w:rPr>
      </w:pPr>
      <w:r w:rsidRPr="008A4941">
        <w:rPr>
          <w:rFonts w:ascii="Times New Roman" w:eastAsia="Times New Roman" w:hAnsi="Times New Roman" w:cs="Times New Roman"/>
          <w:color w:val="000000"/>
          <w:sz w:val="28"/>
          <w:szCs w:val="28"/>
          <w:highlight w:val="white"/>
          <w:lang w:eastAsia="ru-RU"/>
        </w:rPr>
        <w:t xml:space="preserve">- исследования, касающиеся общепсихологической и концептуальной направленности (С.Л. Рубинштейн, Д.Б. Богоявленская, Я.А. </w:t>
      </w:r>
      <w:proofErr w:type="spellStart"/>
      <w:r w:rsidRPr="008A4941">
        <w:rPr>
          <w:rFonts w:ascii="Times New Roman" w:eastAsia="Times New Roman" w:hAnsi="Times New Roman" w:cs="Times New Roman"/>
          <w:color w:val="000000"/>
          <w:sz w:val="28"/>
          <w:szCs w:val="28"/>
          <w:highlight w:val="white"/>
          <w:lang w:eastAsia="ru-RU"/>
        </w:rPr>
        <w:t>Пономарёв</w:t>
      </w:r>
      <w:proofErr w:type="spellEnd"/>
      <w:r w:rsidRPr="008A4941">
        <w:rPr>
          <w:rFonts w:ascii="Times New Roman" w:eastAsia="Times New Roman" w:hAnsi="Times New Roman" w:cs="Times New Roman"/>
          <w:color w:val="000000"/>
          <w:sz w:val="28"/>
          <w:szCs w:val="28"/>
          <w:highlight w:val="white"/>
          <w:lang w:eastAsia="ru-RU"/>
        </w:rPr>
        <w:t>, О.К. Тихомиров), в которых были сформированы основы, закономерности творчества, а также механизмы творческой реализации,</w:t>
      </w:r>
    </w:p>
    <w:p w:rsidR="008A4941" w:rsidRPr="008A4941" w:rsidRDefault="008A4941" w:rsidP="00E506ED">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highlight w:val="white"/>
          <w:lang w:eastAsia="ru-RU"/>
        </w:rPr>
      </w:pPr>
      <w:r w:rsidRPr="008A4941">
        <w:rPr>
          <w:rFonts w:ascii="Times New Roman" w:eastAsia="Times New Roman" w:hAnsi="Times New Roman" w:cs="Times New Roman"/>
          <w:color w:val="000000"/>
          <w:sz w:val="28"/>
          <w:szCs w:val="28"/>
          <w:highlight w:val="white"/>
          <w:lang w:eastAsia="ru-RU"/>
        </w:rPr>
        <w:t>- экспериментально-эмпирические исследования творчества дифференциально-психологического типа, которые выявляют и систематизируют личностные характеристики, способности к творческой деятельности.</w:t>
      </w:r>
    </w:p>
    <w:p w:rsidR="008A4941" w:rsidRPr="008A4941" w:rsidRDefault="008A4941" w:rsidP="00E506ED">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highlight w:val="white"/>
          <w:lang w:eastAsia="ru-RU"/>
        </w:rPr>
      </w:pPr>
      <w:r w:rsidRPr="008A4941">
        <w:rPr>
          <w:rFonts w:ascii="Times New Roman" w:eastAsia="Times New Roman" w:hAnsi="Times New Roman" w:cs="Times New Roman"/>
          <w:color w:val="000000"/>
          <w:sz w:val="28"/>
          <w:szCs w:val="28"/>
          <w:highlight w:val="white"/>
          <w:lang w:eastAsia="ru-RU"/>
        </w:rPr>
        <w:t xml:space="preserve">На данный момент актуальной психологической проблемой является создание общей теории творчества. </w:t>
      </w:r>
    </w:p>
    <w:p w:rsidR="008A4941" w:rsidRPr="008A4941" w:rsidRDefault="008A4941" w:rsidP="00E506ED">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highlight w:val="white"/>
          <w:lang w:eastAsia="ru-RU"/>
        </w:rPr>
      </w:pPr>
      <w:r w:rsidRPr="008A4941">
        <w:rPr>
          <w:rFonts w:ascii="Times New Roman" w:eastAsia="Times New Roman" w:hAnsi="Times New Roman" w:cs="Times New Roman"/>
          <w:color w:val="000000"/>
          <w:sz w:val="28"/>
          <w:szCs w:val="28"/>
          <w:highlight w:val="white"/>
          <w:lang w:eastAsia="ru-RU"/>
        </w:rPr>
        <w:lastRenderedPageBreak/>
        <w:t xml:space="preserve">На данный момент, по мнению отечественных и зарубежных исследований, наиболее правдивым считается теория о разделении творческого процесса на этапы: возникновение проблемы, стадия инкубации, </w:t>
      </w:r>
      <w:proofErr w:type="spellStart"/>
      <w:r w:rsidRPr="008A4941">
        <w:rPr>
          <w:rFonts w:ascii="Times New Roman" w:eastAsia="Times New Roman" w:hAnsi="Times New Roman" w:cs="Times New Roman"/>
          <w:color w:val="000000"/>
          <w:sz w:val="28"/>
          <w:szCs w:val="28"/>
          <w:highlight w:val="white"/>
          <w:lang w:eastAsia="ru-RU"/>
        </w:rPr>
        <w:t>инсайтное</w:t>
      </w:r>
      <w:proofErr w:type="spellEnd"/>
      <w:r w:rsidRPr="008A4941">
        <w:rPr>
          <w:rFonts w:ascii="Times New Roman" w:eastAsia="Times New Roman" w:hAnsi="Times New Roman" w:cs="Times New Roman"/>
          <w:color w:val="000000"/>
          <w:sz w:val="28"/>
          <w:szCs w:val="28"/>
          <w:highlight w:val="white"/>
          <w:lang w:eastAsia="ru-RU"/>
        </w:rPr>
        <w:t xml:space="preserve"> озарение, формализация идеи, верификация. Ключевым элементом считается интуитивный этап (А.В. </w:t>
      </w:r>
      <w:proofErr w:type="spellStart"/>
      <w:r w:rsidRPr="008A4941">
        <w:rPr>
          <w:rFonts w:ascii="Times New Roman" w:eastAsia="Times New Roman" w:hAnsi="Times New Roman" w:cs="Times New Roman"/>
          <w:color w:val="000000"/>
          <w:sz w:val="28"/>
          <w:szCs w:val="28"/>
          <w:highlight w:val="white"/>
          <w:lang w:eastAsia="ru-RU"/>
        </w:rPr>
        <w:t>Брушлинский</w:t>
      </w:r>
      <w:proofErr w:type="spellEnd"/>
      <w:r w:rsidRPr="008A4941">
        <w:rPr>
          <w:rFonts w:ascii="Times New Roman" w:eastAsia="Times New Roman" w:hAnsi="Times New Roman" w:cs="Times New Roman"/>
          <w:color w:val="000000"/>
          <w:sz w:val="28"/>
          <w:szCs w:val="28"/>
          <w:highlight w:val="white"/>
          <w:lang w:eastAsia="ru-RU"/>
        </w:rPr>
        <w:t xml:space="preserve">, Я.А. </w:t>
      </w:r>
      <w:proofErr w:type="spellStart"/>
      <w:r w:rsidRPr="008A4941">
        <w:rPr>
          <w:rFonts w:ascii="Times New Roman" w:eastAsia="Times New Roman" w:hAnsi="Times New Roman" w:cs="Times New Roman"/>
          <w:color w:val="000000"/>
          <w:sz w:val="28"/>
          <w:szCs w:val="28"/>
          <w:highlight w:val="white"/>
          <w:lang w:eastAsia="ru-RU"/>
        </w:rPr>
        <w:t>Пономарёв</w:t>
      </w:r>
      <w:proofErr w:type="spellEnd"/>
      <w:r w:rsidRPr="008A4941">
        <w:rPr>
          <w:rFonts w:ascii="Times New Roman" w:eastAsia="Times New Roman" w:hAnsi="Times New Roman" w:cs="Times New Roman"/>
          <w:color w:val="000000"/>
          <w:sz w:val="28"/>
          <w:szCs w:val="28"/>
          <w:highlight w:val="white"/>
          <w:lang w:eastAsia="ru-RU"/>
        </w:rPr>
        <w:t xml:space="preserve">, Р. </w:t>
      </w:r>
      <w:proofErr w:type="spellStart"/>
      <w:r w:rsidRPr="008A4941">
        <w:rPr>
          <w:rFonts w:ascii="Times New Roman" w:eastAsia="Times New Roman" w:hAnsi="Times New Roman" w:cs="Times New Roman"/>
          <w:color w:val="000000"/>
          <w:sz w:val="28"/>
          <w:szCs w:val="28"/>
          <w:highlight w:val="white"/>
          <w:lang w:eastAsia="ru-RU"/>
        </w:rPr>
        <w:t>Уолесс</w:t>
      </w:r>
      <w:proofErr w:type="spellEnd"/>
      <w:r w:rsidRPr="008A4941">
        <w:rPr>
          <w:rFonts w:ascii="Times New Roman" w:eastAsia="Times New Roman" w:hAnsi="Times New Roman" w:cs="Times New Roman"/>
          <w:color w:val="000000"/>
          <w:sz w:val="28"/>
          <w:szCs w:val="28"/>
          <w:highlight w:val="white"/>
          <w:lang w:eastAsia="ru-RU"/>
        </w:rPr>
        <w:t xml:space="preserve"> и др.)</w:t>
      </w:r>
    </w:p>
    <w:p w:rsidR="008A4941" w:rsidRPr="008A4941" w:rsidRDefault="008A4941" w:rsidP="00E506ED">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highlight w:val="white"/>
          <w:lang w:eastAsia="ru-RU"/>
        </w:rPr>
      </w:pPr>
      <w:r w:rsidRPr="008A4941">
        <w:rPr>
          <w:rFonts w:ascii="Times New Roman" w:eastAsia="Times New Roman" w:hAnsi="Times New Roman" w:cs="Times New Roman"/>
          <w:color w:val="000000"/>
          <w:sz w:val="28"/>
          <w:szCs w:val="28"/>
          <w:highlight w:val="white"/>
          <w:lang w:eastAsia="ru-RU"/>
        </w:rPr>
        <w:t xml:space="preserve">Е.Т </w:t>
      </w:r>
      <w:proofErr w:type="spellStart"/>
      <w:r w:rsidRPr="008A4941">
        <w:rPr>
          <w:rFonts w:ascii="Times New Roman" w:eastAsia="Times New Roman" w:hAnsi="Times New Roman" w:cs="Times New Roman"/>
          <w:color w:val="000000"/>
          <w:sz w:val="28"/>
          <w:szCs w:val="28"/>
          <w:highlight w:val="white"/>
          <w:lang w:eastAsia="ru-RU"/>
        </w:rPr>
        <w:t>Торренс</w:t>
      </w:r>
      <w:proofErr w:type="spellEnd"/>
      <w:r w:rsidRPr="008A4941">
        <w:rPr>
          <w:rFonts w:ascii="Times New Roman" w:eastAsia="Times New Roman" w:hAnsi="Times New Roman" w:cs="Times New Roman"/>
          <w:color w:val="000000"/>
          <w:sz w:val="28"/>
          <w:szCs w:val="28"/>
          <w:highlight w:val="white"/>
          <w:lang w:eastAsia="ru-RU"/>
        </w:rPr>
        <w:t xml:space="preserve"> и его сторонники считают, что креативность - это чувствительность к </w:t>
      </w:r>
      <w:proofErr w:type="gramStart"/>
      <w:r w:rsidRPr="008A4941">
        <w:rPr>
          <w:rFonts w:ascii="Times New Roman" w:eastAsia="Times New Roman" w:hAnsi="Times New Roman" w:cs="Times New Roman"/>
          <w:color w:val="000000"/>
          <w:sz w:val="28"/>
          <w:szCs w:val="28"/>
          <w:highlight w:val="white"/>
          <w:lang w:eastAsia="ru-RU"/>
        </w:rPr>
        <w:t>проблеме  недостатка</w:t>
      </w:r>
      <w:proofErr w:type="gramEnd"/>
      <w:r w:rsidRPr="008A4941">
        <w:rPr>
          <w:rFonts w:ascii="Times New Roman" w:eastAsia="Times New Roman" w:hAnsi="Times New Roman" w:cs="Times New Roman"/>
          <w:color w:val="000000"/>
          <w:sz w:val="28"/>
          <w:szCs w:val="28"/>
          <w:highlight w:val="white"/>
          <w:lang w:eastAsia="ru-RU"/>
        </w:rPr>
        <w:t xml:space="preserve"> знаний, преодоление трудностей, а также формирование гипотез</w:t>
      </w:r>
      <w:r w:rsidR="005230C1">
        <w:rPr>
          <w:rFonts w:ascii="Times New Roman" w:eastAsia="Times New Roman" w:hAnsi="Times New Roman" w:cs="Times New Roman"/>
          <w:color w:val="000000"/>
          <w:sz w:val="28"/>
          <w:szCs w:val="28"/>
          <w:highlight w:val="white"/>
          <w:lang w:eastAsia="ru-RU"/>
        </w:rPr>
        <w:t xml:space="preserve"> [12</w:t>
      </w:r>
      <w:r w:rsidRPr="008A4941">
        <w:rPr>
          <w:rFonts w:ascii="Times New Roman" w:eastAsia="Times New Roman" w:hAnsi="Times New Roman" w:cs="Times New Roman"/>
          <w:color w:val="000000"/>
          <w:sz w:val="28"/>
          <w:szCs w:val="28"/>
          <w:highlight w:val="white"/>
          <w:lang w:eastAsia="ru-RU"/>
        </w:rPr>
        <w:t>].</w:t>
      </w:r>
    </w:p>
    <w:p w:rsidR="008A4941" w:rsidRPr="008A4941" w:rsidRDefault="008A4941" w:rsidP="00E506ED">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highlight w:val="white"/>
          <w:lang w:eastAsia="ru-RU"/>
        </w:rPr>
      </w:pPr>
      <w:r w:rsidRPr="008A4941">
        <w:rPr>
          <w:rFonts w:ascii="Times New Roman" w:eastAsia="Times New Roman" w:hAnsi="Times New Roman" w:cs="Times New Roman"/>
          <w:color w:val="000000"/>
          <w:sz w:val="28"/>
          <w:szCs w:val="28"/>
          <w:highlight w:val="white"/>
          <w:lang w:eastAsia="ru-RU"/>
        </w:rPr>
        <w:t xml:space="preserve">Некоторые ученые ведут исследования в социальном аспекте творчества: на социально-психологическом и социально-управленческом уровнях - детерминантах творчества (В.П. Карцев, М.Г </w:t>
      </w:r>
      <w:proofErr w:type="spellStart"/>
      <w:r w:rsidRPr="008A4941">
        <w:rPr>
          <w:rFonts w:ascii="Times New Roman" w:eastAsia="Times New Roman" w:hAnsi="Times New Roman" w:cs="Times New Roman"/>
          <w:color w:val="000000"/>
          <w:sz w:val="28"/>
          <w:szCs w:val="28"/>
          <w:highlight w:val="white"/>
          <w:lang w:eastAsia="ru-RU"/>
        </w:rPr>
        <w:t>Ярошевский</w:t>
      </w:r>
      <w:proofErr w:type="spellEnd"/>
      <w:r w:rsidRPr="008A4941">
        <w:rPr>
          <w:rFonts w:ascii="Times New Roman" w:eastAsia="Times New Roman" w:hAnsi="Times New Roman" w:cs="Times New Roman"/>
          <w:color w:val="000000"/>
          <w:sz w:val="28"/>
          <w:szCs w:val="28"/>
          <w:highlight w:val="white"/>
          <w:lang w:eastAsia="ru-RU"/>
        </w:rPr>
        <w:t>).</w:t>
      </w:r>
    </w:p>
    <w:p w:rsidR="008A4941" w:rsidRPr="008A4941" w:rsidRDefault="008A4941" w:rsidP="00E506ED">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highlight w:val="white"/>
          <w:lang w:eastAsia="ru-RU"/>
        </w:rPr>
      </w:pPr>
      <w:r w:rsidRPr="008A4941">
        <w:rPr>
          <w:rFonts w:ascii="Times New Roman" w:eastAsia="Times New Roman" w:hAnsi="Times New Roman" w:cs="Times New Roman"/>
          <w:color w:val="000000"/>
          <w:sz w:val="28"/>
          <w:szCs w:val="28"/>
          <w:highlight w:val="white"/>
          <w:lang w:eastAsia="ru-RU"/>
        </w:rPr>
        <w:t>Кроме того, в современных исследованиях активно изучается такой подход к творчеству, где уверены, что креативность является созданием нового продукта или результатом творческого мышления (К. Тейлор, О.К. Тихомиров). В других отмечается: доминирует творческий процесс создания нового.</w:t>
      </w:r>
    </w:p>
    <w:p w:rsidR="008A4941" w:rsidRPr="008A4941" w:rsidRDefault="008A4941" w:rsidP="00E506ED">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highlight w:val="white"/>
          <w:lang w:eastAsia="ru-RU"/>
        </w:rPr>
      </w:pPr>
      <w:r w:rsidRPr="008A4941">
        <w:rPr>
          <w:rFonts w:ascii="Times New Roman" w:eastAsia="Times New Roman" w:hAnsi="Times New Roman" w:cs="Times New Roman"/>
          <w:color w:val="000000"/>
          <w:sz w:val="28"/>
          <w:szCs w:val="28"/>
          <w:highlight w:val="white"/>
          <w:lang w:eastAsia="ru-RU"/>
        </w:rPr>
        <w:t>Таким образом, в современной психолого-педагогической науке креативность рассматривается как личностная категория в аспектах:</w:t>
      </w:r>
    </w:p>
    <w:p w:rsidR="008A4941" w:rsidRPr="008A4941" w:rsidRDefault="008A4941" w:rsidP="00E506ED">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highlight w:val="white"/>
          <w:lang w:eastAsia="ru-RU"/>
        </w:rPr>
      </w:pPr>
      <w:r w:rsidRPr="008A4941">
        <w:rPr>
          <w:rFonts w:ascii="Times New Roman" w:eastAsia="Times New Roman" w:hAnsi="Times New Roman" w:cs="Times New Roman"/>
          <w:color w:val="000000"/>
          <w:sz w:val="28"/>
          <w:szCs w:val="28"/>
          <w:highlight w:val="white"/>
          <w:lang w:eastAsia="ru-RU"/>
        </w:rPr>
        <w:t>- проявления дивергентного мышления</w:t>
      </w:r>
    </w:p>
    <w:p w:rsidR="008A4941" w:rsidRPr="008A4941" w:rsidRDefault="008A4941" w:rsidP="00E506ED">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highlight w:val="white"/>
          <w:lang w:eastAsia="ru-RU"/>
        </w:rPr>
      </w:pPr>
      <w:r w:rsidRPr="008A4941">
        <w:rPr>
          <w:rFonts w:ascii="Times New Roman" w:eastAsia="Times New Roman" w:hAnsi="Times New Roman" w:cs="Times New Roman"/>
          <w:color w:val="000000"/>
          <w:sz w:val="28"/>
          <w:szCs w:val="28"/>
          <w:highlight w:val="white"/>
          <w:lang w:eastAsia="ru-RU"/>
        </w:rPr>
        <w:t>- актуализации интеллектуальной активности (Д.Б. Богоявленская, Л.Б. Ермолаева-Томина),</w:t>
      </w:r>
    </w:p>
    <w:p w:rsidR="008A4941" w:rsidRPr="008A4941" w:rsidRDefault="008A4941" w:rsidP="00E506ED">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highlight w:val="white"/>
          <w:lang w:eastAsia="ru-RU"/>
        </w:rPr>
      </w:pPr>
      <w:r w:rsidRPr="008A4941">
        <w:rPr>
          <w:rFonts w:ascii="Times New Roman" w:eastAsia="Times New Roman" w:hAnsi="Times New Roman" w:cs="Times New Roman"/>
          <w:color w:val="000000"/>
          <w:sz w:val="28"/>
          <w:szCs w:val="28"/>
          <w:highlight w:val="white"/>
          <w:lang w:eastAsia="ru-RU"/>
        </w:rPr>
        <w:t xml:space="preserve">- интегрированного качество личности (Я.А. </w:t>
      </w:r>
      <w:proofErr w:type="spellStart"/>
      <w:r w:rsidRPr="008A4941">
        <w:rPr>
          <w:rFonts w:ascii="Times New Roman" w:eastAsia="Times New Roman" w:hAnsi="Times New Roman" w:cs="Times New Roman"/>
          <w:color w:val="000000"/>
          <w:sz w:val="28"/>
          <w:szCs w:val="28"/>
          <w:highlight w:val="white"/>
          <w:lang w:eastAsia="ru-RU"/>
        </w:rPr>
        <w:t>Пономарёва</w:t>
      </w:r>
      <w:proofErr w:type="spellEnd"/>
      <w:r w:rsidRPr="008A4941">
        <w:rPr>
          <w:rFonts w:ascii="Times New Roman" w:eastAsia="Times New Roman" w:hAnsi="Times New Roman" w:cs="Times New Roman"/>
          <w:color w:val="000000"/>
          <w:sz w:val="28"/>
          <w:szCs w:val="28"/>
          <w:highlight w:val="white"/>
          <w:lang w:eastAsia="ru-RU"/>
        </w:rPr>
        <w:t>, А.В. Хуторской).</w:t>
      </w:r>
    </w:p>
    <w:p w:rsidR="008A4941" w:rsidRPr="008A4941" w:rsidRDefault="008A4941" w:rsidP="00E506ED">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highlight w:val="white"/>
          <w:lang w:eastAsia="ru-RU"/>
        </w:rPr>
      </w:pPr>
      <w:r w:rsidRPr="008A4941">
        <w:rPr>
          <w:rFonts w:ascii="Times New Roman" w:eastAsia="Times New Roman" w:hAnsi="Times New Roman" w:cs="Times New Roman"/>
          <w:color w:val="000000"/>
          <w:sz w:val="28"/>
          <w:szCs w:val="28"/>
          <w:highlight w:val="white"/>
          <w:lang w:eastAsia="ru-RU"/>
        </w:rPr>
        <w:t>Таким образом, существует несколько определений понятий креативности, но все они связаны с одаренностью и творческими способностями. В различных словарях дается различная трактовка этого понятия.</w:t>
      </w:r>
    </w:p>
    <w:p w:rsidR="008A4941" w:rsidRPr="008A4941" w:rsidRDefault="008A4941" w:rsidP="00E506ED">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highlight w:val="white"/>
          <w:lang w:eastAsia="ru-RU"/>
        </w:rPr>
      </w:pPr>
      <w:r w:rsidRPr="008A4941">
        <w:rPr>
          <w:rFonts w:ascii="Times New Roman" w:eastAsia="Times New Roman" w:hAnsi="Times New Roman" w:cs="Times New Roman"/>
          <w:color w:val="000000"/>
          <w:sz w:val="28"/>
          <w:szCs w:val="28"/>
          <w:highlight w:val="white"/>
          <w:lang w:eastAsia="ru-RU"/>
        </w:rPr>
        <w:t xml:space="preserve">В словаре под редакцией </w:t>
      </w:r>
      <w:proofErr w:type="spellStart"/>
      <w:r w:rsidRPr="008A4941">
        <w:rPr>
          <w:rFonts w:ascii="Times New Roman" w:eastAsia="Times New Roman" w:hAnsi="Times New Roman" w:cs="Times New Roman"/>
          <w:color w:val="000000"/>
          <w:sz w:val="28"/>
          <w:szCs w:val="28"/>
          <w:highlight w:val="white"/>
          <w:lang w:eastAsia="ru-RU"/>
        </w:rPr>
        <w:t>А.Ребера</w:t>
      </w:r>
      <w:proofErr w:type="spellEnd"/>
      <w:r w:rsidRPr="008A4941">
        <w:rPr>
          <w:rFonts w:ascii="Times New Roman" w:eastAsia="Times New Roman" w:hAnsi="Times New Roman" w:cs="Times New Roman"/>
          <w:color w:val="000000"/>
          <w:sz w:val="28"/>
          <w:szCs w:val="28"/>
          <w:highlight w:val="white"/>
          <w:lang w:eastAsia="ru-RU"/>
        </w:rPr>
        <w:t xml:space="preserve"> креативностью считается умственный процесс, который ведет к решениям, идеям, осмыслению, </w:t>
      </w:r>
      <w:r w:rsidRPr="008A4941">
        <w:rPr>
          <w:rFonts w:ascii="Times New Roman" w:eastAsia="Times New Roman" w:hAnsi="Times New Roman" w:cs="Times New Roman"/>
          <w:color w:val="000000"/>
          <w:sz w:val="28"/>
          <w:szCs w:val="28"/>
          <w:highlight w:val="white"/>
          <w:lang w:eastAsia="ru-RU"/>
        </w:rPr>
        <w:lastRenderedPageBreak/>
        <w:t>созданию художественных форм, теорий или любых продуктов, которые являются уникальными и новыми</w:t>
      </w:r>
      <w:r w:rsidR="005230C1">
        <w:rPr>
          <w:rFonts w:ascii="Times New Roman" w:eastAsia="Times New Roman" w:hAnsi="Times New Roman" w:cs="Times New Roman"/>
          <w:color w:val="000000"/>
          <w:sz w:val="28"/>
          <w:szCs w:val="28"/>
          <w:highlight w:val="white"/>
          <w:lang w:eastAsia="ru-RU"/>
        </w:rPr>
        <w:t xml:space="preserve"> [19</w:t>
      </w:r>
      <w:r w:rsidRPr="008A4941">
        <w:rPr>
          <w:rFonts w:ascii="Times New Roman" w:eastAsia="Times New Roman" w:hAnsi="Times New Roman" w:cs="Times New Roman"/>
          <w:color w:val="000000"/>
          <w:sz w:val="28"/>
          <w:szCs w:val="28"/>
          <w:highlight w:val="white"/>
          <w:lang w:eastAsia="ru-RU"/>
        </w:rPr>
        <w:t>].</w:t>
      </w:r>
    </w:p>
    <w:p w:rsidR="008A4941" w:rsidRPr="008A4941" w:rsidRDefault="008A4941" w:rsidP="00E506ED">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highlight w:val="white"/>
          <w:lang w:eastAsia="ru-RU"/>
        </w:rPr>
      </w:pPr>
      <w:r w:rsidRPr="008A4941">
        <w:rPr>
          <w:rFonts w:ascii="Times New Roman" w:eastAsia="Times New Roman" w:hAnsi="Times New Roman" w:cs="Times New Roman"/>
          <w:color w:val="000000"/>
          <w:sz w:val="28"/>
          <w:szCs w:val="28"/>
          <w:highlight w:val="white"/>
          <w:lang w:eastAsia="ru-RU"/>
        </w:rPr>
        <w:t xml:space="preserve">В словаре под редакцией А.В. Петровского и М.Г. </w:t>
      </w:r>
      <w:proofErr w:type="spellStart"/>
      <w:r w:rsidRPr="008A4941">
        <w:rPr>
          <w:rFonts w:ascii="Times New Roman" w:eastAsia="Times New Roman" w:hAnsi="Times New Roman" w:cs="Times New Roman"/>
          <w:color w:val="000000"/>
          <w:sz w:val="28"/>
          <w:szCs w:val="28"/>
          <w:highlight w:val="white"/>
          <w:lang w:eastAsia="ru-RU"/>
        </w:rPr>
        <w:t>Ярошевского</w:t>
      </w:r>
      <w:proofErr w:type="spellEnd"/>
      <w:r w:rsidRPr="008A4941">
        <w:rPr>
          <w:rFonts w:ascii="Times New Roman" w:eastAsia="Times New Roman" w:hAnsi="Times New Roman" w:cs="Times New Roman"/>
          <w:color w:val="000000"/>
          <w:sz w:val="28"/>
          <w:szCs w:val="28"/>
          <w:highlight w:val="white"/>
          <w:lang w:eastAsia="ru-RU"/>
        </w:rPr>
        <w:t xml:space="preserve"> написано, что креативность - это умственные процессы, которые ведут к решениям, идеям, осмыслению, созданию художественных форм, теорий или любых продуктов, которые являются уникальными и новыми.</w:t>
      </w:r>
    </w:p>
    <w:p w:rsidR="008A4941" w:rsidRPr="008A4941" w:rsidRDefault="008A4941" w:rsidP="00E506ED">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highlight w:val="white"/>
          <w:lang w:eastAsia="ru-RU"/>
        </w:rPr>
      </w:pPr>
      <w:r w:rsidRPr="008A4941">
        <w:rPr>
          <w:rFonts w:ascii="Times New Roman" w:eastAsia="Times New Roman" w:hAnsi="Times New Roman" w:cs="Times New Roman"/>
          <w:color w:val="000000"/>
          <w:sz w:val="28"/>
          <w:szCs w:val="28"/>
          <w:highlight w:val="white"/>
          <w:lang w:eastAsia="ru-RU"/>
        </w:rPr>
        <w:t xml:space="preserve">В.Н. </w:t>
      </w:r>
      <w:proofErr w:type="spellStart"/>
      <w:r w:rsidRPr="008A4941">
        <w:rPr>
          <w:rFonts w:ascii="Times New Roman" w:eastAsia="Times New Roman" w:hAnsi="Times New Roman" w:cs="Times New Roman"/>
          <w:color w:val="000000"/>
          <w:sz w:val="28"/>
          <w:szCs w:val="28"/>
          <w:highlight w:val="white"/>
          <w:lang w:eastAsia="ru-RU"/>
        </w:rPr>
        <w:t>Копорулина</w:t>
      </w:r>
      <w:proofErr w:type="spellEnd"/>
      <w:r w:rsidRPr="008A4941">
        <w:rPr>
          <w:rFonts w:ascii="Times New Roman" w:eastAsia="Times New Roman" w:hAnsi="Times New Roman" w:cs="Times New Roman"/>
          <w:color w:val="000000"/>
          <w:sz w:val="28"/>
          <w:szCs w:val="28"/>
          <w:highlight w:val="white"/>
          <w:lang w:eastAsia="ru-RU"/>
        </w:rPr>
        <w:t xml:space="preserve"> считает, что креативностью является способность порождать необычные идеи, отклоняться от традиционных схем мышления, быстро решать проблемные ситуации.</w:t>
      </w:r>
    </w:p>
    <w:p w:rsidR="008A4941" w:rsidRPr="008A4941" w:rsidRDefault="008A4941" w:rsidP="00E506ED">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highlight w:val="white"/>
          <w:lang w:eastAsia="ru-RU"/>
        </w:rPr>
      </w:pPr>
      <w:r w:rsidRPr="008A4941">
        <w:rPr>
          <w:rFonts w:ascii="Times New Roman" w:eastAsia="Times New Roman" w:hAnsi="Times New Roman" w:cs="Times New Roman"/>
          <w:color w:val="000000"/>
          <w:sz w:val="28"/>
          <w:szCs w:val="28"/>
          <w:highlight w:val="white"/>
          <w:lang w:eastAsia="ru-RU"/>
        </w:rPr>
        <w:t xml:space="preserve">Исследования креативности доставляют немалые сложности и порождает собой множество споров, потому что эмпирическое поле фактов, относящихся к данной проблеме, очень </w:t>
      </w:r>
      <w:proofErr w:type="spellStart"/>
      <w:r w:rsidRPr="008A4941">
        <w:rPr>
          <w:rFonts w:ascii="Times New Roman" w:eastAsia="Times New Roman" w:hAnsi="Times New Roman" w:cs="Times New Roman"/>
          <w:color w:val="000000"/>
          <w:sz w:val="28"/>
          <w:szCs w:val="28"/>
          <w:highlight w:val="white"/>
          <w:lang w:eastAsia="ru-RU"/>
        </w:rPr>
        <w:t>широко.Только</w:t>
      </w:r>
      <w:proofErr w:type="spellEnd"/>
      <w:r w:rsidRPr="008A4941">
        <w:rPr>
          <w:rFonts w:ascii="Times New Roman" w:eastAsia="Times New Roman" w:hAnsi="Times New Roman" w:cs="Times New Roman"/>
          <w:color w:val="000000"/>
          <w:sz w:val="28"/>
          <w:szCs w:val="28"/>
          <w:highlight w:val="white"/>
          <w:lang w:eastAsia="ru-RU"/>
        </w:rPr>
        <w:t xml:space="preserve"> в 60-е года ХХ века было составлено около 60 определений креативности, а сейчас это количество трудно даже посчитать. В широком смысле креативность - это особенности психики, которые ведут за собой создание чего-то объективно или субъективно нового. Новизна может проявляться относительно всего мира, а может быть отдельной для определенного человека</w:t>
      </w:r>
      <w:r w:rsidR="005230C1">
        <w:rPr>
          <w:rFonts w:ascii="Times New Roman" w:eastAsia="Times New Roman" w:hAnsi="Times New Roman" w:cs="Times New Roman"/>
          <w:color w:val="000000"/>
          <w:sz w:val="28"/>
          <w:szCs w:val="28"/>
          <w:highlight w:val="white"/>
          <w:lang w:eastAsia="ru-RU"/>
        </w:rPr>
        <w:t xml:space="preserve"> [7</w:t>
      </w:r>
      <w:r w:rsidRPr="008A4941">
        <w:rPr>
          <w:rFonts w:ascii="Times New Roman" w:eastAsia="Times New Roman" w:hAnsi="Times New Roman" w:cs="Times New Roman"/>
          <w:color w:val="000000"/>
          <w:sz w:val="28"/>
          <w:szCs w:val="28"/>
          <w:highlight w:val="white"/>
          <w:lang w:eastAsia="ru-RU"/>
        </w:rPr>
        <w:t>].</w:t>
      </w:r>
    </w:p>
    <w:p w:rsidR="008A4941" w:rsidRPr="008A4941" w:rsidRDefault="008A4941" w:rsidP="00E506ED">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highlight w:val="white"/>
          <w:lang w:eastAsia="ru-RU"/>
        </w:rPr>
      </w:pPr>
      <w:r w:rsidRPr="008A4941">
        <w:rPr>
          <w:rFonts w:ascii="Times New Roman" w:eastAsia="Times New Roman" w:hAnsi="Times New Roman" w:cs="Times New Roman"/>
          <w:color w:val="000000"/>
          <w:sz w:val="28"/>
          <w:szCs w:val="28"/>
          <w:highlight w:val="white"/>
          <w:lang w:eastAsia="ru-RU"/>
        </w:rPr>
        <w:t xml:space="preserve">Креативность начали изучать очень давно. Сам термин распространился в 50-х годах прошлого столетия и сейчас имеет широкое распространение в различных психологических исследованиях. Большее внимание этой проблеме уделялось в зарубежной психологии (Ф. </w:t>
      </w:r>
      <w:proofErr w:type="spellStart"/>
      <w:r w:rsidRPr="008A4941">
        <w:rPr>
          <w:rFonts w:ascii="Times New Roman" w:eastAsia="Times New Roman" w:hAnsi="Times New Roman" w:cs="Times New Roman"/>
          <w:color w:val="000000"/>
          <w:sz w:val="28"/>
          <w:szCs w:val="28"/>
          <w:highlight w:val="white"/>
          <w:lang w:eastAsia="ru-RU"/>
        </w:rPr>
        <w:t>Баррон</w:t>
      </w:r>
      <w:proofErr w:type="spellEnd"/>
      <w:r w:rsidRPr="008A4941">
        <w:rPr>
          <w:rFonts w:ascii="Times New Roman" w:eastAsia="Times New Roman" w:hAnsi="Times New Roman" w:cs="Times New Roman"/>
          <w:color w:val="000000"/>
          <w:sz w:val="28"/>
          <w:szCs w:val="28"/>
          <w:highlight w:val="white"/>
          <w:lang w:eastAsia="ru-RU"/>
        </w:rPr>
        <w:t xml:space="preserve">, Дж. </w:t>
      </w:r>
      <w:proofErr w:type="spellStart"/>
      <w:r w:rsidRPr="008A4941">
        <w:rPr>
          <w:rFonts w:ascii="Times New Roman" w:eastAsia="Times New Roman" w:hAnsi="Times New Roman" w:cs="Times New Roman"/>
          <w:color w:val="000000"/>
          <w:sz w:val="28"/>
          <w:szCs w:val="28"/>
          <w:highlight w:val="white"/>
          <w:lang w:eastAsia="ru-RU"/>
        </w:rPr>
        <w:t>Гилфорд</w:t>
      </w:r>
      <w:proofErr w:type="spellEnd"/>
      <w:r w:rsidRPr="008A4941">
        <w:rPr>
          <w:rFonts w:ascii="Times New Roman" w:eastAsia="Times New Roman" w:hAnsi="Times New Roman" w:cs="Times New Roman"/>
          <w:color w:val="000000"/>
          <w:sz w:val="28"/>
          <w:szCs w:val="28"/>
          <w:highlight w:val="white"/>
          <w:lang w:eastAsia="ru-RU"/>
        </w:rPr>
        <w:t xml:space="preserve">, Е.П. </w:t>
      </w:r>
      <w:proofErr w:type="spellStart"/>
      <w:r w:rsidRPr="008A4941">
        <w:rPr>
          <w:rFonts w:ascii="Times New Roman" w:eastAsia="Times New Roman" w:hAnsi="Times New Roman" w:cs="Times New Roman"/>
          <w:color w:val="000000"/>
          <w:sz w:val="28"/>
          <w:szCs w:val="28"/>
          <w:highlight w:val="white"/>
          <w:lang w:eastAsia="ru-RU"/>
        </w:rPr>
        <w:t>Торренс</w:t>
      </w:r>
      <w:proofErr w:type="spellEnd"/>
      <w:r w:rsidRPr="008A4941">
        <w:rPr>
          <w:rFonts w:ascii="Times New Roman" w:eastAsia="Times New Roman" w:hAnsi="Times New Roman" w:cs="Times New Roman"/>
          <w:color w:val="000000"/>
          <w:sz w:val="28"/>
          <w:szCs w:val="28"/>
          <w:highlight w:val="white"/>
          <w:lang w:eastAsia="ru-RU"/>
        </w:rPr>
        <w:t xml:space="preserve">, С. Медник, К. </w:t>
      </w:r>
      <w:proofErr w:type="spellStart"/>
      <w:r w:rsidRPr="008A4941">
        <w:rPr>
          <w:rFonts w:ascii="Times New Roman" w:eastAsia="Times New Roman" w:hAnsi="Times New Roman" w:cs="Times New Roman"/>
          <w:color w:val="000000"/>
          <w:sz w:val="28"/>
          <w:szCs w:val="28"/>
          <w:highlight w:val="white"/>
          <w:lang w:eastAsia="ru-RU"/>
        </w:rPr>
        <w:t>Роджерс</w:t>
      </w:r>
      <w:proofErr w:type="spellEnd"/>
      <w:r w:rsidRPr="008A4941">
        <w:rPr>
          <w:rFonts w:ascii="Times New Roman" w:eastAsia="Times New Roman" w:hAnsi="Times New Roman" w:cs="Times New Roman"/>
          <w:color w:val="000000"/>
          <w:sz w:val="28"/>
          <w:szCs w:val="28"/>
          <w:highlight w:val="white"/>
          <w:lang w:eastAsia="ru-RU"/>
        </w:rPr>
        <w:t xml:space="preserve">, Дж. </w:t>
      </w:r>
      <w:proofErr w:type="spellStart"/>
      <w:r w:rsidRPr="008A4941">
        <w:rPr>
          <w:rFonts w:ascii="Times New Roman" w:eastAsia="Times New Roman" w:hAnsi="Times New Roman" w:cs="Times New Roman"/>
          <w:color w:val="000000"/>
          <w:sz w:val="28"/>
          <w:szCs w:val="28"/>
          <w:highlight w:val="white"/>
          <w:lang w:eastAsia="ru-RU"/>
        </w:rPr>
        <w:t>Рензулли</w:t>
      </w:r>
      <w:proofErr w:type="spellEnd"/>
      <w:r w:rsidRPr="008A4941">
        <w:rPr>
          <w:rFonts w:ascii="Times New Roman" w:eastAsia="Times New Roman" w:hAnsi="Times New Roman" w:cs="Times New Roman"/>
          <w:color w:val="000000"/>
          <w:sz w:val="28"/>
          <w:szCs w:val="28"/>
          <w:highlight w:val="white"/>
          <w:lang w:eastAsia="ru-RU"/>
        </w:rPr>
        <w:t xml:space="preserve">, Р. </w:t>
      </w:r>
      <w:proofErr w:type="spellStart"/>
      <w:r w:rsidRPr="008A4941">
        <w:rPr>
          <w:rFonts w:ascii="Times New Roman" w:eastAsia="Times New Roman" w:hAnsi="Times New Roman" w:cs="Times New Roman"/>
          <w:color w:val="000000"/>
          <w:sz w:val="28"/>
          <w:szCs w:val="28"/>
          <w:highlight w:val="white"/>
          <w:lang w:eastAsia="ru-RU"/>
        </w:rPr>
        <w:t>Стернберг</w:t>
      </w:r>
      <w:proofErr w:type="spellEnd"/>
      <w:r w:rsidRPr="008A4941">
        <w:rPr>
          <w:rFonts w:ascii="Times New Roman" w:eastAsia="Times New Roman" w:hAnsi="Times New Roman" w:cs="Times New Roman"/>
          <w:color w:val="000000"/>
          <w:sz w:val="28"/>
          <w:szCs w:val="28"/>
          <w:highlight w:val="white"/>
          <w:lang w:eastAsia="ru-RU"/>
        </w:rPr>
        <w:t xml:space="preserve"> и многие другие). Наши соотечественники считают, что креативность - это синоним к слову «</w:t>
      </w:r>
      <w:proofErr w:type="spellStart"/>
      <w:r w:rsidRPr="008A4941">
        <w:rPr>
          <w:rFonts w:ascii="Times New Roman" w:eastAsia="Times New Roman" w:hAnsi="Times New Roman" w:cs="Times New Roman"/>
          <w:color w:val="000000"/>
          <w:sz w:val="28"/>
          <w:szCs w:val="28"/>
          <w:highlight w:val="white"/>
          <w:lang w:eastAsia="ru-RU"/>
        </w:rPr>
        <w:t>творческость</w:t>
      </w:r>
      <w:proofErr w:type="spellEnd"/>
      <w:r w:rsidRPr="008A4941">
        <w:rPr>
          <w:rFonts w:ascii="Times New Roman" w:eastAsia="Times New Roman" w:hAnsi="Times New Roman" w:cs="Times New Roman"/>
          <w:color w:val="000000"/>
          <w:sz w:val="28"/>
          <w:szCs w:val="28"/>
          <w:highlight w:val="white"/>
          <w:lang w:eastAsia="ru-RU"/>
        </w:rPr>
        <w:t xml:space="preserve">». Особый вклад в исследования этого направления внесли фундаментальные труды Д.Б. Богоявленской, A.M. Матюшкина, Я.А. Пономарева, а также работы таких исследователей, как В.Н. Дружинин, В.Ы. Козленке, B.C. Юркевич, Е.Л. Яковлева и др. В настоящее время существует огромное количество материала, который дает свои плоды как в теории, так и в практике, но </w:t>
      </w:r>
      <w:r w:rsidRPr="008A4941">
        <w:rPr>
          <w:rFonts w:ascii="Times New Roman" w:eastAsia="Times New Roman" w:hAnsi="Times New Roman" w:cs="Times New Roman"/>
          <w:color w:val="000000"/>
          <w:sz w:val="28"/>
          <w:szCs w:val="28"/>
          <w:highlight w:val="white"/>
          <w:lang w:eastAsia="ru-RU"/>
        </w:rPr>
        <w:lastRenderedPageBreak/>
        <w:t xml:space="preserve">единого мнения так и не выявлено. Сейчас можно выделить лишь некоторые общие тенденции и принципы. </w:t>
      </w:r>
    </w:p>
    <w:p w:rsidR="008A4941" w:rsidRDefault="008A4941" w:rsidP="00E506ED">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highlight w:val="white"/>
          <w:lang w:eastAsia="ru-RU"/>
        </w:rPr>
      </w:pPr>
      <w:r w:rsidRPr="008A4941">
        <w:rPr>
          <w:rFonts w:ascii="Times New Roman" w:eastAsia="Times New Roman" w:hAnsi="Times New Roman" w:cs="Times New Roman"/>
          <w:color w:val="000000"/>
          <w:sz w:val="28"/>
          <w:szCs w:val="28"/>
          <w:highlight w:val="white"/>
          <w:lang w:eastAsia="ru-RU"/>
        </w:rPr>
        <w:t xml:space="preserve">Необходимо отметить, что множество исследований, проводимых в области связи креативности и интеллекта, выявило большое количество данных, которые были весьма разнообразны. Разнообразными были и подходы к их интерпретации. Так, практически все специалисты в области интеллекта (Г. </w:t>
      </w:r>
      <w:proofErr w:type="spellStart"/>
      <w:r w:rsidRPr="008A4941">
        <w:rPr>
          <w:rFonts w:ascii="Times New Roman" w:eastAsia="Times New Roman" w:hAnsi="Times New Roman" w:cs="Times New Roman"/>
          <w:color w:val="000000"/>
          <w:sz w:val="28"/>
          <w:szCs w:val="28"/>
          <w:highlight w:val="white"/>
          <w:lang w:eastAsia="ru-RU"/>
        </w:rPr>
        <w:t>Айзенк</w:t>
      </w:r>
      <w:proofErr w:type="spellEnd"/>
      <w:r w:rsidRPr="008A4941">
        <w:rPr>
          <w:rFonts w:ascii="Times New Roman" w:eastAsia="Times New Roman" w:hAnsi="Times New Roman" w:cs="Times New Roman"/>
          <w:color w:val="000000"/>
          <w:sz w:val="28"/>
          <w:szCs w:val="28"/>
          <w:highlight w:val="white"/>
          <w:lang w:eastAsia="ru-RU"/>
        </w:rPr>
        <w:t xml:space="preserve">, Д. Векслер, Л. </w:t>
      </w:r>
      <w:proofErr w:type="spellStart"/>
      <w:r w:rsidRPr="008A4941">
        <w:rPr>
          <w:rFonts w:ascii="Times New Roman" w:eastAsia="Times New Roman" w:hAnsi="Times New Roman" w:cs="Times New Roman"/>
          <w:color w:val="000000"/>
          <w:sz w:val="28"/>
          <w:szCs w:val="28"/>
          <w:highlight w:val="white"/>
          <w:lang w:eastAsia="ru-RU"/>
        </w:rPr>
        <w:t>Термен</w:t>
      </w:r>
      <w:proofErr w:type="spellEnd"/>
      <w:r w:rsidRPr="008A4941">
        <w:rPr>
          <w:rFonts w:ascii="Times New Roman" w:eastAsia="Times New Roman" w:hAnsi="Times New Roman" w:cs="Times New Roman"/>
          <w:color w:val="000000"/>
          <w:sz w:val="28"/>
          <w:szCs w:val="28"/>
          <w:highlight w:val="white"/>
          <w:lang w:eastAsia="ru-RU"/>
        </w:rPr>
        <w:t xml:space="preserve">, Р. </w:t>
      </w:r>
      <w:proofErr w:type="spellStart"/>
      <w:r w:rsidRPr="008A4941">
        <w:rPr>
          <w:rFonts w:ascii="Times New Roman" w:eastAsia="Times New Roman" w:hAnsi="Times New Roman" w:cs="Times New Roman"/>
          <w:color w:val="000000"/>
          <w:sz w:val="28"/>
          <w:szCs w:val="28"/>
          <w:highlight w:val="white"/>
          <w:lang w:eastAsia="ru-RU"/>
        </w:rPr>
        <w:t>Уайсберг</w:t>
      </w:r>
      <w:proofErr w:type="spellEnd"/>
      <w:r w:rsidRPr="008A4941">
        <w:rPr>
          <w:rFonts w:ascii="Times New Roman" w:eastAsia="Times New Roman" w:hAnsi="Times New Roman" w:cs="Times New Roman"/>
          <w:color w:val="000000"/>
          <w:sz w:val="28"/>
          <w:szCs w:val="28"/>
          <w:highlight w:val="white"/>
          <w:lang w:eastAsia="ru-RU"/>
        </w:rPr>
        <w:t xml:space="preserve"> и др.) считали, что высокий уровень развития интеллекта предполагает высокий уровень развития креативности. Представители этой точки зрения опираются на результаты эмпирических исследований, к числу которых относится классическая работа Л. </w:t>
      </w:r>
      <w:proofErr w:type="spellStart"/>
      <w:r w:rsidRPr="008A4941">
        <w:rPr>
          <w:rFonts w:ascii="Times New Roman" w:eastAsia="Times New Roman" w:hAnsi="Times New Roman" w:cs="Times New Roman"/>
          <w:color w:val="000000"/>
          <w:sz w:val="28"/>
          <w:szCs w:val="28"/>
          <w:highlight w:val="white"/>
          <w:lang w:eastAsia="ru-RU"/>
        </w:rPr>
        <w:t>Термена</w:t>
      </w:r>
      <w:proofErr w:type="spellEnd"/>
      <w:r w:rsidRPr="008A4941">
        <w:rPr>
          <w:rFonts w:ascii="Times New Roman" w:eastAsia="Times New Roman" w:hAnsi="Times New Roman" w:cs="Times New Roman"/>
          <w:color w:val="000000"/>
          <w:sz w:val="28"/>
          <w:szCs w:val="28"/>
          <w:highlight w:val="white"/>
          <w:lang w:eastAsia="ru-RU"/>
        </w:rPr>
        <w:t xml:space="preserve"> и К. Кокса, которые проанализировали еще в 1926 г. биографии 282 европейских знаменитостей и попытались оценить их IQ на основе достижений в возрасте от 17 до 26 лет. В исследованиях они опирались на шкалу Стэнфорда-</w:t>
      </w:r>
      <w:proofErr w:type="spellStart"/>
      <w:r w:rsidRPr="008A4941">
        <w:rPr>
          <w:rFonts w:ascii="Times New Roman" w:eastAsia="Times New Roman" w:hAnsi="Times New Roman" w:cs="Times New Roman"/>
          <w:color w:val="000000"/>
          <w:sz w:val="28"/>
          <w:szCs w:val="28"/>
          <w:highlight w:val="white"/>
          <w:lang w:eastAsia="ru-RU"/>
        </w:rPr>
        <w:t>Бине</w:t>
      </w:r>
      <w:proofErr w:type="spellEnd"/>
      <w:r w:rsidRPr="008A4941">
        <w:rPr>
          <w:rFonts w:ascii="Times New Roman" w:eastAsia="Times New Roman" w:hAnsi="Times New Roman" w:cs="Times New Roman"/>
          <w:color w:val="000000"/>
          <w:sz w:val="28"/>
          <w:szCs w:val="28"/>
          <w:highlight w:val="white"/>
          <w:lang w:eastAsia="ru-RU"/>
        </w:rPr>
        <w:t>.</w:t>
      </w:r>
    </w:p>
    <w:p w:rsidR="000B298B" w:rsidRDefault="000B298B" w:rsidP="00E506ED">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highlight w:val="white"/>
          <w:lang w:eastAsia="ru-RU"/>
        </w:rPr>
      </w:pPr>
    </w:p>
    <w:p w:rsidR="000B298B" w:rsidRPr="008A4941" w:rsidRDefault="000B298B" w:rsidP="00E506ED">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highlight w:val="white"/>
          <w:lang w:eastAsia="ru-RU"/>
        </w:rPr>
      </w:pPr>
    </w:p>
    <w:p w:rsidR="008A4941" w:rsidRDefault="000B298B" w:rsidP="00E506ED">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r w:rsidR="008A4941">
        <w:rPr>
          <w:rFonts w:ascii="Times New Roman" w:eastAsia="Times New Roman" w:hAnsi="Times New Roman" w:cs="Times New Roman"/>
          <w:color w:val="000000"/>
          <w:sz w:val="28"/>
          <w:szCs w:val="28"/>
          <w:lang w:eastAsia="ru-RU"/>
        </w:rPr>
        <w:t>.</w:t>
      </w:r>
      <w:r w:rsidR="008A4941" w:rsidRPr="008A4941">
        <w:rPr>
          <w:rFonts w:ascii="Times New Roman" w:eastAsia="Times New Roman" w:hAnsi="Times New Roman" w:cs="Times New Roman"/>
          <w:color w:val="000000"/>
          <w:sz w:val="28"/>
          <w:szCs w:val="28"/>
          <w:lang w:eastAsia="ru-RU"/>
        </w:rPr>
        <w:t>Возрастные особенности формирования креативности.</w:t>
      </w:r>
    </w:p>
    <w:p w:rsidR="000B298B" w:rsidRPr="008A4941" w:rsidRDefault="000B298B" w:rsidP="00E506ED">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p>
    <w:p w:rsidR="008A4941" w:rsidRPr="008A4941" w:rsidRDefault="008A4941" w:rsidP="00E506ED">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r w:rsidRPr="008A4941">
        <w:rPr>
          <w:rFonts w:ascii="Times New Roman" w:eastAsia="Times New Roman" w:hAnsi="Times New Roman" w:cs="Times New Roman"/>
          <w:color w:val="000000"/>
          <w:sz w:val="28"/>
          <w:szCs w:val="28"/>
          <w:lang w:eastAsia="ru-RU"/>
        </w:rPr>
        <w:t xml:space="preserve">Как всем известно, творческая деятельность человека проявляется не сразу, она постепенно развивается из простого и выглядит по-своему в каждом возрасте. По мнению Т. </w:t>
      </w:r>
      <w:proofErr w:type="spellStart"/>
      <w:r w:rsidRPr="008A4941">
        <w:rPr>
          <w:rFonts w:ascii="Times New Roman" w:eastAsia="Times New Roman" w:hAnsi="Times New Roman" w:cs="Times New Roman"/>
          <w:color w:val="000000"/>
          <w:sz w:val="28"/>
          <w:szCs w:val="28"/>
          <w:lang w:eastAsia="ru-RU"/>
        </w:rPr>
        <w:t>Рибо</w:t>
      </w:r>
      <w:proofErr w:type="spellEnd"/>
      <w:r w:rsidRPr="008A4941">
        <w:rPr>
          <w:rFonts w:ascii="Times New Roman" w:eastAsia="Times New Roman" w:hAnsi="Times New Roman" w:cs="Times New Roman"/>
          <w:color w:val="000000"/>
          <w:sz w:val="28"/>
          <w:szCs w:val="28"/>
          <w:lang w:eastAsia="ru-RU"/>
        </w:rPr>
        <w:t>, каждая из форм творчества требует эмоций, они побуждают творческий процесс, а также знания, которые необходимы для воплощения этого процесса в жизнь</w:t>
      </w:r>
      <w:r w:rsidR="005230C1">
        <w:rPr>
          <w:rFonts w:ascii="Times New Roman" w:eastAsia="Times New Roman" w:hAnsi="Times New Roman" w:cs="Times New Roman"/>
          <w:color w:val="000000"/>
          <w:sz w:val="28"/>
          <w:szCs w:val="28"/>
          <w:lang w:eastAsia="ru-RU"/>
        </w:rPr>
        <w:t xml:space="preserve"> [15</w:t>
      </w:r>
      <w:r w:rsidRPr="008A4941">
        <w:rPr>
          <w:rFonts w:ascii="Times New Roman" w:eastAsia="Times New Roman" w:hAnsi="Times New Roman" w:cs="Times New Roman"/>
          <w:color w:val="000000"/>
          <w:sz w:val="28"/>
          <w:szCs w:val="28"/>
          <w:lang w:eastAsia="ru-RU"/>
        </w:rPr>
        <w:t xml:space="preserve">]. Примером его гипотезы выступают путешественники, которые много видели, но не смогли рассказать людям об этом, а также эмоциональных людей, которые зачастую не могут объяснить что-то, что вызвало их восторг. Исследователь считает, что для появления творчества необходим симбиоз холодного ума и эмоциональности. Это доказывает то, что творческие способности разны у людей разных возрастов. Большинство дошкольников любят петь, рисовать </w:t>
      </w:r>
      <w:r w:rsidRPr="008A4941">
        <w:rPr>
          <w:rFonts w:ascii="Times New Roman" w:eastAsia="Times New Roman" w:hAnsi="Times New Roman" w:cs="Times New Roman"/>
          <w:color w:val="000000"/>
          <w:sz w:val="28"/>
          <w:szCs w:val="28"/>
          <w:lang w:eastAsia="ru-RU"/>
        </w:rPr>
        <w:lastRenderedPageBreak/>
        <w:t>или танцевать, но в школе почему-то у многих этот интерес затухает, подростки же в редком исключении остаются в искусстве.</w:t>
      </w:r>
    </w:p>
    <w:p w:rsidR="008A4941" w:rsidRPr="008A4941" w:rsidRDefault="008A4941" w:rsidP="00E506ED">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r w:rsidRPr="008A4941">
        <w:rPr>
          <w:rFonts w:ascii="Times New Roman" w:eastAsia="Times New Roman" w:hAnsi="Times New Roman" w:cs="Times New Roman"/>
          <w:color w:val="000000"/>
          <w:sz w:val="28"/>
          <w:szCs w:val="28"/>
          <w:lang w:eastAsia="ru-RU"/>
        </w:rPr>
        <w:t>Некоторые авторы не считают творчество исключительным процессом, который касается только творческих людей. Они уверены, что оно присутствует в жизни каждого из нас, особенно в детстве. Отечественный ученый Д.А. Леонтьев считает, что творчество - это универсальная натуральная функция, которая является частью развития всех здоровых детей. Кроме того, он считает творчество высшей психической функцией, в которую перерастает творчество ребенка связи с его взрослением [18]. Сама суть натурального творчества заключается в создании чего-то субъективно нового, взрослое же творчество создает что-то объективно новое, непохожее на то, что было создано ранее. Переход от натурального ко взрослому творчеству происходит путем преодоления столкновения человека с социальной средой. Исход этого противоборства зависит от особенностей личности.</w:t>
      </w:r>
      <w:r w:rsidRPr="008A4941">
        <w:rPr>
          <w:rFonts w:ascii="Times New Roman" w:eastAsia="Times New Roman" w:hAnsi="Times New Roman" w:cs="Times New Roman"/>
          <w:color w:val="000000"/>
          <w:sz w:val="28"/>
          <w:szCs w:val="28"/>
          <w:lang w:eastAsia="ru-RU"/>
        </w:rPr>
        <w:br/>
      </w:r>
      <w:r w:rsidRPr="008A4941">
        <w:rPr>
          <w:rFonts w:ascii="Times New Roman" w:eastAsia="Times New Roman" w:hAnsi="Times New Roman" w:cs="Times New Roman"/>
          <w:color w:val="000000"/>
          <w:sz w:val="28"/>
          <w:szCs w:val="28"/>
          <w:lang w:eastAsia="ru-RU"/>
        </w:rPr>
        <w:br/>
        <w:t>В ситуации нормы воображение включается у детей возраста трех лет, активно работает в детстве, подростковом и юношеском возрастах, у взрослых же остается активным крайне редко</w:t>
      </w:r>
      <w:r w:rsidR="001C58E0">
        <w:rPr>
          <w:rFonts w:ascii="Times New Roman" w:eastAsia="Times New Roman" w:hAnsi="Times New Roman" w:cs="Times New Roman"/>
          <w:color w:val="000000"/>
          <w:sz w:val="28"/>
          <w:szCs w:val="28"/>
          <w:lang w:eastAsia="ru-RU"/>
        </w:rPr>
        <w:t>, но не исчезает полностью</w:t>
      </w:r>
      <w:r w:rsidRPr="008A4941">
        <w:rPr>
          <w:rFonts w:ascii="Times New Roman" w:eastAsia="Times New Roman" w:hAnsi="Times New Roman" w:cs="Times New Roman"/>
          <w:color w:val="000000"/>
          <w:sz w:val="28"/>
          <w:szCs w:val="28"/>
          <w:lang w:eastAsia="ru-RU"/>
        </w:rPr>
        <w:t xml:space="preserve">. </w:t>
      </w:r>
      <w:r w:rsidRPr="008A4941">
        <w:rPr>
          <w:rFonts w:ascii="Times New Roman" w:eastAsia="Times New Roman" w:hAnsi="Times New Roman" w:cs="Times New Roman"/>
          <w:color w:val="000000"/>
          <w:sz w:val="28"/>
          <w:szCs w:val="28"/>
          <w:lang w:eastAsia="ru-RU"/>
        </w:rPr>
        <w:br/>
      </w:r>
      <w:r w:rsidRPr="008A4941">
        <w:rPr>
          <w:rFonts w:ascii="Times New Roman" w:eastAsia="Times New Roman" w:hAnsi="Times New Roman" w:cs="Times New Roman"/>
          <w:color w:val="000000"/>
          <w:sz w:val="28"/>
          <w:szCs w:val="28"/>
          <w:lang w:eastAsia="ru-RU"/>
        </w:rPr>
        <w:br/>
        <w:t xml:space="preserve">При сравнении 6-7 летних детей и подростков можно выявить, что с наступлением пубертатного периода увлечение рисованием сокращается в 2-3 раза. Если посчитать, что актерское мастерство есть продолжение игры, а артистические способности формируются в ней же, то можно прийти к выводу, что у большого числа взрослых людей должны быть развиты актерские способности. Но практика показывает обратную картину. С литературой все происходит по-другому. Малый процент детей может в детсадовском возрасте сочинять стихи.  Однако каждый третий подросток увлекается их написанием или ведет дневник. Однако с возрастом и эта потребность утрачивается, но способности не теряются. Детское творчество - </w:t>
      </w:r>
      <w:r w:rsidRPr="008A4941">
        <w:rPr>
          <w:rFonts w:ascii="Times New Roman" w:eastAsia="Times New Roman" w:hAnsi="Times New Roman" w:cs="Times New Roman"/>
          <w:color w:val="000000"/>
          <w:sz w:val="28"/>
          <w:szCs w:val="28"/>
          <w:lang w:eastAsia="ru-RU"/>
        </w:rPr>
        <w:lastRenderedPageBreak/>
        <w:t>это предвестник формирования взрослого творчества, с помощью него формируется общая человеческая одаренность. Способности могут не стать талантом, но они все равно повлияют на формирование образного мышления</w:t>
      </w:r>
      <w:r w:rsidR="001C58E0">
        <w:rPr>
          <w:rFonts w:ascii="Times New Roman" w:eastAsia="Times New Roman" w:hAnsi="Times New Roman" w:cs="Times New Roman"/>
          <w:color w:val="000000"/>
          <w:sz w:val="28"/>
          <w:szCs w:val="28"/>
          <w:lang w:eastAsia="ru-RU"/>
        </w:rPr>
        <w:t>.</w:t>
      </w:r>
      <w:r w:rsidRPr="008A4941">
        <w:rPr>
          <w:rFonts w:ascii="Times New Roman" w:eastAsia="Times New Roman" w:hAnsi="Times New Roman" w:cs="Times New Roman"/>
          <w:color w:val="000000"/>
          <w:sz w:val="28"/>
          <w:szCs w:val="28"/>
          <w:lang w:eastAsia="ru-RU"/>
        </w:rPr>
        <w:br/>
      </w:r>
    </w:p>
    <w:p w:rsidR="008A4941" w:rsidRPr="008A4941" w:rsidRDefault="008A4941" w:rsidP="00E506ED">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r w:rsidRPr="008A4941">
        <w:rPr>
          <w:rFonts w:ascii="Times New Roman" w:eastAsia="Times New Roman" w:hAnsi="Times New Roman" w:cs="Times New Roman"/>
          <w:color w:val="000000"/>
          <w:sz w:val="28"/>
          <w:szCs w:val="28"/>
          <w:lang w:eastAsia="ru-RU"/>
        </w:rPr>
        <w:t xml:space="preserve">Находясь во взрослом возрасте, человек использует более </w:t>
      </w:r>
      <w:proofErr w:type="spellStart"/>
      <w:r w:rsidRPr="008A4941">
        <w:rPr>
          <w:rFonts w:ascii="Times New Roman" w:eastAsia="Times New Roman" w:hAnsi="Times New Roman" w:cs="Times New Roman"/>
          <w:color w:val="000000"/>
          <w:sz w:val="28"/>
          <w:szCs w:val="28"/>
          <w:lang w:eastAsia="ru-RU"/>
        </w:rPr>
        <w:t>неподдатливые</w:t>
      </w:r>
      <w:proofErr w:type="spellEnd"/>
      <w:r w:rsidRPr="008A4941">
        <w:rPr>
          <w:rFonts w:ascii="Times New Roman" w:eastAsia="Times New Roman" w:hAnsi="Times New Roman" w:cs="Times New Roman"/>
          <w:color w:val="000000"/>
          <w:sz w:val="28"/>
          <w:szCs w:val="28"/>
          <w:lang w:eastAsia="ru-RU"/>
        </w:rPr>
        <w:t xml:space="preserve"> формы поведения. Они связаны с тем, что какое-то событие случалось большое количество раз и выработался определенный шаблон действий относительно него. В пример можно привести известный факт, когда исследователи наблюдали за обезьянами, а те научились также как они мыть картофель в реке. Эту “привычку” переняли только молодые особи, старшие не смогли. </w:t>
      </w:r>
    </w:p>
    <w:p w:rsidR="008A4941" w:rsidRPr="008A4941" w:rsidRDefault="008A4941" w:rsidP="00E506ED">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r w:rsidRPr="008A4941">
        <w:rPr>
          <w:rFonts w:ascii="Times New Roman" w:eastAsia="Times New Roman" w:hAnsi="Times New Roman" w:cs="Times New Roman"/>
          <w:color w:val="000000"/>
          <w:sz w:val="28"/>
          <w:szCs w:val="28"/>
          <w:lang w:eastAsia="ru-RU"/>
        </w:rPr>
        <w:t xml:space="preserve">Нарастающая ригидность свойственна и человеку, но мы отличаемся от животных способностью к творческой деятельности и во взрослом возрасте. Можно предположить, что это </w:t>
      </w:r>
      <w:r w:rsidR="001C58E0">
        <w:rPr>
          <w:rFonts w:ascii="Times New Roman" w:eastAsia="Times New Roman" w:hAnsi="Times New Roman" w:cs="Times New Roman"/>
          <w:color w:val="000000"/>
          <w:sz w:val="28"/>
          <w:szCs w:val="28"/>
          <w:lang w:eastAsia="ru-RU"/>
        </w:rPr>
        <w:t>происходит из-за того, что человек дольше животных задерживается в детстве. Эта стадия развития протекает значительно медленнее по сравнению с другими млекопитающими.</w:t>
      </w:r>
      <w:r w:rsidRPr="008A4941">
        <w:rPr>
          <w:rFonts w:ascii="Times New Roman" w:eastAsia="Times New Roman" w:hAnsi="Times New Roman" w:cs="Times New Roman"/>
          <w:color w:val="000000"/>
          <w:sz w:val="28"/>
          <w:szCs w:val="28"/>
          <w:lang w:eastAsia="ru-RU"/>
        </w:rPr>
        <w:br/>
      </w:r>
      <w:r w:rsidRPr="008A4941">
        <w:rPr>
          <w:rFonts w:ascii="Times New Roman" w:eastAsia="Times New Roman" w:hAnsi="Times New Roman" w:cs="Times New Roman"/>
          <w:color w:val="000000"/>
          <w:sz w:val="28"/>
          <w:szCs w:val="28"/>
          <w:lang w:eastAsia="ru-RU"/>
        </w:rPr>
        <w:br/>
        <w:t>Можно предположить, что развитие креативности идет по определенному механизму: при условии общей одаренности и благоприятной социальной среды формируется определенная система мотивов и свойств личности, после чего из общей одаренности вырастает креативность, что является синтезом одаренности и определенной структуры личности. Открытым остается вопрос о времени формирования этих личностных свойств.</w:t>
      </w:r>
      <w:r w:rsidRPr="008A4941">
        <w:rPr>
          <w:rFonts w:ascii="Times New Roman" w:eastAsia="Times New Roman" w:hAnsi="Times New Roman" w:cs="Times New Roman"/>
          <w:color w:val="000000"/>
          <w:sz w:val="28"/>
          <w:szCs w:val="28"/>
          <w:lang w:eastAsia="ru-RU"/>
        </w:rPr>
        <w:br/>
        <w:t>Креативность развивается в двух фазах. Первой развивается, так называемая, первичная креативность.</w:t>
      </w:r>
      <w:r w:rsidR="00624863">
        <w:rPr>
          <w:rFonts w:ascii="Times New Roman" w:eastAsia="Times New Roman" w:hAnsi="Times New Roman" w:cs="Times New Roman"/>
          <w:color w:val="000000"/>
          <w:sz w:val="28"/>
          <w:szCs w:val="28"/>
          <w:lang w:eastAsia="ru-RU"/>
        </w:rPr>
        <w:t xml:space="preserve"> </w:t>
      </w:r>
      <w:r w:rsidRPr="008A4941">
        <w:rPr>
          <w:rFonts w:ascii="Times New Roman" w:eastAsia="Times New Roman" w:hAnsi="Times New Roman" w:cs="Times New Roman"/>
          <w:color w:val="000000"/>
          <w:sz w:val="28"/>
          <w:szCs w:val="28"/>
          <w:lang w:eastAsia="ru-RU"/>
        </w:rPr>
        <w:t>Эта “</w:t>
      </w:r>
      <w:proofErr w:type="spellStart"/>
      <w:r w:rsidRPr="008A4941">
        <w:rPr>
          <w:rFonts w:ascii="Times New Roman" w:eastAsia="Times New Roman" w:hAnsi="Times New Roman" w:cs="Times New Roman"/>
          <w:color w:val="000000"/>
          <w:sz w:val="28"/>
          <w:szCs w:val="28"/>
          <w:lang w:eastAsia="ru-RU"/>
        </w:rPr>
        <w:t>творческость</w:t>
      </w:r>
      <w:proofErr w:type="spellEnd"/>
      <w:r w:rsidRPr="008A4941">
        <w:rPr>
          <w:rFonts w:ascii="Times New Roman" w:eastAsia="Times New Roman" w:hAnsi="Times New Roman" w:cs="Times New Roman"/>
          <w:color w:val="000000"/>
          <w:sz w:val="28"/>
          <w:szCs w:val="28"/>
          <w:lang w:eastAsia="ru-RU"/>
        </w:rPr>
        <w:t xml:space="preserve">” не специализируется по отношению к определенной области человеческой жизнедеятельности. Многие авторы считают, что </w:t>
      </w:r>
      <w:proofErr w:type="spellStart"/>
      <w:r w:rsidRPr="008A4941">
        <w:rPr>
          <w:rFonts w:ascii="Times New Roman" w:eastAsia="Times New Roman" w:hAnsi="Times New Roman" w:cs="Times New Roman"/>
          <w:color w:val="000000"/>
          <w:sz w:val="28"/>
          <w:szCs w:val="28"/>
          <w:lang w:eastAsia="ru-RU"/>
        </w:rPr>
        <w:t>сензитивный</w:t>
      </w:r>
      <w:proofErr w:type="spellEnd"/>
      <w:r w:rsidRPr="008A4941">
        <w:rPr>
          <w:rFonts w:ascii="Times New Roman" w:eastAsia="Times New Roman" w:hAnsi="Times New Roman" w:cs="Times New Roman"/>
          <w:color w:val="000000"/>
          <w:sz w:val="28"/>
          <w:szCs w:val="28"/>
          <w:lang w:eastAsia="ru-RU"/>
        </w:rPr>
        <w:t xml:space="preserve"> период ее развития - 3-5 лет. В это время подражание какому-то значимому шаблону является основным критерием формирования креативности. Согласно исследованиям Д.Б. </w:t>
      </w:r>
      <w:proofErr w:type="spellStart"/>
      <w:r w:rsidRPr="008A4941">
        <w:rPr>
          <w:rFonts w:ascii="Times New Roman" w:eastAsia="Times New Roman" w:hAnsi="Times New Roman" w:cs="Times New Roman"/>
          <w:color w:val="000000"/>
          <w:sz w:val="28"/>
          <w:szCs w:val="28"/>
          <w:lang w:eastAsia="ru-RU"/>
        </w:rPr>
        <w:t>Эльконина</w:t>
      </w:r>
      <w:proofErr w:type="spellEnd"/>
      <w:r w:rsidRPr="008A4941">
        <w:rPr>
          <w:rFonts w:ascii="Times New Roman" w:eastAsia="Times New Roman" w:hAnsi="Times New Roman" w:cs="Times New Roman"/>
          <w:color w:val="000000"/>
          <w:sz w:val="28"/>
          <w:szCs w:val="28"/>
          <w:lang w:eastAsia="ru-RU"/>
        </w:rPr>
        <w:t xml:space="preserve">, к трем годам у ребенка появляется потребность к действиям </w:t>
      </w:r>
      <w:r w:rsidRPr="008A4941">
        <w:rPr>
          <w:rFonts w:ascii="Times New Roman" w:eastAsia="Times New Roman" w:hAnsi="Times New Roman" w:cs="Times New Roman"/>
          <w:color w:val="000000"/>
          <w:sz w:val="28"/>
          <w:szCs w:val="28"/>
          <w:lang w:eastAsia="ru-RU"/>
        </w:rPr>
        <w:lastRenderedPageBreak/>
        <w:t>подобно взрослым</w:t>
      </w:r>
      <w:r w:rsidR="005230C1">
        <w:rPr>
          <w:rFonts w:ascii="Times New Roman" w:eastAsia="Times New Roman" w:hAnsi="Times New Roman" w:cs="Times New Roman"/>
          <w:color w:val="000000"/>
          <w:sz w:val="28"/>
          <w:szCs w:val="28"/>
          <w:lang w:eastAsia="ru-RU"/>
        </w:rPr>
        <w:t xml:space="preserve"> [26</w:t>
      </w:r>
      <w:r w:rsidRPr="008A4941">
        <w:rPr>
          <w:rFonts w:ascii="Times New Roman" w:eastAsia="Times New Roman" w:hAnsi="Times New Roman" w:cs="Times New Roman"/>
          <w:color w:val="000000"/>
          <w:sz w:val="28"/>
          <w:szCs w:val="28"/>
          <w:lang w:eastAsia="ru-RU"/>
        </w:rPr>
        <w:t>]. На этом этапе происходит интенсивное развитие подражания деятельности взрослого. Примерно с конца двух нет и до четырех, ребенок подражает и профессиональной деятельности взрослых людей. Можно предположить, что именно в этот период креативность развивается наиболее интенсивно через подражание.</w:t>
      </w:r>
      <w:r w:rsidRPr="008A4941">
        <w:rPr>
          <w:rFonts w:ascii="Times New Roman" w:eastAsia="Times New Roman" w:hAnsi="Times New Roman" w:cs="Times New Roman"/>
          <w:color w:val="000000"/>
          <w:sz w:val="28"/>
          <w:szCs w:val="28"/>
          <w:lang w:eastAsia="ru-RU"/>
        </w:rPr>
        <w:br/>
        <w:t xml:space="preserve">Результаты исследований В.И. </w:t>
      </w:r>
      <w:proofErr w:type="spellStart"/>
      <w:r w:rsidRPr="008A4941">
        <w:rPr>
          <w:rFonts w:ascii="Times New Roman" w:eastAsia="Times New Roman" w:hAnsi="Times New Roman" w:cs="Times New Roman"/>
          <w:color w:val="000000"/>
          <w:sz w:val="28"/>
          <w:szCs w:val="28"/>
          <w:lang w:eastAsia="ru-RU"/>
        </w:rPr>
        <w:t>Тютюнника</w:t>
      </w:r>
      <w:proofErr w:type="spellEnd"/>
      <w:r w:rsidRPr="008A4941">
        <w:rPr>
          <w:rFonts w:ascii="Times New Roman" w:eastAsia="Times New Roman" w:hAnsi="Times New Roman" w:cs="Times New Roman"/>
          <w:color w:val="000000"/>
          <w:sz w:val="28"/>
          <w:szCs w:val="28"/>
          <w:lang w:eastAsia="ru-RU"/>
        </w:rPr>
        <w:t xml:space="preserve"> показали, что потребности и способность к творческому труду развиваются как минимум с 5 лет. Главным фактором, определяющим это развитие, является содержание взаимоотношений ребенка со взрослым, позиция, занимаемая взрослым. </w:t>
      </w:r>
      <w:r w:rsidRPr="008A4941">
        <w:rPr>
          <w:rFonts w:ascii="Times New Roman" w:eastAsia="Times New Roman" w:hAnsi="Times New Roman" w:cs="Times New Roman"/>
          <w:color w:val="000000"/>
          <w:sz w:val="28"/>
          <w:szCs w:val="28"/>
          <w:lang w:eastAsia="ru-RU"/>
        </w:rPr>
        <w:br/>
      </w:r>
      <w:r w:rsidRPr="008A4941">
        <w:rPr>
          <w:rFonts w:ascii="Times New Roman" w:eastAsia="Times New Roman" w:hAnsi="Times New Roman" w:cs="Times New Roman"/>
          <w:color w:val="000000"/>
          <w:sz w:val="28"/>
          <w:szCs w:val="28"/>
          <w:lang w:eastAsia="ru-RU"/>
        </w:rPr>
        <w:br/>
        <w:t>Второй фазой развития является подростковый и юношеский возраст, то есть от 13 до 23 лет. В этот период общая креативность выступает фундаментом формирования специализированной креативности, которая связана с определенной человеческой деятельностью, может быть ее дополнением или альтернативной. Здесь очень важна поддержка членов семьи и круга общения. Но главным является то, что молодой человек видит для себя определенный творческий идеал, которому старается подражать.</w:t>
      </w:r>
      <w:r w:rsidRPr="008A4941">
        <w:rPr>
          <w:rFonts w:ascii="Times New Roman" w:eastAsia="Times New Roman" w:hAnsi="Times New Roman" w:cs="Times New Roman"/>
          <w:color w:val="000000"/>
          <w:sz w:val="28"/>
          <w:szCs w:val="28"/>
          <w:lang w:eastAsia="ru-RU"/>
        </w:rPr>
        <w:br/>
        <w:t xml:space="preserve">На этом этапе происходит очень важный перелом: человек либо задерживается в этой фазе навсегда, либо начинает творить что-то оригинальное. </w:t>
      </w:r>
      <w:r w:rsidRPr="008A4941">
        <w:rPr>
          <w:rFonts w:ascii="Times New Roman" w:eastAsia="Times New Roman" w:hAnsi="Times New Roman" w:cs="Times New Roman"/>
          <w:color w:val="000000"/>
          <w:sz w:val="28"/>
          <w:szCs w:val="28"/>
          <w:lang w:eastAsia="ru-RU"/>
        </w:rPr>
        <w:br/>
        <w:t xml:space="preserve">К сожалению, отношения творческого подростка становятся довольно </w:t>
      </w:r>
      <w:r w:rsidR="000B298B">
        <w:rPr>
          <w:rFonts w:ascii="Times New Roman" w:eastAsia="Times New Roman" w:hAnsi="Times New Roman" w:cs="Times New Roman"/>
          <w:color w:val="000000"/>
          <w:sz w:val="28"/>
          <w:szCs w:val="28"/>
          <w:lang w:eastAsia="ru-RU"/>
        </w:rPr>
        <w:t>специфичными во время того, как он проходит социализацию.</w:t>
      </w:r>
      <w:r w:rsidRPr="008A4941">
        <w:rPr>
          <w:rFonts w:ascii="Times New Roman" w:eastAsia="Times New Roman" w:hAnsi="Times New Roman" w:cs="Times New Roman"/>
          <w:color w:val="000000"/>
          <w:sz w:val="28"/>
          <w:szCs w:val="28"/>
          <w:lang w:eastAsia="ru-RU"/>
        </w:rPr>
        <w:br/>
      </w:r>
    </w:p>
    <w:p w:rsidR="008A4941" w:rsidRPr="008A4941" w:rsidRDefault="008A4941" w:rsidP="00E506ED">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r w:rsidRPr="008A4941">
        <w:rPr>
          <w:rFonts w:ascii="Times New Roman" w:eastAsia="Times New Roman" w:hAnsi="Times New Roman" w:cs="Times New Roman"/>
          <w:color w:val="000000"/>
          <w:sz w:val="28"/>
          <w:szCs w:val="28"/>
          <w:lang w:eastAsia="ru-RU"/>
        </w:rPr>
        <w:t xml:space="preserve">Однако, в ходе социализации устанавливаются весьма специфические отношения между творческой личностью и социальной средой. Такие дети часто испытывают дискомфорт от ориентации обучения на средний балл, а так жена жесткий регламент поведения, отношения учителей. Обычно педагоги оценивают их поведение как истеричное, демонстративное, а самих детей считают упрямыми. Чувствительность к монотонной работе часто воспринимается как глупость, лень, упрямство. По результатам исследования </w:t>
      </w:r>
      <w:proofErr w:type="spellStart"/>
      <w:r w:rsidRPr="008A4941">
        <w:rPr>
          <w:rFonts w:ascii="Times New Roman" w:eastAsia="Times New Roman" w:hAnsi="Times New Roman" w:cs="Times New Roman"/>
          <w:color w:val="000000"/>
          <w:sz w:val="28"/>
          <w:szCs w:val="28"/>
          <w:lang w:eastAsia="ru-RU"/>
        </w:rPr>
        <w:lastRenderedPageBreak/>
        <w:t>Гилфорда</w:t>
      </w:r>
      <w:proofErr w:type="spellEnd"/>
      <w:r w:rsidRPr="008A4941">
        <w:rPr>
          <w:rFonts w:ascii="Times New Roman" w:eastAsia="Times New Roman" w:hAnsi="Times New Roman" w:cs="Times New Roman"/>
          <w:color w:val="000000"/>
          <w:sz w:val="28"/>
          <w:szCs w:val="28"/>
          <w:lang w:eastAsia="ru-RU"/>
        </w:rPr>
        <w:t xml:space="preserve">, часто такие дети к концу обучения впадают в депрессию, маскируют свои способности. Однако по Л. </w:t>
      </w:r>
      <w:proofErr w:type="spellStart"/>
      <w:r w:rsidRPr="008A4941">
        <w:rPr>
          <w:rFonts w:ascii="Times New Roman" w:eastAsia="Times New Roman" w:hAnsi="Times New Roman" w:cs="Times New Roman"/>
          <w:color w:val="000000"/>
          <w:sz w:val="28"/>
          <w:szCs w:val="28"/>
          <w:lang w:eastAsia="ru-RU"/>
        </w:rPr>
        <w:t>Колбергу</w:t>
      </w:r>
      <w:proofErr w:type="spellEnd"/>
      <w:r w:rsidRPr="008A4941">
        <w:rPr>
          <w:rFonts w:ascii="Times New Roman" w:eastAsia="Times New Roman" w:hAnsi="Times New Roman" w:cs="Times New Roman"/>
          <w:color w:val="000000"/>
          <w:sz w:val="28"/>
          <w:szCs w:val="28"/>
          <w:lang w:eastAsia="ru-RU"/>
        </w:rPr>
        <w:t xml:space="preserve"> эти дети быстрее проходят начальные уровни развития интеллекта и быстрее достигают высоких уровней развития </w:t>
      </w:r>
      <w:r w:rsidR="000B298B">
        <w:rPr>
          <w:rFonts w:ascii="Times New Roman" w:eastAsia="Times New Roman" w:hAnsi="Times New Roman" w:cs="Times New Roman"/>
          <w:color w:val="000000"/>
          <w:sz w:val="28"/>
          <w:szCs w:val="28"/>
          <w:lang w:eastAsia="ru-RU"/>
        </w:rPr>
        <w:t xml:space="preserve">в вопросах </w:t>
      </w:r>
      <w:r w:rsidRPr="008A4941">
        <w:rPr>
          <w:rFonts w:ascii="Times New Roman" w:eastAsia="Times New Roman" w:hAnsi="Times New Roman" w:cs="Times New Roman"/>
          <w:color w:val="000000"/>
          <w:sz w:val="28"/>
          <w:szCs w:val="28"/>
          <w:lang w:eastAsia="ru-RU"/>
        </w:rPr>
        <w:t>нравственного сознания.</w:t>
      </w:r>
      <w:r w:rsidRPr="008A4941">
        <w:rPr>
          <w:rFonts w:ascii="Times New Roman" w:eastAsia="Times New Roman" w:hAnsi="Times New Roman" w:cs="Times New Roman"/>
          <w:color w:val="000000"/>
          <w:sz w:val="28"/>
          <w:szCs w:val="28"/>
          <w:lang w:eastAsia="ru-RU"/>
        </w:rPr>
        <w:br/>
      </w:r>
      <w:r w:rsidRPr="008A4941">
        <w:rPr>
          <w:rFonts w:ascii="Times New Roman" w:eastAsia="Times New Roman" w:hAnsi="Times New Roman" w:cs="Times New Roman"/>
          <w:color w:val="000000"/>
          <w:sz w:val="28"/>
          <w:szCs w:val="28"/>
          <w:lang w:eastAsia="ru-RU"/>
        </w:rPr>
        <w:br/>
        <w:t xml:space="preserve">Одна из особенностей юношеского возраста заключается в том, что все стороны психического развития активно формируются. Проявление этого можно проследить в том, что повышается значимость системы личностных ценностей, многократно усиливается интерес к самопознанию. В этом возрасте возникает рефлексия, появляется скрывание определенной сферы своей жизни, происходит </w:t>
      </w:r>
      <w:proofErr w:type="spellStart"/>
      <w:r w:rsidRPr="008A4941">
        <w:rPr>
          <w:rFonts w:ascii="Times New Roman" w:eastAsia="Times New Roman" w:hAnsi="Times New Roman" w:cs="Times New Roman"/>
          <w:color w:val="000000"/>
          <w:sz w:val="28"/>
          <w:szCs w:val="28"/>
          <w:lang w:eastAsia="ru-RU"/>
        </w:rPr>
        <w:t>осознавание</w:t>
      </w:r>
      <w:proofErr w:type="spellEnd"/>
      <w:r w:rsidRPr="008A4941">
        <w:rPr>
          <w:rFonts w:ascii="Times New Roman" w:eastAsia="Times New Roman" w:hAnsi="Times New Roman" w:cs="Times New Roman"/>
          <w:color w:val="000000"/>
          <w:sz w:val="28"/>
          <w:szCs w:val="28"/>
          <w:lang w:eastAsia="ru-RU"/>
        </w:rPr>
        <w:t xml:space="preserve"> своих мотивов (И.С. Кон)</w:t>
      </w:r>
      <w:r w:rsidR="005230C1">
        <w:rPr>
          <w:rFonts w:ascii="Times New Roman" w:eastAsia="Times New Roman" w:hAnsi="Times New Roman" w:cs="Times New Roman"/>
          <w:color w:val="000000"/>
          <w:sz w:val="28"/>
          <w:szCs w:val="28"/>
          <w:lang w:eastAsia="ru-RU"/>
        </w:rPr>
        <w:t xml:space="preserve"> [28</w:t>
      </w:r>
      <w:r w:rsidRPr="008A4941">
        <w:rPr>
          <w:rFonts w:ascii="Times New Roman" w:eastAsia="Times New Roman" w:hAnsi="Times New Roman" w:cs="Times New Roman"/>
          <w:color w:val="000000"/>
          <w:sz w:val="28"/>
          <w:szCs w:val="28"/>
          <w:lang w:eastAsia="ru-RU"/>
        </w:rPr>
        <w:t xml:space="preserve">]. Человек не может однозначно сложить представление о себе и людях, окружающих его, он не может судить о чем-то достаточно адекватно, но это и толкает его к поиску новых путей к пониманию мира и своего места в нем. Именно это пробуждает творческий потенциал. Многие стороны психического развития являются хорошей базой для развития креативности, включающей в себя когнитивную, характерологическую, динамическую, эмоционально-волевую, мотивационные сферы. Но для развития креативности необходимы подходящие условия. Исследователи, развивающиеся в русле </w:t>
      </w:r>
      <w:proofErr w:type="spellStart"/>
      <w:r w:rsidRPr="008A4941">
        <w:rPr>
          <w:rFonts w:ascii="Times New Roman" w:eastAsia="Times New Roman" w:hAnsi="Times New Roman" w:cs="Times New Roman"/>
          <w:color w:val="000000"/>
          <w:sz w:val="28"/>
          <w:szCs w:val="28"/>
          <w:lang w:eastAsia="ru-RU"/>
        </w:rPr>
        <w:t>гуматистической</w:t>
      </w:r>
      <w:proofErr w:type="spellEnd"/>
      <w:r w:rsidRPr="008A4941">
        <w:rPr>
          <w:rFonts w:ascii="Times New Roman" w:eastAsia="Times New Roman" w:hAnsi="Times New Roman" w:cs="Times New Roman"/>
          <w:color w:val="000000"/>
          <w:sz w:val="28"/>
          <w:szCs w:val="28"/>
          <w:lang w:eastAsia="ru-RU"/>
        </w:rPr>
        <w:t xml:space="preserve"> психологии, такие как Н. </w:t>
      </w:r>
      <w:proofErr w:type="spellStart"/>
      <w:r w:rsidRPr="008A4941">
        <w:rPr>
          <w:rFonts w:ascii="Times New Roman" w:eastAsia="Times New Roman" w:hAnsi="Times New Roman" w:cs="Times New Roman"/>
          <w:color w:val="000000"/>
          <w:sz w:val="28"/>
          <w:szCs w:val="28"/>
          <w:lang w:eastAsia="ru-RU"/>
        </w:rPr>
        <w:t>Роджерс</w:t>
      </w:r>
      <w:proofErr w:type="spellEnd"/>
      <w:r w:rsidRPr="008A4941">
        <w:rPr>
          <w:rFonts w:ascii="Times New Roman" w:eastAsia="Times New Roman" w:hAnsi="Times New Roman" w:cs="Times New Roman"/>
          <w:color w:val="000000"/>
          <w:sz w:val="28"/>
          <w:szCs w:val="28"/>
          <w:lang w:eastAsia="ru-RU"/>
        </w:rPr>
        <w:t xml:space="preserve">, А. </w:t>
      </w:r>
      <w:proofErr w:type="spellStart"/>
      <w:r w:rsidRPr="008A4941">
        <w:rPr>
          <w:rFonts w:ascii="Times New Roman" w:eastAsia="Times New Roman" w:hAnsi="Times New Roman" w:cs="Times New Roman"/>
          <w:color w:val="000000"/>
          <w:sz w:val="28"/>
          <w:szCs w:val="28"/>
          <w:lang w:eastAsia="ru-RU"/>
        </w:rPr>
        <w:t>Маслоу</w:t>
      </w:r>
      <w:proofErr w:type="spellEnd"/>
      <w:r w:rsidRPr="008A4941">
        <w:rPr>
          <w:rFonts w:ascii="Times New Roman" w:eastAsia="Times New Roman" w:hAnsi="Times New Roman" w:cs="Times New Roman"/>
          <w:color w:val="000000"/>
          <w:sz w:val="28"/>
          <w:szCs w:val="28"/>
          <w:lang w:eastAsia="ru-RU"/>
        </w:rPr>
        <w:t xml:space="preserve"> разделяют эти условия на внешние и внутренние. К внешним относится отсутствие оценки извне и обеспечение психологической безопасности, к внутренним - позитивная оценка самого творчества и открытость новому</w:t>
      </w:r>
      <w:r w:rsidR="005230C1">
        <w:rPr>
          <w:rFonts w:ascii="Times New Roman" w:eastAsia="Times New Roman" w:hAnsi="Times New Roman" w:cs="Times New Roman"/>
          <w:color w:val="000000"/>
          <w:sz w:val="28"/>
          <w:szCs w:val="28"/>
          <w:lang w:eastAsia="ru-RU"/>
        </w:rPr>
        <w:t xml:space="preserve"> [13</w:t>
      </w:r>
      <w:r w:rsidRPr="008A4941">
        <w:rPr>
          <w:rFonts w:ascii="Times New Roman" w:eastAsia="Times New Roman" w:hAnsi="Times New Roman" w:cs="Times New Roman"/>
          <w:color w:val="000000"/>
          <w:sz w:val="28"/>
          <w:szCs w:val="28"/>
          <w:lang w:eastAsia="ru-RU"/>
        </w:rPr>
        <w:t xml:space="preserve">]. Такие ученые как Е. </w:t>
      </w:r>
      <w:proofErr w:type="spellStart"/>
      <w:r w:rsidRPr="008A4941">
        <w:rPr>
          <w:rFonts w:ascii="Times New Roman" w:eastAsia="Times New Roman" w:hAnsi="Times New Roman" w:cs="Times New Roman"/>
          <w:color w:val="000000"/>
          <w:sz w:val="28"/>
          <w:szCs w:val="28"/>
          <w:lang w:eastAsia="ru-RU"/>
        </w:rPr>
        <w:t>Торренс</w:t>
      </w:r>
      <w:proofErr w:type="spellEnd"/>
      <w:r w:rsidRPr="008A4941">
        <w:rPr>
          <w:rFonts w:ascii="Times New Roman" w:eastAsia="Times New Roman" w:hAnsi="Times New Roman" w:cs="Times New Roman"/>
          <w:color w:val="000000"/>
          <w:sz w:val="28"/>
          <w:szCs w:val="28"/>
          <w:lang w:eastAsia="ru-RU"/>
        </w:rPr>
        <w:t xml:space="preserve"> и Дж. </w:t>
      </w:r>
      <w:proofErr w:type="spellStart"/>
      <w:r w:rsidRPr="008A4941">
        <w:rPr>
          <w:rFonts w:ascii="Times New Roman" w:eastAsia="Times New Roman" w:hAnsi="Times New Roman" w:cs="Times New Roman"/>
          <w:color w:val="000000"/>
          <w:sz w:val="28"/>
          <w:szCs w:val="28"/>
          <w:lang w:eastAsia="ru-RU"/>
        </w:rPr>
        <w:t>Гилфорд</w:t>
      </w:r>
      <w:proofErr w:type="spellEnd"/>
      <w:r w:rsidRPr="008A4941">
        <w:rPr>
          <w:rFonts w:ascii="Times New Roman" w:eastAsia="Times New Roman" w:hAnsi="Times New Roman" w:cs="Times New Roman"/>
          <w:color w:val="000000"/>
          <w:sz w:val="28"/>
          <w:szCs w:val="28"/>
          <w:lang w:eastAsia="ru-RU"/>
        </w:rPr>
        <w:t xml:space="preserve"> предлагают в качестве условий</w:t>
      </w:r>
      <w:r w:rsidR="000B298B">
        <w:rPr>
          <w:rFonts w:ascii="Times New Roman" w:eastAsia="Times New Roman" w:hAnsi="Times New Roman" w:cs="Times New Roman"/>
          <w:color w:val="000000"/>
          <w:sz w:val="28"/>
          <w:szCs w:val="28"/>
          <w:lang w:eastAsia="ru-RU"/>
        </w:rPr>
        <w:t xml:space="preserve"> такие конструкты, как</w:t>
      </w:r>
      <w:r w:rsidRPr="008A4941">
        <w:rPr>
          <w:rFonts w:ascii="Times New Roman" w:eastAsia="Times New Roman" w:hAnsi="Times New Roman" w:cs="Times New Roman"/>
          <w:color w:val="000000"/>
          <w:sz w:val="28"/>
          <w:szCs w:val="28"/>
          <w:lang w:eastAsia="ru-RU"/>
        </w:rPr>
        <w:t>: обеспечение благоприятной атмосферы, поощрение различных творческих продуктов в школе и дома, воспитание у ребенка осознания ценности творческих черт свое</w:t>
      </w:r>
      <w:r w:rsidR="000B298B">
        <w:rPr>
          <w:rFonts w:ascii="Times New Roman" w:eastAsia="Times New Roman" w:hAnsi="Times New Roman" w:cs="Times New Roman"/>
          <w:color w:val="000000"/>
          <w:sz w:val="28"/>
          <w:szCs w:val="28"/>
          <w:lang w:eastAsia="ru-RU"/>
        </w:rPr>
        <w:t>й личности, образец креативного поведения в окружающей человека среде.</w:t>
      </w:r>
      <w:r w:rsidRPr="008A4941">
        <w:rPr>
          <w:rFonts w:ascii="Times New Roman" w:eastAsia="Times New Roman" w:hAnsi="Times New Roman" w:cs="Times New Roman"/>
          <w:color w:val="000000"/>
          <w:sz w:val="28"/>
          <w:szCs w:val="28"/>
          <w:lang w:eastAsia="ru-RU"/>
        </w:rPr>
        <w:br/>
      </w:r>
      <w:r w:rsidRPr="008A4941">
        <w:rPr>
          <w:rFonts w:ascii="Times New Roman" w:eastAsia="Times New Roman" w:hAnsi="Times New Roman" w:cs="Times New Roman"/>
          <w:color w:val="000000"/>
          <w:sz w:val="28"/>
          <w:szCs w:val="28"/>
          <w:lang w:eastAsia="ru-RU"/>
        </w:rPr>
        <w:br/>
      </w:r>
      <w:r w:rsidRPr="008A4941">
        <w:rPr>
          <w:rFonts w:ascii="Times New Roman" w:eastAsia="Times New Roman" w:hAnsi="Times New Roman" w:cs="Times New Roman"/>
          <w:color w:val="000000"/>
          <w:sz w:val="28"/>
          <w:szCs w:val="28"/>
          <w:lang w:eastAsia="ru-RU"/>
        </w:rPr>
        <w:lastRenderedPageBreak/>
        <w:t xml:space="preserve">Отечественные исследователи выделяют в качестве условий наличие позитивного образца творческого поведения, социальное подкрепление творческого поведения (В.Н. Дружинин, Н.В. </w:t>
      </w:r>
      <w:proofErr w:type="spellStart"/>
      <w:r w:rsidRPr="008A4941">
        <w:rPr>
          <w:rFonts w:ascii="Times New Roman" w:eastAsia="Times New Roman" w:hAnsi="Times New Roman" w:cs="Times New Roman"/>
          <w:color w:val="000000"/>
          <w:sz w:val="28"/>
          <w:szCs w:val="28"/>
          <w:lang w:eastAsia="ru-RU"/>
        </w:rPr>
        <w:t>Хазратова</w:t>
      </w:r>
      <w:proofErr w:type="spellEnd"/>
      <w:r w:rsidRPr="008A4941">
        <w:rPr>
          <w:rFonts w:ascii="Times New Roman" w:eastAsia="Times New Roman" w:hAnsi="Times New Roman" w:cs="Times New Roman"/>
          <w:color w:val="000000"/>
          <w:sz w:val="28"/>
          <w:szCs w:val="28"/>
          <w:lang w:eastAsia="ru-RU"/>
        </w:rPr>
        <w:t>), наличие наставника и влияние семьи (Е.А. Корсунский), влияние семейных отношений и условия развития в школе (Е.Е. Туник).</w:t>
      </w:r>
    </w:p>
    <w:p w:rsidR="008A4941" w:rsidRPr="008A4941" w:rsidRDefault="008A4941" w:rsidP="00E506ED">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r w:rsidRPr="008A4941">
        <w:rPr>
          <w:rFonts w:ascii="Times New Roman" w:eastAsia="Times New Roman" w:hAnsi="Times New Roman" w:cs="Times New Roman"/>
          <w:color w:val="000000"/>
          <w:sz w:val="28"/>
          <w:szCs w:val="28"/>
          <w:lang w:eastAsia="ru-RU"/>
        </w:rPr>
        <w:t xml:space="preserve">Кроме того, многие зарубежные исследователи активно занимались изучением взаимосвязи креативности и возраста. </w:t>
      </w:r>
    </w:p>
    <w:p w:rsidR="008A4941" w:rsidRPr="008A4941" w:rsidRDefault="008A4941" w:rsidP="00E506ED">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r w:rsidRPr="008A4941">
        <w:rPr>
          <w:rFonts w:ascii="Times New Roman" w:eastAsia="Times New Roman" w:hAnsi="Times New Roman" w:cs="Times New Roman"/>
          <w:color w:val="000000"/>
          <w:sz w:val="28"/>
          <w:szCs w:val="28"/>
          <w:lang w:eastAsia="ru-RU"/>
        </w:rPr>
        <w:t xml:space="preserve">Е. </w:t>
      </w:r>
      <w:proofErr w:type="spellStart"/>
      <w:r w:rsidRPr="008A4941">
        <w:rPr>
          <w:rFonts w:ascii="Times New Roman" w:eastAsia="Times New Roman" w:hAnsi="Times New Roman" w:cs="Times New Roman"/>
          <w:color w:val="000000"/>
          <w:sz w:val="28"/>
          <w:szCs w:val="28"/>
          <w:lang w:eastAsia="ru-RU"/>
        </w:rPr>
        <w:t>Торранс</w:t>
      </w:r>
      <w:proofErr w:type="spellEnd"/>
      <w:r w:rsidRPr="008A4941">
        <w:rPr>
          <w:rFonts w:ascii="Times New Roman" w:eastAsia="Times New Roman" w:hAnsi="Times New Roman" w:cs="Times New Roman"/>
          <w:color w:val="000000"/>
          <w:sz w:val="28"/>
          <w:szCs w:val="28"/>
          <w:lang w:eastAsia="ru-RU"/>
        </w:rPr>
        <w:t xml:space="preserve"> первым выделил закономерность: максимальная креативность наблюдалась у шестилетних детей, она немного снижалось при поступлении в школу, затем поднималось, затем резко падала после 4-го класса и потом постепенно росла.  Эта тенденция прослеживалась во многих странах. Затем выступило предположение, что это связано с нарастающей </w:t>
      </w:r>
      <w:proofErr w:type="spellStart"/>
      <w:r w:rsidRPr="008A4941">
        <w:rPr>
          <w:rFonts w:ascii="Times New Roman" w:eastAsia="Times New Roman" w:hAnsi="Times New Roman" w:cs="Times New Roman"/>
          <w:color w:val="000000"/>
          <w:sz w:val="28"/>
          <w:szCs w:val="28"/>
          <w:lang w:eastAsia="ru-RU"/>
        </w:rPr>
        <w:t>конформностью</w:t>
      </w:r>
      <w:proofErr w:type="spellEnd"/>
      <w:r w:rsidRPr="008A4941">
        <w:rPr>
          <w:rFonts w:ascii="Times New Roman" w:eastAsia="Times New Roman" w:hAnsi="Times New Roman" w:cs="Times New Roman"/>
          <w:color w:val="000000"/>
          <w:sz w:val="28"/>
          <w:szCs w:val="28"/>
          <w:lang w:eastAsia="ru-RU"/>
        </w:rPr>
        <w:t>, которая наблюдается практически у всех детей с поступлением в школу и при дальнейшем давлении среды нее же и одноклассников. Дети становятся более критичны к своим творческим продуктам, работы воспринимаются более реалистично и с менее творческой стороны. Для успешной социализации ребенок должен пожертвовать собственной уникальностью. Половина детей в возрасте 4-х лет дают оригинальные ответы, первоклассники всего 25%, и потом только в колледже дети снова отвечают креативно в 50% случаев</w:t>
      </w:r>
      <w:r w:rsidR="005230C1">
        <w:rPr>
          <w:rFonts w:ascii="Times New Roman" w:eastAsia="Times New Roman" w:hAnsi="Times New Roman" w:cs="Times New Roman"/>
          <w:color w:val="000000"/>
          <w:sz w:val="28"/>
          <w:szCs w:val="28"/>
          <w:lang w:eastAsia="ru-RU"/>
        </w:rPr>
        <w:t xml:space="preserve"> [24</w:t>
      </w:r>
      <w:proofErr w:type="gramStart"/>
      <w:r w:rsidR="00E506ED">
        <w:rPr>
          <w:rFonts w:ascii="Times New Roman" w:eastAsia="Times New Roman" w:hAnsi="Times New Roman" w:cs="Times New Roman"/>
          <w:color w:val="000000"/>
          <w:sz w:val="28"/>
          <w:szCs w:val="28"/>
          <w:lang w:eastAsia="ru-RU"/>
        </w:rPr>
        <w:t>].</w:t>
      </w:r>
      <w:r w:rsidRPr="008A4941">
        <w:rPr>
          <w:rFonts w:ascii="Times New Roman" w:eastAsia="Times New Roman" w:hAnsi="Times New Roman" w:cs="Times New Roman"/>
          <w:color w:val="000000"/>
          <w:sz w:val="28"/>
          <w:szCs w:val="28"/>
          <w:lang w:eastAsia="ru-RU"/>
        </w:rPr>
        <w:br/>
        <w:t>Похожую</w:t>
      </w:r>
      <w:proofErr w:type="gramEnd"/>
      <w:r w:rsidRPr="008A4941">
        <w:rPr>
          <w:rFonts w:ascii="Times New Roman" w:eastAsia="Times New Roman" w:hAnsi="Times New Roman" w:cs="Times New Roman"/>
          <w:color w:val="000000"/>
          <w:sz w:val="28"/>
          <w:szCs w:val="28"/>
          <w:lang w:eastAsia="ru-RU"/>
        </w:rPr>
        <w:t xml:space="preserve"> закономерность нашли и Г. Смит и </w:t>
      </w:r>
      <w:proofErr w:type="spellStart"/>
      <w:r w:rsidRPr="008A4941">
        <w:rPr>
          <w:rFonts w:ascii="Times New Roman" w:eastAsia="Times New Roman" w:hAnsi="Times New Roman" w:cs="Times New Roman"/>
          <w:color w:val="000000"/>
          <w:sz w:val="28"/>
          <w:szCs w:val="28"/>
          <w:lang w:eastAsia="ru-RU"/>
        </w:rPr>
        <w:t>И</w:t>
      </w:r>
      <w:proofErr w:type="spellEnd"/>
      <w:r w:rsidRPr="008A4941">
        <w:rPr>
          <w:rFonts w:ascii="Times New Roman" w:eastAsia="Times New Roman" w:hAnsi="Times New Roman" w:cs="Times New Roman"/>
          <w:color w:val="000000"/>
          <w:sz w:val="28"/>
          <w:szCs w:val="28"/>
          <w:lang w:eastAsia="ru-RU"/>
        </w:rPr>
        <w:t xml:space="preserve">. </w:t>
      </w:r>
      <w:proofErr w:type="spellStart"/>
      <w:r w:rsidRPr="008A4941">
        <w:rPr>
          <w:rFonts w:ascii="Times New Roman" w:eastAsia="Times New Roman" w:hAnsi="Times New Roman" w:cs="Times New Roman"/>
          <w:color w:val="000000"/>
          <w:sz w:val="28"/>
          <w:szCs w:val="28"/>
          <w:lang w:eastAsia="ru-RU"/>
        </w:rPr>
        <w:t>Карлсон</w:t>
      </w:r>
      <w:proofErr w:type="spellEnd"/>
      <w:r w:rsidRPr="008A4941">
        <w:rPr>
          <w:rFonts w:ascii="Times New Roman" w:eastAsia="Times New Roman" w:hAnsi="Times New Roman" w:cs="Times New Roman"/>
          <w:color w:val="000000"/>
          <w:sz w:val="28"/>
          <w:szCs w:val="28"/>
          <w:lang w:eastAsia="ru-RU"/>
        </w:rPr>
        <w:t xml:space="preserve">. Они отмечали, большое созревание структур мозга происходит в возрасте 5-6 лет. Именно в это время дивергентное мышление достигает максимального уровня. В 7-8 лет, а именно с началом учебы, этот показатель немного снижается. Затем мышление достигает максимума в 10-11 лет, в 12 падает до уровня 7-8 лет и снова постепенно растет. Эти исследователи сравнивали показатели у детей из разных классов, поэтому наибольший интерес вызывает работа А.Ф. </w:t>
      </w:r>
      <w:proofErr w:type="spellStart"/>
      <w:r w:rsidRPr="008A4941">
        <w:rPr>
          <w:rFonts w:ascii="Times New Roman" w:eastAsia="Times New Roman" w:hAnsi="Times New Roman" w:cs="Times New Roman"/>
          <w:color w:val="000000"/>
          <w:sz w:val="28"/>
          <w:szCs w:val="28"/>
          <w:lang w:eastAsia="ru-RU"/>
        </w:rPr>
        <w:t>Клакстона</w:t>
      </w:r>
      <w:proofErr w:type="spellEnd"/>
      <w:r w:rsidRPr="008A4941">
        <w:rPr>
          <w:rFonts w:ascii="Times New Roman" w:eastAsia="Times New Roman" w:hAnsi="Times New Roman" w:cs="Times New Roman"/>
          <w:color w:val="000000"/>
          <w:sz w:val="28"/>
          <w:szCs w:val="28"/>
          <w:lang w:eastAsia="ru-RU"/>
        </w:rPr>
        <w:t xml:space="preserve"> и его соавторов.  Особенность их работ заключалась в том, что они изучали одних и тех же детей на протяжении всей работы. Школьники сначала обследовались в 4-м, затем в 6-м и 9-м классе. Ученые пользовались </w:t>
      </w:r>
      <w:r w:rsidRPr="008A4941">
        <w:rPr>
          <w:rFonts w:ascii="Times New Roman" w:eastAsia="Times New Roman" w:hAnsi="Times New Roman" w:cs="Times New Roman"/>
          <w:color w:val="000000"/>
          <w:sz w:val="28"/>
          <w:szCs w:val="28"/>
          <w:lang w:eastAsia="ru-RU"/>
        </w:rPr>
        <w:lastRenderedPageBreak/>
        <w:t>оценкой дивергентного мышления и чувства по Вильямсу. В результате исследования не было найдено больших изменений мышления между возрастом 4-го и 6-го класса, однако были выявлены существенные различия между всеми ступенями относительно дивергентного чувства. Исследователи объяснили это становлением чувства идентичности у подростков, которое ведет к существенному осознанию собственных переживаний.</w:t>
      </w:r>
      <w:r w:rsidRPr="008A4941">
        <w:rPr>
          <w:rFonts w:ascii="Times New Roman" w:eastAsia="Times New Roman" w:hAnsi="Times New Roman" w:cs="Times New Roman"/>
          <w:color w:val="000000"/>
          <w:sz w:val="28"/>
          <w:szCs w:val="28"/>
          <w:lang w:eastAsia="ru-RU"/>
        </w:rPr>
        <w:br/>
      </w:r>
      <w:r w:rsidRPr="008A4941">
        <w:rPr>
          <w:rFonts w:ascii="Times New Roman" w:eastAsia="Times New Roman" w:hAnsi="Times New Roman" w:cs="Times New Roman"/>
          <w:color w:val="000000"/>
          <w:sz w:val="28"/>
          <w:szCs w:val="28"/>
          <w:lang w:eastAsia="ru-RU"/>
        </w:rPr>
        <w:br/>
        <w:t xml:space="preserve">Американский психолог Г. </w:t>
      </w:r>
      <w:proofErr w:type="spellStart"/>
      <w:r w:rsidRPr="008A4941">
        <w:rPr>
          <w:rFonts w:ascii="Times New Roman" w:eastAsia="Times New Roman" w:hAnsi="Times New Roman" w:cs="Times New Roman"/>
          <w:color w:val="000000"/>
          <w:sz w:val="28"/>
          <w:szCs w:val="28"/>
          <w:lang w:eastAsia="ru-RU"/>
        </w:rPr>
        <w:t>Гарднер</w:t>
      </w:r>
      <w:proofErr w:type="spellEnd"/>
      <w:r w:rsidRPr="008A4941">
        <w:rPr>
          <w:rFonts w:ascii="Times New Roman" w:eastAsia="Times New Roman" w:hAnsi="Times New Roman" w:cs="Times New Roman"/>
          <w:color w:val="000000"/>
          <w:sz w:val="28"/>
          <w:szCs w:val="28"/>
          <w:lang w:eastAsia="ru-RU"/>
        </w:rPr>
        <w:t xml:space="preserve"> проводил </w:t>
      </w:r>
      <w:proofErr w:type="gramStart"/>
      <w:r w:rsidRPr="008A4941">
        <w:rPr>
          <w:rFonts w:ascii="Times New Roman" w:eastAsia="Times New Roman" w:hAnsi="Times New Roman" w:cs="Times New Roman"/>
          <w:color w:val="000000"/>
          <w:sz w:val="28"/>
          <w:szCs w:val="28"/>
          <w:lang w:eastAsia="ru-RU"/>
        </w:rPr>
        <w:t>работу</w:t>
      </w:r>
      <w:proofErr w:type="gramEnd"/>
      <w:r w:rsidRPr="008A4941">
        <w:rPr>
          <w:rFonts w:ascii="Times New Roman" w:eastAsia="Times New Roman" w:hAnsi="Times New Roman" w:cs="Times New Roman"/>
          <w:color w:val="000000"/>
          <w:sz w:val="28"/>
          <w:szCs w:val="28"/>
          <w:lang w:eastAsia="ru-RU"/>
        </w:rPr>
        <w:t xml:space="preserve"> по оценке артистических способностей детей. Он обнаружил особую зависимость между способностями и возрастом. По результатам его исследований она оказалась высокой в возрасте дошкольника, затем резко падала при поступлении в школу, а перед началом подрос</w:t>
      </w:r>
      <w:r w:rsidR="000B298B">
        <w:rPr>
          <w:rFonts w:ascii="Times New Roman" w:eastAsia="Times New Roman" w:hAnsi="Times New Roman" w:cs="Times New Roman"/>
          <w:color w:val="000000"/>
          <w:sz w:val="28"/>
          <w:szCs w:val="28"/>
          <w:lang w:eastAsia="ru-RU"/>
        </w:rPr>
        <w:t xml:space="preserve">ткового возраста </w:t>
      </w:r>
      <w:r w:rsidR="001C58E0">
        <w:rPr>
          <w:rFonts w:ascii="Times New Roman" w:eastAsia="Times New Roman" w:hAnsi="Times New Roman" w:cs="Times New Roman"/>
          <w:color w:val="000000"/>
          <w:sz w:val="28"/>
          <w:szCs w:val="28"/>
          <w:lang w:eastAsia="ru-RU"/>
        </w:rPr>
        <w:t xml:space="preserve">кривая креативности </w:t>
      </w:r>
      <w:r w:rsidR="000B298B">
        <w:rPr>
          <w:rFonts w:ascii="Times New Roman" w:eastAsia="Times New Roman" w:hAnsi="Times New Roman" w:cs="Times New Roman"/>
          <w:color w:val="000000"/>
          <w:sz w:val="28"/>
          <w:szCs w:val="28"/>
          <w:lang w:eastAsia="ru-RU"/>
        </w:rPr>
        <w:t>снова начинал</w:t>
      </w:r>
      <w:r w:rsidR="001C58E0">
        <w:rPr>
          <w:rFonts w:ascii="Times New Roman" w:eastAsia="Times New Roman" w:hAnsi="Times New Roman" w:cs="Times New Roman"/>
          <w:color w:val="000000"/>
          <w:sz w:val="28"/>
          <w:szCs w:val="28"/>
          <w:lang w:eastAsia="ru-RU"/>
        </w:rPr>
        <w:t>а расти в вертикальном направлении</w:t>
      </w:r>
      <w:r w:rsidR="000B298B" w:rsidRPr="000B298B">
        <w:rPr>
          <w:rFonts w:ascii="Times New Roman" w:eastAsia="Times New Roman" w:hAnsi="Times New Roman" w:cs="Times New Roman"/>
          <w:color w:val="000000"/>
          <w:sz w:val="28"/>
          <w:szCs w:val="28"/>
          <w:lang w:eastAsia="ru-RU"/>
        </w:rPr>
        <w:t>[23</w:t>
      </w:r>
      <w:proofErr w:type="gramStart"/>
      <w:r w:rsidR="000B298B" w:rsidRPr="000B298B">
        <w:rPr>
          <w:rFonts w:ascii="Times New Roman" w:eastAsia="Times New Roman" w:hAnsi="Times New Roman" w:cs="Times New Roman"/>
          <w:color w:val="000000"/>
          <w:sz w:val="28"/>
          <w:szCs w:val="28"/>
          <w:lang w:eastAsia="ru-RU"/>
        </w:rPr>
        <w:t>].</w:t>
      </w:r>
      <w:r w:rsidR="000B298B">
        <w:rPr>
          <w:rFonts w:ascii="Times New Roman" w:eastAsia="Times New Roman" w:hAnsi="Times New Roman" w:cs="Times New Roman"/>
          <w:color w:val="000000"/>
          <w:sz w:val="28"/>
          <w:szCs w:val="28"/>
          <w:lang w:eastAsia="ru-RU"/>
        </w:rPr>
        <w:br/>
      </w:r>
      <w:r w:rsidRPr="008A4941">
        <w:rPr>
          <w:rFonts w:ascii="Times New Roman" w:eastAsia="Times New Roman" w:hAnsi="Times New Roman" w:cs="Times New Roman"/>
          <w:color w:val="000000"/>
          <w:sz w:val="28"/>
          <w:szCs w:val="28"/>
          <w:lang w:eastAsia="ru-RU"/>
        </w:rPr>
        <w:t>Психолог</w:t>
      </w:r>
      <w:proofErr w:type="gramEnd"/>
      <w:r w:rsidRPr="008A4941">
        <w:rPr>
          <w:rFonts w:ascii="Times New Roman" w:eastAsia="Times New Roman" w:hAnsi="Times New Roman" w:cs="Times New Roman"/>
          <w:color w:val="000000"/>
          <w:sz w:val="28"/>
          <w:szCs w:val="28"/>
          <w:lang w:eastAsia="ru-RU"/>
        </w:rPr>
        <w:t xml:space="preserve"> Р. </w:t>
      </w:r>
      <w:proofErr w:type="spellStart"/>
      <w:r w:rsidRPr="008A4941">
        <w:rPr>
          <w:rFonts w:ascii="Times New Roman" w:eastAsia="Times New Roman" w:hAnsi="Times New Roman" w:cs="Times New Roman"/>
          <w:color w:val="000000"/>
          <w:sz w:val="28"/>
          <w:szCs w:val="28"/>
          <w:lang w:eastAsia="ru-RU"/>
        </w:rPr>
        <w:t>Милгрем</w:t>
      </w:r>
      <w:proofErr w:type="spellEnd"/>
      <w:r w:rsidRPr="008A4941">
        <w:rPr>
          <w:rFonts w:ascii="Times New Roman" w:eastAsia="Times New Roman" w:hAnsi="Times New Roman" w:cs="Times New Roman"/>
          <w:color w:val="000000"/>
          <w:sz w:val="28"/>
          <w:szCs w:val="28"/>
          <w:lang w:eastAsia="ru-RU"/>
        </w:rPr>
        <w:t xml:space="preserve"> изучала творческие способности взрослых и пыталась понять можно ли по подростковым наклонностям предсказать наличие творческих способностей у взрослых. Результат ее </w:t>
      </w:r>
      <w:proofErr w:type="spellStart"/>
      <w:r w:rsidRPr="008A4941">
        <w:rPr>
          <w:rFonts w:ascii="Times New Roman" w:eastAsia="Times New Roman" w:hAnsi="Times New Roman" w:cs="Times New Roman"/>
          <w:color w:val="000000"/>
          <w:sz w:val="28"/>
          <w:szCs w:val="28"/>
          <w:lang w:eastAsia="ru-RU"/>
        </w:rPr>
        <w:t>лонгитюдного</w:t>
      </w:r>
      <w:proofErr w:type="spellEnd"/>
      <w:r w:rsidRPr="008A4941">
        <w:rPr>
          <w:rFonts w:ascii="Times New Roman" w:eastAsia="Times New Roman" w:hAnsi="Times New Roman" w:cs="Times New Roman"/>
          <w:color w:val="000000"/>
          <w:sz w:val="28"/>
          <w:szCs w:val="28"/>
          <w:lang w:eastAsia="ru-RU"/>
        </w:rPr>
        <w:t xml:space="preserve"> исследования показал, что при </w:t>
      </w:r>
      <w:proofErr w:type="spellStart"/>
      <w:r w:rsidRPr="008A4941">
        <w:rPr>
          <w:rFonts w:ascii="Times New Roman" w:eastAsia="Times New Roman" w:hAnsi="Times New Roman" w:cs="Times New Roman"/>
          <w:color w:val="000000"/>
          <w:sz w:val="28"/>
          <w:szCs w:val="28"/>
          <w:lang w:eastAsia="ru-RU"/>
        </w:rPr>
        <w:t>поддрежке</w:t>
      </w:r>
      <w:proofErr w:type="spellEnd"/>
      <w:r w:rsidRPr="008A4941">
        <w:rPr>
          <w:rFonts w:ascii="Times New Roman" w:eastAsia="Times New Roman" w:hAnsi="Times New Roman" w:cs="Times New Roman"/>
          <w:color w:val="000000"/>
          <w:sz w:val="28"/>
          <w:szCs w:val="28"/>
          <w:lang w:eastAsia="ru-RU"/>
        </w:rPr>
        <w:t xml:space="preserve"> семьи человек продолжает развивать свои творческие способности в дальнейшем. </w:t>
      </w:r>
      <w:r w:rsidRPr="008A4941">
        <w:rPr>
          <w:rFonts w:ascii="Times New Roman" w:eastAsia="Times New Roman" w:hAnsi="Times New Roman" w:cs="Times New Roman"/>
          <w:color w:val="000000"/>
          <w:sz w:val="28"/>
          <w:szCs w:val="28"/>
          <w:lang w:eastAsia="ru-RU"/>
        </w:rPr>
        <w:br/>
        <w:t xml:space="preserve">Таким образом изучение особенностей развития креативности и ее детерминант в юношеском возрасте актуально, ведь при выделении и моделировании внешних условий развития креативности, немало важен учет внутренних </w:t>
      </w:r>
      <w:proofErr w:type="spellStart"/>
      <w:r w:rsidRPr="008A4941">
        <w:rPr>
          <w:rFonts w:ascii="Times New Roman" w:eastAsia="Times New Roman" w:hAnsi="Times New Roman" w:cs="Times New Roman"/>
          <w:color w:val="000000"/>
          <w:sz w:val="28"/>
          <w:szCs w:val="28"/>
          <w:lang w:eastAsia="ru-RU"/>
        </w:rPr>
        <w:t>детеминант</w:t>
      </w:r>
      <w:proofErr w:type="spellEnd"/>
      <w:r w:rsidR="005230C1">
        <w:rPr>
          <w:rFonts w:ascii="Times New Roman" w:eastAsia="Times New Roman" w:hAnsi="Times New Roman" w:cs="Times New Roman"/>
          <w:color w:val="000000"/>
          <w:sz w:val="28"/>
          <w:szCs w:val="28"/>
          <w:lang w:eastAsia="ru-RU"/>
        </w:rPr>
        <w:t xml:space="preserve"> [4</w:t>
      </w:r>
      <w:r w:rsidRPr="008A4941">
        <w:rPr>
          <w:rFonts w:ascii="Times New Roman" w:eastAsia="Times New Roman" w:hAnsi="Times New Roman" w:cs="Times New Roman"/>
          <w:color w:val="000000"/>
          <w:sz w:val="28"/>
          <w:szCs w:val="28"/>
          <w:lang w:eastAsia="ru-RU"/>
        </w:rPr>
        <w:t>].</w:t>
      </w:r>
    </w:p>
    <w:p w:rsidR="008A4941" w:rsidRDefault="008A4941" w:rsidP="008A494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p>
    <w:p w:rsidR="008A496C" w:rsidRPr="008A4941" w:rsidRDefault="008A496C" w:rsidP="008A494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p>
    <w:p w:rsidR="008A4941" w:rsidRPr="008A4941" w:rsidRDefault="000B298B" w:rsidP="008A4941">
      <w:pPr>
        <w:pBdr>
          <w:top w:val="nil"/>
          <w:left w:val="nil"/>
          <w:bottom w:val="nil"/>
          <w:right w:val="nil"/>
          <w:between w:val="nil"/>
        </w:pBdr>
        <w:spacing w:after="0" w:line="36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1.4</w:t>
      </w:r>
      <w:r w:rsidR="008A4941" w:rsidRPr="008A4941">
        <w:rPr>
          <w:rFonts w:ascii="Times New Roman" w:eastAsia="Times New Roman" w:hAnsi="Times New Roman" w:cs="Times New Roman"/>
          <w:bCs/>
          <w:color w:val="000000"/>
          <w:sz w:val="28"/>
          <w:szCs w:val="28"/>
          <w:lang w:eastAsia="ru-RU"/>
        </w:rPr>
        <w:t>. Основные детерминанты креативности.</w:t>
      </w:r>
    </w:p>
    <w:p w:rsidR="008A4941" w:rsidRPr="008A4941" w:rsidRDefault="008A4941" w:rsidP="008A494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p>
    <w:p w:rsidR="008A4941" w:rsidRPr="008A4941" w:rsidRDefault="008A4941" w:rsidP="008A494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r w:rsidRPr="008A4941">
        <w:rPr>
          <w:rFonts w:ascii="Times New Roman" w:eastAsia="Times New Roman" w:hAnsi="Times New Roman" w:cs="Times New Roman"/>
          <w:color w:val="000000"/>
          <w:sz w:val="28"/>
          <w:szCs w:val="28"/>
          <w:lang w:eastAsia="ru-RU"/>
        </w:rPr>
        <w:t xml:space="preserve">Наши отечественные исследователи, принадлежащие к отечественной школе дифференцированной психофизиологии, пытались выявить наследственные детерминанты креативности. Они пришли к выводу, </w:t>
      </w:r>
      <w:proofErr w:type="gramStart"/>
      <w:r w:rsidRPr="008A4941">
        <w:rPr>
          <w:rFonts w:ascii="Times New Roman" w:eastAsia="Times New Roman" w:hAnsi="Times New Roman" w:cs="Times New Roman"/>
          <w:color w:val="000000"/>
          <w:sz w:val="28"/>
          <w:szCs w:val="28"/>
          <w:lang w:eastAsia="ru-RU"/>
        </w:rPr>
        <w:t>что  основе</w:t>
      </w:r>
      <w:proofErr w:type="gramEnd"/>
      <w:r w:rsidRPr="008A4941">
        <w:rPr>
          <w:rFonts w:ascii="Times New Roman" w:eastAsia="Times New Roman" w:hAnsi="Times New Roman" w:cs="Times New Roman"/>
          <w:color w:val="000000"/>
          <w:sz w:val="28"/>
          <w:szCs w:val="28"/>
          <w:lang w:eastAsia="ru-RU"/>
        </w:rPr>
        <w:t xml:space="preserve"> общих способностей лежат свойства нервной системы (задатки). Они </w:t>
      </w:r>
      <w:r w:rsidRPr="008A4941">
        <w:rPr>
          <w:rFonts w:ascii="Times New Roman" w:eastAsia="Times New Roman" w:hAnsi="Times New Roman" w:cs="Times New Roman"/>
          <w:color w:val="000000"/>
          <w:sz w:val="28"/>
          <w:szCs w:val="28"/>
          <w:lang w:eastAsia="ru-RU"/>
        </w:rPr>
        <w:lastRenderedPageBreak/>
        <w:t xml:space="preserve">посчитали, что таким задатком является человеческая пластичность. Антонимом к пластичности является ригидность. Такой человек испытывает затруднения переключаемости, он неадекватно переносит старые способы действия на новые условия, мыслит стереотипно и так далее. Несмотря на всю проделанную работу, связь пластичности с креативностью до сих пор не является доказанной. </w:t>
      </w:r>
    </w:p>
    <w:p w:rsidR="008A4941" w:rsidRPr="008A4941" w:rsidRDefault="008A4941" w:rsidP="008A494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r w:rsidRPr="008A4941">
        <w:rPr>
          <w:rFonts w:ascii="Times New Roman" w:eastAsia="Times New Roman" w:hAnsi="Times New Roman" w:cs="Times New Roman"/>
          <w:color w:val="000000"/>
          <w:sz w:val="28"/>
          <w:szCs w:val="28"/>
          <w:lang w:eastAsia="ru-RU"/>
        </w:rPr>
        <w:t xml:space="preserve">Исследования креативности проводил и В.П. Эфроимсон. Он заметил, что у творческих людей выше уровень </w:t>
      </w:r>
      <w:proofErr w:type="spellStart"/>
      <w:r w:rsidRPr="008A4941">
        <w:rPr>
          <w:rFonts w:ascii="Times New Roman" w:eastAsia="Times New Roman" w:hAnsi="Times New Roman" w:cs="Times New Roman"/>
          <w:color w:val="000000"/>
          <w:sz w:val="28"/>
          <w:szCs w:val="28"/>
          <w:lang w:eastAsia="ru-RU"/>
        </w:rPr>
        <w:t>уратов</w:t>
      </w:r>
      <w:proofErr w:type="spellEnd"/>
      <w:r w:rsidRPr="008A4941">
        <w:rPr>
          <w:rFonts w:ascii="Times New Roman" w:eastAsia="Times New Roman" w:hAnsi="Times New Roman" w:cs="Times New Roman"/>
          <w:color w:val="000000"/>
          <w:sz w:val="28"/>
          <w:szCs w:val="28"/>
          <w:lang w:eastAsia="ru-RU"/>
        </w:rPr>
        <w:t xml:space="preserve"> в крови, а также чаще всего высокий лоб [25].</w:t>
      </w:r>
    </w:p>
    <w:p w:rsidR="008A4941" w:rsidRPr="008A4941" w:rsidRDefault="008A4941" w:rsidP="008A494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r w:rsidRPr="008A4941">
        <w:rPr>
          <w:rFonts w:ascii="Times New Roman" w:eastAsia="Times New Roman" w:hAnsi="Times New Roman" w:cs="Times New Roman"/>
          <w:color w:val="000000"/>
          <w:sz w:val="28"/>
          <w:szCs w:val="28"/>
          <w:lang w:eastAsia="ru-RU"/>
        </w:rPr>
        <w:t xml:space="preserve">Если рассматривать креативность с точки зрения бессознательных процессов, то многие исследователи (В.С. </w:t>
      </w:r>
      <w:proofErr w:type="spellStart"/>
      <w:r w:rsidRPr="008A4941">
        <w:rPr>
          <w:rFonts w:ascii="Times New Roman" w:eastAsia="Times New Roman" w:hAnsi="Times New Roman" w:cs="Times New Roman"/>
          <w:color w:val="000000"/>
          <w:sz w:val="28"/>
          <w:szCs w:val="28"/>
          <w:lang w:eastAsia="ru-RU"/>
        </w:rPr>
        <w:t>Ротенберг</w:t>
      </w:r>
      <w:proofErr w:type="spellEnd"/>
      <w:r w:rsidRPr="008A4941">
        <w:rPr>
          <w:rFonts w:ascii="Times New Roman" w:eastAsia="Times New Roman" w:hAnsi="Times New Roman" w:cs="Times New Roman"/>
          <w:color w:val="000000"/>
          <w:sz w:val="28"/>
          <w:szCs w:val="28"/>
          <w:lang w:eastAsia="ru-RU"/>
        </w:rPr>
        <w:t xml:space="preserve">, С.М. Бондаренко, Р.М. Грановский и </w:t>
      </w:r>
      <w:proofErr w:type="spellStart"/>
      <w:r w:rsidRPr="008A4941">
        <w:rPr>
          <w:rFonts w:ascii="Times New Roman" w:eastAsia="Times New Roman" w:hAnsi="Times New Roman" w:cs="Times New Roman"/>
          <w:color w:val="000000"/>
          <w:sz w:val="28"/>
          <w:szCs w:val="28"/>
          <w:lang w:eastAsia="ru-RU"/>
        </w:rPr>
        <w:t>др</w:t>
      </w:r>
      <w:proofErr w:type="spellEnd"/>
      <w:r w:rsidRPr="008A4941">
        <w:rPr>
          <w:rFonts w:ascii="Times New Roman" w:eastAsia="Times New Roman" w:hAnsi="Times New Roman" w:cs="Times New Roman"/>
          <w:color w:val="000000"/>
          <w:sz w:val="28"/>
          <w:szCs w:val="28"/>
          <w:lang w:eastAsia="ru-RU"/>
        </w:rPr>
        <w:t xml:space="preserve">) связывали способность к творчеству с функциональной асимметрией мозга. Это говорит о том, что человек, мыслящий левополушарно обладает креативностью в меньшей степени, чем правополушарный [26]. </w:t>
      </w:r>
    </w:p>
    <w:p w:rsidR="008A4941" w:rsidRPr="008A4941" w:rsidRDefault="008A4941" w:rsidP="008A494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r w:rsidRPr="008A4941">
        <w:rPr>
          <w:rFonts w:ascii="Times New Roman" w:eastAsia="Times New Roman" w:hAnsi="Times New Roman" w:cs="Times New Roman"/>
          <w:color w:val="000000"/>
          <w:sz w:val="28"/>
          <w:szCs w:val="28"/>
          <w:lang w:eastAsia="ru-RU"/>
        </w:rPr>
        <w:t xml:space="preserve">Ю.Б. </w:t>
      </w:r>
      <w:proofErr w:type="spellStart"/>
      <w:r w:rsidRPr="008A4941">
        <w:rPr>
          <w:rFonts w:ascii="Times New Roman" w:eastAsia="Times New Roman" w:hAnsi="Times New Roman" w:cs="Times New Roman"/>
          <w:color w:val="000000"/>
          <w:sz w:val="28"/>
          <w:szCs w:val="28"/>
          <w:lang w:eastAsia="ru-RU"/>
        </w:rPr>
        <w:t>Гиппенрейтер</w:t>
      </w:r>
      <w:proofErr w:type="spellEnd"/>
      <w:r w:rsidRPr="008A4941">
        <w:rPr>
          <w:rFonts w:ascii="Times New Roman" w:eastAsia="Times New Roman" w:hAnsi="Times New Roman" w:cs="Times New Roman"/>
          <w:color w:val="000000"/>
          <w:sz w:val="28"/>
          <w:szCs w:val="28"/>
          <w:lang w:eastAsia="ru-RU"/>
        </w:rPr>
        <w:t xml:space="preserve"> выделил определенные факты:</w:t>
      </w:r>
    </w:p>
    <w:p w:rsidR="008A4941" w:rsidRPr="008A4941" w:rsidRDefault="008A4941" w:rsidP="008A494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r w:rsidRPr="008A4941">
        <w:rPr>
          <w:rFonts w:ascii="Times New Roman" w:eastAsia="Times New Roman" w:hAnsi="Times New Roman" w:cs="Times New Roman"/>
          <w:color w:val="000000"/>
          <w:sz w:val="28"/>
          <w:szCs w:val="28"/>
          <w:lang w:eastAsia="ru-RU"/>
        </w:rPr>
        <w:t xml:space="preserve">1. Способность к креативности может быть врожденной и передаваться по наследству, но невозможно точно определить это, поскольку наследственность и среда практически неотделимы друг от друга, к тому же, если способности родителей ярко выражены, то и среда для развития будет более благоприятной. </w:t>
      </w:r>
    </w:p>
    <w:p w:rsidR="008A4941" w:rsidRPr="008A4941" w:rsidRDefault="008A4941" w:rsidP="008A494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r w:rsidRPr="008A4941">
        <w:rPr>
          <w:rFonts w:ascii="Times New Roman" w:eastAsia="Times New Roman" w:hAnsi="Times New Roman" w:cs="Times New Roman"/>
          <w:color w:val="000000"/>
          <w:sz w:val="28"/>
          <w:szCs w:val="28"/>
          <w:lang w:eastAsia="ru-RU"/>
        </w:rPr>
        <w:t>2. Более строгие факты можно обнаружить посредством применения близнецового метода. На основе его можно сделать вывод, что вклад наследственности в детерминацию индивидуальных различий по уровню развития дивергентного мышления весьма невелик.</w:t>
      </w:r>
    </w:p>
    <w:p w:rsidR="008A4941" w:rsidRPr="008A4941" w:rsidRDefault="008A4941" w:rsidP="008A494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r w:rsidRPr="008A4941">
        <w:rPr>
          <w:rFonts w:ascii="Times New Roman" w:eastAsia="Times New Roman" w:hAnsi="Times New Roman" w:cs="Times New Roman"/>
          <w:color w:val="000000"/>
          <w:sz w:val="28"/>
          <w:szCs w:val="28"/>
          <w:lang w:eastAsia="ru-RU"/>
        </w:rPr>
        <w:t xml:space="preserve">Исходя из этого, можно сделать вывод, что креативность является наследственной с малой долей вероятности. Ю. Б. </w:t>
      </w:r>
      <w:proofErr w:type="spellStart"/>
      <w:r w:rsidRPr="008A4941">
        <w:rPr>
          <w:rFonts w:ascii="Times New Roman" w:eastAsia="Times New Roman" w:hAnsi="Times New Roman" w:cs="Times New Roman"/>
          <w:color w:val="000000"/>
          <w:sz w:val="28"/>
          <w:szCs w:val="28"/>
          <w:lang w:eastAsia="ru-RU"/>
        </w:rPr>
        <w:t>Гиппенрейтер</w:t>
      </w:r>
      <w:proofErr w:type="spellEnd"/>
      <w:r w:rsidRPr="008A4941">
        <w:rPr>
          <w:rFonts w:ascii="Times New Roman" w:eastAsia="Times New Roman" w:hAnsi="Times New Roman" w:cs="Times New Roman"/>
          <w:color w:val="000000"/>
          <w:sz w:val="28"/>
          <w:szCs w:val="28"/>
          <w:lang w:eastAsia="ru-RU"/>
        </w:rPr>
        <w:t xml:space="preserve"> пришел к тому, что наследственность и среда влияют на творческие способности человека одинаково, но одно может иногда полностью компенсировать или нивелировать действие второго [27].</w:t>
      </w:r>
    </w:p>
    <w:p w:rsidR="008A4941" w:rsidRPr="008A4941" w:rsidRDefault="008A4941" w:rsidP="008A494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r w:rsidRPr="008A4941">
        <w:rPr>
          <w:rFonts w:ascii="Times New Roman" w:eastAsia="Times New Roman" w:hAnsi="Times New Roman" w:cs="Times New Roman"/>
          <w:color w:val="000000"/>
          <w:sz w:val="28"/>
          <w:szCs w:val="28"/>
          <w:lang w:eastAsia="ru-RU"/>
        </w:rPr>
        <w:lastRenderedPageBreak/>
        <w:t xml:space="preserve">По мнению </w:t>
      </w:r>
      <w:proofErr w:type="gramStart"/>
      <w:r w:rsidRPr="008A4941">
        <w:rPr>
          <w:rFonts w:ascii="Times New Roman" w:eastAsia="Times New Roman" w:hAnsi="Times New Roman" w:cs="Times New Roman"/>
          <w:color w:val="000000"/>
          <w:sz w:val="28"/>
          <w:szCs w:val="28"/>
          <w:lang w:eastAsia="ru-RU"/>
        </w:rPr>
        <w:t>большинства</w:t>
      </w:r>
      <w:proofErr w:type="gramEnd"/>
      <w:r w:rsidRPr="008A4941">
        <w:rPr>
          <w:rFonts w:ascii="Times New Roman" w:eastAsia="Times New Roman" w:hAnsi="Times New Roman" w:cs="Times New Roman"/>
          <w:color w:val="000000"/>
          <w:sz w:val="28"/>
          <w:szCs w:val="28"/>
          <w:lang w:eastAsia="ru-RU"/>
        </w:rPr>
        <w:t xml:space="preserve"> ученых, на креативность очень сильно влияют особенности среды. Например, результаты </w:t>
      </w:r>
      <w:proofErr w:type="spellStart"/>
      <w:r w:rsidRPr="008A4941">
        <w:rPr>
          <w:rFonts w:ascii="Times New Roman" w:eastAsia="Times New Roman" w:hAnsi="Times New Roman" w:cs="Times New Roman"/>
          <w:color w:val="000000"/>
          <w:sz w:val="28"/>
          <w:szCs w:val="28"/>
          <w:lang w:eastAsia="ru-RU"/>
        </w:rPr>
        <w:t>кросскультурных</w:t>
      </w:r>
      <w:proofErr w:type="spellEnd"/>
      <w:r w:rsidRPr="008A4941">
        <w:rPr>
          <w:rFonts w:ascii="Times New Roman" w:eastAsia="Times New Roman" w:hAnsi="Times New Roman" w:cs="Times New Roman"/>
          <w:color w:val="000000"/>
          <w:sz w:val="28"/>
          <w:szCs w:val="28"/>
          <w:lang w:eastAsia="ru-RU"/>
        </w:rPr>
        <w:t xml:space="preserve"> исследований позволили </w:t>
      </w:r>
      <w:proofErr w:type="spellStart"/>
      <w:r w:rsidRPr="008A4941">
        <w:rPr>
          <w:rFonts w:ascii="Times New Roman" w:eastAsia="Times New Roman" w:hAnsi="Times New Roman" w:cs="Times New Roman"/>
          <w:color w:val="000000"/>
          <w:sz w:val="28"/>
          <w:szCs w:val="28"/>
          <w:lang w:eastAsia="ru-RU"/>
        </w:rPr>
        <w:t>Торренсу</w:t>
      </w:r>
      <w:proofErr w:type="spellEnd"/>
      <w:r w:rsidRPr="008A4941">
        <w:rPr>
          <w:rFonts w:ascii="Times New Roman" w:eastAsia="Times New Roman" w:hAnsi="Times New Roman" w:cs="Times New Roman"/>
          <w:color w:val="000000"/>
          <w:sz w:val="28"/>
          <w:szCs w:val="28"/>
          <w:lang w:eastAsia="ru-RU"/>
        </w:rPr>
        <w:t xml:space="preserve"> сделать следующие выводы:</w:t>
      </w:r>
    </w:p>
    <w:p w:rsidR="008A4941" w:rsidRPr="008A4941" w:rsidRDefault="008A4941" w:rsidP="008A494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r w:rsidRPr="008A4941">
        <w:rPr>
          <w:rFonts w:ascii="Times New Roman" w:eastAsia="Times New Roman" w:hAnsi="Times New Roman" w:cs="Times New Roman"/>
          <w:color w:val="000000"/>
          <w:sz w:val="28"/>
          <w:szCs w:val="28"/>
          <w:lang w:eastAsia="ru-RU"/>
        </w:rPr>
        <w:t>1. Особенности культуры влияют на тип креативности и процесс ее развития.</w:t>
      </w:r>
    </w:p>
    <w:p w:rsidR="008A4941" w:rsidRPr="008A4941" w:rsidRDefault="008A4941" w:rsidP="008A494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r w:rsidRPr="008A4941">
        <w:rPr>
          <w:rFonts w:ascii="Times New Roman" w:eastAsia="Times New Roman" w:hAnsi="Times New Roman" w:cs="Times New Roman"/>
          <w:color w:val="000000"/>
          <w:sz w:val="28"/>
          <w:szCs w:val="28"/>
          <w:lang w:eastAsia="ru-RU"/>
        </w:rPr>
        <w:t>2. Креативность не определяется генетически, она зависит от культуры, в которой воспитывался ребенок.</w:t>
      </w:r>
    </w:p>
    <w:p w:rsidR="008A4941" w:rsidRPr="008A4941" w:rsidRDefault="008A4941" w:rsidP="008A494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r w:rsidRPr="008A4941">
        <w:rPr>
          <w:rFonts w:ascii="Times New Roman" w:eastAsia="Times New Roman" w:hAnsi="Times New Roman" w:cs="Times New Roman"/>
          <w:color w:val="000000"/>
          <w:sz w:val="28"/>
          <w:szCs w:val="28"/>
          <w:lang w:eastAsia="ru-RU"/>
        </w:rPr>
        <w:t>3. Креативность развивается непрерывно, но могут происходить спады. Они объясняются за счет того, насколько выражены новые требования и стрессовые ситуации, с которыми сталкивается ребенок.</w:t>
      </w:r>
    </w:p>
    <w:p w:rsidR="008A4941" w:rsidRPr="008A4941" w:rsidRDefault="008A4941" w:rsidP="008A494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r w:rsidRPr="008A4941">
        <w:rPr>
          <w:rFonts w:ascii="Times New Roman" w:eastAsia="Times New Roman" w:hAnsi="Times New Roman" w:cs="Times New Roman"/>
          <w:color w:val="000000"/>
          <w:sz w:val="28"/>
          <w:szCs w:val="28"/>
          <w:lang w:eastAsia="ru-RU"/>
        </w:rPr>
        <w:t>4. В любом возрасте спад развития креативности можно убрать с помощью специального обучения [28].</w:t>
      </w:r>
    </w:p>
    <w:p w:rsidR="008A4941" w:rsidRPr="008A4941" w:rsidRDefault="008A4941" w:rsidP="008A494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r w:rsidRPr="008A4941">
        <w:rPr>
          <w:rFonts w:ascii="Times New Roman" w:eastAsia="Times New Roman" w:hAnsi="Times New Roman" w:cs="Times New Roman"/>
          <w:color w:val="000000"/>
          <w:sz w:val="28"/>
          <w:szCs w:val="28"/>
          <w:lang w:eastAsia="ru-RU"/>
        </w:rPr>
        <w:t>Кроме того, мнение А. Адлера о том, что творчество является способом компенсации комплекса неполноценности, тоже говорит о влиянии среды на этот процесс.</w:t>
      </w:r>
    </w:p>
    <w:p w:rsidR="008A4941" w:rsidRPr="008A4941" w:rsidRDefault="008A4941" w:rsidP="008A494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r w:rsidRPr="008A4941">
        <w:rPr>
          <w:rFonts w:ascii="Times New Roman" w:eastAsia="Times New Roman" w:hAnsi="Times New Roman" w:cs="Times New Roman"/>
          <w:color w:val="000000"/>
          <w:sz w:val="28"/>
          <w:szCs w:val="28"/>
          <w:lang w:eastAsia="ru-RU"/>
        </w:rPr>
        <w:t xml:space="preserve">Решающая роль отводится отношениям в семье. В исследованиях Д. </w:t>
      </w:r>
      <w:proofErr w:type="spellStart"/>
      <w:r w:rsidRPr="008A4941">
        <w:rPr>
          <w:rFonts w:ascii="Times New Roman" w:eastAsia="Times New Roman" w:hAnsi="Times New Roman" w:cs="Times New Roman"/>
          <w:color w:val="000000"/>
          <w:sz w:val="28"/>
          <w:szCs w:val="28"/>
          <w:lang w:eastAsia="ru-RU"/>
        </w:rPr>
        <w:t>Манфилда</w:t>
      </w:r>
      <w:proofErr w:type="spellEnd"/>
      <w:r w:rsidRPr="008A4941">
        <w:rPr>
          <w:rFonts w:ascii="Times New Roman" w:eastAsia="Times New Roman" w:hAnsi="Times New Roman" w:cs="Times New Roman"/>
          <w:color w:val="000000"/>
          <w:sz w:val="28"/>
          <w:szCs w:val="28"/>
          <w:lang w:eastAsia="ru-RU"/>
        </w:rPr>
        <w:t xml:space="preserve">, Р. Альберта и М. </w:t>
      </w:r>
      <w:proofErr w:type="spellStart"/>
      <w:r w:rsidRPr="008A4941">
        <w:rPr>
          <w:rFonts w:ascii="Times New Roman" w:eastAsia="Times New Roman" w:hAnsi="Times New Roman" w:cs="Times New Roman"/>
          <w:color w:val="000000"/>
          <w:sz w:val="28"/>
          <w:szCs w:val="28"/>
          <w:lang w:eastAsia="ru-RU"/>
        </w:rPr>
        <w:t>Рунко</w:t>
      </w:r>
      <w:proofErr w:type="spellEnd"/>
      <w:r w:rsidRPr="008A4941">
        <w:rPr>
          <w:rFonts w:ascii="Times New Roman" w:eastAsia="Times New Roman" w:hAnsi="Times New Roman" w:cs="Times New Roman"/>
          <w:color w:val="000000"/>
          <w:sz w:val="28"/>
          <w:szCs w:val="28"/>
          <w:lang w:eastAsia="ru-RU"/>
        </w:rPr>
        <w:t xml:space="preserve"> были обнаружены связи между негармоничными отношениями в семье, </w:t>
      </w:r>
      <w:proofErr w:type="spellStart"/>
      <w:r w:rsidRPr="008A4941">
        <w:rPr>
          <w:rFonts w:ascii="Times New Roman" w:eastAsia="Times New Roman" w:hAnsi="Times New Roman" w:cs="Times New Roman"/>
          <w:color w:val="000000"/>
          <w:sz w:val="28"/>
          <w:szCs w:val="28"/>
          <w:lang w:eastAsia="ru-RU"/>
        </w:rPr>
        <w:t>психотичностью</w:t>
      </w:r>
      <w:proofErr w:type="spellEnd"/>
      <w:r w:rsidRPr="008A4941">
        <w:rPr>
          <w:rFonts w:ascii="Times New Roman" w:eastAsia="Times New Roman" w:hAnsi="Times New Roman" w:cs="Times New Roman"/>
          <w:color w:val="000000"/>
          <w:sz w:val="28"/>
          <w:szCs w:val="28"/>
          <w:lang w:eastAsia="ru-RU"/>
        </w:rPr>
        <w:t xml:space="preserve"> родителей и высокой креативностью детей. Однако, ряд других исследователей указывают на необходимость гармоничных отношений для развития креативности. Например, Е.В. Алфеева говорит о том, что негармоничное семейное воспитание оказывает тормозящее воздействие на развитие креативных черт личности.</w:t>
      </w:r>
    </w:p>
    <w:p w:rsidR="008A4941" w:rsidRPr="008A4941" w:rsidRDefault="008A4941" w:rsidP="008A494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r w:rsidRPr="008A4941">
        <w:rPr>
          <w:rFonts w:ascii="Times New Roman" w:eastAsia="Times New Roman" w:hAnsi="Times New Roman" w:cs="Times New Roman"/>
          <w:color w:val="000000"/>
          <w:sz w:val="28"/>
          <w:szCs w:val="28"/>
          <w:lang w:eastAsia="ru-RU"/>
        </w:rPr>
        <w:t xml:space="preserve">В.Н. Дружинин считает, что креативность является свойством, яркое проявление которого происходить только тогда, когда для этого благоприятствует окружающая среда. Для ее формирования </w:t>
      </w:r>
      <w:proofErr w:type="spellStart"/>
      <w:r w:rsidRPr="008A4941">
        <w:rPr>
          <w:rFonts w:ascii="Times New Roman" w:eastAsia="Times New Roman" w:hAnsi="Times New Roman" w:cs="Times New Roman"/>
          <w:color w:val="000000"/>
          <w:sz w:val="28"/>
          <w:szCs w:val="28"/>
          <w:lang w:eastAsia="ru-RU"/>
        </w:rPr>
        <w:t>необходмы</w:t>
      </w:r>
      <w:proofErr w:type="spellEnd"/>
      <w:r w:rsidRPr="008A4941">
        <w:rPr>
          <w:rFonts w:ascii="Times New Roman" w:eastAsia="Times New Roman" w:hAnsi="Times New Roman" w:cs="Times New Roman"/>
          <w:color w:val="000000"/>
          <w:sz w:val="28"/>
          <w:szCs w:val="28"/>
          <w:lang w:eastAsia="ru-RU"/>
        </w:rPr>
        <w:t xml:space="preserve"> такие условия, как:</w:t>
      </w:r>
    </w:p>
    <w:p w:rsidR="008A4941" w:rsidRPr="008A4941" w:rsidRDefault="008A4941" w:rsidP="008A494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r w:rsidRPr="008A4941">
        <w:rPr>
          <w:rFonts w:ascii="Times New Roman" w:eastAsia="Times New Roman" w:hAnsi="Times New Roman" w:cs="Times New Roman"/>
          <w:color w:val="000000"/>
          <w:sz w:val="28"/>
          <w:szCs w:val="28"/>
          <w:lang w:eastAsia="ru-RU"/>
        </w:rPr>
        <w:t>1. отсутствие образца регламентированного поведения;</w:t>
      </w:r>
    </w:p>
    <w:p w:rsidR="008A4941" w:rsidRPr="008A4941" w:rsidRDefault="008A4941" w:rsidP="008A494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r w:rsidRPr="008A4941">
        <w:rPr>
          <w:rFonts w:ascii="Times New Roman" w:eastAsia="Times New Roman" w:hAnsi="Times New Roman" w:cs="Times New Roman"/>
          <w:color w:val="000000"/>
          <w:sz w:val="28"/>
          <w:szCs w:val="28"/>
          <w:lang w:eastAsia="ru-RU"/>
        </w:rPr>
        <w:t>2. наличие позитивного образца творческого поведения;</w:t>
      </w:r>
    </w:p>
    <w:p w:rsidR="008A4941" w:rsidRPr="008A4941" w:rsidRDefault="008A4941" w:rsidP="008A494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r w:rsidRPr="008A4941">
        <w:rPr>
          <w:rFonts w:ascii="Times New Roman" w:eastAsia="Times New Roman" w:hAnsi="Times New Roman" w:cs="Times New Roman"/>
          <w:color w:val="000000"/>
          <w:sz w:val="28"/>
          <w:szCs w:val="28"/>
          <w:lang w:eastAsia="ru-RU"/>
        </w:rPr>
        <w:t>3. создание условий для подражания творческому поведению;</w:t>
      </w:r>
    </w:p>
    <w:p w:rsidR="008A4941" w:rsidRPr="008A4941" w:rsidRDefault="008A4941" w:rsidP="008A494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r w:rsidRPr="008A4941">
        <w:rPr>
          <w:rFonts w:ascii="Times New Roman" w:eastAsia="Times New Roman" w:hAnsi="Times New Roman" w:cs="Times New Roman"/>
          <w:color w:val="000000"/>
          <w:sz w:val="28"/>
          <w:szCs w:val="28"/>
          <w:lang w:eastAsia="ru-RU"/>
        </w:rPr>
        <w:lastRenderedPageBreak/>
        <w:t>4. социальное подкрепление творческого поведения.</w:t>
      </w:r>
    </w:p>
    <w:p w:rsidR="008A4941" w:rsidRPr="008A4941" w:rsidRDefault="008A4941" w:rsidP="008A494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r w:rsidRPr="008A4941">
        <w:rPr>
          <w:rFonts w:ascii="Times New Roman" w:eastAsia="Times New Roman" w:hAnsi="Times New Roman" w:cs="Times New Roman"/>
          <w:color w:val="000000"/>
          <w:sz w:val="28"/>
          <w:szCs w:val="28"/>
          <w:lang w:eastAsia="ru-RU"/>
        </w:rPr>
        <w:t xml:space="preserve">При анализе фактов семейных отношений исследователь пришел к выводу, что в той семье, где есть внимание к ребенку, но вместе с ним различные, несогласованные требования, творческие домочадцы, низкий внешний контроль за поведением, поощрение поведения, свободного от стереотипов, может развиться креативный человек. </w:t>
      </w:r>
    </w:p>
    <w:p w:rsidR="008A4941" w:rsidRPr="008A4941" w:rsidRDefault="008A4941" w:rsidP="008A494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r w:rsidRPr="008A4941">
        <w:rPr>
          <w:rFonts w:ascii="Times New Roman" w:eastAsia="Times New Roman" w:hAnsi="Times New Roman" w:cs="Times New Roman"/>
          <w:color w:val="000000"/>
          <w:sz w:val="28"/>
          <w:szCs w:val="28"/>
          <w:lang w:eastAsia="ru-RU"/>
        </w:rPr>
        <w:t>Определенные ученые считают, что креативность зависит от темперамента, делая акцент на индивидуально-типических различиях. Каждый тип темперамент имеет свои «сильные» и «слабые» стороны, и не может быть «плохим» или «хорошим», просто то или иное сочетание качеств и характеристик может влиять на степень проявления различных характеристик креативности.</w:t>
      </w:r>
    </w:p>
    <w:p w:rsidR="008A4941" w:rsidRDefault="008A4941" w:rsidP="008A494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r w:rsidRPr="008A4941">
        <w:rPr>
          <w:rFonts w:ascii="Times New Roman" w:eastAsia="Times New Roman" w:hAnsi="Times New Roman" w:cs="Times New Roman"/>
          <w:color w:val="000000"/>
          <w:sz w:val="28"/>
          <w:szCs w:val="28"/>
          <w:lang w:eastAsia="ru-RU"/>
        </w:rPr>
        <w:t xml:space="preserve">Л.И. </w:t>
      </w:r>
      <w:proofErr w:type="spellStart"/>
      <w:r w:rsidRPr="008A4941">
        <w:rPr>
          <w:rFonts w:ascii="Times New Roman" w:eastAsia="Times New Roman" w:hAnsi="Times New Roman" w:cs="Times New Roman"/>
          <w:color w:val="000000"/>
          <w:sz w:val="28"/>
          <w:szCs w:val="28"/>
          <w:lang w:eastAsia="ru-RU"/>
        </w:rPr>
        <w:t>Полтавцева</w:t>
      </w:r>
      <w:proofErr w:type="spellEnd"/>
      <w:r w:rsidRPr="008A4941">
        <w:rPr>
          <w:rFonts w:ascii="Times New Roman" w:eastAsia="Times New Roman" w:hAnsi="Times New Roman" w:cs="Times New Roman"/>
          <w:color w:val="000000"/>
          <w:sz w:val="28"/>
          <w:szCs w:val="28"/>
          <w:lang w:eastAsia="ru-RU"/>
        </w:rPr>
        <w:t xml:space="preserve"> отметила, что беглость в креативности зависит от темпераментной активности, а именно пластичности и темпа, а также от эмоциональной чувствительности. Гибкость же определяется социальной эмоциональной чувствительностью и индексом общей активности. Таким образом, можно утверждать, что существующие различные подходы, сводящиеся к тому, что креативность является как врожденной, так и поддающейся к изменениям. Но понятно то, что факторы, влияющие на ее развитие, еще недостаточно изучены. Поэ</w:t>
      </w:r>
      <w:r>
        <w:rPr>
          <w:rFonts w:ascii="Times New Roman" w:eastAsia="Times New Roman" w:hAnsi="Times New Roman" w:cs="Times New Roman"/>
          <w:color w:val="000000"/>
          <w:sz w:val="28"/>
          <w:szCs w:val="28"/>
          <w:lang w:eastAsia="ru-RU"/>
        </w:rPr>
        <w:t>т</w:t>
      </w:r>
      <w:r w:rsidRPr="008A4941">
        <w:rPr>
          <w:rFonts w:ascii="Times New Roman" w:eastAsia="Times New Roman" w:hAnsi="Times New Roman" w:cs="Times New Roman"/>
          <w:color w:val="000000"/>
          <w:sz w:val="28"/>
          <w:szCs w:val="28"/>
          <w:lang w:eastAsia="ru-RU"/>
        </w:rPr>
        <w:t>ому в эмпирической части исследования мы поставили себе задачу проследить взаимосвязь между свойствами темперамента и различными характеристиками креативности.</w:t>
      </w:r>
    </w:p>
    <w:p w:rsidR="00FE5DBC" w:rsidRDefault="00FE5DBC" w:rsidP="008A494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p>
    <w:p w:rsidR="00FE5DBC" w:rsidRDefault="00FE5DBC" w:rsidP="008A494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p>
    <w:p w:rsidR="00FE5DBC" w:rsidRDefault="00FE5DBC" w:rsidP="008A494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p>
    <w:p w:rsidR="00FE5DBC" w:rsidRDefault="00FE5DBC" w:rsidP="008A494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p>
    <w:p w:rsidR="00FE5DBC" w:rsidRDefault="00FE5DBC" w:rsidP="008A494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p>
    <w:p w:rsidR="008A496C" w:rsidRDefault="008A496C" w:rsidP="008B4236">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lang w:eastAsia="ru-RU"/>
        </w:rPr>
      </w:pPr>
    </w:p>
    <w:p w:rsidR="00624863" w:rsidRDefault="00624863" w:rsidP="008A496C">
      <w:pPr>
        <w:pBdr>
          <w:top w:val="nil"/>
          <w:left w:val="nil"/>
          <w:bottom w:val="nil"/>
          <w:right w:val="nil"/>
          <w:between w:val="nil"/>
        </w:pBdr>
        <w:spacing w:after="0" w:line="360" w:lineRule="auto"/>
        <w:ind w:firstLine="709"/>
        <w:jc w:val="both"/>
        <w:rPr>
          <w:rFonts w:ascii="Times New Roman" w:hAnsi="Times New Roman" w:cs="Times New Roman"/>
          <w:color w:val="000000"/>
          <w:sz w:val="28"/>
          <w:szCs w:val="28"/>
          <w:shd w:val="clear" w:color="auto" w:fill="FFFFFF"/>
        </w:rPr>
      </w:pPr>
    </w:p>
    <w:p w:rsidR="008A496C" w:rsidRDefault="008A496C" w:rsidP="008A496C">
      <w:pPr>
        <w:pBdr>
          <w:top w:val="nil"/>
          <w:left w:val="nil"/>
          <w:bottom w:val="nil"/>
          <w:right w:val="nil"/>
          <w:between w:val="nil"/>
        </w:pBdr>
        <w:spacing w:after="0" w:line="360" w:lineRule="auto"/>
        <w:ind w:firstLine="709"/>
        <w:jc w:val="both"/>
        <w:rPr>
          <w:rFonts w:ascii="Times New Roman" w:hAnsi="Times New Roman" w:cs="Times New Roman"/>
          <w:color w:val="000000"/>
          <w:sz w:val="28"/>
          <w:szCs w:val="28"/>
          <w:shd w:val="clear" w:color="auto" w:fill="FFFFFF"/>
        </w:rPr>
      </w:pPr>
      <w:r w:rsidRPr="008A496C">
        <w:rPr>
          <w:rFonts w:ascii="Times New Roman" w:hAnsi="Times New Roman" w:cs="Times New Roman"/>
          <w:color w:val="000000"/>
          <w:sz w:val="28"/>
          <w:szCs w:val="28"/>
          <w:shd w:val="clear" w:color="auto" w:fill="FFFFFF"/>
        </w:rPr>
        <w:lastRenderedPageBreak/>
        <w:t>2</w:t>
      </w:r>
      <w:r w:rsidR="00624863">
        <w:rPr>
          <w:rFonts w:ascii="Times New Roman" w:hAnsi="Times New Roman" w:cs="Times New Roman"/>
          <w:color w:val="000000"/>
          <w:sz w:val="28"/>
          <w:szCs w:val="28"/>
          <w:shd w:val="clear" w:color="auto" w:fill="FFFFFF"/>
        </w:rPr>
        <w:t xml:space="preserve">. </w:t>
      </w:r>
      <w:r w:rsidR="00FE5DBC" w:rsidRPr="00861B67">
        <w:rPr>
          <w:rFonts w:ascii="Times New Roman" w:hAnsi="Times New Roman" w:cs="Times New Roman"/>
          <w:color w:val="000000"/>
          <w:sz w:val="28"/>
          <w:szCs w:val="28"/>
          <w:shd w:val="clear" w:color="auto" w:fill="FFFFFF"/>
        </w:rPr>
        <w:t>Эмпирическое исследование взаимосвязи темперамента и креативности в юношеском возрасте</w:t>
      </w:r>
    </w:p>
    <w:p w:rsidR="008A496C" w:rsidRDefault="008A496C" w:rsidP="008A496C">
      <w:pPr>
        <w:pBdr>
          <w:top w:val="nil"/>
          <w:left w:val="nil"/>
          <w:bottom w:val="nil"/>
          <w:right w:val="nil"/>
          <w:between w:val="nil"/>
        </w:pBdr>
        <w:spacing w:after="0" w:line="360" w:lineRule="auto"/>
        <w:ind w:firstLine="709"/>
        <w:jc w:val="both"/>
        <w:rPr>
          <w:rFonts w:ascii="Times New Roman" w:hAnsi="Times New Roman" w:cs="Times New Roman"/>
          <w:color w:val="000000"/>
          <w:sz w:val="28"/>
          <w:szCs w:val="28"/>
          <w:shd w:val="clear" w:color="auto" w:fill="FFFFFF"/>
        </w:rPr>
      </w:pPr>
    </w:p>
    <w:p w:rsidR="008A496C" w:rsidRDefault="008A496C" w:rsidP="008A496C">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p>
    <w:p w:rsidR="00FE5DBC" w:rsidRDefault="00FE5DBC" w:rsidP="008A496C">
      <w:pPr>
        <w:pBdr>
          <w:top w:val="nil"/>
          <w:left w:val="nil"/>
          <w:bottom w:val="nil"/>
          <w:right w:val="nil"/>
          <w:between w:val="nil"/>
        </w:pBdr>
        <w:spacing w:after="0" w:line="360" w:lineRule="auto"/>
        <w:ind w:firstLine="709"/>
        <w:jc w:val="both"/>
        <w:rPr>
          <w:rFonts w:ascii="Times New Roman" w:hAnsi="Times New Roman" w:cs="Times New Roman"/>
          <w:color w:val="000000"/>
          <w:sz w:val="28"/>
          <w:szCs w:val="28"/>
          <w:shd w:val="clear" w:color="auto" w:fill="FFFFFF"/>
        </w:rPr>
      </w:pPr>
      <w:r w:rsidRPr="00E177DD">
        <w:rPr>
          <w:rFonts w:ascii="Times New Roman" w:hAnsi="Times New Roman" w:cs="Times New Roman"/>
          <w:color w:val="000000"/>
          <w:sz w:val="28"/>
          <w:szCs w:val="28"/>
          <w:shd w:val="clear" w:color="auto" w:fill="FFFFFF"/>
        </w:rPr>
        <w:t>2.1</w:t>
      </w:r>
      <w:r>
        <w:rPr>
          <w:rFonts w:ascii="Times New Roman" w:hAnsi="Times New Roman" w:cs="Times New Roman"/>
          <w:color w:val="000000"/>
          <w:sz w:val="28"/>
          <w:szCs w:val="28"/>
          <w:shd w:val="clear" w:color="auto" w:fill="FFFFFF"/>
        </w:rPr>
        <w:t xml:space="preserve"> Методы и методики исследования</w:t>
      </w:r>
    </w:p>
    <w:p w:rsidR="008A496C" w:rsidRPr="008A496C" w:rsidRDefault="008A496C" w:rsidP="008A496C">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p>
    <w:p w:rsidR="00FE5DBC" w:rsidRPr="00E07054" w:rsidRDefault="00FE5DBC" w:rsidP="00FE5DBC">
      <w:pPr>
        <w:pStyle w:val="a5"/>
        <w:spacing w:line="360" w:lineRule="auto"/>
        <w:ind w:firstLine="709"/>
        <w:jc w:val="both"/>
        <w:rPr>
          <w:rFonts w:ascii="Times New Roman" w:hAnsi="Times New Roman" w:cs="Times New Roman"/>
          <w:sz w:val="28"/>
          <w:szCs w:val="28"/>
        </w:rPr>
      </w:pPr>
      <w:r w:rsidRPr="00E07054">
        <w:rPr>
          <w:rFonts w:ascii="Times New Roman" w:hAnsi="Times New Roman" w:cs="Times New Roman"/>
          <w:i/>
          <w:sz w:val="28"/>
          <w:szCs w:val="28"/>
        </w:rPr>
        <w:t xml:space="preserve">Объект исследования </w:t>
      </w:r>
      <w:r w:rsidRPr="00E07054">
        <w:rPr>
          <w:rFonts w:ascii="Times New Roman" w:hAnsi="Times New Roman" w:cs="Times New Roman"/>
          <w:sz w:val="28"/>
          <w:szCs w:val="28"/>
        </w:rPr>
        <w:t>взаимосвязь темперамента и креативности.</w:t>
      </w:r>
    </w:p>
    <w:p w:rsidR="00FE5DBC" w:rsidRPr="00E07054" w:rsidRDefault="00FE5DBC" w:rsidP="00FE5DBC">
      <w:pPr>
        <w:pStyle w:val="a5"/>
        <w:spacing w:line="360" w:lineRule="auto"/>
        <w:ind w:firstLine="709"/>
        <w:jc w:val="both"/>
        <w:rPr>
          <w:rFonts w:ascii="Times New Roman" w:hAnsi="Times New Roman" w:cs="Times New Roman"/>
          <w:sz w:val="28"/>
          <w:szCs w:val="28"/>
        </w:rPr>
      </w:pPr>
      <w:r w:rsidRPr="00E07054">
        <w:rPr>
          <w:rFonts w:ascii="Times New Roman" w:hAnsi="Times New Roman" w:cs="Times New Roman"/>
          <w:i/>
          <w:sz w:val="28"/>
          <w:szCs w:val="28"/>
        </w:rPr>
        <w:t>Предмет</w:t>
      </w:r>
      <w:r w:rsidRPr="00E07054">
        <w:rPr>
          <w:rFonts w:ascii="Times New Roman" w:hAnsi="Times New Roman" w:cs="Times New Roman"/>
          <w:sz w:val="28"/>
          <w:szCs w:val="28"/>
        </w:rPr>
        <w:t xml:space="preserve"> – влияние темперамента на формирование креативности.</w:t>
      </w:r>
    </w:p>
    <w:p w:rsidR="00FE5DBC" w:rsidRPr="00E07054" w:rsidRDefault="00FE5DBC" w:rsidP="00FE5DBC">
      <w:pPr>
        <w:pStyle w:val="a5"/>
        <w:spacing w:line="360" w:lineRule="auto"/>
        <w:ind w:firstLine="709"/>
        <w:jc w:val="both"/>
        <w:rPr>
          <w:rFonts w:ascii="Times New Roman" w:hAnsi="Times New Roman" w:cs="Times New Roman"/>
          <w:sz w:val="28"/>
          <w:szCs w:val="28"/>
        </w:rPr>
      </w:pPr>
      <w:r w:rsidRPr="00E07054">
        <w:rPr>
          <w:rFonts w:ascii="Times New Roman" w:hAnsi="Times New Roman" w:cs="Times New Roman"/>
          <w:i/>
          <w:sz w:val="28"/>
          <w:szCs w:val="28"/>
        </w:rPr>
        <w:t xml:space="preserve">Цель </w:t>
      </w:r>
      <w:r w:rsidRPr="00E07054">
        <w:rPr>
          <w:rFonts w:ascii="Times New Roman" w:hAnsi="Times New Roman" w:cs="Times New Roman"/>
          <w:sz w:val="28"/>
          <w:szCs w:val="28"/>
        </w:rPr>
        <w:t>– провести эмпирическое исследование, направленное на диагностику взаимосвязи типов темперамента и креативности у юношей и девушек.</w:t>
      </w:r>
    </w:p>
    <w:p w:rsidR="00FE5DBC" w:rsidRPr="00130531" w:rsidRDefault="00FE5DBC" w:rsidP="00FE5DBC">
      <w:pPr>
        <w:pStyle w:val="a5"/>
        <w:spacing w:line="360" w:lineRule="auto"/>
        <w:ind w:firstLine="709"/>
        <w:jc w:val="both"/>
        <w:rPr>
          <w:rFonts w:ascii="Times New Roman" w:hAnsi="Times New Roman" w:cs="Times New Roman"/>
          <w:i/>
          <w:sz w:val="28"/>
          <w:szCs w:val="28"/>
          <w:lang w:eastAsia="ru-RU"/>
        </w:rPr>
      </w:pPr>
      <w:r w:rsidRPr="00E07054">
        <w:rPr>
          <w:rFonts w:ascii="Times New Roman" w:hAnsi="Times New Roman" w:cs="Times New Roman"/>
          <w:sz w:val="28"/>
          <w:szCs w:val="28"/>
          <w:lang w:eastAsia="ru-RU"/>
        </w:rPr>
        <w:t xml:space="preserve">В рамках достижения данной цели были поставлены следующие </w:t>
      </w:r>
      <w:r w:rsidRPr="00130531">
        <w:rPr>
          <w:rFonts w:ascii="Times New Roman" w:hAnsi="Times New Roman" w:cs="Times New Roman"/>
          <w:i/>
          <w:sz w:val="28"/>
          <w:szCs w:val="28"/>
          <w:lang w:eastAsia="ru-RU"/>
        </w:rPr>
        <w:t>задачи:</w:t>
      </w:r>
    </w:p>
    <w:p w:rsidR="00FE5DBC" w:rsidRPr="00E07054" w:rsidRDefault="00FE5DBC" w:rsidP="00FE5DBC">
      <w:pPr>
        <w:pStyle w:val="a5"/>
        <w:spacing w:line="360" w:lineRule="auto"/>
        <w:ind w:firstLine="709"/>
        <w:jc w:val="both"/>
        <w:rPr>
          <w:rFonts w:ascii="Times New Roman" w:hAnsi="Times New Roman" w:cs="Times New Roman"/>
          <w:sz w:val="28"/>
          <w:szCs w:val="28"/>
        </w:rPr>
      </w:pPr>
      <w:r w:rsidRPr="00E07054">
        <w:rPr>
          <w:rFonts w:ascii="Times New Roman" w:hAnsi="Times New Roman" w:cs="Times New Roman"/>
          <w:sz w:val="28"/>
          <w:szCs w:val="28"/>
        </w:rPr>
        <w:t>1.Провести теоретический анализ литературы на данную тему.</w:t>
      </w:r>
    </w:p>
    <w:p w:rsidR="00FE5DBC" w:rsidRPr="00E07054" w:rsidRDefault="00FE5DBC" w:rsidP="00FE5DBC">
      <w:pPr>
        <w:pStyle w:val="a5"/>
        <w:spacing w:line="360" w:lineRule="auto"/>
        <w:ind w:firstLine="709"/>
        <w:jc w:val="both"/>
        <w:rPr>
          <w:rFonts w:ascii="Times New Roman" w:hAnsi="Times New Roman" w:cs="Times New Roman"/>
          <w:sz w:val="28"/>
          <w:szCs w:val="28"/>
        </w:rPr>
      </w:pPr>
      <w:r w:rsidRPr="00E07054">
        <w:rPr>
          <w:rFonts w:ascii="Times New Roman" w:hAnsi="Times New Roman" w:cs="Times New Roman"/>
          <w:sz w:val="28"/>
          <w:szCs w:val="28"/>
        </w:rPr>
        <w:t>2. Провести эмпирическое исследование.</w:t>
      </w:r>
    </w:p>
    <w:p w:rsidR="00FE5DBC" w:rsidRPr="00E07054" w:rsidRDefault="00FE5DBC" w:rsidP="00FE5DBC">
      <w:pPr>
        <w:pStyle w:val="a5"/>
        <w:spacing w:line="360" w:lineRule="auto"/>
        <w:ind w:firstLine="709"/>
        <w:jc w:val="both"/>
        <w:rPr>
          <w:rFonts w:ascii="Times New Roman" w:hAnsi="Times New Roman" w:cs="Times New Roman"/>
          <w:sz w:val="28"/>
          <w:szCs w:val="28"/>
        </w:rPr>
      </w:pPr>
      <w:r w:rsidRPr="00E07054">
        <w:rPr>
          <w:rFonts w:ascii="Times New Roman" w:hAnsi="Times New Roman" w:cs="Times New Roman"/>
          <w:sz w:val="28"/>
          <w:szCs w:val="28"/>
        </w:rPr>
        <w:t>3. Интерпретировать полученные результаты.</w:t>
      </w:r>
    </w:p>
    <w:p w:rsidR="00FE5DBC" w:rsidRPr="00E07054" w:rsidRDefault="00FE5DBC" w:rsidP="00FE5DBC">
      <w:pPr>
        <w:pStyle w:val="a5"/>
        <w:spacing w:line="360" w:lineRule="auto"/>
        <w:ind w:firstLine="709"/>
        <w:jc w:val="both"/>
        <w:rPr>
          <w:rFonts w:ascii="Times New Roman" w:hAnsi="Times New Roman" w:cs="Times New Roman"/>
          <w:sz w:val="28"/>
          <w:szCs w:val="28"/>
        </w:rPr>
      </w:pPr>
      <w:r w:rsidRPr="00E07054">
        <w:rPr>
          <w:rFonts w:ascii="Times New Roman" w:hAnsi="Times New Roman" w:cs="Times New Roman"/>
          <w:i/>
          <w:sz w:val="28"/>
          <w:szCs w:val="28"/>
        </w:rPr>
        <w:t>Гипотеза</w:t>
      </w:r>
      <w:r w:rsidRPr="00E07054">
        <w:rPr>
          <w:rFonts w:ascii="Times New Roman" w:hAnsi="Times New Roman" w:cs="Times New Roman"/>
          <w:sz w:val="28"/>
          <w:szCs w:val="28"/>
        </w:rPr>
        <w:t xml:space="preserve"> исследования </w:t>
      </w:r>
      <w:r>
        <w:rPr>
          <w:rFonts w:ascii="Times New Roman" w:hAnsi="Times New Roman" w:cs="Times New Roman"/>
          <w:sz w:val="28"/>
          <w:szCs w:val="28"/>
        </w:rPr>
        <w:t>– т</w:t>
      </w:r>
      <w:r w:rsidRPr="00E07054">
        <w:rPr>
          <w:rFonts w:ascii="Times New Roman" w:hAnsi="Times New Roman" w:cs="Times New Roman"/>
          <w:sz w:val="28"/>
          <w:szCs w:val="28"/>
        </w:rPr>
        <w:t>ип темперамента влияет на развитие креативности, при этом учитывается гендерный компонент.</w:t>
      </w:r>
    </w:p>
    <w:p w:rsidR="00FE5DBC" w:rsidRPr="00E07054" w:rsidRDefault="00FE5DBC" w:rsidP="00FE5DBC">
      <w:pPr>
        <w:pStyle w:val="a5"/>
        <w:spacing w:line="360" w:lineRule="auto"/>
        <w:ind w:firstLine="709"/>
        <w:jc w:val="both"/>
        <w:rPr>
          <w:rFonts w:ascii="Times New Roman" w:hAnsi="Times New Roman" w:cs="Times New Roman"/>
          <w:sz w:val="28"/>
          <w:szCs w:val="28"/>
        </w:rPr>
      </w:pPr>
      <w:r w:rsidRPr="00E07054">
        <w:rPr>
          <w:rFonts w:ascii="Times New Roman" w:hAnsi="Times New Roman" w:cs="Times New Roman"/>
          <w:sz w:val="28"/>
          <w:szCs w:val="28"/>
        </w:rPr>
        <w:t xml:space="preserve">В исследовании приняли участие 15 девушек – студентки 3го курса </w:t>
      </w:r>
      <w:r w:rsidRPr="00E07054">
        <w:rPr>
          <w:rFonts w:ascii="Times New Roman" w:hAnsi="Times New Roman" w:cs="Times New Roman"/>
          <w:color w:val="000000"/>
          <w:sz w:val="28"/>
          <w:szCs w:val="28"/>
          <w:lang w:eastAsia="ru-RU"/>
        </w:rPr>
        <w:t>Кубанского Государственного Университета и 15 юношей – студенты 3го курса Краснодарского высшего военного училища имени генерала армии С.М. Штеменко. Общее количество испытуемых 30 человек в возрасте 20-21 года.</w:t>
      </w:r>
    </w:p>
    <w:p w:rsidR="00FE5DBC" w:rsidRPr="00E07054" w:rsidRDefault="00FE5DBC" w:rsidP="00FE5DBC">
      <w:pPr>
        <w:pStyle w:val="a5"/>
        <w:spacing w:line="360" w:lineRule="auto"/>
        <w:ind w:firstLine="709"/>
        <w:jc w:val="both"/>
        <w:rPr>
          <w:rFonts w:ascii="Times New Roman" w:hAnsi="Times New Roman" w:cs="Times New Roman"/>
          <w:sz w:val="28"/>
          <w:szCs w:val="28"/>
          <w:lang w:eastAsia="ru-RU"/>
        </w:rPr>
      </w:pPr>
      <w:r w:rsidRPr="00E07054">
        <w:rPr>
          <w:rFonts w:ascii="Times New Roman" w:hAnsi="Times New Roman" w:cs="Times New Roman"/>
          <w:sz w:val="28"/>
          <w:szCs w:val="28"/>
          <w:lang w:eastAsia="ru-RU"/>
        </w:rPr>
        <w:t xml:space="preserve">Для проведения </w:t>
      </w:r>
      <w:proofErr w:type="gramStart"/>
      <w:r w:rsidRPr="00E07054">
        <w:rPr>
          <w:rFonts w:ascii="Times New Roman" w:hAnsi="Times New Roman" w:cs="Times New Roman"/>
          <w:sz w:val="28"/>
          <w:szCs w:val="28"/>
          <w:lang w:eastAsia="ru-RU"/>
        </w:rPr>
        <w:t>эмпирического  исследования</w:t>
      </w:r>
      <w:proofErr w:type="gramEnd"/>
      <w:r w:rsidRPr="00E07054">
        <w:rPr>
          <w:rFonts w:ascii="Times New Roman" w:hAnsi="Times New Roman" w:cs="Times New Roman"/>
          <w:sz w:val="28"/>
          <w:szCs w:val="28"/>
          <w:lang w:eastAsia="ru-RU"/>
        </w:rPr>
        <w:t xml:space="preserve"> были использованы следующие методы:</w:t>
      </w:r>
    </w:p>
    <w:p w:rsidR="00FE5DBC" w:rsidRPr="00E07054" w:rsidRDefault="00FE5DBC" w:rsidP="00FE5DBC">
      <w:pPr>
        <w:pStyle w:val="a5"/>
        <w:numPr>
          <w:ilvl w:val="0"/>
          <w:numId w:val="9"/>
        </w:numPr>
        <w:spacing w:line="360" w:lineRule="auto"/>
        <w:jc w:val="both"/>
        <w:rPr>
          <w:rFonts w:ascii="Times New Roman" w:hAnsi="Times New Roman" w:cs="Times New Roman"/>
          <w:sz w:val="28"/>
          <w:szCs w:val="28"/>
        </w:rPr>
      </w:pPr>
      <w:r w:rsidRPr="00E07054">
        <w:rPr>
          <w:rFonts w:ascii="Times New Roman" w:hAnsi="Times New Roman" w:cs="Times New Roman"/>
          <w:sz w:val="28"/>
          <w:szCs w:val="28"/>
          <w:lang w:eastAsia="ru-RU"/>
        </w:rPr>
        <w:t>Методы организации эмпирического исследования: теоретический анализ литературы по проблеме;</w:t>
      </w:r>
    </w:p>
    <w:p w:rsidR="00FE5DBC" w:rsidRPr="00E07054" w:rsidRDefault="00FE5DBC" w:rsidP="00FE5DBC">
      <w:pPr>
        <w:pStyle w:val="a5"/>
        <w:numPr>
          <w:ilvl w:val="0"/>
          <w:numId w:val="9"/>
        </w:numPr>
        <w:spacing w:line="360" w:lineRule="auto"/>
        <w:jc w:val="both"/>
        <w:rPr>
          <w:rFonts w:ascii="Times New Roman" w:hAnsi="Times New Roman" w:cs="Times New Roman"/>
          <w:sz w:val="28"/>
          <w:szCs w:val="28"/>
        </w:rPr>
      </w:pPr>
      <w:r w:rsidRPr="00E07054">
        <w:rPr>
          <w:rFonts w:ascii="Times New Roman" w:hAnsi="Times New Roman" w:cs="Times New Roman"/>
          <w:sz w:val="28"/>
          <w:szCs w:val="28"/>
          <w:lang w:eastAsia="ru-RU"/>
        </w:rPr>
        <w:t xml:space="preserve">Метод сбора данных: </w:t>
      </w:r>
      <w:r w:rsidRPr="00E07054">
        <w:rPr>
          <w:rFonts w:ascii="Times New Roman" w:hAnsi="Times New Roman" w:cs="Times New Roman"/>
          <w:sz w:val="28"/>
          <w:szCs w:val="28"/>
        </w:rPr>
        <w:t xml:space="preserve">«Тест креативности. Диагностика творческого мышления» П. </w:t>
      </w:r>
      <w:proofErr w:type="spellStart"/>
      <w:r w:rsidRPr="00E07054">
        <w:rPr>
          <w:rFonts w:ascii="Times New Roman" w:hAnsi="Times New Roman" w:cs="Times New Roman"/>
          <w:sz w:val="28"/>
          <w:szCs w:val="28"/>
        </w:rPr>
        <w:t>Торранса</w:t>
      </w:r>
      <w:proofErr w:type="spellEnd"/>
      <w:r w:rsidRPr="00E07054">
        <w:rPr>
          <w:rFonts w:ascii="Times New Roman" w:hAnsi="Times New Roman" w:cs="Times New Roman"/>
          <w:sz w:val="28"/>
          <w:szCs w:val="28"/>
        </w:rPr>
        <w:t xml:space="preserve"> (адаптация А.Н. Воронина), тест-опросник Г. </w:t>
      </w:r>
      <w:proofErr w:type="spellStart"/>
      <w:r w:rsidRPr="00E07054">
        <w:rPr>
          <w:rFonts w:ascii="Times New Roman" w:hAnsi="Times New Roman" w:cs="Times New Roman"/>
          <w:sz w:val="28"/>
          <w:szCs w:val="28"/>
        </w:rPr>
        <w:t>АйзенкаEPi</w:t>
      </w:r>
      <w:proofErr w:type="spellEnd"/>
      <w:r w:rsidRPr="00E07054">
        <w:rPr>
          <w:rFonts w:ascii="Times New Roman" w:hAnsi="Times New Roman" w:cs="Times New Roman"/>
          <w:sz w:val="28"/>
          <w:szCs w:val="28"/>
        </w:rPr>
        <w:t xml:space="preserve"> (Адаптация Г. Шмелева).</w:t>
      </w:r>
    </w:p>
    <w:p w:rsidR="00FE5DBC" w:rsidRPr="00E07054" w:rsidRDefault="00FE5DBC" w:rsidP="00FE5DBC">
      <w:pPr>
        <w:pStyle w:val="a5"/>
        <w:numPr>
          <w:ilvl w:val="0"/>
          <w:numId w:val="9"/>
        </w:numPr>
        <w:spacing w:line="360" w:lineRule="auto"/>
        <w:jc w:val="both"/>
        <w:rPr>
          <w:rFonts w:ascii="Times New Roman" w:hAnsi="Times New Roman" w:cs="Times New Roman"/>
          <w:sz w:val="28"/>
          <w:szCs w:val="28"/>
        </w:rPr>
      </w:pPr>
      <w:r w:rsidRPr="00E07054">
        <w:rPr>
          <w:rFonts w:ascii="Times New Roman" w:hAnsi="Times New Roman" w:cs="Times New Roman"/>
          <w:sz w:val="28"/>
          <w:szCs w:val="28"/>
        </w:rPr>
        <w:lastRenderedPageBreak/>
        <w:t xml:space="preserve">Методы математической обработки (Описательная статистика, метод </w:t>
      </w:r>
      <w:proofErr w:type="spellStart"/>
      <w:r w:rsidRPr="00E07054">
        <w:rPr>
          <w:rFonts w:ascii="Times New Roman" w:hAnsi="Times New Roman" w:cs="Times New Roman"/>
          <w:sz w:val="28"/>
          <w:szCs w:val="28"/>
        </w:rPr>
        <w:t>Краскала</w:t>
      </w:r>
      <w:proofErr w:type="spellEnd"/>
      <w:r w:rsidRPr="00E07054">
        <w:rPr>
          <w:rFonts w:ascii="Times New Roman" w:hAnsi="Times New Roman" w:cs="Times New Roman"/>
          <w:sz w:val="28"/>
          <w:szCs w:val="28"/>
        </w:rPr>
        <w:t xml:space="preserve"> – </w:t>
      </w:r>
      <w:proofErr w:type="spellStart"/>
      <w:r w:rsidRPr="00E07054">
        <w:rPr>
          <w:rFonts w:ascii="Times New Roman" w:hAnsi="Times New Roman" w:cs="Times New Roman"/>
          <w:sz w:val="28"/>
          <w:szCs w:val="28"/>
        </w:rPr>
        <w:t>Уоллиса</w:t>
      </w:r>
      <w:proofErr w:type="spellEnd"/>
      <w:r w:rsidRPr="00E07054">
        <w:rPr>
          <w:rFonts w:ascii="Times New Roman" w:hAnsi="Times New Roman" w:cs="Times New Roman"/>
          <w:sz w:val="28"/>
          <w:szCs w:val="28"/>
        </w:rPr>
        <w:t>, Т-критерий Стьюдента для независимых выборок).</w:t>
      </w:r>
    </w:p>
    <w:p w:rsidR="00FE5DBC" w:rsidRPr="00E07054" w:rsidRDefault="00FE5DBC" w:rsidP="00FE5DBC">
      <w:pPr>
        <w:pStyle w:val="a5"/>
        <w:spacing w:line="360" w:lineRule="auto"/>
        <w:ind w:firstLine="709"/>
        <w:jc w:val="both"/>
        <w:rPr>
          <w:rFonts w:ascii="Times New Roman" w:hAnsi="Times New Roman" w:cs="Times New Roman"/>
          <w:sz w:val="28"/>
          <w:szCs w:val="28"/>
          <w:lang w:eastAsia="ru-RU"/>
        </w:rPr>
      </w:pPr>
      <w:r w:rsidRPr="00E07054">
        <w:rPr>
          <w:rFonts w:ascii="Times New Roman" w:hAnsi="Times New Roman" w:cs="Times New Roman"/>
          <w:sz w:val="28"/>
          <w:szCs w:val="28"/>
          <w:lang w:eastAsia="ru-RU"/>
        </w:rPr>
        <w:t>Обработка осуществлялась в статистическом пакете «SPSS 21.0».</w:t>
      </w:r>
    </w:p>
    <w:p w:rsidR="00FE5DBC" w:rsidRPr="00E07054" w:rsidRDefault="00FE5DBC" w:rsidP="00FE5DBC">
      <w:pPr>
        <w:pStyle w:val="a5"/>
        <w:spacing w:line="360" w:lineRule="auto"/>
        <w:ind w:firstLine="709"/>
        <w:jc w:val="both"/>
        <w:rPr>
          <w:rFonts w:ascii="Times New Roman" w:hAnsi="Times New Roman" w:cs="Times New Roman"/>
          <w:sz w:val="28"/>
          <w:szCs w:val="28"/>
          <w:lang w:eastAsia="ru-RU"/>
        </w:rPr>
      </w:pPr>
      <w:r w:rsidRPr="00E07054">
        <w:rPr>
          <w:rFonts w:ascii="Times New Roman" w:hAnsi="Times New Roman" w:cs="Times New Roman"/>
          <w:sz w:val="28"/>
          <w:szCs w:val="28"/>
          <w:lang w:eastAsia="ru-RU"/>
        </w:rPr>
        <w:t>Для достижения поставленной цели в работе были использованы следующие методики:</w:t>
      </w:r>
    </w:p>
    <w:p w:rsidR="00FE5DBC" w:rsidRPr="00E07054" w:rsidRDefault="00FE5DBC" w:rsidP="00FE5DBC">
      <w:pPr>
        <w:pStyle w:val="a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E07054">
        <w:rPr>
          <w:rFonts w:ascii="Times New Roman" w:hAnsi="Times New Roman" w:cs="Times New Roman"/>
          <w:sz w:val="28"/>
          <w:szCs w:val="28"/>
        </w:rPr>
        <w:t xml:space="preserve">«Тест креативности. Диагностика творческого мышления» П. </w:t>
      </w:r>
      <w:proofErr w:type="spellStart"/>
      <w:r w:rsidRPr="00E07054">
        <w:rPr>
          <w:rFonts w:ascii="Times New Roman" w:hAnsi="Times New Roman" w:cs="Times New Roman"/>
          <w:sz w:val="28"/>
          <w:szCs w:val="28"/>
        </w:rPr>
        <w:t>Торранса</w:t>
      </w:r>
      <w:proofErr w:type="spellEnd"/>
      <w:r w:rsidRPr="00E07054">
        <w:rPr>
          <w:rFonts w:ascii="Times New Roman" w:hAnsi="Times New Roman" w:cs="Times New Roman"/>
          <w:sz w:val="28"/>
          <w:szCs w:val="28"/>
        </w:rPr>
        <w:t xml:space="preserve"> (адаптация А.Н. Воронина). </w:t>
      </w:r>
    </w:p>
    <w:p w:rsidR="00FE5DBC" w:rsidRPr="00E07054" w:rsidRDefault="00FE5DBC" w:rsidP="00FE5DBC">
      <w:pPr>
        <w:pStyle w:val="a5"/>
        <w:spacing w:line="360" w:lineRule="auto"/>
        <w:ind w:firstLine="709"/>
        <w:jc w:val="both"/>
        <w:rPr>
          <w:rFonts w:ascii="Times New Roman" w:hAnsi="Times New Roman" w:cs="Times New Roman"/>
          <w:sz w:val="28"/>
          <w:szCs w:val="28"/>
        </w:rPr>
      </w:pPr>
      <w:r w:rsidRPr="00E07054">
        <w:rPr>
          <w:rFonts w:ascii="Times New Roman" w:hAnsi="Times New Roman" w:cs="Times New Roman"/>
          <w:sz w:val="28"/>
          <w:szCs w:val="28"/>
        </w:rPr>
        <w:t xml:space="preserve">Э. </w:t>
      </w:r>
      <w:proofErr w:type="spellStart"/>
      <w:r w:rsidRPr="00E07054">
        <w:rPr>
          <w:rFonts w:ascii="Times New Roman" w:hAnsi="Times New Roman" w:cs="Times New Roman"/>
          <w:sz w:val="28"/>
          <w:szCs w:val="28"/>
        </w:rPr>
        <w:t>Торренс</w:t>
      </w:r>
      <w:proofErr w:type="spellEnd"/>
      <w:r w:rsidRPr="00E07054">
        <w:rPr>
          <w:rFonts w:ascii="Times New Roman" w:hAnsi="Times New Roman" w:cs="Times New Roman"/>
          <w:sz w:val="28"/>
          <w:szCs w:val="28"/>
        </w:rPr>
        <w:t xml:space="preserve"> разработал 12 тестов, сгруппированных в вербальную, изобразительную и звуковую батарею. Невербальная часть данного теста, известная как «Фигурная форма теста творческого мышления </w:t>
      </w:r>
      <w:proofErr w:type="spellStart"/>
      <w:r w:rsidRPr="00E07054">
        <w:rPr>
          <w:rFonts w:ascii="Times New Roman" w:hAnsi="Times New Roman" w:cs="Times New Roman"/>
          <w:sz w:val="28"/>
          <w:szCs w:val="28"/>
        </w:rPr>
        <w:t>Торренса</w:t>
      </w:r>
      <w:proofErr w:type="spellEnd"/>
      <w:r w:rsidRPr="00E07054">
        <w:rPr>
          <w:rFonts w:ascii="Times New Roman" w:hAnsi="Times New Roman" w:cs="Times New Roman"/>
          <w:sz w:val="28"/>
          <w:szCs w:val="28"/>
        </w:rPr>
        <w:t xml:space="preserve">» была адаптирована в НИИ общей и педагогической психологии АПН в 1990 году. Другая часть теста - «Завершение картинок» была адаптирована в 1993-1994 годах в лаборатории диагностики способностей и ПВК Института психологии Российской академии наук. Фигурный тест Е. </w:t>
      </w:r>
      <w:proofErr w:type="spellStart"/>
      <w:proofErr w:type="gramStart"/>
      <w:r w:rsidRPr="00E07054">
        <w:rPr>
          <w:rFonts w:ascii="Times New Roman" w:hAnsi="Times New Roman" w:cs="Times New Roman"/>
          <w:sz w:val="28"/>
          <w:szCs w:val="28"/>
        </w:rPr>
        <w:t>Торренса</w:t>
      </w:r>
      <w:proofErr w:type="spellEnd"/>
      <w:r w:rsidRPr="00E07054">
        <w:rPr>
          <w:rFonts w:ascii="Times New Roman" w:hAnsi="Times New Roman" w:cs="Times New Roman"/>
          <w:sz w:val="28"/>
          <w:szCs w:val="28"/>
        </w:rPr>
        <w:t xml:space="preserve">  предназначен</w:t>
      </w:r>
      <w:proofErr w:type="gramEnd"/>
      <w:r w:rsidRPr="00E07054">
        <w:rPr>
          <w:rFonts w:ascii="Times New Roman" w:hAnsi="Times New Roman" w:cs="Times New Roman"/>
          <w:sz w:val="28"/>
          <w:szCs w:val="28"/>
        </w:rPr>
        <w:t xml:space="preserve"> для взрослых, школьников и детей от 5 лет. Этот тест состоит из трех заданий. Ответы на все задания даются в виде рисунков и подписей к ним. Время выполнения задания не ограничено, так как креативный процесс предполагает свободную организацию временного компонента творческой деятельности. Художественный уровень исполнения в рисунках не учитывается.</w:t>
      </w:r>
    </w:p>
    <w:p w:rsidR="00FE5DBC" w:rsidRPr="00E07054" w:rsidRDefault="00FE5DBC" w:rsidP="00FE5DBC">
      <w:pPr>
        <w:pStyle w:val="a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E07054">
        <w:rPr>
          <w:rFonts w:ascii="Times New Roman" w:hAnsi="Times New Roman" w:cs="Times New Roman"/>
          <w:sz w:val="28"/>
          <w:szCs w:val="28"/>
        </w:rPr>
        <w:t xml:space="preserve">Тест-опросник Г. </w:t>
      </w:r>
      <w:proofErr w:type="spellStart"/>
      <w:r w:rsidRPr="00E07054">
        <w:rPr>
          <w:rFonts w:ascii="Times New Roman" w:hAnsi="Times New Roman" w:cs="Times New Roman"/>
          <w:sz w:val="28"/>
          <w:szCs w:val="28"/>
        </w:rPr>
        <w:t>АйзенкаEPi</w:t>
      </w:r>
      <w:proofErr w:type="spellEnd"/>
      <w:r w:rsidRPr="00E07054">
        <w:rPr>
          <w:rFonts w:ascii="Times New Roman" w:hAnsi="Times New Roman" w:cs="Times New Roman"/>
          <w:sz w:val="28"/>
          <w:szCs w:val="28"/>
        </w:rPr>
        <w:t xml:space="preserve"> (адаптация Г. Шмелева). </w:t>
      </w:r>
    </w:p>
    <w:p w:rsidR="008A496C" w:rsidRDefault="00FE5DBC" w:rsidP="008A496C">
      <w:pPr>
        <w:pStyle w:val="a5"/>
        <w:spacing w:line="360" w:lineRule="auto"/>
        <w:ind w:firstLine="709"/>
        <w:jc w:val="both"/>
        <w:rPr>
          <w:rFonts w:ascii="Times New Roman" w:hAnsi="Times New Roman" w:cs="Times New Roman"/>
          <w:sz w:val="28"/>
          <w:szCs w:val="28"/>
        </w:rPr>
      </w:pPr>
      <w:r w:rsidRPr="00E07054">
        <w:rPr>
          <w:rFonts w:ascii="Times New Roman" w:hAnsi="Times New Roman" w:cs="Times New Roman"/>
          <w:sz w:val="28"/>
          <w:szCs w:val="28"/>
        </w:rPr>
        <w:t>Опросник EPI содержит 57 вопросов, 24 из которых направлены на выявление экстраверсии-интроверсии, 24 других - на оценку эмоциональной стабильности-нестабильности (</w:t>
      </w:r>
      <w:proofErr w:type="spellStart"/>
      <w:r w:rsidRPr="00E07054">
        <w:rPr>
          <w:rFonts w:ascii="Times New Roman" w:hAnsi="Times New Roman" w:cs="Times New Roman"/>
          <w:sz w:val="28"/>
          <w:szCs w:val="28"/>
        </w:rPr>
        <w:t>нейротизма</w:t>
      </w:r>
      <w:proofErr w:type="spellEnd"/>
      <w:r w:rsidRPr="00E07054">
        <w:rPr>
          <w:rFonts w:ascii="Times New Roman" w:hAnsi="Times New Roman" w:cs="Times New Roman"/>
          <w:sz w:val="28"/>
          <w:szCs w:val="28"/>
        </w:rPr>
        <w:t xml:space="preserve">), остальные 9 составляют контрольную группу вопросов, предназначенную для оценки искренности испытуемого, его отношения к обследованию и достоверности результатов. Г. </w:t>
      </w:r>
      <w:proofErr w:type="spellStart"/>
      <w:r w:rsidRPr="00E07054">
        <w:rPr>
          <w:rFonts w:ascii="Times New Roman" w:hAnsi="Times New Roman" w:cs="Times New Roman"/>
          <w:sz w:val="28"/>
          <w:szCs w:val="28"/>
        </w:rPr>
        <w:t>Айзенк</w:t>
      </w:r>
      <w:proofErr w:type="spellEnd"/>
      <w:r w:rsidRPr="00E07054">
        <w:rPr>
          <w:rFonts w:ascii="Times New Roman" w:hAnsi="Times New Roman" w:cs="Times New Roman"/>
          <w:sz w:val="28"/>
          <w:szCs w:val="28"/>
        </w:rPr>
        <w:t xml:space="preserve"> разработал два варианта данной методики (А и В), которые отличаются только текстом опросника. Инструкция, ключ и обработка </w:t>
      </w:r>
      <w:r w:rsidRPr="00E07054">
        <w:rPr>
          <w:rFonts w:ascii="Times New Roman" w:hAnsi="Times New Roman" w:cs="Times New Roman"/>
          <w:sz w:val="28"/>
          <w:szCs w:val="28"/>
        </w:rPr>
        <w:lastRenderedPageBreak/>
        <w:t>данных дублируются. Наличие двух форм позволяет психологу проводить повторное исследование.</w:t>
      </w:r>
    </w:p>
    <w:p w:rsidR="008A496C" w:rsidRDefault="008A496C" w:rsidP="008A496C">
      <w:pPr>
        <w:pStyle w:val="a5"/>
        <w:spacing w:line="360" w:lineRule="auto"/>
        <w:ind w:firstLine="709"/>
        <w:jc w:val="both"/>
        <w:rPr>
          <w:rFonts w:ascii="Times New Roman" w:hAnsi="Times New Roman" w:cs="Times New Roman"/>
          <w:sz w:val="28"/>
          <w:szCs w:val="28"/>
        </w:rPr>
      </w:pPr>
    </w:p>
    <w:p w:rsidR="008A496C" w:rsidRDefault="008A496C" w:rsidP="008A496C">
      <w:pPr>
        <w:pStyle w:val="a5"/>
        <w:spacing w:line="360" w:lineRule="auto"/>
        <w:ind w:firstLine="709"/>
        <w:jc w:val="both"/>
        <w:rPr>
          <w:rFonts w:ascii="Times New Roman" w:hAnsi="Times New Roman" w:cs="Times New Roman"/>
          <w:sz w:val="28"/>
          <w:szCs w:val="28"/>
        </w:rPr>
      </w:pPr>
    </w:p>
    <w:p w:rsidR="00FE5DBC" w:rsidRDefault="008A496C" w:rsidP="008A496C">
      <w:pPr>
        <w:pStyle w:val="a5"/>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2.2 </w:t>
      </w:r>
      <w:r w:rsidR="00FE5DBC" w:rsidRPr="008A496C">
        <w:rPr>
          <w:rFonts w:ascii="Times New Roman" w:hAnsi="Times New Roman" w:cs="Times New Roman"/>
          <w:color w:val="000000"/>
          <w:sz w:val="28"/>
          <w:szCs w:val="28"/>
          <w:shd w:val="clear" w:color="auto" w:fill="FFFFFF"/>
        </w:rPr>
        <w:t>Характеристика групп испытуемых</w:t>
      </w:r>
    </w:p>
    <w:p w:rsidR="008A496C" w:rsidRPr="008A496C" w:rsidRDefault="008A496C" w:rsidP="008A496C">
      <w:pPr>
        <w:pStyle w:val="a5"/>
        <w:spacing w:line="360" w:lineRule="auto"/>
        <w:ind w:firstLine="709"/>
        <w:jc w:val="both"/>
        <w:rPr>
          <w:rFonts w:ascii="Times New Roman" w:hAnsi="Times New Roman" w:cs="Times New Roman"/>
          <w:sz w:val="28"/>
          <w:szCs w:val="28"/>
        </w:rPr>
      </w:pPr>
    </w:p>
    <w:p w:rsidR="00FE5DBC" w:rsidRPr="00F46CF3" w:rsidRDefault="00FE5DBC" w:rsidP="00FE5DBC">
      <w:pPr>
        <w:pStyle w:val="a5"/>
        <w:spacing w:line="360" w:lineRule="auto"/>
        <w:ind w:firstLine="709"/>
        <w:jc w:val="both"/>
        <w:rPr>
          <w:rFonts w:ascii="Times New Roman" w:hAnsi="Times New Roman" w:cs="Times New Roman"/>
          <w:sz w:val="28"/>
          <w:szCs w:val="28"/>
        </w:rPr>
      </w:pPr>
      <w:r w:rsidRPr="00F46CF3">
        <w:rPr>
          <w:rFonts w:ascii="Times New Roman" w:hAnsi="Times New Roman" w:cs="Times New Roman"/>
          <w:sz w:val="28"/>
          <w:szCs w:val="28"/>
        </w:rPr>
        <w:t xml:space="preserve">В нашем исследовании приняли участие 30 человек в возрасте 20-21 года. Из них 15 девушек – студентки 3го курса Кубанского Государственного Университета и 15 юношей – студенты 3го курса Краснодарского высшего военного училища имени генерала армии С.М. Штеменко. </w:t>
      </w:r>
    </w:p>
    <w:p w:rsidR="00FE5DBC" w:rsidRDefault="00FE5DBC" w:rsidP="00FE5DBC">
      <w:pPr>
        <w:pStyle w:val="a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первом этапе психодиагностики студентам было предложено ответить на вопросы т</w:t>
      </w:r>
      <w:r w:rsidRPr="001B12C5">
        <w:rPr>
          <w:rFonts w:ascii="Times New Roman" w:hAnsi="Times New Roman" w:cs="Times New Roman"/>
          <w:sz w:val="28"/>
          <w:szCs w:val="28"/>
        </w:rPr>
        <w:t>ест</w:t>
      </w:r>
      <w:r>
        <w:rPr>
          <w:rFonts w:ascii="Times New Roman" w:hAnsi="Times New Roman" w:cs="Times New Roman"/>
          <w:sz w:val="28"/>
          <w:szCs w:val="28"/>
        </w:rPr>
        <w:t>а</w:t>
      </w:r>
      <w:r w:rsidRPr="001B12C5">
        <w:rPr>
          <w:rFonts w:ascii="Times New Roman" w:hAnsi="Times New Roman" w:cs="Times New Roman"/>
          <w:sz w:val="28"/>
          <w:szCs w:val="28"/>
        </w:rPr>
        <w:t>-опросник</w:t>
      </w:r>
      <w:r>
        <w:rPr>
          <w:rFonts w:ascii="Times New Roman" w:hAnsi="Times New Roman" w:cs="Times New Roman"/>
          <w:sz w:val="28"/>
          <w:szCs w:val="28"/>
        </w:rPr>
        <w:t>а</w:t>
      </w:r>
      <w:r w:rsidRPr="001B12C5">
        <w:rPr>
          <w:rFonts w:ascii="Times New Roman" w:hAnsi="Times New Roman" w:cs="Times New Roman"/>
          <w:sz w:val="28"/>
          <w:szCs w:val="28"/>
        </w:rPr>
        <w:t xml:space="preserve"> Г. </w:t>
      </w:r>
      <w:proofErr w:type="spellStart"/>
      <w:r w:rsidRPr="001B12C5">
        <w:rPr>
          <w:rFonts w:ascii="Times New Roman" w:hAnsi="Times New Roman" w:cs="Times New Roman"/>
          <w:sz w:val="28"/>
          <w:szCs w:val="28"/>
        </w:rPr>
        <w:t>АйзенкаEPi</w:t>
      </w:r>
      <w:proofErr w:type="spellEnd"/>
      <w:r w:rsidRPr="001B12C5">
        <w:rPr>
          <w:rFonts w:ascii="Times New Roman" w:hAnsi="Times New Roman" w:cs="Times New Roman"/>
          <w:sz w:val="28"/>
          <w:szCs w:val="28"/>
        </w:rPr>
        <w:t xml:space="preserve"> (адаптация Г. Шмелева)</w:t>
      </w:r>
      <w:r>
        <w:rPr>
          <w:rFonts w:ascii="Times New Roman" w:hAnsi="Times New Roman" w:cs="Times New Roman"/>
          <w:sz w:val="28"/>
          <w:szCs w:val="28"/>
        </w:rPr>
        <w:t xml:space="preserve">. По его результатам мы выявили, что 4 юноши имеют холерический тип темперамента, 2 – сангвинический, 3 – флегматический, 6 – меланхолический. 3 девушки – холерический тип темперамента, 3 – сангвинический, 7 – флегматический, 2 – меланхолический (Рисунок 2.2.1). </w:t>
      </w:r>
    </w:p>
    <w:p w:rsidR="00FE5DBC" w:rsidRDefault="00FE5DBC" w:rsidP="00FE5DBC">
      <w:pPr>
        <w:pStyle w:val="a5"/>
        <w:spacing w:line="360" w:lineRule="auto"/>
        <w:ind w:firstLine="709"/>
        <w:jc w:val="both"/>
        <w:rPr>
          <w:rFonts w:ascii="Times New Roman" w:hAnsi="Times New Roman" w:cs="Times New Roman"/>
          <w:sz w:val="28"/>
          <w:szCs w:val="28"/>
        </w:rPr>
      </w:pPr>
    </w:p>
    <w:p w:rsidR="00FE5DBC" w:rsidRDefault="00FE5DBC" w:rsidP="00FE5DBC">
      <w:pPr>
        <w:pStyle w:val="a5"/>
        <w:spacing w:line="360" w:lineRule="auto"/>
        <w:ind w:firstLine="709"/>
        <w:jc w:val="both"/>
        <w:rPr>
          <w:rFonts w:ascii="Times New Roman" w:hAnsi="Times New Roman" w:cs="Times New Roman"/>
          <w:sz w:val="28"/>
          <w:szCs w:val="28"/>
        </w:rPr>
      </w:pPr>
      <w:r>
        <w:rPr>
          <w:noProof/>
          <w:lang w:eastAsia="ru-RU"/>
        </w:rPr>
        <w:drawing>
          <wp:inline distT="0" distB="0" distL="0" distR="0">
            <wp:extent cx="4714875" cy="2971800"/>
            <wp:effectExtent l="0" t="0" r="9525"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E5DBC" w:rsidRPr="00E13A50" w:rsidRDefault="00FE5DBC" w:rsidP="00FE5DBC">
      <w:pPr>
        <w:pStyle w:val="a5"/>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Рисунок </w:t>
      </w:r>
      <w:r w:rsidRPr="00E13A50">
        <w:rPr>
          <w:rFonts w:ascii="Times New Roman" w:hAnsi="Times New Roman" w:cs="Times New Roman"/>
          <w:sz w:val="24"/>
          <w:szCs w:val="24"/>
        </w:rPr>
        <w:t xml:space="preserve">2.2.1. </w:t>
      </w:r>
      <w:r>
        <w:rPr>
          <w:rFonts w:ascii="Times New Roman" w:hAnsi="Times New Roman" w:cs="Times New Roman"/>
          <w:sz w:val="24"/>
          <w:szCs w:val="24"/>
        </w:rPr>
        <w:t xml:space="preserve">- </w:t>
      </w:r>
      <w:r w:rsidRPr="00E13A50">
        <w:rPr>
          <w:rFonts w:ascii="Times New Roman" w:hAnsi="Times New Roman" w:cs="Times New Roman"/>
          <w:sz w:val="24"/>
          <w:szCs w:val="24"/>
        </w:rPr>
        <w:t xml:space="preserve">Результаты теста-опросника Г. </w:t>
      </w:r>
      <w:proofErr w:type="spellStart"/>
      <w:r w:rsidRPr="00E13A50">
        <w:rPr>
          <w:rFonts w:ascii="Times New Roman" w:hAnsi="Times New Roman" w:cs="Times New Roman"/>
          <w:sz w:val="24"/>
          <w:szCs w:val="24"/>
        </w:rPr>
        <w:t>АйзенкаEPi</w:t>
      </w:r>
      <w:proofErr w:type="spellEnd"/>
      <w:r w:rsidRPr="00E13A50">
        <w:rPr>
          <w:rFonts w:ascii="Times New Roman" w:hAnsi="Times New Roman" w:cs="Times New Roman"/>
          <w:sz w:val="24"/>
          <w:szCs w:val="24"/>
        </w:rPr>
        <w:t xml:space="preserve"> (адаптация Г. Шмелева)</w:t>
      </w:r>
    </w:p>
    <w:p w:rsidR="00FE5DBC" w:rsidRDefault="00FE5DBC" w:rsidP="00FE5DBC">
      <w:pPr>
        <w:jc w:val="both"/>
        <w:rPr>
          <w:rFonts w:ascii="Times New Roman" w:hAnsi="Times New Roman" w:cs="Times New Roman"/>
          <w:sz w:val="28"/>
          <w:szCs w:val="28"/>
        </w:rPr>
      </w:pPr>
    </w:p>
    <w:p w:rsidR="00FE5DBC" w:rsidRDefault="00FE5DBC" w:rsidP="00FE5DBC">
      <w:pPr>
        <w:pStyle w:val="a5"/>
        <w:spacing w:line="360" w:lineRule="auto"/>
        <w:ind w:firstLine="709"/>
        <w:jc w:val="both"/>
        <w:rPr>
          <w:rFonts w:ascii="Times New Roman" w:hAnsi="Times New Roman"/>
          <w:sz w:val="28"/>
          <w:szCs w:val="28"/>
        </w:rPr>
      </w:pPr>
      <w:r w:rsidRPr="00245DB0">
        <w:rPr>
          <w:rFonts w:ascii="Times New Roman" w:hAnsi="Times New Roman" w:cs="Times New Roman"/>
          <w:sz w:val="28"/>
          <w:szCs w:val="28"/>
        </w:rPr>
        <w:lastRenderedPageBreak/>
        <w:t>Хо</w:t>
      </w:r>
      <w:r>
        <w:rPr>
          <w:rFonts w:ascii="Times New Roman" w:hAnsi="Times New Roman" w:cs="Times New Roman"/>
          <w:sz w:val="28"/>
          <w:szCs w:val="28"/>
        </w:rPr>
        <w:t>лерический</w:t>
      </w:r>
      <w:r w:rsidRPr="00245DB0">
        <w:rPr>
          <w:rFonts w:ascii="Times New Roman" w:hAnsi="Times New Roman" w:cs="Times New Roman"/>
          <w:sz w:val="28"/>
          <w:szCs w:val="28"/>
        </w:rPr>
        <w:t xml:space="preserve"> тип темперамента характеризуется </w:t>
      </w:r>
      <w:r>
        <w:rPr>
          <w:rFonts w:ascii="Times New Roman" w:hAnsi="Times New Roman" w:cs="Times New Roman"/>
          <w:sz w:val="28"/>
          <w:szCs w:val="28"/>
        </w:rPr>
        <w:t xml:space="preserve">подвижностью, неуравновешенностью, легкой возбудимостью, </w:t>
      </w:r>
      <w:r>
        <w:rPr>
          <w:rFonts w:ascii="Times New Roman" w:hAnsi="Times New Roman"/>
          <w:sz w:val="28"/>
          <w:szCs w:val="28"/>
        </w:rPr>
        <w:t xml:space="preserve">отличается излишней </w:t>
      </w:r>
      <w:r w:rsidRPr="00740844">
        <w:rPr>
          <w:rFonts w:ascii="Times New Roman" w:hAnsi="Times New Roman"/>
          <w:sz w:val="28"/>
          <w:szCs w:val="28"/>
        </w:rPr>
        <w:t>прямолинейность</w:t>
      </w:r>
      <w:r>
        <w:rPr>
          <w:rFonts w:ascii="Times New Roman" w:hAnsi="Times New Roman"/>
          <w:sz w:val="28"/>
          <w:szCs w:val="28"/>
        </w:rPr>
        <w:t>ю</w:t>
      </w:r>
      <w:r w:rsidRPr="00740844">
        <w:rPr>
          <w:rFonts w:ascii="Times New Roman" w:hAnsi="Times New Roman"/>
          <w:sz w:val="28"/>
          <w:szCs w:val="28"/>
        </w:rPr>
        <w:t>, вспыльчивость</w:t>
      </w:r>
      <w:r>
        <w:rPr>
          <w:rFonts w:ascii="Times New Roman" w:hAnsi="Times New Roman"/>
          <w:sz w:val="28"/>
          <w:szCs w:val="28"/>
        </w:rPr>
        <w:t>ю</w:t>
      </w:r>
      <w:r w:rsidRPr="00740844">
        <w:rPr>
          <w:rFonts w:ascii="Times New Roman" w:hAnsi="Times New Roman"/>
          <w:sz w:val="28"/>
          <w:szCs w:val="28"/>
        </w:rPr>
        <w:t>, резкость</w:t>
      </w:r>
      <w:r>
        <w:rPr>
          <w:rFonts w:ascii="Times New Roman" w:hAnsi="Times New Roman"/>
          <w:sz w:val="28"/>
          <w:szCs w:val="28"/>
        </w:rPr>
        <w:t>ю</w:t>
      </w:r>
      <w:r w:rsidRPr="00740844">
        <w:rPr>
          <w:rFonts w:ascii="Times New Roman" w:hAnsi="Times New Roman"/>
          <w:sz w:val="28"/>
          <w:szCs w:val="28"/>
        </w:rPr>
        <w:t>, нетерпимость</w:t>
      </w:r>
      <w:r>
        <w:rPr>
          <w:rFonts w:ascii="Times New Roman" w:hAnsi="Times New Roman"/>
          <w:sz w:val="28"/>
          <w:szCs w:val="28"/>
        </w:rPr>
        <w:t>ю</w:t>
      </w:r>
      <w:r w:rsidRPr="00740844">
        <w:rPr>
          <w:rFonts w:ascii="Times New Roman" w:hAnsi="Times New Roman"/>
          <w:sz w:val="28"/>
          <w:szCs w:val="28"/>
        </w:rPr>
        <w:t>.</w:t>
      </w:r>
      <w:r>
        <w:rPr>
          <w:rFonts w:ascii="Times New Roman" w:hAnsi="Times New Roman"/>
          <w:sz w:val="28"/>
          <w:szCs w:val="28"/>
        </w:rPr>
        <w:t xml:space="preserve"> Н</w:t>
      </w:r>
      <w:r w:rsidRPr="00740844">
        <w:rPr>
          <w:rFonts w:ascii="Times New Roman" w:hAnsi="Times New Roman"/>
          <w:sz w:val="28"/>
          <w:szCs w:val="28"/>
        </w:rPr>
        <w:t xml:space="preserve">астроение </w:t>
      </w:r>
      <w:r>
        <w:rPr>
          <w:rFonts w:ascii="Times New Roman" w:hAnsi="Times New Roman"/>
          <w:sz w:val="28"/>
          <w:szCs w:val="28"/>
        </w:rPr>
        <w:t xml:space="preserve">часто </w:t>
      </w:r>
      <w:r w:rsidRPr="00740844">
        <w:rPr>
          <w:rFonts w:ascii="Times New Roman" w:hAnsi="Times New Roman"/>
          <w:sz w:val="28"/>
          <w:szCs w:val="28"/>
        </w:rPr>
        <w:t>резко меняется</w:t>
      </w:r>
      <w:r>
        <w:rPr>
          <w:rFonts w:ascii="Times New Roman" w:hAnsi="Times New Roman"/>
          <w:sz w:val="28"/>
          <w:szCs w:val="28"/>
        </w:rPr>
        <w:t xml:space="preserve">. </w:t>
      </w:r>
      <w:r w:rsidRPr="008C3C37">
        <w:rPr>
          <w:rFonts w:ascii="Times New Roman" w:hAnsi="Times New Roman"/>
          <w:sz w:val="28"/>
          <w:szCs w:val="28"/>
        </w:rPr>
        <w:t>У него выразительная мимика, торопливая речь, резкие жесты, несдержанные движения. Чувства холерика сильные, ярко проявляются, быстро возникают.</w:t>
      </w:r>
    </w:p>
    <w:p w:rsidR="00FE5DBC" w:rsidRDefault="00FE5DBC" w:rsidP="00FE5DBC">
      <w:pPr>
        <w:pStyle w:val="a5"/>
        <w:spacing w:line="360" w:lineRule="auto"/>
        <w:ind w:firstLine="709"/>
        <w:jc w:val="both"/>
        <w:rPr>
          <w:rFonts w:ascii="Times New Roman" w:hAnsi="Times New Roman"/>
          <w:sz w:val="28"/>
          <w:szCs w:val="28"/>
        </w:rPr>
      </w:pPr>
      <w:r>
        <w:rPr>
          <w:rFonts w:ascii="Times New Roman" w:hAnsi="Times New Roman"/>
          <w:sz w:val="28"/>
          <w:szCs w:val="28"/>
        </w:rPr>
        <w:t xml:space="preserve">Сангвинический тип темперамента отличается </w:t>
      </w:r>
      <w:r w:rsidRPr="00740844">
        <w:rPr>
          <w:rFonts w:ascii="Times New Roman" w:hAnsi="Times New Roman"/>
          <w:sz w:val="28"/>
          <w:szCs w:val="28"/>
        </w:rPr>
        <w:t>жизне</w:t>
      </w:r>
      <w:r>
        <w:rPr>
          <w:rFonts w:ascii="Times New Roman" w:hAnsi="Times New Roman"/>
          <w:sz w:val="28"/>
          <w:szCs w:val="28"/>
        </w:rPr>
        <w:t>любием</w:t>
      </w:r>
      <w:r w:rsidRPr="00740844">
        <w:rPr>
          <w:rFonts w:ascii="Times New Roman" w:hAnsi="Times New Roman"/>
          <w:sz w:val="28"/>
          <w:szCs w:val="28"/>
        </w:rPr>
        <w:t xml:space="preserve">, легко переключается с одного вида деятельности на другой, но не любит однообразной работы. Он легко контролирует свои эмоции, быстро осваивается в новой обстановке, активно вступает в контакты с людьми. </w:t>
      </w:r>
      <w:r>
        <w:rPr>
          <w:rFonts w:ascii="Times New Roman" w:hAnsi="Times New Roman"/>
          <w:sz w:val="28"/>
          <w:szCs w:val="28"/>
        </w:rPr>
        <w:t>Говорит быстро, громко, отчетливо, имеет выразительную мимику, активно жестикулирует при общении.</w:t>
      </w:r>
    </w:p>
    <w:p w:rsidR="00FE5DBC" w:rsidRDefault="00FE5DBC" w:rsidP="00FE5DBC">
      <w:pPr>
        <w:pStyle w:val="a5"/>
        <w:spacing w:line="360" w:lineRule="auto"/>
        <w:ind w:firstLine="709"/>
        <w:jc w:val="both"/>
        <w:rPr>
          <w:rFonts w:ascii="Times New Roman" w:hAnsi="Times New Roman"/>
          <w:sz w:val="28"/>
          <w:szCs w:val="28"/>
        </w:rPr>
      </w:pPr>
      <w:r>
        <w:rPr>
          <w:rFonts w:ascii="Times New Roman" w:hAnsi="Times New Roman"/>
          <w:sz w:val="28"/>
          <w:szCs w:val="28"/>
        </w:rPr>
        <w:t xml:space="preserve">Человек флегматического типа темперамента </w:t>
      </w:r>
      <w:r w:rsidRPr="008C3C37">
        <w:rPr>
          <w:rFonts w:ascii="Times New Roman" w:hAnsi="Times New Roman"/>
          <w:sz w:val="28"/>
          <w:szCs w:val="28"/>
        </w:rPr>
        <w:t>медлителен, спокоен, нетороплив, уравновешен. В деятельности всегда проявляет основательность, продуманность, упорство. Все психические процессы у флегматика протекают медленно. Чувства флегматика обычно невыразительны, по причине высокой уравновешенности и слабой подвижности нервных процессов. В общении характеризуется спокойствием, ровностью и умеренностью при проявлении своих чувств. Настроение – устойчивое. Он спокоен при любых жизненных обстоятельствах, его очень трудно вывести из себя.</w:t>
      </w:r>
    </w:p>
    <w:p w:rsidR="00FE5DBC" w:rsidRDefault="00FE5DBC" w:rsidP="00FE5DBC">
      <w:pPr>
        <w:pStyle w:val="a5"/>
        <w:spacing w:line="360" w:lineRule="auto"/>
        <w:ind w:firstLine="709"/>
        <w:jc w:val="both"/>
        <w:rPr>
          <w:rFonts w:ascii="Times New Roman" w:hAnsi="Times New Roman"/>
          <w:sz w:val="28"/>
          <w:szCs w:val="28"/>
        </w:rPr>
      </w:pPr>
      <w:r>
        <w:rPr>
          <w:rFonts w:ascii="Times New Roman" w:hAnsi="Times New Roman"/>
          <w:sz w:val="28"/>
          <w:szCs w:val="28"/>
        </w:rPr>
        <w:t xml:space="preserve">У людей меланхолического типа </w:t>
      </w:r>
      <w:r w:rsidRPr="008C3C37">
        <w:rPr>
          <w:rFonts w:ascii="Times New Roman" w:hAnsi="Times New Roman"/>
          <w:sz w:val="28"/>
          <w:szCs w:val="28"/>
        </w:rPr>
        <w:t xml:space="preserve">медленно протекают психические процессы, они с трудом могут реагировать на сильные раздражители, а длительное и сильное напряжение вызывает у меланхоликов еще более замедленную деятельность, а по итогу и ее прекращение. В работе меланхолики, как правило, пассивны, не проявляют интереса. Чувства и эмоциональные состояния у людей меланхолического темперамента протекают медленно, но являются глубокими, отличаются большой силой и длительностью. Такие люди легко уязвимы, тяжело переносят обиды, огорчения, хотя внешне эти переживания они выражают слабо. Они склонны </w:t>
      </w:r>
      <w:r w:rsidRPr="008C3C37">
        <w:rPr>
          <w:rFonts w:ascii="Times New Roman" w:hAnsi="Times New Roman"/>
          <w:sz w:val="28"/>
          <w:szCs w:val="28"/>
        </w:rPr>
        <w:lastRenderedPageBreak/>
        <w:t>к замкнутости и одиночеству, избегают общения с малознакомыми и новыми людьми, часто смущаются, проявляют большую неловкость в новой обстановке.</w:t>
      </w:r>
    </w:p>
    <w:p w:rsidR="00FE5DBC" w:rsidRDefault="00FE5DBC" w:rsidP="00FE5DBC">
      <w:pPr>
        <w:pStyle w:val="a5"/>
        <w:spacing w:line="360" w:lineRule="auto"/>
        <w:ind w:firstLine="709"/>
        <w:jc w:val="both"/>
        <w:rPr>
          <w:rFonts w:ascii="Times New Roman" w:hAnsi="Times New Roman" w:cs="Times New Roman"/>
          <w:sz w:val="28"/>
          <w:szCs w:val="28"/>
        </w:rPr>
      </w:pPr>
      <w:r w:rsidRPr="00245DB0">
        <w:rPr>
          <w:rFonts w:ascii="Times New Roman" w:hAnsi="Times New Roman" w:cs="Times New Roman"/>
          <w:sz w:val="28"/>
          <w:szCs w:val="28"/>
        </w:rPr>
        <w:t>Из полученных данных мы видим, что большинство юношей имеют меланхолический</w:t>
      </w:r>
      <w:r>
        <w:rPr>
          <w:rFonts w:ascii="Times New Roman" w:hAnsi="Times New Roman" w:cs="Times New Roman"/>
          <w:sz w:val="28"/>
          <w:szCs w:val="28"/>
        </w:rPr>
        <w:t xml:space="preserve"> темперамент. Они отличаются пассивностью, склонностью к замкнутости и одиночеству, восприимчивы и ранимы.</w:t>
      </w:r>
    </w:p>
    <w:p w:rsidR="00FE5DBC" w:rsidRPr="00245DB0" w:rsidRDefault="00FE5DBC" w:rsidP="00FE5DBC">
      <w:pPr>
        <w:pStyle w:val="a5"/>
        <w:spacing w:line="360" w:lineRule="auto"/>
        <w:ind w:firstLine="709"/>
        <w:jc w:val="both"/>
        <w:rPr>
          <w:rFonts w:ascii="Times New Roman" w:hAnsi="Times New Roman" w:cs="Times New Roman"/>
          <w:sz w:val="28"/>
          <w:szCs w:val="28"/>
        </w:rPr>
      </w:pPr>
      <w:r w:rsidRPr="00245DB0">
        <w:rPr>
          <w:rFonts w:ascii="Times New Roman" w:hAnsi="Times New Roman" w:cs="Times New Roman"/>
          <w:sz w:val="28"/>
          <w:szCs w:val="28"/>
        </w:rPr>
        <w:t>Большинство испытуемых девушек относятся к флегматическому типу темперамента, главными особенностями которого являю</w:t>
      </w:r>
      <w:r>
        <w:rPr>
          <w:rFonts w:ascii="Times New Roman" w:hAnsi="Times New Roman" w:cs="Times New Roman"/>
          <w:sz w:val="28"/>
          <w:szCs w:val="28"/>
        </w:rPr>
        <w:t>тся спокойствие, уравновешенность, выдержка и усидчивость. Данные типы темперамента имеют схожесть в медлительности и спокойствии.</w:t>
      </w:r>
    </w:p>
    <w:p w:rsidR="00FE5DBC" w:rsidRPr="00245DB0" w:rsidRDefault="00FE5DBC" w:rsidP="00FE5DBC">
      <w:pPr>
        <w:pStyle w:val="a5"/>
        <w:spacing w:line="360" w:lineRule="auto"/>
        <w:ind w:firstLine="709"/>
        <w:jc w:val="both"/>
        <w:rPr>
          <w:rFonts w:ascii="Times New Roman" w:hAnsi="Times New Roman" w:cs="Times New Roman"/>
          <w:sz w:val="28"/>
          <w:szCs w:val="28"/>
        </w:rPr>
      </w:pPr>
      <w:r w:rsidRPr="00245DB0">
        <w:rPr>
          <w:rFonts w:ascii="Times New Roman" w:hAnsi="Times New Roman" w:cs="Times New Roman"/>
          <w:sz w:val="28"/>
          <w:szCs w:val="28"/>
        </w:rPr>
        <w:t>На основании результатов описательной статистики, проведенной с помощью ко</w:t>
      </w:r>
      <w:r>
        <w:rPr>
          <w:rFonts w:ascii="Times New Roman" w:hAnsi="Times New Roman" w:cs="Times New Roman"/>
          <w:sz w:val="28"/>
          <w:szCs w:val="28"/>
        </w:rPr>
        <w:t xml:space="preserve">мпьютерной программы SPSS 21.0. </w:t>
      </w:r>
      <w:r w:rsidRPr="00245DB0">
        <w:rPr>
          <w:rFonts w:ascii="Times New Roman" w:hAnsi="Times New Roman" w:cs="Times New Roman"/>
          <w:sz w:val="28"/>
          <w:szCs w:val="28"/>
        </w:rPr>
        <w:t xml:space="preserve">мы составили общую характеристику групп девушек и юношей по </w:t>
      </w:r>
      <w:proofErr w:type="gramStart"/>
      <w:r w:rsidRPr="00245DB0">
        <w:rPr>
          <w:rFonts w:ascii="Times New Roman" w:hAnsi="Times New Roman" w:cs="Times New Roman"/>
          <w:sz w:val="28"/>
          <w:szCs w:val="28"/>
        </w:rPr>
        <w:t>тесту  «</w:t>
      </w:r>
      <w:proofErr w:type="gramEnd"/>
      <w:r w:rsidRPr="00245DB0">
        <w:rPr>
          <w:rFonts w:ascii="Times New Roman" w:hAnsi="Times New Roman" w:cs="Times New Roman"/>
          <w:sz w:val="28"/>
          <w:szCs w:val="28"/>
        </w:rPr>
        <w:t xml:space="preserve">Тест креативности. Диагностика творческого мышления» П. </w:t>
      </w:r>
      <w:proofErr w:type="spellStart"/>
      <w:r w:rsidRPr="00245DB0">
        <w:rPr>
          <w:rFonts w:ascii="Times New Roman" w:hAnsi="Times New Roman" w:cs="Times New Roman"/>
          <w:sz w:val="28"/>
          <w:szCs w:val="28"/>
        </w:rPr>
        <w:t>Торранса</w:t>
      </w:r>
      <w:proofErr w:type="spellEnd"/>
      <w:r w:rsidRPr="00245DB0">
        <w:rPr>
          <w:rFonts w:ascii="Times New Roman" w:hAnsi="Times New Roman" w:cs="Times New Roman"/>
          <w:sz w:val="28"/>
          <w:szCs w:val="28"/>
        </w:rPr>
        <w:t xml:space="preserve"> (адаптация А.Н. Воронина) ориентируясь на полученные средние значения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Р</w:t>
      </w:r>
      <w:r w:rsidRPr="00245DB0">
        <w:rPr>
          <w:rFonts w:ascii="Times New Roman" w:hAnsi="Times New Roman" w:cs="Times New Roman"/>
          <w:sz w:val="28"/>
          <w:szCs w:val="28"/>
        </w:rPr>
        <w:t>ис</w:t>
      </w:r>
      <w:r>
        <w:rPr>
          <w:rFonts w:ascii="Times New Roman" w:hAnsi="Times New Roman" w:cs="Times New Roman"/>
          <w:sz w:val="28"/>
          <w:szCs w:val="28"/>
        </w:rPr>
        <w:t xml:space="preserve">унок </w:t>
      </w:r>
      <w:r w:rsidRPr="00245DB0">
        <w:rPr>
          <w:rFonts w:ascii="Times New Roman" w:hAnsi="Times New Roman" w:cs="Times New Roman"/>
          <w:sz w:val="28"/>
          <w:szCs w:val="28"/>
        </w:rPr>
        <w:t>.</w:t>
      </w:r>
      <w:proofErr w:type="gramEnd"/>
      <w:r w:rsidRPr="00245DB0">
        <w:rPr>
          <w:rFonts w:ascii="Times New Roman" w:hAnsi="Times New Roman" w:cs="Times New Roman"/>
          <w:sz w:val="28"/>
          <w:szCs w:val="28"/>
        </w:rPr>
        <w:t>2.2.2)</w:t>
      </w:r>
      <w:r>
        <w:rPr>
          <w:rFonts w:ascii="Times New Roman" w:hAnsi="Times New Roman" w:cs="Times New Roman"/>
          <w:sz w:val="28"/>
          <w:szCs w:val="28"/>
        </w:rPr>
        <w:t>: юноши: беглость (М=34), оригинальность (М=29), абстрактность названия (М=2,2), сопротивление замыканию (М=7), разработанность (М=69,5), итоговый результат (М=27,9). Девушки: беглость (М=24,9), оригинальность (М=20,7), абстрактность названия (М=5,7), сопротивление замыканию (М=6,8), разработанность (М=65,6), итоговый результат (М=24,7) (Приложение).</w:t>
      </w:r>
    </w:p>
    <w:p w:rsidR="00FE5DBC" w:rsidRDefault="00FE5DBC" w:rsidP="00FE5DBC">
      <w:pPr>
        <w:ind w:left="709"/>
        <w:jc w:val="both"/>
        <w:rPr>
          <w:rFonts w:ascii="Times New Roman" w:hAnsi="Times New Roman" w:cs="Times New Roman"/>
          <w:sz w:val="28"/>
          <w:szCs w:val="28"/>
        </w:rPr>
      </w:pPr>
    </w:p>
    <w:p w:rsidR="00FE5DBC" w:rsidRDefault="00FE5DBC" w:rsidP="00FE5DBC">
      <w:pPr>
        <w:ind w:left="709"/>
        <w:jc w:val="both"/>
        <w:rPr>
          <w:rFonts w:ascii="Times New Roman" w:hAnsi="Times New Roman" w:cs="Times New Roman"/>
          <w:sz w:val="28"/>
          <w:szCs w:val="28"/>
        </w:rPr>
      </w:pPr>
      <w:r>
        <w:rPr>
          <w:noProof/>
          <w:lang w:eastAsia="ru-RU"/>
        </w:rPr>
        <w:lastRenderedPageBreak/>
        <w:drawing>
          <wp:inline distT="0" distB="0" distL="0" distR="0">
            <wp:extent cx="5638800" cy="3705225"/>
            <wp:effectExtent l="0" t="0" r="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E5DBC" w:rsidRPr="00245DB0" w:rsidRDefault="00FE5DBC" w:rsidP="00FE5DBC">
      <w:pPr>
        <w:jc w:val="center"/>
        <w:rPr>
          <w:rFonts w:ascii="Times New Roman" w:hAnsi="Times New Roman" w:cs="Times New Roman"/>
          <w:sz w:val="24"/>
          <w:szCs w:val="24"/>
        </w:rPr>
      </w:pPr>
      <w:r>
        <w:rPr>
          <w:rFonts w:ascii="Times New Roman" w:hAnsi="Times New Roman" w:cs="Times New Roman"/>
          <w:sz w:val="24"/>
          <w:szCs w:val="24"/>
        </w:rPr>
        <w:t xml:space="preserve">Рисунок - </w:t>
      </w:r>
      <w:r w:rsidRPr="00245DB0">
        <w:rPr>
          <w:rFonts w:ascii="Times New Roman" w:hAnsi="Times New Roman" w:cs="Times New Roman"/>
          <w:sz w:val="24"/>
          <w:szCs w:val="24"/>
        </w:rPr>
        <w:t xml:space="preserve">2.2.2. Средние значения в группах юношей и девушек полученные в результате методики «Тест креативности. Диагностика творческого мышления» П. </w:t>
      </w:r>
      <w:proofErr w:type="spellStart"/>
      <w:r w:rsidRPr="00245DB0">
        <w:rPr>
          <w:rFonts w:ascii="Times New Roman" w:hAnsi="Times New Roman" w:cs="Times New Roman"/>
          <w:sz w:val="24"/>
          <w:szCs w:val="24"/>
        </w:rPr>
        <w:t>Торранса</w:t>
      </w:r>
      <w:proofErr w:type="spellEnd"/>
      <w:r w:rsidRPr="00245DB0">
        <w:rPr>
          <w:rFonts w:ascii="Times New Roman" w:hAnsi="Times New Roman" w:cs="Times New Roman"/>
          <w:sz w:val="24"/>
          <w:szCs w:val="24"/>
        </w:rPr>
        <w:t xml:space="preserve"> (адаптация А.Н. Воронина)</w:t>
      </w:r>
    </w:p>
    <w:p w:rsidR="00FE5DBC" w:rsidRPr="0092707A" w:rsidRDefault="00FE5DBC" w:rsidP="00FE5DBC">
      <w:pPr>
        <w:pStyle w:val="a5"/>
        <w:spacing w:line="360" w:lineRule="auto"/>
        <w:ind w:firstLine="709"/>
        <w:jc w:val="both"/>
        <w:rPr>
          <w:rFonts w:ascii="Times New Roman" w:hAnsi="Times New Roman" w:cs="Times New Roman"/>
          <w:sz w:val="28"/>
          <w:szCs w:val="28"/>
        </w:rPr>
      </w:pPr>
      <w:r w:rsidRPr="0092707A">
        <w:rPr>
          <w:rFonts w:ascii="Times New Roman" w:hAnsi="Times New Roman" w:cs="Times New Roman"/>
          <w:sz w:val="28"/>
          <w:szCs w:val="28"/>
        </w:rPr>
        <w:t xml:space="preserve">Полученные данные говорят нам о том, что группа юношей в сравнении с группой девушек творчески более продуктивны и оригинальны. Они имеют более выраженные способности к детальной разработке идей. Девушки склонны выделять главное, более способны понимать суть проблемы. Примерно на одном уровне находится способность длительное время оставаться открытым новизне и разнообразию идей, достаточно долго откладывать принятие окончательного решения для того, чтобы совершить мыслительный скачок и создать оригинальную идею. Итоговый результат обеих групп находится на уровне «плохо». Т.е. и </w:t>
      </w:r>
      <w:proofErr w:type="gramStart"/>
      <w:r w:rsidRPr="0092707A">
        <w:rPr>
          <w:rFonts w:ascii="Times New Roman" w:hAnsi="Times New Roman" w:cs="Times New Roman"/>
          <w:sz w:val="28"/>
          <w:szCs w:val="28"/>
        </w:rPr>
        <w:t>юноши</w:t>
      </w:r>
      <w:proofErr w:type="gramEnd"/>
      <w:r w:rsidRPr="0092707A">
        <w:rPr>
          <w:rFonts w:ascii="Times New Roman" w:hAnsi="Times New Roman" w:cs="Times New Roman"/>
          <w:sz w:val="28"/>
          <w:szCs w:val="28"/>
        </w:rPr>
        <w:t xml:space="preserve"> и девушки не обладают ярко выраженным качеством креативности. Характеризуются низкой чувствительностью к задачам, дефициту и пробелам знаний.</w:t>
      </w:r>
    </w:p>
    <w:p w:rsidR="008A496C" w:rsidRDefault="00FE5DBC" w:rsidP="008A496C">
      <w:pPr>
        <w:pStyle w:val="a5"/>
        <w:spacing w:line="360" w:lineRule="auto"/>
        <w:ind w:firstLine="709"/>
        <w:jc w:val="both"/>
        <w:rPr>
          <w:rFonts w:ascii="Times New Roman" w:hAnsi="Times New Roman" w:cs="Times New Roman"/>
          <w:sz w:val="28"/>
          <w:szCs w:val="28"/>
        </w:rPr>
      </w:pPr>
      <w:r w:rsidRPr="0092707A">
        <w:rPr>
          <w:rFonts w:ascii="Times New Roman" w:hAnsi="Times New Roman" w:cs="Times New Roman"/>
          <w:sz w:val="28"/>
          <w:szCs w:val="28"/>
        </w:rPr>
        <w:t xml:space="preserve">Таким образом, </w:t>
      </w:r>
      <w:r>
        <w:rPr>
          <w:rFonts w:ascii="Times New Roman" w:hAnsi="Times New Roman" w:cs="Times New Roman"/>
          <w:sz w:val="28"/>
          <w:szCs w:val="28"/>
        </w:rPr>
        <w:t>в данном пункте мы получили и проанализировали общую характеристику групп испытуемых. Большинство испытуемых – юношей меланхолического типа темперамента. Т</w:t>
      </w:r>
      <w:r w:rsidRPr="0092707A">
        <w:rPr>
          <w:rFonts w:ascii="Times New Roman" w:hAnsi="Times New Roman" w:cs="Times New Roman"/>
          <w:sz w:val="28"/>
          <w:szCs w:val="28"/>
        </w:rPr>
        <w:t xml:space="preserve">ворчески </w:t>
      </w:r>
      <w:r>
        <w:rPr>
          <w:rFonts w:ascii="Times New Roman" w:hAnsi="Times New Roman" w:cs="Times New Roman"/>
          <w:sz w:val="28"/>
          <w:szCs w:val="28"/>
        </w:rPr>
        <w:t xml:space="preserve">они </w:t>
      </w:r>
      <w:r w:rsidRPr="0092707A">
        <w:rPr>
          <w:rFonts w:ascii="Times New Roman" w:hAnsi="Times New Roman" w:cs="Times New Roman"/>
          <w:sz w:val="28"/>
          <w:szCs w:val="28"/>
        </w:rPr>
        <w:t>более продуктивны и оригинальны.</w:t>
      </w:r>
      <w:r>
        <w:rPr>
          <w:rFonts w:ascii="Times New Roman" w:hAnsi="Times New Roman" w:cs="Times New Roman"/>
          <w:sz w:val="28"/>
          <w:szCs w:val="28"/>
        </w:rPr>
        <w:t xml:space="preserve"> Преобладающее количество девушек – </w:t>
      </w:r>
      <w:r>
        <w:rPr>
          <w:rFonts w:ascii="Times New Roman" w:hAnsi="Times New Roman" w:cs="Times New Roman"/>
          <w:sz w:val="28"/>
          <w:szCs w:val="28"/>
        </w:rPr>
        <w:lastRenderedPageBreak/>
        <w:t xml:space="preserve">флегматики. Они отличаются </w:t>
      </w:r>
      <w:r w:rsidRPr="0092707A">
        <w:rPr>
          <w:rFonts w:ascii="Times New Roman" w:hAnsi="Times New Roman" w:cs="Times New Roman"/>
          <w:sz w:val="28"/>
          <w:szCs w:val="28"/>
        </w:rPr>
        <w:t>с</w:t>
      </w:r>
      <w:r>
        <w:rPr>
          <w:rFonts w:ascii="Times New Roman" w:hAnsi="Times New Roman" w:cs="Times New Roman"/>
          <w:sz w:val="28"/>
          <w:szCs w:val="28"/>
        </w:rPr>
        <w:t>пособностями</w:t>
      </w:r>
      <w:r w:rsidRPr="0092707A">
        <w:rPr>
          <w:rFonts w:ascii="Times New Roman" w:hAnsi="Times New Roman" w:cs="Times New Roman"/>
          <w:sz w:val="28"/>
          <w:szCs w:val="28"/>
        </w:rPr>
        <w:t xml:space="preserve"> к детальной разработке идей</w:t>
      </w:r>
      <w:r>
        <w:rPr>
          <w:rFonts w:ascii="Times New Roman" w:hAnsi="Times New Roman" w:cs="Times New Roman"/>
          <w:sz w:val="28"/>
          <w:szCs w:val="28"/>
        </w:rPr>
        <w:t xml:space="preserve"> и пониманию сути проблемы. Но, в целом, юноши </w:t>
      </w:r>
      <w:r w:rsidRPr="0092707A">
        <w:rPr>
          <w:rFonts w:ascii="Times New Roman" w:hAnsi="Times New Roman" w:cs="Times New Roman"/>
          <w:sz w:val="28"/>
          <w:szCs w:val="28"/>
        </w:rPr>
        <w:t xml:space="preserve">и девушки не обладают ярко выраженным качеством креативности. </w:t>
      </w:r>
    </w:p>
    <w:p w:rsidR="008A496C" w:rsidRDefault="008A496C" w:rsidP="008A496C">
      <w:pPr>
        <w:pStyle w:val="a5"/>
        <w:spacing w:line="360" w:lineRule="auto"/>
        <w:ind w:firstLine="709"/>
        <w:jc w:val="both"/>
        <w:rPr>
          <w:rFonts w:ascii="Times New Roman" w:hAnsi="Times New Roman" w:cs="Times New Roman"/>
          <w:sz w:val="28"/>
          <w:szCs w:val="28"/>
        </w:rPr>
      </w:pPr>
    </w:p>
    <w:p w:rsidR="008A496C" w:rsidRDefault="008A496C" w:rsidP="008A496C">
      <w:pPr>
        <w:pStyle w:val="a5"/>
        <w:spacing w:line="360" w:lineRule="auto"/>
        <w:ind w:firstLine="709"/>
        <w:jc w:val="both"/>
        <w:rPr>
          <w:rFonts w:ascii="Times New Roman" w:hAnsi="Times New Roman" w:cs="Times New Roman"/>
          <w:sz w:val="28"/>
          <w:szCs w:val="28"/>
        </w:rPr>
      </w:pPr>
    </w:p>
    <w:p w:rsidR="00FE5DBC" w:rsidRDefault="008A496C" w:rsidP="008A496C">
      <w:pPr>
        <w:pStyle w:val="a5"/>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2.3 </w:t>
      </w:r>
      <w:r w:rsidR="00FE5DBC" w:rsidRPr="008A496C">
        <w:rPr>
          <w:rFonts w:ascii="Times New Roman" w:hAnsi="Times New Roman" w:cs="Times New Roman"/>
          <w:color w:val="000000"/>
          <w:sz w:val="28"/>
          <w:szCs w:val="28"/>
          <w:shd w:val="clear" w:color="auto" w:fill="FFFFFF"/>
        </w:rPr>
        <w:t>Результаты и их анализ</w:t>
      </w:r>
    </w:p>
    <w:p w:rsidR="008A496C" w:rsidRPr="008A496C" w:rsidRDefault="008A496C" w:rsidP="008A496C">
      <w:pPr>
        <w:pStyle w:val="a5"/>
        <w:spacing w:line="360" w:lineRule="auto"/>
        <w:ind w:firstLine="709"/>
        <w:jc w:val="both"/>
        <w:rPr>
          <w:rFonts w:ascii="Times New Roman" w:hAnsi="Times New Roman" w:cs="Times New Roman"/>
          <w:sz w:val="28"/>
          <w:szCs w:val="28"/>
        </w:rPr>
      </w:pPr>
    </w:p>
    <w:p w:rsidR="00FE5DBC" w:rsidRPr="00F83682" w:rsidRDefault="00FE5DBC" w:rsidP="00FE5DBC">
      <w:pPr>
        <w:pStyle w:val="a5"/>
        <w:spacing w:line="360" w:lineRule="auto"/>
        <w:ind w:firstLine="709"/>
        <w:jc w:val="both"/>
        <w:rPr>
          <w:rFonts w:ascii="Times New Roman" w:hAnsi="Times New Roman" w:cs="Times New Roman"/>
          <w:sz w:val="28"/>
          <w:szCs w:val="28"/>
        </w:rPr>
      </w:pPr>
      <w:r w:rsidRPr="00F83682">
        <w:rPr>
          <w:rFonts w:ascii="Times New Roman" w:hAnsi="Times New Roman" w:cs="Times New Roman"/>
          <w:sz w:val="28"/>
          <w:szCs w:val="28"/>
        </w:rPr>
        <w:t xml:space="preserve">Для обработки результатов нами была использована компьютерная программа SPSS. В ней нами были применены метод </w:t>
      </w:r>
      <w:proofErr w:type="spellStart"/>
      <w:r w:rsidRPr="00F83682">
        <w:rPr>
          <w:rFonts w:ascii="Times New Roman" w:hAnsi="Times New Roman" w:cs="Times New Roman"/>
          <w:sz w:val="28"/>
          <w:szCs w:val="28"/>
        </w:rPr>
        <w:t>Красскала-Уоллиса</w:t>
      </w:r>
      <w:proofErr w:type="spellEnd"/>
      <w:r w:rsidRPr="00F83682">
        <w:rPr>
          <w:rFonts w:ascii="Times New Roman" w:hAnsi="Times New Roman" w:cs="Times New Roman"/>
          <w:sz w:val="28"/>
          <w:szCs w:val="28"/>
        </w:rPr>
        <w:t>, Т-критерий Стьюдента для независимых выборок.</w:t>
      </w:r>
    </w:p>
    <w:p w:rsidR="00FE5DBC" w:rsidRPr="00F83682" w:rsidRDefault="00FE5DBC" w:rsidP="00FE5DBC">
      <w:pPr>
        <w:pStyle w:val="a5"/>
        <w:spacing w:line="360" w:lineRule="auto"/>
        <w:ind w:firstLine="709"/>
        <w:jc w:val="both"/>
        <w:rPr>
          <w:rFonts w:ascii="Times New Roman" w:eastAsia="Calibri" w:hAnsi="Times New Roman" w:cs="Times New Roman"/>
          <w:bCs/>
          <w:sz w:val="28"/>
          <w:szCs w:val="28"/>
        </w:rPr>
      </w:pPr>
      <w:r w:rsidRPr="00F83682">
        <w:rPr>
          <w:rFonts w:ascii="Times New Roman" w:eastAsia="Calibri" w:hAnsi="Times New Roman" w:cs="Times New Roman"/>
          <w:bCs/>
          <w:sz w:val="28"/>
          <w:szCs w:val="28"/>
        </w:rPr>
        <w:t xml:space="preserve">С помощью метода </w:t>
      </w:r>
      <w:proofErr w:type="spellStart"/>
      <w:r w:rsidRPr="00F83682">
        <w:rPr>
          <w:rFonts w:ascii="Times New Roman" w:eastAsia="Calibri" w:hAnsi="Times New Roman" w:cs="Times New Roman"/>
          <w:bCs/>
          <w:sz w:val="28"/>
          <w:szCs w:val="28"/>
        </w:rPr>
        <w:t>Красскала-Уоллиса</w:t>
      </w:r>
      <w:proofErr w:type="spellEnd"/>
      <w:r w:rsidRPr="00F83682">
        <w:rPr>
          <w:rFonts w:ascii="Times New Roman" w:eastAsia="Calibri" w:hAnsi="Times New Roman" w:cs="Times New Roman"/>
          <w:bCs/>
          <w:sz w:val="28"/>
          <w:szCs w:val="28"/>
        </w:rPr>
        <w:t xml:space="preserve"> мы выявили статистически значимые различия в группах испытуемых с различным типом темперамента по показателям креативности. Данный метод используется для нахождения различий в 2-х и более независимых группах.</w:t>
      </w:r>
    </w:p>
    <w:p w:rsidR="00FE5DBC" w:rsidRPr="00F83682" w:rsidRDefault="00FE5DBC" w:rsidP="00FE5DBC">
      <w:pPr>
        <w:pStyle w:val="a5"/>
        <w:spacing w:line="360" w:lineRule="auto"/>
        <w:ind w:firstLine="709"/>
        <w:jc w:val="both"/>
        <w:rPr>
          <w:rFonts w:ascii="Times New Roman" w:hAnsi="Times New Roman" w:cs="Times New Roman"/>
          <w:sz w:val="28"/>
          <w:szCs w:val="28"/>
        </w:rPr>
      </w:pPr>
      <w:r w:rsidRPr="00F83682">
        <w:rPr>
          <w:rFonts w:ascii="Times New Roman" w:eastAsia="Times New Roman" w:hAnsi="Times New Roman" w:cs="Times New Roman"/>
          <w:sz w:val="28"/>
          <w:szCs w:val="28"/>
          <w:lang w:eastAsia="ru-RU"/>
        </w:rPr>
        <w:t xml:space="preserve">Различия считаются достоверными, если </w:t>
      </w:r>
      <w:r w:rsidRPr="00F83682">
        <w:rPr>
          <w:rFonts w:ascii="Times New Roman" w:hAnsi="Times New Roman" w:cs="Times New Roman"/>
          <w:sz w:val="28"/>
          <w:szCs w:val="28"/>
        </w:rPr>
        <w:t xml:space="preserve">значение </w:t>
      </w:r>
      <w:r w:rsidRPr="00F83682">
        <w:rPr>
          <w:rFonts w:ascii="Times New Roman" w:hAnsi="Times New Roman" w:cs="Times New Roman"/>
          <w:i/>
          <w:iCs/>
          <w:sz w:val="28"/>
          <w:szCs w:val="28"/>
        </w:rPr>
        <w:t>«</w:t>
      </w:r>
      <w:proofErr w:type="spellStart"/>
      <w:r w:rsidRPr="00F83682">
        <w:rPr>
          <w:rFonts w:ascii="Times New Roman" w:hAnsi="Times New Roman" w:cs="Times New Roman"/>
          <w:i/>
          <w:iCs/>
          <w:sz w:val="28"/>
          <w:szCs w:val="28"/>
        </w:rPr>
        <w:t>Significance</w:t>
      </w:r>
      <w:proofErr w:type="spellEnd"/>
      <w:r w:rsidRPr="00F83682">
        <w:rPr>
          <w:rFonts w:ascii="Times New Roman" w:hAnsi="Times New Roman" w:cs="Times New Roman"/>
          <w:sz w:val="28"/>
          <w:szCs w:val="28"/>
        </w:rPr>
        <w:t>» меньше 0,05.</w:t>
      </w:r>
      <w:r w:rsidRPr="00F83682">
        <w:rPr>
          <w:rFonts w:ascii="Times New Roman" w:eastAsia="Times New Roman" w:hAnsi="Times New Roman" w:cs="Times New Roman"/>
          <w:sz w:val="28"/>
          <w:szCs w:val="28"/>
          <w:lang w:eastAsia="ru-RU"/>
        </w:rPr>
        <w:t xml:space="preserve"> Данные на уровне тенденций, если </w:t>
      </w:r>
      <w:proofErr w:type="gramStart"/>
      <w:r w:rsidRPr="00F83682">
        <w:rPr>
          <w:rFonts w:ascii="Times New Roman" w:eastAsia="Times New Roman" w:hAnsi="Times New Roman" w:cs="Times New Roman"/>
          <w:sz w:val="28"/>
          <w:szCs w:val="28"/>
          <w:lang w:eastAsia="ru-RU"/>
        </w:rPr>
        <w:t xml:space="preserve">значение  </w:t>
      </w:r>
      <w:r w:rsidRPr="00F83682">
        <w:rPr>
          <w:rFonts w:ascii="Times New Roman" w:hAnsi="Times New Roman" w:cs="Times New Roman"/>
          <w:i/>
          <w:iCs/>
          <w:sz w:val="28"/>
          <w:szCs w:val="28"/>
        </w:rPr>
        <w:t>«</w:t>
      </w:r>
      <w:proofErr w:type="spellStart"/>
      <w:proofErr w:type="gramEnd"/>
      <w:r w:rsidRPr="00F83682">
        <w:rPr>
          <w:rFonts w:ascii="Times New Roman" w:hAnsi="Times New Roman" w:cs="Times New Roman"/>
          <w:i/>
          <w:iCs/>
          <w:sz w:val="28"/>
          <w:szCs w:val="28"/>
        </w:rPr>
        <w:t>Significance</w:t>
      </w:r>
      <w:proofErr w:type="spellEnd"/>
      <w:r w:rsidRPr="00F83682">
        <w:rPr>
          <w:rFonts w:ascii="Times New Roman" w:hAnsi="Times New Roman" w:cs="Times New Roman"/>
          <w:sz w:val="28"/>
          <w:szCs w:val="28"/>
        </w:rPr>
        <w:t>» меньше 0,1. Результаты, полученные на уровне тенденций могут быть применены исключительно к данной группе испытуемых.</w:t>
      </w:r>
    </w:p>
    <w:p w:rsidR="00FE5DBC" w:rsidRPr="00F83682" w:rsidRDefault="00FE5DBC" w:rsidP="00FE5DBC">
      <w:pPr>
        <w:pStyle w:val="a5"/>
        <w:spacing w:line="360" w:lineRule="auto"/>
        <w:ind w:firstLine="709"/>
        <w:jc w:val="both"/>
        <w:rPr>
          <w:rFonts w:ascii="Times New Roman" w:eastAsia="Times New Roman" w:hAnsi="Times New Roman" w:cs="Times New Roman"/>
          <w:sz w:val="28"/>
          <w:szCs w:val="28"/>
          <w:lang w:eastAsia="ru-RU"/>
        </w:rPr>
      </w:pPr>
      <w:r w:rsidRPr="00F83682">
        <w:rPr>
          <w:rFonts w:ascii="Times New Roman" w:eastAsia="Times New Roman" w:hAnsi="Times New Roman" w:cs="Times New Roman"/>
          <w:sz w:val="28"/>
          <w:szCs w:val="28"/>
          <w:lang w:eastAsia="ru-RU"/>
        </w:rPr>
        <w:t xml:space="preserve">Статистически достоверные различия по методике П. </w:t>
      </w:r>
      <w:proofErr w:type="spellStart"/>
      <w:r w:rsidRPr="00F83682">
        <w:rPr>
          <w:rFonts w:ascii="Times New Roman" w:eastAsia="Times New Roman" w:hAnsi="Times New Roman" w:cs="Times New Roman"/>
          <w:sz w:val="28"/>
          <w:szCs w:val="28"/>
          <w:lang w:eastAsia="ru-RU"/>
        </w:rPr>
        <w:t>Торренса</w:t>
      </w:r>
      <w:proofErr w:type="spellEnd"/>
      <w:r w:rsidRPr="00F83682">
        <w:rPr>
          <w:rFonts w:ascii="Times New Roman" w:eastAsia="Times New Roman" w:hAnsi="Times New Roman" w:cs="Times New Roman"/>
          <w:sz w:val="28"/>
          <w:szCs w:val="28"/>
          <w:lang w:eastAsia="ru-RU"/>
        </w:rPr>
        <w:t xml:space="preserve"> были получены по следующим шкалам: беглость (р=0,036)</w:t>
      </w:r>
      <w:r w:rsidRPr="00F83682">
        <w:rPr>
          <w:rFonts w:ascii="Times New Roman" w:hAnsi="Times New Roman" w:cs="Times New Roman"/>
          <w:sz w:val="28"/>
          <w:szCs w:val="28"/>
        </w:rPr>
        <w:t xml:space="preserve">, </w:t>
      </w:r>
      <w:r w:rsidRPr="00F83682">
        <w:rPr>
          <w:rFonts w:ascii="Times New Roman" w:eastAsia="Times New Roman" w:hAnsi="Times New Roman" w:cs="Times New Roman"/>
          <w:sz w:val="28"/>
          <w:szCs w:val="28"/>
          <w:lang w:eastAsia="ru-RU"/>
        </w:rPr>
        <w:t>разработанность (р=0,008), итоговый результат (р=0,004).</w:t>
      </w:r>
    </w:p>
    <w:p w:rsidR="00FE5DBC" w:rsidRPr="00F83682" w:rsidRDefault="00FE5DBC" w:rsidP="00FE5DBC">
      <w:pPr>
        <w:pStyle w:val="a5"/>
        <w:spacing w:line="360" w:lineRule="auto"/>
        <w:ind w:firstLine="709"/>
        <w:jc w:val="both"/>
        <w:rPr>
          <w:rFonts w:ascii="Times New Roman" w:hAnsi="Times New Roman" w:cs="Times New Roman"/>
          <w:sz w:val="28"/>
          <w:szCs w:val="28"/>
        </w:rPr>
      </w:pPr>
      <w:r w:rsidRPr="00F83682">
        <w:rPr>
          <w:rFonts w:ascii="Times New Roman" w:eastAsia="Times New Roman" w:hAnsi="Times New Roman" w:cs="Times New Roman"/>
          <w:sz w:val="28"/>
          <w:szCs w:val="28"/>
          <w:lang w:eastAsia="ru-RU"/>
        </w:rPr>
        <w:t>Данные на уровне тенденций: абстрактность названия (р=0,093)</w:t>
      </w:r>
      <w:r>
        <w:rPr>
          <w:rFonts w:ascii="Times New Roman" w:eastAsia="Times New Roman" w:hAnsi="Times New Roman" w:cs="Times New Roman"/>
          <w:sz w:val="28"/>
          <w:szCs w:val="28"/>
          <w:lang w:eastAsia="ru-RU"/>
        </w:rPr>
        <w:t xml:space="preserve"> (Приложение)</w:t>
      </w:r>
      <w:r w:rsidRPr="00F83682">
        <w:rPr>
          <w:rFonts w:ascii="Times New Roman" w:eastAsia="Times New Roman" w:hAnsi="Times New Roman" w:cs="Times New Roman"/>
          <w:sz w:val="28"/>
          <w:szCs w:val="28"/>
          <w:lang w:eastAsia="ru-RU"/>
        </w:rPr>
        <w:t xml:space="preserve">. </w:t>
      </w:r>
    </w:p>
    <w:p w:rsidR="00FE5DBC" w:rsidRDefault="00FE5DBC" w:rsidP="00FE5DBC">
      <w:pPr>
        <w:pStyle w:val="a5"/>
        <w:spacing w:line="360" w:lineRule="auto"/>
        <w:ind w:firstLine="709"/>
        <w:jc w:val="both"/>
        <w:rPr>
          <w:rFonts w:ascii="Times New Roman" w:eastAsia="Times New Roman" w:hAnsi="Times New Roman" w:cs="Times New Roman"/>
          <w:sz w:val="28"/>
          <w:szCs w:val="28"/>
          <w:lang w:eastAsia="ru-RU"/>
        </w:rPr>
      </w:pPr>
      <w:r w:rsidRPr="00F83682">
        <w:rPr>
          <w:rFonts w:ascii="Times New Roman" w:eastAsia="Times New Roman" w:hAnsi="Times New Roman" w:cs="Times New Roman"/>
          <w:sz w:val="28"/>
          <w:szCs w:val="28"/>
          <w:lang w:eastAsia="ru-RU"/>
        </w:rPr>
        <w:t xml:space="preserve">Из полученных результатов мы видим, что </w:t>
      </w:r>
      <w:r>
        <w:rPr>
          <w:rFonts w:ascii="Times New Roman" w:eastAsia="Times New Roman" w:hAnsi="Times New Roman" w:cs="Times New Roman"/>
          <w:sz w:val="28"/>
          <w:szCs w:val="28"/>
          <w:lang w:eastAsia="ru-RU"/>
        </w:rPr>
        <w:t>творчески наиболее продуктивными являются сангвиники (средний ранг – 21,4), меланхолики чуть менее (средний ранг – 20). Низкие показатели у холериков (средний ранг – 13,8) и флегматики (средний ранг – 10) (Рисунок 2.3.1).</w:t>
      </w:r>
    </w:p>
    <w:p w:rsidR="00FE5DBC" w:rsidRDefault="00FE5DBC" w:rsidP="00FE5DBC">
      <w:pPr>
        <w:pStyle w:val="a5"/>
        <w:spacing w:line="360" w:lineRule="auto"/>
        <w:ind w:firstLine="709"/>
        <w:jc w:val="both"/>
        <w:rPr>
          <w:rFonts w:ascii="Times New Roman" w:eastAsia="Times New Roman" w:hAnsi="Times New Roman" w:cs="Times New Roman"/>
          <w:sz w:val="28"/>
          <w:szCs w:val="28"/>
          <w:lang w:eastAsia="ru-RU"/>
        </w:rPr>
      </w:pPr>
    </w:p>
    <w:p w:rsidR="00FE5DBC" w:rsidRDefault="00FE5DBC" w:rsidP="00FE5DBC">
      <w:pPr>
        <w:pStyle w:val="a5"/>
        <w:spacing w:line="360" w:lineRule="auto"/>
        <w:ind w:firstLine="709"/>
        <w:jc w:val="center"/>
        <w:rPr>
          <w:rFonts w:ascii="Times New Roman" w:eastAsia="Times New Roman" w:hAnsi="Times New Roman" w:cs="Times New Roman"/>
          <w:sz w:val="28"/>
          <w:szCs w:val="28"/>
          <w:lang w:eastAsia="ru-RU"/>
        </w:rPr>
      </w:pPr>
      <w:r>
        <w:rPr>
          <w:noProof/>
          <w:lang w:eastAsia="ru-RU"/>
        </w:rPr>
        <w:lastRenderedPageBreak/>
        <w:drawing>
          <wp:inline distT="0" distB="0" distL="0" distR="0">
            <wp:extent cx="4705350" cy="30480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E5DBC" w:rsidRPr="00470DB9" w:rsidRDefault="00FE5DBC" w:rsidP="00FE5DBC">
      <w:pPr>
        <w:pStyle w:val="a5"/>
        <w:spacing w:line="360" w:lineRule="auto"/>
        <w:ind w:firstLine="709"/>
        <w:jc w:val="center"/>
        <w:rPr>
          <w:rFonts w:ascii="Times New Roman" w:eastAsia="Times New Roman" w:hAnsi="Times New Roman" w:cs="Times New Roman"/>
          <w:sz w:val="24"/>
          <w:szCs w:val="24"/>
          <w:lang w:eastAsia="ru-RU"/>
        </w:rPr>
      </w:pPr>
      <w:r w:rsidRPr="00470DB9">
        <w:rPr>
          <w:rFonts w:ascii="Times New Roman" w:eastAsia="Times New Roman" w:hAnsi="Times New Roman" w:cs="Times New Roman"/>
          <w:sz w:val="24"/>
          <w:szCs w:val="24"/>
          <w:lang w:eastAsia="ru-RU"/>
        </w:rPr>
        <w:t xml:space="preserve">Рисунок 2.3.1. Статистически достоверные различия по методике П. </w:t>
      </w:r>
      <w:proofErr w:type="spellStart"/>
      <w:r w:rsidRPr="00470DB9">
        <w:rPr>
          <w:rFonts w:ascii="Times New Roman" w:eastAsia="Times New Roman" w:hAnsi="Times New Roman" w:cs="Times New Roman"/>
          <w:sz w:val="24"/>
          <w:szCs w:val="24"/>
          <w:lang w:eastAsia="ru-RU"/>
        </w:rPr>
        <w:t>Торренса</w:t>
      </w:r>
      <w:proofErr w:type="spellEnd"/>
      <w:r w:rsidRPr="00470DB9">
        <w:rPr>
          <w:rFonts w:ascii="Times New Roman" w:eastAsia="Times New Roman" w:hAnsi="Times New Roman" w:cs="Times New Roman"/>
          <w:sz w:val="24"/>
          <w:szCs w:val="24"/>
          <w:lang w:eastAsia="ru-RU"/>
        </w:rPr>
        <w:t xml:space="preserve"> по шкале беглость (р=0,036)</w:t>
      </w:r>
    </w:p>
    <w:p w:rsidR="00FE5DBC" w:rsidRDefault="00FE5DBC" w:rsidP="00FE5DBC">
      <w:pPr>
        <w:pStyle w:val="a5"/>
        <w:spacing w:line="360" w:lineRule="auto"/>
        <w:ind w:firstLine="709"/>
        <w:jc w:val="both"/>
        <w:rPr>
          <w:rFonts w:ascii="Times New Roman" w:eastAsia="Times New Roman" w:hAnsi="Times New Roman" w:cs="Times New Roman"/>
          <w:sz w:val="28"/>
          <w:szCs w:val="28"/>
          <w:lang w:eastAsia="ru-RU"/>
        </w:rPr>
      </w:pPr>
    </w:p>
    <w:p w:rsidR="00FE5DBC" w:rsidRDefault="00FE5DBC" w:rsidP="00FE5DBC">
      <w:pPr>
        <w:pStyle w:val="a5"/>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Наиболее способны детально разрабатывать придуманные идеи меланхолики (средний ранг – 21,75) и сангвиники (средний ранг – 21,7). Низкие показатели </w:t>
      </w:r>
      <w:proofErr w:type="gramStart"/>
      <w:r>
        <w:rPr>
          <w:rFonts w:ascii="Times New Roman" w:eastAsia="Times New Roman" w:hAnsi="Times New Roman" w:cs="Times New Roman"/>
          <w:sz w:val="28"/>
          <w:szCs w:val="28"/>
          <w:lang w:eastAsia="ru-RU"/>
        </w:rPr>
        <w:t>у  холериков</w:t>
      </w:r>
      <w:proofErr w:type="gramEnd"/>
      <w:r>
        <w:rPr>
          <w:rFonts w:ascii="Times New Roman" w:eastAsia="Times New Roman" w:hAnsi="Times New Roman" w:cs="Times New Roman"/>
          <w:sz w:val="28"/>
          <w:szCs w:val="28"/>
          <w:lang w:eastAsia="ru-RU"/>
        </w:rPr>
        <w:t xml:space="preserve"> (средний ранг – 12) и флегматиков (средний ранг – 9,8) (Рисунок 2.3.2).</w:t>
      </w:r>
    </w:p>
    <w:p w:rsidR="00FE5DBC" w:rsidRDefault="00FE5DBC" w:rsidP="00FE5DBC">
      <w:pPr>
        <w:pStyle w:val="a5"/>
        <w:spacing w:line="360" w:lineRule="auto"/>
        <w:ind w:firstLine="709"/>
        <w:jc w:val="center"/>
        <w:rPr>
          <w:rFonts w:ascii="Times New Roman" w:eastAsia="Times New Roman" w:hAnsi="Times New Roman" w:cs="Times New Roman"/>
          <w:sz w:val="28"/>
          <w:szCs w:val="28"/>
          <w:lang w:eastAsia="ru-RU"/>
        </w:rPr>
      </w:pPr>
      <w:r>
        <w:rPr>
          <w:noProof/>
          <w:lang w:eastAsia="ru-RU"/>
        </w:rPr>
        <w:drawing>
          <wp:inline distT="0" distB="0" distL="0" distR="0">
            <wp:extent cx="4695825" cy="3057525"/>
            <wp:effectExtent l="0" t="0" r="952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E5DBC" w:rsidRPr="00470DB9" w:rsidRDefault="00FE5DBC" w:rsidP="00FE5DBC">
      <w:pPr>
        <w:pStyle w:val="a5"/>
        <w:spacing w:line="36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Рисунок 2.3.2</w:t>
      </w:r>
      <w:r w:rsidRPr="00470DB9">
        <w:rPr>
          <w:rFonts w:ascii="Times New Roman" w:eastAsia="Times New Roman" w:hAnsi="Times New Roman" w:cs="Times New Roman"/>
          <w:sz w:val="24"/>
          <w:szCs w:val="24"/>
          <w:lang w:eastAsia="ru-RU"/>
        </w:rPr>
        <w:t xml:space="preserve">. Статистически достоверные различия по методике П. </w:t>
      </w:r>
      <w:proofErr w:type="spellStart"/>
      <w:r w:rsidRPr="00470DB9">
        <w:rPr>
          <w:rFonts w:ascii="Times New Roman" w:eastAsia="Times New Roman" w:hAnsi="Times New Roman" w:cs="Times New Roman"/>
          <w:sz w:val="24"/>
          <w:szCs w:val="24"/>
          <w:lang w:eastAsia="ru-RU"/>
        </w:rPr>
        <w:t>Торренса</w:t>
      </w:r>
      <w:proofErr w:type="spellEnd"/>
      <w:r w:rsidRPr="00470DB9">
        <w:rPr>
          <w:rFonts w:ascii="Times New Roman" w:eastAsia="Times New Roman" w:hAnsi="Times New Roman" w:cs="Times New Roman"/>
          <w:sz w:val="24"/>
          <w:szCs w:val="24"/>
          <w:lang w:eastAsia="ru-RU"/>
        </w:rPr>
        <w:t xml:space="preserve"> по шкале</w:t>
      </w:r>
      <w:r>
        <w:rPr>
          <w:rFonts w:ascii="Times New Roman" w:eastAsia="Times New Roman" w:hAnsi="Times New Roman" w:cs="Times New Roman"/>
          <w:sz w:val="24"/>
          <w:szCs w:val="24"/>
          <w:lang w:eastAsia="ru-RU"/>
        </w:rPr>
        <w:t xml:space="preserve"> разработанность (р=0,008</w:t>
      </w:r>
      <w:r w:rsidRPr="00470DB9">
        <w:rPr>
          <w:rFonts w:ascii="Times New Roman" w:eastAsia="Times New Roman" w:hAnsi="Times New Roman" w:cs="Times New Roman"/>
          <w:sz w:val="24"/>
          <w:szCs w:val="24"/>
          <w:lang w:eastAsia="ru-RU"/>
        </w:rPr>
        <w:t>)</w:t>
      </w:r>
    </w:p>
    <w:p w:rsidR="00FE5DBC" w:rsidRDefault="00FE5DBC" w:rsidP="00FE5DBC">
      <w:pPr>
        <w:pStyle w:val="a5"/>
        <w:spacing w:line="360" w:lineRule="auto"/>
        <w:ind w:firstLine="709"/>
        <w:jc w:val="both"/>
        <w:rPr>
          <w:rFonts w:ascii="Times New Roman" w:eastAsia="Times New Roman" w:hAnsi="Times New Roman" w:cs="Times New Roman"/>
          <w:sz w:val="28"/>
          <w:szCs w:val="28"/>
          <w:lang w:eastAsia="ru-RU"/>
        </w:rPr>
      </w:pPr>
    </w:p>
    <w:p w:rsidR="00FE5DBC" w:rsidRDefault="00FE5DBC" w:rsidP="00FE5DBC">
      <w:pPr>
        <w:pStyle w:val="a5"/>
        <w:spacing w:line="360" w:lineRule="auto"/>
        <w:ind w:firstLine="709"/>
        <w:jc w:val="both"/>
        <w:rPr>
          <w:rFonts w:ascii="Times New Roman" w:eastAsia="Times New Roman" w:hAnsi="Times New Roman" w:cs="Times New Roman"/>
          <w:sz w:val="28"/>
          <w:szCs w:val="28"/>
          <w:lang w:eastAsia="ru-RU"/>
        </w:rPr>
      </w:pPr>
    </w:p>
    <w:p w:rsidR="00FE5DBC" w:rsidRDefault="00FE5DBC" w:rsidP="00FE5DBC">
      <w:pPr>
        <w:pStyle w:val="a5"/>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Более высокие показатели по итоговому результату теста креативности у сангвиников (средний ранг – 23,6), следующие по показателям меланхолики (средний ранг – 20,8). Менее выражена креативность у холериков (средний ранг – 12,5) и флегматиков (средний ранг – 9,2) (Рисунок 2.3.3).</w:t>
      </w:r>
    </w:p>
    <w:p w:rsidR="00FE5DBC" w:rsidRDefault="00FE5DBC" w:rsidP="00FE5DBC">
      <w:pPr>
        <w:pStyle w:val="a5"/>
        <w:spacing w:line="360" w:lineRule="auto"/>
        <w:ind w:firstLine="709"/>
        <w:jc w:val="center"/>
        <w:rPr>
          <w:rFonts w:ascii="Times New Roman" w:eastAsia="Times New Roman" w:hAnsi="Times New Roman" w:cs="Times New Roman"/>
          <w:sz w:val="28"/>
          <w:szCs w:val="28"/>
          <w:lang w:eastAsia="ru-RU"/>
        </w:rPr>
      </w:pPr>
      <w:r>
        <w:rPr>
          <w:noProof/>
          <w:lang w:eastAsia="ru-RU"/>
        </w:rPr>
        <w:drawing>
          <wp:inline distT="0" distB="0" distL="0" distR="0">
            <wp:extent cx="4667250" cy="304800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E5DBC" w:rsidRPr="00470DB9" w:rsidRDefault="00FE5DBC" w:rsidP="00FE5DBC">
      <w:pPr>
        <w:pStyle w:val="a5"/>
        <w:spacing w:line="36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Рисунок 2.3.3</w:t>
      </w:r>
      <w:r w:rsidRPr="00470DB9">
        <w:rPr>
          <w:rFonts w:ascii="Times New Roman" w:eastAsia="Times New Roman" w:hAnsi="Times New Roman" w:cs="Times New Roman"/>
          <w:sz w:val="24"/>
          <w:szCs w:val="24"/>
          <w:lang w:eastAsia="ru-RU"/>
        </w:rPr>
        <w:t xml:space="preserve">. Статистически достоверные различия по методике П. </w:t>
      </w:r>
      <w:proofErr w:type="spellStart"/>
      <w:r w:rsidRPr="00470DB9">
        <w:rPr>
          <w:rFonts w:ascii="Times New Roman" w:eastAsia="Times New Roman" w:hAnsi="Times New Roman" w:cs="Times New Roman"/>
          <w:sz w:val="24"/>
          <w:szCs w:val="24"/>
          <w:lang w:eastAsia="ru-RU"/>
        </w:rPr>
        <w:t>Торренса</w:t>
      </w:r>
      <w:proofErr w:type="spellEnd"/>
      <w:r w:rsidRPr="00470DB9">
        <w:rPr>
          <w:rFonts w:ascii="Times New Roman" w:eastAsia="Times New Roman" w:hAnsi="Times New Roman" w:cs="Times New Roman"/>
          <w:sz w:val="24"/>
          <w:szCs w:val="24"/>
          <w:lang w:eastAsia="ru-RU"/>
        </w:rPr>
        <w:t xml:space="preserve"> по шкале</w:t>
      </w:r>
      <w:r>
        <w:rPr>
          <w:rFonts w:ascii="Times New Roman" w:eastAsia="Times New Roman" w:hAnsi="Times New Roman" w:cs="Times New Roman"/>
          <w:sz w:val="24"/>
          <w:szCs w:val="24"/>
          <w:lang w:eastAsia="ru-RU"/>
        </w:rPr>
        <w:t xml:space="preserve"> итоговый результат (р=0,004</w:t>
      </w:r>
      <w:r w:rsidRPr="00470DB9">
        <w:rPr>
          <w:rFonts w:ascii="Times New Roman" w:eastAsia="Times New Roman" w:hAnsi="Times New Roman" w:cs="Times New Roman"/>
          <w:sz w:val="24"/>
          <w:szCs w:val="24"/>
          <w:lang w:eastAsia="ru-RU"/>
        </w:rPr>
        <w:t>)</w:t>
      </w:r>
    </w:p>
    <w:p w:rsidR="00FE5DBC" w:rsidRDefault="00FE5DBC" w:rsidP="00FE5DBC">
      <w:pPr>
        <w:pStyle w:val="a5"/>
        <w:spacing w:line="360" w:lineRule="auto"/>
        <w:ind w:firstLine="709"/>
        <w:jc w:val="center"/>
        <w:rPr>
          <w:rFonts w:ascii="Times New Roman" w:eastAsia="Times New Roman" w:hAnsi="Times New Roman" w:cs="Times New Roman"/>
          <w:sz w:val="28"/>
          <w:szCs w:val="28"/>
          <w:lang w:eastAsia="ru-RU"/>
        </w:rPr>
      </w:pPr>
    </w:p>
    <w:p w:rsidR="00FE5DBC" w:rsidRDefault="00FE5DBC" w:rsidP="00FE5DBC">
      <w:pPr>
        <w:pStyle w:val="a5"/>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Способность выделять главное наиболее развита у сангвиников (средний ранг – 22,9), на среднем уровне у меланхоликов (средний ранг – 17) и холериков (средний ранг – 14,7). Низкий уровень у флегматиков (средний ранг – 11,1) (Рисунок 2.3.4.).</w:t>
      </w:r>
    </w:p>
    <w:p w:rsidR="00FE5DBC" w:rsidRDefault="00FE5DBC" w:rsidP="00FE5DBC">
      <w:pPr>
        <w:pStyle w:val="a5"/>
        <w:spacing w:line="360" w:lineRule="auto"/>
        <w:ind w:firstLine="709"/>
        <w:jc w:val="center"/>
        <w:rPr>
          <w:rFonts w:ascii="Times New Roman" w:eastAsia="Times New Roman" w:hAnsi="Times New Roman" w:cs="Times New Roman"/>
          <w:sz w:val="28"/>
          <w:szCs w:val="28"/>
          <w:lang w:eastAsia="ru-RU"/>
        </w:rPr>
      </w:pPr>
      <w:r>
        <w:rPr>
          <w:noProof/>
          <w:lang w:eastAsia="ru-RU"/>
        </w:rPr>
        <w:lastRenderedPageBreak/>
        <w:drawing>
          <wp:inline distT="0" distB="0" distL="0" distR="0">
            <wp:extent cx="4648200" cy="306705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E5DBC" w:rsidRPr="00470DB9" w:rsidRDefault="00FE5DBC" w:rsidP="00FE5DBC">
      <w:pPr>
        <w:pStyle w:val="a5"/>
        <w:spacing w:line="36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Рисунок 2.3.4 Данные полученные на уровне тенденций</w:t>
      </w:r>
      <w:r w:rsidRPr="00470DB9">
        <w:rPr>
          <w:rFonts w:ascii="Times New Roman" w:eastAsia="Times New Roman" w:hAnsi="Times New Roman" w:cs="Times New Roman"/>
          <w:sz w:val="24"/>
          <w:szCs w:val="24"/>
          <w:lang w:eastAsia="ru-RU"/>
        </w:rPr>
        <w:t xml:space="preserve"> по методике П. </w:t>
      </w:r>
      <w:proofErr w:type="spellStart"/>
      <w:r w:rsidRPr="00470DB9">
        <w:rPr>
          <w:rFonts w:ascii="Times New Roman" w:eastAsia="Times New Roman" w:hAnsi="Times New Roman" w:cs="Times New Roman"/>
          <w:sz w:val="24"/>
          <w:szCs w:val="24"/>
          <w:lang w:eastAsia="ru-RU"/>
        </w:rPr>
        <w:t>Торренса</w:t>
      </w:r>
      <w:proofErr w:type="spellEnd"/>
      <w:r w:rsidRPr="00470DB9">
        <w:rPr>
          <w:rFonts w:ascii="Times New Roman" w:eastAsia="Times New Roman" w:hAnsi="Times New Roman" w:cs="Times New Roman"/>
          <w:sz w:val="24"/>
          <w:szCs w:val="24"/>
          <w:lang w:eastAsia="ru-RU"/>
        </w:rPr>
        <w:t xml:space="preserve"> по шкале</w:t>
      </w:r>
      <w:r>
        <w:rPr>
          <w:rFonts w:ascii="Times New Roman" w:eastAsia="Times New Roman" w:hAnsi="Times New Roman" w:cs="Times New Roman"/>
          <w:sz w:val="24"/>
          <w:szCs w:val="24"/>
          <w:lang w:eastAsia="ru-RU"/>
        </w:rPr>
        <w:t xml:space="preserve"> абстрактность названия (р=0,093</w:t>
      </w:r>
      <w:r w:rsidRPr="00470DB9">
        <w:rPr>
          <w:rFonts w:ascii="Times New Roman" w:eastAsia="Times New Roman" w:hAnsi="Times New Roman" w:cs="Times New Roman"/>
          <w:sz w:val="24"/>
          <w:szCs w:val="24"/>
          <w:lang w:eastAsia="ru-RU"/>
        </w:rPr>
        <w:t>)</w:t>
      </w:r>
    </w:p>
    <w:p w:rsidR="00FE5DBC" w:rsidRDefault="00FE5DBC" w:rsidP="00FE5DBC">
      <w:pPr>
        <w:pStyle w:val="a5"/>
        <w:spacing w:line="360" w:lineRule="auto"/>
        <w:jc w:val="both"/>
        <w:rPr>
          <w:rFonts w:ascii="Times New Roman" w:eastAsia="Times New Roman" w:hAnsi="Times New Roman" w:cs="Times New Roman"/>
          <w:sz w:val="28"/>
          <w:szCs w:val="28"/>
          <w:lang w:eastAsia="ru-RU"/>
        </w:rPr>
      </w:pPr>
    </w:p>
    <w:p w:rsidR="00FE5DBC" w:rsidRPr="002A2852" w:rsidRDefault="00FE5DBC" w:rsidP="00FE5DBC">
      <w:pPr>
        <w:pStyle w:val="a5"/>
        <w:spacing w:line="360" w:lineRule="auto"/>
        <w:ind w:firstLine="709"/>
        <w:jc w:val="both"/>
        <w:rPr>
          <w:rFonts w:ascii="Times New Roman" w:eastAsia="Times New Roman" w:hAnsi="Times New Roman" w:cs="Times New Roman"/>
          <w:sz w:val="28"/>
          <w:szCs w:val="28"/>
          <w:lang w:eastAsia="ru-RU"/>
        </w:rPr>
      </w:pPr>
      <w:r w:rsidRPr="002A2852">
        <w:rPr>
          <w:rFonts w:ascii="Times New Roman" w:eastAsia="Times New Roman" w:hAnsi="Times New Roman" w:cs="Times New Roman"/>
          <w:sz w:val="28"/>
          <w:szCs w:val="28"/>
          <w:lang w:eastAsia="ru-RU"/>
        </w:rPr>
        <w:t>Таким образом, мы выяснили, что</w:t>
      </w:r>
      <w:r>
        <w:rPr>
          <w:rFonts w:ascii="Times New Roman" w:eastAsia="Times New Roman" w:hAnsi="Times New Roman" w:cs="Times New Roman"/>
          <w:sz w:val="28"/>
          <w:szCs w:val="28"/>
          <w:lang w:eastAsia="ru-RU"/>
        </w:rPr>
        <w:t xml:space="preserve"> испытуемые сангвинического и меланхолического типов темперамента отличаются </w:t>
      </w:r>
      <w:proofErr w:type="gramStart"/>
      <w:r>
        <w:rPr>
          <w:rFonts w:ascii="Times New Roman" w:eastAsia="Times New Roman" w:hAnsi="Times New Roman" w:cs="Times New Roman"/>
          <w:sz w:val="28"/>
          <w:szCs w:val="28"/>
          <w:lang w:eastAsia="ru-RU"/>
        </w:rPr>
        <w:t xml:space="preserve">большей  </w:t>
      </w:r>
      <w:r w:rsidRPr="002A2852">
        <w:rPr>
          <w:rFonts w:ascii="Times New Roman" w:eastAsia="Times New Roman" w:hAnsi="Times New Roman" w:cs="Times New Roman"/>
          <w:sz w:val="28"/>
          <w:szCs w:val="28"/>
          <w:lang w:eastAsia="ru-RU"/>
        </w:rPr>
        <w:t>способность</w:t>
      </w:r>
      <w:r w:rsidR="0077740C">
        <w:rPr>
          <w:rFonts w:ascii="Times New Roman" w:eastAsia="Times New Roman" w:hAnsi="Times New Roman" w:cs="Times New Roman"/>
          <w:sz w:val="28"/>
          <w:szCs w:val="28"/>
          <w:lang w:eastAsia="ru-RU"/>
        </w:rPr>
        <w:t>ю</w:t>
      </w:r>
      <w:proofErr w:type="gramEnd"/>
      <w:r w:rsidRPr="002A2852">
        <w:rPr>
          <w:rFonts w:ascii="Times New Roman" w:eastAsia="Times New Roman" w:hAnsi="Times New Roman" w:cs="Times New Roman"/>
          <w:sz w:val="28"/>
          <w:szCs w:val="28"/>
          <w:lang w:eastAsia="ru-RU"/>
        </w:rPr>
        <w:t xml:space="preserve"> разрабатывать идеи</w:t>
      </w:r>
      <w:r>
        <w:rPr>
          <w:rFonts w:ascii="Times New Roman" w:eastAsia="Times New Roman" w:hAnsi="Times New Roman" w:cs="Times New Roman"/>
          <w:sz w:val="28"/>
          <w:szCs w:val="28"/>
          <w:lang w:eastAsia="ru-RU"/>
        </w:rPr>
        <w:t xml:space="preserve"> и творч</w:t>
      </w:r>
      <w:r w:rsidR="0077740C">
        <w:rPr>
          <w:rFonts w:ascii="Times New Roman" w:eastAsia="Times New Roman" w:hAnsi="Times New Roman" w:cs="Times New Roman"/>
          <w:sz w:val="28"/>
          <w:szCs w:val="28"/>
          <w:lang w:eastAsia="ru-RU"/>
        </w:rPr>
        <w:t>еской продуктивностью, ищу</w:t>
      </w:r>
      <w:r>
        <w:rPr>
          <w:rFonts w:ascii="Times New Roman" w:eastAsia="Times New Roman" w:hAnsi="Times New Roman" w:cs="Times New Roman"/>
          <w:sz w:val="28"/>
          <w:szCs w:val="28"/>
          <w:lang w:eastAsia="ru-RU"/>
        </w:rPr>
        <w:t>т креативные решения.</w:t>
      </w:r>
    </w:p>
    <w:p w:rsidR="00FE5DBC" w:rsidRPr="00F83682" w:rsidRDefault="00FE5DBC" w:rsidP="00FE5DBC">
      <w:pPr>
        <w:pStyle w:val="a5"/>
        <w:spacing w:line="360" w:lineRule="auto"/>
        <w:ind w:firstLine="709"/>
        <w:jc w:val="both"/>
        <w:rPr>
          <w:rFonts w:ascii="Times New Roman" w:hAnsi="Times New Roman" w:cs="Times New Roman"/>
          <w:sz w:val="28"/>
          <w:szCs w:val="28"/>
        </w:rPr>
      </w:pPr>
      <w:r w:rsidRPr="00F83682">
        <w:rPr>
          <w:rFonts w:ascii="Times New Roman" w:hAnsi="Times New Roman" w:cs="Times New Roman"/>
          <w:sz w:val="28"/>
          <w:szCs w:val="28"/>
        </w:rPr>
        <w:t>С помощью Т-критерия Стьюдента для независимых выборок мы выявили статистически значимые различия особенностей креативности в группах девушек и юношей</w:t>
      </w:r>
      <w:r>
        <w:rPr>
          <w:rFonts w:ascii="Times New Roman" w:hAnsi="Times New Roman" w:cs="Times New Roman"/>
          <w:sz w:val="28"/>
          <w:szCs w:val="28"/>
        </w:rPr>
        <w:t xml:space="preserve"> (Приложение)</w:t>
      </w:r>
      <w:r w:rsidRPr="00F83682">
        <w:rPr>
          <w:rFonts w:ascii="Times New Roman" w:hAnsi="Times New Roman" w:cs="Times New Roman"/>
          <w:sz w:val="28"/>
          <w:szCs w:val="28"/>
        </w:rPr>
        <w:t>.</w:t>
      </w:r>
    </w:p>
    <w:p w:rsidR="00FE5DBC" w:rsidRPr="00F83682" w:rsidRDefault="00FE5DBC" w:rsidP="00FE5DBC">
      <w:pPr>
        <w:pStyle w:val="a5"/>
        <w:spacing w:line="360" w:lineRule="auto"/>
        <w:ind w:firstLine="709"/>
        <w:jc w:val="both"/>
        <w:rPr>
          <w:rFonts w:ascii="Times New Roman" w:hAnsi="Times New Roman" w:cs="Times New Roman"/>
          <w:sz w:val="28"/>
          <w:szCs w:val="28"/>
        </w:rPr>
      </w:pPr>
      <w:r w:rsidRPr="00F83682">
        <w:rPr>
          <w:rFonts w:ascii="Times New Roman" w:eastAsia="Times New Roman" w:hAnsi="Times New Roman" w:cs="Times New Roman"/>
          <w:sz w:val="28"/>
          <w:szCs w:val="28"/>
          <w:lang w:eastAsia="ru-RU"/>
        </w:rPr>
        <w:t xml:space="preserve">Различия считаются достоверными, если </w:t>
      </w:r>
      <w:r w:rsidRPr="00F83682">
        <w:rPr>
          <w:rFonts w:ascii="Times New Roman" w:hAnsi="Times New Roman" w:cs="Times New Roman"/>
          <w:sz w:val="28"/>
          <w:szCs w:val="28"/>
        </w:rPr>
        <w:t xml:space="preserve">значение </w:t>
      </w:r>
      <w:r w:rsidRPr="00F83682">
        <w:rPr>
          <w:rFonts w:ascii="Times New Roman" w:hAnsi="Times New Roman" w:cs="Times New Roman"/>
          <w:i/>
          <w:iCs/>
          <w:sz w:val="28"/>
          <w:szCs w:val="28"/>
        </w:rPr>
        <w:t>«</w:t>
      </w:r>
      <w:proofErr w:type="spellStart"/>
      <w:r w:rsidRPr="00F83682">
        <w:rPr>
          <w:rFonts w:ascii="Times New Roman" w:hAnsi="Times New Roman" w:cs="Times New Roman"/>
          <w:i/>
          <w:iCs/>
          <w:sz w:val="28"/>
          <w:szCs w:val="28"/>
        </w:rPr>
        <w:t>Significance</w:t>
      </w:r>
      <w:proofErr w:type="spellEnd"/>
      <w:r w:rsidRPr="00F83682">
        <w:rPr>
          <w:rFonts w:ascii="Times New Roman" w:hAnsi="Times New Roman" w:cs="Times New Roman"/>
          <w:sz w:val="28"/>
          <w:szCs w:val="28"/>
        </w:rPr>
        <w:t>» меньше 0,05.</w:t>
      </w:r>
      <w:r w:rsidRPr="00F83682">
        <w:rPr>
          <w:rFonts w:ascii="Times New Roman" w:eastAsia="Times New Roman" w:hAnsi="Times New Roman" w:cs="Times New Roman"/>
          <w:sz w:val="28"/>
          <w:szCs w:val="28"/>
          <w:lang w:eastAsia="ru-RU"/>
        </w:rPr>
        <w:t xml:space="preserve"> Данные на уровне тенденций, если </w:t>
      </w:r>
      <w:proofErr w:type="gramStart"/>
      <w:r w:rsidRPr="00F83682">
        <w:rPr>
          <w:rFonts w:ascii="Times New Roman" w:eastAsia="Times New Roman" w:hAnsi="Times New Roman" w:cs="Times New Roman"/>
          <w:sz w:val="28"/>
          <w:szCs w:val="28"/>
          <w:lang w:eastAsia="ru-RU"/>
        </w:rPr>
        <w:t xml:space="preserve">значение  </w:t>
      </w:r>
      <w:r w:rsidRPr="00F83682">
        <w:rPr>
          <w:rFonts w:ascii="Times New Roman" w:hAnsi="Times New Roman" w:cs="Times New Roman"/>
          <w:i/>
          <w:iCs/>
          <w:sz w:val="28"/>
          <w:szCs w:val="28"/>
        </w:rPr>
        <w:t>«</w:t>
      </w:r>
      <w:proofErr w:type="spellStart"/>
      <w:proofErr w:type="gramEnd"/>
      <w:r w:rsidRPr="00F83682">
        <w:rPr>
          <w:rFonts w:ascii="Times New Roman" w:hAnsi="Times New Roman" w:cs="Times New Roman"/>
          <w:i/>
          <w:iCs/>
          <w:sz w:val="28"/>
          <w:szCs w:val="28"/>
        </w:rPr>
        <w:t>Significance</w:t>
      </w:r>
      <w:proofErr w:type="spellEnd"/>
      <w:r w:rsidRPr="00F83682">
        <w:rPr>
          <w:rFonts w:ascii="Times New Roman" w:hAnsi="Times New Roman" w:cs="Times New Roman"/>
          <w:sz w:val="28"/>
          <w:szCs w:val="28"/>
        </w:rPr>
        <w:t>» меньше 0,1. Результаты, полученные на уровне тенденций могут быть применены исключительно к данной группе испытуемых.</w:t>
      </w:r>
    </w:p>
    <w:p w:rsidR="00FE5DBC" w:rsidRDefault="00FE5DBC" w:rsidP="00FE5DBC">
      <w:pPr>
        <w:pStyle w:val="a5"/>
        <w:spacing w:line="360" w:lineRule="auto"/>
        <w:ind w:firstLine="709"/>
        <w:jc w:val="both"/>
        <w:rPr>
          <w:rFonts w:ascii="Times New Roman" w:hAnsi="Times New Roman" w:cs="Times New Roman"/>
          <w:sz w:val="28"/>
          <w:szCs w:val="28"/>
        </w:rPr>
      </w:pPr>
      <w:r w:rsidRPr="00F83682">
        <w:rPr>
          <w:rFonts w:ascii="Times New Roman" w:eastAsia="Times New Roman" w:hAnsi="Times New Roman" w:cs="Times New Roman"/>
          <w:sz w:val="28"/>
          <w:szCs w:val="28"/>
          <w:lang w:eastAsia="ru-RU"/>
        </w:rPr>
        <w:t xml:space="preserve">Статистически достоверные различия по методике П. </w:t>
      </w:r>
      <w:proofErr w:type="spellStart"/>
      <w:r w:rsidRPr="00F83682">
        <w:rPr>
          <w:rFonts w:ascii="Times New Roman" w:eastAsia="Times New Roman" w:hAnsi="Times New Roman" w:cs="Times New Roman"/>
          <w:sz w:val="28"/>
          <w:szCs w:val="28"/>
          <w:lang w:eastAsia="ru-RU"/>
        </w:rPr>
        <w:t>Торренса</w:t>
      </w:r>
      <w:proofErr w:type="spellEnd"/>
      <w:r w:rsidRPr="00F83682">
        <w:rPr>
          <w:rFonts w:ascii="Times New Roman" w:eastAsia="Times New Roman" w:hAnsi="Times New Roman" w:cs="Times New Roman"/>
          <w:sz w:val="28"/>
          <w:szCs w:val="28"/>
          <w:lang w:eastAsia="ru-RU"/>
        </w:rPr>
        <w:t xml:space="preserve"> были получены по следующим шкалам: беглость (р=0,022</w:t>
      </w:r>
      <w:proofErr w:type="gramStart"/>
      <w:r w:rsidRPr="00F83682">
        <w:rPr>
          <w:rFonts w:ascii="Times New Roman" w:eastAsia="Times New Roman" w:hAnsi="Times New Roman" w:cs="Times New Roman"/>
          <w:sz w:val="28"/>
          <w:szCs w:val="28"/>
          <w:lang w:eastAsia="ru-RU"/>
        </w:rPr>
        <w:t>),.</w:t>
      </w:r>
      <w:proofErr w:type="gramEnd"/>
      <w:r w:rsidRPr="00F83682">
        <w:rPr>
          <w:rFonts w:ascii="Times New Roman" w:eastAsia="Times New Roman" w:hAnsi="Times New Roman" w:cs="Times New Roman"/>
          <w:sz w:val="28"/>
          <w:szCs w:val="28"/>
          <w:lang w:eastAsia="ru-RU"/>
        </w:rPr>
        <w:t xml:space="preserve"> Данные на уровне тенденций: оригинальность (р=0,055).</w:t>
      </w:r>
    </w:p>
    <w:p w:rsidR="00FE5DBC" w:rsidRDefault="00FE5DBC" w:rsidP="00FE5DBC">
      <w:pPr>
        <w:pStyle w:val="a5"/>
        <w:spacing w:line="360" w:lineRule="auto"/>
        <w:ind w:firstLine="709"/>
        <w:jc w:val="both"/>
        <w:rPr>
          <w:rFonts w:ascii="Times New Roman" w:eastAsia="Times New Roman" w:hAnsi="Times New Roman" w:cs="Times New Roman"/>
          <w:sz w:val="28"/>
          <w:szCs w:val="28"/>
          <w:lang w:eastAsia="ru-RU"/>
        </w:rPr>
      </w:pPr>
      <w:r w:rsidRPr="003A281B">
        <w:rPr>
          <w:rFonts w:ascii="Times New Roman" w:hAnsi="Times New Roman" w:cs="Times New Roman"/>
          <w:sz w:val="28"/>
          <w:szCs w:val="28"/>
        </w:rPr>
        <w:t xml:space="preserve">Более высокие показатели по шкале «беглость» у юношей (средний ранг – 34), девушки (средний ранг – 24,9). По шкале «абстрактность названия» более высокий показатель у девушек (средний ранг – 5,7), юноши </w:t>
      </w:r>
      <w:r w:rsidRPr="003A281B">
        <w:rPr>
          <w:rFonts w:ascii="Times New Roman" w:hAnsi="Times New Roman" w:cs="Times New Roman"/>
          <w:sz w:val="28"/>
          <w:szCs w:val="28"/>
        </w:rPr>
        <w:lastRenderedPageBreak/>
        <w:t>(средний ранг – 2,2). По шкале «оригинальность» более высокий показатель у юношей (средний ранг – 29), девушки (средний ранг – 20,</w:t>
      </w:r>
      <w:proofErr w:type="gramStart"/>
      <w:r w:rsidRPr="003A281B">
        <w:rPr>
          <w:rFonts w:ascii="Times New Roman" w:hAnsi="Times New Roman" w:cs="Times New Roman"/>
          <w:sz w:val="28"/>
          <w:szCs w:val="28"/>
        </w:rPr>
        <w:t>7)</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Рисунок 2.3.5).</w:t>
      </w:r>
    </w:p>
    <w:p w:rsidR="00FE5DBC" w:rsidRDefault="00FE5DBC" w:rsidP="00FE5DBC">
      <w:pPr>
        <w:pStyle w:val="a5"/>
        <w:spacing w:line="360" w:lineRule="auto"/>
        <w:ind w:firstLine="709"/>
        <w:jc w:val="both"/>
        <w:rPr>
          <w:rFonts w:ascii="Times New Roman" w:eastAsia="Times New Roman" w:hAnsi="Times New Roman" w:cs="Times New Roman"/>
          <w:sz w:val="28"/>
          <w:szCs w:val="28"/>
          <w:lang w:eastAsia="ru-RU"/>
        </w:rPr>
      </w:pPr>
    </w:p>
    <w:p w:rsidR="00FE5DBC" w:rsidRDefault="00FE5DBC" w:rsidP="00FE5DBC">
      <w:pPr>
        <w:pStyle w:val="a5"/>
        <w:spacing w:line="360" w:lineRule="auto"/>
        <w:ind w:firstLine="709"/>
        <w:jc w:val="center"/>
        <w:rPr>
          <w:rFonts w:ascii="Times New Roman" w:hAnsi="Times New Roman" w:cs="Times New Roman"/>
          <w:sz w:val="28"/>
          <w:szCs w:val="28"/>
        </w:rPr>
      </w:pPr>
      <w:r>
        <w:rPr>
          <w:noProof/>
          <w:lang w:eastAsia="ru-RU"/>
        </w:rPr>
        <w:drawing>
          <wp:inline distT="0" distB="0" distL="0" distR="0">
            <wp:extent cx="4648200" cy="3200400"/>
            <wp:effectExtent l="0" t="0" r="1905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E5DBC" w:rsidRDefault="00FE5DBC" w:rsidP="00FE5DBC">
      <w:pPr>
        <w:pStyle w:val="a5"/>
        <w:spacing w:line="360" w:lineRule="auto"/>
        <w:ind w:firstLine="709"/>
        <w:jc w:val="center"/>
        <w:rPr>
          <w:rFonts w:ascii="Times New Roman" w:hAnsi="Times New Roman" w:cs="Times New Roman"/>
          <w:sz w:val="24"/>
          <w:szCs w:val="24"/>
        </w:rPr>
      </w:pPr>
      <w:r w:rsidRPr="009B65DA">
        <w:rPr>
          <w:rFonts w:ascii="Times New Roman" w:hAnsi="Times New Roman" w:cs="Times New Roman"/>
          <w:sz w:val="24"/>
          <w:szCs w:val="24"/>
        </w:rPr>
        <w:t>Рисунок 2.3.5. Статистически значимые различия особенностей креативности в группах девушек и юношей</w:t>
      </w:r>
    </w:p>
    <w:p w:rsidR="00FE5DBC" w:rsidRPr="009B65DA" w:rsidRDefault="00FE5DBC" w:rsidP="00FE5DBC">
      <w:pPr>
        <w:pStyle w:val="a5"/>
        <w:spacing w:line="360" w:lineRule="auto"/>
        <w:ind w:firstLine="709"/>
        <w:jc w:val="center"/>
        <w:rPr>
          <w:rFonts w:ascii="Times New Roman" w:hAnsi="Times New Roman" w:cs="Times New Roman"/>
          <w:sz w:val="24"/>
          <w:szCs w:val="24"/>
        </w:rPr>
      </w:pPr>
    </w:p>
    <w:p w:rsidR="00FE5DBC" w:rsidRPr="003A281B" w:rsidRDefault="00FE5DBC" w:rsidP="00FE5DBC">
      <w:pPr>
        <w:pStyle w:val="a5"/>
        <w:spacing w:line="360" w:lineRule="auto"/>
        <w:ind w:firstLine="709"/>
        <w:jc w:val="both"/>
        <w:rPr>
          <w:rFonts w:ascii="Times New Roman" w:hAnsi="Times New Roman" w:cs="Times New Roman"/>
          <w:sz w:val="28"/>
          <w:szCs w:val="28"/>
        </w:rPr>
      </w:pPr>
      <w:r w:rsidRPr="003A281B">
        <w:rPr>
          <w:rFonts w:ascii="Times New Roman" w:hAnsi="Times New Roman" w:cs="Times New Roman"/>
          <w:sz w:val="28"/>
          <w:szCs w:val="28"/>
        </w:rPr>
        <w:t xml:space="preserve">Из полученных данных делаем вывод, что юноши более творчески продуктивны, а девушки более способны выделять главное, понимать суть проблемы. Также юноши более оригинальны и </w:t>
      </w:r>
      <w:r>
        <w:rPr>
          <w:rFonts w:ascii="Times New Roman" w:hAnsi="Times New Roman" w:cs="Times New Roman"/>
          <w:sz w:val="28"/>
          <w:szCs w:val="28"/>
        </w:rPr>
        <w:t xml:space="preserve">креативны. </w:t>
      </w:r>
    </w:p>
    <w:p w:rsidR="00FE5DBC" w:rsidRDefault="00FE5DBC" w:rsidP="00FE5DBC">
      <w:pPr>
        <w:spacing w:after="0" w:line="360" w:lineRule="auto"/>
        <w:ind w:firstLine="709"/>
        <w:jc w:val="both"/>
        <w:rPr>
          <w:rFonts w:ascii="Times New Roman" w:eastAsia="Calibri" w:hAnsi="Times New Roman" w:cs="Times New Roman"/>
          <w:bCs/>
          <w:sz w:val="28"/>
          <w:szCs w:val="28"/>
        </w:rPr>
      </w:pPr>
      <w:r w:rsidRPr="00CE0252">
        <w:rPr>
          <w:rFonts w:ascii="Times New Roman" w:hAnsi="Times New Roman" w:cs="Times New Roman"/>
          <w:sz w:val="28"/>
          <w:szCs w:val="28"/>
          <w:shd w:val="clear" w:color="auto" w:fill="FFFFFF"/>
        </w:rPr>
        <w:t xml:space="preserve">В ходе данного эмпирического исследования мы осуществили </w:t>
      </w:r>
      <w:r w:rsidRPr="00CE0252">
        <w:rPr>
          <w:rFonts w:ascii="Times New Roman" w:eastAsia="Times New Roman" w:hAnsi="Times New Roman" w:cs="Times New Roman"/>
          <w:sz w:val="28"/>
          <w:szCs w:val="28"/>
          <w:lang w:eastAsia="ru-RU"/>
        </w:rPr>
        <w:t xml:space="preserve">сбор эмпирических данных по изучению </w:t>
      </w:r>
      <w:r>
        <w:rPr>
          <w:rFonts w:ascii="Times New Roman" w:eastAsia="Times New Roman" w:hAnsi="Times New Roman" w:cs="Times New Roman"/>
          <w:sz w:val="28"/>
          <w:szCs w:val="28"/>
          <w:lang w:eastAsia="ru-RU"/>
        </w:rPr>
        <w:t xml:space="preserve">взаимосвязи креативности и темперамента в юношеском возрасте, подсчитали количество испытуемых различных типов темперамента, </w:t>
      </w:r>
      <w:r w:rsidRPr="00CE0252">
        <w:rPr>
          <w:rFonts w:ascii="Times New Roman" w:eastAsia="Times New Roman" w:hAnsi="Times New Roman" w:cs="Times New Roman"/>
          <w:sz w:val="28"/>
          <w:szCs w:val="28"/>
          <w:lang w:eastAsia="ru-RU"/>
        </w:rPr>
        <w:t xml:space="preserve">выявили средние значения </w:t>
      </w:r>
      <w:r>
        <w:rPr>
          <w:rFonts w:ascii="Times New Roman" w:eastAsia="Times New Roman" w:hAnsi="Times New Roman" w:cs="Times New Roman"/>
          <w:sz w:val="28"/>
          <w:szCs w:val="28"/>
          <w:lang w:eastAsia="ru-RU"/>
        </w:rPr>
        <w:t xml:space="preserve">по методике П. </w:t>
      </w:r>
      <w:proofErr w:type="spellStart"/>
      <w:r>
        <w:rPr>
          <w:rFonts w:ascii="Times New Roman" w:eastAsia="Times New Roman" w:hAnsi="Times New Roman" w:cs="Times New Roman"/>
          <w:sz w:val="28"/>
          <w:szCs w:val="28"/>
          <w:lang w:eastAsia="ru-RU"/>
        </w:rPr>
        <w:t>Торренса</w:t>
      </w:r>
      <w:proofErr w:type="spellEnd"/>
      <w:r>
        <w:rPr>
          <w:rFonts w:ascii="Times New Roman" w:eastAsia="Times New Roman" w:hAnsi="Times New Roman" w:cs="Times New Roman"/>
          <w:sz w:val="28"/>
          <w:szCs w:val="28"/>
          <w:lang w:eastAsia="ru-RU"/>
        </w:rPr>
        <w:t xml:space="preserve">, </w:t>
      </w:r>
      <w:r w:rsidRPr="00CE0252">
        <w:rPr>
          <w:rFonts w:ascii="Times New Roman" w:eastAsia="Times New Roman" w:hAnsi="Times New Roman" w:cs="Times New Roman"/>
          <w:sz w:val="28"/>
          <w:szCs w:val="28"/>
          <w:lang w:eastAsia="ru-RU"/>
        </w:rPr>
        <w:t xml:space="preserve">что позволило нам получить общую характеристику данных </w:t>
      </w:r>
      <w:proofErr w:type="spellStart"/>
      <w:r w:rsidRPr="00CE0252">
        <w:rPr>
          <w:rFonts w:ascii="Times New Roman" w:eastAsia="Times New Roman" w:hAnsi="Times New Roman" w:cs="Times New Roman"/>
          <w:sz w:val="28"/>
          <w:szCs w:val="28"/>
          <w:lang w:eastAsia="ru-RU"/>
        </w:rPr>
        <w:t>испытуемых.Мы</w:t>
      </w:r>
      <w:proofErr w:type="spellEnd"/>
      <w:r w:rsidRPr="00CE0252">
        <w:rPr>
          <w:rFonts w:ascii="Times New Roman" w:eastAsia="Times New Roman" w:hAnsi="Times New Roman" w:cs="Times New Roman"/>
          <w:sz w:val="28"/>
          <w:szCs w:val="28"/>
          <w:lang w:eastAsia="ru-RU"/>
        </w:rPr>
        <w:t xml:space="preserve"> пришли к выводу, что </w:t>
      </w:r>
      <w:r>
        <w:rPr>
          <w:rFonts w:ascii="Times New Roman" w:eastAsia="Calibri" w:hAnsi="Times New Roman" w:cs="Times New Roman"/>
          <w:bCs/>
          <w:sz w:val="28"/>
          <w:szCs w:val="28"/>
        </w:rPr>
        <w:t xml:space="preserve">большинство </w:t>
      </w:r>
      <w:r>
        <w:rPr>
          <w:rFonts w:ascii="Times New Roman" w:hAnsi="Times New Roman" w:cs="Times New Roman"/>
          <w:sz w:val="28"/>
          <w:szCs w:val="28"/>
        </w:rPr>
        <w:t xml:space="preserve">испытуемых – юношей меланхолического типа темперамента, они более </w:t>
      </w:r>
      <w:r w:rsidRPr="0092707A">
        <w:rPr>
          <w:rFonts w:ascii="Times New Roman" w:hAnsi="Times New Roman" w:cs="Times New Roman"/>
          <w:sz w:val="28"/>
          <w:szCs w:val="28"/>
        </w:rPr>
        <w:t>оригинальны.</w:t>
      </w:r>
      <w:r>
        <w:rPr>
          <w:rFonts w:ascii="Times New Roman" w:hAnsi="Times New Roman" w:cs="Times New Roman"/>
          <w:sz w:val="28"/>
          <w:szCs w:val="28"/>
        </w:rPr>
        <w:t xml:space="preserve"> Преобладающее количество девушек – флегматики. Они отличаются </w:t>
      </w:r>
      <w:r w:rsidRPr="0092707A">
        <w:rPr>
          <w:rFonts w:ascii="Times New Roman" w:hAnsi="Times New Roman" w:cs="Times New Roman"/>
          <w:sz w:val="28"/>
          <w:szCs w:val="28"/>
        </w:rPr>
        <w:t>с</w:t>
      </w:r>
      <w:r>
        <w:rPr>
          <w:rFonts w:ascii="Times New Roman" w:hAnsi="Times New Roman" w:cs="Times New Roman"/>
          <w:sz w:val="28"/>
          <w:szCs w:val="28"/>
        </w:rPr>
        <w:t>пособностями</w:t>
      </w:r>
      <w:r w:rsidRPr="0092707A">
        <w:rPr>
          <w:rFonts w:ascii="Times New Roman" w:hAnsi="Times New Roman" w:cs="Times New Roman"/>
          <w:sz w:val="28"/>
          <w:szCs w:val="28"/>
        </w:rPr>
        <w:t xml:space="preserve"> к детальной разработке идей</w:t>
      </w:r>
      <w:r>
        <w:rPr>
          <w:rFonts w:ascii="Times New Roman" w:hAnsi="Times New Roman" w:cs="Times New Roman"/>
          <w:sz w:val="28"/>
          <w:szCs w:val="28"/>
        </w:rPr>
        <w:t xml:space="preserve">. Но, в целом, юноши </w:t>
      </w:r>
      <w:r w:rsidRPr="0092707A">
        <w:rPr>
          <w:rFonts w:ascii="Times New Roman" w:hAnsi="Times New Roman" w:cs="Times New Roman"/>
          <w:sz w:val="28"/>
          <w:szCs w:val="28"/>
        </w:rPr>
        <w:t xml:space="preserve">и девушки не обладают ярко выраженным качеством креативности. </w:t>
      </w:r>
    </w:p>
    <w:p w:rsidR="00FE5DBC" w:rsidRPr="002A2852" w:rsidRDefault="00FE5DBC" w:rsidP="00FE5DBC">
      <w:pPr>
        <w:pStyle w:val="a5"/>
        <w:spacing w:line="360" w:lineRule="auto"/>
        <w:ind w:firstLine="709"/>
        <w:jc w:val="both"/>
        <w:rPr>
          <w:rFonts w:ascii="Times New Roman" w:eastAsia="Times New Roman" w:hAnsi="Times New Roman" w:cs="Times New Roman"/>
          <w:sz w:val="28"/>
          <w:szCs w:val="28"/>
          <w:lang w:eastAsia="ru-RU"/>
        </w:rPr>
      </w:pPr>
      <w:r w:rsidRPr="00CE0252">
        <w:rPr>
          <w:rFonts w:ascii="Times New Roman" w:eastAsia="Times New Roman" w:hAnsi="Times New Roman" w:cs="Times New Roman"/>
          <w:sz w:val="28"/>
          <w:szCs w:val="28"/>
          <w:lang w:eastAsia="ru-RU"/>
        </w:rPr>
        <w:lastRenderedPageBreak/>
        <w:t xml:space="preserve">Далее мы провели сравнительный анализ между </w:t>
      </w:r>
      <w:r>
        <w:rPr>
          <w:rFonts w:ascii="Times New Roman" w:eastAsia="Times New Roman" w:hAnsi="Times New Roman" w:cs="Times New Roman"/>
          <w:sz w:val="28"/>
          <w:szCs w:val="28"/>
          <w:lang w:eastAsia="ru-RU"/>
        </w:rPr>
        <w:t xml:space="preserve">различными типами темпераментами по показателям креативности. Мы выяснили, что испытуемые сангвинического и меланхолического типов темперамента отличаются </w:t>
      </w:r>
      <w:proofErr w:type="gramStart"/>
      <w:r>
        <w:rPr>
          <w:rFonts w:ascii="Times New Roman" w:eastAsia="Times New Roman" w:hAnsi="Times New Roman" w:cs="Times New Roman"/>
          <w:sz w:val="28"/>
          <w:szCs w:val="28"/>
          <w:lang w:eastAsia="ru-RU"/>
        </w:rPr>
        <w:t xml:space="preserve">большей  </w:t>
      </w:r>
      <w:r w:rsidRPr="002A2852">
        <w:rPr>
          <w:rFonts w:ascii="Times New Roman" w:eastAsia="Times New Roman" w:hAnsi="Times New Roman" w:cs="Times New Roman"/>
          <w:sz w:val="28"/>
          <w:szCs w:val="28"/>
          <w:lang w:eastAsia="ru-RU"/>
        </w:rPr>
        <w:t>способность</w:t>
      </w:r>
      <w:proofErr w:type="gramEnd"/>
      <w:r w:rsidRPr="002A2852">
        <w:rPr>
          <w:rFonts w:ascii="Times New Roman" w:eastAsia="Times New Roman" w:hAnsi="Times New Roman" w:cs="Times New Roman"/>
          <w:sz w:val="28"/>
          <w:szCs w:val="28"/>
          <w:lang w:eastAsia="ru-RU"/>
        </w:rPr>
        <w:t xml:space="preserve"> разрабатывать идеи</w:t>
      </w:r>
      <w:r>
        <w:rPr>
          <w:rFonts w:ascii="Times New Roman" w:eastAsia="Times New Roman" w:hAnsi="Times New Roman" w:cs="Times New Roman"/>
          <w:sz w:val="28"/>
          <w:szCs w:val="28"/>
          <w:lang w:eastAsia="ru-RU"/>
        </w:rPr>
        <w:t xml:space="preserve"> и творческой продуктивностью, чаще ищут креативные решения.</w:t>
      </w:r>
    </w:p>
    <w:p w:rsidR="00FE5DBC" w:rsidRDefault="00FE5DBC" w:rsidP="00FE5DBC">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Также мы провели сравнительный анализ по показателям креативности в группах девушек и юношей, и пришли к выводу, что </w:t>
      </w:r>
      <w:r w:rsidRPr="003A281B">
        <w:rPr>
          <w:rFonts w:ascii="Times New Roman" w:hAnsi="Times New Roman" w:cs="Times New Roman"/>
          <w:sz w:val="28"/>
          <w:szCs w:val="28"/>
        </w:rPr>
        <w:t>юноши более творчески продуктивны</w:t>
      </w:r>
      <w:r>
        <w:rPr>
          <w:rFonts w:ascii="Times New Roman" w:hAnsi="Times New Roman" w:cs="Times New Roman"/>
          <w:sz w:val="28"/>
          <w:szCs w:val="28"/>
        </w:rPr>
        <w:t xml:space="preserve"> и оригинальны</w:t>
      </w:r>
      <w:r w:rsidRPr="003A281B">
        <w:rPr>
          <w:rFonts w:ascii="Times New Roman" w:hAnsi="Times New Roman" w:cs="Times New Roman"/>
          <w:sz w:val="28"/>
          <w:szCs w:val="28"/>
        </w:rPr>
        <w:t xml:space="preserve">, а девушки более способны выделять главное, понимать суть проблемы. </w:t>
      </w:r>
    </w:p>
    <w:p w:rsidR="00001F59" w:rsidRDefault="00001F59" w:rsidP="001A7CC2">
      <w:pPr>
        <w:pStyle w:val="a6"/>
        <w:spacing w:line="360" w:lineRule="auto"/>
        <w:rPr>
          <w:sz w:val="28"/>
          <w:szCs w:val="28"/>
        </w:rPr>
      </w:pPr>
    </w:p>
    <w:p w:rsidR="00001F59" w:rsidRDefault="00001F59" w:rsidP="001A7CC2">
      <w:pPr>
        <w:pStyle w:val="a6"/>
        <w:spacing w:line="360" w:lineRule="auto"/>
        <w:rPr>
          <w:sz w:val="28"/>
          <w:szCs w:val="28"/>
        </w:rPr>
      </w:pPr>
    </w:p>
    <w:p w:rsidR="00001F59" w:rsidRDefault="00001F59" w:rsidP="001A7CC2">
      <w:pPr>
        <w:pStyle w:val="a6"/>
        <w:spacing w:line="360" w:lineRule="auto"/>
        <w:rPr>
          <w:sz w:val="28"/>
          <w:szCs w:val="28"/>
        </w:rPr>
      </w:pPr>
    </w:p>
    <w:p w:rsidR="00001F59" w:rsidRDefault="00001F59" w:rsidP="001A7CC2">
      <w:pPr>
        <w:pStyle w:val="a6"/>
        <w:spacing w:line="360" w:lineRule="auto"/>
        <w:rPr>
          <w:sz w:val="28"/>
          <w:szCs w:val="28"/>
        </w:rPr>
      </w:pPr>
    </w:p>
    <w:p w:rsidR="00001F59" w:rsidRDefault="00001F59" w:rsidP="001A7CC2">
      <w:pPr>
        <w:pStyle w:val="a6"/>
        <w:spacing w:line="360" w:lineRule="auto"/>
        <w:rPr>
          <w:sz w:val="28"/>
          <w:szCs w:val="28"/>
        </w:rPr>
      </w:pPr>
    </w:p>
    <w:p w:rsidR="00001F59" w:rsidRDefault="00001F59" w:rsidP="001A7CC2">
      <w:pPr>
        <w:pStyle w:val="a6"/>
        <w:spacing w:line="360" w:lineRule="auto"/>
        <w:rPr>
          <w:sz w:val="28"/>
          <w:szCs w:val="28"/>
        </w:rPr>
      </w:pPr>
    </w:p>
    <w:p w:rsidR="00001F59" w:rsidRDefault="00001F59" w:rsidP="001A7CC2">
      <w:pPr>
        <w:pStyle w:val="a6"/>
        <w:spacing w:line="360" w:lineRule="auto"/>
        <w:rPr>
          <w:sz w:val="28"/>
          <w:szCs w:val="28"/>
        </w:rPr>
      </w:pPr>
    </w:p>
    <w:p w:rsidR="00001F59" w:rsidRDefault="00001F59" w:rsidP="001A7CC2">
      <w:pPr>
        <w:pStyle w:val="a6"/>
        <w:spacing w:line="360" w:lineRule="auto"/>
        <w:rPr>
          <w:sz w:val="28"/>
          <w:szCs w:val="28"/>
        </w:rPr>
      </w:pPr>
    </w:p>
    <w:p w:rsidR="00001F59" w:rsidRDefault="00001F59" w:rsidP="001A7CC2">
      <w:pPr>
        <w:pStyle w:val="a6"/>
        <w:spacing w:line="360" w:lineRule="auto"/>
        <w:rPr>
          <w:sz w:val="28"/>
          <w:szCs w:val="28"/>
        </w:rPr>
      </w:pPr>
    </w:p>
    <w:p w:rsidR="00001F59" w:rsidRDefault="00001F59" w:rsidP="001A7CC2">
      <w:pPr>
        <w:pStyle w:val="a6"/>
        <w:spacing w:line="360" w:lineRule="auto"/>
        <w:rPr>
          <w:sz w:val="28"/>
          <w:szCs w:val="28"/>
        </w:rPr>
      </w:pPr>
    </w:p>
    <w:p w:rsidR="00001F59" w:rsidRDefault="00001F59" w:rsidP="001A7CC2">
      <w:pPr>
        <w:pStyle w:val="a6"/>
        <w:spacing w:line="360" w:lineRule="auto"/>
        <w:rPr>
          <w:sz w:val="28"/>
          <w:szCs w:val="28"/>
        </w:rPr>
      </w:pPr>
    </w:p>
    <w:p w:rsidR="00001F59" w:rsidRDefault="00001F59" w:rsidP="001A7CC2">
      <w:pPr>
        <w:pStyle w:val="a6"/>
        <w:spacing w:line="360" w:lineRule="auto"/>
        <w:rPr>
          <w:sz w:val="28"/>
          <w:szCs w:val="28"/>
        </w:rPr>
      </w:pPr>
    </w:p>
    <w:p w:rsidR="00001F59" w:rsidRDefault="00001F59" w:rsidP="001A7CC2">
      <w:pPr>
        <w:pStyle w:val="a6"/>
        <w:spacing w:line="360" w:lineRule="auto"/>
        <w:rPr>
          <w:sz w:val="28"/>
          <w:szCs w:val="28"/>
        </w:rPr>
      </w:pPr>
    </w:p>
    <w:p w:rsidR="001A7CC2" w:rsidRPr="00DF5CBF" w:rsidRDefault="001A7CC2" w:rsidP="00001F59">
      <w:pPr>
        <w:pStyle w:val="a6"/>
        <w:spacing w:line="360" w:lineRule="auto"/>
        <w:jc w:val="center"/>
        <w:rPr>
          <w:sz w:val="28"/>
          <w:szCs w:val="28"/>
        </w:rPr>
      </w:pPr>
      <w:r w:rsidRPr="00DF5CBF">
        <w:rPr>
          <w:sz w:val="28"/>
          <w:szCs w:val="28"/>
        </w:rPr>
        <w:lastRenderedPageBreak/>
        <w:t xml:space="preserve">ЗАКЛЮЧЕНИЕ </w:t>
      </w:r>
    </w:p>
    <w:p w:rsidR="001A7CC2" w:rsidRPr="00DF5CBF" w:rsidRDefault="001A7CC2" w:rsidP="001A7CC2">
      <w:pPr>
        <w:pStyle w:val="a6"/>
        <w:spacing w:line="360" w:lineRule="auto"/>
        <w:ind w:firstLine="709"/>
        <w:jc w:val="both"/>
        <w:rPr>
          <w:sz w:val="28"/>
          <w:szCs w:val="28"/>
        </w:rPr>
      </w:pPr>
      <w:r w:rsidRPr="00DF5CBF">
        <w:rPr>
          <w:sz w:val="28"/>
          <w:szCs w:val="28"/>
        </w:rPr>
        <w:t xml:space="preserve">В заключении курсовой работы, следует сделать выводы. </w:t>
      </w:r>
    </w:p>
    <w:p w:rsidR="001A7CC2" w:rsidRPr="00DF5CBF" w:rsidRDefault="001A7CC2" w:rsidP="001A7CC2">
      <w:pPr>
        <w:pStyle w:val="a6"/>
        <w:spacing w:line="360" w:lineRule="auto"/>
        <w:ind w:firstLine="709"/>
        <w:jc w:val="both"/>
        <w:rPr>
          <w:sz w:val="28"/>
          <w:szCs w:val="28"/>
        </w:rPr>
      </w:pPr>
      <w:r w:rsidRPr="00DF5CBF">
        <w:rPr>
          <w:sz w:val="28"/>
          <w:szCs w:val="28"/>
        </w:rPr>
        <w:t xml:space="preserve">Итак, проблема творчества важна, потому что с помощью него человек может продвинуть мировой прогресс, лучше узнать себя и других. </w:t>
      </w:r>
    </w:p>
    <w:p w:rsidR="001A7CC2" w:rsidRPr="00DF5CBF" w:rsidRDefault="001A7CC2" w:rsidP="001A7CC2">
      <w:pPr>
        <w:pStyle w:val="a6"/>
        <w:spacing w:line="360" w:lineRule="auto"/>
        <w:ind w:firstLine="709"/>
        <w:jc w:val="both"/>
        <w:rPr>
          <w:sz w:val="28"/>
          <w:szCs w:val="28"/>
        </w:rPr>
      </w:pPr>
      <w:r w:rsidRPr="00DF5CBF">
        <w:rPr>
          <w:sz w:val="28"/>
          <w:szCs w:val="28"/>
        </w:rPr>
        <w:t xml:space="preserve">В настоящий момент, проблема творчества и его процессов в психологии является одной из нерешенных. </w:t>
      </w:r>
      <w:r>
        <w:rPr>
          <w:sz w:val="28"/>
          <w:szCs w:val="28"/>
        </w:rPr>
        <w:t>Понятие творчества тесно связано с понятием креативности. Можно утверждать, что одно вытекает из другого и является неотделимыми друг от друга человеческими особенностями.</w:t>
      </w:r>
    </w:p>
    <w:p w:rsidR="001A7CC2" w:rsidRPr="00DF5CBF" w:rsidRDefault="001A7CC2" w:rsidP="001A7CC2">
      <w:pPr>
        <w:pStyle w:val="a6"/>
        <w:spacing w:line="360" w:lineRule="auto"/>
        <w:ind w:firstLine="709"/>
        <w:jc w:val="both"/>
        <w:rPr>
          <w:sz w:val="28"/>
          <w:szCs w:val="28"/>
        </w:rPr>
      </w:pPr>
      <w:r>
        <w:rPr>
          <w:sz w:val="28"/>
          <w:szCs w:val="28"/>
        </w:rPr>
        <w:t xml:space="preserve">На основе анализа профильной психологической и психолого-педагогической литературы можно сделать вывод, что креативностью можно назвать способность к нестандартному мышлению, применяемому даже в стандартных ситуациях, которое ведет к созданию чего-либо субъективно или же объективно нового. </w:t>
      </w:r>
    </w:p>
    <w:p w:rsidR="001A7CC2" w:rsidRDefault="001A7CC2" w:rsidP="001A7CC2">
      <w:pPr>
        <w:pStyle w:val="a6"/>
        <w:spacing w:line="360" w:lineRule="auto"/>
        <w:ind w:firstLine="709"/>
        <w:jc w:val="both"/>
        <w:rPr>
          <w:sz w:val="28"/>
          <w:szCs w:val="28"/>
        </w:rPr>
      </w:pPr>
      <w:r>
        <w:rPr>
          <w:sz w:val="28"/>
          <w:szCs w:val="28"/>
        </w:rPr>
        <w:t xml:space="preserve">До сих пор неизвестно точно является ли креативность врожденной или приобретается благодаря среде, ситуации развития. Также нерешенным остается вопрос о передаче креативности от родителей к детям генетически и предпосылках ее развития. Однако проведено множество исследований, благодаря результатам которых человечество сделало большой скачок в понимании креативности. </w:t>
      </w:r>
    </w:p>
    <w:p w:rsidR="001A7CC2" w:rsidRDefault="001A7CC2" w:rsidP="001A7CC2">
      <w:pPr>
        <w:pStyle w:val="a6"/>
        <w:spacing w:line="360" w:lineRule="auto"/>
        <w:ind w:firstLine="709"/>
        <w:jc w:val="both"/>
        <w:rPr>
          <w:sz w:val="28"/>
          <w:szCs w:val="28"/>
        </w:rPr>
      </w:pPr>
      <w:r>
        <w:rPr>
          <w:sz w:val="28"/>
          <w:szCs w:val="28"/>
        </w:rPr>
        <w:t>На современном этапе развития науки креативность мало поддается измерению, до сих пор не определены точные ее показатели и возможная зависимость от других факторов. В своем исследовании мы попытались проследить возможную взаимосвязь «</w:t>
      </w:r>
      <w:proofErr w:type="spellStart"/>
      <w:r>
        <w:rPr>
          <w:sz w:val="28"/>
          <w:szCs w:val="28"/>
        </w:rPr>
        <w:t>творческости</w:t>
      </w:r>
      <w:proofErr w:type="spellEnd"/>
      <w:r>
        <w:rPr>
          <w:sz w:val="28"/>
          <w:szCs w:val="28"/>
        </w:rPr>
        <w:t>» с темпераментом.</w:t>
      </w:r>
    </w:p>
    <w:p w:rsidR="001A7CC2" w:rsidRDefault="001A7CC2" w:rsidP="001A7CC2">
      <w:pPr>
        <w:pStyle w:val="a6"/>
        <w:spacing w:line="360" w:lineRule="auto"/>
        <w:ind w:firstLine="709"/>
        <w:jc w:val="both"/>
        <w:rPr>
          <w:sz w:val="28"/>
          <w:szCs w:val="28"/>
        </w:rPr>
      </w:pPr>
      <w:r>
        <w:rPr>
          <w:sz w:val="28"/>
          <w:szCs w:val="28"/>
        </w:rPr>
        <w:t xml:space="preserve">Всем известно, что многие из выдающихся личности имели меланхолический тип темперамента (Гоголь, Есенин, Шопенгауэр и т. д.). </w:t>
      </w:r>
      <w:r>
        <w:rPr>
          <w:sz w:val="28"/>
          <w:szCs w:val="28"/>
        </w:rPr>
        <w:lastRenderedPageBreak/>
        <w:t xml:space="preserve">Можно сказать, что все они имели высокую креативность и даже предположить, что стремление закрываться в себе, живя собственными переживаниями повлияло на развитие этого качества, если не стало его основоположником. О других типах темперамента ничего не сказано, что тоже представляет большой интерес для исследования. </w:t>
      </w:r>
    </w:p>
    <w:p w:rsidR="001A7CC2" w:rsidRDefault="001A7CC2" w:rsidP="001A7CC2">
      <w:pPr>
        <w:pStyle w:val="a6"/>
        <w:spacing w:line="360" w:lineRule="auto"/>
        <w:ind w:firstLine="709"/>
        <w:jc w:val="both"/>
        <w:rPr>
          <w:sz w:val="28"/>
          <w:szCs w:val="28"/>
        </w:rPr>
      </w:pPr>
      <w:r>
        <w:rPr>
          <w:sz w:val="28"/>
          <w:szCs w:val="28"/>
        </w:rPr>
        <w:t>Кроме того, у всех на слуху в основном креативные мужчины, нежели женщины. Встает вопрос о взаимосвязи гендерного компонента и способности к творческому мышлению и принятию нестандартных решений.</w:t>
      </w:r>
    </w:p>
    <w:p w:rsidR="001A7CC2" w:rsidRPr="00DF5CBF" w:rsidRDefault="001A7CC2" w:rsidP="001A7CC2">
      <w:pPr>
        <w:pStyle w:val="a6"/>
        <w:spacing w:line="360" w:lineRule="auto"/>
        <w:ind w:firstLine="709"/>
        <w:jc w:val="both"/>
        <w:rPr>
          <w:sz w:val="28"/>
          <w:szCs w:val="28"/>
        </w:rPr>
      </w:pPr>
      <w:r w:rsidRPr="00DF5CBF">
        <w:rPr>
          <w:sz w:val="28"/>
          <w:szCs w:val="28"/>
        </w:rPr>
        <w:t>Опираясь на рассмотренны</w:t>
      </w:r>
      <w:r>
        <w:rPr>
          <w:sz w:val="28"/>
          <w:szCs w:val="28"/>
        </w:rPr>
        <w:t xml:space="preserve">е в работе концепции и проведенное эмпирическое исследование </w:t>
      </w:r>
      <w:r w:rsidRPr="00DF5CBF">
        <w:rPr>
          <w:sz w:val="28"/>
          <w:szCs w:val="28"/>
        </w:rPr>
        <w:t xml:space="preserve">можно смело утверждать, что </w:t>
      </w:r>
      <w:r>
        <w:rPr>
          <w:sz w:val="28"/>
          <w:szCs w:val="28"/>
        </w:rPr>
        <w:t xml:space="preserve">в данной выборке креативность выше у мужчин, чем у женщин. Самыми творчески продуктивными оказались сангвиники, за ними вторую позицию заняли меланхолики. Самые низкие показатели оказались у холериков. Но стоит отметить, что сангвиники и меланхолики показали не сильно отличающийся результат, ни один из типов темперамента не выбился значительно вперед, </w:t>
      </w:r>
      <w:proofErr w:type="gramStart"/>
      <w:r>
        <w:rPr>
          <w:sz w:val="28"/>
          <w:szCs w:val="28"/>
        </w:rPr>
        <w:t>следовательно</w:t>
      </w:r>
      <w:proofErr w:type="gramEnd"/>
      <w:r>
        <w:rPr>
          <w:sz w:val="28"/>
          <w:szCs w:val="28"/>
        </w:rPr>
        <w:t xml:space="preserve"> гипотезу нельзя считать полностью доказанной. </w:t>
      </w:r>
      <w:r w:rsidRPr="00DF5CBF">
        <w:rPr>
          <w:sz w:val="28"/>
          <w:szCs w:val="28"/>
        </w:rPr>
        <w:t xml:space="preserve"> </w:t>
      </w:r>
      <w:r>
        <w:rPr>
          <w:sz w:val="28"/>
          <w:szCs w:val="28"/>
        </w:rPr>
        <w:t>Кроме того, поставлена намеченная цель и выполнены выдвинутые задачи.</w:t>
      </w:r>
    </w:p>
    <w:p w:rsidR="001A7CC2" w:rsidRPr="00DF5CBF" w:rsidRDefault="001A7CC2" w:rsidP="001A7CC2">
      <w:pPr>
        <w:pStyle w:val="a6"/>
        <w:spacing w:line="360" w:lineRule="auto"/>
        <w:ind w:firstLine="709"/>
        <w:jc w:val="both"/>
        <w:rPr>
          <w:sz w:val="28"/>
          <w:szCs w:val="28"/>
        </w:rPr>
      </w:pPr>
      <w:r>
        <w:rPr>
          <w:sz w:val="28"/>
          <w:szCs w:val="28"/>
        </w:rPr>
        <w:t>Проведенное исследование имеет практическую значимость. Полученные результаты можно применить для дальнейшей работы с установлением взаимосвязи креативности с другими особенностями человеческой психики, а также для изучения связи «</w:t>
      </w:r>
      <w:proofErr w:type="spellStart"/>
      <w:r>
        <w:rPr>
          <w:sz w:val="28"/>
          <w:szCs w:val="28"/>
        </w:rPr>
        <w:t>творческости</w:t>
      </w:r>
      <w:proofErr w:type="spellEnd"/>
      <w:r>
        <w:rPr>
          <w:sz w:val="28"/>
          <w:szCs w:val="28"/>
        </w:rPr>
        <w:t xml:space="preserve">» с </w:t>
      </w:r>
      <w:proofErr w:type="spellStart"/>
      <w:r>
        <w:rPr>
          <w:sz w:val="28"/>
          <w:szCs w:val="28"/>
        </w:rPr>
        <w:t>сангвистическим</w:t>
      </w:r>
      <w:proofErr w:type="spellEnd"/>
      <w:r>
        <w:rPr>
          <w:sz w:val="28"/>
          <w:szCs w:val="28"/>
        </w:rPr>
        <w:t xml:space="preserve"> и меланхолическим типами темперамента.</w:t>
      </w:r>
      <w:r w:rsidRPr="00DF5CBF">
        <w:rPr>
          <w:sz w:val="28"/>
          <w:szCs w:val="28"/>
        </w:rPr>
        <w:t xml:space="preserve"> </w:t>
      </w:r>
    </w:p>
    <w:p w:rsidR="001A7CC2" w:rsidRDefault="001A7CC2" w:rsidP="00FE5DBC">
      <w:pPr>
        <w:spacing w:after="0" w:line="360" w:lineRule="auto"/>
        <w:ind w:firstLine="709"/>
        <w:jc w:val="both"/>
        <w:rPr>
          <w:rFonts w:ascii="Times New Roman" w:eastAsia="Times New Roman" w:hAnsi="Times New Roman" w:cs="Times New Roman"/>
          <w:sz w:val="28"/>
          <w:szCs w:val="28"/>
          <w:lang w:eastAsia="ru-RU"/>
        </w:rPr>
      </w:pPr>
    </w:p>
    <w:p w:rsidR="00FE5DBC" w:rsidRDefault="00FE5DBC" w:rsidP="00FE5DBC">
      <w:pPr>
        <w:rPr>
          <w:rFonts w:ascii="Times New Roman" w:hAnsi="Times New Roman" w:cs="Times New Roman"/>
          <w:sz w:val="28"/>
          <w:szCs w:val="28"/>
        </w:rPr>
      </w:pPr>
      <w:r>
        <w:rPr>
          <w:rFonts w:ascii="Times New Roman" w:hAnsi="Times New Roman" w:cs="Times New Roman"/>
          <w:sz w:val="28"/>
          <w:szCs w:val="28"/>
        </w:rPr>
        <w:br w:type="page"/>
      </w:r>
    </w:p>
    <w:p w:rsidR="00FE5DBC" w:rsidRDefault="00FE5DBC" w:rsidP="00FE5DBC">
      <w:pPr>
        <w:tabs>
          <w:tab w:val="left" w:pos="945"/>
        </w:tabs>
        <w:ind w:firstLine="708"/>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FE5DBC" w:rsidRDefault="00FE5DBC" w:rsidP="00FE5DBC">
      <w:pPr>
        <w:tabs>
          <w:tab w:val="left" w:pos="945"/>
        </w:tabs>
        <w:ind w:firstLine="708"/>
        <w:jc w:val="center"/>
        <w:rPr>
          <w:rFonts w:ascii="Times New Roman" w:hAnsi="Times New Roman" w:cs="Times New Roman"/>
          <w:sz w:val="28"/>
          <w:szCs w:val="28"/>
        </w:rPr>
      </w:pPr>
      <w:r>
        <w:rPr>
          <w:rFonts w:ascii="Times New Roman" w:hAnsi="Times New Roman" w:cs="Times New Roman"/>
          <w:sz w:val="28"/>
          <w:szCs w:val="28"/>
        </w:rPr>
        <w:t>Описательная статистика</w:t>
      </w:r>
    </w:p>
    <w:p w:rsidR="00FE5DBC" w:rsidRPr="00C351E5" w:rsidRDefault="00FE5DBC" w:rsidP="00FE5DBC">
      <w:pPr>
        <w:autoSpaceDE w:val="0"/>
        <w:autoSpaceDN w:val="0"/>
        <w:adjustRightInd w:val="0"/>
        <w:spacing w:after="0" w:line="240" w:lineRule="auto"/>
        <w:rPr>
          <w:rFonts w:ascii="Times New Roman" w:hAnsi="Times New Roman" w:cs="Times New Roman"/>
          <w:sz w:val="24"/>
          <w:szCs w:val="24"/>
        </w:rPr>
      </w:pPr>
    </w:p>
    <w:tbl>
      <w:tblPr>
        <w:tblW w:w="10207" w:type="dxa"/>
        <w:tblInd w:w="-3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690"/>
        <w:gridCol w:w="1996"/>
        <w:gridCol w:w="1209"/>
        <w:gridCol w:w="1211"/>
        <w:gridCol w:w="1211"/>
        <w:gridCol w:w="1211"/>
        <w:gridCol w:w="1679"/>
      </w:tblGrid>
      <w:tr w:rsidR="00FE5DBC" w:rsidRPr="00C351E5" w:rsidTr="00454CA3">
        <w:trPr>
          <w:cantSplit/>
          <w:tblHeader/>
        </w:trPr>
        <w:tc>
          <w:tcPr>
            <w:tcW w:w="10207" w:type="dxa"/>
            <w:gridSpan w:val="7"/>
            <w:tcBorders>
              <w:top w:val="nil"/>
              <w:left w:val="nil"/>
              <w:bottom w:val="nil"/>
              <w:right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proofErr w:type="spellStart"/>
            <w:r w:rsidRPr="00C351E5">
              <w:rPr>
                <w:rFonts w:ascii="Arial" w:hAnsi="Arial" w:cs="Arial"/>
                <w:b/>
                <w:bCs/>
                <w:color w:val="000000"/>
                <w:sz w:val="18"/>
                <w:szCs w:val="18"/>
              </w:rPr>
              <w:t>CaseProcessingSummary</w:t>
            </w:r>
            <w:proofErr w:type="spellEnd"/>
          </w:p>
        </w:tc>
      </w:tr>
      <w:tr w:rsidR="00FE5DBC" w:rsidRPr="00C351E5" w:rsidTr="00454CA3">
        <w:trPr>
          <w:cantSplit/>
          <w:tblHeader/>
        </w:trPr>
        <w:tc>
          <w:tcPr>
            <w:tcW w:w="169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240" w:lineRule="auto"/>
              <w:jc w:val="center"/>
              <w:rPr>
                <w:rFonts w:ascii="Times New Roman" w:hAnsi="Times New Roman" w:cs="Times New Roman"/>
                <w:sz w:val="24"/>
                <w:szCs w:val="24"/>
              </w:rPr>
            </w:pPr>
          </w:p>
        </w:tc>
        <w:tc>
          <w:tcPr>
            <w:tcW w:w="8517" w:type="dxa"/>
            <w:gridSpan w:val="6"/>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proofErr w:type="spellStart"/>
            <w:r w:rsidRPr="00C351E5">
              <w:rPr>
                <w:rFonts w:ascii="Arial" w:hAnsi="Arial" w:cs="Arial"/>
                <w:color w:val="000000"/>
                <w:sz w:val="18"/>
                <w:szCs w:val="18"/>
              </w:rPr>
              <w:t>Cases</w:t>
            </w:r>
            <w:proofErr w:type="spellEnd"/>
          </w:p>
        </w:tc>
      </w:tr>
      <w:tr w:rsidR="00FE5DBC" w:rsidRPr="00C351E5" w:rsidTr="00454CA3">
        <w:trPr>
          <w:cantSplit/>
          <w:tblHeader/>
        </w:trPr>
        <w:tc>
          <w:tcPr>
            <w:tcW w:w="169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240" w:lineRule="auto"/>
              <w:jc w:val="center"/>
              <w:rPr>
                <w:rFonts w:ascii="Times New Roman" w:hAnsi="Times New Roman" w:cs="Times New Roman"/>
                <w:sz w:val="24"/>
                <w:szCs w:val="24"/>
              </w:rPr>
            </w:pPr>
          </w:p>
        </w:tc>
        <w:tc>
          <w:tcPr>
            <w:tcW w:w="3205" w:type="dxa"/>
            <w:gridSpan w:val="2"/>
            <w:tcBorders>
              <w:left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proofErr w:type="spellStart"/>
            <w:r w:rsidRPr="00C351E5">
              <w:rPr>
                <w:rFonts w:ascii="Arial" w:hAnsi="Arial" w:cs="Arial"/>
                <w:color w:val="000000"/>
                <w:sz w:val="18"/>
                <w:szCs w:val="18"/>
              </w:rPr>
              <w:t>Included</w:t>
            </w:r>
            <w:proofErr w:type="spellEnd"/>
          </w:p>
        </w:tc>
        <w:tc>
          <w:tcPr>
            <w:tcW w:w="2422" w:type="dxa"/>
            <w:gridSpan w:val="2"/>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proofErr w:type="spellStart"/>
            <w:r w:rsidRPr="00C351E5">
              <w:rPr>
                <w:rFonts w:ascii="Arial" w:hAnsi="Arial" w:cs="Arial"/>
                <w:color w:val="000000"/>
                <w:sz w:val="18"/>
                <w:szCs w:val="18"/>
              </w:rPr>
              <w:t>Excluded</w:t>
            </w:r>
            <w:proofErr w:type="spellEnd"/>
          </w:p>
        </w:tc>
        <w:tc>
          <w:tcPr>
            <w:tcW w:w="2890" w:type="dxa"/>
            <w:gridSpan w:val="2"/>
            <w:tcBorders>
              <w:right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proofErr w:type="spellStart"/>
            <w:r w:rsidRPr="00C351E5">
              <w:rPr>
                <w:rFonts w:ascii="Arial" w:hAnsi="Arial" w:cs="Arial"/>
                <w:color w:val="000000"/>
                <w:sz w:val="18"/>
                <w:szCs w:val="18"/>
              </w:rPr>
              <w:t>Total</w:t>
            </w:r>
            <w:proofErr w:type="spellEnd"/>
          </w:p>
        </w:tc>
      </w:tr>
      <w:tr w:rsidR="00FE5DBC" w:rsidRPr="00C351E5" w:rsidTr="00454CA3">
        <w:trPr>
          <w:cantSplit/>
          <w:tblHeader/>
        </w:trPr>
        <w:tc>
          <w:tcPr>
            <w:tcW w:w="169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240" w:lineRule="auto"/>
              <w:jc w:val="center"/>
              <w:rPr>
                <w:rFonts w:ascii="Times New Roman" w:hAnsi="Times New Roman" w:cs="Times New Roman"/>
                <w:sz w:val="24"/>
                <w:szCs w:val="24"/>
              </w:rPr>
            </w:pPr>
          </w:p>
        </w:tc>
        <w:tc>
          <w:tcPr>
            <w:tcW w:w="1996" w:type="dxa"/>
            <w:tcBorders>
              <w:left w:val="single" w:sz="16" w:space="0" w:color="000000"/>
              <w:bottom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N</w:t>
            </w:r>
          </w:p>
        </w:tc>
        <w:tc>
          <w:tcPr>
            <w:tcW w:w="1209" w:type="dxa"/>
            <w:tcBorders>
              <w:bottom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proofErr w:type="spellStart"/>
            <w:r w:rsidRPr="00C351E5">
              <w:rPr>
                <w:rFonts w:ascii="Arial" w:hAnsi="Arial" w:cs="Arial"/>
                <w:color w:val="000000"/>
                <w:sz w:val="18"/>
                <w:szCs w:val="18"/>
              </w:rPr>
              <w:t>Percent</w:t>
            </w:r>
            <w:proofErr w:type="spellEnd"/>
          </w:p>
        </w:tc>
        <w:tc>
          <w:tcPr>
            <w:tcW w:w="1211" w:type="dxa"/>
            <w:tcBorders>
              <w:bottom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N</w:t>
            </w:r>
          </w:p>
        </w:tc>
        <w:tc>
          <w:tcPr>
            <w:tcW w:w="1211" w:type="dxa"/>
            <w:tcBorders>
              <w:bottom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proofErr w:type="spellStart"/>
            <w:r w:rsidRPr="00C351E5">
              <w:rPr>
                <w:rFonts w:ascii="Arial" w:hAnsi="Arial" w:cs="Arial"/>
                <w:color w:val="000000"/>
                <w:sz w:val="18"/>
                <w:szCs w:val="18"/>
              </w:rPr>
              <w:t>Percent</w:t>
            </w:r>
            <w:proofErr w:type="spellEnd"/>
          </w:p>
        </w:tc>
        <w:tc>
          <w:tcPr>
            <w:tcW w:w="1211" w:type="dxa"/>
            <w:tcBorders>
              <w:bottom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N</w:t>
            </w:r>
          </w:p>
        </w:tc>
        <w:tc>
          <w:tcPr>
            <w:tcW w:w="1679" w:type="dxa"/>
            <w:tcBorders>
              <w:bottom w:val="single" w:sz="16" w:space="0" w:color="000000"/>
              <w:right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proofErr w:type="spellStart"/>
            <w:r w:rsidRPr="00C351E5">
              <w:rPr>
                <w:rFonts w:ascii="Arial" w:hAnsi="Arial" w:cs="Arial"/>
                <w:color w:val="000000"/>
                <w:sz w:val="18"/>
                <w:szCs w:val="18"/>
              </w:rPr>
              <w:t>Percent</w:t>
            </w:r>
            <w:proofErr w:type="spellEnd"/>
          </w:p>
        </w:tc>
      </w:tr>
      <w:tr w:rsidR="00FE5DBC" w:rsidRPr="00C351E5" w:rsidTr="00454CA3">
        <w:trPr>
          <w:cantSplit/>
          <w:tblHeader/>
        </w:trPr>
        <w:tc>
          <w:tcPr>
            <w:tcW w:w="169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proofErr w:type="gramStart"/>
            <w:r w:rsidRPr="00C351E5">
              <w:rPr>
                <w:rFonts w:ascii="Arial" w:hAnsi="Arial" w:cs="Arial"/>
                <w:color w:val="000000"/>
                <w:sz w:val="18"/>
                <w:szCs w:val="18"/>
              </w:rPr>
              <w:t>беглость  *</w:t>
            </w:r>
            <w:proofErr w:type="gramEnd"/>
            <w:r w:rsidRPr="00C351E5">
              <w:rPr>
                <w:rFonts w:ascii="Arial" w:hAnsi="Arial" w:cs="Arial"/>
                <w:color w:val="000000"/>
                <w:sz w:val="18"/>
                <w:szCs w:val="18"/>
              </w:rPr>
              <w:t xml:space="preserve"> пол</w:t>
            </w:r>
          </w:p>
        </w:tc>
        <w:tc>
          <w:tcPr>
            <w:tcW w:w="1996"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30</w:t>
            </w:r>
          </w:p>
        </w:tc>
        <w:tc>
          <w:tcPr>
            <w:tcW w:w="1209" w:type="dxa"/>
            <w:tcBorders>
              <w:top w:val="single" w:sz="16" w:space="0" w:color="000000"/>
              <w:bottom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100,0%</w:t>
            </w:r>
          </w:p>
        </w:tc>
        <w:tc>
          <w:tcPr>
            <w:tcW w:w="1211" w:type="dxa"/>
            <w:tcBorders>
              <w:top w:val="single" w:sz="16" w:space="0" w:color="000000"/>
              <w:bottom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0</w:t>
            </w:r>
          </w:p>
        </w:tc>
        <w:tc>
          <w:tcPr>
            <w:tcW w:w="1211" w:type="dxa"/>
            <w:tcBorders>
              <w:top w:val="single" w:sz="16" w:space="0" w:color="000000"/>
              <w:bottom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,0%</w:t>
            </w:r>
          </w:p>
        </w:tc>
        <w:tc>
          <w:tcPr>
            <w:tcW w:w="1211" w:type="dxa"/>
            <w:tcBorders>
              <w:top w:val="single" w:sz="16" w:space="0" w:color="000000"/>
              <w:bottom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30</w:t>
            </w:r>
          </w:p>
        </w:tc>
        <w:tc>
          <w:tcPr>
            <w:tcW w:w="1679"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100,0%</w:t>
            </w:r>
          </w:p>
        </w:tc>
      </w:tr>
      <w:tr w:rsidR="00FE5DBC" w:rsidRPr="00C351E5" w:rsidTr="00454CA3">
        <w:trPr>
          <w:cantSplit/>
          <w:tblHeader/>
        </w:trPr>
        <w:tc>
          <w:tcPr>
            <w:tcW w:w="169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proofErr w:type="gramStart"/>
            <w:r w:rsidRPr="00C351E5">
              <w:rPr>
                <w:rFonts w:ascii="Arial" w:hAnsi="Arial" w:cs="Arial"/>
                <w:color w:val="000000"/>
                <w:sz w:val="18"/>
                <w:szCs w:val="18"/>
              </w:rPr>
              <w:t>оригинальность  *</w:t>
            </w:r>
            <w:proofErr w:type="gramEnd"/>
            <w:r w:rsidRPr="00C351E5">
              <w:rPr>
                <w:rFonts w:ascii="Arial" w:hAnsi="Arial" w:cs="Arial"/>
                <w:color w:val="000000"/>
                <w:sz w:val="18"/>
                <w:szCs w:val="18"/>
              </w:rPr>
              <w:t xml:space="preserve"> пол</w:t>
            </w:r>
          </w:p>
        </w:tc>
        <w:tc>
          <w:tcPr>
            <w:tcW w:w="1996" w:type="dxa"/>
            <w:tcBorders>
              <w:top w:val="nil"/>
              <w:left w:val="single" w:sz="16" w:space="0" w:color="000000"/>
              <w:bottom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30</w:t>
            </w:r>
          </w:p>
        </w:tc>
        <w:tc>
          <w:tcPr>
            <w:tcW w:w="1209" w:type="dxa"/>
            <w:tcBorders>
              <w:top w:val="nil"/>
              <w:bottom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100,0%</w:t>
            </w:r>
          </w:p>
        </w:tc>
        <w:tc>
          <w:tcPr>
            <w:tcW w:w="1211" w:type="dxa"/>
            <w:tcBorders>
              <w:top w:val="nil"/>
              <w:bottom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0</w:t>
            </w:r>
          </w:p>
        </w:tc>
        <w:tc>
          <w:tcPr>
            <w:tcW w:w="1211" w:type="dxa"/>
            <w:tcBorders>
              <w:top w:val="nil"/>
              <w:bottom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,0%</w:t>
            </w:r>
          </w:p>
        </w:tc>
        <w:tc>
          <w:tcPr>
            <w:tcW w:w="1211" w:type="dxa"/>
            <w:tcBorders>
              <w:top w:val="nil"/>
              <w:bottom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30</w:t>
            </w:r>
          </w:p>
        </w:tc>
        <w:tc>
          <w:tcPr>
            <w:tcW w:w="1679" w:type="dxa"/>
            <w:tcBorders>
              <w:top w:val="nil"/>
              <w:bottom w:val="nil"/>
              <w:right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100,0%</w:t>
            </w:r>
          </w:p>
        </w:tc>
      </w:tr>
      <w:tr w:rsidR="00FE5DBC" w:rsidRPr="00C351E5" w:rsidTr="00454CA3">
        <w:trPr>
          <w:cantSplit/>
          <w:tblHeader/>
        </w:trPr>
        <w:tc>
          <w:tcPr>
            <w:tcW w:w="169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 xml:space="preserve">абстрактность </w:t>
            </w:r>
            <w:proofErr w:type="gramStart"/>
            <w:r w:rsidRPr="00C351E5">
              <w:rPr>
                <w:rFonts w:ascii="Arial" w:hAnsi="Arial" w:cs="Arial"/>
                <w:color w:val="000000"/>
                <w:sz w:val="18"/>
                <w:szCs w:val="18"/>
              </w:rPr>
              <w:t>названия  *</w:t>
            </w:r>
            <w:proofErr w:type="gramEnd"/>
            <w:r w:rsidRPr="00C351E5">
              <w:rPr>
                <w:rFonts w:ascii="Arial" w:hAnsi="Arial" w:cs="Arial"/>
                <w:color w:val="000000"/>
                <w:sz w:val="18"/>
                <w:szCs w:val="18"/>
              </w:rPr>
              <w:t xml:space="preserve"> пол</w:t>
            </w:r>
          </w:p>
        </w:tc>
        <w:tc>
          <w:tcPr>
            <w:tcW w:w="1996" w:type="dxa"/>
            <w:tcBorders>
              <w:top w:val="nil"/>
              <w:left w:val="single" w:sz="16" w:space="0" w:color="000000"/>
              <w:bottom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30</w:t>
            </w:r>
          </w:p>
        </w:tc>
        <w:tc>
          <w:tcPr>
            <w:tcW w:w="1209" w:type="dxa"/>
            <w:tcBorders>
              <w:top w:val="nil"/>
              <w:bottom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100,0%</w:t>
            </w:r>
          </w:p>
        </w:tc>
        <w:tc>
          <w:tcPr>
            <w:tcW w:w="1211" w:type="dxa"/>
            <w:tcBorders>
              <w:top w:val="nil"/>
              <w:bottom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0</w:t>
            </w:r>
          </w:p>
        </w:tc>
        <w:tc>
          <w:tcPr>
            <w:tcW w:w="1211" w:type="dxa"/>
            <w:tcBorders>
              <w:top w:val="nil"/>
              <w:bottom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,0%</w:t>
            </w:r>
          </w:p>
        </w:tc>
        <w:tc>
          <w:tcPr>
            <w:tcW w:w="1211" w:type="dxa"/>
            <w:tcBorders>
              <w:top w:val="nil"/>
              <w:bottom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30</w:t>
            </w:r>
          </w:p>
        </w:tc>
        <w:tc>
          <w:tcPr>
            <w:tcW w:w="1679" w:type="dxa"/>
            <w:tcBorders>
              <w:top w:val="nil"/>
              <w:bottom w:val="nil"/>
              <w:right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100,0%</w:t>
            </w:r>
          </w:p>
        </w:tc>
      </w:tr>
      <w:tr w:rsidR="00FE5DBC" w:rsidRPr="00C351E5" w:rsidTr="00454CA3">
        <w:trPr>
          <w:cantSplit/>
          <w:tblHeader/>
        </w:trPr>
        <w:tc>
          <w:tcPr>
            <w:tcW w:w="169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 xml:space="preserve">сопротивление </w:t>
            </w:r>
            <w:proofErr w:type="gramStart"/>
            <w:r w:rsidRPr="00C351E5">
              <w:rPr>
                <w:rFonts w:ascii="Arial" w:hAnsi="Arial" w:cs="Arial"/>
                <w:color w:val="000000"/>
                <w:sz w:val="18"/>
                <w:szCs w:val="18"/>
              </w:rPr>
              <w:t>замыканию  *</w:t>
            </w:r>
            <w:proofErr w:type="gramEnd"/>
            <w:r w:rsidRPr="00C351E5">
              <w:rPr>
                <w:rFonts w:ascii="Arial" w:hAnsi="Arial" w:cs="Arial"/>
                <w:color w:val="000000"/>
                <w:sz w:val="18"/>
                <w:szCs w:val="18"/>
              </w:rPr>
              <w:t xml:space="preserve"> пол</w:t>
            </w:r>
          </w:p>
        </w:tc>
        <w:tc>
          <w:tcPr>
            <w:tcW w:w="1996" w:type="dxa"/>
            <w:tcBorders>
              <w:top w:val="nil"/>
              <w:left w:val="single" w:sz="16" w:space="0" w:color="000000"/>
              <w:bottom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30</w:t>
            </w:r>
          </w:p>
        </w:tc>
        <w:tc>
          <w:tcPr>
            <w:tcW w:w="1209" w:type="dxa"/>
            <w:tcBorders>
              <w:top w:val="nil"/>
              <w:bottom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100,0%</w:t>
            </w:r>
          </w:p>
        </w:tc>
        <w:tc>
          <w:tcPr>
            <w:tcW w:w="1211" w:type="dxa"/>
            <w:tcBorders>
              <w:top w:val="nil"/>
              <w:bottom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0</w:t>
            </w:r>
          </w:p>
        </w:tc>
        <w:tc>
          <w:tcPr>
            <w:tcW w:w="1211" w:type="dxa"/>
            <w:tcBorders>
              <w:top w:val="nil"/>
              <w:bottom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,0%</w:t>
            </w:r>
          </w:p>
        </w:tc>
        <w:tc>
          <w:tcPr>
            <w:tcW w:w="1211" w:type="dxa"/>
            <w:tcBorders>
              <w:top w:val="nil"/>
              <w:bottom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30</w:t>
            </w:r>
          </w:p>
        </w:tc>
        <w:tc>
          <w:tcPr>
            <w:tcW w:w="1679" w:type="dxa"/>
            <w:tcBorders>
              <w:top w:val="nil"/>
              <w:bottom w:val="nil"/>
              <w:right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100,0%</w:t>
            </w:r>
          </w:p>
        </w:tc>
      </w:tr>
      <w:tr w:rsidR="00FE5DBC" w:rsidRPr="00C351E5" w:rsidTr="00454CA3">
        <w:trPr>
          <w:cantSplit/>
          <w:tblHeader/>
        </w:trPr>
        <w:tc>
          <w:tcPr>
            <w:tcW w:w="169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proofErr w:type="gramStart"/>
            <w:r w:rsidRPr="00C351E5">
              <w:rPr>
                <w:rFonts w:ascii="Arial" w:hAnsi="Arial" w:cs="Arial"/>
                <w:color w:val="000000"/>
                <w:sz w:val="18"/>
                <w:szCs w:val="18"/>
              </w:rPr>
              <w:t>разработанность  *</w:t>
            </w:r>
            <w:proofErr w:type="gramEnd"/>
            <w:r w:rsidRPr="00C351E5">
              <w:rPr>
                <w:rFonts w:ascii="Arial" w:hAnsi="Arial" w:cs="Arial"/>
                <w:color w:val="000000"/>
                <w:sz w:val="18"/>
                <w:szCs w:val="18"/>
              </w:rPr>
              <w:t xml:space="preserve"> пол</w:t>
            </w:r>
          </w:p>
        </w:tc>
        <w:tc>
          <w:tcPr>
            <w:tcW w:w="1996" w:type="dxa"/>
            <w:tcBorders>
              <w:top w:val="nil"/>
              <w:left w:val="single" w:sz="16" w:space="0" w:color="000000"/>
              <w:bottom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30</w:t>
            </w:r>
          </w:p>
        </w:tc>
        <w:tc>
          <w:tcPr>
            <w:tcW w:w="1209" w:type="dxa"/>
            <w:tcBorders>
              <w:top w:val="nil"/>
              <w:bottom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100,0%</w:t>
            </w:r>
          </w:p>
        </w:tc>
        <w:tc>
          <w:tcPr>
            <w:tcW w:w="1211" w:type="dxa"/>
            <w:tcBorders>
              <w:top w:val="nil"/>
              <w:bottom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0</w:t>
            </w:r>
          </w:p>
        </w:tc>
        <w:tc>
          <w:tcPr>
            <w:tcW w:w="1211" w:type="dxa"/>
            <w:tcBorders>
              <w:top w:val="nil"/>
              <w:bottom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,0%</w:t>
            </w:r>
          </w:p>
        </w:tc>
        <w:tc>
          <w:tcPr>
            <w:tcW w:w="1211" w:type="dxa"/>
            <w:tcBorders>
              <w:top w:val="nil"/>
              <w:bottom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30</w:t>
            </w:r>
          </w:p>
        </w:tc>
        <w:tc>
          <w:tcPr>
            <w:tcW w:w="1679" w:type="dxa"/>
            <w:tcBorders>
              <w:top w:val="nil"/>
              <w:bottom w:val="nil"/>
              <w:right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100,0%</w:t>
            </w:r>
          </w:p>
        </w:tc>
      </w:tr>
      <w:tr w:rsidR="00FE5DBC" w:rsidRPr="00C351E5" w:rsidTr="00454CA3">
        <w:trPr>
          <w:cantSplit/>
        </w:trPr>
        <w:tc>
          <w:tcPr>
            <w:tcW w:w="169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 xml:space="preserve">итоговый </w:t>
            </w:r>
            <w:proofErr w:type="gramStart"/>
            <w:r w:rsidRPr="00C351E5">
              <w:rPr>
                <w:rFonts w:ascii="Arial" w:hAnsi="Arial" w:cs="Arial"/>
                <w:color w:val="000000"/>
                <w:sz w:val="18"/>
                <w:szCs w:val="18"/>
              </w:rPr>
              <w:t>результат  *</w:t>
            </w:r>
            <w:proofErr w:type="gramEnd"/>
            <w:r w:rsidRPr="00C351E5">
              <w:rPr>
                <w:rFonts w:ascii="Arial" w:hAnsi="Arial" w:cs="Arial"/>
                <w:color w:val="000000"/>
                <w:sz w:val="18"/>
                <w:szCs w:val="18"/>
              </w:rPr>
              <w:t xml:space="preserve"> пол</w:t>
            </w:r>
          </w:p>
        </w:tc>
        <w:tc>
          <w:tcPr>
            <w:tcW w:w="1996"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30</w:t>
            </w:r>
          </w:p>
        </w:tc>
        <w:tc>
          <w:tcPr>
            <w:tcW w:w="1209" w:type="dxa"/>
            <w:tcBorders>
              <w:top w:val="nil"/>
              <w:bottom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100,0%</w:t>
            </w:r>
          </w:p>
        </w:tc>
        <w:tc>
          <w:tcPr>
            <w:tcW w:w="1211" w:type="dxa"/>
            <w:tcBorders>
              <w:top w:val="nil"/>
              <w:bottom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0</w:t>
            </w:r>
          </w:p>
        </w:tc>
        <w:tc>
          <w:tcPr>
            <w:tcW w:w="1211" w:type="dxa"/>
            <w:tcBorders>
              <w:top w:val="nil"/>
              <w:bottom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,0%</w:t>
            </w:r>
          </w:p>
        </w:tc>
        <w:tc>
          <w:tcPr>
            <w:tcW w:w="1211" w:type="dxa"/>
            <w:tcBorders>
              <w:top w:val="nil"/>
              <w:bottom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30</w:t>
            </w:r>
          </w:p>
        </w:tc>
        <w:tc>
          <w:tcPr>
            <w:tcW w:w="1679"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100,0%</w:t>
            </w:r>
          </w:p>
        </w:tc>
      </w:tr>
    </w:tbl>
    <w:tbl>
      <w:tblPr>
        <w:tblpPr w:leftFromText="180" w:rightFromText="180" w:vertAnchor="text" w:horzAnchor="margin" w:tblpXSpec="center" w:tblpY="306"/>
        <w:tblW w:w="101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01"/>
        <w:gridCol w:w="1458"/>
        <w:gridCol w:w="1074"/>
        <w:gridCol w:w="1487"/>
        <w:gridCol w:w="1489"/>
        <w:gridCol w:w="1489"/>
        <w:gridCol w:w="1489"/>
        <w:gridCol w:w="1489"/>
      </w:tblGrid>
      <w:tr w:rsidR="00FE5DBC" w:rsidRPr="00C351E5" w:rsidTr="00454CA3">
        <w:trPr>
          <w:cantSplit/>
          <w:tblHeader/>
        </w:trPr>
        <w:tc>
          <w:tcPr>
            <w:tcW w:w="10176" w:type="dxa"/>
            <w:gridSpan w:val="8"/>
            <w:tcBorders>
              <w:top w:val="nil"/>
              <w:left w:val="nil"/>
              <w:bottom w:val="nil"/>
              <w:right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proofErr w:type="spellStart"/>
            <w:r w:rsidRPr="00C351E5">
              <w:rPr>
                <w:rFonts w:ascii="Arial" w:hAnsi="Arial" w:cs="Arial"/>
                <w:b/>
                <w:bCs/>
                <w:color w:val="000000"/>
                <w:sz w:val="18"/>
                <w:szCs w:val="18"/>
              </w:rPr>
              <w:t>Report</w:t>
            </w:r>
            <w:proofErr w:type="spellEnd"/>
          </w:p>
        </w:tc>
      </w:tr>
      <w:tr w:rsidR="00FE5DBC" w:rsidRPr="00C351E5" w:rsidTr="00454CA3">
        <w:trPr>
          <w:cantSplit/>
          <w:tblHeader/>
        </w:trPr>
        <w:tc>
          <w:tcPr>
            <w:tcW w:w="1659"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пол</w:t>
            </w:r>
          </w:p>
        </w:tc>
        <w:tc>
          <w:tcPr>
            <w:tcW w:w="107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беглость</w:t>
            </w:r>
          </w:p>
        </w:tc>
        <w:tc>
          <w:tcPr>
            <w:tcW w:w="1487"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оригинальность</w:t>
            </w:r>
          </w:p>
        </w:tc>
        <w:tc>
          <w:tcPr>
            <w:tcW w:w="1489"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абстрактность названия</w:t>
            </w:r>
          </w:p>
        </w:tc>
        <w:tc>
          <w:tcPr>
            <w:tcW w:w="1489"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сопротивление замыканию</w:t>
            </w:r>
          </w:p>
        </w:tc>
        <w:tc>
          <w:tcPr>
            <w:tcW w:w="1489"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разработанность</w:t>
            </w:r>
          </w:p>
        </w:tc>
        <w:tc>
          <w:tcPr>
            <w:tcW w:w="148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итоговый результат</w:t>
            </w:r>
          </w:p>
        </w:tc>
      </w:tr>
      <w:tr w:rsidR="00FE5DBC" w:rsidRPr="00C351E5" w:rsidTr="00454CA3">
        <w:trPr>
          <w:cantSplit/>
          <w:tblHeader/>
        </w:trPr>
        <w:tc>
          <w:tcPr>
            <w:tcW w:w="201"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девушки</w:t>
            </w:r>
          </w:p>
        </w:tc>
        <w:tc>
          <w:tcPr>
            <w:tcW w:w="145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proofErr w:type="spellStart"/>
            <w:r w:rsidRPr="00C351E5">
              <w:rPr>
                <w:rFonts w:ascii="Arial" w:hAnsi="Arial" w:cs="Arial"/>
                <w:color w:val="000000"/>
                <w:sz w:val="18"/>
                <w:szCs w:val="18"/>
              </w:rPr>
              <w:t>Mean</w:t>
            </w:r>
            <w:proofErr w:type="spellEnd"/>
          </w:p>
        </w:tc>
        <w:tc>
          <w:tcPr>
            <w:tcW w:w="1074"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24,9333</w:t>
            </w:r>
          </w:p>
        </w:tc>
        <w:tc>
          <w:tcPr>
            <w:tcW w:w="1487" w:type="dxa"/>
            <w:tcBorders>
              <w:top w:val="single" w:sz="16" w:space="0" w:color="000000"/>
              <w:bottom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20,7333</w:t>
            </w:r>
          </w:p>
        </w:tc>
        <w:tc>
          <w:tcPr>
            <w:tcW w:w="1489" w:type="dxa"/>
            <w:tcBorders>
              <w:top w:val="single" w:sz="16" w:space="0" w:color="000000"/>
              <w:bottom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5,7333</w:t>
            </w:r>
          </w:p>
        </w:tc>
        <w:tc>
          <w:tcPr>
            <w:tcW w:w="1489" w:type="dxa"/>
            <w:tcBorders>
              <w:top w:val="single" w:sz="16" w:space="0" w:color="000000"/>
              <w:bottom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6,8667</w:t>
            </w:r>
          </w:p>
        </w:tc>
        <w:tc>
          <w:tcPr>
            <w:tcW w:w="1489" w:type="dxa"/>
            <w:tcBorders>
              <w:top w:val="single" w:sz="16" w:space="0" w:color="000000"/>
              <w:bottom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65,6667</w:t>
            </w:r>
          </w:p>
        </w:tc>
        <w:tc>
          <w:tcPr>
            <w:tcW w:w="1489"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24,7933</w:t>
            </w:r>
          </w:p>
        </w:tc>
      </w:tr>
      <w:tr w:rsidR="00FE5DBC" w:rsidRPr="00C351E5" w:rsidTr="00454CA3">
        <w:trPr>
          <w:cantSplit/>
          <w:tblHeader/>
        </w:trPr>
        <w:tc>
          <w:tcPr>
            <w:tcW w:w="201" w:type="dxa"/>
            <w:vMerge/>
            <w:tcBorders>
              <w:top w:val="single" w:sz="16" w:space="0" w:color="000000"/>
              <w:left w:val="single" w:sz="16" w:space="0" w:color="000000"/>
              <w:right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240" w:lineRule="auto"/>
              <w:jc w:val="center"/>
              <w:rPr>
                <w:rFonts w:ascii="Arial" w:hAnsi="Arial" w:cs="Arial"/>
                <w:color w:val="000000"/>
                <w:sz w:val="18"/>
                <w:szCs w:val="18"/>
              </w:rPr>
            </w:pPr>
          </w:p>
        </w:tc>
        <w:tc>
          <w:tcPr>
            <w:tcW w:w="1458" w:type="dxa"/>
            <w:tcBorders>
              <w:top w:val="nil"/>
              <w:left w:val="nil"/>
              <w:bottom w:val="nil"/>
              <w:right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N</w:t>
            </w:r>
          </w:p>
        </w:tc>
        <w:tc>
          <w:tcPr>
            <w:tcW w:w="1074" w:type="dxa"/>
            <w:tcBorders>
              <w:top w:val="nil"/>
              <w:left w:val="single" w:sz="16" w:space="0" w:color="000000"/>
              <w:bottom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15</w:t>
            </w:r>
          </w:p>
        </w:tc>
        <w:tc>
          <w:tcPr>
            <w:tcW w:w="1487" w:type="dxa"/>
            <w:tcBorders>
              <w:top w:val="nil"/>
              <w:bottom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15</w:t>
            </w:r>
          </w:p>
        </w:tc>
        <w:tc>
          <w:tcPr>
            <w:tcW w:w="1489" w:type="dxa"/>
            <w:tcBorders>
              <w:top w:val="nil"/>
              <w:bottom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15</w:t>
            </w:r>
          </w:p>
        </w:tc>
        <w:tc>
          <w:tcPr>
            <w:tcW w:w="1489" w:type="dxa"/>
            <w:tcBorders>
              <w:top w:val="nil"/>
              <w:bottom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15</w:t>
            </w:r>
          </w:p>
        </w:tc>
        <w:tc>
          <w:tcPr>
            <w:tcW w:w="1489" w:type="dxa"/>
            <w:tcBorders>
              <w:top w:val="nil"/>
              <w:bottom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15</w:t>
            </w:r>
          </w:p>
        </w:tc>
        <w:tc>
          <w:tcPr>
            <w:tcW w:w="1489" w:type="dxa"/>
            <w:tcBorders>
              <w:top w:val="nil"/>
              <w:bottom w:val="nil"/>
              <w:right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15</w:t>
            </w:r>
          </w:p>
        </w:tc>
      </w:tr>
      <w:tr w:rsidR="00FE5DBC" w:rsidRPr="00C351E5" w:rsidTr="00454CA3">
        <w:trPr>
          <w:cantSplit/>
          <w:tblHeader/>
        </w:trPr>
        <w:tc>
          <w:tcPr>
            <w:tcW w:w="201" w:type="dxa"/>
            <w:vMerge/>
            <w:tcBorders>
              <w:top w:val="single" w:sz="16" w:space="0" w:color="000000"/>
              <w:left w:val="single" w:sz="16" w:space="0" w:color="000000"/>
              <w:right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240" w:lineRule="auto"/>
              <w:jc w:val="center"/>
              <w:rPr>
                <w:rFonts w:ascii="Arial" w:hAnsi="Arial" w:cs="Arial"/>
                <w:color w:val="000000"/>
                <w:sz w:val="18"/>
                <w:szCs w:val="18"/>
              </w:rPr>
            </w:pPr>
          </w:p>
        </w:tc>
        <w:tc>
          <w:tcPr>
            <w:tcW w:w="1458" w:type="dxa"/>
            <w:tcBorders>
              <w:top w:val="nil"/>
              <w:left w:val="nil"/>
              <w:right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proofErr w:type="spellStart"/>
            <w:r w:rsidRPr="00C351E5">
              <w:rPr>
                <w:rFonts w:ascii="Arial" w:hAnsi="Arial" w:cs="Arial"/>
                <w:color w:val="000000"/>
                <w:sz w:val="18"/>
                <w:szCs w:val="18"/>
              </w:rPr>
              <w:t>Std</w:t>
            </w:r>
            <w:proofErr w:type="spellEnd"/>
            <w:r w:rsidRPr="00C351E5">
              <w:rPr>
                <w:rFonts w:ascii="Arial" w:hAnsi="Arial" w:cs="Arial"/>
                <w:color w:val="000000"/>
                <w:sz w:val="18"/>
                <w:szCs w:val="18"/>
              </w:rPr>
              <w:t xml:space="preserve">. </w:t>
            </w:r>
            <w:proofErr w:type="spellStart"/>
            <w:r w:rsidRPr="00C351E5">
              <w:rPr>
                <w:rFonts w:ascii="Arial" w:hAnsi="Arial" w:cs="Arial"/>
                <w:color w:val="000000"/>
                <w:sz w:val="18"/>
                <w:szCs w:val="18"/>
              </w:rPr>
              <w:t>Deviation</w:t>
            </w:r>
            <w:proofErr w:type="spellEnd"/>
          </w:p>
        </w:tc>
        <w:tc>
          <w:tcPr>
            <w:tcW w:w="1074" w:type="dxa"/>
            <w:tcBorders>
              <w:top w:val="nil"/>
              <w:left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6,80826</w:t>
            </w:r>
          </w:p>
        </w:tc>
        <w:tc>
          <w:tcPr>
            <w:tcW w:w="1487" w:type="dxa"/>
            <w:tcBorders>
              <w:top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9,65451</w:t>
            </w:r>
          </w:p>
        </w:tc>
        <w:tc>
          <w:tcPr>
            <w:tcW w:w="1489" w:type="dxa"/>
            <w:tcBorders>
              <w:top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5,65012</w:t>
            </w:r>
          </w:p>
        </w:tc>
        <w:tc>
          <w:tcPr>
            <w:tcW w:w="1489" w:type="dxa"/>
            <w:tcBorders>
              <w:top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3,83344</w:t>
            </w:r>
          </w:p>
        </w:tc>
        <w:tc>
          <w:tcPr>
            <w:tcW w:w="1489" w:type="dxa"/>
            <w:tcBorders>
              <w:top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26,11695</w:t>
            </w:r>
          </w:p>
        </w:tc>
        <w:tc>
          <w:tcPr>
            <w:tcW w:w="1489" w:type="dxa"/>
            <w:tcBorders>
              <w:top w:val="nil"/>
              <w:right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8,74875</w:t>
            </w:r>
          </w:p>
        </w:tc>
      </w:tr>
      <w:tr w:rsidR="00FE5DBC" w:rsidRPr="00C351E5" w:rsidTr="00454CA3">
        <w:trPr>
          <w:cantSplit/>
          <w:tblHeader/>
        </w:trPr>
        <w:tc>
          <w:tcPr>
            <w:tcW w:w="201" w:type="dxa"/>
            <w:vMerge w:val="restart"/>
            <w:tcBorders>
              <w:left w:val="single" w:sz="16" w:space="0" w:color="000000"/>
              <w:right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юноши</w:t>
            </w:r>
          </w:p>
        </w:tc>
        <w:tc>
          <w:tcPr>
            <w:tcW w:w="1458" w:type="dxa"/>
            <w:tcBorders>
              <w:left w:val="nil"/>
              <w:bottom w:val="nil"/>
              <w:right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proofErr w:type="spellStart"/>
            <w:r w:rsidRPr="00C351E5">
              <w:rPr>
                <w:rFonts w:ascii="Arial" w:hAnsi="Arial" w:cs="Arial"/>
                <w:color w:val="000000"/>
                <w:sz w:val="18"/>
                <w:szCs w:val="18"/>
              </w:rPr>
              <w:t>Mean</w:t>
            </w:r>
            <w:proofErr w:type="spellEnd"/>
          </w:p>
        </w:tc>
        <w:tc>
          <w:tcPr>
            <w:tcW w:w="1074" w:type="dxa"/>
            <w:tcBorders>
              <w:left w:val="single" w:sz="16" w:space="0" w:color="000000"/>
              <w:bottom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34,0667</w:t>
            </w:r>
          </w:p>
        </w:tc>
        <w:tc>
          <w:tcPr>
            <w:tcW w:w="1487" w:type="dxa"/>
            <w:tcBorders>
              <w:bottom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29,0667</w:t>
            </w:r>
          </w:p>
        </w:tc>
        <w:tc>
          <w:tcPr>
            <w:tcW w:w="1489" w:type="dxa"/>
            <w:tcBorders>
              <w:bottom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2,2000</w:t>
            </w:r>
          </w:p>
        </w:tc>
        <w:tc>
          <w:tcPr>
            <w:tcW w:w="1489" w:type="dxa"/>
            <w:tcBorders>
              <w:bottom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7,0667</w:t>
            </w:r>
          </w:p>
        </w:tc>
        <w:tc>
          <w:tcPr>
            <w:tcW w:w="1489" w:type="dxa"/>
            <w:tcBorders>
              <w:bottom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69,5333</w:t>
            </w:r>
          </w:p>
        </w:tc>
        <w:tc>
          <w:tcPr>
            <w:tcW w:w="1489" w:type="dxa"/>
            <w:tcBorders>
              <w:bottom w:val="nil"/>
              <w:right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27,9067</w:t>
            </w:r>
          </w:p>
        </w:tc>
      </w:tr>
      <w:tr w:rsidR="00FE5DBC" w:rsidRPr="00C351E5" w:rsidTr="00454CA3">
        <w:trPr>
          <w:cantSplit/>
          <w:tblHeader/>
        </w:trPr>
        <w:tc>
          <w:tcPr>
            <w:tcW w:w="201" w:type="dxa"/>
            <w:vMerge/>
            <w:tcBorders>
              <w:left w:val="single" w:sz="16" w:space="0" w:color="000000"/>
              <w:right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240" w:lineRule="auto"/>
              <w:jc w:val="center"/>
              <w:rPr>
                <w:rFonts w:ascii="Arial" w:hAnsi="Arial" w:cs="Arial"/>
                <w:color w:val="000000"/>
                <w:sz w:val="18"/>
                <w:szCs w:val="18"/>
              </w:rPr>
            </w:pPr>
          </w:p>
        </w:tc>
        <w:tc>
          <w:tcPr>
            <w:tcW w:w="1458" w:type="dxa"/>
            <w:tcBorders>
              <w:top w:val="nil"/>
              <w:left w:val="nil"/>
              <w:bottom w:val="nil"/>
              <w:right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N</w:t>
            </w:r>
          </w:p>
        </w:tc>
        <w:tc>
          <w:tcPr>
            <w:tcW w:w="1074" w:type="dxa"/>
            <w:tcBorders>
              <w:top w:val="nil"/>
              <w:left w:val="single" w:sz="16" w:space="0" w:color="000000"/>
              <w:bottom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15</w:t>
            </w:r>
          </w:p>
        </w:tc>
        <w:tc>
          <w:tcPr>
            <w:tcW w:w="1487" w:type="dxa"/>
            <w:tcBorders>
              <w:top w:val="nil"/>
              <w:bottom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15</w:t>
            </w:r>
          </w:p>
        </w:tc>
        <w:tc>
          <w:tcPr>
            <w:tcW w:w="1489" w:type="dxa"/>
            <w:tcBorders>
              <w:top w:val="nil"/>
              <w:bottom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15</w:t>
            </w:r>
          </w:p>
        </w:tc>
        <w:tc>
          <w:tcPr>
            <w:tcW w:w="1489" w:type="dxa"/>
            <w:tcBorders>
              <w:top w:val="nil"/>
              <w:bottom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15</w:t>
            </w:r>
          </w:p>
        </w:tc>
        <w:tc>
          <w:tcPr>
            <w:tcW w:w="1489" w:type="dxa"/>
            <w:tcBorders>
              <w:top w:val="nil"/>
              <w:bottom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15</w:t>
            </w:r>
          </w:p>
        </w:tc>
        <w:tc>
          <w:tcPr>
            <w:tcW w:w="1489" w:type="dxa"/>
            <w:tcBorders>
              <w:top w:val="nil"/>
              <w:bottom w:val="nil"/>
              <w:right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15</w:t>
            </w:r>
          </w:p>
        </w:tc>
      </w:tr>
      <w:tr w:rsidR="00FE5DBC" w:rsidRPr="00C351E5" w:rsidTr="00454CA3">
        <w:trPr>
          <w:cantSplit/>
          <w:tblHeader/>
        </w:trPr>
        <w:tc>
          <w:tcPr>
            <w:tcW w:w="201" w:type="dxa"/>
            <w:vMerge/>
            <w:tcBorders>
              <w:left w:val="single" w:sz="16" w:space="0" w:color="000000"/>
              <w:right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240" w:lineRule="auto"/>
              <w:jc w:val="center"/>
              <w:rPr>
                <w:rFonts w:ascii="Arial" w:hAnsi="Arial" w:cs="Arial"/>
                <w:color w:val="000000"/>
                <w:sz w:val="18"/>
                <w:szCs w:val="18"/>
              </w:rPr>
            </w:pPr>
          </w:p>
        </w:tc>
        <w:tc>
          <w:tcPr>
            <w:tcW w:w="1458" w:type="dxa"/>
            <w:tcBorders>
              <w:top w:val="nil"/>
              <w:left w:val="nil"/>
              <w:right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proofErr w:type="spellStart"/>
            <w:r w:rsidRPr="00C351E5">
              <w:rPr>
                <w:rFonts w:ascii="Arial" w:hAnsi="Arial" w:cs="Arial"/>
                <w:color w:val="000000"/>
                <w:sz w:val="18"/>
                <w:szCs w:val="18"/>
              </w:rPr>
              <w:t>Std</w:t>
            </w:r>
            <w:proofErr w:type="spellEnd"/>
            <w:r w:rsidRPr="00C351E5">
              <w:rPr>
                <w:rFonts w:ascii="Arial" w:hAnsi="Arial" w:cs="Arial"/>
                <w:color w:val="000000"/>
                <w:sz w:val="18"/>
                <w:szCs w:val="18"/>
              </w:rPr>
              <w:t xml:space="preserve">. </w:t>
            </w:r>
            <w:proofErr w:type="spellStart"/>
            <w:r w:rsidRPr="00C351E5">
              <w:rPr>
                <w:rFonts w:ascii="Arial" w:hAnsi="Arial" w:cs="Arial"/>
                <w:color w:val="000000"/>
                <w:sz w:val="18"/>
                <w:szCs w:val="18"/>
              </w:rPr>
              <w:t>Deviation</w:t>
            </w:r>
            <w:proofErr w:type="spellEnd"/>
          </w:p>
        </w:tc>
        <w:tc>
          <w:tcPr>
            <w:tcW w:w="1074" w:type="dxa"/>
            <w:tcBorders>
              <w:top w:val="nil"/>
              <w:left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1,26348E1</w:t>
            </w:r>
          </w:p>
        </w:tc>
        <w:tc>
          <w:tcPr>
            <w:tcW w:w="1487" w:type="dxa"/>
            <w:tcBorders>
              <w:top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12,79769</w:t>
            </w:r>
          </w:p>
        </w:tc>
        <w:tc>
          <w:tcPr>
            <w:tcW w:w="1489" w:type="dxa"/>
            <w:tcBorders>
              <w:top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1,89737</w:t>
            </w:r>
          </w:p>
        </w:tc>
        <w:tc>
          <w:tcPr>
            <w:tcW w:w="1489" w:type="dxa"/>
            <w:tcBorders>
              <w:top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2,71153</w:t>
            </w:r>
          </w:p>
        </w:tc>
        <w:tc>
          <w:tcPr>
            <w:tcW w:w="1489" w:type="dxa"/>
            <w:tcBorders>
              <w:top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28,92815</w:t>
            </w:r>
          </w:p>
        </w:tc>
        <w:tc>
          <w:tcPr>
            <w:tcW w:w="1489" w:type="dxa"/>
            <w:tcBorders>
              <w:top w:val="nil"/>
              <w:right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10,02792</w:t>
            </w:r>
          </w:p>
        </w:tc>
      </w:tr>
      <w:tr w:rsidR="00FE5DBC" w:rsidRPr="00C351E5" w:rsidTr="00454CA3">
        <w:trPr>
          <w:cantSplit/>
          <w:tblHeader/>
        </w:trPr>
        <w:tc>
          <w:tcPr>
            <w:tcW w:w="201"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proofErr w:type="spellStart"/>
            <w:r w:rsidRPr="00C351E5">
              <w:rPr>
                <w:rFonts w:ascii="Arial" w:hAnsi="Arial" w:cs="Arial"/>
                <w:color w:val="000000"/>
                <w:sz w:val="18"/>
                <w:szCs w:val="18"/>
              </w:rPr>
              <w:t>Total</w:t>
            </w:r>
            <w:proofErr w:type="spellEnd"/>
          </w:p>
        </w:tc>
        <w:tc>
          <w:tcPr>
            <w:tcW w:w="1458" w:type="dxa"/>
            <w:tcBorders>
              <w:left w:val="nil"/>
              <w:bottom w:val="nil"/>
              <w:right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proofErr w:type="spellStart"/>
            <w:r w:rsidRPr="00C351E5">
              <w:rPr>
                <w:rFonts w:ascii="Arial" w:hAnsi="Arial" w:cs="Arial"/>
                <w:color w:val="000000"/>
                <w:sz w:val="18"/>
                <w:szCs w:val="18"/>
              </w:rPr>
              <w:t>Mean</w:t>
            </w:r>
            <w:proofErr w:type="spellEnd"/>
          </w:p>
        </w:tc>
        <w:tc>
          <w:tcPr>
            <w:tcW w:w="1074" w:type="dxa"/>
            <w:tcBorders>
              <w:left w:val="single" w:sz="16" w:space="0" w:color="000000"/>
              <w:bottom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29,5000</w:t>
            </w:r>
          </w:p>
        </w:tc>
        <w:tc>
          <w:tcPr>
            <w:tcW w:w="1487" w:type="dxa"/>
            <w:tcBorders>
              <w:bottom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24,9000</w:t>
            </w:r>
          </w:p>
        </w:tc>
        <w:tc>
          <w:tcPr>
            <w:tcW w:w="1489" w:type="dxa"/>
            <w:tcBorders>
              <w:bottom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3,9667</w:t>
            </w:r>
          </w:p>
        </w:tc>
        <w:tc>
          <w:tcPr>
            <w:tcW w:w="1489" w:type="dxa"/>
            <w:tcBorders>
              <w:bottom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6,9667</w:t>
            </w:r>
          </w:p>
        </w:tc>
        <w:tc>
          <w:tcPr>
            <w:tcW w:w="1489" w:type="dxa"/>
            <w:tcBorders>
              <w:bottom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67,6000</w:t>
            </w:r>
          </w:p>
        </w:tc>
        <w:tc>
          <w:tcPr>
            <w:tcW w:w="1489" w:type="dxa"/>
            <w:tcBorders>
              <w:bottom w:val="nil"/>
              <w:right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26,3500</w:t>
            </w:r>
          </w:p>
        </w:tc>
      </w:tr>
      <w:tr w:rsidR="00FE5DBC" w:rsidRPr="00C351E5" w:rsidTr="00454CA3">
        <w:trPr>
          <w:cantSplit/>
          <w:tblHeader/>
        </w:trPr>
        <w:tc>
          <w:tcPr>
            <w:tcW w:w="201"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240" w:lineRule="auto"/>
              <w:jc w:val="center"/>
              <w:rPr>
                <w:rFonts w:ascii="Arial" w:hAnsi="Arial" w:cs="Arial"/>
                <w:color w:val="000000"/>
                <w:sz w:val="18"/>
                <w:szCs w:val="18"/>
              </w:rPr>
            </w:pPr>
          </w:p>
        </w:tc>
        <w:tc>
          <w:tcPr>
            <w:tcW w:w="1458" w:type="dxa"/>
            <w:tcBorders>
              <w:top w:val="nil"/>
              <w:left w:val="nil"/>
              <w:bottom w:val="nil"/>
              <w:right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N</w:t>
            </w:r>
          </w:p>
        </w:tc>
        <w:tc>
          <w:tcPr>
            <w:tcW w:w="1074" w:type="dxa"/>
            <w:tcBorders>
              <w:top w:val="nil"/>
              <w:left w:val="single" w:sz="16" w:space="0" w:color="000000"/>
              <w:bottom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30</w:t>
            </w:r>
          </w:p>
        </w:tc>
        <w:tc>
          <w:tcPr>
            <w:tcW w:w="1487" w:type="dxa"/>
            <w:tcBorders>
              <w:top w:val="nil"/>
              <w:bottom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30</w:t>
            </w:r>
          </w:p>
        </w:tc>
        <w:tc>
          <w:tcPr>
            <w:tcW w:w="1489" w:type="dxa"/>
            <w:tcBorders>
              <w:top w:val="nil"/>
              <w:bottom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30</w:t>
            </w:r>
          </w:p>
        </w:tc>
        <w:tc>
          <w:tcPr>
            <w:tcW w:w="1489" w:type="dxa"/>
            <w:tcBorders>
              <w:top w:val="nil"/>
              <w:bottom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30</w:t>
            </w:r>
          </w:p>
        </w:tc>
        <w:tc>
          <w:tcPr>
            <w:tcW w:w="1489" w:type="dxa"/>
            <w:tcBorders>
              <w:top w:val="nil"/>
              <w:bottom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30</w:t>
            </w:r>
          </w:p>
        </w:tc>
        <w:tc>
          <w:tcPr>
            <w:tcW w:w="1489" w:type="dxa"/>
            <w:tcBorders>
              <w:top w:val="nil"/>
              <w:bottom w:val="nil"/>
              <w:right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30</w:t>
            </w:r>
          </w:p>
        </w:tc>
      </w:tr>
      <w:tr w:rsidR="00FE5DBC" w:rsidRPr="00C351E5" w:rsidTr="00454CA3">
        <w:trPr>
          <w:cantSplit/>
        </w:trPr>
        <w:tc>
          <w:tcPr>
            <w:tcW w:w="201"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240" w:lineRule="auto"/>
              <w:jc w:val="center"/>
              <w:rPr>
                <w:rFonts w:ascii="Arial" w:hAnsi="Arial" w:cs="Arial"/>
                <w:color w:val="000000"/>
                <w:sz w:val="18"/>
                <w:szCs w:val="18"/>
              </w:rPr>
            </w:pPr>
          </w:p>
        </w:tc>
        <w:tc>
          <w:tcPr>
            <w:tcW w:w="145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proofErr w:type="spellStart"/>
            <w:r w:rsidRPr="00C351E5">
              <w:rPr>
                <w:rFonts w:ascii="Arial" w:hAnsi="Arial" w:cs="Arial"/>
                <w:color w:val="000000"/>
                <w:sz w:val="18"/>
                <w:szCs w:val="18"/>
              </w:rPr>
              <w:t>Std</w:t>
            </w:r>
            <w:proofErr w:type="spellEnd"/>
            <w:r w:rsidRPr="00C351E5">
              <w:rPr>
                <w:rFonts w:ascii="Arial" w:hAnsi="Arial" w:cs="Arial"/>
                <w:color w:val="000000"/>
                <w:sz w:val="18"/>
                <w:szCs w:val="18"/>
              </w:rPr>
              <w:t xml:space="preserve">. </w:t>
            </w:r>
            <w:proofErr w:type="spellStart"/>
            <w:r w:rsidRPr="00C351E5">
              <w:rPr>
                <w:rFonts w:ascii="Arial" w:hAnsi="Arial" w:cs="Arial"/>
                <w:color w:val="000000"/>
                <w:sz w:val="18"/>
                <w:szCs w:val="18"/>
              </w:rPr>
              <w:t>Deviation</w:t>
            </w:r>
            <w:proofErr w:type="spellEnd"/>
          </w:p>
        </w:tc>
        <w:tc>
          <w:tcPr>
            <w:tcW w:w="1074"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1,10008E1</w:t>
            </w:r>
          </w:p>
        </w:tc>
        <w:tc>
          <w:tcPr>
            <w:tcW w:w="1487" w:type="dxa"/>
            <w:tcBorders>
              <w:top w:val="nil"/>
              <w:bottom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11,91739</w:t>
            </w:r>
          </w:p>
        </w:tc>
        <w:tc>
          <w:tcPr>
            <w:tcW w:w="1489" w:type="dxa"/>
            <w:tcBorders>
              <w:top w:val="nil"/>
              <w:bottom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4,51422</w:t>
            </w:r>
          </w:p>
        </w:tc>
        <w:tc>
          <w:tcPr>
            <w:tcW w:w="1489" w:type="dxa"/>
            <w:tcBorders>
              <w:top w:val="nil"/>
              <w:bottom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3,26405</w:t>
            </w:r>
          </w:p>
        </w:tc>
        <w:tc>
          <w:tcPr>
            <w:tcW w:w="1489" w:type="dxa"/>
            <w:tcBorders>
              <w:top w:val="nil"/>
              <w:bottom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27,15041</w:t>
            </w:r>
          </w:p>
        </w:tc>
        <w:tc>
          <w:tcPr>
            <w:tcW w:w="1489"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9,38101</w:t>
            </w:r>
          </w:p>
        </w:tc>
      </w:tr>
    </w:tbl>
    <w:p w:rsidR="00FE5DBC" w:rsidRPr="00C351E5" w:rsidRDefault="00FE5DBC" w:rsidP="00FE5DBC">
      <w:pPr>
        <w:autoSpaceDE w:val="0"/>
        <w:autoSpaceDN w:val="0"/>
        <w:adjustRightInd w:val="0"/>
        <w:spacing w:after="0" w:line="400" w:lineRule="atLeast"/>
        <w:rPr>
          <w:rFonts w:ascii="Times New Roman" w:hAnsi="Times New Roman" w:cs="Times New Roman"/>
          <w:sz w:val="24"/>
          <w:szCs w:val="24"/>
        </w:rPr>
      </w:pPr>
    </w:p>
    <w:p w:rsidR="00FE5DBC" w:rsidRPr="00C351E5" w:rsidRDefault="00FE5DBC" w:rsidP="00FE5DBC">
      <w:pPr>
        <w:autoSpaceDE w:val="0"/>
        <w:autoSpaceDN w:val="0"/>
        <w:adjustRightInd w:val="0"/>
        <w:spacing w:after="0" w:line="240" w:lineRule="auto"/>
        <w:rPr>
          <w:rFonts w:ascii="Times New Roman" w:hAnsi="Times New Roman" w:cs="Times New Roman"/>
          <w:sz w:val="24"/>
          <w:szCs w:val="24"/>
        </w:rPr>
      </w:pPr>
    </w:p>
    <w:p w:rsidR="00FE5DBC" w:rsidRPr="00C351E5" w:rsidRDefault="00FE5DBC" w:rsidP="00FE5DBC">
      <w:pPr>
        <w:autoSpaceDE w:val="0"/>
        <w:autoSpaceDN w:val="0"/>
        <w:adjustRightInd w:val="0"/>
        <w:spacing w:after="0" w:line="400" w:lineRule="atLeast"/>
        <w:jc w:val="right"/>
        <w:rPr>
          <w:rFonts w:ascii="Times New Roman" w:hAnsi="Times New Roman" w:cs="Times New Roman"/>
          <w:sz w:val="32"/>
          <w:szCs w:val="32"/>
        </w:rPr>
      </w:pPr>
      <w:r w:rsidRPr="00C351E5">
        <w:rPr>
          <w:rFonts w:ascii="Times New Roman" w:hAnsi="Times New Roman" w:cs="Times New Roman"/>
          <w:sz w:val="32"/>
          <w:szCs w:val="32"/>
        </w:rPr>
        <w:t>Приложение</w:t>
      </w:r>
    </w:p>
    <w:p w:rsidR="00FE5DBC" w:rsidRDefault="00FE5DBC" w:rsidP="00FE5DBC">
      <w:pPr>
        <w:tabs>
          <w:tab w:val="left" w:pos="945"/>
        </w:tabs>
        <w:ind w:firstLine="708"/>
        <w:jc w:val="center"/>
        <w:rPr>
          <w:rFonts w:ascii="Times New Roman" w:hAnsi="Times New Roman" w:cs="Times New Roman"/>
          <w:sz w:val="28"/>
          <w:szCs w:val="28"/>
        </w:rPr>
      </w:pPr>
      <w:r>
        <w:rPr>
          <w:rFonts w:ascii="Times New Roman" w:hAnsi="Times New Roman" w:cs="Times New Roman"/>
          <w:sz w:val="28"/>
          <w:szCs w:val="28"/>
        </w:rPr>
        <w:t xml:space="preserve">Результаты, полученные с помощью метода </w:t>
      </w:r>
      <w:proofErr w:type="spellStart"/>
      <w:r>
        <w:rPr>
          <w:rFonts w:ascii="Times New Roman" w:hAnsi="Times New Roman" w:cs="Times New Roman"/>
          <w:sz w:val="28"/>
          <w:szCs w:val="28"/>
        </w:rPr>
        <w:t>Краскала</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Уоллиса</w:t>
      </w:r>
      <w:proofErr w:type="spellEnd"/>
    </w:p>
    <w:p w:rsidR="00FE5DBC" w:rsidRPr="00C351E5" w:rsidRDefault="00FE5DBC" w:rsidP="00FE5DBC">
      <w:pPr>
        <w:autoSpaceDE w:val="0"/>
        <w:autoSpaceDN w:val="0"/>
        <w:adjustRightInd w:val="0"/>
        <w:spacing w:after="0" w:line="240" w:lineRule="auto"/>
        <w:rPr>
          <w:rFonts w:ascii="Times New Roman" w:hAnsi="Times New Roman" w:cs="Times New Roman"/>
          <w:sz w:val="24"/>
          <w:szCs w:val="24"/>
        </w:rPr>
      </w:pPr>
    </w:p>
    <w:tbl>
      <w:tblPr>
        <w:tblW w:w="593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401"/>
        <w:gridCol w:w="1318"/>
        <w:gridCol w:w="1000"/>
        <w:gridCol w:w="1216"/>
      </w:tblGrid>
      <w:tr w:rsidR="00FE5DBC" w:rsidRPr="00C351E5" w:rsidTr="00454CA3">
        <w:trPr>
          <w:cantSplit/>
          <w:tblHeader/>
        </w:trPr>
        <w:tc>
          <w:tcPr>
            <w:tcW w:w="5934" w:type="dxa"/>
            <w:gridSpan w:val="4"/>
            <w:tcBorders>
              <w:top w:val="nil"/>
              <w:left w:val="nil"/>
              <w:bottom w:val="nil"/>
              <w:right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proofErr w:type="spellStart"/>
            <w:r w:rsidRPr="00C351E5">
              <w:rPr>
                <w:rFonts w:ascii="Arial" w:hAnsi="Arial" w:cs="Arial"/>
                <w:b/>
                <w:bCs/>
                <w:color w:val="000000"/>
                <w:sz w:val="18"/>
                <w:szCs w:val="18"/>
              </w:rPr>
              <w:t>Ranks</w:t>
            </w:r>
            <w:proofErr w:type="spellEnd"/>
          </w:p>
        </w:tc>
      </w:tr>
      <w:tr w:rsidR="00FE5DBC" w:rsidRPr="00C351E5" w:rsidTr="00454CA3">
        <w:trPr>
          <w:cantSplit/>
          <w:tblHeader/>
        </w:trPr>
        <w:tc>
          <w:tcPr>
            <w:tcW w:w="240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240" w:lineRule="auto"/>
              <w:jc w:val="center"/>
              <w:rPr>
                <w:rFonts w:ascii="Times New Roman" w:hAnsi="Times New Roman" w:cs="Times New Roman"/>
                <w:sz w:val="24"/>
                <w:szCs w:val="24"/>
              </w:rPr>
            </w:pPr>
          </w:p>
        </w:tc>
        <w:tc>
          <w:tcPr>
            <w:tcW w:w="131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темперамент</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N</w:t>
            </w:r>
          </w:p>
        </w:tc>
        <w:tc>
          <w:tcPr>
            <w:tcW w:w="121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proofErr w:type="spellStart"/>
            <w:r w:rsidRPr="00C351E5">
              <w:rPr>
                <w:rFonts w:ascii="Arial" w:hAnsi="Arial" w:cs="Arial"/>
                <w:color w:val="000000"/>
                <w:sz w:val="18"/>
                <w:szCs w:val="18"/>
              </w:rPr>
              <w:t>MeanRank</w:t>
            </w:r>
            <w:proofErr w:type="spellEnd"/>
          </w:p>
        </w:tc>
      </w:tr>
      <w:tr w:rsidR="00FE5DBC" w:rsidRPr="00C351E5" w:rsidTr="00454CA3">
        <w:trPr>
          <w:cantSplit/>
          <w:tblHeader/>
        </w:trPr>
        <w:tc>
          <w:tcPr>
            <w:tcW w:w="2400"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беглость</w:t>
            </w:r>
          </w:p>
        </w:tc>
        <w:tc>
          <w:tcPr>
            <w:tcW w:w="131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холерик</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7</w:t>
            </w:r>
          </w:p>
        </w:tc>
        <w:tc>
          <w:tcPr>
            <w:tcW w:w="1216"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13,86</w:t>
            </w:r>
          </w:p>
        </w:tc>
      </w:tr>
      <w:tr w:rsidR="00FE5DBC" w:rsidRPr="00C351E5" w:rsidTr="00454CA3">
        <w:trPr>
          <w:cantSplit/>
          <w:tblHeader/>
        </w:trPr>
        <w:tc>
          <w:tcPr>
            <w:tcW w:w="2400" w:type="dxa"/>
            <w:vMerge/>
            <w:tcBorders>
              <w:top w:val="single" w:sz="16" w:space="0" w:color="000000"/>
              <w:left w:val="single" w:sz="16" w:space="0" w:color="000000"/>
              <w:right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240" w:lineRule="auto"/>
              <w:jc w:val="center"/>
              <w:rPr>
                <w:rFonts w:ascii="Arial" w:hAnsi="Arial" w:cs="Arial"/>
                <w:color w:val="000000"/>
                <w:sz w:val="18"/>
                <w:szCs w:val="18"/>
              </w:rPr>
            </w:pPr>
          </w:p>
        </w:tc>
        <w:tc>
          <w:tcPr>
            <w:tcW w:w="1318" w:type="dxa"/>
            <w:tcBorders>
              <w:top w:val="nil"/>
              <w:left w:val="nil"/>
              <w:bottom w:val="nil"/>
              <w:right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proofErr w:type="spellStart"/>
            <w:r w:rsidRPr="00C351E5">
              <w:rPr>
                <w:rFonts w:ascii="Arial" w:hAnsi="Arial" w:cs="Arial"/>
                <w:color w:val="000000"/>
                <w:sz w:val="18"/>
                <w:szCs w:val="18"/>
              </w:rPr>
              <w:t>сангвинник</w:t>
            </w:r>
            <w:proofErr w:type="spellEnd"/>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5</w:t>
            </w:r>
          </w:p>
        </w:tc>
        <w:tc>
          <w:tcPr>
            <w:tcW w:w="1216" w:type="dxa"/>
            <w:tcBorders>
              <w:top w:val="nil"/>
              <w:bottom w:val="nil"/>
              <w:right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21,40</w:t>
            </w:r>
          </w:p>
        </w:tc>
      </w:tr>
      <w:tr w:rsidR="00FE5DBC" w:rsidRPr="00C351E5" w:rsidTr="00454CA3">
        <w:trPr>
          <w:cantSplit/>
          <w:tblHeader/>
        </w:trPr>
        <w:tc>
          <w:tcPr>
            <w:tcW w:w="2400" w:type="dxa"/>
            <w:vMerge/>
            <w:tcBorders>
              <w:top w:val="single" w:sz="16" w:space="0" w:color="000000"/>
              <w:left w:val="single" w:sz="16" w:space="0" w:color="000000"/>
              <w:right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240" w:lineRule="auto"/>
              <w:jc w:val="center"/>
              <w:rPr>
                <w:rFonts w:ascii="Arial" w:hAnsi="Arial" w:cs="Arial"/>
                <w:color w:val="000000"/>
                <w:sz w:val="18"/>
                <w:szCs w:val="18"/>
              </w:rPr>
            </w:pPr>
          </w:p>
        </w:tc>
        <w:tc>
          <w:tcPr>
            <w:tcW w:w="1318" w:type="dxa"/>
            <w:tcBorders>
              <w:top w:val="nil"/>
              <w:left w:val="nil"/>
              <w:bottom w:val="nil"/>
              <w:right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флегматик</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10</w:t>
            </w:r>
          </w:p>
        </w:tc>
        <w:tc>
          <w:tcPr>
            <w:tcW w:w="1216" w:type="dxa"/>
            <w:tcBorders>
              <w:top w:val="nil"/>
              <w:bottom w:val="nil"/>
              <w:right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10,05</w:t>
            </w:r>
          </w:p>
        </w:tc>
      </w:tr>
      <w:tr w:rsidR="00FE5DBC" w:rsidRPr="00C351E5" w:rsidTr="00454CA3">
        <w:trPr>
          <w:cantSplit/>
          <w:tblHeader/>
        </w:trPr>
        <w:tc>
          <w:tcPr>
            <w:tcW w:w="2400" w:type="dxa"/>
            <w:vMerge/>
            <w:tcBorders>
              <w:top w:val="single" w:sz="16" w:space="0" w:color="000000"/>
              <w:left w:val="single" w:sz="16" w:space="0" w:color="000000"/>
              <w:right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240" w:lineRule="auto"/>
              <w:jc w:val="center"/>
              <w:rPr>
                <w:rFonts w:ascii="Arial" w:hAnsi="Arial" w:cs="Arial"/>
                <w:color w:val="000000"/>
                <w:sz w:val="18"/>
                <w:szCs w:val="18"/>
              </w:rPr>
            </w:pPr>
          </w:p>
        </w:tc>
        <w:tc>
          <w:tcPr>
            <w:tcW w:w="1318" w:type="dxa"/>
            <w:tcBorders>
              <w:top w:val="nil"/>
              <w:left w:val="nil"/>
              <w:bottom w:val="nil"/>
              <w:right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меланхолик</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8</w:t>
            </w:r>
          </w:p>
        </w:tc>
        <w:tc>
          <w:tcPr>
            <w:tcW w:w="1216" w:type="dxa"/>
            <w:tcBorders>
              <w:top w:val="nil"/>
              <w:bottom w:val="nil"/>
              <w:right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20,06</w:t>
            </w:r>
          </w:p>
        </w:tc>
      </w:tr>
      <w:tr w:rsidR="00FE5DBC" w:rsidRPr="00C351E5" w:rsidTr="00454CA3">
        <w:trPr>
          <w:cantSplit/>
          <w:tblHeader/>
        </w:trPr>
        <w:tc>
          <w:tcPr>
            <w:tcW w:w="2400" w:type="dxa"/>
            <w:vMerge/>
            <w:tcBorders>
              <w:top w:val="single" w:sz="16" w:space="0" w:color="000000"/>
              <w:left w:val="single" w:sz="16" w:space="0" w:color="000000"/>
              <w:right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240" w:lineRule="auto"/>
              <w:jc w:val="center"/>
              <w:rPr>
                <w:rFonts w:ascii="Arial" w:hAnsi="Arial" w:cs="Arial"/>
                <w:color w:val="000000"/>
                <w:sz w:val="18"/>
                <w:szCs w:val="18"/>
              </w:rPr>
            </w:pPr>
          </w:p>
        </w:tc>
        <w:tc>
          <w:tcPr>
            <w:tcW w:w="1318" w:type="dxa"/>
            <w:tcBorders>
              <w:top w:val="nil"/>
              <w:left w:val="nil"/>
              <w:right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proofErr w:type="spellStart"/>
            <w:r w:rsidRPr="00C351E5">
              <w:rPr>
                <w:rFonts w:ascii="Arial" w:hAnsi="Arial" w:cs="Arial"/>
                <w:color w:val="000000"/>
                <w:sz w:val="18"/>
                <w:szCs w:val="18"/>
              </w:rPr>
              <w:t>Total</w:t>
            </w:r>
            <w:proofErr w:type="spellEnd"/>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30</w:t>
            </w:r>
          </w:p>
        </w:tc>
        <w:tc>
          <w:tcPr>
            <w:tcW w:w="1216" w:type="dxa"/>
            <w:tcBorders>
              <w:top w:val="nil"/>
              <w:right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240" w:lineRule="auto"/>
              <w:jc w:val="center"/>
              <w:rPr>
                <w:rFonts w:ascii="Times New Roman" w:hAnsi="Times New Roman" w:cs="Times New Roman"/>
                <w:sz w:val="24"/>
                <w:szCs w:val="24"/>
              </w:rPr>
            </w:pPr>
          </w:p>
        </w:tc>
      </w:tr>
      <w:tr w:rsidR="00FE5DBC" w:rsidRPr="00C351E5" w:rsidTr="00454CA3">
        <w:trPr>
          <w:cantSplit/>
          <w:tblHeader/>
        </w:trPr>
        <w:tc>
          <w:tcPr>
            <w:tcW w:w="2400" w:type="dxa"/>
            <w:vMerge w:val="restart"/>
            <w:tcBorders>
              <w:left w:val="single" w:sz="16" w:space="0" w:color="000000"/>
              <w:right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оригинальность</w:t>
            </w:r>
          </w:p>
        </w:tc>
        <w:tc>
          <w:tcPr>
            <w:tcW w:w="1318" w:type="dxa"/>
            <w:tcBorders>
              <w:left w:val="nil"/>
              <w:bottom w:val="nil"/>
              <w:right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холерик</w:t>
            </w:r>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7</w:t>
            </w:r>
          </w:p>
        </w:tc>
        <w:tc>
          <w:tcPr>
            <w:tcW w:w="1216" w:type="dxa"/>
            <w:tcBorders>
              <w:bottom w:val="nil"/>
              <w:right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13,43</w:t>
            </w:r>
          </w:p>
        </w:tc>
      </w:tr>
      <w:tr w:rsidR="00FE5DBC" w:rsidRPr="00C351E5" w:rsidTr="00454CA3">
        <w:trPr>
          <w:cantSplit/>
          <w:tblHeader/>
        </w:trPr>
        <w:tc>
          <w:tcPr>
            <w:tcW w:w="2400" w:type="dxa"/>
            <w:vMerge/>
            <w:tcBorders>
              <w:left w:val="single" w:sz="16" w:space="0" w:color="000000"/>
              <w:right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240" w:lineRule="auto"/>
              <w:jc w:val="center"/>
              <w:rPr>
                <w:rFonts w:ascii="Arial" w:hAnsi="Arial" w:cs="Arial"/>
                <w:color w:val="000000"/>
                <w:sz w:val="18"/>
                <w:szCs w:val="18"/>
              </w:rPr>
            </w:pPr>
          </w:p>
        </w:tc>
        <w:tc>
          <w:tcPr>
            <w:tcW w:w="1318" w:type="dxa"/>
            <w:tcBorders>
              <w:top w:val="nil"/>
              <w:left w:val="nil"/>
              <w:bottom w:val="nil"/>
              <w:right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proofErr w:type="spellStart"/>
            <w:r w:rsidRPr="00C351E5">
              <w:rPr>
                <w:rFonts w:ascii="Arial" w:hAnsi="Arial" w:cs="Arial"/>
                <w:color w:val="000000"/>
                <w:sz w:val="18"/>
                <w:szCs w:val="18"/>
              </w:rPr>
              <w:t>сангвинник</w:t>
            </w:r>
            <w:proofErr w:type="spellEnd"/>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5</w:t>
            </w:r>
          </w:p>
        </w:tc>
        <w:tc>
          <w:tcPr>
            <w:tcW w:w="1216" w:type="dxa"/>
            <w:tcBorders>
              <w:top w:val="nil"/>
              <w:bottom w:val="nil"/>
              <w:right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22,60</w:t>
            </w:r>
          </w:p>
        </w:tc>
      </w:tr>
      <w:tr w:rsidR="00FE5DBC" w:rsidRPr="00C351E5" w:rsidTr="00454CA3">
        <w:trPr>
          <w:cantSplit/>
          <w:tblHeader/>
        </w:trPr>
        <w:tc>
          <w:tcPr>
            <w:tcW w:w="2400" w:type="dxa"/>
            <w:vMerge/>
            <w:tcBorders>
              <w:left w:val="single" w:sz="16" w:space="0" w:color="000000"/>
              <w:right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240" w:lineRule="auto"/>
              <w:jc w:val="center"/>
              <w:rPr>
                <w:rFonts w:ascii="Arial" w:hAnsi="Arial" w:cs="Arial"/>
                <w:color w:val="000000"/>
                <w:sz w:val="18"/>
                <w:szCs w:val="18"/>
              </w:rPr>
            </w:pPr>
          </w:p>
        </w:tc>
        <w:tc>
          <w:tcPr>
            <w:tcW w:w="1318" w:type="dxa"/>
            <w:tcBorders>
              <w:top w:val="nil"/>
              <w:left w:val="nil"/>
              <w:bottom w:val="nil"/>
              <w:right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флегматик</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10</w:t>
            </w:r>
          </w:p>
        </w:tc>
        <w:tc>
          <w:tcPr>
            <w:tcW w:w="1216" w:type="dxa"/>
            <w:tcBorders>
              <w:top w:val="nil"/>
              <w:bottom w:val="nil"/>
              <w:right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12,15</w:t>
            </w:r>
          </w:p>
        </w:tc>
      </w:tr>
      <w:tr w:rsidR="00FE5DBC" w:rsidRPr="00C351E5" w:rsidTr="00454CA3">
        <w:trPr>
          <w:cantSplit/>
          <w:tblHeader/>
        </w:trPr>
        <w:tc>
          <w:tcPr>
            <w:tcW w:w="2400" w:type="dxa"/>
            <w:vMerge/>
            <w:tcBorders>
              <w:left w:val="single" w:sz="16" w:space="0" w:color="000000"/>
              <w:right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240" w:lineRule="auto"/>
              <w:jc w:val="center"/>
              <w:rPr>
                <w:rFonts w:ascii="Arial" w:hAnsi="Arial" w:cs="Arial"/>
                <w:color w:val="000000"/>
                <w:sz w:val="18"/>
                <w:szCs w:val="18"/>
              </w:rPr>
            </w:pPr>
          </w:p>
        </w:tc>
        <w:tc>
          <w:tcPr>
            <w:tcW w:w="1318" w:type="dxa"/>
            <w:tcBorders>
              <w:top w:val="nil"/>
              <w:left w:val="nil"/>
              <w:bottom w:val="nil"/>
              <w:right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меланхолик</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8</w:t>
            </w:r>
          </w:p>
        </w:tc>
        <w:tc>
          <w:tcPr>
            <w:tcW w:w="1216" w:type="dxa"/>
            <w:tcBorders>
              <w:top w:val="nil"/>
              <w:bottom w:val="nil"/>
              <w:right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17,06</w:t>
            </w:r>
          </w:p>
        </w:tc>
      </w:tr>
      <w:tr w:rsidR="00FE5DBC" w:rsidRPr="00C351E5" w:rsidTr="00454CA3">
        <w:trPr>
          <w:cantSplit/>
          <w:tblHeader/>
        </w:trPr>
        <w:tc>
          <w:tcPr>
            <w:tcW w:w="2400" w:type="dxa"/>
            <w:vMerge/>
            <w:tcBorders>
              <w:left w:val="single" w:sz="16" w:space="0" w:color="000000"/>
              <w:right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240" w:lineRule="auto"/>
              <w:jc w:val="center"/>
              <w:rPr>
                <w:rFonts w:ascii="Arial" w:hAnsi="Arial" w:cs="Arial"/>
                <w:color w:val="000000"/>
                <w:sz w:val="18"/>
                <w:szCs w:val="18"/>
              </w:rPr>
            </w:pPr>
          </w:p>
        </w:tc>
        <w:tc>
          <w:tcPr>
            <w:tcW w:w="1318" w:type="dxa"/>
            <w:tcBorders>
              <w:top w:val="nil"/>
              <w:left w:val="nil"/>
              <w:right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proofErr w:type="spellStart"/>
            <w:r w:rsidRPr="00C351E5">
              <w:rPr>
                <w:rFonts w:ascii="Arial" w:hAnsi="Arial" w:cs="Arial"/>
                <w:color w:val="000000"/>
                <w:sz w:val="18"/>
                <w:szCs w:val="18"/>
              </w:rPr>
              <w:t>Total</w:t>
            </w:r>
            <w:proofErr w:type="spellEnd"/>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30</w:t>
            </w:r>
          </w:p>
        </w:tc>
        <w:tc>
          <w:tcPr>
            <w:tcW w:w="1216" w:type="dxa"/>
            <w:tcBorders>
              <w:top w:val="nil"/>
              <w:right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240" w:lineRule="auto"/>
              <w:jc w:val="center"/>
              <w:rPr>
                <w:rFonts w:ascii="Times New Roman" w:hAnsi="Times New Roman" w:cs="Times New Roman"/>
                <w:sz w:val="24"/>
                <w:szCs w:val="24"/>
              </w:rPr>
            </w:pPr>
          </w:p>
        </w:tc>
      </w:tr>
      <w:tr w:rsidR="00FE5DBC" w:rsidRPr="00C351E5" w:rsidTr="00454CA3">
        <w:trPr>
          <w:cantSplit/>
          <w:tblHeader/>
        </w:trPr>
        <w:tc>
          <w:tcPr>
            <w:tcW w:w="2400" w:type="dxa"/>
            <w:vMerge w:val="restart"/>
            <w:tcBorders>
              <w:left w:val="single" w:sz="16" w:space="0" w:color="000000"/>
              <w:right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абстрактность названия</w:t>
            </w:r>
          </w:p>
        </w:tc>
        <w:tc>
          <w:tcPr>
            <w:tcW w:w="1318" w:type="dxa"/>
            <w:tcBorders>
              <w:left w:val="nil"/>
              <w:bottom w:val="nil"/>
              <w:right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холерик</w:t>
            </w:r>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7</w:t>
            </w:r>
          </w:p>
        </w:tc>
        <w:tc>
          <w:tcPr>
            <w:tcW w:w="1216" w:type="dxa"/>
            <w:tcBorders>
              <w:bottom w:val="nil"/>
              <w:right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14,71</w:t>
            </w:r>
          </w:p>
        </w:tc>
      </w:tr>
      <w:tr w:rsidR="00FE5DBC" w:rsidRPr="00C351E5" w:rsidTr="00454CA3">
        <w:trPr>
          <w:cantSplit/>
          <w:tblHeader/>
        </w:trPr>
        <w:tc>
          <w:tcPr>
            <w:tcW w:w="2400" w:type="dxa"/>
            <w:vMerge/>
            <w:tcBorders>
              <w:left w:val="single" w:sz="16" w:space="0" w:color="000000"/>
              <w:right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240" w:lineRule="auto"/>
              <w:jc w:val="center"/>
              <w:rPr>
                <w:rFonts w:ascii="Arial" w:hAnsi="Arial" w:cs="Arial"/>
                <w:color w:val="000000"/>
                <w:sz w:val="18"/>
                <w:szCs w:val="18"/>
              </w:rPr>
            </w:pPr>
          </w:p>
        </w:tc>
        <w:tc>
          <w:tcPr>
            <w:tcW w:w="1318" w:type="dxa"/>
            <w:tcBorders>
              <w:top w:val="nil"/>
              <w:left w:val="nil"/>
              <w:bottom w:val="nil"/>
              <w:right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proofErr w:type="spellStart"/>
            <w:r w:rsidRPr="00C351E5">
              <w:rPr>
                <w:rFonts w:ascii="Arial" w:hAnsi="Arial" w:cs="Arial"/>
                <w:color w:val="000000"/>
                <w:sz w:val="18"/>
                <w:szCs w:val="18"/>
              </w:rPr>
              <w:t>сангвинник</w:t>
            </w:r>
            <w:proofErr w:type="spellEnd"/>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5</w:t>
            </w:r>
          </w:p>
        </w:tc>
        <w:tc>
          <w:tcPr>
            <w:tcW w:w="1216" w:type="dxa"/>
            <w:tcBorders>
              <w:top w:val="nil"/>
              <w:bottom w:val="nil"/>
              <w:right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22,90</w:t>
            </w:r>
          </w:p>
        </w:tc>
      </w:tr>
      <w:tr w:rsidR="00FE5DBC" w:rsidRPr="00C351E5" w:rsidTr="00454CA3">
        <w:trPr>
          <w:cantSplit/>
          <w:tblHeader/>
        </w:trPr>
        <w:tc>
          <w:tcPr>
            <w:tcW w:w="2400" w:type="dxa"/>
            <w:vMerge/>
            <w:tcBorders>
              <w:left w:val="single" w:sz="16" w:space="0" w:color="000000"/>
              <w:right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240" w:lineRule="auto"/>
              <w:jc w:val="center"/>
              <w:rPr>
                <w:rFonts w:ascii="Arial" w:hAnsi="Arial" w:cs="Arial"/>
                <w:color w:val="000000"/>
                <w:sz w:val="18"/>
                <w:szCs w:val="18"/>
              </w:rPr>
            </w:pPr>
          </w:p>
        </w:tc>
        <w:tc>
          <w:tcPr>
            <w:tcW w:w="1318" w:type="dxa"/>
            <w:tcBorders>
              <w:top w:val="nil"/>
              <w:left w:val="nil"/>
              <w:bottom w:val="nil"/>
              <w:right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флегматик</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10</w:t>
            </w:r>
          </w:p>
        </w:tc>
        <w:tc>
          <w:tcPr>
            <w:tcW w:w="1216" w:type="dxa"/>
            <w:tcBorders>
              <w:top w:val="nil"/>
              <w:bottom w:val="nil"/>
              <w:right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11,15</w:t>
            </w:r>
          </w:p>
        </w:tc>
      </w:tr>
      <w:tr w:rsidR="00FE5DBC" w:rsidRPr="00C351E5" w:rsidTr="00454CA3">
        <w:trPr>
          <w:cantSplit/>
          <w:tblHeader/>
        </w:trPr>
        <w:tc>
          <w:tcPr>
            <w:tcW w:w="2400" w:type="dxa"/>
            <w:vMerge/>
            <w:tcBorders>
              <w:left w:val="single" w:sz="16" w:space="0" w:color="000000"/>
              <w:right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240" w:lineRule="auto"/>
              <w:jc w:val="center"/>
              <w:rPr>
                <w:rFonts w:ascii="Arial" w:hAnsi="Arial" w:cs="Arial"/>
                <w:color w:val="000000"/>
                <w:sz w:val="18"/>
                <w:szCs w:val="18"/>
              </w:rPr>
            </w:pPr>
          </w:p>
        </w:tc>
        <w:tc>
          <w:tcPr>
            <w:tcW w:w="1318" w:type="dxa"/>
            <w:tcBorders>
              <w:top w:val="nil"/>
              <w:left w:val="nil"/>
              <w:bottom w:val="nil"/>
              <w:right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меланхолик</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8</w:t>
            </w:r>
          </w:p>
        </w:tc>
        <w:tc>
          <w:tcPr>
            <w:tcW w:w="1216" w:type="dxa"/>
            <w:tcBorders>
              <w:top w:val="nil"/>
              <w:bottom w:val="nil"/>
              <w:right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17,00</w:t>
            </w:r>
          </w:p>
        </w:tc>
      </w:tr>
      <w:tr w:rsidR="00FE5DBC" w:rsidRPr="00C351E5" w:rsidTr="00454CA3">
        <w:trPr>
          <w:cantSplit/>
          <w:tblHeader/>
        </w:trPr>
        <w:tc>
          <w:tcPr>
            <w:tcW w:w="2400" w:type="dxa"/>
            <w:vMerge/>
            <w:tcBorders>
              <w:left w:val="single" w:sz="16" w:space="0" w:color="000000"/>
              <w:right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240" w:lineRule="auto"/>
              <w:jc w:val="center"/>
              <w:rPr>
                <w:rFonts w:ascii="Arial" w:hAnsi="Arial" w:cs="Arial"/>
                <w:color w:val="000000"/>
                <w:sz w:val="18"/>
                <w:szCs w:val="18"/>
              </w:rPr>
            </w:pPr>
          </w:p>
        </w:tc>
        <w:tc>
          <w:tcPr>
            <w:tcW w:w="1318" w:type="dxa"/>
            <w:tcBorders>
              <w:top w:val="nil"/>
              <w:left w:val="nil"/>
              <w:right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proofErr w:type="spellStart"/>
            <w:r w:rsidRPr="00C351E5">
              <w:rPr>
                <w:rFonts w:ascii="Arial" w:hAnsi="Arial" w:cs="Arial"/>
                <w:color w:val="000000"/>
                <w:sz w:val="18"/>
                <w:szCs w:val="18"/>
              </w:rPr>
              <w:t>Total</w:t>
            </w:r>
            <w:proofErr w:type="spellEnd"/>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30</w:t>
            </w:r>
          </w:p>
        </w:tc>
        <w:tc>
          <w:tcPr>
            <w:tcW w:w="1216" w:type="dxa"/>
            <w:tcBorders>
              <w:top w:val="nil"/>
              <w:right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240" w:lineRule="auto"/>
              <w:jc w:val="center"/>
              <w:rPr>
                <w:rFonts w:ascii="Times New Roman" w:hAnsi="Times New Roman" w:cs="Times New Roman"/>
                <w:sz w:val="24"/>
                <w:szCs w:val="24"/>
              </w:rPr>
            </w:pPr>
          </w:p>
        </w:tc>
      </w:tr>
      <w:tr w:rsidR="00FE5DBC" w:rsidRPr="00C351E5" w:rsidTr="00454CA3">
        <w:trPr>
          <w:cantSplit/>
          <w:tblHeader/>
        </w:trPr>
        <w:tc>
          <w:tcPr>
            <w:tcW w:w="2400" w:type="dxa"/>
            <w:vMerge w:val="restart"/>
            <w:tcBorders>
              <w:left w:val="single" w:sz="16" w:space="0" w:color="000000"/>
              <w:right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сопротивление замыканию</w:t>
            </w:r>
          </w:p>
        </w:tc>
        <w:tc>
          <w:tcPr>
            <w:tcW w:w="1318" w:type="dxa"/>
            <w:tcBorders>
              <w:left w:val="nil"/>
              <w:bottom w:val="nil"/>
              <w:right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холерик</w:t>
            </w:r>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7</w:t>
            </w:r>
          </w:p>
        </w:tc>
        <w:tc>
          <w:tcPr>
            <w:tcW w:w="1216" w:type="dxa"/>
            <w:tcBorders>
              <w:bottom w:val="nil"/>
              <w:right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18,00</w:t>
            </w:r>
          </w:p>
        </w:tc>
      </w:tr>
      <w:tr w:rsidR="00FE5DBC" w:rsidRPr="00C351E5" w:rsidTr="00454CA3">
        <w:trPr>
          <w:cantSplit/>
          <w:tblHeader/>
        </w:trPr>
        <w:tc>
          <w:tcPr>
            <w:tcW w:w="2400" w:type="dxa"/>
            <w:vMerge/>
            <w:tcBorders>
              <w:left w:val="single" w:sz="16" w:space="0" w:color="000000"/>
              <w:right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240" w:lineRule="auto"/>
              <w:jc w:val="center"/>
              <w:rPr>
                <w:rFonts w:ascii="Arial" w:hAnsi="Arial" w:cs="Arial"/>
                <w:color w:val="000000"/>
                <w:sz w:val="18"/>
                <w:szCs w:val="18"/>
              </w:rPr>
            </w:pPr>
          </w:p>
        </w:tc>
        <w:tc>
          <w:tcPr>
            <w:tcW w:w="1318" w:type="dxa"/>
            <w:tcBorders>
              <w:top w:val="nil"/>
              <w:left w:val="nil"/>
              <w:bottom w:val="nil"/>
              <w:right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proofErr w:type="spellStart"/>
            <w:r w:rsidRPr="00C351E5">
              <w:rPr>
                <w:rFonts w:ascii="Arial" w:hAnsi="Arial" w:cs="Arial"/>
                <w:color w:val="000000"/>
                <w:sz w:val="18"/>
                <w:szCs w:val="18"/>
              </w:rPr>
              <w:t>сангвинник</w:t>
            </w:r>
            <w:proofErr w:type="spellEnd"/>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5</w:t>
            </w:r>
          </w:p>
        </w:tc>
        <w:tc>
          <w:tcPr>
            <w:tcW w:w="1216" w:type="dxa"/>
            <w:tcBorders>
              <w:top w:val="nil"/>
              <w:bottom w:val="nil"/>
              <w:right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17,40</w:t>
            </w:r>
          </w:p>
        </w:tc>
      </w:tr>
      <w:tr w:rsidR="00FE5DBC" w:rsidRPr="00C351E5" w:rsidTr="00454CA3">
        <w:trPr>
          <w:cantSplit/>
          <w:tblHeader/>
        </w:trPr>
        <w:tc>
          <w:tcPr>
            <w:tcW w:w="2400" w:type="dxa"/>
            <w:vMerge/>
            <w:tcBorders>
              <w:left w:val="single" w:sz="16" w:space="0" w:color="000000"/>
              <w:right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240" w:lineRule="auto"/>
              <w:jc w:val="center"/>
              <w:rPr>
                <w:rFonts w:ascii="Arial" w:hAnsi="Arial" w:cs="Arial"/>
                <w:color w:val="000000"/>
                <w:sz w:val="18"/>
                <w:szCs w:val="18"/>
              </w:rPr>
            </w:pPr>
          </w:p>
        </w:tc>
        <w:tc>
          <w:tcPr>
            <w:tcW w:w="1318" w:type="dxa"/>
            <w:tcBorders>
              <w:top w:val="nil"/>
              <w:left w:val="nil"/>
              <w:bottom w:val="nil"/>
              <w:right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флегматик</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10</w:t>
            </w:r>
          </w:p>
        </w:tc>
        <w:tc>
          <w:tcPr>
            <w:tcW w:w="1216" w:type="dxa"/>
            <w:tcBorders>
              <w:top w:val="nil"/>
              <w:bottom w:val="nil"/>
              <w:right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10,65</w:t>
            </w:r>
          </w:p>
        </w:tc>
      </w:tr>
      <w:tr w:rsidR="00FE5DBC" w:rsidRPr="00C351E5" w:rsidTr="00454CA3">
        <w:trPr>
          <w:cantSplit/>
          <w:tblHeader/>
        </w:trPr>
        <w:tc>
          <w:tcPr>
            <w:tcW w:w="2400" w:type="dxa"/>
            <w:vMerge/>
            <w:tcBorders>
              <w:left w:val="single" w:sz="16" w:space="0" w:color="000000"/>
              <w:right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240" w:lineRule="auto"/>
              <w:jc w:val="center"/>
              <w:rPr>
                <w:rFonts w:ascii="Arial" w:hAnsi="Arial" w:cs="Arial"/>
                <w:color w:val="000000"/>
                <w:sz w:val="18"/>
                <w:szCs w:val="18"/>
              </w:rPr>
            </w:pPr>
          </w:p>
        </w:tc>
        <w:tc>
          <w:tcPr>
            <w:tcW w:w="1318" w:type="dxa"/>
            <w:tcBorders>
              <w:top w:val="nil"/>
              <w:left w:val="nil"/>
              <w:bottom w:val="nil"/>
              <w:right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меланхолик</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8</w:t>
            </w:r>
          </w:p>
        </w:tc>
        <w:tc>
          <w:tcPr>
            <w:tcW w:w="1216" w:type="dxa"/>
            <w:tcBorders>
              <w:top w:val="nil"/>
              <w:bottom w:val="nil"/>
              <w:right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18,19</w:t>
            </w:r>
          </w:p>
        </w:tc>
      </w:tr>
      <w:tr w:rsidR="00FE5DBC" w:rsidRPr="00C351E5" w:rsidTr="00454CA3">
        <w:trPr>
          <w:cantSplit/>
          <w:tblHeader/>
        </w:trPr>
        <w:tc>
          <w:tcPr>
            <w:tcW w:w="2400" w:type="dxa"/>
            <w:vMerge/>
            <w:tcBorders>
              <w:left w:val="single" w:sz="16" w:space="0" w:color="000000"/>
              <w:right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240" w:lineRule="auto"/>
              <w:jc w:val="center"/>
              <w:rPr>
                <w:rFonts w:ascii="Arial" w:hAnsi="Arial" w:cs="Arial"/>
                <w:color w:val="000000"/>
                <w:sz w:val="18"/>
                <w:szCs w:val="18"/>
              </w:rPr>
            </w:pPr>
          </w:p>
        </w:tc>
        <w:tc>
          <w:tcPr>
            <w:tcW w:w="1318" w:type="dxa"/>
            <w:tcBorders>
              <w:top w:val="nil"/>
              <w:left w:val="nil"/>
              <w:right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proofErr w:type="spellStart"/>
            <w:r w:rsidRPr="00C351E5">
              <w:rPr>
                <w:rFonts w:ascii="Arial" w:hAnsi="Arial" w:cs="Arial"/>
                <w:color w:val="000000"/>
                <w:sz w:val="18"/>
                <w:szCs w:val="18"/>
              </w:rPr>
              <w:t>Total</w:t>
            </w:r>
            <w:proofErr w:type="spellEnd"/>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30</w:t>
            </w:r>
          </w:p>
        </w:tc>
        <w:tc>
          <w:tcPr>
            <w:tcW w:w="1216" w:type="dxa"/>
            <w:tcBorders>
              <w:top w:val="nil"/>
              <w:right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240" w:lineRule="auto"/>
              <w:jc w:val="center"/>
              <w:rPr>
                <w:rFonts w:ascii="Times New Roman" w:hAnsi="Times New Roman" w:cs="Times New Roman"/>
                <w:sz w:val="24"/>
                <w:szCs w:val="24"/>
              </w:rPr>
            </w:pPr>
          </w:p>
        </w:tc>
      </w:tr>
      <w:tr w:rsidR="00FE5DBC" w:rsidRPr="00C351E5" w:rsidTr="00454CA3">
        <w:trPr>
          <w:cantSplit/>
          <w:tblHeader/>
        </w:trPr>
        <w:tc>
          <w:tcPr>
            <w:tcW w:w="2400" w:type="dxa"/>
            <w:vMerge w:val="restart"/>
            <w:tcBorders>
              <w:left w:val="single" w:sz="16" w:space="0" w:color="000000"/>
              <w:right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разработанность</w:t>
            </w:r>
          </w:p>
        </w:tc>
        <w:tc>
          <w:tcPr>
            <w:tcW w:w="1318" w:type="dxa"/>
            <w:tcBorders>
              <w:left w:val="nil"/>
              <w:bottom w:val="nil"/>
              <w:right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холерик</w:t>
            </w:r>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7</w:t>
            </w:r>
          </w:p>
        </w:tc>
        <w:tc>
          <w:tcPr>
            <w:tcW w:w="1216" w:type="dxa"/>
            <w:tcBorders>
              <w:bottom w:val="nil"/>
              <w:right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12,00</w:t>
            </w:r>
          </w:p>
        </w:tc>
      </w:tr>
      <w:tr w:rsidR="00FE5DBC" w:rsidRPr="00C351E5" w:rsidTr="00454CA3">
        <w:trPr>
          <w:cantSplit/>
          <w:tblHeader/>
        </w:trPr>
        <w:tc>
          <w:tcPr>
            <w:tcW w:w="2400" w:type="dxa"/>
            <w:vMerge/>
            <w:tcBorders>
              <w:left w:val="single" w:sz="16" w:space="0" w:color="000000"/>
              <w:right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240" w:lineRule="auto"/>
              <w:jc w:val="center"/>
              <w:rPr>
                <w:rFonts w:ascii="Arial" w:hAnsi="Arial" w:cs="Arial"/>
                <w:color w:val="000000"/>
                <w:sz w:val="18"/>
                <w:szCs w:val="18"/>
              </w:rPr>
            </w:pPr>
          </w:p>
        </w:tc>
        <w:tc>
          <w:tcPr>
            <w:tcW w:w="1318" w:type="dxa"/>
            <w:tcBorders>
              <w:top w:val="nil"/>
              <w:left w:val="nil"/>
              <w:bottom w:val="nil"/>
              <w:right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proofErr w:type="spellStart"/>
            <w:r w:rsidRPr="00C351E5">
              <w:rPr>
                <w:rFonts w:ascii="Arial" w:hAnsi="Arial" w:cs="Arial"/>
                <w:color w:val="000000"/>
                <w:sz w:val="18"/>
                <w:szCs w:val="18"/>
              </w:rPr>
              <w:t>сангвинник</w:t>
            </w:r>
            <w:proofErr w:type="spellEnd"/>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5</w:t>
            </w:r>
          </w:p>
        </w:tc>
        <w:tc>
          <w:tcPr>
            <w:tcW w:w="1216" w:type="dxa"/>
            <w:tcBorders>
              <w:top w:val="nil"/>
              <w:bottom w:val="nil"/>
              <w:right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21,70</w:t>
            </w:r>
          </w:p>
        </w:tc>
      </w:tr>
      <w:tr w:rsidR="00FE5DBC" w:rsidRPr="00C351E5" w:rsidTr="00454CA3">
        <w:trPr>
          <w:cantSplit/>
          <w:tblHeader/>
        </w:trPr>
        <w:tc>
          <w:tcPr>
            <w:tcW w:w="2400" w:type="dxa"/>
            <w:vMerge/>
            <w:tcBorders>
              <w:left w:val="single" w:sz="16" w:space="0" w:color="000000"/>
              <w:right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240" w:lineRule="auto"/>
              <w:jc w:val="center"/>
              <w:rPr>
                <w:rFonts w:ascii="Arial" w:hAnsi="Arial" w:cs="Arial"/>
                <w:color w:val="000000"/>
                <w:sz w:val="18"/>
                <w:szCs w:val="18"/>
              </w:rPr>
            </w:pPr>
          </w:p>
        </w:tc>
        <w:tc>
          <w:tcPr>
            <w:tcW w:w="1318" w:type="dxa"/>
            <w:tcBorders>
              <w:top w:val="nil"/>
              <w:left w:val="nil"/>
              <w:bottom w:val="nil"/>
              <w:right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флегматик</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10</w:t>
            </w:r>
          </w:p>
        </w:tc>
        <w:tc>
          <w:tcPr>
            <w:tcW w:w="1216" w:type="dxa"/>
            <w:tcBorders>
              <w:top w:val="nil"/>
              <w:bottom w:val="nil"/>
              <w:right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9,85</w:t>
            </w:r>
          </w:p>
        </w:tc>
      </w:tr>
      <w:tr w:rsidR="00FE5DBC" w:rsidRPr="00C351E5" w:rsidTr="00454CA3">
        <w:trPr>
          <w:cantSplit/>
          <w:tblHeader/>
        </w:trPr>
        <w:tc>
          <w:tcPr>
            <w:tcW w:w="2400" w:type="dxa"/>
            <w:vMerge/>
            <w:tcBorders>
              <w:left w:val="single" w:sz="16" w:space="0" w:color="000000"/>
              <w:right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240" w:lineRule="auto"/>
              <w:jc w:val="center"/>
              <w:rPr>
                <w:rFonts w:ascii="Arial" w:hAnsi="Arial" w:cs="Arial"/>
                <w:color w:val="000000"/>
                <w:sz w:val="18"/>
                <w:szCs w:val="18"/>
              </w:rPr>
            </w:pPr>
          </w:p>
        </w:tc>
        <w:tc>
          <w:tcPr>
            <w:tcW w:w="1318" w:type="dxa"/>
            <w:tcBorders>
              <w:top w:val="nil"/>
              <w:left w:val="nil"/>
              <w:bottom w:val="nil"/>
              <w:right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меланхолик</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8</w:t>
            </w:r>
          </w:p>
        </w:tc>
        <w:tc>
          <w:tcPr>
            <w:tcW w:w="1216" w:type="dxa"/>
            <w:tcBorders>
              <w:top w:val="nil"/>
              <w:bottom w:val="nil"/>
              <w:right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21,75</w:t>
            </w:r>
          </w:p>
        </w:tc>
      </w:tr>
      <w:tr w:rsidR="00FE5DBC" w:rsidRPr="00C351E5" w:rsidTr="00454CA3">
        <w:trPr>
          <w:cantSplit/>
          <w:tblHeader/>
        </w:trPr>
        <w:tc>
          <w:tcPr>
            <w:tcW w:w="2400" w:type="dxa"/>
            <w:vMerge/>
            <w:tcBorders>
              <w:left w:val="single" w:sz="16" w:space="0" w:color="000000"/>
              <w:right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240" w:lineRule="auto"/>
              <w:jc w:val="center"/>
              <w:rPr>
                <w:rFonts w:ascii="Arial" w:hAnsi="Arial" w:cs="Arial"/>
                <w:color w:val="000000"/>
                <w:sz w:val="18"/>
                <w:szCs w:val="18"/>
              </w:rPr>
            </w:pPr>
          </w:p>
        </w:tc>
        <w:tc>
          <w:tcPr>
            <w:tcW w:w="1318" w:type="dxa"/>
            <w:tcBorders>
              <w:top w:val="nil"/>
              <w:left w:val="nil"/>
              <w:right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proofErr w:type="spellStart"/>
            <w:r w:rsidRPr="00C351E5">
              <w:rPr>
                <w:rFonts w:ascii="Arial" w:hAnsi="Arial" w:cs="Arial"/>
                <w:color w:val="000000"/>
                <w:sz w:val="18"/>
                <w:szCs w:val="18"/>
              </w:rPr>
              <w:t>Total</w:t>
            </w:r>
            <w:proofErr w:type="spellEnd"/>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30</w:t>
            </w:r>
          </w:p>
        </w:tc>
        <w:tc>
          <w:tcPr>
            <w:tcW w:w="1216" w:type="dxa"/>
            <w:tcBorders>
              <w:top w:val="nil"/>
              <w:right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240" w:lineRule="auto"/>
              <w:jc w:val="center"/>
              <w:rPr>
                <w:rFonts w:ascii="Times New Roman" w:hAnsi="Times New Roman" w:cs="Times New Roman"/>
                <w:sz w:val="24"/>
                <w:szCs w:val="24"/>
              </w:rPr>
            </w:pPr>
          </w:p>
        </w:tc>
      </w:tr>
      <w:tr w:rsidR="00FE5DBC" w:rsidRPr="00C351E5" w:rsidTr="00454CA3">
        <w:trPr>
          <w:cantSplit/>
          <w:tblHeader/>
        </w:trPr>
        <w:tc>
          <w:tcPr>
            <w:tcW w:w="2400"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итоговый результат</w:t>
            </w:r>
          </w:p>
        </w:tc>
        <w:tc>
          <w:tcPr>
            <w:tcW w:w="1318" w:type="dxa"/>
            <w:tcBorders>
              <w:left w:val="nil"/>
              <w:bottom w:val="nil"/>
              <w:right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холерик</w:t>
            </w:r>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7</w:t>
            </w:r>
          </w:p>
        </w:tc>
        <w:tc>
          <w:tcPr>
            <w:tcW w:w="1216" w:type="dxa"/>
            <w:tcBorders>
              <w:bottom w:val="nil"/>
              <w:right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12,57</w:t>
            </w:r>
          </w:p>
        </w:tc>
      </w:tr>
      <w:tr w:rsidR="00FE5DBC" w:rsidRPr="00C351E5" w:rsidTr="00454CA3">
        <w:trPr>
          <w:cantSplit/>
          <w:tblHeader/>
        </w:trPr>
        <w:tc>
          <w:tcPr>
            <w:tcW w:w="2400"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240" w:lineRule="auto"/>
              <w:jc w:val="center"/>
              <w:rPr>
                <w:rFonts w:ascii="Arial" w:hAnsi="Arial" w:cs="Arial"/>
                <w:color w:val="000000"/>
                <w:sz w:val="18"/>
                <w:szCs w:val="18"/>
              </w:rPr>
            </w:pPr>
          </w:p>
        </w:tc>
        <w:tc>
          <w:tcPr>
            <w:tcW w:w="1318" w:type="dxa"/>
            <w:tcBorders>
              <w:top w:val="nil"/>
              <w:left w:val="nil"/>
              <w:bottom w:val="nil"/>
              <w:right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proofErr w:type="spellStart"/>
            <w:r w:rsidRPr="00C351E5">
              <w:rPr>
                <w:rFonts w:ascii="Arial" w:hAnsi="Arial" w:cs="Arial"/>
                <w:color w:val="000000"/>
                <w:sz w:val="18"/>
                <w:szCs w:val="18"/>
              </w:rPr>
              <w:t>сангвинник</w:t>
            </w:r>
            <w:proofErr w:type="spellEnd"/>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5</w:t>
            </w:r>
          </w:p>
        </w:tc>
        <w:tc>
          <w:tcPr>
            <w:tcW w:w="1216" w:type="dxa"/>
            <w:tcBorders>
              <w:top w:val="nil"/>
              <w:bottom w:val="nil"/>
              <w:right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23,60</w:t>
            </w:r>
          </w:p>
        </w:tc>
      </w:tr>
      <w:tr w:rsidR="00FE5DBC" w:rsidRPr="00C351E5" w:rsidTr="00454CA3">
        <w:trPr>
          <w:cantSplit/>
          <w:tblHeader/>
        </w:trPr>
        <w:tc>
          <w:tcPr>
            <w:tcW w:w="2400"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240" w:lineRule="auto"/>
              <w:jc w:val="center"/>
              <w:rPr>
                <w:rFonts w:ascii="Arial" w:hAnsi="Arial" w:cs="Arial"/>
                <w:color w:val="000000"/>
                <w:sz w:val="18"/>
                <w:szCs w:val="18"/>
              </w:rPr>
            </w:pPr>
          </w:p>
        </w:tc>
        <w:tc>
          <w:tcPr>
            <w:tcW w:w="1318" w:type="dxa"/>
            <w:tcBorders>
              <w:top w:val="nil"/>
              <w:left w:val="nil"/>
              <w:bottom w:val="nil"/>
              <w:right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флегматик</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10</w:t>
            </w:r>
          </w:p>
        </w:tc>
        <w:tc>
          <w:tcPr>
            <w:tcW w:w="1216" w:type="dxa"/>
            <w:tcBorders>
              <w:top w:val="nil"/>
              <w:bottom w:val="nil"/>
              <w:right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9,20</w:t>
            </w:r>
          </w:p>
        </w:tc>
      </w:tr>
      <w:tr w:rsidR="00FE5DBC" w:rsidRPr="00C351E5" w:rsidTr="00454CA3">
        <w:trPr>
          <w:cantSplit/>
          <w:tblHeader/>
        </w:trPr>
        <w:tc>
          <w:tcPr>
            <w:tcW w:w="2400"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240" w:lineRule="auto"/>
              <w:jc w:val="center"/>
              <w:rPr>
                <w:rFonts w:ascii="Arial" w:hAnsi="Arial" w:cs="Arial"/>
                <w:color w:val="000000"/>
                <w:sz w:val="18"/>
                <w:szCs w:val="18"/>
              </w:rPr>
            </w:pPr>
          </w:p>
        </w:tc>
        <w:tc>
          <w:tcPr>
            <w:tcW w:w="1318" w:type="dxa"/>
            <w:tcBorders>
              <w:top w:val="nil"/>
              <w:left w:val="nil"/>
              <w:bottom w:val="nil"/>
              <w:right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меланхолик</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8</w:t>
            </w:r>
          </w:p>
        </w:tc>
        <w:tc>
          <w:tcPr>
            <w:tcW w:w="1216" w:type="dxa"/>
            <w:tcBorders>
              <w:top w:val="nil"/>
              <w:bottom w:val="nil"/>
              <w:right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20,88</w:t>
            </w:r>
          </w:p>
        </w:tc>
      </w:tr>
      <w:tr w:rsidR="00FE5DBC" w:rsidRPr="00C351E5" w:rsidTr="00454CA3">
        <w:trPr>
          <w:cantSplit/>
        </w:trPr>
        <w:tc>
          <w:tcPr>
            <w:tcW w:w="2400"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240" w:lineRule="auto"/>
              <w:jc w:val="center"/>
              <w:rPr>
                <w:rFonts w:ascii="Arial" w:hAnsi="Arial" w:cs="Arial"/>
                <w:color w:val="000000"/>
                <w:sz w:val="18"/>
                <w:szCs w:val="18"/>
              </w:rPr>
            </w:pPr>
          </w:p>
        </w:tc>
        <w:tc>
          <w:tcPr>
            <w:tcW w:w="131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proofErr w:type="spellStart"/>
            <w:r w:rsidRPr="00C351E5">
              <w:rPr>
                <w:rFonts w:ascii="Arial" w:hAnsi="Arial" w:cs="Arial"/>
                <w:color w:val="000000"/>
                <w:sz w:val="18"/>
                <w:szCs w:val="18"/>
              </w:rPr>
              <w:t>Total</w:t>
            </w:r>
            <w:proofErr w:type="spellEnd"/>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30</w:t>
            </w:r>
          </w:p>
        </w:tc>
        <w:tc>
          <w:tcPr>
            <w:tcW w:w="1216"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240" w:lineRule="auto"/>
              <w:jc w:val="center"/>
              <w:rPr>
                <w:rFonts w:ascii="Times New Roman" w:hAnsi="Times New Roman" w:cs="Times New Roman"/>
                <w:sz w:val="24"/>
                <w:szCs w:val="24"/>
              </w:rPr>
            </w:pPr>
          </w:p>
        </w:tc>
      </w:tr>
    </w:tbl>
    <w:p w:rsidR="00FE5DBC" w:rsidRPr="00C351E5" w:rsidRDefault="00FE5DBC" w:rsidP="00FE5DBC">
      <w:pPr>
        <w:autoSpaceDE w:val="0"/>
        <w:autoSpaceDN w:val="0"/>
        <w:adjustRightInd w:val="0"/>
        <w:spacing w:after="0" w:line="400" w:lineRule="atLeast"/>
        <w:rPr>
          <w:rFonts w:ascii="Times New Roman" w:hAnsi="Times New Roman" w:cs="Times New Roman"/>
          <w:sz w:val="24"/>
          <w:szCs w:val="24"/>
        </w:rPr>
      </w:pPr>
    </w:p>
    <w:p w:rsidR="00FE5DBC" w:rsidRPr="00C351E5" w:rsidRDefault="00FE5DBC" w:rsidP="00FE5DBC">
      <w:pPr>
        <w:autoSpaceDE w:val="0"/>
        <w:autoSpaceDN w:val="0"/>
        <w:adjustRightInd w:val="0"/>
        <w:spacing w:after="0" w:line="240" w:lineRule="auto"/>
        <w:rPr>
          <w:rFonts w:ascii="Times New Roman" w:hAnsi="Times New Roman" w:cs="Times New Roman"/>
          <w:sz w:val="24"/>
          <w:szCs w:val="24"/>
        </w:rPr>
      </w:pPr>
    </w:p>
    <w:tbl>
      <w:tblPr>
        <w:tblW w:w="956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256"/>
        <w:gridCol w:w="1048"/>
        <w:gridCol w:w="1452"/>
        <w:gridCol w:w="1453"/>
        <w:gridCol w:w="1453"/>
        <w:gridCol w:w="1453"/>
        <w:gridCol w:w="1453"/>
      </w:tblGrid>
      <w:tr w:rsidR="00FE5DBC" w:rsidRPr="00C351E5" w:rsidTr="00FE5DBC">
        <w:trPr>
          <w:cantSplit/>
          <w:tblHeader/>
        </w:trPr>
        <w:tc>
          <w:tcPr>
            <w:tcW w:w="9565" w:type="dxa"/>
            <w:gridSpan w:val="7"/>
            <w:tcBorders>
              <w:top w:val="nil"/>
              <w:left w:val="nil"/>
              <w:bottom w:val="nil"/>
              <w:right w:val="nil"/>
            </w:tcBorders>
            <w:shd w:val="clear" w:color="auto" w:fill="FFFFFF"/>
            <w:tcMar>
              <w:top w:w="30" w:type="dxa"/>
              <w:left w:w="30" w:type="dxa"/>
              <w:bottom w:w="30" w:type="dxa"/>
              <w:right w:w="30" w:type="dxa"/>
            </w:tcMar>
            <w:vAlign w:val="center"/>
          </w:tcPr>
          <w:p w:rsidR="00FE5DBC" w:rsidRPr="00C351E5" w:rsidRDefault="00FE5DBC" w:rsidP="00FE5DBC">
            <w:pPr>
              <w:autoSpaceDE w:val="0"/>
              <w:autoSpaceDN w:val="0"/>
              <w:adjustRightInd w:val="0"/>
              <w:spacing w:after="0" w:line="320" w:lineRule="atLeast"/>
              <w:jc w:val="center"/>
              <w:rPr>
                <w:rFonts w:ascii="Arial" w:hAnsi="Arial" w:cs="Arial"/>
                <w:color w:val="000000"/>
                <w:sz w:val="18"/>
                <w:szCs w:val="18"/>
              </w:rPr>
            </w:pPr>
            <w:proofErr w:type="spellStart"/>
            <w:proofErr w:type="gramStart"/>
            <w:r w:rsidRPr="00C351E5">
              <w:rPr>
                <w:rFonts w:ascii="Arial" w:hAnsi="Arial" w:cs="Arial"/>
                <w:b/>
                <w:bCs/>
                <w:color w:val="000000"/>
                <w:sz w:val="18"/>
                <w:szCs w:val="18"/>
              </w:rPr>
              <w:t>TestStatistics</w:t>
            </w:r>
            <w:r w:rsidRPr="00C351E5">
              <w:rPr>
                <w:rFonts w:ascii="Arial" w:hAnsi="Arial" w:cs="Arial"/>
                <w:b/>
                <w:bCs/>
                <w:color w:val="000000"/>
                <w:sz w:val="18"/>
                <w:szCs w:val="18"/>
                <w:vertAlign w:val="superscript"/>
              </w:rPr>
              <w:t>a,b</w:t>
            </w:r>
            <w:proofErr w:type="spellEnd"/>
            <w:proofErr w:type="gramEnd"/>
          </w:p>
        </w:tc>
      </w:tr>
      <w:tr w:rsidR="00FE5DBC" w:rsidRPr="00C351E5" w:rsidTr="00454CA3">
        <w:trPr>
          <w:cantSplit/>
          <w:tblHeader/>
        </w:trPr>
        <w:tc>
          <w:tcPr>
            <w:tcW w:w="1255"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240" w:lineRule="auto"/>
              <w:jc w:val="center"/>
              <w:rPr>
                <w:rFonts w:ascii="Times New Roman" w:hAnsi="Times New Roman" w:cs="Times New Roman"/>
                <w:sz w:val="24"/>
                <w:szCs w:val="24"/>
              </w:rPr>
            </w:pPr>
          </w:p>
        </w:tc>
        <w:tc>
          <w:tcPr>
            <w:tcW w:w="104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беглость</w:t>
            </w:r>
          </w:p>
        </w:tc>
        <w:tc>
          <w:tcPr>
            <w:tcW w:w="1451"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оригинальность</w:t>
            </w:r>
          </w:p>
        </w:tc>
        <w:tc>
          <w:tcPr>
            <w:tcW w:w="1453"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абстрактность названия</w:t>
            </w:r>
          </w:p>
        </w:tc>
        <w:tc>
          <w:tcPr>
            <w:tcW w:w="1453"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сопротивление замыканию</w:t>
            </w:r>
          </w:p>
        </w:tc>
        <w:tc>
          <w:tcPr>
            <w:tcW w:w="1453"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разработанность</w:t>
            </w:r>
          </w:p>
        </w:tc>
        <w:tc>
          <w:tcPr>
            <w:tcW w:w="1453"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итоговый результат</w:t>
            </w:r>
          </w:p>
        </w:tc>
      </w:tr>
      <w:tr w:rsidR="00FE5DBC" w:rsidRPr="00C351E5" w:rsidTr="00454CA3">
        <w:trPr>
          <w:cantSplit/>
          <w:tblHeader/>
        </w:trPr>
        <w:tc>
          <w:tcPr>
            <w:tcW w:w="1255"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proofErr w:type="spellStart"/>
            <w:r w:rsidRPr="00C351E5">
              <w:rPr>
                <w:rFonts w:ascii="Arial" w:hAnsi="Arial" w:cs="Arial"/>
                <w:color w:val="000000"/>
                <w:sz w:val="18"/>
                <w:szCs w:val="18"/>
              </w:rPr>
              <w:t>Chi-Square</w:t>
            </w:r>
            <w:proofErr w:type="spellEnd"/>
          </w:p>
        </w:tc>
        <w:tc>
          <w:tcPr>
            <w:tcW w:w="1047"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8,532</w:t>
            </w:r>
          </w:p>
        </w:tc>
        <w:tc>
          <w:tcPr>
            <w:tcW w:w="1451" w:type="dxa"/>
            <w:tcBorders>
              <w:top w:val="single" w:sz="16" w:space="0" w:color="000000"/>
              <w:bottom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5,375</w:t>
            </w:r>
          </w:p>
        </w:tc>
        <w:tc>
          <w:tcPr>
            <w:tcW w:w="1453" w:type="dxa"/>
            <w:tcBorders>
              <w:top w:val="single" w:sz="16" w:space="0" w:color="000000"/>
              <w:bottom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6,408</w:t>
            </w:r>
          </w:p>
        </w:tc>
        <w:tc>
          <w:tcPr>
            <w:tcW w:w="1453" w:type="dxa"/>
            <w:tcBorders>
              <w:top w:val="single" w:sz="16" w:space="0" w:color="000000"/>
              <w:bottom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4,633</w:t>
            </w:r>
          </w:p>
        </w:tc>
        <w:tc>
          <w:tcPr>
            <w:tcW w:w="1453" w:type="dxa"/>
            <w:tcBorders>
              <w:top w:val="single" w:sz="16" w:space="0" w:color="000000"/>
              <w:bottom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11,764</w:t>
            </w:r>
          </w:p>
        </w:tc>
        <w:tc>
          <w:tcPr>
            <w:tcW w:w="1453"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13,137</w:t>
            </w:r>
          </w:p>
        </w:tc>
      </w:tr>
      <w:tr w:rsidR="00FE5DBC" w:rsidRPr="00C351E5" w:rsidTr="00454CA3">
        <w:trPr>
          <w:cantSplit/>
          <w:tblHeader/>
        </w:trPr>
        <w:tc>
          <w:tcPr>
            <w:tcW w:w="125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proofErr w:type="spellStart"/>
            <w:r w:rsidRPr="00C351E5">
              <w:rPr>
                <w:rFonts w:ascii="Arial" w:hAnsi="Arial" w:cs="Arial"/>
                <w:color w:val="000000"/>
                <w:sz w:val="18"/>
                <w:szCs w:val="18"/>
              </w:rPr>
              <w:t>df</w:t>
            </w:r>
            <w:proofErr w:type="spellEnd"/>
          </w:p>
        </w:tc>
        <w:tc>
          <w:tcPr>
            <w:tcW w:w="1047" w:type="dxa"/>
            <w:tcBorders>
              <w:top w:val="nil"/>
              <w:left w:val="single" w:sz="16" w:space="0" w:color="000000"/>
              <w:bottom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3</w:t>
            </w:r>
          </w:p>
        </w:tc>
        <w:tc>
          <w:tcPr>
            <w:tcW w:w="1451" w:type="dxa"/>
            <w:tcBorders>
              <w:top w:val="nil"/>
              <w:bottom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3</w:t>
            </w:r>
          </w:p>
        </w:tc>
        <w:tc>
          <w:tcPr>
            <w:tcW w:w="1453" w:type="dxa"/>
            <w:tcBorders>
              <w:top w:val="nil"/>
              <w:bottom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3</w:t>
            </w:r>
          </w:p>
        </w:tc>
        <w:tc>
          <w:tcPr>
            <w:tcW w:w="1453" w:type="dxa"/>
            <w:tcBorders>
              <w:top w:val="nil"/>
              <w:bottom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3</w:t>
            </w:r>
          </w:p>
        </w:tc>
        <w:tc>
          <w:tcPr>
            <w:tcW w:w="1453" w:type="dxa"/>
            <w:tcBorders>
              <w:top w:val="nil"/>
              <w:bottom w:val="nil"/>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3</w:t>
            </w:r>
          </w:p>
        </w:tc>
        <w:tc>
          <w:tcPr>
            <w:tcW w:w="1453" w:type="dxa"/>
            <w:tcBorders>
              <w:top w:val="nil"/>
              <w:bottom w:val="nil"/>
              <w:right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3</w:t>
            </w:r>
          </w:p>
        </w:tc>
      </w:tr>
      <w:tr w:rsidR="00FE5DBC" w:rsidRPr="00C351E5" w:rsidTr="00454CA3">
        <w:trPr>
          <w:cantSplit/>
          <w:tblHeader/>
        </w:trPr>
        <w:tc>
          <w:tcPr>
            <w:tcW w:w="1255"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proofErr w:type="spellStart"/>
            <w:r w:rsidRPr="00C351E5">
              <w:rPr>
                <w:rFonts w:ascii="Arial" w:hAnsi="Arial" w:cs="Arial"/>
                <w:color w:val="000000"/>
                <w:sz w:val="18"/>
                <w:szCs w:val="18"/>
              </w:rPr>
              <w:t>Asymp</w:t>
            </w:r>
            <w:proofErr w:type="spellEnd"/>
            <w:r w:rsidRPr="00C351E5">
              <w:rPr>
                <w:rFonts w:ascii="Arial" w:hAnsi="Arial" w:cs="Arial"/>
                <w:color w:val="000000"/>
                <w:sz w:val="18"/>
                <w:szCs w:val="18"/>
              </w:rPr>
              <w:t xml:space="preserve">. </w:t>
            </w:r>
            <w:proofErr w:type="spellStart"/>
            <w:r w:rsidRPr="00C351E5">
              <w:rPr>
                <w:rFonts w:ascii="Arial" w:hAnsi="Arial" w:cs="Arial"/>
                <w:color w:val="000000"/>
                <w:sz w:val="18"/>
                <w:szCs w:val="18"/>
              </w:rPr>
              <w:t>Sig</w:t>
            </w:r>
            <w:proofErr w:type="spellEnd"/>
            <w:r w:rsidRPr="00C351E5">
              <w:rPr>
                <w:rFonts w:ascii="Arial" w:hAnsi="Arial" w:cs="Arial"/>
                <w:color w:val="000000"/>
                <w:sz w:val="18"/>
                <w:szCs w:val="18"/>
              </w:rPr>
              <w:t>.</w:t>
            </w:r>
          </w:p>
        </w:tc>
        <w:tc>
          <w:tcPr>
            <w:tcW w:w="1047"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,036</w:t>
            </w:r>
          </w:p>
        </w:tc>
        <w:tc>
          <w:tcPr>
            <w:tcW w:w="1451" w:type="dxa"/>
            <w:tcBorders>
              <w:top w:val="nil"/>
              <w:bottom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,146</w:t>
            </w:r>
          </w:p>
        </w:tc>
        <w:tc>
          <w:tcPr>
            <w:tcW w:w="1453" w:type="dxa"/>
            <w:tcBorders>
              <w:top w:val="nil"/>
              <w:bottom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,093</w:t>
            </w:r>
          </w:p>
        </w:tc>
        <w:tc>
          <w:tcPr>
            <w:tcW w:w="1453" w:type="dxa"/>
            <w:tcBorders>
              <w:top w:val="nil"/>
              <w:bottom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,201</w:t>
            </w:r>
          </w:p>
        </w:tc>
        <w:tc>
          <w:tcPr>
            <w:tcW w:w="1453" w:type="dxa"/>
            <w:tcBorders>
              <w:top w:val="nil"/>
              <w:bottom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,008</w:t>
            </w:r>
          </w:p>
        </w:tc>
        <w:tc>
          <w:tcPr>
            <w:tcW w:w="1453"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E5DBC" w:rsidRPr="00C351E5" w:rsidRDefault="00FE5DBC" w:rsidP="00454CA3">
            <w:pPr>
              <w:autoSpaceDE w:val="0"/>
              <w:autoSpaceDN w:val="0"/>
              <w:adjustRightInd w:val="0"/>
              <w:spacing w:after="0" w:line="320" w:lineRule="atLeast"/>
              <w:jc w:val="center"/>
              <w:rPr>
                <w:rFonts w:ascii="Arial" w:hAnsi="Arial" w:cs="Arial"/>
                <w:color w:val="000000"/>
                <w:sz w:val="18"/>
                <w:szCs w:val="18"/>
              </w:rPr>
            </w:pPr>
            <w:r w:rsidRPr="00C351E5">
              <w:rPr>
                <w:rFonts w:ascii="Arial" w:hAnsi="Arial" w:cs="Arial"/>
                <w:color w:val="000000"/>
                <w:sz w:val="18"/>
                <w:szCs w:val="18"/>
              </w:rPr>
              <w:t>,004</w:t>
            </w:r>
          </w:p>
        </w:tc>
      </w:tr>
      <w:tr w:rsidR="00FE5DBC" w:rsidRPr="00C351E5" w:rsidTr="00FE5DBC">
        <w:trPr>
          <w:cantSplit/>
        </w:trPr>
        <w:tc>
          <w:tcPr>
            <w:tcW w:w="3753" w:type="dxa"/>
            <w:gridSpan w:val="3"/>
            <w:tcBorders>
              <w:top w:val="nil"/>
              <w:left w:val="nil"/>
              <w:bottom w:val="nil"/>
              <w:right w:val="nil"/>
            </w:tcBorders>
            <w:shd w:val="clear" w:color="auto" w:fill="FFFFFF"/>
            <w:tcMar>
              <w:top w:w="30" w:type="dxa"/>
              <w:left w:w="30" w:type="dxa"/>
              <w:bottom w:w="30" w:type="dxa"/>
              <w:right w:w="30" w:type="dxa"/>
            </w:tcMar>
          </w:tcPr>
          <w:p w:rsidR="00FE5DBC" w:rsidRPr="00C351E5" w:rsidRDefault="00FE5DBC" w:rsidP="00FE5DBC">
            <w:pPr>
              <w:autoSpaceDE w:val="0"/>
              <w:autoSpaceDN w:val="0"/>
              <w:adjustRightInd w:val="0"/>
              <w:spacing w:after="0" w:line="320" w:lineRule="atLeast"/>
              <w:rPr>
                <w:rFonts w:ascii="Arial" w:hAnsi="Arial" w:cs="Arial"/>
                <w:color w:val="000000"/>
                <w:sz w:val="18"/>
                <w:szCs w:val="18"/>
              </w:rPr>
            </w:pPr>
            <w:r w:rsidRPr="00C351E5">
              <w:rPr>
                <w:rFonts w:ascii="Arial" w:hAnsi="Arial" w:cs="Arial"/>
                <w:color w:val="000000"/>
                <w:sz w:val="18"/>
                <w:szCs w:val="18"/>
              </w:rPr>
              <w:t xml:space="preserve">a. </w:t>
            </w:r>
            <w:proofErr w:type="spellStart"/>
            <w:r w:rsidRPr="00C351E5">
              <w:rPr>
                <w:rFonts w:ascii="Arial" w:hAnsi="Arial" w:cs="Arial"/>
                <w:color w:val="000000"/>
                <w:sz w:val="18"/>
                <w:szCs w:val="18"/>
              </w:rPr>
              <w:t>KruskalWallisTest</w:t>
            </w:r>
            <w:proofErr w:type="spellEnd"/>
          </w:p>
        </w:tc>
        <w:tc>
          <w:tcPr>
            <w:tcW w:w="1453" w:type="dxa"/>
            <w:tcBorders>
              <w:top w:val="nil"/>
              <w:left w:val="nil"/>
              <w:bottom w:val="nil"/>
              <w:right w:val="nil"/>
            </w:tcBorders>
            <w:shd w:val="clear" w:color="auto" w:fill="FFFFFF"/>
            <w:tcMar>
              <w:top w:w="30" w:type="dxa"/>
              <w:left w:w="30" w:type="dxa"/>
              <w:bottom w:w="30" w:type="dxa"/>
              <w:right w:w="30" w:type="dxa"/>
            </w:tcMar>
          </w:tcPr>
          <w:p w:rsidR="00FE5DBC" w:rsidRPr="00C351E5" w:rsidRDefault="00FE5DBC" w:rsidP="00FE5DBC">
            <w:pPr>
              <w:autoSpaceDE w:val="0"/>
              <w:autoSpaceDN w:val="0"/>
              <w:adjustRightInd w:val="0"/>
              <w:spacing w:after="0" w:line="240" w:lineRule="auto"/>
              <w:rPr>
                <w:rFonts w:ascii="Times New Roman" w:hAnsi="Times New Roman" w:cs="Times New Roman"/>
                <w:sz w:val="24"/>
                <w:szCs w:val="24"/>
              </w:rPr>
            </w:pPr>
          </w:p>
        </w:tc>
        <w:tc>
          <w:tcPr>
            <w:tcW w:w="1453" w:type="dxa"/>
            <w:tcBorders>
              <w:top w:val="nil"/>
              <w:left w:val="nil"/>
              <w:bottom w:val="nil"/>
              <w:right w:val="nil"/>
            </w:tcBorders>
            <w:shd w:val="clear" w:color="auto" w:fill="FFFFFF"/>
            <w:tcMar>
              <w:top w:w="30" w:type="dxa"/>
              <w:left w:w="30" w:type="dxa"/>
              <w:bottom w:w="30" w:type="dxa"/>
              <w:right w:w="30" w:type="dxa"/>
            </w:tcMar>
          </w:tcPr>
          <w:p w:rsidR="00FE5DBC" w:rsidRPr="00C351E5" w:rsidRDefault="00FE5DBC" w:rsidP="00FE5DBC">
            <w:pPr>
              <w:autoSpaceDE w:val="0"/>
              <w:autoSpaceDN w:val="0"/>
              <w:adjustRightInd w:val="0"/>
              <w:spacing w:after="0" w:line="240" w:lineRule="auto"/>
              <w:rPr>
                <w:rFonts w:ascii="Times New Roman" w:hAnsi="Times New Roman" w:cs="Times New Roman"/>
                <w:sz w:val="24"/>
                <w:szCs w:val="24"/>
              </w:rPr>
            </w:pPr>
          </w:p>
        </w:tc>
        <w:tc>
          <w:tcPr>
            <w:tcW w:w="1453" w:type="dxa"/>
            <w:tcBorders>
              <w:top w:val="nil"/>
              <w:left w:val="nil"/>
              <w:bottom w:val="nil"/>
              <w:right w:val="nil"/>
            </w:tcBorders>
            <w:shd w:val="clear" w:color="auto" w:fill="FFFFFF"/>
            <w:tcMar>
              <w:top w:w="30" w:type="dxa"/>
              <w:left w:w="30" w:type="dxa"/>
              <w:bottom w:w="30" w:type="dxa"/>
              <w:right w:w="30" w:type="dxa"/>
            </w:tcMar>
          </w:tcPr>
          <w:p w:rsidR="00FE5DBC" w:rsidRPr="00C351E5" w:rsidRDefault="00FE5DBC" w:rsidP="00FE5DBC">
            <w:pPr>
              <w:autoSpaceDE w:val="0"/>
              <w:autoSpaceDN w:val="0"/>
              <w:adjustRightInd w:val="0"/>
              <w:spacing w:after="0" w:line="240" w:lineRule="auto"/>
              <w:rPr>
                <w:rFonts w:ascii="Times New Roman" w:hAnsi="Times New Roman" w:cs="Times New Roman"/>
                <w:sz w:val="24"/>
                <w:szCs w:val="24"/>
              </w:rPr>
            </w:pPr>
          </w:p>
        </w:tc>
        <w:tc>
          <w:tcPr>
            <w:tcW w:w="1453" w:type="dxa"/>
            <w:tcBorders>
              <w:top w:val="nil"/>
              <w:left w:val="nil"/>
              <w:bottom w:val="nil"/>
              <w:right w:val="nil"/>
            </w:tcBorders>
            <w:shd w:val="clear" w:color="auto" w:fill="FFFFFF"/>
            <w:tcMar>
              <w:top w:w="30" w:type="dxa"/>
              <w:left w:w="30" w:type="dxa"/>
              <w:bottom w:w="30" w:type="dxa"/>
              <w:right w:w="30" w:type="dxa"/>
            </w:tcMar>
          </w:tcPr>
          <w:p w:rsidR="00FE5DBC" w:rsidRPr="00C351E5" w:rsidRDefault="00FE5DBC" w:rsidP="00FE5DBC">
            <w:pPr>
              <w:autoSpaceDE w:val="0"/>
              <w:autoSpaceDN w:val="0"/>
              <w:adjustRightInd w:val="0"/>
              <w:spacing w:after="0" w:line="240" w:lineRule="auto"/>
              <w:rPr>
                <w:rFonts w:ascii="Times New Roman" w:hAnsi="Times New Roman" w:cs="Times New Roman"/>
                <w:sz w:val="24"/>
                <w:szCs w:val="24"/>
              </w:rPr>
            </w:pPr>
          </w:p>
        </w:tc>
      </w:tr>
      <w:tr w:rsidR="00FE5DBC" w:rsidRPr="00C351E5" w:rsidTr="00FE5DBC">
        <w:trPr>
          <w:cantSplit/>
        </w:trPr>
        <w:tc>
          <w:tcPr>
            <w:tcW w:w="3753" w:type="dxa"/>
            <w:gridSpan w:val="3"/>
            <w:tcBorders>
              <w:top w:val="nil"/>
              <w:left w:val="nil"/>
              <w:bottom w:val="nil"/>
              <w:right w:val="nil"/>
            </w:tcBorders>
            <w:shd w:val="clear" w:color="auto" w:fill="FFFFFF"/>
            <w:tcMar>
              <w:top w:w="30" w:type="dxa"/>
              <w:left w:w="30" w:type="dxa"/>
              <w:bottom w:w="30" w:type="dxa"/>
              <w:right w:w="30" w:type="dxa"/>
            </w:tcMar>
          </w:tcPr>
          <w:p w:rsidR="00FE5DBC" w:rsidRPr="00C351E5" w:rsidRDefault="00FE5DBC" w:rsidP="00FE5DBC">
            <w:pPr>
              <w:autoSpaceDE w:val="0"/>
              <w:autoSpaceDN w:val="0"/>
              <w:adjustRightInd w:val="0"/>
              <w:spacing w:after="0" w:line="320" w:lineRule="atLeast"/>
              <w:rPr>
                <w:rFonts w:ascii="Arial" w:hAnsi="Arial" w:cs="Arial"/>
                <w:color w:val="000000"/>
                <w:sz w:val="18"/>
                <w:szCs w:val="18"/>
              </w:rPr>
            </w:pPr>
            <w:r w:rsidRPr="00C351E5">
              <w:rPr>
                <w:rFonts w:ascii="Arial" w:hAnsi="Arial" w:cs="Arial"/>
                <w:color w:val="000000"/>
                <w:sz w:val="18"/>
                <w:szCs w:val="18"/>
              </w:rPr>
              <w:t xml:space="preserve">b. </w:t>
            </w:r>
            <w:proofErr w:type="spellStart"/>
            <w:r w:rsidRPr="00C351E5">
              <w:rPr>
                <w:rFonts w:ascii="Arial" w:hAnsi="Arial" w:cs="Arial"/>
                <w:color w:val="000000"/>
                <w:sz w:val="18"/>
                <w:szCs w:val="18"/>
              </w:rPr>
              <w:t>GroupingVariable</w:t>
            </w:r>
            <w:proofErr w:type="spellEnd"/>
            <w:r w:rsidRPr="00C351E5">
              <w:rPr>
                <w:rFonts w:ascii="Arial" w:hAnsi="Arial" w:cs="Arial"/>
                <w:color w:val="000000"/>
                <w:sz w:val="18"/>
                <w:szCs w:val="18"/>
              </w:rPr>
              <w:t>: темперамент</w:t>
            </w:r>
          </w:p>
        </w:tc>
        <w:tc>
          <w:tcPr>
            <w:tcW w:w="1453" w:type="dxa"/>
            <w:tcBorders>
              <w:top w:val="nil"/>
              <w:left w:val="nil"/>
              <w:bottom w:val="nil"/>
              <w:right w:val="nil"/>
            </w:tcBorders>
            <w:shd w:val="clear" w:color="auto" w:fill="FFFFFF"/>
            <w:tcMar>
              <w:top w:w="30" w:type="dxa"/>
              <w:left w:w="30" w:type="dxa"/>
              <w:bottom w:w="30" w:type="dxa"/>
              <w:right w:w="30" w:type="dxa"/>
            </w:tcMar>
          </w:tcPr>
          <w:p w:rsidR="00FE5DBC" w:rsidRPr="00C351E5" w:rsidRDefault="00FE5DBC" w:rsidP="00FE5DBC">
            <w:pPr>
              <w:autoSpaceDE w:val="0"/>
              <w:autoSpaceDN w:val="0"/>
              <w:adjustRightInd w:val="0"/>
              <w:spacing w:after="0" w:line="240" w:lineRule="auto"/>
              <w:rPr>
                <w:rFonts w:ascii="Times New Roman" w:hAnsi="Times New Roman" w:cs="Times New Roman"/>
                <w:sz w:val="24"/>
                <w:szCs w:val="24"/>
              </w:rPr>
            </w:pPr>
          </w:p>
        </w:tc>
        <w:tc>
          <w:tcPr>
            <w:tcW w:w="1453" w:type="dxa"/>
            <w:tcBorders>
              <w:top w:val="nil"/>
              <w:left w:val="nil"/>
              <w:bottom w:val="nil"/>
              <w:right w:val="nil"/>
            </w:tcBorders>
            <w:shd w:val="clear" w:color="auto" w:fill="FFFFFF"/>
            <w:tcMar>
              <w:top w:w="30" w:type="dxa"/>
              <w:left w:w="30" w:type="dxa"/>
              <w:bottom w:w="30" w:type="dxa"/>
              <w:right w:w="30" w:type="dxa"/>
            </w:tcMar>
          </w:tcPr>
          <w:p w:rsidR="00FE5DBC" w:rsidRPr="00C351E5" w:rsidRDefault="00FE5DBC" w:rsidP="00FE5DBC">
            <w:pPr>
              <w:autoSpaceDE w:val="0"/>
              <w:autoSpaceDN w:val="0"/>
              <w:adjustRightInd w:val="0"/>
              <w:spacing w:after="0" w:line="240" w:lineRule="auto"/>
              <w:rPr>
                <w:rFonts w:ascii="Times New Roman" w:hAnsi="Times New Roman" w:cs="Times New Roman"/>
                <w:sz w:val="24"/>
                <w:szCs w:val="24"/>
              </w:rPr>
            </w:pPr>
          </w:p>
        </w:tc>
        <w:tc>
          <w:tcPr>
            <w:tcW w:w="1453" w:type="dxa"/>
            <w:tcBorders>
              <w:top w:val="nil"/>
              <w:left w:val="nil"/>
              <w:bottom w:val="nil"/>
              <w:right w:val="nil"/>
            </w:tcBorders>
            <w:shd w:val="clear" w:color="auto" w:fill="FFFFFF"/>
            <w:tcMar>
              <w:top w:w="30" w:type="dxa"/>
              <w:left w:w="30" w:type="dxa"/>
              <w:bottom w:w="30" w:type="dxa"/>
              <w:right w:w="30" w:type="dxa"/>
            </w:tcMar>
          </w:tcPr>
          <w:p w:rsidR="00FE5DBC" w:rsidRPr="00C351E5" w:rsidRDefault="00FE5DBC" w:rsidP="00FE5DBC">
            <w:pPr>
              <w:autoSpaceDE w:val="0"/>
              <w:autoSpaceDN w:val="0"/>
              <w:adjustRightInd w:val="0"/>
              <w:spacing w:after="0" w:line="240" w:lineRule="auto"/>
              <w:rPr>
                <w:rFonts w:ascii="Times New Roman" w:hAnsi="Times New Roman" w:cs="Times New Roman"/>
                <w:sz w:val="24"/>
                <w:szCs w:val="24"/>
              </w:rPr>
            </w:pPr>
          </w:p>
        </w:tc>
        <w:tc>
          <w:tcPr>
            <w:tcW w:w="1453" w:type="dxa"/>
            <w:tcBorders>
              <w:top w:val="nil"/>
              <w:left w:val="nil"/>
              <w:bottom w:val="nil"/>
              <w:right w:val="nil"/>
            </w:tcBorders>
            <w:shd w:val="clear" w:color="auto" w:fill="FFFFFF"/>
            <w:tcMar>
              <w:top w:w="30" w:type="dxa"/>
              <w:left w:w="30" w:type="dxa"/>
              <w:bottom w:w="30" w:type="dxa"/>
              <w:right w:w="30" w:type="dxa"/>
            </w:tcMar>
          </w:tcPr>
          <w:p w:rsidR="00FE5DBC" w:rsidRPr="00C351E5" w:rsidRDefault="00FE5DBC" w:rsidP="00FE5DBC">
            <w:pPr>
              <w:autoSpaceDE w:val="0"/>
              <w:autoSpaceDN w:val="0"/>
              <w:adjustRightInd w:val="0"/>
              <w:spacing w:after="0" w:line="240" w:lineRule="auto"/>
              <w:rPr>
                <w:rFonts w:ascii="Times New Roman" w:hAnsi="Times New Roman" w:cs="Times New Roman"/>
                <w:sz w:val="24"/>
                <w:szCs w:val="24"/>
              </w:rPr>
            </w:pPr>
          </w:p>
        </w:tc>
      </w:tr>
    </w:tbl>
    <w:p w:rsidR="00FE5DBC" w:rsidRPr="00C351E5" w:rsidRDefault="00FE5DBC" w:rsidP="00FE5DBC">
      <w:pPr>
        <w:autoSpaceDE w:val="0"/>
        <w:autoSpaceDN w:val="0"/>
        <w:adjustRightInd w:val="0"/>
        <w:spacing w:after="0" w:line="400" w:lineRule="atLeast"/>
        <w:rPr>
          <w:rFonts w:ascii="Times New Roman" w:hAnsi="Times New Roman" w:cs="Times New Roman"/>
          <w:sz w:val="24"/>
          <w:szCs w:val="24"/>
        </w:rPr>
      </w:pPr>
    </w:p>
    <w:p w:rsidR="00FE5DBC" w:rsidRDefault="00FE5DBC" w:rsidP="00FE5DBC">
      <w:pPr>
        <w:rPr>
          <w:rFonts w:ascii="Times New Roman" w:hAnsi="Times New Roman" w:cs="Times New Roman"/>
          <w:sz w:val="28"/>
          <w:szCs w:val="28"/>
        </w:rPr>
      </w:pPr>
      <w:r>
        <w:rPr>
          <w:rFonts w:ascii="Times New Roman" w:hAnsi="Times New Roman" w:cs="Times New Roman"/>
          <w:sz w:val="28"/>
          <w:szCs w:val="28"/>
        </w:rPr>
        <w:br w:type="page"/>
      </w:r>
    </w:p>
    <w:p w:rsidR="00FE5DBC" w:rsidRDefault="00FE5DBC" w:rsidP="00FE5DBC">
      <w:pPr>
        <w:tabs>
          <w:tab w:val="left" w:pos="945"/>
        </w:tabs>
        <w:ind w:firstLine="708"/>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FE5DBC" w:rsidRDefault="00FE5DBC" w:rsidP="00FE5DBC">
      <w:pPr>
        <w:tabs>
          <w:tab w:val="left" w:pos="945"/>
        </w:tabs>
        <w:ind w:firstLine="708"/>
        <w:jc w:val="center"/>
        <w:rPr>
          <w:rFonts w:ascii="Times New Roman" w:hAnsi="Times New Roman" w:cs="Times New Roman"/>
          <w:sz w:val="28"/>
          <w:szCs w:val="28"/>
        </w:rPr>
      </w:pPr>
      <w:r>
        <w:rPr>
          <w:rFonts w:ascii="Times New Roman" w:hAnsi="Times New Roman" w:cs="Times New Roman"/>
          <w:sz w:val="28"/>
          <w:szCs w:val="28"/>
        </w:rPr>
        <w:t>Результаты, полученные с помощью Т-критерия Стьюдента</w:t>
      </w:r>
    </w:p>
    <w:p w:rsidR="00FE5DBC" w:rsidRPr="00866140" w:rsidRDefault="00FE5DBC" w:rsidP="00FE5DBC">
      <w:pPr>
        <w:autoSpaceDE w:val="0"/>
        <w:autoSpaceDN w:val="0"/>
        <w:adjustRightInd w:val="0"/>
        <w:spacing w:after="0" w:line="240" w:lineRule="auto"/>
        <w:rPr>
          <w:rFonts w:ascii="Times New Roman" w:hAnsi="Times New Roman" w:cs="Times New Roman"/>
          <w:sz w:val="24"/>
          <w:szCs w:val="24"/>
        </w:rPr>
      </w:pPr>
    </w:p>
    <w:tbl>
      <w:tblPr>
        <w:tblW w:w="824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401"/>
        <w:gridCol w:w="988"/>
        <w:gridCol w:w="1000"/>
        <w:gridCol w:w="998"/>
        <w:gridCol w:w="1413"/>
        <w:gridCol w:w="1441"/>
      </w:tblGrid>
      <w:tr w:rsidR="00FE5DBC" w:rsidRPr="00866140" w:rsidTr="00454CA3">
        <w:trPr>
          <w:cantSplit/>
          <w:tblHeader/>
        </w:trPr>
        <w:tc>
          <w:tcPr>
            <w:tcW w:w="8238" w:type="dxa"/>
            <w:gridSpan w:val="6"/>
            <w:tcBorders>
              <w:top w:val="nil"/>
              <w:left w:val="nil"/>
              <w:bottom w:val="nil"/>
              <w:right w:val="nil"/>
            </w:tcBorders>
            <w:shd w:val="clear" w:color="auto" w:fill="FFFFFF"/>
            <w:tcMar>
              <w:top w:w="30" w:type="dxa"/>
              <w:left w:w="30" w:type="dxa"/>
              <w:bottom w:w="30" w:type="dxa"/>
              <w:right w:w="30" w:type="dxa"/>
            </w:tcMar>
            <w:vAlign w:val="center"/>
          </w:tcPr>
          <w:p w:rsidR="00FE5DBC" w:rsidRPr="00866140" w:rsidRDefault="00FE5DBC" w:rsidP="00454CA3">
            <w:pPr>
              <w:autoSpaceDE w:val="0"/>
              <w:autoSpaceDN w:val="0"/>
              <w:adjustRightInd w:val="0"/>
              <w:spacing w:after="0" w:line="320" w:lineRule="atLeast"/>
              <w:jc w:val="center"/>
              <w:rPr>
                <w:rFonts w:ascii="Arial" w:hAnsi="Arial" w:cs="Arial"/>
                <w:color w:val="000000"/>
                <w:sz w:val="18"/>
                <w:szCs w:val="18"/>
              </w:rPr>
            </w:pPr>
            <w:proofErr w:type="spellStart"/>
            <w:r w:rsidRPr="00866140">
              <w:rPr>
                <w:rFonts w:ascii="Arial" w:hAnsi="Arial" w:cs="Arial"/>
                <w:b/>
                <w:bCs/>
                <w:color w:val="000000"/>
                <w:sz w:val="18"/>
                <w:szCs w:val="18"/>
              </w:rPr>
              <w:t>GroupStatistics</w:t>
            </w:r>
            <w:proofErr w:type="spellEnd"/>
          </w:p>
        </w:tc>
      </w:tr>
      <w:tr w:rsidR="00FE5DBC" w:rsidRPr="00866140" w:rsidTr="00454CA3">
        <w:trPr>
          <w:cantSplit/>
          <w:tblHeader/>
        </w:trPr>
        <w:tc>
          <w:tcPr>
            <w:tcW w:w="240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vAlign w:val="center"/>
          </w:tcPr>
          <w:p w:rsidR="00FE5DBC" w:rsidRPr="00866140" w:rsidRDefault="00FE5DBC" w:rsidP="00454CA3">
            <w:pPr>
              <w:autoSpaceDE w:val="0"/>
              <w:autoSpaceDN w:val="0"/>
              <w:adjustRightInd w:val="0"/>
              <w:spacing w:after="0" w:line="240" w:lineRule="auto"/>
              <w:jc w:val="center"/>
              <w:rPr>
                <w:rFonts w:ascii="Times New Roman" w:hAnsi="Times New Roman" w:cs="Times New Roman"/>
                <w:sz w:val="24"/>
                <w:szCs w:val="24"/>
              </w:rPr>
            </w:pPr>
          </w:p>
        </w:tc>
        <w:tc>
          <w:tcPr>
            <w:tcW w:w="98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E5DBC" w:rsidRPr="00866140" w:rsidRDefault="00FE5DBC" w:rsidP="00454CA3">
            <w:pPr>
              <w:autoSpaceDE w:val="0"/>
              <w:autoSpaceDN w:val="0"/>
              <w:adjustRightInd w:val="0"/>
              <w:spacing w:after="0" w:line="320" w:lineRule="atLeast"/>
              <w:jc w:val="center"/>
              <w:rPr>
                <w:rFonts w:ascii="Arial" w:hAnsi="Arial" w:cs="Arial"/>
                <w:color w:val="000000"/>
                <w:sz w:val="18"/>
                <w:szCs w:val="18"/>
              </w:rPr>
            </w:pPr>
            <w:r w:rsidRPr="00866140">
              <w:rPr>
                <w:rFonts w:ascii="Arial" w:hAnsi="Arial" w:cs="Arial"/>
                <w:color w:val="000000"/>
                <w:sz w:val="18"/>
                <w:szCs w:val="18"/>
              </w:rPr>
              <w:t>пол</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FE5DBC" w:rsidRPr="00866140" w:rsidRDefault="00FE5DBC" w:rsidP="00454CA3">
            <w:pPr>
              <w:autoSpaceDE w:val="0"/>
              <w:autoSpaceDN w:val="0"/>
              <w:adjustRightInd w:val="0"/>
              <w:spacing w:after="0" w:line="320" w:lineRule="atLeast"/>
              <w:jc w:val="center"/>
              <w:rPr>
                <w:rFonts w:ascii="Arial" w:hAnsi="Arial" w:cs="Arial"/>
                <w:color w:val="000000"/>
                <w:sz w:val="18"/>
                <w:szCs w:val="18"/>
              </w:rPr>
            </w:pPr>
            <w:r w:rsidRPr="00866140">
              <w:rPr>
                <w:rFonts w:ascii="Arial" w:hAnsi="Arial" w:cs="Arial"/>
                <w:color w:val="000000"/>
                <w:sz w:val="18"/>
                <w:szCs w:val="18"/>
              </w:rPr>
              <w:t>N</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E5DBC" w:rsidRPr="00866140" w:rsidRDefault="00FE5DBC" w:rsidP="00454CA3">
            <w:pPr>
              <w:autoSpaceDE w:val="0"/>
              <w:autoSpaceDN w:val="0"/>
              <w:adjustRightInd w:val="0"/>
              <w:spacing w:after="0" w:line="320" w:lineRule="atLeast"/>
              <w:jc w:val="center"/>
              <w:rPr>
                <w:rFonts w:ascii="Arial" w:hAnsi="Arial" w:cs="Arial"/>
                <w:color w:val="000000"/>
                <w:sz w:val="18"/>
                <w:szCs w:val="18"/>
              </w:rPr>
            </w:pPr>
            <w:proofErr w:type="spellStart"/>
            <w:r w:rsidRPr="00866140">
              <w:rPr>
                <w:rFonts w:ascii="Arial" w:hAnsi="Arial" w:cs="Arial"/>
                <w:color w:val="000000"/>
                <w:sz w:val="18"/>
                <w:szCs w:val="18"/>
              </w:rPr>
              <w:t>Mean</w:t>
            </w:r>
            <w:proofErr w:type="spellEnd"/>
          </w:p>
        </w:tc>
        <w:tc>
          <w:tcPr>
            <w:tcW w:w="1412"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E5DBC" w:rsidRPr="00866140" w:rsidRDefault="00FE5DBC" w:rsidP="00454CA3">
            <w:pPr>
              <w:autoSpaceDE w:val="0"/>
              <w:autoSpaceDN w:val="0"/>
              <w:adjustRightInd w:val="0"/>
              <w:spacing w:after="0" w:line="320" w:lineRule="atLeast"/>
              <w:jc w:val="center"/>
              <w:rPr>
                <w:rFonts w:ascii="Arial" w:hAnsi="Arial" w:cs="Arial"/>
                <w:color w:val="000000"/>
                <w:sz w:val="18"/>
                <w:szCs w:val="18"/>
              </w:rPr>
            </w:pPr>
            <w:proofErr w:type="spellStart"/>
            <w:r w:rsidRPr="00866140">
              <w:rPr>
                <w:rFonts w:ascii="Arial" w:hAnsi="Arial" w:cs="Arial"/>
                <w:color w:val="000000"/>
                <w:sz w:val="18"/>
                <w:szCs w:val="18"/>
              </w:rPr>
              <w:t>Std</w:t>
            </w:r>
            <w:proofErr w:type="spellEnd"/>
            <w:r w:rsidRPr="00866140">
              <w:rPr>
                <w:rFonts w:ascii="Arial" w:hAnsi="Arial" w:cs="Arial"/>
                <w:color w:val="000000"/>
                <w:sz w:val="18"/>
                <w:szCs w:val="18"/>
              </w:rPr>
              <w:t xml:space="preserve">. </w:t>
            </w:r>
            <w:proofErr w:type="spellStart"/>
            <w:r w:rsidRPr="00866140">
              <w:rPr>
                <w:rFonts w:ascii="Arial" w:hAnsi="Arial" w:cs="Arial"/>
                <w:color w:val="000000"/>
                <w:sz w:val="18"/>
                <w:szCs w:val="18"/>
              </w:rPr>
              <w:t>Deviation</w:t>
            </w:r>
            <w:proofErr w:type="spellEnd"/>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E5DBC" w:rsidRPr="00866140" w:rsidRDefault="00FE5DBC" w:rsidP="00454CA3">
            <w:pPr>
              <w:autoSpaceDE w:val="0"/>
              <w:autoSpaceDN w:val="0"/>
              <w:adjustRightInd w:val="0"/>
              <w:spacing w:after="0" w:line="320" w:lineRule="atLeast"/>
              <w:jc w:val="center"/>
              <w:rPr>
                <w:rFonts w:ascii="Arial" w:hAnsi="Arial" w:cs="Arial"/>
                <w:color w:val="000000"/>
                <w:sz w:val="18"/>
                <w:szCs w:val="18"/>
              </w:rPr>
            </w:pPr>
            <w:proofErr w:type="spellStart"/>
            <w:r w:rsidRPr="00866140">
              <w:rPr>
                <w:rFonts w:ascii="Arial" w:hAnsi="Arial" w:cs="Arial"/>
                <w:color w:val="000000"/>
                <w:sz w:val="18"/>
                <w:szCs w:val="18"/>
              </w:rPr>
              <w:t>Std</w:t>
            </w:r>
            <w:proofErr w:type="spellEnd"/>
            <w:r w:rsidRPr="00866140">
              <w:rPr>
                <w:rFonts w:ascii="Arial" w:hAnsi="Arial" w:cs="Arial"/>
                <w:color w:val="000000"/>
                <w:sz w:val="18"/>
                <w:szCs w:val="18"/>
              </w:rPr>
              <w:t xml:space="preserve">. </w:t>
            </w:r>
            <w:proofErr w:type="spellStart"/>
            <w:r w:rsidRPr="00866140">
              <w:rPr>
                <w:rFonts w:ascii="Arial" w:hAnsi="Arial" w:cs="Arial"/>
                <w:color w:val="000000"/>
                <w:sz w:val="18"/>
                <w:szCs w:val="18"/>
              </w:rPr>
              <w:t>ErrorMean</w:t>
            </w:r>
            <w:proofErr w:type="spellEnd"/>
          </w:p>
        </w:tc>
      </w:tr>
      <w:tr w:rsidR="00FE5DBC" w:rsidRPr="00866140" w:rsidTr="00454CA3">
        <w:trPr>
          <w:cantSplit/>
          <w:tblHeader/>
        </w:trPr>
        <w:tc>
          <w:tcPr>
            <w:tcW w:w="2400"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vAlign w:val="center"/>
          </w:tcPr>
          <w:p w:rsidR="00FE5DBC" w:rsidRPr="00866140" w:rsidRDefault="00FE5DBC" w:rsidP="00454CA3">
            <w:pPr>
              <w:autoSpaceDE w:val="0"/>
              <w:autoSpaceDN w:val="0"/>
              <w:adjustRightInd w:val="0"/>
              <w:spacing w:after="0" w:line="320" w:lineRule="atLeast"/>
              <w:jc w:val="center"/>
              <w:rPr>
                <w:rFonts w:ascii="Arial" w:hAnsi="Arial" w:cs="Arial"/>
                <w:color w:val="000000"/>
                <w:sz w:val="18"/>
                <w:szCs w:val="18"/>
              </w:rPr>
            </w:pPr>
            <w:r w:rsidRPr="00866140">
              <w:rPr>
                <w:rFonts w:ascii="Arial" w:hAnsi="Arial" w:cs="Arial"/>
                <w:color w:val="000000"/>
                <w:sz w:val="18"/>
                <w:szCs w:val="18"/>
              </w:rPr>
              <w:t>темперамент</w:t>
            </w:r>
          </w:p>
        </w:tc>
        <w:tc>
          <w:tcPr>
            <w:tcW w:w="98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vAlign w:val="center"/>
          </w:tcPr>
          <w:p w:rsidR="00FE5DBC" w:rsidRPr="00866140" w:rsidRDefault="00FE5DBC" w:rsidP="00454CA3">
            <w:pPr>
              <w:autoSpaceDE w:val="0"/>
              <w:autoSpaceDN w:val="0"/>
              <w:adjustRightInd w:val="0"/>
              <w:spacing w:after="0" w:line="320" w:lineRule="atLeast"/>
              <w:jc w:val="center"/>
              <w:rPr>
                <w:rFonts w:ascii="Arial" w:hAnsi="Arial" w:cs="Arial"/>
                <w:color w:val="000000"/>
                <w:sz w:val="18"/>
                <w:szCs w:val="18"/>
              </w:rPr>
            </w:pPr>
            <w:r w:rsidRPr="00866140">
              <w:rPr>
                <w:rFonts w:ascii="Arial" w:hAnsi="Arial" w:cs="Arial"/>
                <w:color w:val="000000"/>
                <w:sz w:val="18"/>
                <w:szCs w:val="18"/>
              </w:rPr>
              <w:t>девушки</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E5DBC" w:rsidRPr="00866140" w:rsidRDefault="00FE5DBC" w:rsidP="00454CA3">
            <w:pPr>
              <w:autoSpaceDE w:val="0"/>
              <w:autoSpaceDN w:val="0"/>
              <w:adjustRightInd w:val="0"/>
              <w:spacing w:after="0" w:line="320" w:lineRule="atLeast"/>
              <w:jc w:val="center"/>
              <w:rPr>
                <w:rFonts w:ascii="Arial" w:hAnsi="Arial" w:cs="Arial"/>
                <w:color w:val="000000"/>
                <w:sz w:val="18"/>
                <w:szCs w:val="18"/>
              </w:rPr>
            </w:pPr>
            <w:r w:rsidRPr="00866140">
              <w:rPr>
                <w:rFonts w:ascii="Arial" w:hAnsi="Arial" w:cs="Arial"/>
                <w:color w:val="000000"/>
                <w:sz w:val="18"/>
                <w:szCs w:val="18"/>
              </w:rPr>
              <w:t>15</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FE5DBC" w:rsidRPr="00866140" w:rsidRDefault="00FE5DBC" w:rsidP="00454CA3">
            <w:pPr>
              <w:autoSpaceDE w:val="0"/>
              <w:autoSpaceDN w:val="0"/>
              <w:adjustRightInd w:val="0"/>
              <w:spacing w:after="0" w:line="320" w:lineRule="atLeast"/>
              <w:jc w:val="center"/>
              <w:rPr>
                <w:rFonts w:ascii="Arial" w:hAnsi="Arial" w:cs="Arial"/>
                <w:color w:val="000000"/>
                <w:sz w:val="18"/>
                <w:szCs w:val="18"/>
              </w:rPr>
            </w:pPr>
            <w:r w:rsidRPr="00866140">
              <w:rPr>
                <w:rFonts w:ascii="Arial" w:hAnsi="Arial" w:cs="Arial"/>
                <w:color w:val="000000"/>
                <w:sz w:val="18"/>
                <w:szCs w:val="18"/>
              </w:rPr>
              <w:t>2,5333</w:t>
            </w:r>
          </w:p>
        </w:tc>
        <w:tc>
          <w:tcPr>
            <w:tcW w:w="1412" w:type="dxa"/>
            <w:tcBorders>
              <w:top w:val="single" w:sz="16" w:space="0" w:color="000000"/>
              <w:bottom w:val="nil"/>
            </w:tcBorders>
            <w:shd w:val="clear" w:color="auto" w:fill="FFFFFF"/>
            <w:tcMar>
              <w:top w:w="30" w:type="dxa"/>
              <w:left w:w="30" w:type="dxa"/>
              <w:bottom w:w="30" w:type="dxa"/>
              <w:right w:w="30" w:type="dxa"/>
            </w:tcMar>
            <w:vAlign w:val="center"/>
          </w:tcPr>
          <w:p w:rsidR="00FE5DBC" w:rsidRPr="00866140" w:rsidRDefault="00FE5DBC" w:rsidP="00454CA3">
            <w:pPr>
              <w:autoSpaceDE w:val="0"/>
              <w:autoSpaceDN w:val="0"/>
              <w:adjustRightInd w:val="0"/>
              <w:spacing w:after="0" w:line="320" w:lineRule="atLeast"/>
              <w:jc w:val="center"/>
              <w:rPr>
                <w:rFonts w:ascii="Arial" w:hAnsi="Arial" w:cs="Arial"/>
                <w:color w:val="000000"/>
                <w:sz w:val="18"/>
                <w:szCs w:val="18"/>
              </w:rPr>
            </w:pPr>
            <w:r w:rsidRPr="00866140">
              <w:rPr>
                <w:rFonts w:ascii="Arial" w:hAnsi="Arial" w:cs="Arial"/>
                <w:color w:val="000000"/>
                <w:sz w:val="18"/>
                <w:szCs w:val="18"/>
              </w:rPr>
              <w:t>,99043</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E5DBC" w:rsidRPr="00866140" w:rsidRDefault="00FE5DBC" w:rsidP="00454CA3">
            <w:pPr>
              <w:autoSpaceDE w:val="0"/>
              <w:autoSpaceDN w:val="0"/>
              <w:adjustRightInd w:val="0"/>
              <w:spacing w:after="0" w:line="320" w:lineRule="atLeast"/>
              <w:jc w:val="center"/>
              <w:rPr>
                <w:rFonts w:ascii="Arial" w:hAnsi="Arial" w:cs="Arial"/>
                <w:color w:val="000000"/>
                <w:sz w:val="18"/>
                <w:szCs w:val="18"/>
              </w:rPr>
            </w:pPr>
            <w:r w:rsidRPr="00866140">
              <w:rPr>
                <w:rFonts w:ascii="Arial" w:hAnsi="Arial" w:cs="Arial"/>
                <w:color w:val="000000"/>
                <w:sz w:val="18"/>
                <w:szCs w:val="18"/>
              </w:rPr>
              <w:t>,25573</w:t>
            </w:r>
          </w:p>
        </w:tc>
      </w:tr>
      <w:tr w:rsidR="00FE5DBC" w:rsidRPr="00866140" w:rsidTr="00454CA3">
        <w:trPr>
          <w:cantSplit/>
          <w:tblHeader/>
        </w:trPr>
        <w:tc>
          <w:tcPr>
            <w:tcW w:w="2400" w:type="dxa"/>
            <w:vMerge/>
            <w:tcBorders>
              <w:top w:val="single" w:sz="16" w:space="0" w:color="000000"/>
              <w:left w:val="single" w:sz="16" w:space="0" w:color="000000"/>
              <w:right w:val="nil"/>
            </w:tcBorders>
            <w:shd w:val="clear" w:color="auto" w:fill="FFFFFF"/>
            <w:tcMar>
              <w:top w:w="30" w:type="dxa"/>
              <w:left w:w="30" w:type="dxa"/>
              <w:bottom w:w="30" w:type="dxa"/>
              <w:right w:w="30" w:type="dxa"/>
            </w:tcMar>
            <w:vAlign w:val="center"/>
          </w:tcPr>
          <w:p w:rsidR="00FE5DBC" w:rsidRPr="00866140" w:rsidRDefault="00FE5DBC" w:rsidP="00454CA3">
            <w:pPr>
              <w:autoSpaceDE w:val="0"/>
              <w:autoSpaceDN w:val="0"/>
              <w:adjustRightInd w:val="0"/>
              <w:spacing w:after="0" w:line="240" w:lineRule="auto"/>
              <w:jc w:val="center"/>
              <w:rPr>
                <w:rFonts w:ascii="Arial" w:hAnsi="Arial" w:cs="Arial"/>
                <w:color w:val="000000"/>
                <w:sz w:val="18"/>
                <w:szCs w:val="18"/>
              </w:rPr>
            </w:pPr>
          </w:p>
        </w:tc>
        <w:tc>
          <w:tcPr>
            <w:tcW w:w="988" w:type="dxa"/>
            <w:tcBorders>
              <w:top w:val="nil"/>
              <w:left w:val="nil"/>
              <w:right w:val="single" w:sz="16" w:space="0" w:color="000000"/>
            </w:tcBorders>
            <w:shd w:val="clear" w:color="auto" w:fill="FFFFFF"/>
            <w:tcMar>
              <w:top w:w="30" w:type="dxa"/>
              <w:left w:w="30" w:type="dxa"/>
              <w:bottom w:w="30" w:type="dxa"/>
              <w:right w:w="30" w:type="dxa"/>
            </w:tcMar>
            <w:vAlign w:val="center"/>
          </w:tcPr>
          <w:p w:rsidR="00FE5DBC" w:rsidRPr="00866140" w:rsidRDefault="00FE5DBC" w:rsidP="00454CA3">
            <w:pPr>
              <w:autoSpaceDE w:val="0"/>
              <w:autoSpaceDN w:val="0"/>
              <w:adjustRightInd w:val="0"/>
              <w:spacing w:after="0" w:line="320" w:lineRule="atLeast"/>
              <w:jc w:val="center"/>
              <w:rPr>
                <w:rFonts w:ascii="Arial" w:hAnsi="Arial" w:cs="Arial"/>
                <w:color w:val="000000"/>
                <w:sz w:val="18"/>
                <w:szCs w:val="18"/>
              </w:rPr>
            </w:pPr>
            <w:r w:rsidRPr="00866140">
              <w:rPr>
                <w:rFonts w:ascii="Arial" w:hAnsi="Arial" w:cs="Arial"/>
                <w:color w:val="000000"/>
                <w:sz w:val="18"/>
                <w:szCs w:val="18"/>
              </w:rPr>
              <w:t>юноши</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rsidR="00FE5DBC" w:rsidRPr="00866140" w:rsidRDefault="00FE5DBC" w:rsidP="00454CA3">
            <w:pPr>
              <w:autoSpaceDE w:val="0"/>
              <w:autoSpaceDN w:val="0"/>
              <w:adjustRightInd w:val="0"/>
              <w:spacing w:after="0" w:line="320" w:lineRule="atLeast"/>
              <w:jc w:val="center"/>
              <w:rPr>
                <w:rFonts w:ascii="Arial" w:hAnsi="Arial" w:cs="Arial"/>
                <w:color w:val="000000"/>
                <w:sz w:val="18"/>
                <w:szCs w:val="18"/>
              </w:rPr>
            </w:pPr>
            <w:r w:rsidRPr="00866140">
              <w:rPr>
                <w:rFonts w:ascii="Arial" w:hAnsi="Arial" w:cs="Arial"/>
                <w:color w:val="000000"/>
                <w:sz w:val="18"/>
                <w:szCs w:val="18"/>
              </w:rPr>
              <w:t>15</w:t>
            </w:r>
          </w:p>
        </w:tc>
        <w:tc>
          <w:tcPr>
            <w:tcW w:w="998" w:type="dxa"/>
            <w:tcBorders>
              <w:top w:val="nil"/>
            </w:tcBorders>
            <w:shd w:val="clear" w:color="auto" w:fill="FFFFFF"/>
            <w:tcMar>
              <w:top w:w="30" w:type="dxa"/>
              <w:left w:w="30" w:type="dxa"/>
              <w:bottom w:w="30" w:type="dxa"/>
              <w:right w:w="30" w:type="dxa"/>
            </w:tcMar>
            <w:vAlign w:val="center"/>
          </w:tcPr>
          <w:p w:rsidR="00FE5DBC" w:rsidRPr="00866140" w:rsidRDefault="00FE5DBC" w:rsidP="00454CA3">
            <w:pPr>
              <w:autoSpaceDE w:val="0"/>
              <w:autoSpaceDN w:val="0"/>
              <w:adjustRightInd w:val="0"/>
              <w:spacing w:after="0" w:line="320" w:lineRule="atLeast"/>
              <w:jc w:val="center"/>
              <w:rPr>
                <w:rFonts w:ascii="Arial" w:hAnsi="Arial" w:cs="Arial"/>
                <w:color w:val="000000"/>
                <w:sz w:val="18"/>
                <w:szCs w:val="18"/>
              </w:rPr>
            </w:pPr>
            <w:r w:rsidRPr="00866140">
              <w:rPr>
                <w:rFonts w:ascii="Arial" w:hAnsi="Arial" w:cs="Arial"/>
                <w:color w:val="000000"/>
                <w:sz w:val="18"/>
                <w:szCs w:val="18"/>
              </w:rPr>
              <w:t>2,7333</w:t>
            </w:r>
          </w:p>
        </w:tc>
        <w:tc>
          <w:tcPr>
            <w:tcW w:w="1412" w:type="dxa"/>
            <w:tcBorders>
              <w:top w:val="nil"/>
            </w:tcBorders>
            <w:shd w:val="clear" w:color="auto" w:fill="FFFFFF"/>
            <w:tcMar>
              <w:top w:w="30" w:type="dxa"/>
              <w:left w:w="30" w:type="dxa"/>
              <w:bottom w:w="30" w:type="dxa"/>
              <w:right w:w="30" w:type="dxa"/>
            </w:tcMar>
            <w:vAlign w:val="center"/>
          </w:tcPr>
          <w:p w:rsidR="00FE5DBC" w:rsidRPr="00866140" w:rsidRDefault="00FE5DBC" w:rsidP="00454CA3">
            <w:pPr>
              <w:autoSpaceDE w:val="0"/>
              <w:autoSpaceDN w:val="0"/>
              <w:adjustRightInd w:val="0"/>
              <w:spacing w:after="0" w:line="320" w:lineRule="atLeast"/>
              <w:jc w:val="center"/>
              <w:rPr>
                <w:rFonts w:ascii="Arial" w:hAnsi="Arial" w:cs="Arial"/>
                <w:color w:val="000000"/>
                <w:sz w:val="18"/>
                <w:szCs w:val="18"/>
              </w:rPr>
            </w:pPr>
            <w:r w:rsidRPr="00866140">
              <w:rPr>
                <w:rFonts w:ascii="Arial" w:hAnsi="Arial" w:cs="Arial"/>
                <w:color w:val="000000"/>
                <w:sz w:val="18"/>
                <w:szCs w:val="18"/>
              </w:rPr>
              <w:t>1,27988</w:t>
            </w:r>
          </w:p>
        </w:tc>
        <w:tc>
          <w:tcPr>
            <w:tcW w:w="1440" w:type="dxa"/>
            <w:tcBorders>
              <w:top w:val="nil"/>
              <w:right w:val="single" w:sz="16" w:space="0" w:color="000000"/>
            </w:tcBorders>
            <w:shd w:val="clear" w:color="auto" w:fill="FFFFFF"/>
            <w:tcMar>
              <w:top w:w="30" w:type="dxa"/>
              <w:left w:w="30" w:type="dxa"/>
              <w:bottom w:w="30" w:type="dxa"/>
              <w:right w:w="30" w:type="dxa"/>
            </w:tcMar>
            <w:vAlign w:val="center"/>
          </w:tcPr>
          <w:p w:rsidR="00FE5DBC" w:rsidRPr="00866140" w:rsidRDefault="00FE5DBC" w:rsidP="00454CA3">
            <w:pPr>
              <w:autoSpaceDE w:val="0"/>
              <w:autoSpaceDN w:val="0"/>
              <w:adjustRightInd w:val="0"/>
              <w:spacing w:after="0" w:line="320" w:lineRule="atLeast"/>
              <w:jc w:val="center"/>
              <w:rPr>
                <w:rFonts w:ascii="Arial" w:hAnsi="Arial" w:cs="Arial"/>
                <w:color w:val="000000"/>
                <w:sz w:val="18"/>
                <w:szCs w:val="18"/>
              </w:rPr>
            </w:pPr>
            <w:r w:rsidRPr="00866140">
              <w:rPr>
                <w:rFonts w:ascii="Arial" w:hAnsi="Arial" w:cs="Arial"/>
                <w:color w:val="000000"/>
                <w:sz w:val="18"/>
                <w:szCs w:val="18"/>
              </w:rPr>
              <w:t>,33046</w:t>
            </w:r>
          </w:p>
        </w:tc>
      </w:tr>
      <w:tr w:rsidR="00FE5DBC" w:rsidRPr="00866140" w:rsidTr="00454CA3">
        <w:trPr>
          <w:cantSplit/>
          <w:tblHeader/>
        </w:trPr>
        <w:tc>
          <w:tcPr>
            <w:tcW w:w="2400" w:type="dxa"/>
            <w:vMerge w:val="restart"/>
            <w:tcBorders>
              <w:left w:val="single" w:sz="16" w:space="0" w:color="000000"/>
              <w:right w:val="nil"/>
            </w:tcBorders>
            <w:shd w:val="clear" w:color="auto" w:fill="FFFFFF"/>
            <w:tcMar>
              <w:top w:w="30" w:type="dxa"/>
              <w:left w:w="30" w:type="dxa"/>
              <w:bottom w:w="30" w:type="dxa"/>
              <w:right w:w="30" w:type="dxa"/>
            </w:tcMar>
            <w:vAlign w:val="center"/>
          </w:tcPr>
          <w:p w:rsidR="00FE5DBC" w:rsidRPr="00866140" w:rsidRDefault="00FE5DBC" w:rsidP="00454CA3">
            <w:pPr>
              <w:autoSpaceDE w:val="0"/>
              <w:autoSpaceDN w:val="0"/>
              <w:adjustRightInd w:val="0"/>
              <w:spacing w:after="0" w:line="320" w:lineRule="atLeast"/>
              <w:jc w:val="center"/>
              <w:rPr>
                <w:rFonts w:ascii="Arial" w:hAnsi="Arial" w:cs="Arial"/>
                <w:color w:val="000000"/>
                <w:sz w:val="18"/>
                <w:szCs w:val="18"/>
              </w:rPr>
            </w:pPr>
            <w:r w:rsidRPr="00866140">
              <w:rPr>
                <w:rFonts w:ascii="Arial" w:hAnsi="Arial" w:cs="Arial"/>
                <w:color w:val="000000"/>
                <w:sz w:val="18"/>
                <w:szCs w:val="18"/>
              </w:rPr>
              <w:t>беглость</w:t>
            </w:r>
          </w:p>
        </w:tc>
        <w:tc>
          <w:tcPr>
            <w:tcW w:w="988" w:type="dxa"/>
            <w:tcBorders>
              <w:left w:val="nil"/>
              <w:bottom w:val="nil"/>
              <w:right w:val="single" w:sz="16" w:space="0" w:color="000000"/>
            </w:tcBorders>
            <w:shd w:val="clear" w:color="auto" w:fill="FFFFFF"/>
            <w:tcMar>
              <w:top w:w="30" w:type="dxa"/>
              <w:left w:w="30" w:type="dxa"/>
              <w:bottom w:w="30" w:type="dxa"/>
              <w:right w:w="30" w:type="dxa"/>
            </w:tcMar>
            <w:vAlign w:val="center"/>
          </w:tcPr>
          <w:p w:rsidR="00FE5DBC" w:rsidRPr="00866140" w:rsidRDefault="00FE5DBC" w:rsidP="00454CA3">
            <w:pPr>
              <w:autoSpaceDE w:val="0"/>
              <w:autoSpaceDN w:val="0"/>
              <w:adjustRightInd w:val="0"/>
              <w:spacing w:after="0" w:line="320" w:lineRule="atLeast"/>
              <w:jc w:val="center"/>
              <w:rPr>
                <w:rFonts w:ascii="Arial" w:hAnsi="Arial" w:cs="Arial"/>
                <w:color w:val="000000"/>
                <w:sz w:val="18"/>
                <w:szCs w:val="18"/>
              </w:rPr>
            </w:pPr>
            <w:r w:rsidRPr="00866140">
              <w:rPr>
                <w:rFonts w:ascii="Arial" w:hAnsi="Arial" w:cs="Arial"/>
                <w:color w:val="000000"/>
                <w:sz w:val="18"/>
                <w:szCs w:val="18"/>
              </w:rPr>
              <w:t>девушки</w:t>
            </w:r>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FE5DBC" w:rsidRPr="00866140" w:rsidRDefault="00FE5DBC" w:rsidP="00454CA3">
            <w:pPr>
              <w:autoSpaceDE w:val="0"/>
              <w:autoSpaceDN w:val="0"/>
              <w:adjustRightInd w:val="0"/>
              <w:spacing w:after="0" w:line="320" w:lineRule="atLeast"/>
              <w:jc w:val="center"/>
              <w:rPr>
                <w:rFonts w:ascii="Arial" w:hAnsi="Arial" w:cs="Arial"/>
                <w:color w:val="000000"/>
                <w:sz w:val="18"/>
                <w:szCs w:val="18"/>
              </w:rPr>
            </w:pPr>
            <w:r w:rsidRPr="00866140">
              <w:rPr>
                <w:rFonts w:ascii="Arial" w:hAnsi="Arial" w:cs="Arial"/>
                <w:color w:val="000000"/>
                <w:sz w:val="18"/>
                <w:szCs w:val="18"/>
              </w:rPr>
              <w:t>15</w:t>
            </w:r>
          </w:p>
        </w:tc>
        <w:tc>
          <w:tcPr>
            <w:tcW w:w="998" w:type="dxa"/>
            <w:tcBorders>
              <w:bottom w:val="nil"/>
            </w:tcBorders>
            <w:shd w:val="clear" w:color="auto" w:fill="FFFFFF"/>
            <w:tcMar>
              <w:top w:w="30" w:type="dxa"/>
              <w:left w:w="30" w:type="dxa"/>
              <w:bottom w:w="30" w:type="dxa"/>
              <w:right w:w="30" w:type="dxa"/>
            </w:tcMar>
            <w:vAlign w:val="center"/>
          </w:tcPr>
          <w:p w:rsidR="00FE5DBC" w:rsidRPr="00866140" w:rsidRDefault="00FE5DBC" w:rsidP="00454CA3">
            <w:pPr>
              <w:autoSpaceDE w:val="0"/>
              <w:autoSpaceDN w:val="0"/>
              <w:adjustRightInd w:val="0"/>
              <w:spacing w:after="0" w:line="320" w:lineRule="atLeast"/>
              <w:jc w:val="center"/>
              <w:rPr>
                <w:rFonts w:ascii="Arial" w:hAnsi="Arial" w:cs="Arial"/>
                <w:color w:val="000000"/>
                <w:sz w:val="18"/>
                <w:szCs w:val="18"/>
              </w:rPr>
            </w:pPr>
            <w:r w:rsidRPr="00866140">
              <w:rPr>
                <w:rFonts w:ascii="Arial" w:hAnsi="Arial" w:cs="Arial"/>
                <w:color w:val="000000"/>
                <w:sz w:val="18"/>
                <w:szCs w:val="18"/>
              </w:rPr>
              <w:t>24,9333</w:t>
            </w:r>
          </w:p>
        </w:tc>
        <w:tc>
          <w:tcPr>
            <w:tcW w:w="1412" w:type="dxa"/>
            <w:tcBorders>
              <w:bottom w:val="nil"/>
            </w:tcBorders>
            <w:shd w:val="clear" w:color="auto" w:fill="FFFFFF"/>
            <w:tcMar>
              <w:top w:w="30" w:type="dxa"/>
              <w:left w:w="30" w:type="dxa"/>
              <w:bottom w:w="30" w:type="dxa"/>
              <w:right w:w="30" w:type="dxa"/>
            </w:tcMar>
            <w:vAlign w:val="center"/>
          </w:tcPr>
          <w:p w:rsidR="00FE5DBC" w:rsidRPr="00866140" w:rsidRDefault="00FE5DBC" w:rsidP="00454CA3">
            <w:pPr>
              <w:autoSpaceDE w:val="0"/>
              <w:autoSpaceDN w:val="0"/>
              <w:adjustRightInd w:val="0"/>
              <w:spacing w:after="0" w:line="320" w:lineRule="atLeast"/>
              <w:jc w:val="center"/>
              <w:rPr>
                <w:rFonts w:ascii="Arial" w:hAnsi="Arial" w:cs="Arial"/>
                <w:color w:val="000000"/>
                <w:sz w:val="18"/>
                <w:szCs w:val="18"/>
              </w:rPr>
            </w:pPr>
            <w:r w:rsidRPr="00866140">
              <w:rPr>
                <w:rFonts w:ascii="Arial" w:hAnsi="Arial" w:cs="Arial"/>
                <w:color w:val="000000"/>
                <w:sz w:val="18"/>
                <w:szCs w:val="18"/>
              </w:rPr>
              <w:t>6,80826</w:t>
            </w:r>
          </w:p>
        </w:tc>
        <w:tc>
          <w:tcPr>
            <w:tcW w:w="1440" w:type="dxa"/>
            <w:tcBorders>
              <w:bottom w:val="nil"/>
              <w:right w:val="single" w:sz="16" w:space="0" w:color="000000"/>
            </w:tcBorders>
            <w:shd w:val="clear" w:color="auto" w:fill="FFFFFF"/>
            <w:tcMar>
              <w:top w:w="30" w:type="dxa"/>
              <w:left w:w="30" w:type="dxa"/>
              <w:bottom w:w="30" w:type="dxa"/>
              <w:right w:w="30" w:type="dxa"/>
            </w:tcMar>
            <w:vAlign w:val="center"/>
          </w:tcPr>
          <w:p w:rsidR="00FE5DBC" w:rsidRPr="00866140" w:rsidRDefault="00FE5DBC" w:rsidP="00454CA3">
            <w:pPr>
              <w:autoSpaceDE w:val="0"/>
              <w:autoSpaceDN w:val="0"/>
              <w:adjustRightInd w:val="0"/>
              <w:spacing w:after="0" w:line="320" w:lineRule="atLeast"/>
              <w:jc w:val="center"/>
              <w:rPr>
                <w:rFonts w:ascii="Arial" w:hAnsi="Arial" w:cs="Arial"/>
                <w:color w:val="000000"/>
                <w:sz w:val="18"/>
                <w:szCs w:val="18"/>
              </w:rPr>
            </w:pPr>
            <w:r w:rsidRPr="00866140">
              <w:rPr>
                <w:rFonts w:ascii="Arial" w:hAnsi="Arial" w:cs="Arial"/>
                <w:color w:val="000000"/>
                <w:sz w:val="18"/>
                <w:szCs w:val="18"/>
              </w:rPr>
              <w:t>1,75788</w:t>
            </w:r>
          </w:p>
        </w:tc>
      </w:tr>
      <w:tr w:rsidR="00FE5DBC" w:rsidRPr="00866140" w:rsidTr="00454CA3">
        <w:trPr>
          <w:cantSplit/>
          <w:tblHeader/>
        </w:trPr>
        <w:tc>
          <w:tcPr>
            <w:tcW w:w="2400" w:type="dxa"/>
            <w:vMerge/>
            <w:tcBorders>
              <w:left w:val="single" w:sz="16" w:space="0" w:color="000000"/>
              <w:right w:val="nil"/>
            </w:tcBorders>
            <w:shd w:val="clear" w:color="auto" w:fill="FFFFFF"/>
            <w:tcMar>
              <w:top w:w="30" w:type="dxa"/>
              <w:left w:w="30" w:type="dxa"/>
              <w:bottom w:w="30" w:type="dxa"/>
              <w:right w:w="30" w:type="dxa"/>
            </w:tcMar>
            <w:vAlign w:val="center"/>
          </w:tcPr>
          <w:p w:rsidR="00FE5DBC" w:rsidRPr="00866140" w:rsidRDefault="00FE5DBC" w:rsidP="00454CA3">
            <w:pPr>
              <w:autoSpaceDE w:val="0"/>
              <w:autoSpaceDN w:val="0"/>
              <w:adjustRightInd w:val="0"/>
              <w:spacing w:after="0" w:line="240" w:lineRule="auto"/>
              <w:jc w:val="center"/>
              <w:rPr>
                <w:rFonts w:ascii="Arial" w:hAnsi="Arial" w:cs="Arial"/>
                <w:color w:val="000000"/>
                <w:sz w:val="18"/>
                <w:szCs w:val="18"/>
              </w:rPr>
            </w:pPr>
          </w:p>
        </w:tc>
        <w:tc>
          <w:tcPr>
            <w:tcW w:w="988" w:type="dxa"/>
            <w:tcBorders>
              <w:top w:val="nil"/>
              <w:left w:val="nil"/>
              <w:right w:val="single" w:sz="16" w:space="0" w:color="000000"/>
            </w:tcBorders>
            <w:shd w:val="clear" w:color="auto" w:fill="FFFFFF"/>
            <w:tcMar>
              <w:top w:w="30" w:type="dxa"/>
              <w:left w:w="30" w:type="dxa"/>
              <w:bottom w:w="30" w:type="dxa"/>
              <w:right w:w="30" w:type="dxa"/>
            </w:tcMar>
            <w:vAlign w:val="center"/>
          </w:tcPr>
          <w:p w:rsidR="00FE5DBC" w:rsidRPr="00866140" w:rsidRDefault="00FE5DBC" w:rsidP="00454CA3">
            <w:pPr>
              <w:autoSpaceDE w:val="0"/>
              <w:autoSpaceDN w:val="0"/>
              <w:adjustRightInd w:val="0"/>
              <w:spacing w:after="0" w:line="320" w:lineRule="atLeast"/>
              <w:jc w:val="center"/>
              <w:rPr>
                <w:rFonts w:ascii="Arial" w:hAnsi="Arial" w:cs="Arial"/>
                <w:color w:val="000000"/>
                <w:sz w:val="18"/>
                <w:szCs w:val="18"/>
              </w:rPr>
            </w:pPr>
            <w:r w:rsidRPr="00866140">
              <w:rPr>
                <w:rFonts w:ascii="Arial" w:hAnsi="Arial" w:cs="Arial"/>
                <w:color w:val="000000"/>
                <w:sz w:val="18"/>
                <w:szCs w:val="18"/>
              </w:rPr>
              <w:t>юноши</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rsidR="00FE5DBC" w:rsidRPr="00866140" w:rsidRDefault="00FE5DBC" w:rsidP="00454CA3">
            <w:pPr>
              <w:autoSpaceDE w:val="0"/>
              <w:autoSpaceDN w:val="0"/>
              <w:adjustRightInd w:val="0"/>
              <w:spacing w:after="0" w:line="320" w:lineRule="atLeast"/>
              <w:jc w:val="center"/>
              <w:rPr>
                <w:rFonts w:ascii="Arial" w:hAnsi="Arial" w:cs="Arial"/>
                <w:color w:val="000000"/>
                <w:sz w:val="18"/>
                <w:szCs w:val="18"/>
              </w:rPr>
            </w:pPr>
            <w:r w:rsidRPr="00866140">
              <w:rPr>
                <w:rFonts w:ascii="Arial" w:hAnsi="Arial" w:cs="Arial"/>
                <w:color w:val="000000"/>
                <w:sz w:val="18"/>
                <w:szCs w:val="18"/>
              </w:rPr>
              <w:t>15</w:t>
            </w:r>
          </w:p>
        </w:tc>
        <w:tc>
          <w:tcPr>
            <w:tcW w:w="998" w:type="dxa"/>
            <w:tcBorders>
              <w:top w:val="nil"/>
            </w:tcBorders>
            <w:shd w:val="clear" w:color="auto" w:fill="FFFFFF"/>
            <w:tcMar>
              <w:top w:w="30" w:type="dxa"/>
              <w:left w:w="30" w:type="dxa"/>
              <w:bottom w:w="30" w:type="dxa"/>
              <w:right w:w="30" w:type="dxa"/>
            </w:tcMar>
            <w:vAlign w:val="center"/>
          </w:tcPr>
          <w:p w:rsidR="00FE5DBC" w:rsidRPr="00866140" w:rsidRDefault="00FE5DBC" w:rsidP="00454CA3">
            <w:pPr>
              <w:autoSpaceDE w:val="0"/>
              <w:autoSpaceDN w:val="0"/>
              <w:adjustRightInd w:val="0"/>
              <w:spacing w:after="0" w:line="320" w:lineRule="atLeast"/>
              <w:jc w:val="center"/>
              <w:rPr>
                <w:rFonts w:ascii="Arial" w:hAnsi="Arial" w:cs="Arial"/>
                <w:color w:val="000000"/>
                <w:sz w:val="18"/>
                <w:szCs w:val="18"/>
              </w:rPr>
            </w:pPr>
            <w:r w:rsidRPr="00866140">
              <w:rPr>
                <w:rFonts w:ascii="Arial" w:hAnsi="Arial" w:cs="Arial"/>
                <w:color w:val="000000"/>
                <w:sz w:val="18"/>
                <w:szCs w:val="18"/>
              </w:rPr>
              <w:t>34,0667</w:t>
            </w:r>
          </w:p>
        </w:tc>
        <w:tc>
          <w:tcPr>
            <w:tcW w:w="1412" w:type="dxa"/>
            <w:tcBorders>
              <w:top w:val="nil"/>
            </w:tcBorders>
            <w:shd w:val="clear" w:color="auto" w:fill="FFFFFF"/>
            <w:tcMar>
              <w:top w:w="30" w:type="dxa"/>
              <w:left w:w="30" w:type="dxa"/>
              <w:bottom w:w="30" w:type="dxa"/>
              <w:right w:w="30" w:type="dxa"/>
            </w:tcMar>
            <w:vAlign w:val="center"/>
          </w:tcPr>
          <w:p w:rsidR="00FE5DBC" w:rsidRPr="00866140" w:rsidRDefault="00FE5DBC" w:rsidP="00454CA3">
            <w:pPr>
              <w:autoSpaceDE w:val="0"/>
              <w:autoSpaceDN w:val="0"/>
              <w:adjustRightInd w:val="0"/>
              <w:spacing w:after="0" w:line="320" w:lineRule="atLeast"/>
              <w:jc w:val="center"/>
              <w:rPr>
                <w:rFonts w:ascii="Arial" w:hAnsi="Arial" w:cs="Arial"/>
                <w:color w:val="000000"/>
                <w:sz w:val="18"/>
                <w:szCs w:val="18"/>
              </w:rPr>
            </w:pPr>
            <w:r w:rsidRPr="00866140">
              <w:rPr>
                <w:rFonts w:ascii="Arial" w:hAnsi="Arial" w:cs="Arial"/>
                <w:color w:val="000000"/>
                <w:sz w:val="18"/>
                <w:szCs w:val="18"/>
              </w:rPr>
              <w:t>12,63480</w:t>
            </w:r>
          </w:p>
        </w:tc>
        <w:tc>
          <w:tcPr>
            <w:tcW w:w="1440" w:type="dxa"/>
            <w:tcBorders>
              <w:top w:val="nil"/>
              <w:right w:val="single" w:sz="16" w:space="0" w:color="000000"/>
            </w:tcBorders>
            <w:shd w:val="clear" w:color="auto" w:fill="FFFFFF"/>
            <w:tcMar>
              <w:top w:w="30" w:type="dxa"/>
              <w:left w:w="30" w:type="dxa"/>
              <w:bottom w:w="30" w:type="dxa"/>
              <w:right w:w="30" w:type="dxa"/>
            </w:tcMar>
            <w:vAlign w:val="center"/>
          </w:tcPr>
          <w:p w:rsidR="00FE5DBC" w:rsidRPr="00866140" w:rsidRDefault="00FE5DBC" w:rsidP="00454CA3">
            <w:pPr>
              <w:autoSpaceDE w:val="0"/>
              <w:autoSpaceDN w:val="0"/>
              <w:adjustRightInd w:val="0"/>
              <w:spacing w:after="0" w:line="320" w:lineRule="atLeast"/>
              <w:jc w:val="center"/>
              <w:rPr>
                <w:rFonts w:ascii="Arial" w:hAnsi="Arial" w:cs="Arial"/>
                <w:color w:val="000000"/>
                <w:sz w:val="18"/>
                <w:szCs w:val="18"/>
              </w:rPr>
            </w:pPr>
            <w:r w:rsidRPr="00866140">
              <w:rPr>
                <w:rFonts w:ascii="Arial" w:hAnsi="Arial" w:cs="Arial"/>
                <w:color w:val="000000"/>
                <w:sz w:val="18"/>
                <w:szCs w:val="18"/>
              </w:rPr>
              <w:t>3,26229</w:t>
            </w:r>
          </w:p>
        </w:tc>
      </w:tr>
      <w:tr w:rsidR="00FE5DBC" w:rsidRPr="00866140" w:rsidTr="00454CA3">
        <w:trPr>
          <w:cantSplit/>
          <w:tblHeader/>
        </w:trPr>
        <w:tc>
          <w:tcPr>
            <w:tcW w:w="2400" w:type="dxa"/>
            <w:vMerge w:val="restart"/>
            <w:tcBorders>
              <w:left w:val="single" w:sz="16" w:space="0" w:color="000000"/>
              <w:right w:val="nil"/>
            </w:tcBorders>
            <w:shd w:val="clear" w:color="auto" w:fill="FFFFFF"/>
            <w:tcMar>
              <w:top w:w="30" w:type="dxa"/>
              <w:left w:w="30" w:type="dxa"/>
              <w:bottom w:w="30" w:type="dxa"/>
              <w:right w:w="30" w:type="dxa"/>
            </w:tcMar>
            <w:vAlign w:val="center"/>
          </w:tcPr>
          <w:p w:rsidR="00FE5DBC" w:rsidRPr="00866140" w:rsidRDefault="00FE5DBC" w:rsidP="00454CA3">
            <w:pPr>
              <w:autoSpaceDE w:val="0"/>
              <w:autoSpaceDN w:val="0"/>
              <w:adjustRightInd w:val="0"/>
              <w:spacing w:after="0" w:line="320" w:lineRule="atLeast"/>
              <w:jc w:val="center"/>
              <w:rPr>
                <w:rFonts w:ascii="Arial" w:hAnsi="Arial" w:cs="Arial"/>
                <w:color w:val="000000"/>
                <w:sz w:val="18"/>
                <w:szCs w:val="18"/>
              </w:rPr>
            </w:pPr>
            <w:r w:rsidRPr="00866140">
              <w:rPr>
                <w:rFonts w:ascii="Arial" w:hAnsi="Arial" w:cs="Arial"/>
                <w:color w:val="000000"/>
                <w:sz w:val="18"/>
                <w:szCs w:val="18"/>
              </w:rPr>
              <w:t>оригинальность</w:t>
            </w:r>
          </w:p>
        </w:tc>
        <w:tc>
          <w:tcPr>
            <w:tcW w:w="988" w:type="dxa"/>
            <w:tcBorders>
              <w:left w:val="nil"/>
              <w:bottom w:val="nil"/>
              <w:right w:val="single" w:sz="16" w:space="0" w:color="000000"/>
            </w:tcBorders>
            <w:shd w:val="clear" w:color="auto" w:fill="FFFFFF"/>
            <w:tcMar>
              <w:top w:w="30" w:type="dxa"/>
              <w:left w:w="30" w:type="dxa"/>
              <w:bottom w:w="30" w:type="dxa"/>
              <w:right w:w="30" w:type="dxa"/>
            </w:tcMar>
            <w:vAlign w:val="center"/>
          </w:tcPr>
          <w:p w:rsidR="00FE5DBC" w:rsidRPr="00866140" w:rsidRDefault="00FE5DBC" w:rsidP="00454CA3">
            <w:pPr>
              <w:autoSpaceDE w:val="0"/>
              <w:autoSpaceDN w:val="0"/>
              <w:adjustRightInd w:val="0"/>
              <w:spacing w:after="0" w:line="320" w:lineRule="atLeast"/>
              <w:jc w:val="center"/>
              <w:rPr>
                <w:rFonts w:ascii="Arial" w:hAnsi="Arial" w:cs="Arial"/>
                <w:color w:val="000000"/>
                <w:sz w:val="18"/>
                <w:szCs w:val="18"/>
              </w:rPr>
            </w:pPr>
            <w:r w:rsidRPr="00866140">
              <w:rPr>
                <w:rFonts w:ascii="Arial" w:hAnsi="Arial" w:cs="Arial"/>
                <w:color w:val="000000"/>
                <w:sz w:val="18"/>
                <w:szCs w:val="18"/>
              </w:rPr>
              <w:t>девушки</w:t>
            </w:r>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FE5DBC" w:rsidRPr="00866140" w:rsidRDefault="00FE5DBC" w:rsidP="00454CA3">
            <w:pPr>
              <w:autoSpaceDE w:val="0"/>
              <w:autoSpaceDN w:val="0"/>
              <w:adjustRightInd w:val="0"/>
              <w:spacing w:after="0" w:line="320" w:lineRule="atLeast"/>
              <w:jc w:val="center"/>
              <w:rPr>
                <w:rFonts w:ascii="Arial" w:hAnsi="Arial" w:cs="Arial"/>
                <w:color w:val="000000"/>
                <w:sz w:val="18"/>
                <w:szCs w:val="18"/>
              </w:rPr>
            </w:pPr>
            <w:r w:rsidRPr="00866140">
              <w:rPr>
                <w:rFonts w:ascii="Arial" w:hAnsi="Arial" w:cs="Arial"/>
                <w:color w:val="000000"/>
                <w:sz w:val="18"/>
                <w:szCs w:val="18"/>
              </w:rPr>
              <w:t>15</w:t>
            </w:r>
          </w:p>
        </w:tc>
        <w:tc>
          <w:tcPr>
            <w:tcW w:w="998" w:type="dxa"/>
            <w:tcBorders>
              <w:bottom w:val="nil"/>
            </w:tcBorders>
            <w:shd w:val="clear" w:color="auto" w:fill="FFFFFF"/>
            <w:tcMar>
              <w:top w:w="30" w:type="dxa"/>
              <w:left w:w="30" w:type="dxa"/>
              <w:bottom w:w="30" w:type="dxa"/>
              <w:right w:w="30" w:type="dxa"/>
            </w:tcMar>
            <w:vAlign w:val="center"/>
          </w:tcPr>
          <w:p w:rsidR="00FE5DBC" w:rsidRPr="00866140" w:rsidRDefault="00FE5DBC" w:rsidP="00454CA3">
            <w:pPr>
              <w:autoSpaceDE w:val="0"/>
              <w:autoSpaceDN w:val="0"/>
              <w:adjustRightInd w:val="0"/>
              <w:spacing w:after="0" w:line="320" w:lineRule="atLeast"/>
              <w:jc w:val="center"/>
              <w:rPr>
                <w:rFonts w:ascii="Arial" w:hAnsi="Arial" w:cs="Arial"/>
                <w:color w:val="000000"/>
                <w:sz w:val="18"/>
                <w:szCs w:val="18"/>
              </w:rPr>
            </w:pPr>
            <w:r w:rsidRPr="00866140">
              <w:rPr>
                <w:rFonts w:ascii="Arial" w:hAnsi="Arial" w:cs="Arial"/>
                <w:color w:val="000000"/>
                <w:sz w:val="18"/>
                <w:szCs w:val="18"/>
              </w:rPr>
              <w:t>20,7333</w:t>
            </w:r>
          </w:p>
        </w:tc>
        <w:tc>
          <w:tcPr>
            <w:tcW w:w="1412" w:type="dxa"/>
            <w:tcBorders>
              <w:bottom w:val="nil"/>
            </w:tcBorders>
            <w:shd w:val="clear" w:color="auto" w:fill="FFFFFF"/>
            <w:tcMar>
              <w:top w:w="30" w:type="dxa"/>
              <w:left w:w="30" w:type="dxa"/>
              <w:bottom w:w="30" w:type="dxa"/>
              <w:right w:w="30" w:type="dxa"/>
            </w:tcMar>
            <w:vAlign w:val="center"/>
          </w:tcPr>
          <w:p w:rsidR="00FE5DBC" w:rsidRPr="00866140" w:rsidRDefault="00FE5DBC" w:rsidP="00454CA3">
            <w:pPr>
              <w:autoSpaceDE w:val="0"/>
              <w:autoSpaceDN w:val="0"/>
              <w:adjustRightInd w:val="0"/>
              <w:spacing w:after="0" w:line="320" w:lineRule="atLeast"/>
              <w:jc w:val="center"/>
              <w:rPr>
                <w:rFonts w:ascii="Arial" w:hAnsi="Arial" w:cs="Arial"/>
                <w:color w:val="000000"/>
                <w:sz w:val="18"/>
                <w:szCs w:val="18"/>
              </w:rPr>
            </w:pPr>
            <w:r w:rsidRPr="00866140">
              <w:rPr>
                <w:rFonts w:ascii="Arial" w:hAnsi="Arial" w:cs="Arial"/>
                <w:color w:val="000000"/>
                <w:sz w:val="18"/>
                <w:szCs w:val="18"/>
              </w:rPr>
              <w:t>9,65451</w:t>
            </w:r>
          </w:p>
        </w:tc>
        <w:tc>
          <w:tcPr>
            <w:tcW w:w="1440" w:type="dxa"/>
            <w:tcBorders>
              <w:bottom w:val="nil"/>
              <w:right w:val="single" w:sz="16" w:space="0" w:color="000000"/>
            </w:tcBorders>
            <w:shd w:val="clear" w:color="auto" w:fill="FFFFFF"/>
            <w:tcMar>
              <w:top w:w="30" w:type="dxa"/>
              <w:left w:w="30" w:type="dxa"/>
              <w:bottom w:w="30" w:type="dxa"/>
              <w:right w:w="30" w:type="dxa"/>
            </w:tcMar>
            <w:vAlign w:val="center"/>
          </w:tcPr>
          <w:p w:rsidR="00FE5DBC" w:rsidRPr="00866140" w:rsidRDefault="00FE5DBC" w:rsidP="00454CA3">
            <w:pPr>
              <w:autoSpaceDE w:val="0"/>
              <w:autoSpaceDN w:val="0"/>
              <w:adjustRightInd w:val="0"/>
              <w:spacing w:after="0" w:line="320" w:lineRule="atLeast"/>
              <w:jc w:val="center"/>
              <w:rPr>
                <w:rFonts w:ascii="Arial" w:hAnsi="Arial" w:cs="Arial"/>
                <w:color w:val="000000"/>
                <w:sz w:val="18"/>
                <w:szCs w:val="18"/>
              </w:rPr>
            </w:pPr>
            <w:r w:rsidRPr="00866140">
              <w:rPr>
                <w:rFonts w:ascii="Arial" w:hAnsi="Arial" w:cs="Arial"/>
                <w:color w:val="000000"/>
                <w:sz w:val="18"/>
                <w:szCs w:val="18"/>
              </w:rPr>
              <w:t>2,49278</w:t>
            </w:r>
          </w:p>
        </w:tc>
      </w:tr>
      <w:tr w:rsidR="00FE5DBC" w:rsidRPr="00866140" w:rsidTr="00454CA3">
        <w:trPr>
          <w:cantSplit/>
          <w:tblHeader/>
        </w:trPr>
        <w:tc>
          <w:tcPr>
            <w:tcW w:w="2400" w:type="dxa"/>
            <w:vMerge/>
            <w:tcBorders>
              <w:left w:val="single" w:sz="16" w:space="0" w:color="000000"/>
              <w:right w:val="nil"/>
            </w:tcBorders>
            <w:shd w:val="clear" w:color="auto" w:fill="FFFFFF"/>
            <w:tcMar>
              <w:top w:w="30" w:type="dxa"/>
              <w:left w:w="30" w:type="dxa"/>
              <w:bottom w:w="30" w:type="dxa"/>
              <w:right w:w="30" w:type="dxa"/>
            </w:tcMar>
            <w:vAlign w:val="center"/>
          </w:tcPr>
          <w:p w:rsidR="00FE5DBC" w:rsidRPr="00866140" w:rsidRDefault="00FE5DBC" w:rsidP="00454CA3">
            <w:pPr>
              <w:autoSpaceDE w:val="0"/>
              <w:autoSpaceDN w:val="0"/>
              <w:adjustRightInd w:val="0"/>
              <w:spacing w:after="0" w:line="240" w:lineRule="auto"/>
              <w:jc w:val="center"/>
              <w:rPr>
                <w:rFonts w:ascii="Arial" w:hAnsi="Arial" w:cs="Arial"/>
                <w:color w:val="000000"/>
                <w:sz w:val="18"/>
                <w:szCs w:val="18"/>
              </w:rPr>
            </w:pPr>
          </w:p>
        </w:tc>
        <w:tc>
          <w:tcPr>
            <w:tcW w:w="988" w:type="dxa"/>
            <w:tcBorders>
              <w:top w:val="nil"/>
              <w:left w:val="nil"/>
              <w:right w:val="single" w:sz="16" w:space="0" w:color="000000"/>
            </w:tcBorders>
            <w:shd w:val="clear" w:color="auto" w:fill="FFFFFF"/>
            <w:tcMar>
              <w:top w:w="30" w:type="dxa"/>
              <w:left w:w="30" w:type="dxa"/>
              <w:bottom w:w="30" w:type="dxa"/>
              <w:right w:w="30" w:type="dxa"/>
            </w:tcMar>
            <w:vAlign w:val="center"/>
          </w:tcPr>
          <w:p w:rsidR="00FE5DBC" w:rsidRPr="00866140" w:rsidRDefault="00FE5DBC" w:rsidP="00454CA3">
            <w:pPr>
              <w:autoSpaceDE w:val="0"/>
              <w:autoSpaceDN w:val="0"/>
              <w:adjustRightInd w:val="0"/>
              <w:spacing w:after="0" w:line="320" w:lineRule="atLeast"/>
              <w:jc w:val="center"/>
              <w:rPr>
                <w:rFonts w:ascii="Arial" w:hAnsi="Arial" w:cs="Arial"/>
                <w:color w:val="000000"/>
                <w:sz w:val="18"/>
                <w:szCs w:val="18"/>
              </w:rPr>
            </w:pPr>
            <w:r w:rsidRPr="00866140">
              <w:rPr>
                <w:rFonts w:ascii="Arial" w:hAnsi="Arial" w:cs="Arial"/>
                <w:color w:val="000000"/>
                <w:sz w:val="18"/>
                <w:szCs w:val="18"/>
              </w:rPr>
              <w:t>юноши</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rsidR="00FE5DBC" w:rsidRPr="00866140" w:rsidRDefault="00FE5DBC" w:rsidP="00454CA3">
            <w:pPr>
              <w:autoSpaceDE w:val="0"/>
              <w:autoSpaceDN w:val="0"/>
              <w:adjustRightInd w:val="0"/>
              <w:spacing w:after="0" w:line="320" w:lineRule="atLeast"/>
              <w:jc w:val="center"/>
              <w:rPr>
                <w:rFonts w:ascii="Arial" w:hAnsi="Arial" w:cs="Arial"/>
                <w:color w:val="000000"/>
                <w:sz w:val="18"/>
                <w:szCs w:val="18"/>
              </w:rPr>
            </w:pPr>
            <w:r w:rsidRPr="00866140">
              <w:rPr>
                <w:rFonts w:ascii="Arial" w:hAnsi="Arial" w:cs="Arial"/>
                <w:color w:val="000000"/>
                <w:sz w:val="18"/>
                <w:szCs w:val="18"/>
              </w:rPr>
              <w:t>15</w:t>
            </w:r>
          </w:p>
        </w:tc>
        <w:tc>
          <w:tcPr>
            <w:tcW w:w="998" w:type="dxa"/>
            <w:tcBorders>
              <w:top w:val="nil"/>
            </w:tcBorders>
            <w:shd w:val="clear" w:color="auto" w:fill="FFFFFF"/>
            <w:tcMar>
              <w:top w:w="30" w:type="dxa"/>
              <w:left w:w="30" w:type="dxa"/>
              <w:bottom w:w="30" w:type="dxa"/>
              <w:right w:w="30" w:type="dxa"/>
            </w:tcMar>
            <w:vAlign w:val="center"/>
          </w:tcPr>
          <w:p w:rsidR="00FE5DBC" w:rsidRPr="00866140" w:rsidRDefault="00FE5DBC" w:rsidP="00454CA3">
            <w:pPr>
              <w:autoSpaceDE w:val="0"/>
              <w:autoSpaceDN w:val="0"/>
              <w:adjustRightInd w:val="0"/>
              <w:spacing w:after="0" w:line="320" w:lineRule="atLeast"/>
              <w:jc w:val="center"/>
              <w:rPr>
                <w:rFonts w:ascii="Arial" w:hAnsi="Arial" w:cs="Arial"/>
                <w:color w:val="000000"/>
                <w:sz w:val="18"/>
                <w:szCs w:val="18"/>
              </w:rPr>
            </w:pPr>
            <w:r w:rsidRPr="00866140">
              <w:rPr>
                <w:rFonts w:ascii="Arial" w:hAnsi="Arial" w:cs="Arial"/>
                <w:color w:val="000000"/>
                <w:sz w:val="18"/>
                <w:szCs w:val="18"/>
              </w:rPr>
              <w:t>29,0667</w:t>
            </w:r>
          </w:p>
        </w:tc>
        <w:tc>
          <w:tcPr>
            <w:tcW w:w="1412" w:type="dxa"/>
            <w:tcBorders>
              <w:top w:val="nil"/>
            </w:tcBorders>
            <w:shd w:val="clear" w:color="auto" w:fill="FFFFFF"/>
            <w:tcMar>
              <w:top w:w="30" w:type="dxa"/>
              <w:left w:w="30" w:type="dxa"/>
              <w:bottom w:w="30" w:type="dxa"/>
              <w:right w:w="30" w:type="dxa"/>
            </w:tcMar>
            <w:vAlign w:val="center"/>
          </w:tcPr>
          <w:p w:rsidR="00FE5DBC" w:rsidRPr="00866140" w:rsidRDefault="00FE5DBC" w:rsidP="00454CA3">
            <w:pPr>
              <w:autoSpaceDE w:val="0"/>
              <w:autoSpaceDN w:val="0"/>
              <w:adjustRightInd w:val="0"/>
              <w:spacing w:after="0" w:line="320" w:lineRule="atLeast"/>
              <w:jc w:val="center"/>
              <w:rPr>
                <w:rFonts w:ascii="Arial" w:hAnsi="Arial" w:cs="Arial"/>
                <w:color w:val="000000"/>
                <w:sz w:val="18"/>
                <w:szCs w:val="18"/>
              </w:rPr>
            </w:pPr>
            <w:r w:rsidRPr="00866140">
              <w:rPr>
                <w:rFonts w:ascii="Arial" w:hAnsi="Arial" w:cs="Arial"/>
                <w:color w:val="000000"/>
                <w:sz w:val="18"/>
                <w:szCs w:val="18"/>
              </w:rPr>
              <w:t>12,79769</w:t>
            </w:r>
          </w:p>
        </w:tc>
        <w:tc>
          <w:tcPr>
            <w:tcW w:w="1440" w:type="dxa"/>
            <w:tcBorders>
              <w:top w:val="nil"/>
              <w:right w:val="single" w:sz="16" w:space="0" w:color="000000"/>
            </w:tcBorders>
            <w:shd w:val="clear" w:color="auto" w:fill="FFFFFF"/>
            <w:tcMar>
              <w:top w:w="30" w:type="dxa"/>
              <w:left w:w="30" w:type="dxa"/>
              <w:bottom w:w="30" w:type="dxa"/>
              <w:right w:w="30" w:type="dxa"/>
            </w:tcMar>
            <w:vAlign w:val="center"/>
          </w:tcPr>
          <w:p w:rsidR="00FE5DBC" w:rsidRPr="00866140" w:rsidRDefault="00FE5DBC" w:rsidP="00454CA3">
            <w:pPr>
              <w:autoSpaceDE w:val="0"/>
              <w:autoSpaceDN w:val="0"/>
              <w:adjustRightInd w:val="0"/>
              <w:spacing w:after="0" w:line="320" w:lineRule="atLeast"/>
              <w:jc w:val="center"/>
              <w:rPr>
                <w:rFonts w:ascii="Arial" w:hAnsi="Arial" w:cs="Arial"/>
                <w:color w:val="000000"/>
                <w:sz w:val="18"/>
                <w:szCs w:val="18"/>
              </w:rPr>
            </w:pPr>
            <w:r w:rsidRPr="00866140">
              <w:rPr>
                <w:rFonts w:ascii="Arial" w:hAnsi="Arial" w:cs="Arial"/>
                <w:color w:val="000000"/>
                <w:sz w:val="18"/>
                <w:szCs w:val="18"/>
              </w:rPr>
              <w:t>3,30435</w:t>
            </w:r>
          </w:p>
        </w:tc>
      </w:tr>
      <w:tr w:rsidR="00FE5DBC" w:rsidRPr="00866140" w:rsidTr="00454CA3">
        <w:trPr>
          <w:cantSplit/>
          <w:tblHeader/>
        </w:trPr>
        <w:tc>
          <w:tcPr>
            <w:tcW w:w="2400" w:type="dxa"/>
            <w:vMerge w:val="restart"/>
            <w:tcBorders>
              <w:left w:val="single" w:sz="16" w:space="0" w:color="000000"/>
              <w:right w:val="nil"/>
            </w:tcBorders>
            <w:shd w:val="clear" w:color="auto" w:fill="FFFFFF"/>
            <w:tcMar>
              <w:top w:w="30" w:type="dxa"/>
              <w:left w:w="30" w:type="dxa"/>
              <w:bottom w:w="30" w:type="dxa"/>
              <w:right w:w="30" w:type="dxa"/>
            </w:tcMar>
            <w:vAlign w:val="center"/>
          </w:tcPr>
          <w:p w:rsidR="00FE5DBC" w:rsidRPr="00866140" w:rsidRDefault="00FE5DBC" w:rsidP="00454CA3">
            <w:pPr>
              <w:autoSpaceDE w:val="0"/>
              <w:autoSpaceDN w:val="0"/>
              <w:adjustRightInd w:val="0"/>
              <w:spacing w:after="0" w:line="320" w:lineRule="atLeast"/>
              <w:jc w:val="center"/>
              <w:rPr>
                <w:rFonts w:ascii="Arial" w:hAnsi="Arial" w:cs="Arial"/>
                <w:color w:val="000000"/>
                <w:sz w:val="18"/>
                <w:szCs w:val="18"/>
              </w:rPr>
            </w:pPr>
            <w:r w:rsidRPr="00866140">
              <w:rPr>
                <w:rFonts w:ascii="Arial" w:hAnsi="Arial" w:cs="Arial"/>
                <w:color w:val="000000"/>
                <w:sz w:val="18"/>
                <w:szCs w:val="18"/>
              </w:rPr>
              <w:t>абстрактность названия</w:t>
            </w:r>
          </w:p>
        </w:tc>
        <w:tc>
          <w:tcPr>
            <w:tcW w:w="988" w:type="dxa"/>
            <w:tcBorders>
              <w:left w:val="nil"/>
              <w:bottom w:val="nil"/>
              <w:right w:val="single" w:sz="16" w:space="0" w:color="000000"/>
            </w:tcBorders>
            <w:shd w:val="clear" w:color="auto" w:fill="FFFFFF"/>
            <w:tcMar>
              <w:top w:w="30" w:type="dxa"/>
              <w:left w:w="30" w:type="dxa"/>
              <w:bottom w:w="30" w:type="dxa"/>
              <w:right w:w="30" w:type="dxa"/>
            </w:tcMar>
            <w:vAlign w:val="center"/>
          </w:tcPr>
          <w:p w:rsidR="00FE5DBC" w:rsidRPr="00866140" w:rsidRDefault="00FE5DBC" w:rsidP="00454CA3">
            <w:pPr>
              <w:autoSpaceDE w:val="0"/>
              <w:autoSpaceDN w:val="0"/>
              <w:adjustRightInd w:val="0"/>
              <w:spacing w:after="0" w:line="320" w:lineRule="atLeast"/>
              <w:jc w:val="center"/>
              <w:rPr>
                <w:rFonts w:ascii="Arial" w:hAnsi="Arial" w:cs="Arial"/>
                <w:color w:val="000000"/>
                <w:sz w:val="18"/>
                <w:szCs w:val="18"/>
              </w:rPr>
            </w:pPr>
            <w:r w:rsidRPr="00866140">
              <w:rPr>
                <w:rFonts w:ascii="Arial" w:hAnsi="Arial" w:cs="Arial"/>
                <w:color w:val="000000"/>
                <w:sz w:val="18"/>
                <w:szCs w:val="18"/>
              </w:rPr>
              <w:t>девушки</w:t>
            </w:r>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FE5DBC" w:rsidRPr="00866140" w:rsidRDefault="00FE5DBC" w:rsidP="00454CA3">
            <w:pPr>
              <w:autoSpaceDE w:val="0"/>
              <w:autoSpaceDN w:val="0"/>
              <w:adjustRightInd w:val="0"/>
              <w:spacing w:after="0" w:line="320" w:lineRule="atLeast"/>
              <w:jc w:val="center"/>
              <w:rPr>
                <w:rFonts w:ascii="Arial" w:hAnsi="Arial" w:cs="Arial"/>
                <w:color w:val="000000"/>
                <w:sz w:val="18"/>
                <w:szCs w:val="18"/>
              </w:rPr>
            </w:pPr>
            <w:r w:rsidRPr="00866140">
              <w:rPr>
                <w:rFonts w:ascii="Arial" w:hAnsi="Arial" w:cs="Arial"/>
                <w:color w:val="000000"/>
                <w:sz w:val="18"/>
                <w:szCs w:val="18"/>
              </w:rPr>
              <w:t>15</w:t>
            </w:r>
          </w:p>
        </w:tc>
        <w:tc>
          <w:tcPr>
            <w:tcW w:w="998" w:type="dxa"/>
            <w:tcBorders>
              <w:bottom w:val="nil"/>
            </w:tcBorders>
            <w:shd w:val="clear" w:color="auto" w:fill="FFFFFF"/>
            <w:tcMar>
              <w:top w:w="30" w:type="dxa"/>
              <w:left w:w="30" w:type="dxa"/>
              <w:bottom w:w="30" w:type="dxa"/>
              <w:right w:w="30" w:type="dxa"/>
            </w:tcMar>
            <w:vAlign w:val="center"/>
          </w:tcPr>
          <w:p w:rsidR="00FE5DBC" w:rsidRPr="00866140" w:rsidRDefault="00FE5DBC" w:rsidP="00454CA3">
            <w:pPr>
              <w:autoSpaceDE w:val="0"/>
              <w:autoSpaceDN w:val="0"/>
              <w:adjustRightInd w:val="0"/>
              <w:spacing w:after="0" w:line="320" w:lineRule="atLeast"/>
              <w:jc w:val="center"/>
              <w:rPr>
                <w:rFonts w:ascii="Arial" w:hAnsi="Arial" w:cs="Arial"/>
                <w:color w:val="000000"/>
                <w:sz w:val="18"/>
                <w:szCs w:val="18"/>
              </w:rPr>
            </w:pPr>
            <w:r w:rsidRPr="00866140">
              <w:rPr>
                <w:rFonts w:ascii="Arial" w:hAnsi="Arial" w:cs="Arial"/>
                <w:color w:val="000000"/>
                <w:sz w:val="18"/>
                <w:szCs w:val="18"/>
              </w:rPr>
              <w:t>5,7333</w:t>
            </w:r>
          </w:p>
        </w:tc>
        <w:tc>
          <w:tcPr>
            <w:tcW w:w="1412" w:type="dxa"/>
            <w:tcBorders>
              <w:bottom w:val="nil"/>
            </w:tcBorders>
            <w:shd w:val="clear" w:color="auto" w:fill="FFFFFF"/>
            <w:tcMar>
              <w:top w:w="30" w:type="dxa"/>
              <w:left w:w="30" w:type="dxa"/>
              <w:bottom w:w="30" w:type="dxa"/>
              <w:right w:w="30" w:type="dxa"/>
            </w:tcMar>
            <w:vAlign w:val="center"/>
          </w:tcPr>
          <w:p w:rsidR="00FE5DBC" w:rsidRPr="00866140" w:rsidRDefault="00FE5DBC" w:rsidP="00454CA3">
            <w:pPr>
              <w:autoSpaceDE w:val="0"/>
              <w:autoSpaceDN w:val="0"/>
              <w:adjustRightInd w:val="0"/>
              <w:spacing w:after="0" w:line="320" w:lineRule="atLeast"/>
              <w:jc w:val="center"/>
              <w:rPr>
                <w:rFonts w:ascii="Arial" w:hAnsi="Arial" w:cs="Arial"/>
                <w:color w:val="000000"/>
                <w:sz w:val="18"/>
                <w:szCs w:val="18"/>
              </w:rPr>
            </w:pPr>
            <w:r w:rsidRPr="00866140">
              <w:rPr>
                <w:rFonts w:ascii="Arial" w:hAnsi="Arial" w:cs="Arial"/>
                <w:color w:val="000000"/>
                <w:sz w:val="18"/>
                <w:szCs w:val="18"/>
              </w:rPr>
              <w:t>5,65012</w:t>
            </w:r>
          </w:p>
        </w:tc>
        <w:tc>
          <w:tcPr>
            <w:tcW w:w="1440" w:type="dxa"/>
            <w:tcBorders>
              <w:bottom w:val="nil"/>
              <w:right w:val="single" w:sz="16" w:space="0" w:color="000000"/>
            </w:tcBorders>
            <w:shd w:val="clear" w:color="auto" w:fill="FFFFFF"/>
            <w:tcMar>
              <w:top w:w="30" w:type="dxa"/>
              <w:left w:w="30" w:type="dxa"/>
              <w:bottom w:w="30" w:type="dxa"/>
              <w:right w:w="30" w:type="dxa"/>
            </w:tcMar>
            <w:vAlign w:val="center"/>
          </w:tcPr>
          <w:p w:rsidR="00FE5DBC" w:rsidRPr="00866140" w:rsidRDefault="00FE5DBC" w:rsidP="00454CA3">
            <w:pPr>
              <w:autoSpaceDE w:val="0"/>
              <w:autoSpaceDN w:val="0"/>
              <w:adjustRightInd w:val="0"/>
              <w:spacing w:after="0" w:line="320" w:lineRule="atLeast"/>
              <w:jc w:val="center"/>
              <w:rPr>
                <w:rFonts w:ascii="Arial" w:hAnsi="Arial" w:cs="Arial"/>
                <w:color w:val="000000"/>
                <w:sz w:val="18"/>
                <w:szCs w:val="18"/>
              </w:rPr>
            </w:pPr>
            <w:r w:rsidRPr="00866140">
              <w:rPr>
                <w:rFonts w:ascii="Arial" w:hAnsi="Arial" w:cs="Arial"/>
                <w:color w:val="000000"/>
                <w:sz w:val="18"/>
                <w:szCs w:val="18"/>
              </w:rPr>
              <w:t>1,45885</w:t>
            </w:r>
          </w:p>
        </w:tc>
      </w:tr>
      <w:tr w:rsidR="00FE5DBC" w:rsidRPr="00866140" w:rsidTr="00454CA3">
        <w:trPr>
          <w:cantSplit/>
          <w:tblHeader/>
        </w:trPr>
        <w:tc>
          <w:tcPr>
            <w:tcW w:w="2400" w:type="dxa"/>
            <w:vMerge/>
            <w:tcBorders>
              <w:left w:val="single" w:sz="16" w:space="0" w:color="000000"/>
              <w:right w:val="nil"/>
            </w:tcBorders>
            <w:shd w:val="clear" w:color="auto" w:fill="FFFFFF"/>
            <w:tcMar>
              <w:top w:w="30" w:type="dxa"/>
              <w:left w:w="30" w:type="dxa"/>
              <w:bottom w:w="30" w:type="dxa"/>
              <w:right w:w="30" w:type="dxa"/>
            </w:tcMar>
            <w:vAlign w:val="center"/>
          </w:tcPr>
          <w:p w:rsidR="00FE5DBC" w:rsidRPr="00866140" w:rsidRDefault="00FE5DBC" w:rsidP="00454CA3">
            <w:pPr>
              <w:autoSpaceDE w:val="0"/>
              <w:autoSpaceDN w:val="0"/>
              <w:adjustRightInd w:val="0"/>
              <w:spacing w:after="0" w:line="240" w:lineRule="auto"/>
              <w:jc w:val="center"/>
              <w:rPr>
                <w:rFonts w:ascii="Arial" w:hAnsi="Arial" w:cs="Arial"/>
                <w:color w:val="000000"/>
                <w:sz w:val="18"/>
                <w:szCs w:val="18"/>
              </w:rPr>
            </w:pPr>
          </w:p>
        </w:tc>
        <w:tc>
          <w:tcPr>
            <w:tcW w:w="988" w:type="dxa"/>
            <w:tcBorders>
              <w:top w:val="nil"/>
              <w:left w:val="nil"/>
              <w:right w:val="single" w:sz="16" w:space="0" w:color="000000"/>
            </w:tcBorders>
            <w:shd w:val="clear" w:color="auto" w:fill="FFFFFF"/>
            <w:tcMar>
              <w:top w:w="30" w:type="dxa"/>
              <w:left w:w="30" w:type="dxa"/>
              <w:bottom w:w="30" w:type="dxa"/>
              <w:right w:w="30" w:type="dxa"/>
            </w:tcMar>
            <w:vAlign w:val="center"/>
          </w:tcPr>
          <w:p w:rsidR="00FE5DBC" w:rsidRPr="00866140" w:rsidRDefault="00FE5DBC" w:rsidP="00454CA3">
            <w:pPr>
              <w:autoSpaceDE w:val="0"/>
              <w:autoSpaceDN w:val="0"/>
              <w:adjustRightInd w:val="0"/>
              <w:spacing w:after="0" w:line="320" w:lineRule="atLeast"/>
              <w:jc w:val="center"/>
              <w:rPr>
                <w:rFonts w:ascii="Arial" w:hAnsi="Arial" w:cs="Arial"/>
                <w:color w:val="000000"/>
                <w:sz w:val="18"/>
                <w:szCs w:val="18"/>
              </w:rPr>
            </w:pPr>
            <w:r w:rsidRPr="00866140">
              <w:rPr>
                <w:rFonts w:ascii="Arial" w:hAnsi="Arial" w:cs="Arial"/>
                <w:color w:val="000000"/>
                <w:sz w:val="18"/>
                <w:szCs w:val="18"/>
              </w:rPr>
              <w:t>юноши</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rsidR="00FE5DBC" w:rsidRPr="00866140" w:rsidRDefault="00FE5DBC" w:rsidP="00454CA3">
            <w:pPr>
              <w:autoSpaceDE w:val="0"/>
              <w:autoSpaceDN w:val="0"/>
              <w:adjustRightInd w:val="0"/>
              <w:spacing w:after="0" w:line="320" w:lineRule="atLeast"/>
              <w:jc w:val="center"/>
              <w:rPr>
                <w:rFonts w:ascii="Arial" w:hAnsi="Arial" w:cs="Arial"/>
                <w:color w:val="000000"/>
                <w:sz w:val="18"/>
                <w:szCs w:val="18"/>
              </w:rPr>
            </w:pPr>
            <w:r w:rsidRPr="00866140">
              <w:rPr>
                <w:rFonts w:ascii="Arial" w:hAnsi="Arial" w:cs="Arial"/>
                <w:color w:val="000000"/>
                <w:sz w:val="18"/>
                <w:szCs w:val="18"/>
              </w:rPr>
              <w:t>15</w:t>
            </w:r>
          </w:p>
        </w:tc>
        <w:tc>
          <w:tcPr>
            <w:tcW w:w="998" w:type="dxa"/>
            <w:tcBorders>
              <w:top w:val="nil"/>
            </w:tcBorders>
            <w:shd w:val="clear" w:color="auto" w:fill="FFFFFF"/>
            <w:tcMar>
              <w:top w:w="30" w:type="dxa"/>
              <w:left w:w="30" w:type="dxa"/>
              <w:bottom w:w="30" w:type="dxa"/>
              <w:right w:w="30" w:type="dxa"/>
            </w:tcMar>
            <w:vAlign w:val="center"/>
          </w:tcPr>
          <w:p w:rsidR="00FE5DBC" w:rsidRPr="00866140" w:rsidRDefault="00FE5DBC" w:rsidP="00454CA3">
            <w:pPr>
              <w:autoSpaceDE w:val="0"/>
              <w:autoSpaceDN w:val="0"/>
              <w:adjustRightInd w:val="0"/>
              <w:spacing w:after="0" w:line="320" w:lineRule="atLeast"/>
              <w:jc w:val="center"/>
              <w:rPr>
                <w:rFonts w:ascii="Arial" w:hAnsi="Arial" w:cs="Arial"/>
                <w:color w:val="000000"/>
                <w:sz w:val="18"/>
                <w:szCs w:val="18"/>
              </w:rPr>
            </w:pPr>
            <w:r w:rsidRPr="00866140">
              <w:rPr>
                <w:rFonts w:ascii="Arial" w:hAnsi="Arial" w:cs="Arial"/>
                <w:color w:val="000000"/>
                <w:sz w:val="18"/>
                <w:szCs w:val="18"/>
              </w:rPr>
              <w:t>2,2000</w:t>
            </w:r>
          </w:p>
        </w:tc>
        <w:tc>
          <w:tcPr>
            <w:tcW w:w="1412" w:type="dxa"/>
            <w:tcBorders>
              <w:top w:val="nil"/>
            </w:tcBorders>
            <w:shd w:val="clear" w:color="auto" w:fill="FFFFFF"/>
            <w:tcMar>
              <w:top w:w="30" w:type="dxa"/>
              <w:left w:w="30" w:type="dxa"/>
              <w:bottom w:w="30" w:type="dxa"/>
              <w:right w:w="30" w:type="dxa"/>
            </w:tcMar>
            <w:vAlign w:val="center"/>
          </w:tcPr>
          <w:p w:rsidR="00FE5DBC" w:rsidRPr="00866140" w:rsidRDefault="00FE5DBC" w:rsidP="00454CA3">
            <w:pPr>
              <w:autoSpaceDE w:val="0"/>
              <w:autoSpaceDN w:val="0"/>
              <w:adjustRightInd w:val="0"/>
              <w:spacing w:after="0" w:line="320" w:lineRule="atLeast"/>
              <w:jc w:val="center"/>
              <w:rPr>
                <w:rFonts w:ascii="Arial" w:hAnsi="Arial" w:cs="Arial"/>
                <w:color w:val="000000"/>
                <w:sz w:val="18"/>
                <w:szCs w:val="18"/>
              </w:rPr>
            </w:pPr>
            <w:r w:rsidRPr="00866140">
              <w:rPr>
                <w:rFonts w:ascii="Arial" w:hAnsi="Arial" w:cs="Arial"/>
                <w:color w:val="000000"/>
                <w:sz w:val="18"/>
                <w:szCs w:val="18"/>
              </w:rPr>
              <w:t>1,89737</w:t>
            </w:r>
          </w:p>
        </w:tc>
        <w:tc>
          <w:tcPr>
            <w:tcW w:w="1440" w:type="dxa"/>
            <w:tcBorders>
              <w:top w:val="nil"/>
              <w:right w:val="single" w:sz="16" w:space="0" w:color="000000"/>
            </w:tcBorders>
            <w:shd w:val="clear" w:color="auto" w:fill="FFFFFF"/>
            <w:tcMar>
              <w:top w:w="30" w:type="dxa"/>
              <w:left w:w="30" w:type="dxa"/>
              <w:bottom w:w="30" w:type="dxa"/>
              <w:right w:w="30" w:type="dxa"/>
            </w:tcMar>
            <w:vAlign w:val="center"/>
          </w:tcPr>
          <w:p w:rsidR="00FE5DBC" w:rsidRPr="00866140" w:rsidRDefault="00FE5DBC" w:rsidP="00454CA3">
            <w:pPr>
              <w:autoSpaceDE w:val="0"/>
              <w:autoSpaceDN w:val="0"/>
              <w:adjustRightInd w:val="0"/>
              <w:spacing w:after="0" w:line="320" w:lineRule="atLeast"/>
              <w:jc w:val="center"/>
              <w:rPr>
                <w:rFonts w:ascii="Arial" w:hAnsi="Arial" w:cs="Arial"/>
                <w:color w:val="000000"/>
                <w:sz w:val="18"/>
                <w:szCs w:val="18"/>
              </w:rPr>
            </w:pPr>
            <w:r w:rsidRPr="00866140">
              <w:rPr>
                <w:rFonts w:ascii="Arial" w:hAnsi="Arial" w:cs="Arial"/>
                <w:color w:val="000000"/>
                <w:sz w:val="18"/>
                <w:szCs w:val="18"/>
              </w:rPr>
              <w:t>,48990</w:t>
            </w:r>
          </w:p>
        </w:tc>
      </w:tr>
      <w:tr w:rsidR="00FE5DBC" w:rsidRPr="00866140" w:rsidTr="00454CA3">
        <w:trPr>
          <w:cantSplit/>
          <w:tblHeader/>
        </w:trPr>
        <w:tc>
          <w:tcPr>
            <w:tcW w:w="2400" w:type="dxa"/>
            <w:vMerge w:val="restart"/>
            <w:tcBorders>
              <w:left w:val="single" w:sz="16" w:space="0" w:color="000000"/>
              <w:right w:val="nil"/>
            </w:tcBorders>
            <w:shd w:val="clear" w:color="auto" w:fill="FFFFFF"/>
            <w:tcMar>
              <w:top w:w="30" w:type="dxa"/>
              <w:left w:w="30" w:type="dxa"/>
              <w:bottom w:w="30" w:type="dxa"/>
              <w:right w:w="30" w:type="dxa"/>
            </w:tcMar>
            <w:vAlign w:val="center"/>
          </w:tcPr>
          <w:p w:rsidR="00FE5DBC" w:rsidRPr="00866140" w:rsidRDefault="00FE5DBC" w:rsidP="00454CA3">
            <w:pPr>
              <w:autoSpaceDE w:val="0"/>
              <w:autoSpaceDN w:val="0"/>
              <w:adjustRightInd w:val="0"/>
              <w:spacing w:after="0" w:line="320" w:lineRule="atLeast"/>
              <w:jc w:val="center"/>
              <w:rPr>
                <w:rFonts w:ascii="Arial" w:hAnsi="Arial" w:cs="Arial"/>
                <w:color w:val="000000"/>
                <w:sz w:val="18"/>
                <w:szCs w:val="18"/>
              </w:rPr>
            </w:pPr>
            <w:r w:rsidRPr="00866140">
              <w:rPr>
                <w:rFonts w:ascii="Arial" w:hAnsi="Arial" w:cs="Arial"/>
                <w:color w:val="000000"/>
                <w:sz w:val="18"/>
                <w:szCs w:val="18"/>
              </w:rPr>
              <w:t>сопротивление замыканию</w:t>
            </w:r>
          </w:p>
        </w:tc>
        <w:tc>
          <w:tcPr>
            <w:tcW w:w="988" w:type="dxa"/>
            <w:tcBorders>
              <w:left w:val="nil"/>
              <w:bottom w:val="nil"/>
              <w:right w:val="single" w:sz="16" w:space="0" w:color="000000"/>
            </w:tcBorders>
            <w:shd w:val="clear" w:color="auto" w:fill="FFFFFF"/>
            <w:tcMar>
              <w:top w:w="30" w:type="dxa"/>
              <w:left w:w="30" w:type="dxa"/>
              <w:bottom w:w="30" w:type="dxa"/>
              <w:right w:w="30" w:type="dxa"/>
            </w:tcMar>
            <w:vAlign w:val="center"/>
          </w:tcPr>
          <w:p w:rsidR="00FE5DBC" w:rsidRPr="00866140" w:rsidRDefault="00FE5DBC" w:rsidP="00454CA3">
            <w:pPr>
              <w:autoSpaceDE w:val="0"/>
              <w:autoSpaceDN w:val="0"/>
              <w:adjustRightInd w:val="0"/>
              <w:spacing w:after="0" w:line="320" w:lineRule="atLeast"/>
              <w:jc w:val="center"/>
              <w:rPr>
                <w:rFonts w:ascii="Arial" w:hAnsi="Arial" w:cs="Arial"/>
                <w:color w:val="000000"/>
                <w:sz w:val="18"/>
                <w:szCs w:val="18"/>
              </w:rPr>
            </w:pPr>
            <w:r w:rsidRPr="00866140">
              <w:rPr>
                <w:rFonts w:ascii="Arial" w:hAnsi="Arial" w:cs="Arial"/>
                <w:color w:val="000000"/>
                <w:sz w:val="18"/>
                <w:szCs w:val="18"/>
              </w:rPr>
              <w:t>девушки</w:t>
            </w:r>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FE5DBC" w:rsidRPr="00866140" w:rsidRDefault="00FE5DBC" w:rsidP="00454CA3">
            <w:pPr>
              <w:autoSpaceDE w:val="0"/>
              <w:autoSpaceDN w:val="0"/>
              <w:adjustRightInd w:val="0"/>
              <w:spacing w:after="0" w:line="320" w:lineRule="atLeast"/>
              <w:jc w:val="center"/>
              <w:rPr>
                <w:rFonts w:ascii="Arial" w:hAnsi="Arial" w:cs="Arial"/>
                <w:color w:val="000000"/>
                <w:sz w:val="18"/>
                <w:szCs w:val="18"/>
              </w:rPr>
            </w:pPr>
            <w:r w:rsidRPr="00866140">
              <w:rPr>
                <w:rFonts w:ascii="Arial" w:hAnsi="Arial" w:cs="Arial"/>
                <w:color w:val="000000"/>
                <w:sz w:val="18"/>
                <w:szCs w:val="18"/>
              </w:rPr>
              <w:t>15</w:t>
            </w:r>
          </w:p>
        </w:tc>
        <w:tc>
          <w:tcPr>
            <w:tcW w:w="998" w:type="dxa"/>
            <w:tcBorders>
              <w:bottom w:val="nil"/>
            </w:tcBorders>
            <w:shd w:val="clear" w:color="auto" w:fill="FFFFFF"/>
            <w:tcMar>
              <w:top w:w="30" w:type="dxa"/>
              <w:left w:w="30" w:type="dxa"/>
              <w:bottom w:w="30" w:type="dxa"/>
              <w:right w:w="30" w:type="dxa"/>
            </w:tcMar>
            <w:vAlign w:val="center"/>
          </w:tcPr>
          <w:p w:rsidR="00FE5DBC" w:rsidRPr="00866140" w:rsidRDefault="00FE5DBC" w:rsidP="00454CA3">
            <w:pPr>
              <w:autoSpaceDE w:val="0"/>
              <w:autoSpaceDN w:val="0"/>
              <w:adjustRightInd w:val="0"/>
              <w:spacing w:after="0" w:line="320" w:lineRule="atLeast"/>
              <w:jc w:val="center"/>
              <w:rPr>
                <w:rFonts w:ascii="Arial" w:hAnsi="Arial" w:cs="Arial"/>
                <w:color w:val="000000"/>
                <w:sz w:val="18"/>
                <w:szCs w:val="18"/>
              </w:rPr>
            </w:pPr>
            <w:r w:rsidRPr="00866140">
              <w:rPr>
                <w:rFonts w:ascii="Arial" w:hAnsi="Arial" w:cs="Arial"/>
                <w:color w:val="000000"/>
                <w:sz w:val="18"/>
                <w:szCs w:val="18"/>
              </w:rPr>
              <w:t>6,8667</w:t>
            </w:r>
          </w:p>
        </w:tc>
        <w:tc>
          <w:tcPr>
            <w:tcW w:w="1412" w:type="dxa"/>
            <w:tcBorders>
              <w:bottom w:val="nil"/>
            </w:tcBorders>
            <w:shd w:val="clear" w:color="auto" w:fill="FFFFFF"/>
            <w:tcMar>
              <w:top w:w="30" w:type="dxa"/>
              <w:left w:w="30" w:type="dxa"/>
              <w:bottom w:w="30" w:type="dxa"/>
              <w:right w:w="30" w:type="dxa"/>
            </w:tcMar>
            <w:vAlign w:val="center"/>
          </w:tcPr>
          <w:p w:rsidR="00FE5DBC" w:rsidRPr="00866140" w:rsidRDefault="00FE5DBC" w:rsidP="00454CA3">
            <w:pPr>
              <w:autoSpaceDE w:val="0"/>
              <w:autoSpaceDN w:val="0"/>
              <w:adjustRightInd w:val="0"/>
              <w:spacing w:after="0" w:line="320" w:lineRule="atLeast"/>
              <w:jc w:val="center"/>
              <w:rPr>
                <w:rFonts w:ascii="Arial" w:hAnsi="Arial" w:cs="Arial"/>
                <w:color w:val="000000"/>
                <w:sz w:val="18"/>
                <w:szCs w:val="18"/>
              </w:rPr>
            </w:pPr>
            <w:r w:rsidRPr="00866140">
              <w:rPr>
                <w:rFonts w:ascii="Arial" w:hAnsi="Arial" w:cs="Arial"/>
                <w:color w:val="000000"/>
                <w:sz w:val="18"/>
                <w:szCs w:val="18"/>
              </w:rPr>
              <w:t>3,83344</w:t>
            </w:r>
          </w:p>
        </w:tc>
        <w:tc>
          <w:tcPr>
            <w:tcW w:w="1440" w:type="dxa"/>
            <w:tcBorders>
              <w:bottom w:val="nil"/>
              <w:right w:val="single" w:sz="16" w:space="0" w:color="000000"/>
            </w:tcBorders>
            <w:shd w:val="clear" w:color="auto" w:fill="FFFFFF"/>
            <w:tcMar>
              <w:top w:w="30" w:type="dxa"/>
              <w:left w:w="30" w:type="dxa"/>
              <w:bottom w:w="30" w:type="dxa"/>
              <w:right w:w="30" w:type="dxa"/>
            </w:tcMar>
            <w:vAlign w:val="center"/>
          </w:tcPr>
          <w:p w:rsidR="00FE5DBC" w:rsidRPr="00866140" w:rsidRDefault="00FE5DBC" w:rsidP="00454CA3">
            <w:pPr>
              <w:autoSpaceDE w:val="0"/>
              <w:autoSpaceDN w:val="0"/>
              <w:adjustRightInd w:val="0"/>
              <w:spacing w:after="0" w:line="320" w:lineRule="atLeast"/>
              <w:jc w:val="center"/>
              <w:rPr>
                <w:rFonts w:ascii="Arial" w:hAnsi="Arial" w:cs="Arial"/>
                <w:color w:val="000000"/>
                <w:sz w:val="18"/>
                <w:szCs w:val="18"/>
              </w:rPr>
            </w:pPr>
            <w:r w:rsidRPr="00866140">
              <w:rPr>
                <w:rFonts w:ascii="Arial" w:hAnsi="Arial" w:cs="Arial"/>
                <w:color w:val="000000"/>
                <w:sz w:val="18"/>
                <w:szCs w:val="18"/>
              </w:rPr>
              <w:t>,98979</w:t>
            </w:r>
          </w:p>
        </w:tc>
      </w:tr>
      <w:tr w:rsidR="00FE5DBC" w:rsidRPr="00866140" w:rsidTr="00454CA3">
        <w:trPr>
          <w:cantSplit/>
          <w:tblHeader/>
        </w:trPr>
        <w:tc>
          <w:tcPr>
            <w:tcW w:w="2400" w:type="dxa"/>
            <w:vMerge/>
            <w:tcBorders>
              <w:left w:val="single" w:sz="16" w:space="0" w:color="000000"/>
              <w:right w:val="nil"/>
            </w:tcBorders>
            <w:shd w:val="clear" w:color="auto" w:fill="FFFFFF"/>
            <w:tcMar>
              <w:top w:w="30" w:type="dxa"/>
              <w:left w:w="30" w:type="dxa"/>
              <w:bottom w:w="30" w:type="dxa"/>
              <w:right w:w="30" w:type="dxa"/>
            </w:tcMar>
            <w:vAlign w:val="center"/>
          </w:tcPr>
          <w:p w:rsidR="00FE5DBC" w:rsidRPr="00866140" w:rsidRDefault="00FE5DBC" w:rsidP="00454CA3">
            <w:pPr>
              <w:autoSpaceDE w:val="0"/>
              <w:autoSpaceDN w:val="0"/>
              <w:adjustRightInd w:val="0"/>
              <w:spacing w:after="0" w:line="240" w:lineRule="auto"/>
              <w:jc w:val="center"/>
              <w:rPr>
                <w:rFonts w:ascii="Arial" w:hAnsi="Arial" w:cs="Arial"/>
                <w:color w:val="000000"/>
                <w:sz w:val="18"/>
                <w:szCs w:val="18"/>
              </w:rPr>
            </w:pPr>
          </w:p>
        </w:tc>
        <w:tc>
          <w:tcPr>
            <w:tcW w:w="988" w:type="dxa"/>
            <w:tcBorders>
              <w:top w:val="nil"/>
              <w:left w:val="nil"/>
              <w:right w:val="single" w:sz="16" w:space="0" w:color="000000"/>
            </w:tcBorders>
            <w:shd w:val="clear" w:color="auto" w:fill="FFFFFF"/>
            <w:tcMar>
              <w:top w:w="30" w:type="dxa"/>
              <w:left w:w="30" w:type="dxa"/>
              <w:bottom w:w="30" w:type="dxa"/>
              <w:right w:w="30" w:type="dxa"/>
            </w:tcMar>
            <w:vAlign w:val="center"/>
          </w:tcPr>
          <w:p w:rsidR="00FE5DBC" w:rsidRPr="00866140" w:rsidRDefault="00FE5DBC" w:rsidP="00454CA3">
            <w:pPr>
              <w:autoSpaceDE w:val="0"/>
              <w:autoSpaceDN w:val="0"/>
              <w:adjustRightInd w:val="0"/>
              <w:spacing w:after="0" w:line="320" w:lineRule="atLeast"/>
              <w:jc w:val="center"/>
              <w:rPr>
                <w:rFonts w:ascii="Arial" w:hAnsi="Arial" w:cs="Arial"/>
                <w:color w:val="000000"/>
                <w:sz w:val="18"/>
                <w:szCs w:val="18"/>
              </w:rPr>
            </w:pPr>
            <w:r w:rsidRPr="00866140">
              <w:rPr>
                <w:rFonts w:ascii="Arial" w:hAnsi="Arial" w:cs="Arial"/>
                <w:color w:val="000000"/>
                <w:sz w:val="18"/>
                <w:szCs w:val="18"/>
              </w:rPr>
              <w:t>юноши</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rsidR="00FE5DBC" w:rsidRPr="00866140" w:rsidRDefault="00FE5DBC" w:rsidP="00454CA3">
            <w:pPr>
              <w:autoSpaceDE w:val="0"/>
              <w:autoSpaceDN w:val="0"/>
              <w:adjustRightInd w:val="0"/>
              <w:spacing w:after="0" w:line="320" w:lineRule="atLeast"/>
              <w:jc w:val="center"/>
              <w:rPr>
                <w:rFonts w:ascii="Arial" w:hAnsi="Arial" w:cs="Arial"/>
                <w:color w:val="000000"/>
                <w:sz w:val="18"/>
                <w:szCs w:val="18"/>
              </w:rPr>
            </w:pPr>
            <w:r w:rsidRPr="00866140">
              <w:rPr>
                <w:rFonts w:ascii="Arial" w:hAnsi="Arial" w:cs="Arial"/>
                <w:color w:val="000000"/>
                <w:sz w:val="18"/>
                <w:szCs w:val="18"/>
              </w:rPr>
              <w:t>15</w:t>
            </w:r>
          </w:p>
        </w:tc>
        <w:tc>
          <w:tcPr>
            <w:tcW w:w="998" w:type="dxa"/>
            <w:tcBorders>
              <w:top w:val="nil"/>
            </w:tcBorders>
            <w:shd w:val="clear" w:color="auto" w:fill="FFFFFF"/>
            <w:tcMar>
              <w:top w:w="30" w:type="dxa"/>
              <w:left w:w="30" w:type="dxa"/>
              <w:bottom w:w="30" w:type="dxa"/>
              <w:right w:w="30" w:type="dxa"/>
            </w:tcMar>
            <w:vAlign w:val="center"/>
          </w:tcPr>
          <w:p w:rsidR="00FE5DBC" w:rsidRPr="00866140" w:rsidRDefault="00FE5DBC" w:rsidP="00454CA3">
            <w:pPr>
              <w:autoSpaceDE w:val="0"/>
              <w:autoSpaceDN w:val="0"/>
              <w:adjustRightInd w:val="0"/>
              <w:spacing w:after="0" w:line="320" w:lineRule="atLeast"/>
              <w:jc w:val="center"/>
              <w:rPr>
                <w:rFonts w:ascii="Arial" w:hAnsi="Arial" w:cs="Arial"/>
                <w:color w:val="000000"/>
                <w:sz w:val="18"/>
                <w:szCs w:val="18"/>
              </w:rPr>
            </w:pPr>
            <w:r w:rsidRPr="00866140">
              <w:rPr>
                <w:rFonts w:ascii="Arial" w:hAnsi="Arial" w:cs="Arial"/>
                <w:color w:val="000000"/>
                <w:sz w:val="18"/>
                <w:szCs w:val="18"/>
              </w:rPr>
              <w:t>7,0667</w:t>
            </w:r>
          </w:p>
        </w:tc>
        <w:tc>
          <w:tcPr>
            <w:tcW w:w="1412" w:type="dxa"/>
            <w:tcBorders>
              <w:top w:val="nil"/>
            </w:tcBorders>
            <w:shd w:val="clear" w:color="auto" w:fill="FFFFFF"/>
            <w:tcMar>
              <w:top w:w="30" w:type="dxa"/>
              <w:left w:w="30" w:type="dxa"/>
              <w:bottom w:w="30" w:type="dxa"/>
              <w:right w:w="30" w:type="dxa"/>
            </w:tcMar>
            <w:vAlign w:val="center"/>
          </w:tcPr>
          <w:p w:rsidR="00FE5DBC" w:rsidRPr="00866140" w:rsidRDefault="00FE5DBC" w:rsidP="00454CA3">
            <w:pPr>
              <w:autoSpaceDE w:val="0"/>
              <w:autoSpaceDN w:val="0"/>
              <w:adjustRightInd w:val="0"/>
              <w:spacing w:after="0" w:line="320" w:lineRule="atLeast"/>
              <w:jc w:val="center"/>
              <w:rPr>
                <w:rFonts w:ascii="Arial" w:hAnsi="Arial" w:cs="Arial"/>
                <w:color w:val="000000"/>
                <w:sz w:val="18"/>
                <w:szCs w:val="18"/>
              </w:rPr>
            </w:pPr>
            <w:r w:rsidRPr="00866140">
              <w:rPr>
                <w:rFonts w:ascii="Arial" w:hAnsi="Arial" w:cs="Arial"/>
                <w:color w:val="000000"/>
                <w:sz w:val="18"/>
                <w:szCs w:val="18"/>
              </w:rPr>
              <w:t>2,71153</w:t>
            </w:r>
          </w:p>
        </w:tc>
        <w:tc>
          <w:tcPr>
            <w:tcW w:w="1440" w:type="dxa"/>
            <w:tcBorders>
              <w:top w:val="nil"/>
              <w:right w:val="single" w:sz="16" w:space="0" w:color="000000"/>
            </w:tcBorders>
            <w:shd w:val="clear" w:color="auto" w:fill="FFFFFF"/>
            <w:tcMar>
              <w:top w:w="30" w:type="dxa"/>
              <w:left w:w="30" w:type="dxa"/>
              <w:bottom w:w="30" w:type="dxa"/>
              <w:right w:w="30" w:type="dxa"/>
            </w:tcMar>
            <w:vAlign w:val="center"/>
          </w:tcPr>
          <w:p w:rsidR="00FE5DBC" w:rsidRPr="00866140" w:rsidRDefault="00FE5DBC" w:rsidP="00454CA3">
            <w:pPr>
              <w:autoSpaceDE w:val="0"/>
              <w:autoSpaceDN w:val="0"/>
              <w:adjustRightInd w:val="0"/>
              <w:spacing w:after="0" w:line="320" w:lineRule="atLeast"/>
              <w:jc w:val="center"/>
              <w:rPr>
                <w:rFonts w:ascii="Arial" w:hAnsi="Arial" w:cs="Arial"/>
                <w:color w:val="000000"/>
                <w:sz w:val="18"/>
                <w:szCs w:val="18"/>
              </w:rPr>
            </w:pPr>
            <w:r w:rsidRPr="00866140">
              <w:rPr>
                <w:rFonts w:ascii="Arial" w:hAnsi="Arial" w:cs="Arial"/>
                <w:color w:val="000000"/>
                <w:sz w:val="18"/>
                <w:szCs w:val="18"/>
              </w:rPr>
              <w:t>,70011</w:t>
            </w:r>
          </w:p>
        </w:tc>
      </w:tr>
      <w:tr w:rsidR="00FE5DBC" w:rsidRPr="00866140" w:rsidTr="00454CA3">
        <w:trPr>
          <w:cantSplit/>
          <w:tblHeader/>
        </w:trPr>
        <w:tc>
          <w:tcPr>
            <w:tcW w:w="2400" w:type="dxa"/>
            <w:vMerge w:val="restart"/>
            <w:tcBorders>
              <w:left w:val="single" w:sz="16" w:space="0" w:color="000000"/>
              <w:right w:val="nil"/>
            </w:tcBorders>
            <w:shd w:val="clear" w:color="auto" w:fill="FFFFFF"/>
            <w:tcMar>
              <w:top w:w="30" w:type="dxa"/>
              <w:left w:w="30" w:type="dxa"/>
              <w:bottom w:w="30" w:type="dxa"/>
              <w:right w:w="30" w:type="dxa"/>
            </w:tcMar>
            <w:vAlign w:val="center"/>
          </w:tcPr>
          <w:p w:rsidR="00FE5DBC" w:rsidRPr="00866140" w:rsidRDefault="00FE5DBC" w:rsidP="00454CA3">
            <w:pPr>
              <w:autoSpaceDE w:val="0"/>
              <w:autoSpaceDN w:val="0"/>
              <w:adjustRightInd w:val="0"/>
              <w:spacing w:after="0" w:line="320" w:lineRule="atLeast"/>
              <w:jc w:val="center"/>
              <w:rPr>
                <w:rFonts w:ascii="Arial" w:hAnsi="Arial" w:cs="Arial"/>
                <w:color w:val="000000"/>
                <w:sz w:val="18"/>
                <w:szCs w:val="18"/>
              </w:rPr>
            </w:pPr>
            <w:r w:rsidRPr="00866140">
              <w:rPr>
                <w:rFonts w:ascii="Arial" w:hAnsi="Arial" w:cs="Arial"/>
                <w:color w:val="000000"/>
                <w:sz w:val="18"/>
                <w:szCs w:val="18"/>
              </w:rPr>
              <w:t>разработанность</w:t>
            </w:r>
          </w:p>
        </w:tc>
        <w:tc>
          <w:tcPr>
            <w:tcW w:w="988" w:type="dxa"/>
            <w:tcBorders>
              <w:left w:val="nil"/>
              <w:bottom w:val="nil"/>
              <w:right w:val="single" w:sz="16" w:space="0" w:color="000000"/>
            </w:tcBorders>
            <w:shd w:val="clear" w:color="auto" w:fill="FFFFFF"/>
            <w:tcMar>
              <w:top w:w="30" w:type="dxa"/>
              <w:left w:w="30" w:type="dxa"/>
              <w:bottom w:w="30" w:type="dxa"/>
              <w:right w:w="30" w:type="dxa"/>
            </w:tcMar>
            <w:vAlign w:val="center"/>
          </w:tcPr>
          <w:p w:rsidR="00FE5DBC" w:rsidRPr="00866140" w:rsidRDefault="00FE5DBC" w:rsidP="00454CA3">
            <w:pPr>
              <w:autoSpaceDE w:val="0"/>
              <w:autoSpaceDN w:val="0"/>
              <w:adjustRightInd w:val="0"/>
              <w:spacing w:after="0" w:line="320" w:lineRule="atLeast"/>
              <w:jc w:val="center"/>
              <w:rPr>
                <w:rFonts w:ascii="Arial" w:hAnsi="Arial" w:cs="Arial"/>
                <w:color w:val="000000"/>
                <w:sz w:val="18"/>
                <w:szCs w:val="18"/>
              </w:rPr>
            </w:pPr>
            <w:r w:rsidRPr="00866140">
              <w:rPr>
                <w:rFonts w:ascii="Arial" w:hAnsi="Arial" w:cs="Arial"/>
                <w:color w:val="000000"/>
                <w:sz w:val="18"/>
                <w:szCs w:val="18"/>
              </w:rPr>
              <w:t>девушки</w:t>
            </w:r>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FE5DBC" w:rsidRPr="00866140" w:rsidRDefault="00FE5DBC" w:rsidP="00454CA3">
            <w:pPr>
              <w:autoSpaceDE w:val="0"/>
              <w:autoSpaceDN w:val="0"/>
              <w:adjustRightInd w:val="0"/>
              <w:spacing w:after="0" w:line="320" w:lineRule="atLeast"/>
              <w:jc w:val="center"/>
              <w:rPr>
                <w:rFonts w:ascii="Arial" w:hAnsi="Arial" w:cs="Arial"/>
                <w:color w:val="000000"/>
                <w:sz w:val="18"/>
                <w:szCs w:val="18"/>
              </w:rPr>
            </w:pPr>
            <w:r w:rsidRPr="00866140">
              <w:rPr>
                <w:rFonts w:ascii="Arial" w:hAnsi="Arial" w:cs="Arial"/>
                <w:color w:val="000000"/>
                <w:sz w:val="18"/>
                <w:szCs w:val="18"/>
              </w:rPr>
              <w:t>15</w:t>
            </w:r>
          </w:p>
        </w:tc>
        <w:tc>
          <w:tcPr>
            <w:tcW w:w="998" w:type="dxa"/>
            <w:tcBorders>
              <w:bottom w:val="nil"/>
            </w:tcBorders>
            <w:shd w:val="clear" w:color="auto" w:fill="FFFFFF"/>
            <w:tcMar>
              <w:top w:w="30" w:type="dxa"/>
              <w:left w:w="30" w:type="dxa"/>
              <w:bottom w:w="30" w:type="dxa"/>
              <w:right w:w="30" w:type="dxa"/>
            </w:tcMar>
            <w:vAlign w:val="center"/>
          </w:tcPr>
          <w:p w:rsidR="00FE5DBC" w:rsidRPr="00866140" w:rsidRDefault="00FE5DBC" w:rsidP="00454CA3">
            <w:pPr>
              <w:autoSpaceDE w:val="0"/>
              <w:autoSpaceDN w:val="0"/>
              <w:adjustRightInd w:val="0"/>
              <w:spacing w:after="0" w:line="320" w:lineRule="atLeast"/>
              <w:jc w:val="center"/>
              <w:rPr>
                <w:rFonts w:ascii="Arial" w:hAnsi="Arial" w:cs="Arial"/>
                <w:color w:val="000000"/>
                <w:sz w:val="18"/>
                <w:szCs w:val="18"/>
              </w:rPr>
            </w:pPr>
            <w:r w:rsidRPr="00866140">
              <w:rPr>
                <w:rFonts w:ascii="Arial" w:hAnsi="Arial" w:cs="Arial"/>
                <w:color w:val="000000"/>
                <w:sz w:val="18"/>
                <w:szCs w:val="18"/>
              </w:rPr>
              <w:t>65,6667</w:t>
            </w:r>
          </w:p>
        </w:tc>
        <w:tc>
          <w:tcPr>
            <w:tcW w:w="1412" w:type="dxa"/>
            <w:tcBorders>
              <w:bottom w:val="nil"/>
            </w:tcBorders>
            <w:shd w:val="clear" w:color="auto" w:fill="FFFFFF"/>
            <w:tcMar>
              <w:top w:w="30" w:type="dxa"/>
              <w:left w:w="30" w:type="dxa"/>
              <w:bottom w:w="30" w:type="dxa"/>
              <w:right w:w="30" w:type="dxa"/>
            </w:tcMar>
            <w:vAlign w:val="center"/>
          </w:tcPr>
          <w:p w:rsidR="00FE5DBC" w:rsidRPr="00866140" w:rsidRDefault="00FE5DBC" w:rsidP="00454CA3">
            <w:pPr>
              <w:autoSpaceDE w:val="0"/>
              <w:autoSpaceDN w:val="0"/>
              <w:adjustRightInd w:val="0"/>
              <w:spacing w:after="0" w:line="320" w:lineRule="atLeast"/>
              <w:jc w:val="center"/>
              <w:rPr>
                <w:rFonts w:ascii="Arial" w:hAnsi="Arial" w:cs="Arial"/>
                <w:color w:val="000000"/>
                <w:sz w:val="18"/>
                <w:szCs w:val="18"/>
              </w:rPr>
            </w:pPr>
            <w:r w:rsidRPr="00866140">
              <w:rPr>
                <w:rFonts w:ascii="Arial" w:hAnsi="Arial" w:cs="Arial"/>
                <w:color w:val="000000"/>
                <w:sz w:val="18"/>
                <w:szCs w:val="18"/>
              </w:rPr>
              <w:t>26,11695</w:t>
            </w:r>
          </w:p>
        </w:tc>
        <w:tc>
          <w:tcPr>
            <w:tcW w:w="1440" w:type="dxa"/>
            <w:tcBorders>
              <w:bottom w:val="nil"/>
              <w:right w:val="single" w:sz="16" w:space="0" w:color="000000"/>
            </w:tcBorders>
            <w:shd w:val="clear" w:color="auto" w:fill="FFFFFF"/>
            <w:tcMar>
              <w:top w:w="30" w:type="dxa"/>
              <w:left w:w="30" w:type="dxa"/>
              <w:bottom w:w="30" w:type="dxa"/>
              <w:right w:w="30" w:type="dxa"/>
            </w:tcMar>
            <w:vAlign w:val="center"/>
          </w:tcPr>
          <w:p w:rsidR="00FE5DBC" w:rsidRPr="00866140" w:rsidRDefault="00FE5DBC" w:rsidP="00454CA3">
            <w:pPr>
              <w:autoSpaceDE w:val="0"/>
              <w:autoSpaceDN w:val="0"/>
              <w:adjustRightInd w:val="0"/>
              <w:spacing w:after="0" w:line="320" w:lineRule="atLeast"/>
              <w:jc w:val="center"/>
              <w:rPr>
                <w:rFonts w:ascii="Arial" w:hAnsi="Arial" w:cs="Arial"/>
                <w:color w:val="000000"/>
                <w:sz w:val="18"/>
                <w:szCs w:val="18"/>
              </w:rPr>
            </w:pPr>
            <w:r w:rsidRPr="00866140">
              <w:rPr>
                <w:rFonts w:ascii="Arial" w:hAnsi="Arial" w:cs="Arial"/>
                <w:color w:val="000000"/>
                <w:sz w:val="18"/>
                <w:szCs w:val="18"/>
              </w:rPr>
              <w:t>6,74337</w:t>
            </w:r>
          </w:p>
        </w:tc>
      </w:tr>
      <w:tr w:rsidR="00FE5DBC" w:rsidRPr="00866140" w:rsidTr="00454CA3">
        <w:trPr>
          <w:cantSplit/>
          <w:tblHeader/>
        </w:trPr>
        <w:tc>
          <w:tcPr>
            <w:tcW w:w="2400" w:type="dxa"/>
            <w:vMerge/>
            <w:tcBorders>
              <w:left w:val="single" w:sz="16" w:space="0" w:color="000000"/>
              <w:right w:val="nil"/>
            </w:tcBorders>
            <w:shd w:val="clear" w:color="auto" w:fill="FFFFFF"/>
            <w:tcMar>
              <w:top w:w="30" w:type="dxa"/>
              <w:left w:w="30" w:type="dxa"/>
              <w:bottom w:w="30" w:type="dxa"/>
              <w:right w:w="30" w:type="dxa"/>
            </w:tcMar>
            <w:vAlign w:val="center"/>
          </w:tcPr>
          <w:p w:rsidR="00FE5DBC" w:rsidRPr="00866140" w:rsidRDefault="00FE5DBC" w:rsidP="00454CA3">
            <w:pPr>
              <w:autoSpaceDE w:val="0"/>
              <w:autoSpaceDN w:val="0"/>
              <w:adjustRightInd w:val="0"/>
              <w:spacing w:after="0" w:line="240" w:lineRule="auto"/>
              <w:jc w:val="center"/>
              <w:rPr>
                <w:rFonts w:ascii="Arial" w:hAnsi="Arial" w:cs="Arial"/>
                <w:color w:val="000000"/>
                <w:sz w:val="18"/>
                <w:szCs w:val="18"/>
              </w:rPr>
            </w:pPr>
          </w:p>
        </w:tc>
        <w:tc>
          <w:tcPr>
            <w:tcW w:w="988" w:type="dxa"/>
            <w:tcBorders>
              <w:top w:val="nil"/>
              <w:left w:val="nil"/>
              <w:right w:val="single" w:sz="16" w:space="0" w:color="000000"/>
            </w:tcBorders>
            <w:shd w:val="clear" w:color="auto" w:fill="FFFFFF"/>
            <w:tcMar>
              <w:top w:w="30" w:type="dxa"/>
              <w:left w:w="30" w:type="dxa"/>
              <w:bottom w:w="30" w:type="dxa"/>
              <w:right w:w="30" w:type="dxa"/>
            </w:tcMar>
            <w:vAlign w:val="center"/>
          </w:tcPr>
          <w:p w:rsidR="00FE5DBC" w:rsidRPr="00866140" w:rsidRDefault="00FE5DBC" w:rsidP="00454CA3">
            <w:pPr>
              <w:autoSpaceDE w:val="0"/>
              <w:autoSpaceDN w:val="0"/>
              <w:adjustRightInd w:val="0"/>
              <w:spacing w:after="0" w:line="320" w:lineRule="atLeast"/>
              <w:jc w:val="center"/>
              <w:rPr>
                <w:rFonts w:ascii="Arial" w:hAnsi="Arial" w:cs="Arial"/>
                <w:color w:val="000000"/>
                <w:sz w:val="18"/>
                <w:szCs w:val="18"/>
              </w:rPr>
            </w:pPr>
            <w:r w:rsidRPr="00866140">
              <w:rPr>
                <w:rFonts w:ascii="Arial" w:hAnsi="Arial" w:cs="Arial"/>
                <w:color w:val="000000"/>
                <w:sz w:val="18"/>
                <w:szCs w:val="18"/>
              </w:rPr>
              <w:t>юноши</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rsidR="00FE5DBC" w:rsidRPr="00866140" w:rsidRDefault="00FE5DBC" w:rsidP="00454CA3">
            <w:pPr>
              <w:autoSpaceDE w:val="0"/>
              <w:autoSpaceDN w:val="0"/>
              <w:adjustRightInd w:val="0"/>
              <w:spacing w:after="0" w:line="320" w:lineRule="atLeast"/>
              <w:jc w:val="center"/>
              <w:rPr>
                <w:rFonts w:ascii="Arial" w:hAnsi="Arial" w:cs="Arial"/>
                <w:color w:val="000000"/>
                <w:sz w:val="18"/>
                <w:szCs w:val="18"/>
              </w:rPr>
            </w:pPr>
            <w:r w:rsidRPr="00866140">
              <w:rPr>
                <w:rFonts w:ascii="Arial" w:hAnsi="Arial" w:cs="Arial"/>
                <w:color w:val="000000"/>
                <w:sz w:val="18"/>
                <w:szCs w:val="18"/>
              </w:rPr>
              <w:t>15</w:t>
            </w:r>
          </w:p>
        </w:tc>
        <w:tc>
          <w:tcPr>
            <w:tcW w:w="998" w:type="dxa"/>
            <w:tcBorders>
              <w:top w:val="nil"/>
            </w:tcBorders>
            <w:shd w:val="clear" w:color="auto" w:fill="FFFFFF"/>
            <w:tcMar>
              <w:top w:w="30" w:type="dxa"/>
              <w:left w:w="30" w:type="dxa"/>
              <w:bottom w:w="30" w:type="dxa"/>
              <w:right w:w="30" w:type="dxa"/>
            </w:tcMar>
            <w:vAlign w:val="center"/>
          </w:tcPr>
          <w:p w:rsidR="00FE5DBC" w:rsidRPr="00866140" w:rsidRDefault="00FE5DBC" w:rsidP="00454CA3">
            <w:pPr>
              <w:autoSpaceDE w:val="0"/>
              <w:autoSpaceDN w:val="0"/>
              <w:adjustRightInd w:val="0"/>
              <w:spacing w:after="0" w:line="320" w:lineRule="atLeast"/>
              <w:jc w:val="center"/>
              <w:rPr>
                <w:rFonts w:ascii="Arial" w:hAnsi="Arial" w:cs="Arial"/>
                <w:color w:val="000000"/>
                <w:sz w:val="18"/>
                <w:szCs w:val="18"/>
              </w:rPr>
            </w:pPr>
            <w:r w:rsidRPr="00866140">
              <w:rPr>
                <w:rFonts w:ascii="Arial" w:hAnsi="Arial" w:cs="Arial"/>
                <w:color w:val="000000"/>
                <w:sz w:val="18"/>
                <w:szCs w:val="18"/>
              </w:rPr>
              <w:t>69,5333</w:t>
            </w:r>
          </w:p>
        </w:tc>
        <w:tc>
          <w:tcPr>
            <w:tcW w:w="1412" w:type="dxa"/>
            <w:tcBorders>
              <w:top w:val="nil"/>
            </w:tcBorders>
            <w:shd w:val="clear" w:color="auto" w:fill="FFFFFF"/>
            <w:tcMar>
              <w:top w:w="30" w:type="dxa"/>
              <w:left w:w="30" w:type="dxa"/>
              <w:bottom w:w="30" w:type="dxa"/>
              <w:right w:w="30" w:type="dxa"/>
            </w:tcMar>
            <w:vAlign w:val="center"/>
          </w:tcPr>
          <w:p w:rsidR="00FE5DBC" w:rsidRPr="00866140" w:rsidRDefault="00FE5DBC" w:rsidP="00454CA3">
            <w:pPr>
              <w:autoSpaceDE w:val="0"/>
              <w:autoSpaceDN w:val="0"/>
              <w:adjustRightInd w:val="0"/>
              <w:spacing w:after="0" w:line="320" w:lineRule="atLeast"/>
              <w:jc w:val="center"/>
              <w:rPr>
                <w:rFonts w:ascii="Arial" w:hAnsi="Arial" w:cs="Arial"/>
                <w:color w:val="000000"/>
                <w:sz w:val="18"/>
                <w:szCs w:val="18"/>
              </w:rPr>
            </w:pPr>
            <w:r w:rsidRPr="00866140">
              <w:rPr>
                <w:rFonts w:ascii="Arial" w:hAnsi="Arial" w:cs="Arial"/>
                <w:color w:val="000000"/>
                <w:sz w:val="18"/>
                <w:szCs w:val="18"/>
              </w:rPr>
              <w:t>28,92815</w:t>
            </w:r>
          </w:p>
        </w:tc>
        <w:tc>
          <w:tcPr>
            <w:tcW w:w="1440" w:type="dxa"/>
            <w:tcBorders>
              <w:top w:val="nil"/>
              <w:right w:val="single" w:sz="16" w:space="0" w:color="000000"/>
            </w:tcBorders>
            <w:shd w:val="clear" w:color="auto" w:fill="FFFFFF"/>
            <w:tcMar>
              <w:top w:w="30" w:type="dxa"/>
              <w:left w:w="30" w:type="dxa"/>
              <w:bottom w:w="30" w:type="dxa"/>
              <w:right w:w="30" w:type="dxa"/>
            </w:tcMar>
            <w:vAlign w:val="center"/>
          </w:tcPr>
          <w:p w:rsidR="00FE5DBC" w:rsidRPr="00866140" w:rsidRDefault="00FE5DBC" w:rsidP="00454CA3">
            <w:pPr>
              <w:autoSpaceDE w:val="0"/>
              <w:autoSpaceDN w:val="0"/>
              <w:adjustRightInd w:val="0"/>
              <w:spacing w:after="0" w:line="320" w:lineRule="atLeast"/>
              <w:jc w:val="center"/>
              <w:rPr>
                <w:rFonts w:ascii="Arial" w:hAnsi="Arial" w:cs="Arial"/>
                <w:color w:val="000000"/>
                <w:sz w:val="18"/>
                <w:szCs w:val="18"/>
              </w:rPr>
            </w:pPr>
            <w:r w:rsidRPr="00866140">
              <w:rPr>
                <w:rFonts w:ascii="Arial" w:hAnsi="Arial" w:cs="Arial"/>
                <w:color w:val="000000"/>
                <w:sz w:val="18"/>
                <w:szCs w:val="18"/>
              </w:rPr>
              <w:t>7,46922</w:t>
            </w:r>
          </w:p>
        </w:tc>
      </w:tr>
      <w:tr w:rsidR="00FE5DBC" w:rsidRPr="00866140" w:rsidTr="00454CA3">
        <w:trPr>
          <w:cantSplit/>
          <w:tblHeader/>
        </w:trPr>
        <w:tc>
          <w:tcPr>
            <w:tcW w:w="2400"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vAlign w:val="center"/>
          </w:tcPr>
          <w:p w:rsidR="00FE5DBC" w:rsidRPr="00866140" w:rsidRDefault="00FE5DBC" w:rsidP="00454CA3">
            <w:pPr>
              <w:autoSpaceDE w:val="0"/>
              <w:autoSpaceDN w:val="0"/>
              <w:adjustRightInd w:val="0"/>
              <w:spacing w:after="0" w:line="320" w:lineRule="atLeast"/>
              <w:jc w:val="center"/>
              <w:rPr>
                <w:rFonts w:ascii="Arial" w:hAnsi="Arial" w:cs="Arial"/>
                <w:color w:val="000000"/>
                <w:sz w:val="18"/>
                <w:szCs w:val="18"/>
              </w:rPr>
            </w:pPr>
            <w:r w:rsidRPr="00866140">
              <w:rPr>
                <w:rFonts w:ascii="Arial" w:hAnsi="Arial" w:cs="Arial"/>
                <w:color w:val="000000"/>
                <w:sz w:val="18"/>
                <w:szCs w:val="18"/>
              </w:rPr>
              <w:t>итоговый результат</w:t>
            </w:r>
          </w:p>
        </w:tc>
        <w:tc>
          <w:tcPr>
            <w:tcW w:w="988" w:type="dxa"/>
            <w:tcBorders>
              <w:left w:val="nil"/>
              <w:bottom w:val="nil"/>
              <w:right w:val="single" w:sz="16" w:space="0" w:color="000000"/>
            </w:tcBorders>
            <w:shd w:val="clear" w:color="auto" w:fill="FFFFFF"/>
            <w:tcMar>
              <w:top w:w="30" w:type="dxa"/>
              <w:left w:w="30" w:type="dxa"/>
              <w:bottom w:w="30" w:type="dxa"/>
              <w:right w:w="30" w:type="dxa"/>
            </w:tcMar>
            <w:vAlign w:val="center"/>
          </w:tcPr>
          <w:p w:rsidR="00FE5DBC" w:rsidRPr="00866140" w:rsidRDefault="00FE5DBC" w:rsidP="00454CA3">
            <w:pPr>
              <w:autoSpaceDE w:val="0"/>
              <w:autoSpaceDN w:val="0"/>
              <w:adjustRightInd w:val="0"/>
              <w:spacing w:after="0" w:line="320" w:lineRule="atLeast"/>
              <w:jc w:val="center"/>
              <w:rPr>
                <w:rFonts w:ascii="Arial" w:hAnsi="Arial" w:cs="Arial"/>
                <w:color w:val="000000"/>
                <w:sz w:val="18"/>
                <w:szCs w:val="18"/>
              </w:rPr>
            </w:pPr>
            <w:r w:rsidRPr="00866140">
              <w:rPr>
                <w:rFonts w:ascii="Arial" w:hAnsi="Arial" w:cs="Arial"/>
                <w:color w:val="000000"/>
                <w:sz w:val="18"/>
                <w:szCs w:val="18"/>
              </w:rPr>
              <w:t>девушки</w:t>
            </w:r>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FE5DBC" w:rsidRPr="00866140" w:rsidRDefault="00FE5DBC" w:rsidP="00454CA3">
            <w:pPr>
              <w:autoSpaceDE w:val="0"/>
              <w:autoSpaceDN w:val="0"/>
              <w:adjustRightInd w:val="0"/>
              <w:spacing w:after="0" w:line="320" w:lineRule="atLeast"/>
              <w:jc w:val="center"/>
              <w:rPr>
                <w:rFonts w:ascii="Arial" w:hAnsi="Arial" w:cs="Arial"/>
                <w:color w:val="000000"/>
                <w:sz w:val="18"/>
                <w:szCs w:val="18"/>
              </w:rPr>
            </w:pPr>
            <w:r w:rsidRPr="00866140">
              <w:rPr>
                <w:rFonts w:ascii="Arial" w:hAnsi="Arial" w:cs="Arial"/>
                <w:color w:val="000000"/>
                <w:sz w:val="18"/>
                <w:szCs w:val="18"/>
              </w:rPr>
              <w:t>15</w:t>
            </w:r>
          </w:p>
        </w:tc>
        <w:tc>
          <w:tcPr>
            <w:tcW w:w="998" w:type="dxa"/>
            <w:tcBorders>
              <w:bottom w:val="nil"/>
            </w:tcBorders>
            <w:shd w:val="clear" w:color="auto" w:fill="FFFFFF"/>
            <w:tcMar>
              <w:top w:w="30" w:type="dxa"/>
              <w:left w:w="30" w:type="dxa"/>
              <w:bottom w:w="30" w:type="dxa"/>
              <w:right w:w="30" w:type="dxa"/>
            </w:tcMar>
            <w:vAlign w:val="center"/>
          </w:tcPr>
          <w:p w:rsidR="00FE5DBC" w:rsidRPr="00866140" w:rsidRDefault="00FE5DBC" w:rsidP="00454CA3">
            <w:pPr>
              <w:autoSpaceDE w:val="0"/>
              <w:autoSpaceDN w:val="0"/>
              <w:adjustRightInd w:val="0"/>
              <w:spacing w:after="0" w:line="320" w:lineRule="atLeast"/>
              <w:jc w:val="center"/>
              <w:rPr>
                <w:rFonts w:ascii="Arial" w:hAnsi="Arial" w:cs="Arial"/>
                <w:color w:val="000000"/>
                <w:sz w:val="18"/>
                <w:szCs w:val="18"/>
              </w:rPr>
            </w:pPr>
            <w:r w:rsidRPr="00866140">
              <w:rPr>
                <w:rFonts w:ascii="Arial" w:hAnsi="Arial" w:cs="Arial"/>
                <w:color w:val="000000"/>
                <w:sz w:val="18"/>
                <w:szCs w:val="18"/>
              </w:rPr>
              <w:t>24,7933</w:t>
            </w:r>
          </w:p>
        </w:tc>
        <w:tc>
          <w:tcPr>
            <w:tcW w:w="1412" w:type="dxa"/>
            <w:tcBorders>
              <w:bottom w:val="nil"/>
            </w:tcBorders>
            <w:shd w:val="clear" w:color="auto" w:fill="FFFFFF"/>
            <w:tcMar>
              <w:top w:w="30" w:type="dxa"/>
              <w:left w:w="30" w:type="dxa"/>
              <w:bottom w:w="30" w:type="dxa"/>
              <w:right w:w="30" w:type="dxa"/>
            </w:tcMar>
            <w:vAlign w:val="center"/>
          </w:tcPr>
          <w:p w:rsidR="00FE5DBC" w:rsidRPr="00866140" w:rsidRDefault="00FE5DBC" w:rsidP="00454CA3">
            <w:pPr>
              <w:autoSpaceDE w:val="0"/>
              <w:autoSpaceDN w:val="0"/>
              <w:adjustRightInd w:val="0"/>
              <w:spacing w:after="0" w:line="320" w:lineRule="atLeast"/>
              <w:jc w:val="center"/>
              <w:rPr>
                <w:rFonts w:ascii="Arial" w:hAnsi="Arial" w:cs="Arial"/>
                <w:color w:val="000000"/>
                <w:sz w:val="18"/>
                <w:szCs w:val="18"/>
              </w:rPr>
            </w:pPr>
            <w:r w:rsidRPr="00866140">
              <w:rPr>
                <w:rFonts w:ascii="Arial" w:hAnsi="Arial" w:cs="Arial"/>
                <w:color w:val="000000"/>
                <w:sz w:val="18"/>
                <w:szCs w:val="18"/>
              </w:rPr>
              <w:t>8,74875</w:t>
            </w:r>
          </w:p>
        </w:tc>
        <w:tc>
          <w:tcPr>
            <w:tcW w:w="1440" w:type="dxa"/>
            <w:tcBorders>
              <w:bottom w:val="nil"/>
              <w:right w:val="single" w:sz="16" w:space="0" w:color="000000"/>
            </w:tcBorders>
            <w:shd w:val="clear" w:color="auto" w:fill="FFFFFF"/>
            <w:tcMar>
              <w:top w:w="30" w:type="dxa"/>
              <w:left w:w="30" w:type="dxa"/>
              <w:bottom w:w="30" w:type="dxa"/>
              <w:right w:w="30" w:type="dxa"/>
            </w:tcMar>
            <w:vAlign w:val="center"/>
          </w:tcPr>
          <w:p w:rsidR="00FE5DBC" w:rsidRPr="00866140" w:rsidRDefault="00FE5DBC" w:rsidP="00454CA3">
            <w:pPr>
              <w:autoSpaceDE w:val="0"/>
              <w:autoSpaceDN w:val="0"/>
              <w:adjustRightInd w:val="0"/>
              <w:spacing w:after="0" w:line="320" w:lineRule="atLeast"/>
              <w:jc w:val="center"/>
              <w:rPr>
                <w:rFonts w:ascii="Arial" w:hAnsi="Arial" w:cs="Arial"/>
                <w:color w:val="000000"/>
                <w:sz w:val="18"/>
                <w:szCs w:val="18"/>
              </w:rPr>
            </w:pPr>
            <w:r w:rsidRPr="00866140">
              <w:rPr>
                <w:rFonts w:ascii="Arial" w:hAnsi="Arial" w:cs="Arial"/>
                <w:color w:val="000000"/>
                <w:sz w:val="18"/>
                <w:szCs w:val="18"/>
              </w:rPr>
              <w:t>2,25892</w:t>
            </w:r>
          </w:p>
        </w:tc>
      </w:tr>
      <w:tr w:rsidR="00FE5DBC" w:rsidRPr="00866140" w:rsidTr="00454CA3">
        <w:trPr>
          <w:cantSplit/>
        </w:trPr>
        <w:tc>
          <w:tcPr>
            <w:tcW w:w="2400"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vAlign w:val="center"/>
          </w:tcPr>
          <w:p w:rsidR="00FE5DBC" w:rsidRPr="00866140" w:rsidRDefault="00FE5DBC" w:rsidP="00454CA3">
            <w:pPr>
              <w:autoSpaceDE w:val="0"/>
              <w:autoSpaceDN w:val="0"/>
              <w:adjustRightInd w:val="0"/>
              <w:spacing w:after="0" w:line="240" w:lineRule="auto"/>
              <w:jc w:val="center"/>
              <w:rPr>
                <w:rFonts w:ascii="Arial" w:hAnsi="Arial" w:cs="Arial"/>
                <w:color w:val="000000"/>
                <w:sz w:val="18"/>
                <w:szCs w:val="18"/>
              </w:rPr>
            </w:pPr>
          </w:p>
        </w:tc>
        <w:tc>
          <w:tcPr>
            <w:tcW w:w="98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E5DBC" w:rsidRPr="00866140" w:rsidRDefault="00FE5DBC" w:rsidP="00454CA3">
            <w:pPr>
              <w:autoSpaceDE w:val="0"/>
              <w:autoSpaceDN w:val="0"/>
              <w:adjustRightInd w:val="0"/>
              <w:spacing w:after="0" w:line="320" w:lineRule="atLeast"/>
              <w:jc w:val="center"/>
              <w:rPr>
                <w:rFonts w:ascii="Arial" w:hAnsi="Arial" w:cs="Arial"/>
                <w:color w:val="000000"/>
                <w:sz w:val="18"/>
                <w:szCs w:val="18"/>
              </w:rPr>
            </w:pPr>
            <w:r w:rsidRPr="00866140">
              <w:rPr>
                <w:rFonts w:ascii="Arial" w:hAnsi="Arial" w:cs="Arial"/>
                <w:color w:val="000000"/>
                <w:sz w:val="18"/>
                <w:szCs w:val="18"/>
              </w:rPr>
              <w:t>юноши</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E5DBC" w:rsidRPr="00866140" w:rsidRDefault="00FE5DBC" w:rsidP="00454CA3">
            <w:pPr>
              <w:autoSpaceDE w:val="0"/>
              <w:autoSpaceDN w:val="0"/>
              <w:adjustRightInd w:val="0"/>
              <w:spacing w:after="0" w:line="320" w:lineRule="atLeast"/>
              <w:jc w:val="center"/>
              <w:rPr>
                <w:rFonts w:ascii="Arial" w:hAnsi="Arial" w:cs="Arial"/>
                <w:color w:val="000000"/>
                <w:sz w:val="18"/>
                <w:szCs w:val="18"/>
              </w:rPr>
            </w:pPr>
            <w:r w:rsidRPr="00866140">
              <w:rPr>
                <w:rFonts w:ascii="Arial" w:hAnsi="Arial" w:cs="Arial"/>
                <w:color w:val="000000"/>
                <w:sz w:val="18"/>
                <w:szCs w:val="18"/>
              </w:rPr>
              <w:t>15</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FE5DBC" w:rsidRPr="00866140" w:rsidRDefault="00FE5DBC" w:rsidP="00454CA3">
            <w:pPr>
              <w:autoSpaceDE w:val="0"/>
              <w:autoSpaceDN w:val="0"/>
              <w:adjustRightInd w:val="0"/>
              <w:spacing w:after="0" w:line="320" w:lineRule="atLeast"/>
              <w:jc w:val="center"/>
              <w:rPr>
                <w:rFonts w:ascii="Arial" w:hAnsi="Arial" w:cs="Arial"/>
                <w:color w:val="000000"/>
                <w:sz w:val="18"/>
                <w:szCs w:val="18"/>
              </w:rPr>
            </w:pPr>
            <w:r w:rsidRPr="00866140">
              <w:rPr>
                <w:rFonts w:ascii="Arial" w:hAnsi="Arial" w:cs="Arial"/>
                <w:color w:val="000000"/>
                <w:sz w:val="18"/>
                <w:szCs w:val="18"/>
              </w:rPr>
              <w:t>27,9067</w:t>
            </w:r>
          </w:p>
        </w:tc>
        <w:tc>
          <w:tcPr>
            <w:tcW w:w="1412" w:type="dxa"/>
            <w:tcBorders>
              <w:top w:val="nil"/>
              <w:bottom w:val="single" w:sz="16" w:space="0" w:color="000000"/>
            </w:tcBorders>
            <w:shd w:val="clear" w:color="auto" w:fill="FFFFFF"/>
            <w:tcMar>
              <w:top w:w="30" w:type="dxa"/>
              <w:left w:w="30" w:type="dxa"/>
              <w:bottom w:w="30" w:type="dxa"/>
              <w:right w:w="30" w:type="dxa"/>
            </w:tcMar>
            <w:vAlign w:val="center"/>
          </w:tcPr>
          <w:p w:rsidR="00FE5DBC" w:rsidRPr="00866140" w:rsidRDefault="00FE5DBC" w:rsidP="00454CA3">
            <w:pPr>
              <w:autoSpaceDE w:val="0"/>
              <w:autoSpaceDN w:val="0"/>
              <w:adjustRightInd w:val="0"/>
              <w:spacing w:after="0" w:line="320" w:lineRule="atLeast"/>
              <w:jc w:val="center"/>
              <w:rPr>
                <w:rFonts w:ascii="Arial" w:hAnsi="Arial" w:cs="Arial"/>
                <w:color w:val="000000"/>
                <w:sz w:val="18"/>
                <w:szCs w:val="18"/>
              </w:rPr>
            </w:pPr>
            <w:r w:rsidRPr="00866140">
              <w:rPr>
                <w:rFonts w:ascii="Arial" w:hAnsi="Arial" w:cs="Arial"/>
                <w:color w:val="000000"/>
                <w:sz w:val="18"/>
                <w:szCs w:val="18"/>
              </w:rPr>
              <w:t>10,02792</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E5DBC" w:rsidRPr="00866140" w:rsidRDefault="00FE5DBC" w:rsidP="00454CA3">
            <w:pPr>
              <w:autoSpaceDE w:val="0"/>
              <w:autoSpaceDN w:val="0"/>
              <w:adjustRightInd w:val="0"/>
              <w:spacing w:after="0" w:line="320" w:lineRule="atLeast"/>
              <w:jc w:val="center"/>
              <w:rPr>
                <w:rFonts w:ascii="Arial" w:hAnsi="Arial" w:cs="Arial"/>
                <w:color w:val="000000"/>
                <w:sz w:val="18"/>
                <w:szCs w:val="18"/>
              </w:rPr>
            </w:pPr>
            <w:r w:rsidRPr="00866140">
              <w:rPr>
                <w:rFonts w:ascii="Arial" w:hAnsi="Arial" w:cs="Arial"/>
                <w:color w:val="000000"/>
                <w:sz w:val="18"/>
                <w:szCs w:val="18"/>
              </w:rPr>
              <w:t>2,58920</w:t>
            </w:r>
          </w:p>
        </w:tc>
      </w:tr>
    </w:tbl>
    <w:p w:rsidR="00454CA3" w:rsidRDefault="00454CA3" w:rsidP="00FE5DBC">
      <w:pPr>
        <w:autoSpaceDE w:val="0"/>
        <w:autoSpaceDN w:val="0"/>
        <w:adjustRightInd w:val="0"/>
        <w:spacing w:after="0" w:line="400" w:lineRule="atLeast"/>
        <w:rPr>
          <w:rFonts w:ascii="Times New Roman" w:hAnsi="Times New Roman" w:cs="Times New Roman"/>
          <w:sz w:val="24"/>
          <w:szCs w:val="24"/>
        </w:rPr>
      </w:pPr>
    </w:p>
    <w:p w:rsidR="00454CA3" w:rsidRDefault="00454CA3">
      <w:pPr>
        <w:rPr>
          <w:rFonts w:ascii="Times New Roman" w:hAnsi="Times New Roman" w:cs="Times New Roman"/>
          <w:sz w:val="24"/>
          <w:szCs w:val="24"/>
        </w:rPr>
      </w:pPr>
      <w:r>
        <w:rPr>
          <w:rFonts w:ascii="Times New Roman" w:hAnsi="Times New Roman" w:cs="Times New Roman"/>
          <w:sz w:val="24"/>
          <w:szCs w:val="24"/>
        </w:rPr>
        <w:br w:type="page"/>
      </w:r>
    </w:p>
    <w:p w:rsidR="00CD4F75" w:rsidRDefault="00CD4F75">
      <w:pPr>
        <w:autoSpaceDE w:val="0"/>
        <w:autoSpaceDN w:val="0"/>
        <w:adjustRightInd w:val="0"/>
        <w:spacing w:after="0" w:line="320" w:lineRule="atLeast"/>
        <w:jc w:val="center"/>
        <w:rPr>
          <w:rFonts w:ascii="Times New Roman" w:hAnsi="Times New Roman" w:cs="Times New Roman"/>
          <w:b/>
          <w:bCs/>
          <w:color w:val="000000"/>
          <w:sz w:val="24"/>
          <w:szCs w:val="24"/>
        </w:rPr>
        <w:sectPr w:rsidR="00CD4F75" w:rsidSect="00B51C04">
          <w:footerReference w:type="default" r:id="rId15"/>
          <w:footerReference w:type="first" r:id="rId16"/>
          <w:pgSz w:w="11906" w:h="16838"/>
          <w:pgMar w:top="1134" w:right="850" w:bottom="1134" w:left="1701" w:header="708" w:footer="708" w:gutter="0"/>
          <w:cols w:space="708"/>
          <w:titlePg/>
          <w:docGrid w:linePitch="360"/>
        </w:sectPr>
      </w:pPr>
    </w:p>
    <w:tbl>
      <w:tblPr>
        <w:tblW w:w="5200" w:type="pct"/>
        <w:tblInd w:w="-3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4A0" w:firstRow="1" w:lastRow="0" w:firstColumn="1" w:lastColumn="0" w:noHBand="0" w:noVBand="1"/>
      </w:tblPr>
      <w:tblGrid>
        <w:gridCol w:w="2959"/>
        <w:gridCol w:w="2534"/>
        <w:gridCol w:w="720"/>
        <w:gridCol w:w="705"/>
        <w:gridCol w:w="985"/>
        <w:gridCol w:w="842"/>
        <w:gridCol w:w="842"/>
        <w:gridCol w:w="1563"/>
        <w:gridCol w:w="1581"/>
        <w:gridCol w:w="1110"/>
        <w:gridCol w:w="1374"/>
      </w:tblGrid>
      <w:tr w:rsidR="00CD4F75" w:rsidTr="00CD4F75">
        <w:trPr>
          <w:cantSplit/>
          <w:tblHeader/>
        </w:trPr>
        <w:tc>
          <w:tcPr>
            <w:tcW w:w="5000" w:type="pct"/>
            <w:gridSpan w:val="11"/>
            <w:tcBorders>
              <w:top w:val="nil"/>
              <w:left w:val="nil"/>
              <w:bottom w:val="nil"/>
              <w:right w:val="nil"/>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sz w:val="24"/>
                <w:szCs w:val="24"/>
              </w:rPr>
            </w:pPr>
            <w:proofErr w:type="spellStart"/>
            <w:r>
              <w:rPr>
                <w:rFonts w:ascii="Times New Roman" w:hAnsi="Times New Roman" w:cs="Times New Roman"/>
                <w:b/>
                <w:bCs/>
                <w:color w:val="000000"/>
                <w:sz w:val="24"/>
                <w:szCs w:val="24"/>
              </w:rPr>
              <w:lastRenderedPageBreak/>
              <w:t>IndependentSamplesTest</w:t>
            </w:r>
            <w:proofErr w:type="spellEnd"/>
          </w:p>
        </w:tc>
      </w:tr>
      <w:tr w:rsidR="00CD4F75" w:rsidTr="00CD4F75">
        <w:trPr>
          <w:cantSplit/>
          <w:tblHeader/>
        </w:trPr>
        <w:tc>
          <w:tcPr>
            <w:tcW w:w="5000" w:type="pct"/>
            <w:gridSpan w:val="11"/>
            <w:tcBorders>
              <w:top w:val="nil"/>
              <w:left w:val="nil"/>
              <w:bottom w:val="nil"/>
              <w:right w:val="nil"/>
            </w:tcBorders>
            <w:shd w:val="clear" w:color="auto" w:fill="FFFFFF"/>
            <w:tcMar>
              <w:top w:w="30" w:type="dxa"/>
              <w:left w:w="30" w:type="dxa"/>
              <w:bottom w:w="30" w:type="dxa"/>
              <w:right w:w="30" w:type="dxa"/>
            </w:tcMar>
            <w:vAlign w:val="center"/>
          </w:tcPr>
          <w:p w:rsidR="00CD4F75" w:rsidRDefault="00CD4F75">
            <w:pPr>
              <w:autoSpaceDE w:val="0"/>
              <w:autoSpaceDN w:val="0"/>
              <w:adjustRightInd w:val="0"/>
              <w:spacing w:after="0" w:line="320" w:lineRule="atLeast"/>
              <w:jc w:val="center"/>
              <w:rPr>
                <w:rFonts w:ascii="Times New Roman" w:hAnsi="Times New Roman" w:cs="Times New Roman"/>
                <w:b/>
                <w:bCs/>
                <w:color w:val="000000"/>
                <w:sz w:val="24"/>
                <w:szCs w:val="24"/>
              </w:rPr>
            </w:pPr>
          </w:p>
        </w:tc>
      </w:tr>
      <w:tr w:rsidR="00CD4F75" w:rsidRPr="0077740C" w:rsidTr="00CD4F75">
        <w:trPr>
          <w:cantSplit/>
          <w:tblHeader/>
        </w:trPr>
        <w:tc>
          <w:tcPr>
            <w:tcW w:w="973" w:type="pct"/>
            <w:tcBorders>
              <w:top w:val="single" w:sz="18" w:space="0" w:color="000000"/>
              <w:left w:val="single" w:sz="18" w:space="0" w:color="000000"/>
              <w:bottom w:val="nil"/>
              <w:right w:val="nil"/>
            </w:tcBorders>
            <w:shd w:val="clear" w:color="auto" w:fill="FFFFFF"/>
            <w:tcMar>
              <w:top w:w="30" w:type="dxa"/>
              <w:left w:w="30" w:type="dxa"/>
              <w:bottom w:w="30" w:type="dxa"/>
              <w:right w:w="30" w:type="dxa"/>
            </w:tcMar>
            <w:vAlign w:val="center"/>
          </w:tcPr>
          <w:p w:rsidR="00CD4F75" w:rsidRDefault="00CD4F75">
            <w:pPr>
              <w:autoSpaceDE w:val="0"/>
              <w:autoSpaceDN w:val="0"/>
              <w:adjustRightInd w:val="0"/>
              <w:spacing w:after="0" w:line="240" w:lineRule="auto"/>
              <w:jc w:val="center"/>
              <w:rPr>
                <w:rFonts w:ascii="Times New Roman" w:hAnsi="Times New Roman" w:cs="Times New Roman"/>
                <w:sz w:val="24"/>
                <w:szCs w:val="24"/>
              </w:rPr>
            </w:pPr>
          </w:p>
        </w:tc>
        <w:tc>
          <w:tcPr>
            <w:tcW w:w="833" w:type="pct"/>
            <w:tcBorders>
              <w:top w:val="single" w:sz="18" w:space="0" w:color="000000"/>
              <w:left w:val="nil"/>
              <w:bottom w:val="nil"/>
              <w:right w:val="single" w:sz="18" w:space="0" w:color="000000"/>
            </w:tcBorders>
            <w:shd w:val="clear" w:color="auto" w:fill="FFFFFF"/>
            <w:tcMar>
              <w:top w:w="30" w:type="dxa"/>
              <w:left w:w="30" w:type="dxa"/>
              <w:bottom w:w="30" w:type="dxa"/>
              <w:right w:w="30" w:type="dxa"/>
            </w:tcMar>
            <w:vAlign w:val="center"/>
          </w:tcPr>
          <w:p w:rsidR="00CD4F75" w:rsidRDefault="00CD4F75">
            <w:pPr>
              <w:autoSpaceDE w:val="0"/>
              <w:autoSpaceDN w:val="0"/>
              <w:adjustRightInd w:val="0"/>
              <w:spacing w:after="0" w:line="240" w:lineRule="auto"/>
              <w:jc w:val="center"/>
              <w:rPr>
                <w:rFonts w:ascii="Times New Roman" w:hAnsi="Times New Roman" w:cs="Times New Roman"/>
                <w:sz w:val="24"/>
                <w:szCs w:val="24"/>
              </w:rPr>
            </w:pPr>
          </w:p>
        </w:tc>
        <w:tc>
          <w:tcPr>
            <w:tcW w:w="465" w:type="pct"/>
            <w:gridSpan w:val="2"/>
            <w:tcBorders>
              <w:top w:val="single" w:sz="18" w:space="0" w:color="000000"/>
              <w:left w:val="single" w:sz="1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lang w:val="en-US"/>
              </w:rPr>
            </w:pPr>
            <w:proofErr w:type="spellStart"/>
            <w:r>
              <w:rPr>
                <w:rFonts w:ascii="Times New Roman" w:hAnsi="Times New Roman" w:cs="Times New Roman"/>
                <w:color w:val="000000"/>
                <w:lang w:val="en-US"/>
              </w:rPr>
              <w:t>Levene's</w:t>
            </w:r>
            <w:proofErr w:type="spellEnd"/>
            <w:r>
              <w:rPr>
                <w:rFonts w:ascii="Times New Roman" w:hAnsi="Times New Roman" w:cs="Times New Roman"/>
                <w:color w:val="000000"/>
                <w:lang w:val="en-US"/>
              </w:rPr>
              <w:t xml:space="preserve"> Test for Equality of Variances</w:t>
            </w:r>
          </w:p>
        </w:tc>
        <w:tc>
          <w:tcPr>
            <w:tcW w:w="2729" w:type="pct"/>
            <w:gridSpan w:val="7"/>
            <w:tcBorders>
              <w:top w:val="single" w:sz="18" w:space="0" w:color="000000"/>
              <w:left w:val="single" w:sz="8" w:space="0" w:color="000000"/>
              <w:bottom w:val="single" w:sz="8" w:space="0" w:color="000000"/>
              <w:right w:val="single" w:sz="1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lang w:val="en-US"/>
              </w:rPr>
            </w:pPr>
            <w:r>
              <w:rPr>
                <w:rFonts w:ascii="Times New Roman" w:hAnsi="Times New Roman" w:cs="Times New Roman"/>
                <w:color w:val="000000"/>
                <w:lang w:val="en-US"/>
              </w:rPr>
              <w:t>t-test for Equality of Means</w:t>
            </w:r>
          </w:p>
        </w:tc>
      </w:tr>
      <w:tr w:rsidR="00CD4F75" w:rsidRPr="0077740C" w:rsidTr="00CD4F75">
        <w:trPr>
          <w:cantSplit/>
          <w:tblHeader/>
        </w:trPr>
        <w:tc>
          <w:tcPr>
            <w:tcW w:w="973" w:type="pct"/>
            <w:tcBorders>
              <w:top w:val="nil"/>
              <w:left w:val="single" w:sz="18" w:space="0" w:color="000000"/>
              <w:bottom w:val="nil"/>
              <w:right w:val="nil"/>
            </w:tcBorders>
            <w:shd w:val="clear" w:color="auto" w:fill="FFFFFF"/>
            <w:tcMar>
              <w:top w:w="30" w:type="dxa"/>
              <w:left w:w="30" w:type="dxa"/>
              <w:bottom w:w="30" w:type="dxa"/>
              <w:right w:w="30" w:type="dxa"/>
            </w:tcMar>
            <w:vAlign w:val="center"/>
          </w:tcPr>
          <w:p w:rsidR="00CD4F75" w:rsidRDefault="00CD4F75">
            <w:pPr>
              <w:autoSpaceDE w:val="0"/>
              <w:autoSpaceDN w:val="0"/>
              <w:adjustRightInd w:val="0"/>
              <w:spacing w:after="0" w:line="240" w:lineRule="auto"/>
              <w:jc w:val="center"/>
              <w:rPr>
                <w:rFonts w:ascii="Times New Roman" w:hAnsi="Times New Roman" w:cs="Times New Roman"/>
                <w:sz w:val="24"/>
                <w:szCs w:val="24"/>
                <w:lang w:val="en-US"/>
              </w:rPr>
            </w:pPr>
          </w:p>
        </w:tc>
        <w:tc>
          <w:tcPr>
            <w:tcW w:w="833" w:type="pct"/>
            <w:tcBorders>
              <w:top w:val="nil"/>
              <w:left w:val="nil"/>
              <w:bottom w:val="nil"/>
              <w:right w:val="single" w:sz="18" w:space="0" w:color="000000"/>
            </w:tcBorders>
            <w:shd w:val="clear" w:color="auto" w:fill="FFFFFF"/>
            <w:tcMar>
              <w:top w:w="30" w:type="dxa"/>
              <w:left w:w="30" w:type="dxa"/>
              <w:bottom w:w="30" w:type="dxa"/>
              <w:right w:w="30" w:type="dxa"/>
            </w:tcMar>
            <w:vAlign w:val="center"/>
          </w:tcPr>
          <w:p w:rsidR="00CD4F75" w:rsidRDefault="00CD4F75">
            <w:pPr>
              <w:autoSpaceDE w:val="0"/>
              <w:autoSpaceDN w:val="0"/>
              <w:adjustRightInd w:val="0"/>
              <w:spacing w:after="0" w:line="240" w:lineRule="auto"/>
              <w:jc w:val="center"/>
              <w:rPr>
                <w:rFonts w:ascii="Times New Roman" w:hAnsi="Times New Roman" w:cs="Times New Roman"/>
                <w:sz w:val="24"/>
                <w:szCs w:val="24"/>
                <w:lang w:val="en-US"/>
              </w:rPr>
            </w:pPr>
          </w:p>
        </w:tc>
        <w:tc>
          <w:tcPr>
            <w:tcW w:w="233" w:type="pct"/>
            <w:vMerge w:val="restart"/>
            <w:tcBorders>
              <w:top w:val="single" w:sz="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rPr>
            </w:pPr>
            <w:r>
              <w:rPr>
                <w:rFonts w:ascii="Times New Roman" w:hAnsi="Times New Roman" w:cs="Times New Roman"/>
                <w:color w:val="000000"/>
              </w:rPr>
              <w:t>F</w:t>
            </w:r>
          </w:p>
        </w:tc>
        <w:tc>
          <w:tcPr>
            <w:tcW w:w="232" w:type="pct"/>
            <w:vMerge w:val="restart"/>
            <w:tcBorders>
              <w:top w:val="single" w:sz="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rPr>
            </w:pPr>
            <w:proofErr w:type="spellStart"/>
            <w:r>
              <w:rPr>
                <w:rFonts w:ascii="Times New Roman" w:hAnsi="Times New Roman" w:cs="Times New Roman"/>
                <w:color w:val="000000"/>
              </w:rPr>
              <w:t>Sig</w:t>
            </w:r>
            <w:proofErr w:type="spellEnd"/>
            <w:r>
              <w:rPr>
                <w:rFonts w:ascii="Times New Roman" w:hAnsi="Times New Roman" w:cs="Times New Roman"/>
                <w:color w:val="000000"/>
              </w:rPr>
              <w:t>.</w:t>
            </w:r>
          </w:p>
        </w:tc>
        <w:tc>
          <w:tcPr>
            <w:tcW w:w="324" w:type="pct"/>
            <w:vMerge w:val="restart"/>
            <w:tcBorders>
              <w:top w:val="single" w:sz="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rPr>
            </w:pPr>
            <w:r>
              <w:rPr>
                <w:rFonts w:ascii="Times New Roman" w:hAnsi="Times New Roman" w:cs="Times New Roman"/>
                <w:color w:val="000000"/>
              </w:rPr>
              <w:t>t</w:t>
            </w:r>
          </w:p>
        </w:tc>
        <w:tc>
          <w:tcPr>
            <w:tcW w:w="277" w:type="pct"/>
            <w:vMerge w:val="restart"/>
            <w:tcBorders>
              <w:top w:val="single" w:sz="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rPr>
            </w:pPr>
            <w:proofErr w:type="spellStart"/>
            <w:r>
              <w:rPr>
                <w:rFonts w:ascii="Times New Roman" w:hAnsi="Times New Roman" w:cs="Times New Roman"/>
                <w:color w:val="000000"/>
              </w:rPr>
              <w:t>df</w:t>
            </w:r>
            <w:proofErr w:type="spellEnd"/>
          </w:p>
        </w:tc>
        <w:tc>
          <w:tcPr>
            <w:tcW w:w="277" w:type="pct"/>
            <w:vMerge w:val="restart"/>
            <w:tcBorders>
              <w:top w:val="single" w:sz="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rPr>
            </w:pPr>
            <w:proofErr w:type="spellStart"/>
            <w:r>
              <w:rPr>
                <w:rFonts w:ascii="Times New Roman" w:hAnsi="Times New Roman" w:cs="Times New Roman"/>
                <w:color w:val="000000"/>
              </w:rPr>
              <w:t>Sig</w:t>
            </w:r>
            <w:proofErr w:type="spellEnd"/>
            <w:r>
              <w:rPr>
                <w:rFonts w:ascii="Times New Roman" w:hAnsi="Times New Roman" w:cs="Times New Roman"/>
                <w:color w:val="000000"/>
              </w:rPr>
              <w:t>. (2-tailed)</w:t>
            </w:r>
          </w:p>
        </w:tc>
        <w:tc>
          <w:tcPr>
            <w:tcW w:w="514" w:type="pct"/>
            <w:vMerge w:val="restart"/>
            <w:tcBorders>
              <w:top w:val="single" w:sz="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rPr>
            </w:pPr>
            <w:proofErr w:type="spellStart"/>
            <w:r>
              <w:rPr>
                <w:rFonts w:ascii="Times New Roman" w:hAnsi="Times New Roman" w:cs="Times New Roman"/>
                <w:color w:val="000000"/>
              </w:rPr>
              <w:t>MeanDifference</w:t>
            </w:r>
            <w:proofErr w:type="spellEnd"/>
          </w:p>
        </w:tc>
        <w:tc>
          <w:tcPr>
            <w:tcW w:w="520" w:type="pct"/>
            <w:vMerge w:val="restart"/>
            <w:tcBorders>
              <w:top w:val="single" w:sz="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rPr>
            </w:pPr>
            <w:proofErr w:type="spellStart"/>
            <w:r>
              <w:rPr>
                <w:rFonts w:ascii="Times New Roman" w:hAnsi="Times New Roman" w:cs="Times New Roman"/>
                <w:color w:val="000000"/>
              </w:rPr>
              <w:t>Std</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ErrorDifference</w:t>
            </w:r>
            <w:proofErr w:type="spellEnd"/>
          </w:p>
        </w:tc>
        <w:tc>
          <w:tcPr>
            <w:tcW w:w="817" w:type="pct"/>
            <w:gridSpan w:val="2"/>
            <w:tcBorders>
              <w:top w:val="single" w:sz="8" w:space="0" w:color="000000"/>
              <w:left w:val="single" w:sz="8" w:space="0" w:color="000000"/>
              <w:bottom w:val="single" w:sz="8" w:space="0" w:color="000000"/>
              <w:right w:val="single" w:sz="1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lang w:val="en-US"/>
              </w:rPr>
            </w:pPr>
            <w:r>
              <w:rPr>
                <w:rFonts w:ascii="Times New Roman" w:hAnsi="Times New Roman" w:cs="Times New Roman"/>
                <w:color w:val="000000"/>
                <w:lang w:val="en-US"/>
              </w:rPr>
              <w:t>95% Confidence Interval of the Difference</w:t>
            </w:r>
          </w:p>
        </w:tc>
      </w:tr>
      <w:tr w:rsidR="00CD4F75" w:rsidTr="00CD4F75">
        <w:trPr>
          <w:cantSplit/>
          <w:tblHeader/>
        </w:trPr>
        <w:tc>
          <w:tcPr>
            <w:tcW w:w="973" w:type="pct"/>
            <w:tcBorders>
              <w:top w:val="nil"/>
              <w:left w:val="single" w:sz="18" w:space="0" w:color="000000"/>
              <w:bottom w:val="single" w:sz="18" w:space="0" w:color="000000"/>
              <w:right w:val="nil"/>
            </w:tcBorders>
            <w:shd w:val="clear" w:color="auto" w:fill="FFFFFF"/>
            <w:tcMar>
              <w:top w:w="30" w:type="dxa"/>
              <w:left w:w="30" w:type="dxa"/>
              <w:bottom w:w="30" w:type="dxa"/>
              <w:right w:w="30" w:type="dxa"/>
            </w:tcMar>
            <w:vAlign w:val="center"/>
          </w:tcPr>
          <w:p w:rsidR="00CD4F75" w:rsidRDefault="00CD4F75">
            <w:pPr>
              <w:autoSpaceDE w:val="0"/>
              <w:autoSpaceDN w:val="0"/>
              <w:adjustRightInd w:val="0"/>
              <w:spacing w:after="0" w:line="240" w:lineRule="auto"/>
              <w:jc w:val="center"/>
              <w:rPr>
                <w:rFonts w:ascii="Times New Roman" w:hAnsi="Times New Roman" w:cs="Times New Roman"/>
                <w:sz w:val="24"/>
                <w:szCs w:val="24"/>
                <w:lang w:val="en-US"/>
              </w:rPr>
            </w:pPr>
          </w:p>
        </w:tc>
        <w:tc>
          <w:tcPr>
            <w:tcW w:w="833" w:type="pct"/>
            <w:tcBorders>
              <w:top w:val="nil"/>
              <w:left w:val="nil"/>
              <w:bottom w:val="single" w:sz="18" w:space="0" w:color="000000"/>
              <w:right w:val="single" w:sz="18" w:space="0" w:color="000000"/>
            </w:tcBorders>
            <w:shd w:val="clear" w:color="auto" w:fill="FFFFFF"/>
            <w:tcMar>
              <w:top w:w="30" w:type="dxa"/>
              <w:left w:w="30" w:type="dxa"/>
              <w:bottom w:w="30" w:type="dxa"/>
              <w:right w:w="30" w:type="dxa"/>
            </w:tcMar>
            <w:vAlign w:val="center"/>
          </w:tcPr>
          <w:p w:rsidR="00CD4F75" w:rsidRDefault="00CD4F75">
            <w:pPr>
              <w:autoSpaceDE w:val="0"/>
              <w:autoSpaceDN w:val="0"/>
              <w:adjustRightInd w:val="0"/>
              <w:spacing w:after="0" w:line="240" w:lineRule="auto"/>
              <w:jc w:val="center"/>
              <w:rPr>
                <w:rFonts w:ascii="Times New Roman" w:hAnsi="Times New Roman" w:cs="Times New Roman"/>
                <w:sz w:val="24"/>
                <w:szCs w:val="24"/>
                <w:lang w:val="en-US"/>
              </w:rPr>
            </w:pPr>
          </w:p>
        </w:tc>
        <w:tc>
          <w:tcPr>
            <w:tcW w:w="0" w:type="auto"/>
            <w:vMerge/>
            <w:tcBorders>
              <w:top w:val="single" w:sz="8" w:space="0" w:color="000000"/>
              <w:left w:val="single" w:sz="18" w:space="0" w:color="000000"/>
              <w:bottom w:val="single" w:sz="18" w:space="0" w:color="000000"/>
              <w:right w:val="single" w:sz="8" w:space="0" w:color="000000"/>
            </w:tcBorders>
            <w:tcMar>
              <w:top w:w="30" w:type="dxa"/>
              <w:left w:w="30" w:type="dxa"/>
              <w:bottom w:w="30" w:type="dxa"/>
              <w:right w:w="30" w:type="dxa"/>
            </w:tcMar>
            <w:vAlign w:val="center"/>
            <w:hideMark/>
          </w:tcPr>
          <w:p w:rsidR="00CD4F75" w:rsidRPr="00CD4F75" w:rsidRDefault="00CD4F75">
            <w:pPr>
              <w:spacing w:after="0" w:line="240" w:lineRule="auto"/>
              <w:rPr>
                <w:rFonts w:ascii="Times New Roman" w:hAnsi="Times New Roman" w:cs="Times New Roman"/>
                <w:color w:val="000000"/>
                <w:lang w:val="en-US"/>
              </w:rPr>
            </w:pPr>
          </w:p>
        </w:tc>
        <w:tc>
          <w:tcPr>
            <w:tcW w:w="0" w:type="auto"/>
            <w:vMerge/>
            <w:tcBorders>
              <w:top w:val="single" w:sz="8" w:space="0" w:color="000000"/>
              <w:left w:val="single" w:sz="8" w:space="0" w:color="000000"/>
              <w:bottom w:val="single" w:sz="18" w:space="0" w:color="000000"/>
              <w:right w:val="single" w:sz="8" w:space="0" w:color="000000"/>
            </w:tcBorders>
            <w:tcMar>
              <w:top w:w="30" w:type="dxa"/>
              <w:left w:w="30" w:type="dxa"/>
              <w:bottom w:w="30" w:type="dxa"/>
              <w:right w:w="30" w:type="dxa"/>
            </w:tcMar>
            <w:vAlign w:val="center"/>
            <w:hideMark/>
          </w:tcPr>
          <w:p w:rsidR="00CD4F75" w:rsidRPr="00CD4F75" w:rsidRDefault="00CD4F75">
            <w:pPr>
              <w:spacing w:after="0" w:line="240" w:lineRule="auto"/>
              <w:rPr>
                <w:rFonts w:ascii="Times New Roman" w:hAnsi="Times New Roman" w:cs="Times New Roman"/>
                <w:color w:val="000000"/>
                <w:lang w:val="en-US"/>
              </w:rPr>
            </w:pPr>
          </w:p>
        </w:tc>
        <w:tc>
          <w:tcPr>
            <w:tcW w:w="0" w:type="auto"/>
            <w:vMerge/>
            <w:tcBorders>
              <w:top w:val="single" w:sz="8" w:space="0" w:color="000000"/>
              <w:left w:val="single" w:sz="8" w:space="0" w:color="000000"/>
              <w:bottom w:val="single" w:sz="18" w:space="0" w:color="000000"/>
              <w:right w:val="single" w:sz="8" w:space="0" w:color="000000"/>
            </w:tcBorders>
            <w:tcMar>
              <w:top w:w="30" w:type="dxa"/>
              <w:left w:w="30" w:type="dxa"/>
              <w:bottom w:w="30" w:type="dxa"/>
              <w:right w:w="30" w:type="dxa"/>
            </w:tcMar>
            <w:vAlign w:val="center"/>
            <w:hideMark/>
          </w:tcPr>
          <w:p w:rsidR="00CD4F75" w:rsidRPr="00CD4F75" w:rsidRDefault="00CD4F75">
            <w:pPr>
              <w:spacing w:after="0" w:line="240" w:lineRule="auto"/>
              <w:rPr>
                <w:rFonts w:ascii="Times New Roman" w:hAnsi="Times New Roman" w:cs="Times New Roman"/>
                <w:color w:val="000000"/>
                <w:lang w:val="en-US"/>
              </w:rPr>
            </w:pPr>
          </w:p>
        </w:tc>
        <w:tc>
          <w:tcPr>
            <w:tcW w:w="0" w:type="auto"/>
            <w:vMerge/>
            <w:tcBorders>
              <w:top w:val="single" w:sz="8" w:space="0" w:color="000000"/>
              <w:left w:val="single" w:sz="8" w:space="0" w:color="000000"/>
              <w:bottom w:val="single" w:sz="18" w:space="0" w:color="000000"/>
              <w:right w:val="single" w:sz="8" w:space="0" w:color="000000"/>
            </w:tcBorders>
            <w:tcMar>
              <w:top w:w="30" w:type="dxa"/>
              <w:left w:w="30" w:type="dxa"/>
              <w:bottom w:w="30" w:type="dxa"/>
              <w:right w:w="30" w:type="dxa"/>
            </w:tcMar>
            <w:vAlign w:val="center"/>
            <w:hideMark/>
          </w:tcPr>
          <w:p w:rsidR="00CD4F75" w:rsidRPr="00CD4F75" w:rsidRDefault="00CD4F75">
            <w:pPr>
              <w:spacing w:after="0" w:line="240" w:lineRule="auto"/>
              <w:rPr>
                <w:rFonts w:ascii="Times New Roman" w:hAnsi="Times New Roman" w:cs="Times New Roman"/>
                <w:color w:val="000000"/>
                <w:lang w:val="en-US"/>
              </w:rPr>
            </w:pPr>
          </w:p>
        </w:tc>
        <w:tc>
          <w:tcPr>
            <w:tcW w:w="0" w:type="auto"/>
            <w:vMerge/>
            <w:tcBorders>
              <w:top w:val="single" w:sz="8" w:space="0" w:color="000000"/>
              <w:left w:val="single" w:sz="8" w:space="0" w:color="000000"/>
              <w:bottom w:val="single" w:sz="18" w:space="0" w:color="000000"/>
              <w:right w:val="single" w:sz="8" w:space="0" w:color="000000"/>
            </w:tcBorders>
            <w:tcMar>
              <w:top w:w="30" w:type="dxa"/>
              <w:left w:w="30" w:type="dxa"/>
              <w:bottom w:w="30" w:type="dxa"/>
              <w:right w:w="30" w:type="dxa"/>
            </w:tcMar>
            <w:vAlign w:val="center"/>
            <w:hideMark/>
          </w:tcPr>
          <w:p w:rsidR="00CD4F75" w:rsidRPr="00CD4F75" w:rsidRDefault="00CD4F75">
            <w:pPr>
              <w:spacing w:after="0" w:line="240" w:lineRule="auto"/>
              <w:rPr>
                <w:rFonts w:ascii="Times New Roman" w:hAnsi="Times New Roman" w:cs="Times New Roman"/>
                <w:color w:val="000000"/>
                <w:lang w:val="en-US"/>
              </w:rPr>
            </w:pPr>
          </w:p>
        </w:tc>
        <w:tc>
          <w:tcPr>
            <w:tcW w:w="0" w:type="auto"/>
            <w:vMerge/>
            <w:tcBorders>
              <w:top w:val="single" w:sz="8" w:space="0" w:color="000000"/>
              <w:left w:val="single" w:sz="8" w:space="0" w:color="000000"/>
              <w:bottom w:val="single" w:sz="18" w:space="0" w:color="000000"/>
              <w:right w:val="single" w:sz="8" w:space="0" w:color="000000"/>
            </w:tcBorders>
            <w:tcMar>
              <w:top w:w="30" w:type="dxa"/>
              <w:left w:w="30" w:type="dxa"/>
              <w:bottom w:w="30" w:type="dxa"/>
              <w:right w:w="30" w:type="dxa"/>
            </w:tcMar>
            <w:vAlign w:val="center"/>
            <w:hideMark/>
          </w:tcPr>
          <w:p w:rsidR="00CD4F75" w:rsidRPr="00CD4F75" w:rsidRDefault="00CD4F75">
            <w:pPr>
              <w:spacing w:after="0" w:line="240" w:lineRule="auto"/>
              <w:rPr>
                <w:rFonts w:ascii="Times New Roman" w:hAnsi="Times New Roman" w:cs="Times New Roman"/>
                <w:color w:val="000000"/>
                <w:lang w:val="en-US"/>
              </w:rPr>
            </w:pPr>
          </w:p>
        </w:tc>
        <w:tc>
          <w:tcPr>
            <w:tcW w:w="0" w:type="auto"/>
            <w:vMerge/>
            <w:tcBorders>
              <w:top w:val="single" w:sz="8" w:space="0" w:color="000000"/>
              <w:left w:val="single" w:sz="8" w:space="0" w:color="000000"/>
              <w:bottom w:val="single" w:sz="18" w:space="0" w:color="000000"/>
              <w:right w:val="single" w:sz="8" w:space="0" w:color="000000"/>
            </w:tcBorders>
            <w:tcMar>
              <w:top w:w="30" w:type="dxa"/>
              <w:left w:w="30" w:type="dxa"/>
              <w:bottom w:w="30" w:type="dxa"/>
              <w:right w:w="30" w:type="dxa"/>
            </w:tcMar>
            <w:vAlign w:val="center"/>
            <w:hideMark/>
          </w:tcPr>
          <w:p w:rsidR="00CD4F75" w:rsidRPr="00CD4F75" w:rsidRDefault="00CD4F75">
            <w:pPr>
              <w:spacing w:after="0" w:line="240" w:lineRule="auto"/>
              <w:rPr>
                <w:rFonts w:ascii="Times New Roman" w:hAnsi="Times New Roman" w:cs="Times New Roman"/>
                <w:color w:val="000000"/>
                <w:lang w:val="en-US"/>
              </w:rPr>
            </w:pPr>
          </w:p>
        </w:tc>
        <w:tc>
          <w:tcPr>
            <w:tcW w:w="365" w:type="pct"/>
            <w:tcBorders>
              <w:top w:val="single" w:sz="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rPr>
            </w:pPr>
            <w:proofErr w:type="spellStart"/>
            <w:r>
              <w:rPr>
                <w:rFonts w:ascii="Times New Roman" w:hAnsi="Times New Roman" w:cs="Times New Roman"/>
                <w:color w:val="000000"/>
              </w:rPr>
              <w:t>Lower</w:t>
            </w:r>
            <w:proofErr w:type="spellEnd"/>
          </w:p>
        </w:tc>
        <w:tc>
          <w:tcPr>
            <w:tcW w:w="452" w:type="pct"/>
            <w:tcBorders>
              <w:top w:val="single" w:sz="8" w:space="0" w:color="000000"/>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rPr>
            </w:pPr>
            <w:proofErr w:type="spellStart"/>
            <w:r>
              <w:rPr>
                <w:rFonts w:ascii="Times New Roman" w:hAnsi="Times New Roman" w:cs="Times New Roman"/>
                <w:color w:val="000000"/>
              </w:rPr>
              <w:t>Upper</w:t>
            </w:r>
            <w:proofErr w:type="spellEnd"/>
          </w:p>
        </w:tc>
      </w:tr>
      <w:tr w:rsidR="00CD4F75" w:rsidTr="00CD4F75">
        <w:trPr>
          <w:cantSplit/>
          <w:tblHeader/>
        </w:trPr>
        <w:tc>
          <w:tcPr>
            <w:tcW w:w="973" w:type="pct"/>
            <w:vMerge w:val="restart"/>
            <w:tcBorders>
              <w:top w:val="single" w:sz="18" w:space="0" w:color="000000"/>
              <w:left w:val="single" w:sz="18" w:space="0" w:color="000000"/>
              <w:bottom w:val="single" w:sz="8" w:space="0" w:color="000000"/>
              <w:right w:val="nil"/>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ind w:right="114"/>
              <w:jc w:val="center"/>
              <w:rPr>
                <w:rFonts w:ascii="Times New Roman" w:hAnsi="Times New Roman" w:cs="Times New Roman"/>
                <w:color w:val="000000"/>
              </w:rPr>
            </w:pPr>
            <w:r>
              <w:rPr>
                <w:rFonts w:ascii="Times New Roman" w:hAnsi="Times New Roman" w:cs="Times New Roman"/>
                <w:color w:val="000000"/>
              </w:rPr>
              <w:t>темперамент</w:t>
            </w:r>
          </w:p>
        </w:tc>
        <w:tc>
          <w:tcPr>
            <w:tcW w:w="833" w:type="pct"/>
            <w:tcBorders>
              <w:top w:val="single" w:sz="18" w:space="0" w:color="000000"/>
              <w:left w:val="nil"/>
              <w:bottom w:val="nil"/>
              <w:right w:val="single" w:sz="1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rPr>
            </w:pPr>
            <w:proofErr w:type="spellStart"/>
            <w:r>
              <w:rPr>
                <w:rFonts w:ascii="Times New Roman" w:hAnsi="Times New Roman" w:cs="Times New Roman"/>
                <w:color w:val="000000"/>
              </w:rPr>
              <w:t>Equalvariancesassumed</w:t>
            </w:r>
            <w:proofErr w:type="spellEnd"/>
          </w:p>
        </w:tc>
        <w:tc>
          <w:tcPr>
            <w:tcW w:w="233" w:type="pct"/>
            <w:tcBorders>
              <w:top w:val="single" w:sz="18" w:space="0" w:color="000000"/>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2,378</w:t>
            </w:r>
          </w:p>
        </w:tc>
        <w:tc>
          <w:tcPr>
            <w:tcW w:w="232" w:type="pct"/>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,134</w:t>
            </w:r>
          </w:p>
        </w:tc>
        <w:tc>
          <w:tcPr>
            <w:tcW w:w="324" w:type="pct"/>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-,479</w:t>
            </w:r>
          </w:p>
        </w:tc>
        <w:tc>
          <w:tcPr>
            <w:tcW w:w="277" w:type="pct"/>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277" w:type="pct"/>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,636</w:t>
            </w:r>
          </w:p>
        </w:tc>
        <w:tc>
          <w:tcPr>
            <w:tcW w:w="514" w:type="pct"/>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-,20000</w:t>
            </w:r>
          </w:p>
        </w:tc>
        <w:tc>
          <w:tcPr>
            <w:tcW w:w="520" w:type="pct"/>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,41786</w:t>
            </w:r>
          </w:p>
        </w:tc>
        <w:tc>
          <w:tcPr>
            <w:tcW w:w="365" w:type="pct"/>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-1,05594</w:t>
            </w:r>
          </w:p>
        </w:tc>
        <w:tc>
          <w:tcPr>
            <w:tcW w:w="452" w:type="pct"/>
            <w:tcBorders>
              <w:top w:val="single" w:sz="18" w:space="0" w:color="000000"/>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,65594</w:t>
            </w:r>
          </w:p>
        </w:tc>
      </w:tr>
      <w:tr w:rsidR="00CD4F75" w:rsidTr="00CD4F75">
        <w:trPr>
          <w:cantSplit/>
          <w:tblHeader/>
        </w:trPr>
        <w:tc>
          <w:tcPr>
            <w:tcW w:w="0" w:type="auto"/>
            <w:vMerge/>
            <w:tcBorders>
              <w:top w:val="single" w:sz="18" w:space="0" w:color="000000"/>
              <w:left w:val="single" w:sz="18" w:space="0" w:color="000000"/>
              <w:bottom w:val="single" w:sz="8" w:space="0" w:color="000000"/>
              <w:right w:val="nil"/>
            </w:tcBorders>
            <w:vAlign w:val="center"/>
            <w:hideMark/>
          </w:tcPr>
          <w:p w:rsidR="00CD4F75" w:rsidRDefault="00CD4F75">
            <w:pPr>
              <w:spacing w:after="0" w:line="240" w:lineRule="auto"/>
              <w:rPr>
                <w:rFonts w:ascii="Times New Roman" w:hAnsi="Times New Roman" w:cs="Times New Roman"/>
                <w:color w:val="000000"/>
              </w:rPr>
            </w:pPr>
          </w:p>
        </w:tc>
        <w:tc>
          <w:tcPr>
            <w:tcW w:w="833" w:type="pct"/>
            <w:tcBorders>
              <w:top w:val="nil"/>
              <w:left w:val="nil"/>
              <w:bottom w:val="single" w:sz="8" w:space="0" w:color="000000"/>
              <w:right w:val="single" w:sz="1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rPr>
            </w:pPr>
            <w:proofErr w:type="spellStart"/>
            <w:r>
              <w:rPr>
                <w:rFonts w:ascii="Times New Roman" w:hAnsi="Times New Roman" w:cs="Times New Roman"/>
                <w:color w:val="000000"/>
              </w:rPr>
              <w:t>Equalvariancesnotassumed</w:t>
            </w:r>
            <w:proofErr w:type="spellEnd"/>
          </w:p>
        </w:tc>
        <w:tc>
          <w:tcPr>
            <w:tcW w:w="233" w:type="pct"/>
            <w:tcBorders>
              <w:top w:val="nil"/>
              <w:left w:val="single" w:sz="1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CD4F75" w:rsidRDefault="00CD4F75">
            <w:pPr>
              <w:autoSpaceDE w:val="0"/>
              <w:autoSpaceDN w:val="0"/>
              <w:adjustRightInd w:val="0"/>
              <w:spacing w:after="0" w:line="240" w:lineRule="auto"/>
              <w:jc w:val="center"/>
              <w:rPr>
                <w:rFonts w:ascii="Times New Roman" w:hAnsi="Times New Roman" w:cs="Times New Roman"/>
                <w:sz w:val="24"/>
                <w:szCs w:val="24"/>
              </w:rPr>
            </w:pPr>
          </w:p>
        </w:tc>
        <w:tc>
          <w:tcPr>
            <w:tcW w:w="232" w:type="pct"/>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CD4F75" w:rsidRDefault="00CD4F75">
            <w:pPr>
              <w:autoSpaceDE w:val="0"/>
              <w:autoSpaceDN w:val="0"/>
              <w:adjustRightInd w:val="0"/>
              <w:spacing w:after="0" w:line="240" w:lineRule="auto"/>
              <w:jc w:val="center"/>
              <w:rPr>
                <w:rFonts w:ascii="Times New Roman" w:hAnsi="Times New Roman" w:cs="Times New Roman"/>
                <w:sz w:val="24"/>
                <w:szCs w:val="24"/>
              </w:rPr>
            </w:pPr>
          </w:p>
        </w:tc>
        <w:tc>
          <w:tcPr>
            <w:tcW w:w="324" w:type="pct"/>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-,479</w:t>
            </w:r>
          </w:p>
        </w:tc>
        <w:tc>
          <w:tcPr>
            <w:tcW w:w="277" w:type="pct"/>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26,342</w:t>
            </w:r>
          </w:p>
        </w:tc>
        <w:tc>
          <w:tcPr>
            <w:tcW w:w="277" w:type="pct"/>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,636</w:t>
            </w:r>
          </w:p>
        </w:tc>
        <w:tc>
          <w:tcPr>
            <w:tcW w:w="514" w:type="pct"/>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-,20000</w:t>
            </w:r>
          </w:p>
        </w:tc>
        <w:tc>
          <w:tcPr>
            <w:tcW w:w="520" w:type="pct"/>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,41786</w:t>
            </w:r>
          </w:p>
        </w:tc>
        <w:tc>
          <w:tcPr>
            <w:tcW w:w="365" w:type="pct"/>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-1,05837</w:t>
            </w:r>
          </w:p>
        </w:tc>
        <w:tc>
          <w:tcPr>
            <w:tcW w:w="452" w:type="pct"/>
            <w:tcBorders>
              <w:top w:val="nil"/>
              <w:left w:val="single" w:sz="8" w:space="0" w:color="000000"/>
              <w:bottom w:val="single" w:sz="8" w:space="0" w:color="000000"/>
              <w:right w:val="single" w:sz="1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,65837</w:t>
            </w:r>
          </w:p>
        </w:tc>
      </w:tr>
      <w:tr w:rsidR="00CD4F75" w:rsidTr="00CD4F75">
        <w:trPr>
          <w:cantSplit/>
          <w:tblHeader/>
        </w:trPr>
        <w:tc>
          <w:tcPr>
            <w:tcW w:w="973" w:type="pct"/>
            <w:vMerge w:val="restart"/>
            <w:tcBorders>
              <w:top w:val="single" w:sz="8" w:space="0" w:color="000000"/>
              <w:left w:val="single" w:sz="18" w:space="0" w:color="000000"/>
              <w:bottom w:val="single" w:sz="8" w:space="0" w:color="000000"/>
              <w:right w:val="nil"/>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rPr>
            </w:pPr>
            <w:r>
              <w:rPr>
                <w:rFonts w:ascii="Times New Roman" w:hAnsi="Times New Roman" w:cs="Times New Roman"/>
                <w:color w:val="000000"/>
              </w:rPr>
              <w:t>беглость</w:t>
            </w:r>
          </w:p>
        </w:tc>
        <w:tc>
          <w:tcPr>
            <w:tcW w:w="833" w:type="pct"/>
            <w:tcBorders>
              <w:top w:val="single" w:sz="8" w:space="0" w:color="000000"/>
              <w:left w:val="nil"/>
              <w:bottom w:val="nil"/>
              <w:right w:val="single" w:sz="1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rPr>
            </w:pPr>
            <w:proofErr w:type="spellStart"/>
            <w:r>
              <w:rPr>
                <w:rFonts w:ascii="Times New Roman" w:hAnsi="Times New Roman" w:cs="Times New Roman"/>
                <w:color w:val="000000"/>
              </w:rPr>
              <w:t>Equalvariancesassumed</w:t>
            </w:r>
            <w:proofErr w:type="spellEnd"/>
          </w:p>
        </w:tc>
        <w:tc>
          <w:tcPr>
            <w:tcW w:w="233" w:type="pct"/>
            <w:tcBorders>
              <w:top w:val="single" w:sz="8" w:space="0" w:color="000000"/>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2,970</w:t>
            </w:r>
          </w:p>
        </w:tc>
        <w:tc>
          <w:tcPr>
            <w:tcW w:w="232" w:type="pct"/>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,096</w:t>
            </w:r>
          </w:p>
        </w:tc>
        <w:tc>
          <w:tcPr>
            <w:tcW w:w="324" w:type="pct"/>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-2,465</w:t>
            </w:r>
          </w:p>
        </w:tc>
        <w:tc>
          <w:tcPr>
            <w:tcW w:w="277" w:type="pct"/>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277" w:type="pct"/>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,020</w:t>
            </w:r>
          </w:p>
        </w:tc>
        <w:tc>
          <w:tcPr>
            <w:tcW w:w="514" w:type="pct"/>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-9,13333</w:t>
            </w:r>
          </w:p>
        </w:tc>
        <w:tc>
          <w:tcPr>
            <w:tcW w:w="520" w:type="pct"/>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3,70577</w:t>
            </w:r>
          </w:p>
        </w:tc>
        <w:tc>
          <w:tcPr>
            <w:tcW w:w="365" w:type="pct"/>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-16,72425</w:t>
            </w:r>
          </w:p>
        </w:tc>
        <w:tc>
          <w:tcPr>
            <w:tcW w:w="452" w:type="pct"/>
            <w:tcBorders>
              <w:top w:val="single" w:sz="8" w:space="0" w:color="000000"/>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-1,54242</w:t>
            </w:r>
          </w:p>
        </w:tc>
      </w:tr>
      <w:tr w:rsidR="00CD4F75" w:rsidTr="00CD4F75">
        <w:trPr>
          <w:cantSplit/>
          <w:tblHeader/>
        </w:trPr>
        <w:tc>
          <w:tcPr>
            <w:tcW w:w="0" w:type="auto"/>
            <w:vMerge/>
            <w:tcBorders>
              <w:top w:val="single" w:sz="8" w:space="0" w:color="000000"/>
              <w:left w:val="single" w:sz="18" w:space="0" w:color="000000"/>
              <w:bottom w:val="single" w:sz="8" w:space="0" w:color="000000"/>
              <w:right w:val="nil"/>
            </w:tcBorders>
            <w:vAlign w:val="center"/>
            <w:hideMark/>
          </w:tcPr>
          <w:p w:rsidR="00CD4F75" w:rsidRDefault="00CD4F75">
            <w:pPr>
              <w:spacing w:after="0" w:line="240" w:lineRule="auto"/>
              <w:rPr>
                <w:rFonts w:ascii="Times New Roman" w:hAnsi="Times New Roman" w:cs="Times New Roman"/>
                <w:color w:val="000000"/>
              </w:rPr>
            </w:pPr>
          </w:p>
        </w:tc>
        <w:tc>
          <w:tcPr>
            <w:tcW w:w="833" w:type="pct"/>
            <w:tcBorders>
              <w:top w:val="nil"/>
              <w:left w:val="nil"/>
              <w:bottom w:val="single" w:sz="8" w:space="0" w:color="000000"/>
              <w:right w:val="single" w:sz="1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rPr>
            </w:pPr>
            <w:proofErr w:type="spellStart"/>
            <w:r>
              <w:rPr>
                <w:rFonts w:ascii="Times New Roman" w:hAnsi="Times New Roman" w:cs="Times New Roman"/>
                <w:color w:val="000000"/>
              </w:rPr>
              <w:t>Equalvariancesnotassumed</w:t>
            </w:r>
            <w:proofErr w:type="spellEnd"/>
          </w:p>
        </w:tc>
        <w:tc>
          <w:tcPr>
            <w:tcW w:w="233" w:type="pct"/>
            <w:tcBorders>
              <w:top w:val="nil"/>
              <w:left w:val="single" w:sz="1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CD4F75" w:rsidRDefault="00CD4F75">
            <w:pPr>
              <w:autoSpaceDE w:val="0"/>
              <w:autoSpaceDN w:val="0"/>
              <w:adjustRightInd w:val="0"/>
              <w:spacing w:after="0" w:line="240" w:lineRule="auto"/>
              <w:jc w:val="center"/>
              <w:rPr>
                <w:rFonts w:ascii="Times New Roman" w:hAnsi="Times New Roman" w:cs="Times New Roman"/>
                <w:sz w:val="24"/>
                <w:szCs w:val="24"/>
              </w:rPr>
            </w:pPr>
          </w:p>
        </w:tc>
        <w:tc>
          <w:tcPr>
            <w:tcW w:w="232" w:type="pct"/>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CD4F75" w:rsidRDefault="00CD4F75">
            <w:pPr>
              <w:autoSpaceDE w:val="0"/>
              <w:autoSpaceDN w:val="0"/>
              <w:adjustRightInd w:val="0"/>
              <w:spacing w:after="0" w:line="240" w:lineRule="auto"/>
              <w:jc w:val="center"/>
              <w:rPr>
                <w:rFonts w:ascii="Times New Roman" w:hAnsi="Times New Roman" w:cs="Times New Roman"/>
                <w:sz w:val="24"/>
                <w:szCs w:val="24"/>
              </w:rPr>
            </w:pPr>
          </w:p>
        </w:tc>
        <w:tc>
          <w:tcPr>
            <w:tcW w:w="324" w:type="pct"/>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-2,465</w:t>
            </w:r>
          </w:p>
        </w:tc>
        <w:tc>
          <w:tcPr>
            <w:tcW w:w="277" w:type="pct"/>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21,498</w:t>
            </w:r>
          </w:p>
        </w:tc>
        <w:tc>
          <w:tcPr>
            <w:tcW w:w="277" w:type="pct"/>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,022</w:t>
            </w:r>
          </w:p>
        </w:tc>
        <w:tc>
          <w:tcPr>
            <w:tcW w:w="514" w:type="pct"/>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-9,13333</w:t>
            </w:r>
          </w:p>
        </w:tc>
        <w:tc>
          <w:tcPr>
            <w:tcW w:w="520" w:type="pct"/>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3,70577</w:t>
            </w:r>
          </w:p>
        </w:tc>
        <w:tc>
          <w:tcPr>
            <w:tcW w:w="365" w:type="pct"/>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-16,82904</w:t>
            </w:r>
          </w:p>
        </w:tc>
        <w:tc>
          <w:tcPr>
            <w:tcW w:w="452" w:type="pct"/>
            <w:tcBorders>
              <w:top w:val="nil"/>
              <w:left w:val="single" w:sz="8" w:space="0" w:color="000000"/>
              <w:bottom w:val="single" w:sz="8" w:space="0" w:color="000000"/>
              <w:right w:val="single" w:sz="1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-1,43763</w:t>
            </w:r>
          </w:p>
        </w:tc>
      </w:tr>
      <w:tr w:rsidR="00CD4F75" w:rsidTr="00CD4F75">
        <w:trPr>
          <w:cantSplit/>
          <w:tblHeader/>
        </w:trPr>
        <w:tc>
          <w:tcPr>
            <w:tcW w:w="973" w:type="pct"/>
            <w:vMerge w:val="restart"/>
            <w:tcBorders>
              <w:top w:val="single" w:sz="8" w:space="0" w:color="000000"/>
              <w:left w:val="single" w:sz="18" w:space="0" w:color="000000"/>
              <w:bottom w:val="single" w:sz="8" w:space="0" w:color="000000"/>
              <w:right w:val="nil"/>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rPr>
            </w:pPr>
            <w:r>
              <w:rPr>
                <w:rFonts w:ascii="Times New Roman" w:hAnsi="Times New Roman" w:cs="Times New Roman"/>
                <w:color w:val="000000"/>
              </w:rPr>
              <w:t>оригинальность</w:t>
            </w:r>
          </w:p>
        </w:tc>
        <w:tc>
          <w:tcPr>
            <w:tcW w:w="833" w:type="pct"/>
            <w:tcBorders>
              <w:top w:val="single" w:sz="8" w:space="0" w:color="000000"/>
              <w:left w:val="nil"/>
              <w:bottom w:val="nil"/>
              <w:right w:val="single" w:sz="1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rPr>
            </w:pPr>
            <w:proofErr w:type="spellStart"/>
            <w:r>
              <w:rPr>
                <w:rFonts w:ascii="Times New Roman" w:hAnsi="Times New Roman" w:cs="Times New Roman"/>
                <w:color w:val="000000"/>
              </w:rPr>
              <w:t>Equalvariancesassumed</w:t>
            </w:r>
            <w:proofErr w:type="spellEnd"/>
          </w:p>
        </w:tc>
        <w:tc>
          <w:tcPr>
            <w:tcW w:w="233" w:type="pct"/>
            <w:tcBorders>
              <w:top w:val="single" w:sz="8" w:space="0" w:color="000000"/>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,688</w:t>
            </w:r>
          </w:p>
        </w:tc>
        <w:tc>
          <w:tcPr>
            <w:tcW w:w="232" w:type="pct"/>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,414</w:t>
            </w:r>
          </w:p>
        </w:tc>
        <w:tc>
          <w:tcPr>
            <w:tcW w:w="324" w:type="pct"/>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-2,013</w:t>
            </w:r>
          </w:p>
        </w:tc>
        <w:tc>
          <w:tcPr>
            <w:tcW w:w="277" w:type="pct"/>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277" w:type="pct"/>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,054</w:t>
            </w:r>
          </w:p>
        </w:tc>
        <w:tc>
          <w:tcPr>
            <w:tcW w:w="514" w:type="pct"/>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-8,33333</w:t>
            </w:r>
          </w:p>
        </w:tc>
        <w:tc>
          <w:tcPr>
            <w:tcW w:w="520" w:type="pct"/>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4,13917</w:t>
            </w:r>
          </w:p>
        </w:tc>
        <w:tc>
          <w:tcPr>
            <w:tcW w:w="365" w:type="pct"/>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-16,81203</w:t>
            </w:r>
          </w:p>
        </w:tc>
        <w:tc>
          <w:tcPr>
            <w:tcW w:w="452" w:type="pct"/>
            <w:tcBorders>
              <w:top w:val="single" w:sz="8" w:space="0" w:color="000000"/>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,14536</w:t>
            </w:r>
          </w:p>
        </w:tc>
      </w:tr>
      <w:tr w:rsidR="00CD4F75" w:rsidTr="00CD4F75">
        <w:trPr>
          <w:cantSplit/>
          <w:tblHeader/>
        </w:trPr>
        <w:tc>
          <w:tcPr>
            <w:tcW w:w="0" w:type="auto"/>
            <w:vMerge/>
            <w:tcBorders>
              <w:top w:val="single" w:sz="8" w:space="0" w:color="000000"/>
              <w:left w:val="single" w:sz="18" w:space="0" w:color="000000"/>
              <w:bottom w:val="single" w:sz="8" w:space="0" w:color="000000"/>
              <w:right w:val="nil"/>
            </w:tcBorders>
            <w:vAlign w:val="center"/>
            <w:hideMark/>
          </w:tcPr>
          <w:p w:rsidR="00CD4F75" w:rsidRDefault="00CD4F75">
            <w:pPr>
              <w:spacing w:after="0" w:line="240" w:lineRule="auto"/>
              <w:rPr>
                <w:rFonts w:ascii="Times New Roman" w:hAnsi="Times New Roman" w:cs="Times New Roman"/>
                <w:color w:val="000000"/>
              </w:rPr>
            </w:pPr>
          </w:p>
        </w:tc>
        <w:tc>
          <w:tcPr>
            <w:tcW w:w="833" w:type="pct"/>
            <w:tcBorders>
              <w:top w:val="nil"/>
              <w:left w:val="nil"/>
              <w:bottom w:val="single" w:sz="8" w:space="0" w:color="000000"/>
              <w:right w:val="single" w:sz="1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rPr>
            </w:pPr>
            <w:proofErr w:type="spellStart"/>
            <w:r>
              <w:rPr>
                <w:rFonts w:ascii="Times New Roman" w:hAnsi="Times New Roman" w:cs="Times New Roman"/>
                <w:color w:val="000000"/>
              </w:rPr>
              <w:t>Equalvariancesnotassumed</w:t>
            </w:r>
            <w:proofErr w:type="spellEnd"/>
          </w:p>
        </w:tc>
        <w:tc>
          <w:tcPr>
            <w:tcW w:w="233" w:type="pct"/>
            <w:tcBorders>
              <w:top w:val="nil"/>
              <w:left w:val="single" w:sz="1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CD4F75" w:rsidRDefault="00CD4F75">
            <w:pPr>
              <w:autoSpaceDE w:val="0"/>
              <w:autoSpaceDN w:val="0"/>
              <w:adjustRightInd w:val="0"/>
              <w:spacing w:after="0" w:line="240" w:lineRule="auto"/>
              <w:jc w:val="center"/>
              <w:rPr>
                <w:rFonts w:ascii="Times New Roman" w:hAnsi="Times New Roman" w:cs="Times New Roman"/>
                <w:sz w:val="24"/>
                <w:szCs w:val="24"/>
              </w:rPr>
            </w:pPr>
          </w:p>
        </w:tc>
        <w:tc>
          <w:tcPr>
            <w:tcW w:w="232" w:type="pct"/>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CD4F75" w:rsidRDefault="00CD4F75">
            <w:pPr>
              <w:autoSpaceDE w:val="0"/>
              <w:autoSpaceDN w:val="0"/>
              <w:adjustRightInd w:val="0"/>
              <w:spacing w:after="0" w:line="240" w:lineRule="auto"/>
              <w:jc w:val="center"/>
              <w:rPr>
                <w:rFonts w:ascii="Times New Roman" w:hAnsi="Times New Roman" w:cs="Times New Roman"/>
                <w:sz w:val="24"/>
                <w:szCs w:val="24"/>
              </w:rPr>
            </w:pPr>
          </w:p>
        </w:tc>
        <w:tc>
          <w:tcPr>
            <w:tcW w:w="324" w:type="pct"/>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-2,013</w:t>
            </w:r>
          </w:p>
        </w:tc>
        <w:tc>
          <w:tcPr>
            <w:tcW w:w="277" w:type="pct"/>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26,037</w:t>
            </w:r>
          </w:p>
        </w:tc>
        <w:tc>
          <w:tcPr>
            <w:tcW w:w="277" w:type="pct"/>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,055</w:t>
            </w:r>
          </w:p>
        </w:tc>
        <w:tc>
          <w:tcPr>
            <w:tcW w:w="514" w:type="pct"/>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-8,33333</w:t>
            </w:r>
          </w:p>
        </w:tc>
        <w:tc>
          <w:tcPr>
            <w:tcW w:w="520" w:type="pct"/>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4,13917</w:t>
            </w:r>
          </w:p>
        </w:tc>
        <w:tc>
          <w:tcPr>
            <w:tcW w:w="365" w:type="pct"/>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-16,84093</w:t>
            </w:r>
          </w:p>
        </w:tc>
        <w:tc>
          <w:tcPr>
            <w:tcW w:w="452" w:type="pct"/>
            <w:tcBorders>
              <w:top w:val="nil"/>
              <w:left w:val="single" w:sz="8" w:space="0" w:color="000000"/>
              <w:bottom w:val="single" w:sz="8" w:space="0" w:color="000000"/>
              <w:right w:val="single" w:sz="1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,17426</w:t>
            </w:r>
          </w:p>
        </w:tc>
      </w:tr>
      <w:tr w:rsidR="00CD4F75" w:rsidTr="00CD4F75">
        <w:trPr>
          <w:cantSplit/>
          <w:tblHeader/>
        </w:trPr>
        <w:tc>
          <w:tcPr>
            <w:tcW w:w="973" w:type="pct"/>
            <w:vMerge w:val="restart"/>
            <w:tcBorders>
              <w:top w:val="single" w:sz="8" w:space="0" w:color="000000"/>
              <w:left w:val="single" w:sz="18" w:space="0" w:color="000000"/>
              <w:bottom w:val="single" w:sz="8" w:space="0" w:color="000000"/>
              <w:right w:val="nil"/>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rPr>
            </w:pPr>
            <w:r>
              <w:rPr>
                <w:rFonts w:ascii="Times New Roman" w:hAnsi="Times New Roman" w:cs="Times New Roman"/>
                <w:color w:val="000000"/>
              </w:rPr>
              <w:t>абстрактность названия</w:t>
            </w:r>
          </w:p>
        </w:tc>
        <w:tc>
          <w:tcPr>
            <w:tcW w:w="833" w:type="pct"/>
            <w:tcBorders>
              <w:top w:val="single" w:sz="8" w:space="0" w:color="000000"/>
              <w:left w:val="nil"/>
              <w:bottom w:val="nil"/>
              <w:right w:val="single" w:sz="1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rPr>
            </w:pPr>
            <w:proofErr w:type="spellStart"/>
            <w:r>
              <w:rPr>
                <w:rFonts w:ascii="Times New Roman" w:hAnsi="Times New Roman" w:cs="Times New Roman"/>
                <w:color w:val="000000"/>
              </w:rPr>
              <w:t>Equalvariancesassumed</w:t>
            </w:r>
            <w:proofErr w:type="spellEnd"/>
          </w:p>
        </w:tc>
        <w:tc>
          <w:tcPr>
            <w:tcW w:w="233" w:type="pct"/>
            <w:tcBorders>
              <w:top w:val="single" w:sz="8" w:space="0" w:color="000000"/>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14,387</w:t>
            </w:r>
          </w:p>
        </w:tc>
        <w:tc>
          <w:tcPr>
            <w:tcW w:w="232" w:type="pct"/>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,001</w:t>
            </w:r>
          </w:p>
        </w:tc>
        <w:tc>
          <w:tcPr>
            <w:tcW w:w="324" w:type="pct"/>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2,296</w:t>
            </w:r>
          </w:p>
        </w:tc>
        <w:tc>
          <w:tcPr>
            <w:tcW w:w="277" w:type="pct"/>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277" w:type="pct"/>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,029</w:t>
            </w:r>
          </w:p>
        </w:tc>
        <w:tc>
          <w:tcPr>
            <w:tcW w:w="514" w:type="pct"/>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3,53333</w:t>
            </w:r>
          </w:p>
        </w:tc>
        <w:tc>
          <w:tcPr>
            <w:tcW w:w="520" w:type="pct"/>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1,53891</w:t>
            </w:r>
          </w:p>
        </w:tc>
        <w:tc>
          <w:tcPr>
            <w:tcW w:w="365" w:type="pct"/>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,38101</w:t>
            </w:r>
          </w:p>
        </w:tc>
        <w:tc>
          <w:tcPr>
            <w:tcW w:w="452" w:type="pct"/>
            <w:tcBorders>
              <w:top w:val="single" w:sz="8" w:space="0" w:color="000000"/>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6,68565</w:t>
            </w:r>
          </w:p>
        </w:tc>
      </w:tr>
      <w:tr w:rsidR="00CD4F75" w:rsidTr="00CD4F75">
        <w:trPr>
          <w:cantSplit/>
          <w:tblHeader/>
        </w:trPr>
        <w:tc>
          <w:tcPr>
            <w:tcW w:w="0" w:type="auto"/>
            <w:vMerge/>
            <w:tcBorders>
              <w:top w:val="single" w:sz="8" w:space="0" w:color="000000"/>
              <w:left w:val="single" w:sz="18" w:space="0" w:color="000000"/>
              <w:bottom w:val="single" w:sz="8" w:space="0" w:color="000000"/>
              <w:right w:val="nil"/>
            </w:tcBorders>
            <w:vAlign w:val="center"/>
            <w:hideMark/>
          </w:tcPr>
          <w:p w:rsidR="00CD4F75" w:rsidRDefault="00CD4F75">
            <w:pPr>
              <w:spacing w:after="0" w:line="240" w:lineRule="auto"/>
              <w:rPr>
                <w:rFonts w:ascii="Times New Roman" w:hAnsi="Times New Roman" w:cs="Times New Roman"/>
                <w:color w:val="000000"/>
              </w:rPr>
            </w:pPr>
          </w:p>
        </w:tc>
        <w:tc>
          <w:tcPr>
            <w:tcW w:w="833" w:type="pct"/>
            <w:tcBorders>
              <w:top w:val="nil"/>
              <w:left w:val="nil"/>
              <w:bottom w:val="single" w:sz="8" w:space="0" w:color="000000"/>
              <w:right w:val="single" w:sz="1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rPr>
            </w:pPr>
            <w:proofErr w:type="spellStart"/>
            <w:r>
              <w:rPr>
                <w:rFonts w:ascii="Times New Roman" w:hAnsi="Times New Roman" w:cs="Times New Roman"/>
                <w:color w:val="000000"/>
              </w:rPr>
              <w:t>Equalvariancesnotassumed</w:t>
            </w:r>
            <w:proofErr w:type="spellEnd"/>
          </w:p>
        </w:tc>
        <w:tc>
          <w:tcPr>
            <w:tcW w:w="233" w:type="pct"/>
            <w:tcBorders>
              <w:top w:val="nil"/>
              <w:left w:val="single" w:sz="1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CD4F75" w:rsidRDefault="00CD4F75">
            <w:pPr>
              <w:autoSpaceDE w:val="0"/>
              <w:autoSpaceDN w:val="0"/>
              <w:adjustRightInd w:val="0"/>
              <w:spacing w:after="0" w:line="240" w:lineRule="auto"/>
              <w:jc w:val="center"/>
              <w:rPr>
                <w:rFonts w:ascii="Times New Roman" w:hAnsi="Times New Roman" w:cs="Times New Roman"/>
                <w:sz w:val="24"/>
                <w:szCs w:val="24"/>
              </w:rPr>
            </w:pPr>
          </w:p>
        </w:tc>
        <w:tc>
          <w:tcPr>
            <w:tcW w:w="232" w:type="pct"/>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CD4F75" w:rsidRDefault="00CD4F75">
            <w:pPr>
              <w:autoSpaceDE w:val="0"/>
              <w:autoSpaceDN w:val="0"/>
              <w:adjustRightInd w:val="0"/>
              <w:spacing w:after="0" w:line="240" w:lineRule="auto"/>
              <w:jc w:val="center"/>
              <w:rPr>
                <w:rFonts w:ascii="Times New Roman" w:hAnsi="Times New Roman" w:cs="Times New Roman"/>
                <w:sz w:val="24"/>
                <w:szCs w:val="24"/>
              </w:rPr>
            </w:pPr>
          </w:p>
        </w:tc>
        <w:tc>
          <w:tcPr>
            <w:tcW w:w="324" w:type="pct"/>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2,296</w:t>
            </w:r>
          </w:p>
        </w:tc>
        <w:tc>
          <w:tcPr>
            <w:tcW w:w="277" w:type="pct"/>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17,118</w:t>
            </w:r>
          </w:p>
        </w:tc>
        <w:tc>
          <w:tcPr>
            <w:tcW w:w="277" w:type="pct"/>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,035</w:t>
            </w:r>
          </w:p>
        </w:tc>
        <w:tc>
          <w:tcPr>
            <w:tcW w:w="514" w:type="pct"/>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3,53333</w:t>
            </w:r>
          </w:p>
        </w:tc>
        <w:tc>
          <w:tcPr>
            <w:tcW w:w="520" w:type="pct"/>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1,53891</w:t>
            </w:r>
          </w:p>
        </w:tc>
        <w:tc>
          <w:tcPr>
            <w:tcW w:w="365" w:type="pct"/>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,28821</w:t>
            </w:r>
          </w:p>
        </w:tc>
        <w:tc>
          <w:tcPr>
            <w:tcW w:w="452" w:type="pct"/>
            <w:tcBorders>
              <w:top w:val="nil"/>
              <w:left w:val="single" w:sz="8" w:space="0" w:color="000000"/>
              <w:bottom w:val="single" w:sz="8" w:space="0" w:color="000000"/>
              <w:right w:val="single" w:sz="1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6,77845</w:t>
            </w:r>
          </w:p>
        </w:tc>
      </w:tr>
      <w:tr w:rsidR="00CD4F75" w:rsidTr="00CD4F75">
        <w:trPr>
          <w:cantSplit/>
          <w:tblHeader/>
        </w:trPr>
        <w:tc>
          <w:tcPr>
            <w:tcW w:w="973" w:type="pct"/>
            <w:vMerge w:val="restart"/>
            <w:tcBorders>
              <w:top w:val="single" w:sz="8" w:space="0" w:color="000000"/>
              <w:left w:val="single" w:sz="18" w:space="0" w:color="000000"/>
              <w:bottom w:val="single" w:sz="8" w:space="0" w:color="000000"/>
              <w:right w:val="nil"/>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rPr>
            </w:pPr>
            <w:r>
              <w:rPr>
                <w:rFonts w:ascii="Times New Roman" w:hAnsi="Times New Roman" w:cs="Times New Roman"/>
                <w:color w:val="000000"/>
              </w:rPr>
              <w:t>сопротивление замыканию</w:t>
            </w:r>
          </w:p>
        </w:tc>
        <w:tc>
          <w:tcPr>
            <w:tcW w:w="833" w:type="pct"/>
            <w:tcBorders>
              <w:top w:val="single" w:sz="8" w:space="0" w:color="000000"/>
              <w:left w:val="nil"/>
              <w:bottom w:val="nil"/>
              <w:right w:val="single" w:sz="1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rPr>
            </w:pPr>
            <w:proofErr w:type="spellStart"/>
            <w:r>
              <w:rPr>
                <w:rFonts w:ascii="Times New Roman" w:hAnsi="Times New Roman" w:cs="Times New Roman"/>
                <w:color w:val="000000"/>
              </w:rPr>
              <w:t>Equalvariancesassumed</w:t>
            </w:r>
            <w:proofErr w:type="spellEnd"/>
          </w:p>
        </w:tc>
        <w:tc>
          <w:tcPr>
            <w:tcW w:w="233" w:type="pct"/>
            <w:tcBorders>
              <w:top w:val="single" w:sz="8" w:space="0" w:color="000000"/>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4,450</w:t>
            </w:r>
          </w:p>
        </w:tc>
        <w:tc>
          <w:tcPr>
            <w:tcW w:w="232" w:type="pct"/>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,044</w:t>
            </w:r>
          </w:p>
        </w:tc>
        <w:tc>
          <w:tcPr>
            <w:tcW w:w="324" w:type="pct"/>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-,165</w:t>
            </w:r>
          </w:p>
        </w:tc>
        <w:tc>
          <w:tcPr>
            <w:tcW w:w="277" w:type="pct"/>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277" w:type="pct"/>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,870</w:t>
            </w:r>
          </w:p>
        </w:tc>
        <w:tc>
          <w:tcPr>
            <w:tcW w:w="514" w:type="pct"/>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-,20000</w:t>
            </w:r>
          </w:p>
        </w:tc>
        <w:tc>
          <w:tcPr>
            <w:tcW w:w="520" w:type="pct"/>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1,21237</w:t>
            </w:r>
          </w:p>
        </w:tc>
        <w:tc>
          <w:tcPr>
            <w:tcW w:w="365" w:type="pct"/>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-2,68343</w:t>
            </w:r>
          </w:p>
        </w:tc>
        <w:tc>
          <w:tcPr>
            <w:tcW w:w="452" w:type="pct"/>
            <w:tcBorders>
              <w:top w:val="single" w:sz="8" w:space="0" w:color="000000"/>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2,28343</w:t>
            </w:r>
          </w:p>
        </w:tc>
      </w:tr>
      <w:tr w:rsidR="00CD4F75" w:rsidTr="00CD4F75">
        <w:trPr>
          <w:cantSplit/>
          <w:tblHeader/>
        </w:trPr>
        <w:tc>
          <w:tcPr>
            <w:tcW w:w="0" w:type="auto"/>
            <w:vMerge/>
            <w:tcBorders>
              <w:top w:val="single" w:sz="8" w:space="0" w:color="000000"/>
              <w:left w:val="single" w:sz="18" w:space="0" w:color="000000"/>
              <w:bottom w:val="single" w:sz="8" w:space="0" w:color="000000"/>
              <w:right w:val="nil"/>
            </w:tcBorders>
            <w:vAlign w:val="center"/>
            <w:hideMark/>
          </w:tcPr>
          <w:p w:rsidR="00CD4F75" w:rsidRDefault="00CD4F75">
            <w:pPr>
              <w:spacing w:after="0" w:line="240" w:lineRule="auto"/>
              <w:rPr>
                <w:rFonts w:ascii="Times New Roman" w:hAnsi="Times New Roman" w:cs="Times New Roman"/>
                <w:color w:val="000000"/>
              </w:rPr>
            </w:pPr>
          </w:p>
        </w:tc>
        <w:tc>
          <w:tcPr>
            <w:tcW w:w="833" w:type="pct"/>
            <w:tcBorders>
              <w:top w:val="nil"/>
              <w:left w:val="nil"/>
              <w:bottom w:val="single" w:sz="8" w:space="0" w:color="000000"/>
              <w:right w:val="single" w:sz="1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rPr>
            </w:pPr>
            <w:proofErr w:type="spellStart"/>
            <w:r>
              <w:rPr>
                <w:rFonts w:ascii="Times New Roman" w:hAnsi="Times New Roman" w:cs="Times New Roman"/>
                <w:color w:val="000000"/>
              </w:rPr>
              <w:t>Equalvariancesnotassumed</w:t>
            </w:r>
            <w:proofErr w:type="spellEnd"/>
          </w:p>
        </w:tc>
        <w:tc>
          <w:tcPr>
            <w:tcW w:w="233" w:type="pct"/>
            <w:tcBorders>
              <w:top w:val="nil"/>
              <w:left w:val="single" w:sz="1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CD4F75" w:rsidRDefault="00CD4F75">
            <w:pPr>
              <w:autoSpaceDE w:val="0"/>
              <w:autoSpaceDN w:val="0"/>
              <w:adjustRightInd w:val="0"/>
              <w:spacing w:after="0" w:line="240" w:lineRule="auto"/>
              <w:jc w:val="center"/>
              <w:rPr>
                <w:rFonts w:ascii="Times New Roman" w:hAnsi="Times New Roman" w:cs="Times New Roman"/>
                <w:sz w:val="24"/>
                <w:szCs w:val="24"/>
              </w:rPr>
            </w:pPr>
          </w:p>
        </w:tc>
        <w:tc>
          <w:tcPr>
            <w:tcW w:w="232" w:type="pct"/>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CD4F75" w:rsidRDefault="00CD4F75">
            <w:pPr>
              <w:autoSpaceDE w:val="0"/>
              <w:autoSpaceDN w:val="0"/>
              <w:adjustRightInd w:val="0"/>
              <w:spacing w:after="0" w:line="240" w:lineRule="auto"/>
              <w:jc w:val="center"/>
              <w:rPr>
                <w:rFonts w:ascii="Times New Roman" w:hAnsi="Times New Roman" w:cs="Times New Roman"/>
                <w:sz w:val="24"/>
                <w:szCs w:val="24"/>
              </w:rPr>
            </w:pPr>
          </w:p>
        </w:tc>
        <w:tc>
          <w:tcPr>
            <w:tcW w:w="324" w:type="pct"/>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-,165</w:t>
            </w:r>
          </w:p>
        </w:tc>
        <w:tc>
          <w:tcPr>
            <w:tcW w:w="277" w:type="pct"/>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25,204</w:t>
            </w:r>
          </w:p>
        </w:tc>
        <w:tc>
          <w:tcPr>
            <w:tcW w:w="277" w:type="pct"/>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,870</w:t>
            </w:r>
          </w:p>
        </w:tc>
        <w:tc>
          <w:tcPr>
            <w:tcW w:w="514" w:type="pct"/>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-,20000</w:t>
            </w:r>
          </w:p>
        </w:tc>
        <w:tc>
          <w:tcPr>
            <w:tcW w:w="520" w:type="pct"/>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1,21237</w:t>
            </w:r>
          </w:p>
        </w:tc>
        <w:tc>
          <w:tcPr>
            <w:tcW w:w="365" w:type="pct"/>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-2,69590</w:t>
            </w:r>
          </w:p>
        </w:tc>
        <w:tc>
          <w:tcPr>
            <w:tcW w:w="452" w:type="pct"/>
            <w:tcBorders>
              <w:top w:val="nil"/>
              <w:left w:val="single" w:sz="8" w:space="0" w:color="000000"/>
              <w:bottom w:val="single" w:sz="8" w:space="0" w:color="000000"/>
              <w:right w:val="single" w:sz="1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2,29590</w:t>
            </w:r>
          </w:p>
        </w:tc>
      </w:tr>
      <w:tr w:rsidR="00CD4F75" w:rsidTr="00CD4F75">
        <w:trPr>
          <w:cantSplit/>
          <w:tblHeader/>
        </w:trPr>
        <w:tc>
          <w:tcPr>
            <w:tcW w:w="973" w:type="pct"/>
            <w:vMerge w:val="restart"/>
            <w:tcBorders>
              <w:top w:val="single" w:sz="8" w:space="0" w:color="000000"/>
              <w:left w:val="single" w:sz="18" w:space="0" w:color="000000"/>
              <w:bottom w:val="single" w:sz="8" w:space="0" w:color="000000"/>
              <w:right w:val="nil"/>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rPr>
            </w:pPr>
            <w:r>
              <w:rPr>
                <w:rFonts w:ascii="Times New Roman" w:hAnsi="Times New Roman" w:cs="Times New Roman"/>
                <w:color w:val="000000"/>
              </w:rPr>
              <w:t>разработанность</w:t>
            </w:r>
          </w:p>
        </w:tc>
        <w:tc>
          <w:tcPr>
            <w:tcW w:w="833" w:type="pct"/>
            <w:tcBorders>
              <w:top w:val="single" w:sz="8" w:space="0" w:color="000000"/>
              <w:left w:val="nil"/>
              <w:bottom w:val="nil"/>
              <w:right w:val="single" w:sz="1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rPr>
            </w:pPr>
            <w:proofErr w:type="spellStart"/>
            <w:r>
              <w:rPr>
                <w:rFonts w:ascii="Times New Roman" w:hAnsi="Times New Roman" w:cs="Times New Roman"/>
                <w:color w:val="000000"/>
              </w:rPr>
              <w:t>Equalvariancesassumed</w:t>
            </w:r>
            <w:proofErr w:type="spellEnd"/>
          </w:p>
        </w:tc>
        <w:tc>
          <w:tcPr>
            <w:tcW w:w="233" w:type="pct"/>
            <w:tcBorders>
              <w:top w:val="single" w:sz="8" w:space="0" w:color="000000"/>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,087</w:t>
            </w:r>
          </w:p>
        </w:tc>
        <w:tc>
          <w:tcPr>
            <w:tcW w:w="232" w:type="pct"/>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,771</w:t>
            </w:r>
          </w:p>
        </w:tc>
        <w:tc>
          <w:tcPr>
            <w:tcW w:w="324" w:type="pct"/>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-,384</w:t>
            </w:r>
          </w:p>
        </w:tc>
        <w:tc>
          <w:tcPr>
            <w:tcW w:w="277" w:type="pct"/>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277" w:type="pct"/>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,704</w:t>
            </w:r>
          </w:p>
        </w:tc>
        <w:tc>
          <w:tcPr>
            <w:tcW w:w="514" w:type="pct"/>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-3,86667</w:t>
            </w:r>
          </w:p>
        </w:tc>
        <w:tc>
          <w:tcPr>
            <w:tcW w:w="520" w:type="pct"/>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10,06291</w:t>
            </w:r>
          </w:p>
        </w:tc>
        <w:tc>
          <w:tcPr>
            <w:tcW w:w="365" w:type="pct"/>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-24,47961</w:t>
            </w:r>
          </w:p>
        </w:tc>
        <w:tc>
          <w:tcPr>
            <w:tcW w:w="452" w:type="pct"/>
            <w:tcBorders>
              <w:top w:val="single" w:sz="8" w:space="0" w:color="000000"/>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16,74628</w:t>
            </w:r>
          </w:p>
        </w:tc>
      </w:tr>
      <w:tr w:rsidR="00CD4F75" w:rsidTr="00CD4F75">
        <w:trPr>
          <w:cantSplit/>
          <w:tblHeader/>
        </w:trPr>
        <w:tc>
          <w:tcPr>
            <w:tcW w:w="0" w:type="auto"/>
            <w:vMerge/>
            <w:tcBorders>
              <w:top w:val="single" w:sz="8" w:space="0" w:color="000000"/>
              <w:left w:val="single" w:sz="18" w:space="0" w:color="000000"/>
              <w:bottom w:val="single" w:sz="8" w:space="0" w:color="000000"/>
              <w:right w:val="nil"/>
            </w:tcBorders>
            <w:vAlign w:val="center"/>
            <w:hideMark/>
          </w:tcPr>
          <w:p w:rsidR="00CD4F75" w:rsidRDefault="00CD4F75">
            <w:pPr>
              <w:spacing w:after="0" w:line="240" w:lineRule="auto"/>
              <w:rPr>
                <w:rFonts w:ascii="Times New Roman" w:hAnsi="Times New Roman" w:cs="Times New Roman"/>
                <w:color w:val="000000"/>
              </w:rPr>
            </w:pPr>
          </w:p>
        </w:tc>
        <w:tc>
          <w:tcPr>
            <w:tcW w:w="833" w:type="pct"/>
            <w:tcBorders>
              <w:top w:val="nil"/>
              <w:left w:val="nil"/>
              <w:bottom w:val="single" w:sz="8" w:space="0" w:color="000000"/>
              <w:right w:val="single" w:sz="1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rPr>
            </w:pPr>
            <w:proofErr w:type="spellStart"/>
            <w:r>
              <w:rPr>
                <w:rFonts w:ascii="Times New Roman" w:hAnsi="Times New Roman" w:cs="Times New Roman"/>
                <w:color w:val="000000"/>
              </w:rPr>
              <w:t>Equalvariancesnotassumed</w:t>
            </w:r>
            <w:proofErr w:type="spellEnd"/>
          </w:p>
        </w:tc>
        <w:tc>
          <w:tcPr>
            <w:tcW w:w="233" w:type="pct"/>
            <w:tcBorders>
              <w:top w:val="nil"/>
              <w:left w:val="single" w:sz="1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CD4F75" w:rsidRDefault="00CD4F75">
            <w:pPr>
              <w:autoSpaceDE w:val="0"/>
              <w:autoSpaceDN w:val="0"/>
              <w:adjustRightInd w:val="0"/>
              <w:spacing w:after="0" w:line="240" w:lineRule="auto"/>
              <w:jc w:val="center"/>
              <w:rPr>
                <w:rFonts w:ascii="Times New Roman" w:hAnsi="Times New Roman" w:cs="Times New Roman"/>
                <w:sz w:val="24"/>
                <w:szCs w:val="24"/>
              </w:rPr>
            </w:pPr>
          </w:p>
        </w:tc>
        <w:tc>
          <w:tcPr>
            <w:tcW w:w="232" w:type="pct"/>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CD4F75" w:rsidRDefault="00CD4F75">
            <w:pPr>
              <w:autoSpaceDE w:val="0"/>
              <w:autoSpaceDN w:val="0"/>
              <w:adjustRightInd w:val="0"/>
              <w:spacing w:after="0" w:line="240" w:lineRule="auto"/>
              <w:jc w:val="center"/>
              <w:rPr>
                <w:rFonts w:ascii="Times New Roman" w:hAnsi="Times New Roman" w:cs="Times New Roman"/>
                <w:sz w:val="24"/>
                <w:szCs w:val="24"/>
              </w:rPr>
            </w:pPr>
          </w:p>
        </w:tc>
        <w:tc>
          <w:tcPr>
            <w:tcW w:w="324" w:type="pct"/>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-,384</w:t>
            </w:r>
          </w:p>
        </w:tc>
        <w:tc>
          <w:tcPr>
            <w:tcW w:w="277" w:type="pct"/>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27,712</w:t>
            </w:r>
          </w:p>
        </w:tc>
        <w:tc>
          <w:tcPr>
            <w:tcW w:w="277" w:type="pct"/>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,704</w:t>
            </w:r>
          </w:p>
        </w:tc>
        <w:tc>
          <w:tcPr>
            <w:tcW w:w="514" w:type="pct"/>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-3,86667</w:t>
            </w:r>
          </w:p>
        </w:tc>
        <w:tc>
          <w:tcPr>
            <w:tcW w:w="520" w:type="pct"/>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10,06291</w:t>
            </w:r>
          </w:p>
        </w:tc>
        <w:tc>
          <w:tcPr>
            <w:tcW w:w="365" w:type="pct"/>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-24,48925</w:t>
            </w:r>
          </w:p>
        </w:tc>
        <w:tc>
          <w:tcPr>
            <w:tcW w:w="452" w:type="pct"/>
            <w:tcBorders>
              <w:top w:val="nil"/>
              <w:left w:val="single" w:sz="8" w:space="0" w:color="000000"/>
              <w:bottom w:val="single" w:sz="8" w:space="0" w:color="000000"/>
              <w:right w:val="single" w:sz="1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16,75592</w:t>
            </w:r>
          </w:p>
        </w:tc>
      </w:tr>
      <w:tr w:rsidR="00CD4F75" w:rsidTr="00CD4F75">
        <w:trPr>
          <w:cantSplit/>
          <w:tblHeader/>
        </w:trPr>
        <w:tc>
          <w:tcPr>
            <w:tcW w:w="973" w:type="pct"/>
            <w:vMerge w:val="restart"/>
            <w:tcBorders>
              <w:top w:val="single" w:sz="8" w:space="0" w:color="000000"/>
              <w:left w:val="single" w:sz="18" w:space="0" w:color="000000"/>
              <w:bottom w:val="single" w:sz="18" w:space="0" w:color="000000"/>
              <w:right w:val="nil"/>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rPr>
            </w:pPr>
            <w:r>
              <w:rPr>
                <w:rFonts w:ascii="Times New Roman" w:hAnsi="Times New Roman" w:cs="Times New Roman"/>
                <w:color w:val="000000"/>
              </w:rPr>
              <w:t>итоговый результат</w:t>
            </w:r>
          </w:p>
        </w:tc>
        <w:tc>
          <w:tcPr>
            <w:tcW w:w="833" w:type="pct"/>
            <w:tcBorders>
              <w:top w:val="single" w:sz="8" w:space="0" w:color="000000"/>
              <w:left w:val="nil"/>
              <w:bottom w:val="nil"/>
              <w:right w:val="single" w:sz="1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rPr>
            </w:pPr>
            <w:proofErr w:type="spellStart"/>
            <w:r>
              <w:rPr>
                <w:rFonts w:ascii="Times New Roman" w:hAnsi="Times New Roman" w:cs="Times New Roman"/>
                <w:color w:val="000000"/>
              </w:rPr>
              <w:t>Equalvariancesassumed</w:t>
            </w:r>
            <w:proofErr w:type="spellEnd"/>
          </w:p>
        </w:tc>
        <w:tc>
          <w:tcPr>
            <w:tcW w:w="233" w:type="pct"/>
            <w:tcBorders>
              <w:top w:val="single" w:sz="8" w:space="0" w:color="000000"/>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,306</w:t>
            </w:r>
          </w:p>
        </w:tc>
        <w:tc>
          <w:tcPr>
            <w:tcW w:w="232" w:type="pct"/>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,585</w:t>
            </w:r>
          </w:p>
        </w:tc>
        <w:tc>
          <w:tcPr>
            <w:tcW w:w="324" w:type="pct"/>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-,906</w:t>
            </w:r>
          </w:p>
        </w:tc>
        <w:tc>
          <w:tcPr>
            <w:tcW w:w="277" w:type="pct"/>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277" w:type="pct"/>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,373</w:t>
            </w:r>
          </w:p>
        </w:tc>
        <w:tc>
          <w:tcPr>
            <w:tcW w:w="514" w:type="pct"/>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-3,11333</w:t>
            </w:r>
          </w:p>
        </w:tc>
        <w:tc>
          <w:tcPr>
            <w:tcW w:w="520" w:type="pct"/>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3,43608</w:t>
            </w:r>
          </w:p>
        </w:tc>
        <w:tc>
          <w:tcPr>
            <w:tcW w:w="365" w:type="pct"/>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-10,15183</w:t>
            </w:r>
          </w:p>
        </w:tc>
        <w:tc>
          <w:tcPr>
            <w:tcW w:w="452" w:type="pct"/>
            <w:tcBorders>
              <w:top w:val="single" w:sz="8" w:space="0" w:color="000000"/>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3,92516</w:t>
            </w:r>
          </w:p>
        </w:tc>
      </w:tr>
      <w:tr w:rsidR="00CD4F75" w:rsidTr="00CD4F75">
        <w:trPr>
          <w:cantSplit/>
          <w:trHeight w:val="30"/>
        </w:trPr>
        <w:tc>
          <w:tcPr>
            <w:tcW w:w="0" w:type="auto"/>
            <w:vMerge/>
            <w:tcBorders>
              <w:top w:val="single" w:sz="8" w:space="0" w:color="000000"/>
              <w:left w:val="single" w:sz="18" w:space="0" w:color="000000"/>
              <w:bottom w:val="single" w:sz="18" w:space="0" w:color="000000"/>
              <w:right w:val="nil"/>
            </w:tcBorders>
            <w:vAlign w:val="center"/>
            <w:hideMark/>
          </w:tcPr>
          <w:p w:rsidR="00CD4F75" w:rsidRDefault="00CD4F75">
            <w:pPr>
              <w:spacing w:after="0" w:line="240" w:lineRule="auto"/>
              <w:rPr>
                <w:rFonts w:ascii="Times New Roman" w:hAnsi="Times New Roman" w:cs="Times New Roman"/>
                <w:color w:val="000000"/>
              </w:rPr>
            </w:pPr>
          </w:p>
        </w:tc>
        <w:tc>
          <w:tcPr>
            <w:tcW w:w="833" w:type="pct"/>
            <w:tcBorders>
              <w:top w:val="nil"/>
              <w:left w:val="nil"/>
              <w:bottom w:val="single" w:sz="18" w:space="0" w:color="000000"/>
              <w:right w:val="single" w:sz="1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rPr>
            </w:pPr>
            <w:proofErr w:type="spellStart"/>
            <w:r>
              <w:rPr>
                <w:rFonts w:ascii="Times New Roman" w:hAnsi="Times New Roman" w:cs="Times New Roman"/>
                <w:color w:val="000000"/>
              </w:rPr>
              <w:t>Equalvariancesnotassumed</w:t>
            </w:r>
            <w:proofErr w:type="spellEnd"/>
          </w:p>
        </w:tc>
        <w:tc>
          <w:tcPr>
            <w:tcW w:w="233" w:type="pct"/>
            <w:tcBorders>
              <w:top w:val="nil"/>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center"/>
          </w:tcPr>
          <w:p w:rsidR="00CD4F75" w:rsidRDefault="00CD4F75">
            <w:pPr>
              <w:autoSpaceDE w:val="0"/>
              <w:autoSpaceDN w:val="0"/>
              <w:adjustRightInd w:val="0"/>
              <w:spacing w:after="0" w:line="240" w:lineRule="auto"/>
              <w:jc w:val="center"/>
              <w:rPr>
                <w:rFonts w:ascii="Times New Roman" w:hAnsi="Times New Roman" w:cs="Times New Roman"/>
                <w:sz w:val="24"/>
                <w:szCs w:val="24"/>
              </w:rPr>
            </w:pPr>
          </w:p>
        </w:tc>
        <w:tc>
          <w:tcPr>
            <w:tcW w:w="232" w:type="pct"/>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tcPr>
          <w:p w:rsidR="00CD4F75" w:rsidRDefault="00CD4F75">
            <w:pPr>
              <w:autoSpaceDE w:val="0"/>
              <w:autoSpaceDN w:val="0"/>
              <w:adjustRightInd w:val="0"/>
              <w:spacing w:after="0" w:line="240" w:lineRule="auto"/>
              <w:jc w:val="center"/>
              <w:rPr>
                <w:rFonts w:ascii="Times New Roman" w:hAnsi="Times New Roman" w:cs="Times New Roman"/>
                <w:sz w:val="24"/>
                <w:szCs w:val="24"/>
              </w:rPr>
            </w:pPr>
          </w:p>
        </w:tc>
        <w:tc>
          <w:tcPr>
            <w:tcW w:w="324" w:type="pct"/>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-,906</w:t>
            </w:r>
          </w:p>
        </w:tc>
        <w:tc>
          <w:tcPr>
            <w:tcW w:w="277" w:type="pct"/>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27,494</w:t>
            </w:r>
          </w:p>
        </w:tc>
        <w:tc>
          <w:tcPr>
            <w:tcW w:w="277" w:type="pct"/>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,373</w:t>
            </w:r>
          </w:p>
        </w:tc>
        <w:tc>
          <w:tcPr>
            <w:tcW w:w="514" w:type="pct"/>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-3,11333</w:t>
            </w:r>
          </w:p>
        </w:tc>
        <w:tc>
          <w:tcPr>
            <w:tcW w:w="520" w:type="pct"/>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3,43608</w:t>
            </w:r>
          </w:p>
        </w:tc>
        <w:tc>
          <w:tcPr>
            <w:tcW w:w="365" w:type="pct"/>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-10,15767</w:t>
            </w:r>
          </w:p>
        </w:tc>
        <w:tc>
          <w:tcPr>
            <w:tcW w:w="452" w:type="pct"/>
            <w:tcBorders>
              <w:top w:val="nil"/>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center"/>
            <w:hideMark/>
          </w:tcPr>
          <w:p w:rsidR="00CD4F75" w:rsidRDefault="00CD4F75">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3,93100</w:t>
            </w:r>
          </w:p>
        </w:tc>
      </w:tr>
    </w:tbl>
    <w:p w:rsidR="00FE5DBC" w:rsidRDefault="00FE5DBC" w:rsidP="00FE5DBC">
      <w:pPr>
        <w:rPr>
          <w:rFonts w:ascii="Times New Roman" w:hAnsi="Times New Roman" w:cs="Times New Roman"/>
          <w:sz w:val="28"/>
          <w:szCs w:val="28"/>
        </w:rPr>
      </w:pPr>
    </w:p>
    <w:p w:rsidR="00FE5DBC" w:rsidRDefault="00FE5DBC" w:rsidP="00FE5DBC">
      <w:pPr>
        <w:tabs>
          <w:tab w:val="left" w:pos="945"/>
        </w:tabs>
        <w:ind w:firstLine="708"/>
        <w:rPr>
          <w:rFonts w:ascii="Times New Roman" w:hAnsi="Times New Roman" w:cs="Times New Roman"/>
          <w:sz w:val="28"/>
          <w:szCs w:val="28"/>
        </w:rPr>
        <w:sectPr w:rsidR="00FE5DBC" w:rsidSect="00CD4F75">
          <w:pgSz w:w="16838" w:h="11906" w:orient="landscape"/>
          <w:pgMar w:top="851" w:right="1134" w:bottom="1701" w:left="1134" w:header="709" w:footer="709" w:gutter="0"/>
          <w:cols w:space="708"/>
          <w:titlePg/>
          <w:docGrid w:linePitch="360"/>
        </w:sectPr>
      </w:pPr>
    </w:p>
    <w:p w:rsidR="008A4941" w:rsidRDefault="006B4F4E" w:rsidP="00624863">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С</w:t>
      </w:r>
      <w:r w:rsidR="008A496C">
        <w:rPr>
          <w:rFonts w:ascii="Times New Roman" w:eastAsia="Times New Roman" w:hAnsi="Times New Roman" w:cs="Times New Roman"/>
          <w:color w:val="000000"/>
          <w:sz w:val="28"/>
          <w:szCs w:val="28"/>
          <w:lang w:eastAsia="ru-RU"/>
        </w:rPr>
        <w:t>ПИСОК ИСПОЛЬЗОВАННЫХ ИСТОЧНИКОВ</w:t>
      </w:r>
    </w:p>
    <w:p w:rsidR="008A496C" w:rsidRPr="008A4941" w:rsidRDefault="008A496C" w:rsidP="006B4F4E">
      <w:pPr>
        <w:pBdr>
          <w:top w:val="nil"/>
          <w:left w:val="nil"/>
          <w:bottom w:val="nil"/>
          <w:right w:val="nil"/>
          <w:between w:val="nil"/>
        </w:pBdr>
        <w:spacing w:after="0" w:line="360" w:lineRule="auto"/>
        <w:ind w:left="-851" w:firstLine="709"/>
        <w:jc w:val="center"/>
        <w:rPr>
          <w:rFonts w:ascii="Times New Roman" w:eastAsia="Times New Roman" w:hAnsi="Times New Roman" w:cs="Times New Roman"/>
          <w:color w:val="000000"/>
          <w:sz w:val="28"/>
          <w:szCs w:val="28"/>
          <w:lang w:eastAsia="ru-RU"/>
        </w:rPr>
      </w:pPr>
    </w:p>
    <w:p w:rsidR="008A4941" w:rsidRPr="008A4941" w:rsidRDefault="008A4941" w:rsidP="006B4F4E">
      <w:pPr>
        <w:numPr>
          <w:ilvl w:val="0"/>
          <w:numId w:val="6"/>
        </w:numPr>
        <w:pBdr>
          <w:top w:val="nil"/>
          <w:left w:val="nil"/>
          <w:bottom w:val="nil"/>
          <w:right w:val="nil"/>
          <w:between w:val="nil"/>
        </w:pBdr>
        <w:spacing w:after="0" w:line="360" w:lineRule="auto"/>
        <w:ind w:left="-567" w:firstLine="709"/>
        <w:contextualSpacing/>
        <w:jc w:val="both"/>
        <w:rPr>
          <w:rFonts w:ascii="Times New Roman" w:eastAsia="Times New Roman" w:hAnsi="Times New Roman" w:cs="Times New Roman"/>
          <w:color w:val="000000"/>
          <w:sz w:val="28"/>
          <w:szCs w:val="28"/>
          <w:lang w:eastAsia="ru-RU"/>
        </w:rPr>
      </w:pPr>
      <w:proofErr w:type="spellStart"/>
      <w:r w:rsidRPr="008A4941">
        <w:rPr>
          <w:rFonts w:ascii="Times New Roman" w:eastAsia="Times New Roman" w:hAnsi="Times New Roman" w:cs="Times New Roman"/>
          <w:color w:val="000000"/>
          <w:sz w:val="28"/>
          <w:szCs w:val="28"/>
          <w:lang w:eastAsia="ru-RU"/>
        </w:rPr>
        <w:t>Штейнбах</w:t>
      </w:r>
      <w:proofErr w:type="spellEnd"/>
      <w:r w:rsidRPr="008A4941">
        <w:rPr>
          <w:rFonts w:ascii="Times New Roman" w:eastAsia="Times New Roman" w:hAnsi="Times New Roman" w:cs="Times New Roman"/>
          <w:color w:val="000000"/>
          <w:sz w:val="28"/>
          <w:szCs w:val="28"/>
          <w:lang w:eastAsia="ru-RU"/>
        </w:rPr>
        <w:t xml:space="preserve"> Х.Э. Психология творчества. Учебное пособие. </w:t>
      </w:r>
      <w:r w:rsidRPr="008A4941">
        <w:rPr>
          <w:rFonts w:ascii="Times New Roman" w:eastAsia="Times New Roman" w:hAnsi="Times New Roman" w:cs="Times New Roman"/>
          <w:color w:val="000000"/>
          <w:sz w:val="28"/>
          <w:szCs w:val="28"/>
          <w:lang w:eastAsia="ru-RU"/>
        </w:rPr>
        <w:softHyphen/>
        <w:t>− ПГУПС, 2011 – С. 5.</w:t>
      </w:r>
    </w:p>
    <w:p w:rsidR="008A4941" w:rsidRPr="008A4941" w:rsidRDefault="008A4941" w:rsidP="006B4F4E">
      <w:pPr>
        <w:numPr>
          <w:ilvl w:val="0"/>
          <w:numId w:val="6"/>
        </w:numPr>
        <w:pBdr>
          <w:top w:val="nil"/>
          <w:left w:val="nil"/>
          <w:bottom w:val="nil"/>
          <w:right w:val="nil"/>
          <w:between w:val="nil"/>
        </w:pBdr>
        <w:spacing w:after="0" w:line="360" w:lineRule="auto"/>
        <w:ind w:left="-567" w:firstLine="709"/>
        <w:contextualSpacing/>
        <w:jc w:val="both"/>
        <w:rPr>
          <w:rFonts w:ascii="Times New Roman" w:eastAsia="Times New Roman" w:hAnsi="Times New Roman" w:cs="Times New Roman"/>
          <w:color w:val="000000"/>
          <w:sz w:val="28"/>
          <w:szCs w:val="28"/>
          <w:lang w:eastAsia="ru-RU"/>
        </w:rPr>
      </w:pPr>
      <w:proofErr w:type="spellStart"/>
      <w:r w:rsidRPr="008A4941">
        <w:rPr>
          <w:rFonts w:ascii="Times New Roman" w:eastAsia="Times New Roman" w:hAnsi="Times New Roman" w:cs="Times New Roman"/>
          <w:color w:val="000000"/>
          <w:sz w:val="28"/>
          <w:szCs w:val="28"/>
          <w:lang w:eastAsia="ru-RU"/>
        </w:rPr>
        <w:t>Фромм</w:t>
      </w:r>
      <w:proofErr w:type="spellEnd"/>
      <w:r w:rsidRPr="008A4941">
        <w:rPr>
          <w:rFonts w:ascii="Times New Roman" w:eastAsia="Times New Roman" w:hAnsi="Times New Roman" w:cs="Times New Roman"/>
          <w:color w:val="000000"/>
          <w:sz w:val="28"/>
          <w:szCs w:val="28"/>
          <w:lang w:eastAsia="ru-RU"/>
        </w:rPr>
        <w:t xml:space="preserve"> Э. Психоанализ и религия. − </w:t>
      </w:r>
      <w:proofErr w:type="spellStart"/>
      <w:r w:rsidRPr="008A4941">
        <w:rPr>
          <w:rFonts w:ascii="Times New Roman" w:eastAsia="Times New Roman" w:hAnsi="Times New Roman" w:cs="Times New Roman"/>
          <w:color w:val="000000"/>
          <w:sz w:val="28"/>
          <w:szCs w:val="28"/>
          <w:lang w:eastAsia="ru-RU"/>
        </w:rPr>
        <w:t>Litres</w:t>
      </w:r>
      <w:proofErr w:type="spellEnd"/>
      <w:r w:rsidRPr="008A4941">
        <w:rPr>
          <w:rFonts w:ascii="Times New Roman" w:eastAsia="Times New Roman" w:hAnsi="Times New Roman" w:cs="Times New Roman"/>
          <w:color w:val="000000"/>
          <w:sz w:val="28"/>
          <w:szCs w:val="28"/>
          <w:lang w:eastAsia="ru-RU"/>
        </w:rPr>
        <w:t>, 2018 – С. 37.</w:t>
      </w:r>
    </w:p>
    <w:p w:rsidR="008A4941" w:rsidRPr="008A4941" w:rsidRDefault="008A4941" w:rsidP="006B4F4E">
      <w:pPr>
        <w:numPr>
          <w:ilvl w:val="0"/>
          <w:numId w:val="6"/>
        </w:numPr>
        <w:pBdr>
          <w:top w:val="nil"/>
          <w:left w:val="nil"/>
          <w:bottom w:val="nil"/>
          <w:right w:val="nil"/>
          <w:between w:val="nil"/>
        </w:pBdr>
        <w:spacing w:after="0" w:line="360" w:lineRule="auto"/>
        <w:ind w:left="-567" w:firstLine="709"/>
        <w:contextualSpacing/>
        <w:jc w:val="both"/>
        <w:rPr>
          <w:rFonts w:ascii="Times New Roman" w:eastAsia="Times New Roman" w:hAnsi="Times New Roman" w:cs="Times New Roman"/>
          <w:color w:val="000000"/>
          <w:sz w:val="28"/>
          <w:szCs w:val="28"/>
          <w:lang w:eastAsia="ru-RU"/>
        </w:rPr>
      </w:pPr>
      <w:r w:rsidRPr="008A4941">
        <w:rPr>
          <w:rFonts w:ascii="Times New Roman" w:eastAsia="Times New Roman" w:hAnsi="Times New Roman" w:cs="Times New Roman"/>
          <w:color w:val="000000"/>
          <w:sz w:val="28"/>
          <w:szCs w:val="28"/>
          <w:lang w:eastAsia="ru-RU"/>
        </w:rPr>
        <w:t>Дружинин В.Н. Психология. Учебник для гуманитарных вузов. – Питер, 2008 – С. 211.</w:t>
      </w:r>
    </w:p>
    <w:p w:rsidR="008A4941" w:rsidRPr="008A4941" w:rsidRDefault="008A4941" w:rsidP="006B4F4E">
      <w:pPr>
        <w:numPr>
          <w:ilvl w:val="0"/>
          <w:numId w:val="6"/>
        </w:numPr>
        <w:pBdr>
          <w:top w:val="nil"/>
          <w:left w:val="nil"/>
          <w:bottom w:val="nil"/>
          <w:right w:val="nil"/>
          <w:between w:val="nil"/>
        </w:pBdr>
        <w:spacing w:after="0" w:line="360" w:lineRule="auto"/>
        <w:ind w:left="-567" w:firstLine="709"/>
        <w:contextualSpacing/>
        <w:jc w:val="both"/>
        <w:rPr>
          <w:rFonts w:ascii="Times New Roman" w:eastAsia="Times New Roman" w:hAnsi="Times New Roman" w:cs="Times New Roman"/>
          <w:color w:val="000000"/>
          <w:sz w:val="28"/>
          <w:szCs w:val="28"/>
          <w:lang w:eastAsia="ru-RU"/>
        </w:rPr>
      </w:pPr>
      <w:r w:rsidRPr="008A4941">
        <w:rPr>
          <w:rFonts w:ascii="Times New Roman" w:eastAsia="Times New Roman" w:hAnsi="Times New Roman" w:cs="Times New Roman"/>
          <w:color w:val="000000"/>
          <w:sz w:val="28"/>
          <w:szCs w:val="28"/>
          <w:lang w:eastAsia="ru-RU"/>
        </w:rPr>
        <w:t xml:space="preserve">Майерс Д. Социальная психология. Интенсивный курс. – </w:t>
      </w:r>
      <w:proofErr w:type="spellStart"/>
      <w:r w:rsidRPr="008A4941">
        <w:rPr>
          <w:rFonts w:ascii="Times New Roman" w:eastAsia="Times New Roman" w:hAnsi="Times New Roman" w:cs="Times New Roman"/>
          <w:color w:val="000000"/>
          <w:sz w:val="28"/>
          <w:szCs w:val="28"/>
          <w:lang w:eastAsia="ru-RU"/>
        </w:rPr>
        <w:t>Олма</w:t>
      </w:r>
      <w:proofErr w:type="spellEnd"/>
      <w:r w:rsidRPr="008A4941">
        <w:rPr>
          <w:rFonts w:ascii="Times New Roman" w:eastAsia="Times New Roman" w:hAnsi="Times New Roman" w:cs="Times New Roman"/>
          <w:color w:val="000000"/>
          <w:sz w:val="28"/>
          <w:szCs w:val="28"/>
          <w:lang w:eastAsia="ru-RU"/>
        </w:rPr>
        <w:t>-пресс, 2002 – С. 18.</w:t>
      </w:r>
    </w:p>
    <w:p w:rsidR="008A4941" w:rsidRPr="008A4941" w:rsidRDefault="008A4941" w:rsidP="006B4F4E">
      <w:pPr>
        <w:numPr>
          <w:ilvl w:val="0"/>
          <w:numId w:val="6"/>
        </w:numPr>
        <w:pBdr>
          <w:top w:val="nil"/>
          <w:left w:val="nil"/>
          <w:bottom w:val="nil"/>
          <w:right w:val="nil"/>
          <w:between w:val="nil"/>
        </w:pBdr>
        <w:spacing w:after="0" w:line="360" w:lineRule="auto"/>
        <w:ind w:left="-567" w:firstLine="709"/>
        <w:contextualSpacing/>
        <w:jc w:val="both"/>
        <w:rPr>
          <w:rFonts w:ascii="Times New Roman" w:eastAsia="Times New Roman" w:hAnsi="Times New Roman" w:cs="Times New Roman"/>
          <w:color w:val="000000"/>
          <w:sz w:val="28"/>
          <w:szCs w:val="28"/>
          <w:lang w:eastAsia="ru-RU"/>
        </w:rPr>
      </w:pPr>
      <w:r w:rsidRPr="008A4941">
        <w:rPr>
          <w:rFonts w:ascii="Times New Roman" w:eastAsia="Times New Roman" w:hAnsi="Times New Roman" w:cs="Times New Roman"/>
          <w:color w:val="000000"/>
          <w:sz w:val="28"/>
          <w:szCs w:val="28"/>
          <w:lang w:eastAsia="ru-RU"/>
        </w:rPr>
        <w:t>Ильин Е.П. Психология творчества, креативности, одаренности. – Питер, 2009 – С. 42.</w:t>
      </w:r>
    </w:p>
    <w:p w:rsidR="008A4941" w:rsidRPr="008A4941" w:rsidRDefault="008A4941" w:rsidP="006B4F4E">
      <w:pPr>
        <w:numPr>
          <w:ilvl w:val="0"/>
          <w:numId w:val="6"/>
        </w:numPr>
        <w:pBdr>
          <w:top w:val="nil"/>
          <w:left w:val="nil"/>
          <w:bottom w:val="nil"/>
          <w:right w:val="nil"/>
          <w:between w:val="nil"/>
        </w:pBdr>
        <w:spacing w:after="0" w:line="360" w:lineRule="auto"/>
        <w:ind w:left="-567" w:firstLine="709"/>
        <w:contextualSpacing/>
        <w:jc w:val="both"/>
        <w:rPr>
          <w:rFonts w:ascii="Times New Roman" w:eastAsia="Times New Roman" w:hAnsi="Times New Roman" w:cs="Times New Roman"/>
          <w:color w:val="000000"/>
          <w:sz w:val="28"/>
          <w:szCs w:val="28"/>
          <w:lang w:eastAsia="ru-RU"/>
        </w:rPr>
      </w:pPr>
      <w:proofErr w:type="spellStart"/>
      <w:r w:rsidRPr="008A4941">
        <w:rPr>
          <w:rFonts w:ascii="Times New Roman" w:eastAsia="Times New Roman" w:hAnsi="Times New Roman" w:cs="Times New Roman"/>
          <w:color w:val="000000"/>
          <w:sz w:val="28"/>
          <w:szCs w:val="28"/>
          <w:lang w:eastAsia="ru-RU"/>
        </w:rPr>
        <w:t>Вертгеймер</w:t>
      </w:r>
      <w:proofErr w:type="spellEnd"/>
      <w:r w:rsidRPr="008A4941">
        <w:rPr>
          <w:rFonts w:ascii="Times New Roman" w:eastAsia="Times New Roman" w:hAnsi="Times New Roman" w:cs="Times New Roman"/>
          <w:color w:val="000000"/>
          <w:sz w:val="28"/>
          <w:szCs w:val="28"/>
          <w:lang w:eastAsia="ru-RU"/>
        </w:rPr>
        <w:t xml:space="preserve"> М., </w:t>
      </w:r>
      <w:proofErr w:type="spellStart"/>
      <w:r w:rsidRPr="008A4941">
        <w:rPr>
          <w:rFonts w:ascii="Times New Roman" w:eastAsia="Times New Roman" w:hAnsi="Times New Roman" w:cs="Times New Roman"/>
          <w:color w:val="000000"/>
          <w:sz w:val="28"/>
          <w:szCs w:val="28"/>
          <w:lang w:eastAsia="ru-RU"/>
        </w:rPr>
        <w:t>Латушкин</w:t>
      </w:r>
      <w:proofErr w:type="spellEnd"/>
      <w:r w:rsidRPr="008A4941">
        <w:rPr>
          <w:rFonts w:ascii="Times New Roman" w:eastAsia="Times New Roman" w:hAnsi="Times New Roman" w:cs="Times New Roman"/>
          <w:color w:val="000000"/>
          <w:sz w:val="28"/>
          <w:szCs w:val="28"/>
          <w:lang w:eastAsia="ru-RU"/>
        </w:rPr>
        <w:t xml:space="preserve"> С.Д. Продуктивное мышление. – М. «Книга по требованию», 2005 – С. 54.</w:t>
      </w:r>
    </w:p>
    <w:p w:rsidR="008A4941" w:rsidRPr="008A4941" w:rsidRDefault="008A4941" w:rsidP="006B4F4E">
      <w:pPr>
        <w:numPr>
          <w:ilvl w:val="0"/>
          <w:numId w:val="6"/>
        </w:numPr>
        <w:pBdr>
          <w:top w:val="nil"/>
          <w:left w:val="nil"/>
          <w:bottom w:val="nil"/>
          <w:right w:val="nil"/>
          <w:between w:val="nil"/>
        </w:pBdr>
        <w:spacing w:after="0" w:line="360" w:lineRule="auto"/>
        <w:ind w:left="-567" w:firstLine="709"/>
        <w:contextualSpacing/>
        <w:jc w:val="both"/>
        <w:rPr>
          <w:rFonts w:ascii="Times New Roman" w:eastAsia="Times New Roman" w:hAnsi="Times New Roman" w:cs="Times New Roman"/>
          <w:color w:val="000000"/>
          <w:sz w:val="28"/>
          <w:szCs w:val="28"/>
          <w:lang w:eastAsia="ru-RU"/>
        </w:rPr>
      </w:pPr>
      <w:r w:rsidRPr="008A4941">
        <w:rPr>
          <w:rFonts w:ascii="Times New Roman" w:eastAsia="Times New Roman" w:hAnsi="Times New Roman" w:cs="Times New Roman"/>
          <w:color w:val="000000"/>
          <w:sz w:val="28"/>
          <w:szCs w:val="28"/>
          <w:lang w:eastAsia="ru-RU"/>
        </w:rPr>
        <w:t xml:space="preserve">Щербаков Г. Рифмованные мысли. – </w:t>
      </w:r>
      <w:proofErr w:type="spellStart"/>
      <w:r w:rsidRPr="008A4941">
        <w:rPr>
          <w:rFonts w:ascii="Times New Roman" w:eastAsia="Times New Roman" w:hAnsi="Times New Roman" w:cs="Times New Roman"/>
          <w:color w:val="000000"/>
          <w:sz w:val="28"/>
          <w:szCs w:val="28"/>
          <w:lang w:val="en-US" w:eastAsia="ru-RU"/>
        </w:rPr>
        <w:t>Litres</w:t>
      </w:r>
      <w:proofErr w:type="spellEnd"/>
      <w:r w:rsidRPr="008A4941">
        <w:rPr>
          <w:rFonts w:ascii="Times New Roman" w:eastAsia="Times New Roman" w:hAnsi="Times New Roman" w:cs="Times New Roman"/>
          <w:color w:val="000000"/>
          <w:sz w:val="28"/>
          <w:szCs w:val="28"/>
          <w:lang w:eastAsia="ru-RU"/>
        </w:rPr>
        <w:t>, 2018 – С. 24.</w:t>
      </w:r>
    </w:p>
    <w:p w:rsidR="008A4941" w:rsidRPr="008A4941" w:rsidRDefault="008A4941" w:rsidP="006B4F4E">
      <w:pPr>
        <w:numPr>
          <w:ilvl w:val="0"/>
          <w:numId w:val="6"/>
        </w:numPr>
        <w:pBdr>
          <w:top w:val="nil"/>
          <w:left w:val="nil"/>
          <w:bottom w:val="nil"/>
          <w:right w:val="nil"/>
          <w:between w:val="nil"/>
        </w:pBdr>
        <w:spacing w:after="0" w:line="360" w:lineRule="auto"/>
        <w:ind w:left="-567" w:firstLine="709"/>
        <w:contextualSpacing/>
        <w:jc w:val="both"/>
        <w:rPr>
          <w:rFonts w:ascii="Times New Roman" w:eastAsia="Times New Roman" w:hAnsi="Times New Roman" w:cs="Times New Roman"/>
          <w:color w:val="000000"/>
          <w:sz w:val="28"/>
          <w:szCs w:val="28"/>
          <w:lang w:eastAsia="ru-RU"/>
        </w:rPr>
      </w:pPr>
      <w:r w:rsidRPr="008A4941">
        <w:rPr>
          <w:rFonts w:ascii="Times New Roman" w:eastAsia="Times New Roman" w:hAnsi="Times New Roman" w:cs="Times New Roman"/>
          <w:color w:val="000000"/>
          <w:sz w:val="28"/>
          <w:szCs w:val="28"/>
          <w:lang w:eastAsia="ru-RU"/>
        </w:rPr>
        <w:t xml:space="preserve">Меерович М., </w:t>
      </w:r>
      <w:proofErr w:type="spellStart"/>
      <w:r w:rsidRPr="008A4941">
        <w:rPr>
          <w:rFonts w:ascii="Times New Roman" w:eastAsia="Times New Roman" w:hAnsi="Times New Roman" w:cs="Times New Roman"/>
          <w:color w:val="000000"/>
          <w:sz w:val="28"/>
          <w:szCs w:val="28"/>
          <w:lang w:eastAsia="ru-RU"/>
        </w:rPr>
        <w:t>Шрагина</w:t>
      </w:r>
      <w:proofErr w:type="spellEnd"/>
      <w:r w:rsidRPr="008A4941">
        <w:rPr>
          <w:rFonts w:ascii="Times New Roman" w:eastAsia="Times New Roman" w:hAnsi="Times New Roman" w:cs="Times New Roman"/>
          <w:color w:val="000000"/>
          <w:sz w:val="28"/>
          <w:szCs w:val="28"/>
          <w:lang w:eastAsia="ru-RU"/>
        </w:rPr>
        <w:t xml:space="preserve"> Л. Технология творческого мышления. − Альпина </w:t>
      </w:r>
      <w:proofErr w:type="spellStart"/>
      <w:r w:rsidRPr="008A4941">
        <w:rPr>
          <w:rFonts w:ascii="Times New Roman" w:eastAsia="Times New Roman" w:hAnsi="Times New Roman" w:cs="Times New Roman"/>
          <w:color w:val="000000"/>
          <w:sz w:val="28"/>
          <w:szCs w:val="28"/>
          <w:lang w:eastAsia="ru-RU"/>
        </w:rPr>
        <w:t>Паблишер</w:t>
      </w:r>
      <w:proofErr w:type="spellEnd"/>
      <w:r w:rsidRPr="008A4941">
        <w:rPr>
          <w:rFonts w:ascii="Times New Roman" w:eastAsia="Times New Roman" w:hAnsi="Times New Roman" w:cs="Times New Roman"/>
          <w:color w:val="000000"/>
          <w:sz w:val="28"/>
          <w:szCs w:val="28"/>
          <w:lang w:eastAsia="ru-RU"/>
        </w:rPr>
        <w:t>, 2016 – С. 384.</w:t>
      </w:r>
    </w:p>
    <w:p w:rsidR="008A4941" w:rsidRPr="008A4941" w:rsidRDefault="008A4941" w:rsidP="006B4F4E">
      <w:pPr>
        <w:numPr>
          <w:ilvl w:val="0"/>
          <w:numId w:val="6"/>
        </w:numPr>
        <w:pBdr>
          <w:top w:val="nil"/>
          <w:left w:val="nil"/>
          <w:bottom w:val="nil"/>
          <w:right w:val="nil"/>
          <w:between w:val="nil"/>
        </w:pBdr>
        <w:spacing w:after="0" w:line="360" w:lineRule="auto"/>
        <w:ind w:left="-567" w:firstLine="709"/>
        <w:contextualSpacing/>
        <w:jc w:val="both"/>
        <w:rPr>
          <w:rFonts w:ascii="Times New Roman" w:eastAsia="Times New Roman" w:hAnsi="Times New Roman" w:cs="Times New Roman"/>
          <w:color w:val="000000"/>
          <w:sz w:val="28"/>
          <w:szCs w:val="28"/>
          <w:lang w:eastAsia="ru-RU"/>
        </w:rPr>
      </w:pPr>
      <w:proofErr w:type="spellStart"/>
      <w:r w:rsidRPr="008A4941">
        <w:rPr>
          <w:rFonts w:ascii="Times New Roman" w:eastAsia="Times New Roman" w:hAnsi="Times New Roman" w:cs="Times New Roman"/>
          <w:color w:val="000000"/>
          <w:sz w:val="28"/>
          <w:szCs w:val="28"/>
          <w:lang w:eastAsia="ru-RU"/>
        </w:rPr>
        <w:t>Яголовский</w:t>
      </w:r>
      <w:proofErr w:type="spellEnd"/>
      <w:r w:rsidRPr="008A4941">
        <w:rPr>
          <w:rFonts w:ascii="Times New Roman" w:eastAsia="Times New Roman" w:hAnsi="Times New Roman" w:cs="Times New Roman"/>
          <w:color w:val="000000"/>
          <w:sz w:val="28"/>
          <w:szCs w:val="28"/>
          <w:lang w:eastAsia="ru-RU"/>
        </w:rPr>
        <w:t xml:space="preserve"> С.Р. Психология креативности и инноваций: учебное пособие. − ГУ ВШЭ, 2007 – С. 84.</w:t>
      </w:r>
    </w:p>
    <w:p w:rsidR="008A4941" w:rsidRPr="008A4941" w:rsidRDefault="008A4941" w:rsidP="006B4F4E">
      <w:pPr>
        <w:numPr>
          <w:ilvl w:val="0"/>
          <w:numId w:val="6"/>
        </w:numPr>
        <w:pBdr>
          <w:top w:val="nil"/>
          <w:left w:val="nil"/>
          <w:bottom w:val="nil"/>
          <w:right w:val="nil"/>
          <w:between w:val="nil"/>
        </w:pBdr>
        <w:spacing w:after="0" w:line="360" w:lineRule="auto"/>
        <w:ind w:left="-567" w:firstLine="709"/>
        <w:contextualSpacing/>
        <w:jc w:val="both"/>
        <w:rPr>
          <w:rFonts w:ascii="Times New Roman" w:eastAsia="Times New Roman" w:hAnsi="Times New Roman" w:cs="Times New Roman"/>
          <w:color w:val="000000"/>
          <w:sz w:val="28"/>
          <w:szCs w:val="28"/>
          <w:lang w:eastAsia="ru-RU"/>
        </w:rPr>
      </w:pPr>
      <w:r w:rsidRPr="008A4941">
        <w:rPr>
          <w:rFonts w:ascii="Times New Roman" w:eastAsia="Times New Roman" w:hAnsi="Times New Roman" w:cs="Times New Roman"/>
          <w:color w:val="000000"/>
          <w:sz w:val="28"/>
          <w:szCs w:val="28"/>
          <w:lang w:eastAsia="ru-RU"/>
        </w:rPr>
        <w:t xml:space="preserve"> Пономарев Я.А. Психология творчества. – Наука, 1976 – С. 245.</w:t>
      </w:r>
    </w:p>
    <w:p w:rsidR="008A4941" w:rsidRPr="008A4941" w:rsidRDefault="008A4941" w:rsidP="006B4F4E">
      <w:pPr>
        <w:numPr>
          <w:ilvl w:val="0"/>
          <w:numId w:val="6"/>
        </w:numPr>
        <w:pBdr>
          <w:top w:val="nil"/>
          <w:left w:val="nil"/>
          <w:bottom w:val="nil"/>
          <w:right w:val="nil"/>
          <w:between w:val="nil"/>
        </w:pBdr>
        <w:spacing w:after="0" w:line="360" w:lineRule="auto"/>
        <w:ind w:left="-567" w:firstLine="709"/>
        <w:contextualSpacing/>
        <w:jc w:val="both"/>
        <w:rPr>
          <w:rFonts w:ascii="Times New Roman" w:eastAsia="Times New Roman" w:hAnsi="Times New Roman" w:cs="Times New Roman"/>
          <w:color w:val="000000"/>
          <w:sz w:val="28"/>
          <w:szCs w:val="28"/>
          <w:lang w:eastAsia="ru-RU"/>
        </w:rPr>
      </w:pPr>
      <w:proofErr w:type="spellStart"/>
      <w:r w:rsidRPr="008A4941">
        <w:rPr>
          <w:rFonts w:ascii="Times New Roman" w:eastAsia="Times New Roman" w:hAnsi="Times New Roman" w:cs="Times New Roman"/>
          <w:color w:val="000000"/>
          <w:sz w:val="28"/>
          <w:szCs w:val="28"/>
          <w:lang w:eastAsia="ru-RU"/>
        </w:rPr>
        <w:t>Гиппенрейтер</w:t>
      </w:r>
      <w:proofErr w:type="spellEnd"/>
      <w:r w:rsidRPr="008A4941">
        <w:rPr>
          <w:rFonts w:ascii="Times New Roman" w:eastAsia="Times New Roman" w:hAnsi="Times New Roman" w:cs="Times New Roman"/>
          <w:color w:val="000000"/>
          <w:sz w:val="28"/>
          <w:szCs w:val="28"/>
          <w:lang w:eastAsia="ru-RU"/>
        </w:rPr>
        <w:t xml:space="preserve"> Ю.Б. Введение в общую психологию. Курс лекций. − </w:t>
      </w:r>
      <w:proofErr w:type="spellStart"/>
      <w:r w:rsidRPr="008A4941">
        <w:rPr>
          <w:rFonts w:ascii="Times New Roman" w:eastAsia="Times New Roman" w:hAnsi="Times New Roman" w:cs="Times New Roman"/>
          <w:color w:val="000000"/>
          <w:sz w:val="28"/>
          <w:szCs w:val="28"/>
          <w:lang w:eastAsia="ru-RU"/>
        </w:rPr>
        <w:t>Litres</w:t>
      </w:r>
      <w:proofErr w:type="spellEnd"/>
      <w:r w:rsidRPr="008A4941">
        <w:rPr>
          <w:rFonts w:ascii="Times New Roman" w:eastAsia="Times New Roman" w:hAnsi="Times New Roman" w:cs="Times New Roman"/>
          <w:color w:val="000000"/>
          <w:sz w:val="28"/>
          <w:szCs w:val="28"/>
          <w:lang w:eastAsia="ru-RU"/>
        </w:rPr>
        <w:t>, 2017 – С. 431.</w:t>
      </w:r>
    </w:p>
    <w:p w:rsidR="008A4941" w:rsidRPr="008A4941" w:rsidRDefault="008A4941" w:rsidP="006B4F4E">
      <w:pPr>
        <w:numPr>
          <w:ilvl w:val="0"/>
          <w:numId w:val="6"/>
        </w:numPr>
        <w:pBdr>
          <w:top w:val="nil"/>
          <w:left w:val="nil"/>
          <w:bottom w:val="nil"/>
          <w:right w:val="nil"/>
          <w:between w:val="nil"/>
        </w:pBdr>
        <w:spacing w:after="0" w:line="360" w:lineRule="auto"/>
        <w:ind w:left="-567" w:firstLine="709"/>
        <w:contextualSpacing/>
        <w:jc w:val="both"/>
        <w:rPr>
          <w:rFonts w:ascii="Times New Roman" w:eastAsia="Times New Roman" w:hAnsi="Times New Roman" w:cs="Times New Roman"/>
          <w:color w:val="000000"/>
          <w:sz w:val="28"/>
          <w:szCs w:val="28"/>
          <w:lang w:eastAsia="ru-RU"/>
        </w:rPr>
      </w:pPr>
      <w:r w:rsidRPr="008A4941">
        <w:rPr>
          <w:rFonts w:ascii="Times New Roman" w:eastAsia="Times New Roman" w:hAnsi="Times New Roman" w:cs="Times New Roman"/>
          <w:color w:val="000000"/>
          <w:sz w:val="28"/>
          <w:szCs w:val="28"/>
          <w:lang w:eastAsia="ru-RU"/>
        </w:rPr>
        <w:t xml:space="preserve"> Карпов А.В. Психология эмоционального интеллекта: теория, диагностика, практика. – </w:t>
      </w:r>
      <w:proofErr w:type="spellStart"/>
      <w:r w:rsidRPr="008A4941">
        <w:rPr>
          <w:rFonts w:ascii="Times New Roman" w:eastAsia="Times New Roman" w:hAnsi="Times New Roman" w:cs="Times New Roman"/>
          <w:color w:val="000000"/>
          <w:sz w:val="28"/>
          <w:szCs w:val="28"/>
          <w:lang w:eastAsia="ru-RU"/>
        </w:rPr>
        <w:t>ЯрГУ</w:t>
      </w:r>
      <w:proofErr w:type="spellEnd"/>
      <w:r w:rsidRPr="008A4941">
        <w:rPr>
          <w:rFonts w:ascii="Times New Roman" w:eastAsia="Times New Roman" w:hAnsi="Times New Roman" w:cs="Times New Roman"/>
          <w:color w:val="000000"/>
          <w:sz w:val="28"/>
          <w:szCs w:val="28"/>
          <w:lang w:eastAsia="ru-RU"/>
        </w:rPr>
        <w:t>, 2008 – С. 238.</w:t>
      </w:r>
    </w:p>
    <w:p w:rsidR="008A4941" w:rsidRPr="008A4941" w:rsidRDefault="008A4941" w:rsidP="006B4F4E">
      <w:pPr>
        <w:numPr>
          <w:ilvl w:val="0"/>
          <w:numId w:val="6"/>
        </w:numPr>
        <w:pBdr>
          <w:top w:val="nil"/>
          <w:left w:val="nil"/>
          <w:bottom w:val="nil"/>
          <w:right w:val="nil"/>
          <w:between w:val="nil"/>
        </w:pBdr>
        <w:spacing w:after="0" w:line="360" w:lineRule="auto"/>
        <w:ind w:left="-567" w:firstLine="709"/>
        <w:contextualSpacing/>
        <w:jc w:val="both"/>
        <w:rPr>
          <w:rFonts w:ascii="Times New Roman" w:eastAsia="Times New Roman" w:hAnsi="Times New Roman" w:cs="Times New Roman"/>
          <w:color w:val="000000"/>
          <w:sz w:val="28"/>
          <w:szCs w:val="28"/>
          <w:lang w:eastAsia="ru-RU"/>
        </w:rPr>
      </w:pPr>
      <w:r w:rsidRPr="008A4941">
        <w:rPr>
          <w:rFonts w:ascii="Times New Roman" w:eastAsia="Times New Roman" w:hAnsi="Times New Roman" w:cs="Times New Roman"/>
          <w:color w:val="000000"/>
          <w:sz w:val="28"/>
          <w:szCs w:val="28"/>
          <w:lang w:eastAsia="ru-RU"/>
        </w:rPr>
        <w:t xml:space="preserve"> Грановская Р.М. Творчество и конфликт в зеркале психологии. – Речь, 2010 – С. 111.</w:t>
      </w:r>
    </w:p>
    <w:p w:rsidR="008A4941" w:rsidRPr="008A4941" w:rsidRDefault="008A4941" w:rsidP="006B4F4E">
      <w:pPr>
        <w:numPr>
          <w:ilvl w:val="0"/>
          <w:numId w:val="6"/>
        </w:numPr>
        <w:pBdr>
          <w:top w:val="nil"/>
          <w:left w:val="nil"/>
          <w:bottom w:val="nil"/>
          <w:right w:val="nil"/>
          <w:between w:val="nil"/>
        </w:pBdr>
        <w:spacing w:after="0" w:line="360" w:lineRule="auto"/>
        <w:ind w:left="-567" w:firstLine="709"/>
        <w:contextualSpacing/>
        <w:jc w:val="both"/>
        <w:rPr>
          <w:rFonts w:ascii="Times New Roman" w:eastAsia="Times New Roman" w:hAnsi="Times New Roman" w:cs="Times New Roman"/>
          <w:color w:val="000000"/>
          <w:sz w:val="28"/>
          <w:szCs w:val="28"/>
          <w:lang w:eastAsia="ru-RU"/>
        </w:rPr>
      </w:pPr>
      <w:r w:rsidRPr="008A4941">
        <w:rPr>
          <w:rFonts w:ascii="Times New Roman" w:eastAsia="Times New Roman" w:hAnsi="Times New Roman" w:cs="Times New Roman"/>
          <w:color w:val="000000"/>
          <w:sz w:val="28"/>
          <w:szCs w:val="28"/>
          <w:lang w:eastAsia="ru-RU"/>
        </w:rPr>
        <w:t xml:space="preserve"> Бескова И.А. Как возможно творческое мышление? − Российская академия наук, Ин-т философии, 1993 – С. 32.</w:t>
      </w:r>
    </w:p>
    <w:p w:rsidR="008A4941" w:rsidRPr="008A4941" w:rsidRDefault="008A4941" w:rsidP="006B4F4E">
      <w:pPr>
        <w:numPr>
          <w:ilvl w:val="0"/>
          <w:numId w:val="6"/>
        </w:numPr>
        <w:pBdr>
          <w:top w:val="nil"/>
          <w:left w:val="nil"/>
          <w:bottom w:val="nil"/>
          <w:right w:val="nil"/>
          <w:between w:val="nil"/>
        </w:pBdr>
        <w:spacing w:after="0" w:line="360" w:lineRule="auto"/>
        <w:ind w:left="-567" w:firstLine="709"/>
        <w:contextualSpacing/>
        <w:jc w:val="both"/>
        <w:rPr>
          <w:rFonts w:ascii="Times New Roman" w:eastAsia="Times New Roman" w:hAnsi="Times New Roman" w:cs="Times New Roman"/>
          <w:color w:val="000000"/>
          <w:sz w:val="28"/>
          <w:szCs w:val="28"/>
          <w:lang w:eastAsia="ru-RU"/>
        </w:rPr>
      </w:pPr>
      <w:r w:rsidRPr="008A4941">
        <w:rPr>
          <w:rFonts w:ascii="Times New Roman" w:eastAsia="Times New Roman" w:hAnsi="Times New Roman" w:cs="Times New Roman"/>
          <w:color w:val="000000"/>
          <w:sz w:val="28"/>
          <w:szCs w:val="28"/>
          <w:lang w:eastAsia="ru-RU"/>
        </w:rPr>
        <w:t xml:space="preserve"> Ребер А. Большой толковый психологический словарь. – Вече, 2003 – С. 491.</w:t>
      </w:r>
    </w:p>
    <w:p w:rsidR="008A4941" w:rsidRPr="008A4941" w:rsidRDefault="008A4941" w:rsidP="006B4F4E">
      <w:pPr>
        <w:numPr>
          <w:ilvl w:val="0"/>
          <w:numId w:val="6"/>
        </w:numPr>
        <w:pBdr>
          <w:top w:val="nil"/>
          <w:left w:val="nil"/>
          <w:bottom w:val="nil"/>
          <w:right w:val="nil"/>
          <w:between w:val="nil"/>
        </w:pBdr>
        <w:spacing w:after="0" w:line="360" w:lineRule="auto"/>
        <w:ind w:left="-567" w:firstLine="709"/>
        <w:contextualSpacing/>
        <w:jc w:val="both"/>
        <w:rPr>
          <w:rFonts w:ascii="Times New Roman" w:eastAsia="Times New Roman" w:hAnsi="Times New Roman" w:cs="Times New Roman"/>
          <w:color w:val="000000"/>
          <w:sz w:val="28"/>
          <w:szCs w:val="28"/>
          <w:lang w:eastAsia="ru-RU"/>
        </w:rPr>
      </w:pPr>
      <w:r w:rsidRPr="008A4941">
        <w:rPr>
          <w:rFonts w:ascii="Times New Roman" w:eastAsia="Times New Roman" w:hAnsi="Times New Roman" w:cs="Times New Roman"/>
          <w:color w:val="000000"/>
          <w:sz w:val="28"/>
          <w:szCs w:val="28"/>
          <w:lang w:eastAsia="ru-RU"/>
        </w:rPr>
        <w:t xml:space="preserve"> Мороз В. Развитие креативности Студентов. – </w:t>
      </w:r>
      <w:proofErr w:type="spellStart"/>
      <w:r w:rsidRPr="008A4941">
        <w:rPr>
          <w:rFonts w:ascii="Times New Roman" w:eastAsia="Times New Roman" w:hAnsi="Times New Roman" w:cs="Times New Roman"/>
          <w:color w:val="000000"/>
          <w:sz w:val="28"/>
          <w:szCs w:val="28"/>
          <w:lang w:val="en-US" w:eastAsia="ru-RU"/>
        </w:rPr>
        <w:t>Litres</w:t>
      </w:r>
      <w:proofErr w:type="spellEnd"/>
      <w:r w:rsidRPr="008A4941">
        <w:rPr>
          <w:rFonts w:ascii="Times New Roman" w:eastAsia="Times New Roman" w:hAnsi="Times New Roman" w:cs="Times New Roman"/>
          <w:color w:val="000000"/>
          <w:sz w:val="28"/>
          <w:szCs w:val="28"/>
          <w:lang w:eastAsia="ru-RU"/>
        </w:rPr>
        <w:t>, 2017 – С. 315.</w:t>
      </w:r>
    </w:p>
    <w:p w:rsidR="008A4941" w:rsidRPr="008A4941" w:rsidRDefault="008A4941" w:rsidP="006B4F4E">
      <w:pPr>
        <w:numPr>
          <w:ilvl w:val="0"/>
          <w:numId w:val="6"/>
        </w:numPr>
        <w:pBdr>
          <w:top w:val="nil"/>
          <w:left w:val="nil"/>
          <w:bottom w:val="nil"/>
          <w:right w:val="nil"/>
          <w:between w:val="nil"/>
        </w:pBdr>
        <w:spacing w:after="0" w:line="360" w:lineRule="auto"/>
        <w:ind w:left="-567" w:firstLine="709"/>
        <w:contextualSpacing/>
        <w:jc w:val="both"/>
        <w:rPr>
          <w:rFonts w:ascii="Times New Roman" w:eastAsia="Times New Roman" w:hAnsi="Times New Roman" w:cs="Times New Roman"/>
          <w:color w:val="000000"/>
          <w:sz w:val="28"/>
          <w:szCs w:val="28"/>
          <w:lang w:eastAsia="ru-RU"/>
        </w:rPr>
      </w:pPr>
      <w:proofErr w:type="spellStart"/>
      <w:r w:rsidRPr="008A4941">
        <w:rPr>
          <w:rFonts w:ascii="Times New Roman" w:eastAsia="Times New Roman" w:hAnsi="Times New Roman" w:cs="Times New Roman"/>
          <w:color w:val="000000"/>
          <w:sz w:val="28"/>
          <w:szCs w:val="28"/>
          <w:lang w:eastAsia="ru-RU"/>
        </w:rPr>
        <w:lastRenderedPageBreak/>
        <w:t>Войтина</w:t>
      </w:r>
      <w:proofErr w:type="spellEnd"/>
      <w:r w:rsidRPr="008A4941">
        <w:rPr>
          <w:rFonts w:ascii="Times New Roman" w:eastAsia="Times New Roman" w:hAnsi="Times New Roman" w:cs="Times New Roman"/>
          <w:color w:val="000000"/>
          <w:sz w:val="28"/>
          <w:szCs w:val="28"/>
          <w:lang w:eastAsia="ru-RU"/>
        </w:rPr>
        <w:t xml:space="preserve"> Ю. Шпаргалка по общей психологии. − </w:t>
      </w:r>
      <w:proofErr w:type="spellStart"/>
      <w:r w:rsidRPr="008A4941">
        <w:rPr>
          <w:rFonts w:ascii="Times New Roman" w:eastAsia="Times New Roman" w:hAnsi="Times New Roman" w:cs="Times New Roman"/>
          <w:color w:val="000000"/>
          <w:sz w:val="28"/>
          <w:szCs w:val="28"/>
          <w:lang w:val="en-US" w:eastAsia="ru-RU"/>
        </w:rPr>
        <w:t>Litres</w:t>
      </w:r>
      <w:proofErr w:type="spellEnd"/>
      <w:r w:rsidRPr="008A4941">
        <w:rPr>
          <w:rFonts w:ascii="Times New Roman" w:eastAsia="Times New Roman" w:hAnsi="Times New Roman" w:cs="Times New Roman"/>
          <w:color w:val="000000"/>
          <w:sz w:val="28"/>
          <w:szCs w:val="28"/>
          <w:lang w:eastAsia="ru-RU"/>
        </w:rPr>
        <w:t xml:space="preserve">, 2018 – </w:t>
      </w:r>
      <w:r w:rsidRPr="008A4941">
        <w:rPr>
          <w:rFonts w:ascii="Times New Roman" w:eastAsia="Times New Roman" w:hAnsi="Times New Roman" w:cs="Times New Roman"/>
          <w:color w:val="000000"/>
          <w:sz w:val="28"/>
          <w:szCs w:val="28"/>
          <w:lang w:val="en-US" w:eastAsia="ru-RU"/>
        </w:rPr>
        <w:t>C</w:t>
      </w:r>
      <w:r w:rsidRPr="008A4941">
        <w:rPr>
          <w:rFonts w:ascii="Times New Roman" w:eastAsia="Times New Roman" w:hAnsi="Times New Roman" w:cs="Times New Roman"/>
          <w:color w:val="000000"/>
          <w:sz w:val="28"/>
          <w:szCs w:val="28"/>
          <w:lang w:eastAsia="ru-RU"/>
        </w:rPr>
        <w:t>. 34.</w:t>
      </w:r>
    </w:p>
    <w:p w:rsidR="008A4941" w:rsidRPr="008A4941" w:rsidRDefault="008A4941" w:rsidP="006B4F4E">
      <w:pPr>
        <w:numPr>
          <w:ilvl w:val="0"/>
          <w:numId w:val="6"/>
        </w:numPr>
        <w:pBdr>
          <w:top w:val="nil"/>
          <w:left w:val="nil"/>
          <w:bottom w:val="nil"/>
          <w:right w:val="nil"/>
          <w:between w:val="nil"/>
        </w:pBdr>
        <w:spacing w:after="0" w:line="360" w:lineRule="auto"/>
        <w:ind w:left="-567" w:firstLine="709"/>
        <w:contextualSpacing/>
        <w:jc w:val="both"/>
        <w:rPr>
          <w:rFonts w:ascii="Times New Roman" w:eastAsia="Times New Roman" w:hAnsi="Times New Roman" w:cs="Times New Roman"/>
          <w:color w:val="000000"/>
          <w:sz w:val="28"/>
          <w:szCs w:val="28"/>
          <w:lang w:eastAsia="ru-RU"/>
        </w:rPr>
      </w:pPr>
      <w:r w:rsidRPr="008A4941">
        <w:rPr>
          <w:rFonts w:ascii="Times New Roman" w:eastAsia="Times New Roman" w:hAnsi="Times New Roman" w:cs="Times New Roman"/>
          <w:color w:val="000000"/>
          <w:sz w:val="28"/>
          <w:szCs w:val="28"/>
          <w:lang w:eastAsia="ru-RU"/>
        </w:rPr>
        <w:t xml:space="preserve"> Леонтьев А., Леонтьев Д, Соколова Е. Становление психологии Деятельности. – </w:t>
      </w:r>
      <w:proofErr w:type="spellStart"/>
      <w:r w:rsidRPr="008A4941">
        <w:rPr>
          <w:rFonts w:ascii="Times New Roman" w:eastAsia="Times New Roman" w:hAnsi="Times New Roman" w:cs="Times New Roman"/>
          <w:color w:val="000000"/>
          <w:sz w:val="28"/>
          <w:szCs w:val="28"/>
          <w:lang w:val="en-US" w:eastAsia="ru-RU"/>
        </w:rPr>
        <w:t>Litres</w:t>
      </w:r>
      <w:proofErr w:type="spellEnd"/>
      <w:r w:rsidRPr="008A4941">
        <w:rPr>
          <w:rFonts w:ascii="Times New Roman" w:eastAsia="Times New Roman" w:hAnsi="Times New Roman" w:cs="Times New Roman"/>
          <w:color w:val="000000"/>
          <w:sz w:val="28"/>
          <w:szCs w:val="28"/>
          <w:lang w:eastAsia="ru-RU"/>
        </w:rPr>
        <w:t>, 2017 – С. 886.</w:t>
      </w:r>
    </w:p>
    <w:p w:rsidR="008A4941" w:rsidRPr="008A4941" w:rsidRDefault="008A4941" w:rsidP="006B4F4E">
      <w:pPr>
        <w:numPr>
          <w:ilvl w:val="0"/>
          <w:numId w:val="6"/>
        </w:numPr>
        <w:pBdr>
          <w:top w:val="nil"/>
          <w:left w:val="nil"/>
          <w:bottom w:val="nil"/>
          <w:right w:val="nil"/>
          <w:between w:val="nil"/>
        </w:pBdr>
        <w:spacing w:after="0" w:line="360" w:lineRule="auto"/>
        <w:ind w:left="-567" w:firstLine="709"/>
        <w:contextualSpacing/>
        <w:jc w:val="both"/>
        <w:rPr>
          <w:rFonts w:ascii="Times New Roman" w:eastAsia="Times New Roman" w:hAnsi="Times New Roman" w:cs="Times New Roman"/>
          <w:color w:val="000000"/>
          <w:sz w:val="28"/>
          <w:szCs w:val="28"/>
          <w:lang w:eastAsia="ru-RU"/>
        </w:rPr>
      </w:pPr>
      <w:proofErr w:type="spellStart"/>
      <w:r w:rsidRPr="008A4941">
        <w:rPr>
          <w:rFonts w:ascii="Times New Roman" w:eastAsia="Times New Roman" w:hAnsi="Times New Roman" w:cs="Times New Roman"/>
          <w:color w:val="000000"/>
          <w:sz w:val="28"/>
          <w:szCs w:val="28"/>
          <w:lang w:eastAsia="ru-RU"/>
        </w:rPr>
        <w:t>Божович</w:t>
      </w:r>
      <w:proofErr w:type="spellEnd"/>
      <w:r w:rsidRPr="008A4941">
        <w:rPr>
          <w:rFonts w:ascii="Times New Roman" w:eastAsia="Times New Roman" w:hAnsi="Times New Roman" w:cs="Times New Roman"/>
          <w:color w:val="000000"/>
          <w:sz w:val="28"/>
          <w:szCs w:val="28"/>
          <w:lang w:eastAsia="ru-RU"/>
        </w:rPr>
        <w:t xml:space="preserve"> Л.И. Проблемы формирования личности: избранные психологические труды. − Институт практической психологии, 1995 – С. 249.</w:t>
      </w:r>
    </w:p>
    <w:p w:rsidR="008A4941" w:rsidRPr="008A4941" w:rsidRDefault="008A4941" w:rsidP="006B4F4E">
      <w:pPr>
        <w:numPr>
          <w:ilvl w:val="0"/>
          <w:numId w:val="6"/>
        </w:numPr>
        <w:pBdr>
          <w:top w:val="nil"/>
          <w:left w:val="nil"/>
          <w:bottom w:val="nil"/>
          <w:right w:val="nil"/>
          <w:between w:val="nil"/>
        </w:pBdr>
        <w:spacing w:after="0" w:line="360" w:lineRule="auto"/>
        <w:ind w:left="-567" w:firstLine="709"/>
        <w:contextualSpacing/>
        <w:jc w:val="both"/>
        <w:rPr>
          <w:rFonts w:ascii="Times New Roman" w:eastAsia="Times New Roman" w:hAnsi="Times New Roman" w:cs="Times New Roman"/>
          <w:color w:val="000000"/>
          <w:sz w:val="28"/>
          <w:szCs w:val="28"/>
          <w:lang w:eastAsia="ru-RU"/>
        </w:rPr>
      </w:pPr>
      <w:r w:rsidRPr="008A4941">
        <w:rPr>
          <w:rFonts w:ascii="Times New Roman" w:eastAsia="Times New Roman" w:hAnsi="Times New Roman" w:cs="Times New Roman"/>
          <w:color w:val="000000"/>
          <w:sz w:val="28"/>
          <w:szCs w:val="28"/>
          <w:lang w:eastAsia="ru-RU"/>
        </w:rPr>
        <w:t xml:space="preserve"> Доценко Е.Л. Психология манипуляции: феномены, механизмы и защита. −</w:t>
      </w:r>
      <w:proofErr w:type="spellStart"/>
      <w:r w:rsidRPr="008A4941">
        <w:rPr>
          <w:rFonts w:ascii="Times New Roman" w:eastAsia="Times New Roman" w:hAnsi="Times New Roman" w:cs="Times New Roman"/>
          <w:color w:val="000000"/>
          <w:sz w:val="28"/>
          <w:szCs w:val="28"/>
          <w:lang w:eastAsia="ru-RU"/>
        </w:rPr>
        <w:t>ЧеРо</w:t>
      </w:r>
      <w:proofErr w:type="spellEnd"/>
      <w:r w:rsidRPr="008A4941">
        <w:rPr>
          <w:rFonts w:ascii="Times New Roman" w:eastAsia="Times New Roman" w:hAnsi="Times New Roman" w:cs="Times New Roman"/>
          <w:color w:val="000000"/>
          <w:sz w:val="28"/>
          <w:szCs w:val="28"/>
          <w:lang w:eastAsia="ru-RU"/>
        </w:rPr>
        <w:t xml:space="preserve">, </w:t>
      </w:r>
      <w:proofErr w:type="spellStart"/>
      <w:r w:rsidRPr="008A4941">
        <w:rPr>
          <w:rFonts w:ascii="Times New Roman" w:eastAsia="Times New Roman" w:hAnsi="Times New Roman" w:cs="Times New Roman"/>
          <w:color w:val="000000"/>
          <w:sz w:val="28"/>
          <w:szCs w:val="28"/>
          <w:lang w:eastAsia="ru-RU"/>
        </w:rPr>
        <w:t>Издат</w:t>
      </w:r>
      <w:proofErr w:type="spellEnd"/>
      <w:r w:rsidRPr="008A4941">
        <w:rPr>
          <w:rFonts w:ascii="Times New Roman" w:eastAsia="Times New Roman" w:hAnsi="Times New Roman" w:cs="Times New Roman"/>
          <w:color w:val="000000"/>
          <w:sz w:val="28"/>
          <w:szCs w:val="28"/>
          <w:lang w:eastAsia="ru-RU"/>
        </w:rPr>
        <w:t>. МГУ, 2000 – С. 333.</w:t>
      </w:r>
    </w:p>
    <w:p w:rsidR="008A4941" w:rsidRPr="008A4941" w:rsidRDefault="008A4941" w:rsidP="006B4F4E">
      <w:pPr>
        <w:numPr>
          <w:ilvl w:val="0"/>
          <w:numId w:val="6"/>
        </w:numPr>
        <w:pBdr>
          <w:top w:val="nil"/>
          <w:left w:val="nil"/>
          <w:bottom w:val="nil"/>
          <w:right w:val="nil"/>
          <w:between w:val="nil"/>
        </w:pBdr>
        <w:spacing w:after="0" w:line="360" w:lineRule="auto"/>
        <w:ind w:left="-567" w:firstLine="709"/>
        <w:contextualSpacing/>
        <w:jc w:val="both"/>
        <w:rPr>
          <w:rFonts w:ascii="Times New Roman" w:eastAsia="Times New Roman" w:hAnsi="Times New Roman" w:cs="Times New Roman"/>
          <w:color w:val="000000"/>
          <w:sz w:val="28"/>
          <w:szCs w:val="28"/>
          <w:lang w:eastAsia="ru-RU"/>
        </w:rPr>
      </w:pPr>
      <w:r w:rsidRPr="008A4941">
        <w:rPr>
          <w:rFonts w:ascii="Times New Roman" w:eastAsia="Times New Roman" w:hAnsi="Times New Roman" w:cs="Times New Roman"/>
          <w:color w:val="000000"/>
          <w:sz w:val="28"/>
          <w:szCs w:val="28"/>
          <w:lang w:eastAsia="ru-RU"/>
        </w:rPr>
        <w:t xml:space="preserve"> Гальперин П.Я. Лекции по психологии. −Книжный дом "Университет", 2002 – С. 212.</w:t>
      </w:r>
    </w:p>
    <w:p w:rsidR="008A4941" w:rsidRPr="008A4941" w:rsidRDefault="008A4941" w:rsidP="006B4F4E">
      <w:pPr>
        <w:numPr>
          <w:ilvl w:val="0"/>
          <w:numId w:val="6"/>
        </w:numPr>
        <w:pBdr>
          <w:top w:val="nil"/>
          <w:left w:val="nil"/>
          <w:bottom w:val="nil"/>
          <w:right w:val="nil"/>
          <w:between w:val="nil"/>
        </w:pBdr>
        <w:spacing w:after="0" w:line="360" w:lineRule="auto"/>
        <w:ind w:left="-567" w:firstLine="709"/>
        <w:contextualSpacing/>
        <w:jc w:val="both"/>
        <w:rPr>
          <w:rFonts w:ascii="Times New Roman" w:eastAsia="Times New Roman" w:hAnsi="Times New Roman" w:cs="Times New Roman"/>
          <w:color w:val="000000"/>
          <w:sz w:val="28"/>
          <w:szCs w:val="28"/>
          <w:lang w:eastAsia="ru-RU"/>
        </w:rPr>
      </w:pPr>
      <w:proofErr w:type="spellStart"/>
      <w:r w:rsidRPr="008A4941">
        <w:rPr>
          <w:rFonts w:ascii="Times New Roman" w:eastAsia="Times New Roman" w:hAnsi="Times New Roman" w:cs="Times New Roman"/>
          <w:color w:val="000000"/>
          <w:sz w:val="28"/>
          <w:szCs w:val="28"/>
          <w:lang w:eastAsia="ru-RU"/>
        </w:rPr>
        <w:t>Щебланова</w:t>
      </w:r>
      <w:proofErr w:type="spellEnd"/>
      <w:r w:rsidRPr="008A4941">
        <w:rPr>
          <w:rFonts w:ascii="Times New Roman" w:eastAsia="Times New Roman" w:hAnsi="Times New Roman" w:cs="Times New Roman"/>
          <w:color w:val="000000"/>
          <w:sz w:val="28"/>
          <w:szCs w:val="28"/>
          <w:lang w:eastAsia="ru-RU"/>
        </w:rPr>
        <w:t xml:space="preserve"> Е.И. Неуспешные одаренные школьники. − Бином. Лаборатория знаний, 2011 – С. 174.</w:t>
      </w:r>
    </w:p>
    <w:p w:rsidR="008A4941" w:rsidRPr="008A4941" w:rsidRDefault="008A4941" w:rsidP="006B4F4E">
      <w:pPr>
        <w:numPr>
          <w:ilvl w:val="0"/>
          <w:numId w:val="6"/>
        </w:numPr>
        <w:pBdr>
          <w:top w:val="nil"/>
          <w:left w:val="nil"/>
          <w:bottom w:val="nil"/>
          <w:right w:val="nil"/>
          <w:between w:val="nil"/>
        </w:pBdr>
        <w:spacing w:after="0" w:line="360" w:lineRule="auto"/>
        <w:ind w:left="-567" w:firstLine="709"/>
        <w:contextualSpacing/>
        <w:jc w:val="both"/>
        <w:rPr>
          <w:rFonts w:ascii="Times New Roman" w:eastAsia="Times New Roman" w:hAnsi="Times New Roman" w:cs="Times New Roman"/>
          <w:color w:val="000000"/>
          <w:sz w:val="28"/>
          <w:szCs w:val="28"/>
          <w:lang w:eastAsia="ru-RU"/>
        </w:rPr>
      </w:pPr>
      <w:r w:rsidRPr="008A4941">
        <w:rPr>
          <w:rFonts w:ascii="Times New Roman" w:eastAsia="Times New Roman" w:hAnsi="Times New Roman" w:cs="Times New Roman"/>
          <w:color w:val="000000"/>
          <w:sz w:val="28"/>
          <w:szCs w:val="28"/>
          <w:lang w:eastAsia="ru-RU"/>
        </w:rPr>
        <w:t xml:space="preserve"> Кравцова Е.Е. Психологические проблемы готовности детей к обучению в школе. − Педагогика, 1991 – С. 66.</w:t>
      </w:r>
    </w:p>
    <w:p w:rsidR="008A4941" w:rsidRPr="008A4941" w:rsidRDefault="008A4941" w:rsidP="006B4F4E">
      <w:pPr>
        <w:numPr>
          <w:ilvl w:val="0"/>
          <w:numId w:val="6"/>
        </w:numPr>
        <w:pBdr>
          <w:top w:val="nil"/>
          <w:left w:val="nil"/>
          <w:bottom w:val="nil"/>
          <w:right w:val="nil"/>
          <w:between w:val="nil"/>
        </w:pBdr>
        <w:spacing w:after="0" w:line="360" w:lineRule="auto"/>
        <w:ind w:left="-567" w:firstLine="709"/>
        <w:contextualSpacing/>
        <w:jc w:val="both"/>
        <w:rPr>
          <w:rFonts w:ascii="Times New Roman" w:eastAsia="Times New Roman" w:hAnsi="Times New Roman" w:cs="Times New Roman"/>
          <w:color w:val="000000"/>
          <w:sz w:val="28"/>
          <w:szCs w:val="28"/>
          <w:lang w:eastAsia="ru-RU"/>
        </w:rPr>
      </w:pPr>
      <w:r w:rsidRPr="008A4941">
        <w:rPr>
          <w:rFonts w:ascii="Times New Roman" w:eastAsia="Times New Roman" w:hAnsi="Times New Roman" w:cs="Times New Roman"/>
          <w:color w:val="000000"/>
          <w:sz w:val="28"/>
          <w:szCs w:val="28"/>
          <w:lang w:eastAsia="ru-RU"/>
        </w:rPr>
        <w:t xml:space="preserve"> Николаева Е.И. Психология детского творчества. 2-е изд.− Питер; Санкт-Петербург, 2010 – С. 38.</w:t>
      </w:r>
    </w:p>
    <w:p w:rsidR="008A4941" w:rsidRPr="008A4941" w:rsidRDefault="008A4941" w:rsidP="006B4F4E">
      <w:pPr>
        <w:numPr>
          <w:ilvl w:val="0"/>
          <w:numId w:val="6"/>
        </w:numPr>
        <w:pBdr>
          <w:top w:val="nil"/>
          <w:left w:val="nil"/>
          <w:bottom w:val="nil"/>
          <w:right w:val="nil"/>
          <w:between w:val="nil"/>
        </w:pBdr>
        <w:spacing w:after="0" w:line="360" w:lineRule="auto"/>
        <w:ind w:left="-567" w:firstLine="709"/>
        <w:contextualSpacing/>
        <w:jc w:val="both"/>
        <w:rPr>
          <w:rFonts w:ascii="Times New Roman" w:eastAsia="Times New Roman" w:hAnsi="Times New Roman" w:cs="Times New Roman"/>
          <w:color w:val="000000"/>
          <w:sz w:val="28"/>
          <w:szCs w:val="28"/>
          <w:lang w:eastAsia="ru-RU"/>
        </w:rPr>
      </w:pPr>
      <w:proofErr w:type="spellStart"/>
      <w:r w:rsidRPr="008A4941">
        <w:rPr>
          <w:rFonts w:ascii="Times New Roman" w:eastAsia="Times New Roman" w:hAnsi="Times New Roman" w:cs="Times New Roman"/>
          <w:color w:val="000000"/>
          <w:sz w:val="28"/>
          <w:szCs w:val="28"/>
          <w:lang w:eastAsia="ru-RU"/>
        </w:rPr>
        <w:t>Эфросимсон</w:t>
      </w:r>
      <w:proofErr w:type="spellEnd"/>
      <w:r w:rsidRPr="008A4941">
        <w:rPr>
          <w:rFonts w:ascii="Times New Roman" w:eastAsia="Times New Roman" w:hAnsi="Times New Roman" w:cs="Times New Roman"/>
          <w:color w:val="000000"/>
          <w:sz w:val="28"/>
          <w:szCs w:val="28"/>
          <w:lang w:eastAsia="ru-RU"/>
        </w:rPr>
        <w:t xml:space="preserve"> Е.П. Генетика гениальности. – </w:t>
      </w:r>
      <w:proofErr w:type="spellStart"/>
      <w:r w:rsidRPr="008A4941">
        <w:rPr>
          <w:rFonts w:ascii="Times New Roman" w:eastAsia="Times New Roman" w:hAnsi="Times New Roman" w:cs="Times New Roman"/>
          <w:color w:val="000000"/>
          <w:sz w:val="28"/>
          <w:szCs w:val="28"/>
          <w:lang w:val="en-US" w:eastAsia="ru-RU"/>
        </w:rPr>
        <w:t>Litres</w:t>
      </w:r>
      <w:proofErr w:type="spellEnd"/>
      <w:r w:rsidRPr="008A4941">
        <w:rPr>
          <w:rFonts w:ascii="Times New Roman" w:eastAsia="Times New Roman" w:hAnsi="Times New Roman" w:cs="Times New Roman"/>
          <w:color w:val="000000"/>
          <w:sz w:val="28"/>
          <w:szCs w:val="28"/>
          <w:lang w:eastAsia="ru-RU"/>
        </w:rPr>
        <w:t>, 2017 – С. 44.</w:t>
      </w:r>
    </w:p>
    <w:p w:rsidR="008A4941" w:rsidRPr="008A4941" w:rsidRDefault="008A4941" w:rsidP="006B4F4E">
      <w:pPr>
        <w:numPr>
          <w:ilvl w:val="0"/>
          <w:numId w:val="6"/>
        </w:numPr>
        <w:pBdr>
          <w:top w:val="nil"/>
          <w:left w:val="nil"/>
          <w:bottom w:val="nil"/>
          <w:right w:val="nil"/>
          <w:between w:val="nil"/>
        </w:pBdr>
        <w:spacing w:after="0" w:line="360" w:lineRule="auto"/>
        <w:ind w:left="-567" w:firstLine="709"/>
        <w:contextualSpacing/>
        <w:jc w:val="both"/>
        <w:rPr>
          <w:rFonts w:ascii="Times New Roman" w:eastAsia="Times New Roman" w:hAnsi="Times New Roman" w:cs="Times New Roman"/>
          <w:color w:val="000000"/>
          <w:sz w:val="28"/>
          <w:szCs w:val="28"/>
          <w:lang w:eastAsia="ru-RU"/>
        </w:rPr>
      </w:pPr>
      <w:r w:rsidRPr="008A4941">
        <w:rPr>
          <w:rFonts w:ascii="Times New Roman" w:eastAsia="Times New Roman" w:hAnsi="Times New Roman" w:cs="Times New Roman"/>
          <w:color w:val="000000"/>
          <w:sz w:val="28"/>
          <w:szCs w:val="28"/>
          <w:lang w:eastAsia="ru-RU"/>
        </w:rPr>
        <w:t xml:space="preserve"> Физиологический журнал имени И.М. Сеченова. Том 81, выпуски 10-12 − "Наука," С.-Петербургское </w:t>
      </w:r>
      <w:proofErr w:type="spellStart"/>
      <w:r w:rsidRPr="008A4941">
        <w:rPr>
          <w:rFonts w:ascii="Times New Roman" w:eastAsia="Times New Roman" w:hAnsi="Times New Roman" w:cs="Times New Roman"/>
          <w:color w:val="000000"/>
          <w:sz w:val="28"/>
          <w:szCs w:val="28"/>
          <w:lang w:eastAsia="ru-RU"/>
        </w:rPr>
        <w:t>отд-ние</w:t>
      </w:r>
      <w:proofErr w:type="spellEnd"/>
      <w:r w:rsidRPr="008A4941">
        <w:rPr>
          <w:rFonts w:ascii="Times New Roman" w:eastAsia="Times New Roman" w:hAnsi="Times New Roman" w:cs="Times New Roman"/>
          <w:color w:val="000000"/>
          <w:sz w:val="28"/>
          <w:szCs w:val="28"/>
          <w:lang w:eastAsia="ru-RU"/>
        </w:rPr>
        <w:t>, 1995 – С. 8.</w:t>
      </w:r>
    </w:p>
    <w:p w:rsidR="008A4941" w:rsidRPr="008A4941" w:rsidRDefault="008A4941" w:rsidP="006B4F4E">
      <w:pPr>
        <w:numPr>
          <w:ilvl w:val="0"/>
          <w:numId w:val="6"/>
        </w:numPr>
        <w:pBdr>
          <w:top w:val="nil"/>
          <w:left w:val="nil"/>
          <w:bottom w:val="nil"/>
          <w:right w:val="nil"/>
          <w:between w:val="nil"/>
        </w:pBdr>
        <w:spacing w:after="0" w:line="360" w:lineRule="auto"/>
        <w:ind w:left="-567" w:firstLine="709"/>
        <w:contextualSpacing/>
        <w:jc w:val="both"/>
        <w:rPr>
          <w:rFonts w:ascii="Times New Roman" w:eastAsia="Times New Roman" w:hAnsi="Times New Roman" w:cs="Times New Roman"/>
          <w:color w:val="000000"/>
          <w:sz w:val="28"/>
          <w:szCs w:val="28"/>
          <w:lang w:eastAsia="ru-RU"/>
        </w:rPr>
      </w:pPr>
      <w:r w:rsidRPr="008A4941">
        <w:rPr>
          <w:rFonts w:ascii="Times New Roman" w:eastAsia="Times New Roman" w:hAnsi="Times New Roman" w:cs="Times New Roman"/>
          <w:color w:val="000000"/>
          <w:sz w:val="28"/>
          <w:szCs w:val="28"/>
          <w:lang w:eastAsia="ru-RU"/>
        </w:rPr>
        <w:t xml:space="preserve"> Рубинштейн С.Л. Основы общей психологии. − Издательский дом "Питер", 1999 – С. 613. </w:t>
      </w:r>
    </w:p>
    <w:p w:rsidR="008A4941" w:rsidRPr="008A4941" w:rsidRDefault="008A4941" w:rsidP="006B4F4E">
      <w:pPr>
        <w:numPr>
          <w:ilvl w:val="0"/>
          <w:numId w:val="6"/>
        </w:numPr>
        <w:pBdr>
          <w:top w:val="nil"/>
          <w:left w:val="nil"/>
          <w:bottom w:val="nil"/>
          <w:right w:val="nil"/>
          <w:between w:val="nil"/>
        </w:pBdr>
        <w:spacing w:after="0" w:line="360" w:lineRule="auto"/>
        <w:ind w:left="-567" w:firstLine="709"/>
        <w:contextualSpacing/>
        <w:jc w:val="both"/>
        <w:rPr>
          <w:rFonts w:ascii="Times New Roman" w:eastAsia="Times New Roman" w:hAnsi="Times New Roman" w:cs="Times New Roman"/>
          <w:color w:val="000000"/>
          <w:sz w:val="28"/>
          <w:szCs w:val="28"/>
          <w:lang w:eastAsia="ru-RU"/>
        </w:rPr>
      </w:pPr>
      <w:proofErr w:type="spellStart"/>
      <w:r w:rsidRPr="008A4941">
        <w:rPr>
          <w:rFonts w:ascii="Times New Roman" w:eastAsia="Times New Roman" w:hAnsi="Times New Roman" w:cs="Times New Roman"/>
          <w:color w:val="000000"/>
          <w:sz w:val="28"/>
          <w:szCs w:val="28"/>
          <w:lang w:eastAsia="ru-RU"/>
        </w:rPr>
        <w:t>Либин</w:t>
      </w:r>
      <w:proofErr w:type="spellEnd"/>
      <w:r w:rsidRPr="008A4941">
        <w:rPr>
          <w:rFonts w:ascii="Times New Roman" w:eastAsia="Times New Roman" w:hAnsi="Times New Roman" w:cs="Times New Roman"/>
          <w:color w:val="000000"/>
          <w:sz w:val="28"/>
          <w:szCs w:val="28"/>
          <w:lang w:eastAsia="ru-RU"/>
        </w:rPr>
        <w:t xml:space="preserve"> А.В. Дифференциальная психология: на пересечении европейских, российских и американских традиций. − Смысл, 2000 – С. 427.</w:t>
      </w:r>
    </w:p>
    <w:p w:rsidR="007B417F" w:rsidRDefault="007B417F" w:rsidP="003A7411">
      <w:pPr>
        <w:pStyle w:val="ad"/>
        <w:jc w:val="center"/>
      </w:pPr>
    </w:p>
    <w:sectPr w:rsidR="007B417F" w:rsidSect="00454CA3">
      <w:footerReference w:type="default" r:id="rId17"/>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EFF" w:rsidRDefault="00505EFF" w:rsidP="006043F5">
      <w:pPr>
        <w:spacing w:after="0" w:line="240" w:lineRule="auto"/>
      </w:pPr>
      <w:r>
        <w:separator/>
      </w:r>
    </w:p>
  </w:endnote>
  <w:endnote w:type="continuationSeparator" w:id="0">
    <w:p w:rsidR="00505EFF" w:rsidRDefault="00505EFF" w:rsidP="00604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536585"/>
      <w:docPartObj>
        <w:docPartGallery w:val="Page Numbers (Bottom of Page)"/>
        <w:docPartUnique/>
      </w:docPartObj>
    </w:sdtPr>
    <w:sdtContent>
      <w:p w:rsidR="0077740C" w:rsidRDefault="0077740C">
        <w:pPr>
          <w:pStyle w:val="ab"/>
          <w:jc w:val="right"/>
        </w:pPr>
        <w:r>
          <w:fldChar w:fldCharType="begin"/>
        </w:r>
        <w:r>
          <w:instrText xml:space="preserve"> PAGE   \* MERGEFORMAT </w:instrText>
        </w:r>
        <w:r>
          <w:fldChar w:fldCharType="separate"/>
        </w:r>
        <w:r w:rsidR="003D53FB">
          <w:rPr>
            <w:noProof/>
          </w:rPr>
          <w:t>3</w:t>
        </w:r>
        <w:r>
          <w:rPr>
            <w:noProof/>
          </w:rPr>
          <w:fldChar w:fldCharType="end"/>
        </w:r>
      </w:p>
    </w:sdtContent>
  </w:sdt>
  <w:p w:rsidR="0077740C" w:rsidRDefault="0077740C">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536584"/>
      <w:docPartObj>
        <w:docPartGallery w:val="Page Numbers (Bottom of Page)"/>
        <w:docPartUnique/>
      </w:docPartObj>
    </w:sdtPr>
    <w:sdtContent>
      <w:p w:rsidR="0077740C" w:rsidRDefault="0077740C">
        <w:pPr>
          <w:pStyle w:val="ab"/>
          <w:jc w:val="right"/>
        </w:pPr>
        <w:r>
          <w:fldChar w:fldCharType="begin"/>
        </w:r>
        <w:r>
          <w:instrText xml:space="preserve"> PAGE   \* MERGEFORMAT </w:instrText>
        </w:r>
        <w:r>
          <w:fldChar w:fldCharType="separate"/>
        </w:r>
        <w:r w:rsidR="00001F59">
          <w:rPr>
            <w:noProof/>
          </w:rPr>
          <w:t>1</w:t>
        </w:r>
        <w:r>
          <w:rPr>
            <w:noProof/>
          </w:rPr>
          <w:fldChar w:fldCharType="end"/>
        </w:r>
      </w:p>
    </w:sdtContent>
  </w:sdt>
  <w:p w:rsidR="0077740C" w:rsidRDefault="0077740C">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40C" w:rsidRDefault="0077740C">
    <w:pPr>
      <w:pStyle w:val="ab"/>
      <w:jc w:val="right"/>
    </w:pPr>
    <w:r>
      <w:fldChar w:fldCharType="begin"/>
    </w:r>
    <w:r>
      <w:instrText>PAGE   \* MERGEFORMAT</w:instrText>
    </w:r>
    <w:r>
      <w:fldChar w:fldCharType="separate"/>
    </w:r>
    <w:r w:rsidR="00001F59">
      <w:rPr>
        <w:noProof/>
      </w:rPr>
      <w:t>48</w:t>
    </w:r>
    <w:r>
      <w:rPr>
        <w:noProof/>
      </w:rPr>
      <w:fldChar w:fldCharType="end"/>
    </w:r>
  </w:p>
  <w:p w:rsidR="0077740C" w:rsidRDefault="0077740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EFF" w:rsidRDefault="00505EFF" w:rsidP="006043F5">
      <w:pPr>
        <w:spacing w:after="0" w:line="240" w:lineRule="auto"/>
      </w:pPr>
      <w:r>
        <w:separator/>
      </w:r>
    </w:p>
  </w:footnote>
  <w:footnote w:type="continuationSeparator" w:id="0">
    <w:p w:rsidR="00505EFF" w:rsidRDefault="00505EFF" w:rsidP="006043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45FF2"/>
    <w:multiLevelType w:val="hybridMultilevel"/>
    <w:tmpl w:val="54ACA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0D73B1"/>
    <w:multiLevelType w:val="hybridMultilevel"/>
    <w:tmpl w:val="3940C202"/>
    <w:lvl w:ilvl="0" w:tplc="5120A4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7FD46AE"/>
    <w:multiLevelType w:val="hybridMultilevel"/>
    <w:tmpl w:val="D3E236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204ACF"/>
    <w:multiLevelType w:val="multilevel"/>
    <w:tmpl w:val="4878ABF2"/>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391B6EBC"/>
    <w:multiLevelType w:val="hybridMultilevel"/>
    <w:tmpl w:val="14209710"/>
    <w:lvl w:ilvl="0" w:tplc="30D237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EDC02DF"/>
    <w:multiLevelType w:val="multilevel"/>
    <w:tmpl w:val="B1B60E24"/>
    <w:lvl w:ilvl="0">
      <w:start w:val="2"/>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15:restartNumberingAfterBreak="0">
    <w:nsid w:val="4FEF5541"/>
    <w:multiLevelType w:val="hybridMultilevel"/>
    <w:tmpl w:val="DA884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25967E2"/>
    <w:multiLevelType w:val="hybridMultilevel"/>
    <w:tmpl w:val="F17008D2"/>
    <w:lvl w:ilvl="0" w:tplc="B62A1C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B3B2329"/>
    <w:multiLevelType w:val="multilevel"/>
    <w:tmpl w:val="1C94A394"/>
    <w:lvl w:ilvl="0">
      <w:start w:val="2"/>
      <w:numFmt w:val="decimal"/>
      <w:lvlText w:val="%1."/>
      <w:lvlJc w:val="left"/>
      <w:pPr>
        <w:ind w:left="450" w:hanging="450"/>
      </w:pPr>
      <w:rPr>
        <w:rFonts w:hint="default"/>
      </w:rPr>
    </w:lvl>
    <w:lvl w:ilvl="1">
      <w:start w:val="2"/>
      <w:numFmt w:val="decimal"/>
      <w:lvlText w:val="%1.%2."/>
      <w:lvlJc w:val="left"/>
      <w:pPr>
        <w:ind w:left="2509" w:hanging="72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534" w:hanging="180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472" w:hanging="2160"/>
      </w:pPr>
      <w:rPr>
        <w:rFonts w:hint="default"/>
      </w:rPr>
    </w:lvl>
  </w:abstractNum>
  <w:abstractNum w:abstractNumId="9" w15:restartNumberingAfterBreak="0">
    <w:nsid w:val="6578689D"/>
    <w:multiLevelType w:val="hybridMultilevel"/>
    <w:tmpl w:val="BB809C94"/>
    <w:lvl w:ilvl="0" w:tplc="830022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76A7ED8"/>
    <w:multiLevelType w:val="hybridMultilevel"/>
    <w:tmpl w:val="04FA4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4"/>
  </w:num>
  <w:num w:numId="5">
    <w:abstractNumId w:val="9"/>
  </w:num>
  <w:num w:numId="6">
    <w:abstractNumId w:val="10"/>
  </w:num>
  <w:num w:numId="7">
    <w:abstractNumId w:val="1"/>
  </w:num>
  <w:num w:numId="8">
    <w:abstractNumId w:val="3"/>
  </w:num>
  <w:num w:numId="9">
    <w:abstractNumId w:val="7"/>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071D"/>
    <w:rsid w:val="00001F59"/>
    <w:rsid w:val="00016255"/>
    <w:rsid w:val="00026CCE"/>
    <w:rsid w:val="00047F0E"/>
    <w:rsid w:val="00076B97"/>
    <w:rsid w:val="000B298B"/>
    <w:rsid w:val="00102D1A"/>
    <w:rsid w:val="00107482"/>
    <w:rsid w:val="001515E3"/>
    <w:rsid w:val="001A7CC2"/>
    <w:rsid w:val="001C58E0"/>
    <w:rsid w:val="00225060"/>
    <w:rsid w:val="00260148"/>
    <w:rsid w:val="002B7B13"/>
    <w:rsid w:val="002C2835"/>
    <w:rsid w:val="002C3E73"/>
    <w:rsid w:val="002C4B21"/>
    <w:rsid w:val="003064CE"/>
    <w:rsid w:val="00321129"/>
    <w:rsid w:val="00351D4A"/>
    <w:rsid w:val="003A4842"/>
    <w:rsid w:val="003A7411"/>
    <w:rsid w:val="003D53FB"/>
    <w:rsid w:val="00411AF3"/>
    <w:rsid w:val="00454CA3"/>
    <w:rsid w:val="004B3493"/>
    <w:rsid w:val="004B676B"/>
    <w:rsid w:val="004D290D"/>
    <w:rsid w:val="004E6804"/>
    <w:rsid w:val="00505EFF"/>
    <w:rsid w:val="005230C1"/>
    <w:rsid w:val="0052593F"/>
    <w:rsid w:val="00532F25"/>
    <w:rsid w:val="00571E1B"/>
    <w:rsid w:val="005D258B"/>
    <w:rsid w:val="006043F5"/>
    <w:rsid w:val="00624863"/>
    <w:rsid w:val="006856EF"/>
    <w:rsid w:val="006B39CD"/>
    <w:rsid w:val="006B4F4E"/>
    <w:rsid w:val="00754182"/>
    <w:rsid w:val="0076159B"/>
    <w:rsid w:val="007676A6"/>
    <w:rsid w:val="00773C57"/>
    <w:rsid w:val="0077740C"/>
    <w:rsid w:val="007B417F"/>
    <w:rsid w:val="00802E8F"/>
    <w:rsid w:val="00831E53"/>
    <w:rsid w:val="00884EB5"/>
    <w:rsid w:val="008A28E0"/>
    <w:rsid w:val="008A4941"/>
    <w:rsid w:val="008A496C"/>
    <w:rsid w:val="008B4236"/>
    <w:rsid w:val="008B58E3"/>
    <w:rsid w:val="008C1492"/>
    <w:rsid w:val="008E49F1"/>
    <w:rsid w:val="008F18DC"/>
    <w:rsid w:val="00920EB1"/>
    <w:rsid w:val="00930360"/>
    <w:rsid w:val="009544D7"/>
    <w:rsid w:val="00963378"/>
    <w:rsid w:val="00970D16"/>
    <w:rsid w:val="00984B74"/>
    <w:rsid w:val="00996706"/>
    <w:rsid w:val="009F2CEA"/>
    <w:rsid w:val="009F4838"/>
    <w:rsid w:val="009F7EA6"/>
    <w:rsid w:val="00A07E30"/>
    <w:rsid w:val="00A1235F"/>
    <w:rsid w:val="00A1748E"/>
    <w:rsid w:val="00A208D8"/>
    <w:rsid w:val="00A50DD3"/>
    <w:rsid w:val="00A537DB"/>
    <w:rsid w:val="00A76D30"/>
    <w:rsid w:val="00A87771"/>
    <w:rsid w:val="00AA3A3A"/>
    <w:rsid w:val="00AC33BA"/>
    <w:rsid w:val="00B124C4"/>
    <w:rsid w:val="00B446E1"/>
    <w:rsid w:val="00B51C04"/>
    <w:rsid w:val="00B61FA9"/>
    <w:rsid w:val="00BB019F"/>
    <w:rsid w:val="00BB06D0"/>
    <w:rsid w:val="00BE685F"/>
    <w:rsid w:val="00C032E6"/>
    <w:rsid w:val="00C2170C"/>
    <w:rsid w:val="00C327EE"/>
    <w:rsid w:val="00C37A84"/>
    <w:rsid w:val="00C43BD7"/>
    <w:rsid w:val="00CA29E6"/>
    <w:rsid w:val="00CC41FD"/>
    <w:rsid w:val="00CD4F75"/>
    <w:rsid w:val="00CE565A"/>
    <w:rsid w:val="00CF1C8D"/>
    <w:rsid w:val="00D253CF"/>
    <w:rsid w:val="00D27BC4"/>
    <w:rsid w:val="00D344B4"/>
    <w:rsid w:val="00D706E7"/>
    <w:rsid w:val="00D95566"/>
    <w:rsid w:val="00DA132B"/>
    <w:rsid w:val="00DC6175"/>
    <w:rsid w:val="00DD68C9"/>
    <w:rsid w:val="00DE071D"/>
    <w:rsid w:val="00DF02A3"/>
    <w:rsid w:val="00E02108"/>
    <w:rsid w:val="00E17F8F"/>
    <w:rsid w:val="00E277AC"/>
    <w:rsid w:val="00E4497A"/>
    <w:rsid w:val="00E506ED"/>
    <w:rsid w:val="00E83279"/>
    <w:rsid w:val="00EF2979"/>
    <w:rsid w:val="00F02A2F"/>
    <w:rsid w:val="00F32987"/>
    <w:rsid w:val="00F621A4"/>
    <w:rsid w:val="00FC0C02"/>
    <w:rsid w:val="00FC3802"/>
    <w:rsid w:val="00FE5DBC"/>
    <w:rsid w:val="00FE73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C60431-BD27-48F6-8B19-380F602A1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170C"/>
  </w:style>
  <w:style w:type="paragraph" w:styleId="1">
    <w:name w:val="heading 1"/>
    <w:basedOn w:val="a"/>
    <w:next w:val="a"/>
    <w:link w:val="10"/>
    <w:uiPriority w:val="9"/>
    <w:qFormat/>
    <w:rsid w:val="00B51C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2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C2835"/>
    <w:pPr>
      <w:ind w:left="720"/>
      <w:contextualSpacing/>
    </w:pPr>
  </w:style>
  <w:style w:type="paragraph" w:styleId="a5">
    <w:name w:val="No Spacing"/>
    <w:uiPriority w:val="1"/>
    <w:qFormat/>
    <w:rsid w:val="00C327EE"/>
    <w:pPr>
      <w:spacing w:after="0" w:line="240" w:lineRule="auto"/>
    </w:pPr>
  </w:style>
  <w:style w:type="paragraph" w:styleId="a6">
    <w:name w:val="Normal (Web)"/>
    <w:basedOn w:val="a"/>
    <w:uiPriority w:val="99"/>
    <w:unhideWhenUsed/>
    <w:rsid w:val="00C327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footnote text"/>
    <w:basedOn w:val="a"/>
    <w:link w:val="a8"/>
    <w:uiPriority w:val="99"/>
    <w:unhideWhenUsed/>
    <w:rsid w:val="00C327EE"/>
    <w:pPr>
      <w:spacing w:after="0" w:line="240" w:lineRule="auto"/>
    </w:pPr>
    <w:rPr>
      <w:sz w:val="20"/>
      <w:szCs w:val="20"/>
    </w:rPr>
  </w:style>
  <w:style w:type="character" w:customStyle="1" w:styleId="a8">
    <w:name w:val="Текст сноски Знак"/>
    <w:basedOn w:val="a0"/>
    <w:link w:val="a7"/>
    <w:uiPriority w:val="99"/>
    <w:rsid w:val="00C327EE"/>
    <w:rPr>
      <w:sz w:val="20"/>
      <w:szCs w:val="20"/>
    </w:rPr>
  </w:style>
  <w:style w:type="paragraph" w:styleId="a9">
    <w:name w:val="header"/>
    <w:basedOn w:val="a"/>
    <w:link w:val="aa"/>
    <w:uiPriority w:val="99"/>
    <w:unhideWhenUsed/>
    <w:rsid w:val="006043F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043F5"/>
  </w:style>
  <w:style w:type="paragraph" w:styleId="ab">
    <w:name w:val="footer"/>
    <w:basedOn w:val="a"/>
    <w:link w:val="ac"/>
    <w:uiPriority w:val="99"/>
    <w:unhideWhenUsed/>
    <w:rsid w:val="006043F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043F5"/>
  </w:style>
  <w:style w:type="paragraph" w:styleId="ad">
    <w:name w:val="Body Text Indent"/>
    <w:aliases w:val="абзац диплома"/>
    <w:basedOn w:val="a"/>
    <w:link w:val="ae"/>
    <w:rsid w:val="003A7411"/>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e">
    <w:name w:val="Основной текст с отступом Знак"/>
    <w:aliases w:val="абзац диплома Знак"/>
    <w:basedOn w:val="a0"/>
    <w:link w:val="ad"/>
    <w:rsid w:val="003A7411"/>
    <w:rPr>
      <w:rFonts w:ascii="Times New Roman" w:eastAsia="Times New Roman" w:hAnsi="Times New Roman" w:cs="Times New Roman"/>
      <w:sz w:val="28"/>
      <w:szCs w:val="28"/>
      <w:lang w:eastAsia="ru-RU"/>
    </w:rPr>
  </w:style>
  <w:style w:type="paragraph" w:styleId="af">
    <w:name w:val="Balloon Text"/>
    <w:basedOn w:val="a"/>
    <w:link w:val="af0"/>
    <w:uiPriority w:val="99"/>
    <w:semiHidden/>
    <w:unhideWhenUsed/>
    <w:rsid w:val="002C3E73"/>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C3E73"/>
    <w:rPr>
      <w:rFonts w:ascii="Tahoma" w:hAnsi="Tahoma" w:cs="Tahoma"/>
      <w:sz w:val="16"/>
      <w:szCs w:val="16"/>
    </w:rPr>
  </w:style>
  <w:style w:type="character" w:customStyle="1" w:styleId="10">
    <w:name w:val="Заголовок 1 Знак"/>
    <w:basedOn w:val="a0"/>
    <w:link w:val="1"/>
    <w:uiPriority w:val="9"/>
    <w:rsid w:val="00B51C04"/>
    <w:rPr>
      <w:rFonts w:asciiTheme="majorHAnsi" w:eastAsiaTheme="majorEastAsia" w:hAnsiTheme="majorHAnsi" w:cstheme="majorBidi"/>
      <w:b/>
      <w:bCs/>
      <w:color w:val="365F91" w:themeColor="accent1" w:themeShade="BF"/>
      <w:sz w:val="28"/>
      <w:szCs w:val="28"/>
    </w:rPr>
  </w:style>
  <w:style w:type="paragraph" w:styleId="af1">
    <w:name w:val="TOC Heading"/>
    <w:basedOn w:val="1"/>
    <w:next w:val="a"/>
    <w:uiPriority w:val="39"/>
    <w:semiHidden/>
    <w:unhideWhenUsed/>
    <w:qFormat/>
    <w:rsid w:val="00B51C04"/>
    <w:pPr>
      <w:outlineLvl w:val="9"/>
    </w:pPr>
  </w:style>
  <w:style w:type="paragraph" w:styleId="2">
    <w:name w:val="toc 2"/>
    <w:basedOn w:val="a"/>
    <w:next w:val="a"/>
    <w:autoRedefine/>
    <w:uiPriority w:val="39"/>
    <w:semiHidden/>
    <w:unhideWhenUsed/>
    <w:qFormat/>
    <w:rsid w:val="00B51C04"/>
    <w:pPr>
      <w:spacing w:after="100"/>
      <w:ind w:left="220"/>
    </w:pPr>
    <w:rPr>
      <w:rFonts w:eastAsiaTheme="minorEastAsia"/>
    </w:rPr>
  </w:style>
  <w:style w:type="paragraph" w:styleId="11">
    <w:name w:val="toc 1"/>
    <w:basedOn w:val="a"/>
    <w:next w:val="a"/>
    <w:autoRedefine/>
    <w:uiPriority w:val="39"/>
    <w:semiHidden/>
    <w:unhideWhenUsed/>
    <w:qFormat/>
    <w:rsid w:val="00B51C04"/>
    <w:pPr>
      <w:spacing w:after="100"/>
    </w:pPr>
    <w:rPr>
      <w:rFonts w:eastAsiaTheme="minorEastAsia"/>
    </w:rPr>
  </w:style>
  <w:style w:type="paragraph" w:styleId="3">
    <w:name w:val="toc 3"/>
    <w:basedOn w:val="a"/>
    <w:next w:val="a"/>
    <w:autoRedefine/>
    <w:uiPriority w:val="39"/>
    <w:semiHidden/>
    <w:unhideWhenUsed/>
    <w:qFormat/>
    <w:rsid w:val="00B51C04"/>
    <w:pPr>
      <w:spacing w:after="100"/>
      <w:ind w:left="440"/>
    </w:pPr>
    <w:rPr>
      <w:rFonts w:eastAsiaTheme="minorEastAsia"/>
    </w:rPr>
  </w:style>
  <w:style w:type="character" w:styleId="af2">
    <w:name w:val="line number"/>
    <w:basedOn w:val="a0"/>
    <w:uiPriority w:val="99"/>
    <w:semiHidden/>
    <w:unhideWhenUsed/>
    <w:rsid w:val="00B51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3867">
      <w:bodyDiv w:val="1"/>
      <w:marLeft w:val="0"/>
      <w:marRight w:val="0"/>
      <w:marTop w:val="0"/>
      <w:marBottom w:val="0"/>
      <w:divBdr>
        <w:top w:val="none" w:sz="0" w:space="0" w:color="auto"/>
        <w:left w:val="none" w:sz="0" w:space="0" w:color="auto"/>
        <w:bottom w:val="none" w:sz="0" w:space="0" w:color="auto"/>
        <w:right w:val="none" w:sz="0" w:space="0" w:color="auto"/>
      </w:divBdr>
    </w:div>
    <w:div w:id="1053579327">
      <w:bodyDiv w:val="1"/>
      <w:marLeft w:val="0"/>
      <w:marRight w:val="0"/>
      <w:marTop w:val="0"/>
      <w:marBottom w:val="0"/>
      <w:divBdr>
        <w:top w:val="none" w:sz="0" w:space="0" w:color="auto"/>
        <w:left w:val="none" w:sz="0" w:space="0" w:color="auto"/>
        <w:bottom w:val="none" w:sz="0" w:space="0" w:color="auto"/>
        <w:right w:val="none" w:sz="0" w:space="0" w:color="auto"/>
      </w:divBdr>
    </w:div>
    <w:div w:id="170794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Результаты теста - опросника Г. Айзенка </a:t>
            </a:r>
            <a:r>
              <a:rPr lang="ru-RU" baseline="0"/>
              <a:t>  </a:t>
            </a:r>
            <a:endParaRPr lang="ru-RU"/>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Лист1!$A$6</c:f>
              <c:strCache>
                <c:ptCount val="1"/>
                <c:pt idx="0">
                  <c:v>юноши</c:v>
                </c:pt>
              </c:strCache>
            </c:strRef>
          </c:tx>
          <c:invertIfNegative val="0"/>
          <c:dLbls>
            <c:spPr>
              <a:noFill/>
              <a:ln>
                <a:noFill/>
              </a:ln>
              <a:effectLst/>
            </c:spPr>
            <c:txPr>
              <a:bodyPr/>
              <a:lstStyle/>
              <a:p>
                <a:pPr>
                  <a:defRPr sz="14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Лист1!$B$5:$E$5</c:f>
              <c:strCache>
                <c:ptCount val="4"/>
                <c:pt idx="0">
                  <c:v>холерик</c:v>
                </c:pt>
                <c:pt idx="1">
                  <c:v>сангвинник</c:v>
                </c:pt>
                <c:pt idx="2">
                  <c:v>флегматик</c:v>
                </c:pt>
                <c:pt idx="3">
                  <c:v>меланхолик</c:v>
                </c:pt>
              </c:strCache>
            </c:strRef>
          </c:cat>
          <c:val>
            <c:numRef>
              <c:f>Лист1!$B$6:$E$6</c:f>
              <c:numCache>
                <c:formatCode>General</c:formatCode>
                <c:ptCount val="4"/>
                <c:pt idx="0">
                  <c:v>4</c:v>
                </c:pt>
                <c:pt idx="1">
                  <c:v>2</c:v>
                </c:pt>
                <c:pt idx="2">
                  <c:v>3</c:v>
                </c:pt>
                <c:pt idx="3">
                  <c:v>6</c:v>
                </c:pt>
              </c:numCache>
            </c:numRef>
          </c:val>
        </c:ser>
        <c:ser>
          <c:idx val="1"/>
          <c:order val="1"/>
          <c:tx>
            <c:strRef>
              <c:f>Лист1!$A$7</c:f>
              <c:strCache>
                <c:ptCount val="1"/>
                <c:pt idx="0">
                  <c:v>девушки</c:v>
                </c:pt>
              </c:strCache>
            </c:strRef>
          </c:tx>
          <c:invertIfNegative val="0"/>
          <c:dLbls>
            <c:spPr>
              <a:noFill/>
              <a:ln>
                <a:noFill/>
              </a:ln>
              <a:effectLst/>
            </c:spPr>
            <c:txPr>
              <a:bodyPr/>
              <a:lstStyle/>
              <a:p>
                <a:pPr>
                  <a:defRPr sz="14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Лист1!$B$5:$E$5</c:f>
              <c:strCache>
                <c:ptCount val="4"/>
                <c:pt idx="0">
                  <c:v>холерик</c:v>
                </c:pt>
                <c:pt idx="1">
                  <c:v>сангвинник</c:v>
                </c:pt>
                <c:pt idx="2">
                  <c:v>флегматик</c:v>
                </c:pt>
                <c:pt idx="3">
                  <c:v>меланхолик</c:v>
                </c:pt>
              </c:strCache>
            </c:strRef>
          </c:cat>
          <c:val>
            <c:numRef>
              <c:f>Лист1!$B$7:$E$7</c:f>
              <c:numCache>
                <c:formatCode>General</c:formatCode>
                <c:ptCount val="4"/>
                <c:pt idx="0">
                  <c:v>3</c:v>
                </c:pt>
                <c:pt idx="1">
                  <c:v>3</c:v>
                </c:pt>
                <c:pt idx="2">
                  <c:v>7</c:v>
                </c:pt>
                <c:pt idx="3">
                  <c:v>2</c:v>
                </c:pt>
              </c:numCache>
            </c:numRef>
          </c:val>
        </c:ser>
        <c:dLbls>
          <c:showLegendKey val="0"/>
          <c:showVal val="1"/>
          <c:showCatName val="0"/>
          <c:showSerName val="0"/>
          <c:showPercent val="0"/>
          <c:showBubbleSize val="0"/>
        </c:dLbls>
        <c:gapWidth val="150"/>
        <c:shape val="box"/>
        <c:axId val="473711272"/>
        <c:axId val="493378656"/>
        <c:axId val="0"/>
      </c:bar3DChart>
      <c:catAx>
        <c:axId val="473711272"/>
        <c:scaling>
          <c:orientation val="minMax"/>
        </c:scaling>
        <c:delete val="0"/>
        <c:axPos val="b"/>
        <c:numFmt formatCode="General" sourceLinked="0"/>
        <c:majorTickMark val="none"/>
        <c:minorTickMark val="none"/>
        <c:tickLblPos val="nextTo"/>
        <c:txPr>
          <a:bodyPr/>
          <a:lstStyle/>
          <a:p>
            <a:pPr>
              <a:defRPr sz="1200"/>
            </a:pPr>
            <a:endParaRPr lang="ru-RU"/>
          </a:p>
        </c:txPr>
        <c:crossAx val="493378656"/>
        <c:crosses val="autoZero"/>
        <c:auto val="1"/>
        <c:lblAlgn val="ctr"/>
        <c:lblOffset val="100"/>
        <c:noMultiLvlLbl val="0"/>
      </c:catAx>
      <c:valAx>
        <c:axId val="493378656"/>
        <c:scaling>
          <c:orientation val="minMax"/>
        </c:scaling>
        <c:delete val="1"/>
        <c:axPos val="l"/>
        <c:numFmt formatCode="General" sourceLinked="1"/>
        <c:majorTickMark val="none"/>
        <c:minorTickMark val="none"/>
        <c:tickLblPos val="nextTo"/>
        <c:crossAx val="473711272"/>
        <c:crosses val="autoZero"/>
        <c:crossBetween val="between"/>
      </c:valAx>
    </c:plotArea>
    <c:legend>
      <c:legendPos val="t"/>
      <c:overlay val="0"/>
      <c:txPr>
        <a:bodyPr/>
        <a:lstStyle/>
        <a:p>
          <a:pPr>
            <a:defRPr sz="1200"/>
          </a:pPr>
          <a:endParaRPr lang="ru-RU"/>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ru-RU" sz="1400"/>
              <a:t>Средние</a:t>
            </a:r>
            <a:r>
              <a:rPr lang="ru-RU" sz="1400" baseline="0"/>
              <a:t> значения в группах юношей и девушек полученные в результате теста креативности П. Торренса</a:t>
            </a:r>
            <a:endParaRPr lang="ru-RU" sz="1400"/>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Лист1!$A$11</c:f>
              <c:strCache>
                <c:ptCount val="1"/>
                <c:pt idx="0">
                  <c:v>юноши</c:v>
                </c:pt>
              </c:strCache>
            </c:strRef>
          </c:tx>
          <c:invertIfNegative val="0"/>
          <c:dLbls>
            <c:spPr>
              <a:noFill/>
              <a:ln>
                <a:noFill/>
              </a:ln>
              <a:effectLst/>
            </c:spPr>
            <c:txPr>
              <a:bodyPr/>
              <a:lstStyle/>
              <a:p>
                <a:pPr>
                  <a:defRPr sz="14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Лист1!$B$10:$G$10</c:f>
              <c:strCache>
                <c:ptCount val="6"/>
                <c:pt idx="0">
                  <c:v>беглость</c:v>
                </c:pt>
                <c:pt idx="1">
                  <c:v>оригинальность</c:v>
                </c:pt>
                <c:pt idx="2">
                  <c:v>абстракт. названия</c:v>
                </c:pt>
                <c:pt idx="3">
                  <c:v>сопр. замыканию</c:v>
                </c:pt>
                <c:pt idx="4">
                  <c:v>разработанность</c:v>
                </c:pt>
                <c:pt idx="5">
                  <c:v>итог.результат</c:v>
                </c:pt>
              </c:strCache>
            </c:strRef>
          </c:cat>
          <c:val>
            <c:numRef>
              <c:f>Лист1!$B$11:$G$11</c:f>
              <c:numCache>
                <c:formatCode>General</c:formatCode>
                <c:ptCount val="6"/>
                <c:pt idx="0">
                  <c:v>34</c:v>
                </c:pt>
                <c:pt idx="1">
                  <c:v>29</c:v>
                </c:pt>
                <c:pt idx="2">
                  <c:v>2.2000000000000002</c:v>
                </c:pt>
                <c:pt idx="3">
                  <c:v>7</c:v>
                </c:pt>
                <c:pt idx="4">
                  <c:v>69.5</c:v>
                </c:pt>
                <c:pt idx="5">
                  <c:v>27.9</c:v>
                </c:pt>
              </c:numCache>
            </c:numRef>
          </c:val>
        </c:ser>
        <c:ser>
          <c:idx val="1"/>
          <c:order val="1"/>
          <c:tx>
            <c:strRef>
              <c:f>Лист1!$A$12</c:f>
              <c:strCache>
                <c:ptCount val="1"/>
                <c:pt idx="0">
                  <c:v>девушки</c:v>
                </c:pt>
              </c:strCache>
            </c:strRef>
          </c:tx>
          <c:invertIfNegative val="0"/>
          <c:dLbls>
            <c:dLbl>
              <c:idx val="0"/>
              <c:layout>
                <c:manualLayout>
                  <c:x val="1.5633724176437765E-2"/>
                  <c:y val="-7.1492403932082449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2333891680625453E-2"/>
                  <c:y val="0"/>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6800670016750492E-2"/>
                  <c:y val="7.1492403932082449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3.3500837520938034E-2"/>
                  <c:y val="-7.1492403932082449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4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Лист1!$B$10:$G$10</c:f>
              <c:strCache>
                <c:ptCount val="6"/>
                <c:pt idx="0">
                  <c:v>беглость</c:v>
                </c:pt>
                <c:pt idx="1">
                  <c:v>оригинальность</c:v>
                </c:pt>
                <c:pt idx="2">
                  <c:v>абстракт. названия</c:v>
                </c:pt>
                <c:pt idx="3">
                  <c:v>сопр. замыканию</c:v>
                </c:pt>
                <c:pt idx="4">
                  <c:v>разработанность</c:v>
                </c:pt>
                <c:pt idx="5">
                  <c:v>итог.результат</c:v>
                </c:pt>
              </c:strCache>
            </c:strRef>
          </c:cat>
          <c:val>
            <c:numRef>
              <c:f>Лист1!$B$12:$G$12</c:f>
              <c:numCache>
                <c:formatCode>General</c:formatCode>
                <c:ptCount val="6"/>
                <c:pt idx="0">
                  <c:v>24.9</c:v>
                </c:pt>
                <c:pt idx="1">
                  <c:v>20.7</c:v>
                </c:pt>
                <c:pt idx="2">
                  <c:v>5.7</c:v>
                </c:pt>
                <c:pt idx="3">
                  <c:v>6.8</c:v>
                </c:pt>
                <c:pt idx="4">
                  <c:v>65.599999999999994</c:v>
                </c:pt>
                <c:pt idx="5">
                  <c:v>24.7</c:v>
                </c:pt>
              </c:numCache>
            </c:numRef>
          </c:val>
        </c:ser>
        <c:dLbls>
          <c:showLegendKey val="0"/>
          <c:showVal val="1"/>
          <c:showCatName val="0"/>
          <c:showSerName val="0"/>
          <c:showPercent val="0"/>
          <c:showBubbleSize val="0"/>
        </c:dLbls>
        <c:gapWidth val="150"/>
        <c:shape val="box"/>
        <c:axId val="224878480"/>
        <c:axId val="222338736"/>
        <c:axId val="0"/>
      </c:bar3DChart>
      <c:catAx>
        <c:axId val="224878480"/>
        <c:scaling>
          <c:orientation val="minMax"/>
        </c:scaling>
        <c:delete val="0"/>
        <c:axPos val="b"/>
        <c:numFmt formatCode="General" sourceLinked="0"/>
        <c:majorTickMark val="none"/>
        <c:minorTickMark val="none"/>
        <c:tickLblPos val="nextTo"/>
        <c:txPr>
          <a:bodyPr/>
          <a:lstStyle/>
          <a:p>
            <a:pPr>
              <a:defRPr sz="1200"/>
            </a:pPr>
            <a:endParaRPr lang="ru-RU"/>
          </a:p>
        </c:txPr>
        <c:crossAx val="222338736"/>
        <c:crosses val="autoZero"/>
        <c:auto val="1"/>
        <c:lblAlgn val="ctr"/>
        <c:lblOffset val="100"/>
        <c:noMultiLvlLbl val="0"/>
      </c:catAx>
      <c:valAx>
        <c:axId val="222338736"/>
        <c:scaling>
          <c:orientation val="minMax"/>
        </c:scaling>
        <c:delete val="1"/>
        <c:axPos val="l"/>
        <c:numFmt formatCode="General" sourceLinked="1"/>
        <c:majorTickMark val="none"/>
        <c:minorTickMark val="none"/>
        <c:tickLblPos val="nextTo"/>
        <c:crossAx val="224878480"/>
        <c:crosses val="autoZero"/>
        <c:crossBetween val="between"/>
      </c:valAx>
    </c:plotArea>
    <c:legend>
      <c:legendPos val="t"/>
      <c:overlay val="0"/>
      <c:txPr>
        <a:bodyPr/>
        <a:lstStyle/>
        <a:p>
          <a:pPr>
            <a:defRPr sz="1200"/>
          </a:pPr>
          <a:endParaRPr lang="ru-RU"/>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Лист2!$B$1</c:f>
              <c:strCache>
                <c:ptCount val="1"/>
                <c:pt idx="0">
                  <c:v>беглость (р=0,036)</c:v>
                </c:pt>
              </c:strCache>
            </c:strRef>
          </c:tx>
          <c:invertIfNegative val="0"/>
          <c:dPt>
            <c:idx val="1"/>
            <c:invertIfNegative val="0"/>
            <c:bubble3D val="0"/>
            <c:spPr>
              <a:solidFill>
                <a:srgbClr val="FFFF00"/>
              </a:solidFill>
            </c:spPr>
          </c:dPt>
          <c:dPt>
            <c:idx val="2"/>
            <c:invertIfNegative val="0"/>
            <c:bubble3D val="0"/>
            <c:spPr>
              <a:solidFill>
                <a:schemeClr val="tx2"/>
              </a:solidFill>
            </c:spPr>
          </c:dPt>
          <c:dPt>
            <c:idx val="3"/>
            <c:invertIfNegative val="0"/>
            <c:bubble3D val="0"/>
            <c:spPr>
              <a:solidFill>
                <a:srgbClr val="92D050"/>
              </a:solidFill>
            </c:spPr>
          </c:dPt>
          <c:dLbls>
            <c:spPr>
              <a:noFill/>
              <a:ln>
                <a:noFill/>
              </a:ln>
              <a:effectLst/>
            </c:spPr>
            <c:txPr>
              <a:bodyPr/>
              <a:lstStyle/>
              <a:p>
                <a:pPr>
                  <a:defRPr sz="14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Лист2!$A$2:$A$5</c:f>
              <c:strCache>
                <c:ptCount val="4"/>
                <c:pt idx="0">
                  <c:v>холерики</c:v>
                </c:pt>
                <c:pt idx="1">
                  <c:v>сангвинники</c:v>
                </c:pt>
                <c:pt idx="2">
                  <c:v>флегматики</c:v>
                </c:pt>
                <c:pt idx="3">
                  <c:v>меланхолики</c:v>
                </c:pt>
              </c:strCache>
            </c:strRef>
          </c:cat>
          <c:val>
            <c:numRef>
              <c:f>Лист2!$B$2:$B$5</c:f>
              <c:numCache>
                <c:formatCode>General</c:formatCode>
                <c:ptCount val="4"/>
                <c:pt idx="0">
                  <c:v>13.8</c:v>
                </c:pt>
                <c:pt idx="1">
                  <c:v>21.4</c:v>
                </c:pt>
                <c:pt idx="2">
                  <c:v>10</c:v>
                </c:pt>
                <c:pt idx="3">
                  <c:v>20</c:v>
                </c:pt>
              </c:numCache>
            </c:numRef>
          </c:val>
        </c:ser>
        <c:dLbls>
          <c:showLegendKey val="0"/>
          <c:showVal val="1"/>
          <c:showCatName val="0"/>
          <c:showSerName val="0"/>
          <c:showPercent val="0"/>
          <c:showBubbleSize val="0"/>
        </c:dLbls>
        <c:gapWidth val="150"/>
        <c:shape val="box"/>
        <c:axId val="222339520"/>
        <c:axId val="222339912"/>
        <c:axId val="0"/>
      </c:bar3DChart>
      <c:catAx>
        <c:axId val="222339520"/>
        <c:scaling>
          <c:orientation val="minMax"/>
        </c:scaling>
        <c:delete val="0"/>
        <c:axPos val="b"/>
        <c:numFmt formatCode="General" sourceLinked="0"/>
        <c:majorTickMark val="none"/>
        <c:minorTickMark val="none"/>
        <c:tickLblPos val="nextTo"/>
        <c:txPr>
          <a:bodyPr/>
          <a:lstStyle/>
          <a:p>
            <a:pPr>
              <a:defRPr sz="1200"/>
            </a:pPr>
            <a:endParaRPr lang="ru-RU"/>
          </a:p>
        </c:txPr>
        <c:crossAx val="222339912"/>
        <c:crosses val="autoZero"/>
        <c:auto val="1"/>
        <c:lblAlgn val="ctr"/>
        <c:lblOffset val="100"/>
        <c:noMultiLvlLbl val="0"/>
      </c:catAx>
      <c:valAx>
        <c:axId val="222339912"/>
        <c:scaling>
          <c:orientation val="minMax"/>
        </c:scaling>
        <c:delete val="1"/>
        <c:axPos val="l"/>
        <c:numFmt formatCode="General" sourceLinked="1"/>
        <c:majorTickMark val="out"/>
        <c:minorTickMark val="none"/>
        <c:tickLblPos val="nextTo"/>
        <c:crossAx val="222339520"/>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Лист2!$C$7</c:f>
              <c:strCache>
                <c:ptCount val="1"/>
                <c:pt idx="0">
                  <c:v>разработанность (р=0,008)</c:v>
                </c:pt>
              </c:strCache>
            </c:strRef>
          </c:tx>
          <c:invertIfNegative val="0"/>
          <c:dPt>
            <c:idx val="0"/>
            <c:invertIfNegative val="0"/>
            <c:bubble3D val="0"/>
            <c:spPr>
              <a:solidFill>
                <a:schemeClr val="accent2"/>
              </a:solidFill>
            </c:spPr>
          </c:dPt>
          <c:dPt>
            <c:idx val="1"/>
            <c:invertIfNegative val="0"/>
            <c:bubble3D val="0"/>
            <c:spPr>
              <a:solidFill>
                <a:srgbClr val="FFFF00"/>
              </a:solidFill>
            </c:spPr>
          </c:dPt>
          <c:dPt>
            <c:idx val="2"/>
            <c:invertIfNegative val="0"/>
            <c:bubble3D val="0"/>
            <c:spPr>
              <a:solidFill>
                <a:schemeClr val="tx2"/>
              </a:solidFill>
            </c:spPr>
          </c:dPt>
          <c:dPt>
            <c:idx val="3"/>
            <c:invertIfNegative val="0"/>
            <c:bubble3D val="0"/>
            <c:spPr>
              <a:solidFill>
                <a:srgbClr val="92D050"/>
              </a:solidFill>
            </c:spPr>
          </c:dPt>
          <c:dLbls>
            <c:spPr>
              <a:noFill/>
              <a:ln>
                <a:noFill/>
              </a:ln>
              <a:effectLst/>
            </c:spPr>
            <c:txPr>
              <a:bodyPr/>
              <a:lstStyle/>
              <a:p>
                <a:pPr>
                  <a:defRPr sz="14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Лист2!$B$8:$B$11</c:f>
              <c:strCache>
                <c:ptCount val="4"/>
                <c:pt idx="0">
                  <c:v>холерики</c:v>
                </c:pt>
                <c:pt idx="1">
                  <c:v>сангвинники</c:v>
                </c:pt>
                <c:pt idx="2">
                  <c:v>флегматики</c:v>
                </c:pt>
                <c:pt idx="3">
                  <c:v>меланхолики</c:v>
                </c:pt>
              </c:strCache>
            </c:strRef>
          </c:cat>
          <c:val>
            <c:numRef>
              <c:f>Лист2!$C$8:$C$11</c:f>
              <c:numCache>
                <c:formatCode>General</c:formatCode>
                <c:ptCount val="4"/>
                <c:pt idx="0">
                  <c:v>12</c:v>
                </c:pt>
                <c:pt idx="1">
                  <c:v>21.7</c:v>
                </c:pt>
                <c:pt idx="2">
                  <c:v>9.8000000000000007</c:v>
                </c:pt>
                <c:pt idx="3">
                  <c:v>21.75</c:v>
                </c:pt>
              </c:numCache>
            </c:numRef>
          </c:val>
        </c:ser>
        <c:dLbls>
          <c:showLegendKey val="0"/>
          <c:showVal val="1"/>
          <c:showCatName val="0"/>
          <c:showSerName val="0"/>
          <c:showPercent val="0"/>
          <c:showBubbleSize val="0"/>
        </c:dLbls>
        <c:gapWidth val="150"/>
        <c:shape val="box"/>
        <c:axId val="222340696"/>
        <c:axId val="222341088"/>
        <c:axId val="0"/>
      </c:bar3DChart>
      <c:catAx>
        <c:axId val="222340696"/>
        <c:scaling>
          <c:orientation val="minMax"/>
        </c:scaling>
        <c:delete val="0"/>
        <c:axPos val="b"/>
        <c:numFmt formatCode="General" sourceLinked="0"/>
        <c:majorTickMark val="none"/>
        <c:minorTickMark val="none"/>
        <c:tickLblPos val="nextTo"/>
        <c:txPr>
          <a:bodyPr/>
          <a:lstStyle/>
          <a:p>
            <a:pPr>
              <a:defRPr sz="1200"/>
            </a:pPr>
            <a:endParaRPr lang="ru-RU"/>
          </a:p>
        </c:txPr>
        <c:crossAx val="222341088"/>
        <c:crosses val="autoZero"/>
        <c:auto val="1"/>
        <c:lblAlgn val="ctr"/>
        <c:lblOffset val="100"/>
        <c:noMultiLvlLbl val="0"/>
      </c:catAx>
      <c:valAx>
        <c:axId val="222341088"/>
        <c:scaling>
          <c:orientation val="minMax"/>
        </c:scaling>
        <c:delete val="1"/>
        <c:axPos val="l"/>
        <c:numFmt formatCode="General" sourceLinked="1"/>
        <c:majorTickMark val="out"/>
        <c:minorTickMark val="none"/>
        <c:tickLblPos val="nextTo"/>
        <c:crossAx val="222340696"/>
        <c:crosses val="autoZero"/>
        <c:crossBetween val="between"/>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Лист2!$C$13</c:f>
              <c:strCache>
                <c:ptCount val="1"/>
                <c:pt idx="0">
                  <c:v>итоговый результат(р=0,004)</c:v>
                </c:pt>
              </c:strCache>
            </c:strRef>
          </c:tx>
          <c:spPr>
            <a:solidFill>
              <a:schemeClr val="accent2"/>
            </a:solidFill>
          </c:spPr>
          <c:invertIfNegative val="0"/>
          <c:dPt>
            <c:idx val="1"/>
            <c:invertIfNegative val="0"/>
            <c:bubble3D val="0"/>
            <c:spPr>
              <a:solidFill>
                <a:srgbClr val="FFFF00"/>
              </a:solidFill>
            </c:spPr>
          </c:dPt>
          <c:dPt>
            <c:idx val="2"/>
            <c:invertIfNegative val="0"/>
            <c:bubble3D val="0"/>
            <c:spPr>
              <a:solidFill>
                <a:schemeClr val="tx2"/>
              </a:solidFill>
            </c:spPr>
          </c:dPt>
          <c:dPt>
            <c:idx val="3"/>
            <c:invertIfNegative val="0"/>
            <c:bubble3D val="0"/>
            <c:spPr>
              <a:solidFill>
                <a:srgbClr val="92D050"/>
              </a:solidFill>
            </c:spPr>
          </c:dPt>
          <c:dLbls>
            <c:spPr>
              <a:noFill/>
              <a:ln>
                <a:noFill/>
              </a:ln>
              <a:effectLst/>
            </c:spPr>
            <c:txPr>
              <a:bodyPr/>
              <a:lstStyle/>
              <a:p>
                <a:pPr>
                  <a:defRPr sz="14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Лист2!$B$14:$B$17</c:f>
              <c:strCache>
                <c:ptCount val="4"/>
                <c:pt idx="0">
                  <c:v>холерики</c:v>
                </c:pt>
                <c:pt idx="1">
                  <c:v>сангвинники</c:v>
                </c:pt>
                <c:pt idx="2">
                  <c:v>флегматики</c:v>
                </c:pt>
                <c:pt idx="3">
                  <c:v>меланхолики</c:v>
                </c:pt>
              </c:strCache>
            </c:strRef>
          </c:cat>
          <c:val>
            <c:numRef>
              <c:f>Лист2!$C$14:$C$17</c:f>
              <c:numCache>
                <c:formatCode>General</c:formatCode>
                <c:ptCount val="4"/>
                <c:pt idx="0">
                  <c:v>12.5</c:v>
                </c:pt>
                <c:pt idx="1">
                  <c:v>23.6</c:v>
                </c:pt>
                <c:pt idx="2">
                  <c:v>9.2000000000000011</c:v>
                </c:pt>
                <c:pt idx="3">
                  <c:v>20.8</c:v>
                </c:pt>
              </c:numCache>
            </c:numRef>
          </c:val>
        </c:ser>
        <c:dLbls>
          <c:showLegendKey val="0"/>
          <c:showVal val="1"/>
          <c:showCatName val="0"/>
          <c:showSerName val="0"/>
          <c:showPercent val="0"/>
          <c:showBubbleSize val="0"/>
        </c:dLbls>
        <c:gapWidth val="150"/>
        <c:shape val="box"/>
        <c:axId val="222341872"/>
        <c:axId val="222342264"/>
        <c:axId val="0"/>
      </c:bar3DChart>
      <c:catAx>
        <c:axId val="222341872"/>
        <c:scaling>
          <c:orientation val="minMax"/>
        </c:scaling>
        <c:delete val="0"/>
        <c:axPos val="b"/>
        <c:numFmt formatCode="General" sourceLinked="0"/>
        <c:majorTickMark val="none"/>
        <c:minorTickMark val="none"/>
        <c:tickLblPos val="nextTo"/>
        <c:txPr>
          <a:bodyPr/>
          <a:lstStyle/>
          <a:p>
            <a:pPr>
              <a:defRPr sz="1200"/>
            </a:pPr>
            <a:endParaRPr lang="ru-RU"/>
          </a:p>
        </c:txPr>
        <c:crossAx val="222342264"/>
        <c:crosses val="autoZero"/>
        <c:auto val="1"/>
        <c:lblAlgn val="ctr"/>
        <c:lblOffset val="100"/>
        <c:noMultiLvlLbl val="0"/>
      </c:catAx>
      <c:valAx>
        <c:axId val="222342264"/>
        <c:scaling>
          <c:orientation val="minMax"/>
        </c:scaling>
        <c:delete val="1"/>
        <c:axPos val="l"/>
        <c:numFmt formatCode="General" sourceLinked="1"/>
        <c:majorTickMark val="out"/>
        <c:minorTickMark val="none"/>
        <c:tickLblPos val="nextTo"/>
        <c:crossAx val="222341872"/>
        <c:crosses val="autoZero"/>
        <c:crossBetween val="between"/>
      </c:valAx>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Лист2!$F$1</c:f>
              <c:strCache>
                <c:ptCount val="1"/>
                <c:pt idx="0">
                  <c:v>абстрактность названия (р=0,093)</c:v>
                </c:pt>
              </c:strCache>
            </c:strRef>
          </c:tx>
          <c:invertIfNegative val="0"/>
          <c:dPt>
            <c:idx val="0"/>
            <c:invertIfNegative val="0"/>
            <c:bubble3D val="0"/>
            <c:spPr>
              <a:solidFill>
                <a:schemeClr val="accent2"/>
              </a:solidFill>
            </c:spPr>
          </c:dPt>
          <c:dPt>
            <c:idx val="1"/>
            <c:invertIfNegative val="0"/>
            <c:bubble3D val="0"/>
            <c:spPr>
              <a:solidFill>
                <a:srgbClr val="FFFF00"/>
              </a:solidFill>
            </c:spPr>
          </c:dPt>
          <c:dPt>
            <c:idx val="2"/>
            <c:invertIfNegative val="0"/>
            <c:bubble3D val="0"/>
            <c:spPr>
              <a:solidFill>
                <a:schemeClr val="tx2"/>
              </a:solidFill>
            </c:spPr>
          </c:dPt>
          <c:dPt>
            <c:idx val="3"/>
            <c:invertIfNegative val="0"/>
            <c:bubble3D val="0"/>
            <c:spPr>
              <a:solidFill>
                <a:srgbClr val="92D050"/>
              </a:solidFill>
            </c:spPr>
          </c:dPt>
          <c:dLbls>
            <c:spPr>
              <a:noFill/>
              <a:ln>
                <a:noFill/>
              </a:ln>
              <a:effectLst/>
            </c:spPr>
            <c:txPr>
              <a:bodyPr/>
              <a:lstStyle/>
              <a:p>
                <a:pPr>
                  <a:defRPr sz="14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Лист2!$E$2:$E$5</c:f>
              <c:strCache>
                <c:ptCount val="4"/>
                <c:pt idx="0">
                  <c:v>холерики</c:v>
                </c:pt>
                <c:pt idx="1">
                  <c:v>сангвинники</c:v>
                </c:pt>
                <c:pt idx="2">
                  <c:v>флегматики</c:v>
                </c:pt>
                <c:pt idx="3">
                  <c:v>меланхолики</c:v>
                </c:pt>
              </c:strCache>
            </c:strRef>
          </c:cat>
          <c:val>
            <c:numRef>
              <c:f>Лист2!$F$2:$F$5</c:f>
              <c:numCache>
                <c:formatCode>General</c:formatCode>
                <c:ptCount val="4"/>
                <c:pt idx="0">
                  <c:v>14.7</c:v>
                </c:pt>
                <c:pt idx="1">
                  <c:v>22.9</c:v>
                </c:pt>
                <c:pt idx="2">
                  <c:v>11.1</c:v>
                </c:pt>
                <c:pt idx="3">
                  <c:v>17</c:v>
                </c:pt>
              </c:numCache>
            </c:numRef>
          </c:val>
        </c:ser>
        <c:dLbls>
          <c:showLegendKey val="0"/>
          <c:showVal val="1"/>
          <c:showCatName val="0"/>
          <c:showSerName val="0"/>
          <c:showPercent val="0"/>
          <c:showBubbleSize val="0"/>
        </c:dLbls>
        <c:gapWidth val="150"/>
        <c:shape val="box"/>
        <c:axId val="222563232"/>
        <c:axId val="222563624"/>
        <c:axId val="0"/>
      </c:bar3DChart>
      <c:catAx>
        <c:axId val="222563232"/>
        <c:scaling>
          <c:orientation val="minMax"/>
        </c:scaling>
        <c:delete val="0"/>
        <c:axPos val="b"/>
        <c:numFmt formatCode="General" sourceLinked="0"/>
        <c:majorTickMark val="none"/>
        <c:minorTickMark val="none"/>
        <c:tickLblPos val="nextTo"/>
        <c:txPr>
          <a:bodyPr/>
          <a:lstStyle/>
          <a:p>
            <a:pPr>
              <a:defRPr sz="1200"/>
            </a:pPr>
            <a:endParaRPr lang="ru-RU"/>
          </a:p>
        </c:txPr>
        <c:crossAx val="222563624"/>
        <c:crosses val="autoZero"/>
        <c:auto val="1"/>
        <c:lblAlgn val="ctr"/>
        <c:lblOffset val="100"/>
        <c:noMultiLvlLbl val="0"/>
      </c:catAx>
      <c:valAx>
        <c:axId val="222563624"/>
        <c:scaling>
          <c:orientation val="minMax"/>
        </c:scaling>
        <c:delete val="1"/>
        <c:axPos val="l"/>
        <c:numFmt formatCode="General" sourceLinked="1"/>
        <c:majorTickMark val="out"/>
        <c:minorTickMark val="none"/>
        <c:tickLblPos val="nextTo"/>
        <c:crossAx val="222563232"/>
        <c:crosses val="autoZero"/>
        <c:crossBetween val="between"/>
      </c:valAx>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a:t>Статистически</a:t>
            </a:r>
            <a:r>
              <a:rPr lang="ru-RU" sz="1200" baseline="0"/>
              <a:t> значимые различия особенностей креативности в группах девушек и юношей</a:t>
            </a:r>
            <a:endParaRPr lang="ru-RU" sz="1200"/>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Лист3!$A$2</c:f>
              <c:strCache>
                <c:ptCount val="1"/>
                <c:pt idx="0">
                  <c:v>юноши</c:v>
                </c:pt>
              </c:strCache>
            </c:strRef>
          </c:tx>
          <c:invertIfNegative val="0"/>
          <c:dLbls>
            <c:spPr>
              <a:noFill/>
              <a:ln>
                <a:noFill/>
              </a:ln>
              <a:effectLst/>
            </c:spPr>
            <c:txPr>
              <a:bodyPr/>
              <a:lstStyle/>
              <a:p>
                <a:pPr>
                  <a:defRPr sz="14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Лист3!$B$1:$D$1</c:f>
              <c:strCache>
                <c:ptCount val="3"/>
                <c:pt idx="0">
                  <c:v>беглость (р=0,022)</c:v>
                </c:pt>
                <c:pt idx="1">
                  <c:v>абстрактность названия (р=0,035)</c:v>
                </c:pt>
                <c:pt idx="2">
                  <c:v>оригинальность (р=0,055)</c:v>
                </c:pt>
              </c:strCache>
            </c:strRef>
          </c:cat>
          <c:val>
            <c:numRef>
              <c:f>Лист3!$B$2:$D$2</c:f>
              <c:numCache>
                <c:formatCode>General</c:formatCode>
                <c:ptCount val="3"/>
                <c:pt idx="0">
                  <c:v>34</c:v>
                </c:pt>
                <c:pt idx="1">
                  <c:v>2.2000000000000002</c:v>
                </c:pt>
                <c:pt idx="2">
                  <c:v>29</c:v>
                </c:pt>
              </c:numCache>
            </c:numRef>
          </c:val>
        </c:ser>
        <c:ser>
          <c:idx val="1"/>
          <c:order val="1"/>
          <c:tx>
            <c:strRef>
              <c:f>Лист3!$A$3</c:f>
              <c:strCache>
                <c:ptCount val="1"/>
                <c:pt idx="0">
                  <c:v>девушки</c:v>
                </c:pt>
              </c:strCache>
            </c:strRef>
          </c:tx>
          <c:invertIfNegative val="0"/>
          <c:dLbls>
            <c:spPr>
              <a:noFill/>
              <a:ln>
                <a:noFill/>
              </a:ln>
              <a:effectLst/>
            </c:spPr>
            <c:txPr>
              <a:bodyPr/>
              <a:lstStyle/>
              <a:p>
                <a:pPr>
                  <a:defRPr sz="14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Лист3!$B$1:$D$1</c:f>
              <c:strCache>
                <c:ptCount val="3"/>
                <c:pt idx="0">
                  <c:v>беглость (р=0,022)</c:v>
                </c:pt>
                <c:pt idx="1">
                  <c:v>абстрактность названия (р=0,035)</c:v>
                </c:pt>
                <c:pt idx="2">
                  <c:v>оригинальность (р=0,055)</c:v>
                </c:pt>
              </c:strCache>
            </c:strRef>
          </c:cat>
          <c:val>
            <c:numRef>
              <c:f>Лист3!$B$3:$D$3</c:f>
              <c:numCache>
                <c:formatCode>General</c:formatCode>
                <c:ptCount val="3"/>
                <c:pt idx="0">
                  <c:v>24.9</c:v>
                </c:pt>
                <c:pt idx="1">
                  <c:v>5.7</c:v>
                </c:pt>
                <c:pt idx="2">
                  <c:v>20.7</c:v>
                </c:pt>
              </c:numCache>
            </c:numRef>
          </c:val>
        </c:ser>
        <c:dLbls>
          <c:showLegendKey val="0"/>
          <c:showVal val="1"/>
          <c:showCatName val="0"/>
          <c:showSerName val="0"/>
          <c:showPercent val="0"/>
          <c:showBubbleSize val="0"/>
        </c:dLbls>
        <c:gapWidth val="150"/>
        <c:shape val="box"/>
        <c:axId val="222564408"/>
        <c:axId val="222564800"/>
        <c:axId val="0"/>
      </c:bar3DChart>
      <c:catAx>
        <c:axId val="222564408"/>
        <c:scaling>
          <c:orientation val="minMax"/>
        </c:scaling>
        <c:delete val="0"/>
        <c:axPos val="b"/>
        <c:numFmt formatCode="General" sourceLinked="0"/>
        <c:majorTickMark val="none"/>
        <c:minorTickMark val="none"/>
        <c:tickLblPos val="nextTo"/>
        <c:txPr>
          <a:bodyPr/>
          <a:lstStyle/>
          <a:p>
            <a:pPr>
              <a:defRPr sz="1200"/>
            </a:pPr>
            <a:endParaRPr lang="ru-RU"/>
          </a:p>
        </c:txPr>
        <c:crossAx val="222564800"/>
        <c:crosses val="autoZero"/>
        <c:auto val="1"/>
        <c:lblAlgn val="ctr"/>
        <c:lblOffset val="100"/>
        <c:noMultiLvlLbl val="0"/>
      </c:catAx>
      <c:valAx>
        <c:axId val="222564800"/>
        <c:scaling>
          <c:orientation val="minMax"/>
        </c:scaling>
        <c:delete val="1"/>
        <c:axPos val="l"/>
        <c:numFmt formatCode="General" sourceLinked="1"/>
        <c:majorTickMark val="out"/>
        <c:minorTickMark val="none"/>
        <c:tickLblPos val="nextTo"/>
        <c:crossAx val="222564408"/>
        <c:crosses val="autoZero"/>
        <c:crossBetween val="between"/>
      </c:valAx>
    </c:plotArea>
    <c:legend>
      <c:legendPos val="t"/>
      <c:overlay val="0"/>
      <c:txPr>
        <a:bodyPr/>
        <a:lstStyle/>
        <a:p>
          <a:pPr>
            <a:defRPr sz="1200"/>
          </a:pPr>
          <a:endParaRPr lang="ru-RU"/>
        </a:p>
      </c:txPr>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F347E-8586-4F31-8670-14493C1DF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1417</TotalTime>
  <Pages>48</Pages>
  <Words>9935</Words>
  <Characters>56632</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Админ</cp:lastModifiedBy>
  <cp:revision>34</cp:revision>
  <cp:lastPrinted>2017-06-05T00:29:00Z</cp:lastPrinted>
  <dcterms:created xsi:type="dcterms:W3CDTF">2017-05-28T14:45:00Z</dcterms:created>
  <dcterms:modified xsi:type="dcterms:W3CDTF">2018-06-12T13:08:00Z</dcterms:modified>
</cp:coreProperties>
</file>