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310" w:rsidRDefault="00936310" w:rsidP="00936310">
      <w:pPr>
        <w:pStyle w:val="Standard"/>
        <w:spacing w:line="360" w:lineRule="auto"/>
        <w:jc w:val="center"/>
        <w:rPr>
          <w:color w:val="000000"/>
          <w:sz w:val="28"/>
          <w:szCs w:val="28"/>
        </w:rPr>
      </w:pPr>
      <w:r w:rsidRPr="00936310">
        <w:drawing>
          <wp:anchor distT="0" distB="0" distL="114300" distR="114300" simplePos="0" relativeHeight="251658240" behindDoc="0" locked="0" layoutInCell="1" allowOverlap="1" wp14:anchorId="1DB651C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017385" cy="9886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1F5" w:rsidRDefault="008851F5" w:rsidP="00EE723A">
      <w:pPr>
        <w:pStyle w:val="Standard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СОДЕРЖАНИЕ</w:t>
      </w:r>
    </w:p>
    <w:p w:rsidR="001E708A" w:rsidRDefault="001E708A" w:rsidP="00EE723A">
      <w:pPr>
        <w:pStyle w:val="Standard"/>
        <w:spacing w:line="360" w:lineRule="auto"/>
        <w:jc w:val="center"/>
        <w:rPr>
          <w:color w:val="000000"/>
          <w:sz w:val="28"/>
          <w:szCs w:val="28"/>
        </w:rPr>
      </w:pPr>
    </w:p>
    <w:p w:rsidR="008851F5" w:rsidRDefault="008851F5" w:rsidP="00EE723A">
      <w:pPr>
        <w:pStyle w:val="Standard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Введение…………………………</w:t>
      </w:r>
      <w:r w:rsidR="001E708A">
        <w:rPr>
          <w:color w:val="000000"/>
          <w:sz w:val="28"/>
          <w:szCs w:val="28"/>
        </w:rPr>
        <w:t>……………………………………………</w:t>
      </w:r>
      <w:r w:rsidR="00B92F17">
        <w:rPr>
          <w:color w:val="000000"/>
          <w:sz w:val="28"/>
          <w:szCs w:val="28"/>
        </w:rPr>
        <w:t>…...3</w:t>
      </w:r>
    </w:p>
    <w:p w:rsidR="008851F5" w:rsidRPr="008851F5" w:rsidRDefault="008851F5" w:rsidP="009F4554">
      <w:pPr>
        <w:pStyle w:val="Standard"/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 w:rsidRPr="008851F5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</w:t>
      </w:r>
      <w:r w:rsidR="0047781A">
        <w:rPr>
          <w:color w:val="000000"/>
          <w:sz w:val="28"/>
          <w:szCs w:val="28"/>
        </w:rPr>
        <w:t>Теоретические основы деловой игры как средства экономического образования старшеклассников</w:t>
      </w:r>
      <w:r w:rsidR="00EE723A">
        <w:rPr>
          <w:color w:val="000000"/>
          <w:sz w:val="28"/>
          <w:szCs w:val="28"/>
        </w:rPr>
        <w:t>……………</w:t>
      </w:r>
      <w:r>
        <w:rPr>
          <w:color w:val="000000"/>
          <w:sz w:val="28"/>
          <w:szCs w:val="28"/>
        </w:rPr>
        <w:t>…</w:t>
      </w:r>
      <w:r w:rsidR="0047781A">
        <w:rPr>
          <w:color w:val="000000"/>
          <w:sz w:val="28"/>
          <w:szCs w:val="28"/>
        </w:rPr>
        <w:t>…</w:t>
      </w:r>
      <w:r w:rsidR="00B92F17">
        <w:rPr>
          <w:color w:val="000000"/>
          <w:sz w:val="28"/>
          <w:szCs w:val="28"/>
        </w:rPr>
        <w:t>………</w:t>
      </w:r>
      <w:proofErr w:type="gramStart"/>
      <w:r w:rsidR="00B92F17">
        <w:rPr>
          <w:color w:val="000000"/>
          <w:sz w:val="28"/>
          <w:szCs w:val="28"/>
        </w:rPr>
        <w:t>……</w:t>
      </w:r>
      <w:r w:rsidR="009F4554">
        <w:rPr>
          <w:color w:val="000000"/>
          <w:sz w:val="28"/>
          <w:szCs w:val="28"/>
        </w:rPr>
        <w:t>.</w:t>
      </w:r>
      <w:proofErr w:type="gramEnd"/>
      <w:r w:rsidR="009F4554">
        <w:rPr>
          <w:color w:val="000000"/>
          <w:sz w:val="28"/>
          <w:szCs w:val="28"/>
        </w:rPr>
        <w:t>.</w:t>
      </w:r>
      <w:r w:rsidR="00B92F17">
        <w:rPr>
          <w:color w:val="000000"/>
          <w:sz w:val="28"/>
          <w:szCs w:val="28"/>
        </w:rPr>
        <w:t>……….</w:t>
      </w:r>
      <w:r w:rsidR="0047781A">
        <w:rPr>
          <w:color w:val="000000"/>
          <w:sz w:val="28"/>
          <w:szCs w:val="28"/>
        </w:rPr>
        <w:t>.</w:t>
      </w:r>
      <w:r w:rsidR="00B92F17">
        <w:rPr>
          <w:color w:val="000000"/>
          <w:sz w:val="28"/>
          <w:szCs w:val="28"/>
        </w:rPr>
        <w:t>……6</w:t>
      </w:r>
    </w:p>
    <w:p w:rsidR="008851F5" w:rsidRPr="008851F5" w:rsidRDefault="008851F5" w:rsidP="009F4554">
      <w:pPr>
        <w:pStyle w:val="Standard"/>
        <w:spacing w:line="360" w:lineRule="auto"/>
        <w:ind w:left="851" w:hanging="426"/>
        <w:jc w:val="both"/>
        <w:rPr>
          <w:color w:val="000000"/>
          <w:sz w:val="28"/>
          <w:szCs w:val="28"/>
        </w:rPr>
      </w:pPr>
      <w:r w:rsidRPr="008851F5">
        <w:rPr>
          <w:color w:val="000000"/>
          <w:sz w:val="28"/>
          <w:szCs w:val="28"/>
        </w:rPr>
        <w:t xml:space="preserve">1.1 </w:t>
      </w:r>
      <w:r w:rsidR="0005665D" w:rsidRPr="0005665D">
        <w:rPr>
          <w:color w:val="000000"/>
          <w:sz w:val="28"/>
          <w:szCs w:val="28"/>
        </w:rPr>
        <w:t>Отечественная педагогика о значении экономического образования и роли игры в нем</w:t>
      </w:r>
      <w:r>
        <w:rPr>
          <w:color w:val="000000"/>
          <w:sz w:val="28"/>
          <w:szCs w:val="28"/>
        </w:rPr>
        <w:t>……………………</w:t>
      </w:r>
      <w:r w:rsidR="009F4554">
        <w:rPr>
          <w:color w:val="000000"/>
          <w:sz w:val="28"/>
          <w:szCs w:val="28"/>
        </w:rPr>
        <w:t>……………</w:t>
      </w:r>
      <w:r w:rsidR="001E708A">
        <w:rPr>
          <w:color w:val="000000"/>
          <w:sz w:val="28"/>
          <w:szCs w:val="28"/>
        </w:rPr>
        <w:t>………</w:t>
      </w:r>
      <w:r w:rsidR="00B92F17">
        <w:rPr>
          <w:color w:val="000000"/>
          <w:sz w:val="28"/>
          <w:szCs w:val="28"/>
        </w:rPr>
        <w:t>………</w:t>
      </w:r>
      <w:proofErr w:type="gramStart"/>
      <w:r w:rsidR="00B92F17">
        <w:rPr>
          <w:color w:val="000000"/>
          <w:sz w:val="28"/>
          <w:szCs w:val="28"/>
        </w:rPr>
        <w:t>……</w:t>
      </w:r>
      <w:r w:rsidR="0047781A">
        <w:rPr>
          <w:color w:val="000000"/>
          <w:sz w:val="28"/>
          <w:szCs w:val="28"/>
        </w:rPr>
        <w:t>.</w:t>
      </w:r>
      <w:proofErr w:type="gramEnd"/>
      <w:r w:rsidR="00B92F17">
        <w:rPr>
          <w:color w:val="000000"/>
          <w:sz w:val="28"/>
          <w:szCs w:val="28"/>
        </w:rPr>
        <w:t>…...6</w:t>
      </w:r>
    </w:p>
    <w:p w:rsidR="008851F5" w:rsidRPr="008851F5" w:rsidRDefault="008851F5" w:rsidP="001E708A">
      <w:pPr>
        <w:pStyle w:val="Standard"/>
        <w:spacing w:line="360" w:lineRule="auto"/>
        <w:ind w:left="1134" w:hanging="709"/>
        <w:jc w:val="both"/>
        <w:rPr>
          <w:color w:val="000000"/>
          <w:sz w:val="28"/>
          <w:szCs w:val="28"/>
        </w:rPr>
      </w:pPr>
      <w:r w:rsidRPr="008851F5">
        <w:rPr>
          <w:color w:val="000000"/>
          <w:sz w:val="28"/>
          <w:szCs w:val="28"/>
        </w:rPr>
        <w:t xml:space="preserve">1.2 </w:t>
      </w:r>
      <w:r w:rsidR="0005665D" w:rsidRPr="0005665D">
        <w:rPr>
          <w:color w:val="000000"/>
          <w:sz w:val="28"/>
          <w:szCs w:val="28"/>
        </w:rPr>
        <w:t>Возникновение, развитие деловых игр и их классификация</w:t>
      </w:r>
      <w:r>
        <w:rPr>
          <w:color w:val="000000"/>
          <w:sz w:val="28"/>
          <w:szCs w:val="28"/>
        </w:rPr>
        <w:t>…</w:t>
      </w:r>
      <w:proofErr w:type="gramStart"/>
      <w:r w:rsidR="001E708A">
        <w:rPr>
          <w:color w:val="000000"/>
          <w:sz w:val="28"/>
          <w:szCs w:val="28"/>
        </w:rPr>
        <w:t>…</w:t>
      </w:r>
      <w:r w:rsidR="0047781A">
        <w:rPr>
          <w:color w:val="000000"/>
          <w:sz w:val="28"/>
          <w:szCs w:val="28"/>
        </w:rPr>
        <w:t>…</w:t>
      </w:r>
      <w:r w:rsidR="003B0E27">
        <w:rPr>
          <w:color w:val="000000"/>
          <w:sz w:val="28"/>
          <w:szCs w:val="28"/>
        </w:rPr>
        <w:t>.</w:t>
      </w:r>
      <w:proofErr w:type="gramEnd"/>
      <w:r w:rsidR="0047781A">
        <w:rPr>
          <w:color w:val="000000"/>
          <w:sz w:val="28"/>
          <w:szCs w:val="28"/>
        </w:rPr>
        <w:t>.…..8</w:t>
      </w:r>
    </w:p>
    <w:p w:rsidR="00EA38AA" w:rsidRDefault="00EA38AA" w:rsidP="008851F5">
      <w:pPr>
        <w:pStyle w:val="Standard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1.3</w:t>
      </w:r>
      <w:r w:rsidR="009E56F4">
        <w:rPr>
          <w:color w:val="000000"/>
          <w:sz w:val="28"/>
          <w:szCs w:val="28"/>
        </w:rPr>
        <w:t xml:space="preserve"> </w:t>
      </w:r>
      <w:r w:rsidR="00A6692B">
        <w:rPr>
          <w:color w:val="000000"/>
          <w:sz w:val="28"/>
          <w:szCs w:val="28"/>
        </w:rPr>
        <w:t>Психолого- педагогические принципы деловой игры………</w:t>
      </w:r>
      <w:proofErr w:type="gramStart"/>
      <w:r w:rsidR="003B0E27">
        <w:rPr>
          <w:color w:val="000000"/>
          <w:sz w:val="28"/>
          <w:szCs w:val="28"/>
        </w:rPr>
        <w:t>…….</w:t>
      </w:r>
      <w:proofErr w:type="gramEnd"/>
      <w:r w:rsidR="00A6692B">
        <w:rPr>
          <w:color w:val="000000"/>
          <w:sz w:val="28"/>
          <w:szCs w:val="28"/>
        </w:rPr>
        <w:t>……</w:t>
      </w:r>
      <w:r w:rsidR="003A4244">
        <w:rPr>
          <w:color w:val="000000"/>
          <w:sz w:val="28"/>
          <w:szCs w:val="28"/>
        </w:rPr>
        <w:t>13</w:t>
      </w:r>
    </w:p>
    <w:p w:rsidR="008851F5" w:rsidRPr="008851F5" w:rsidRDefault="008851F5" w:rsidP="008851F5">
      <w:pPr>
        <w:pStyle w:val="Standard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8851F5">
        <w:rPr>
          <w:color w:val="000000"/>
          <w:sz w:val="28"/>
          <w:szCs w:val="28"/>
        </w:rPr>
        <w:t xml:space="preserve"> </w:t>
      </w:r>
      <w:r w:rsidR="0005665D" w:rsidRPr="0005665D">
        <w:rPr>
          <w:color w:val="000000"/>
          <w:sz w:val="28"/>
          <w:szCs w:val="28"/>
        </w:rPr>
        <w:t>Экономическая игра как средство познания экономики</w:t>
      </w:r>
      <w:r>
        <w:rPr>
          <w:color w:val="000000"/>
          <w:sz w:val="28"/>
          <w:szCs w:val="28"/>
        </w:rPr>
        <w:t>…</w:t>
      </w:r>
      <w:r w:rsidR="00EA38AA">
        <w:rPr>
          <w:color w:val="000000"/>
          <w:sz w:val="28"/>
          <w:szCs w:val="28"/>
        </w:rPr>
        <w:t>……</w:t>
      </w:r>
      <w:proofErr w:type="gramStart"/>
      <w:r w:rsidR="00EA38AA">
        <w:rPr>
          <w:color w:val="000000"/>
          <w:sz w:val="28"/>
          <w:szCs w:val="28"/>
        </w:rPr>
        <w:t>…….</w:t>
      </w:r>
      <w:proofErr w:type="gramEnd"/>
      <w:r>
        <w:rPr>
          <w:color w:val="000000"/>
          <w:sz w:val="28"/>
          <w:szCs w:val="28"/>
        </w:rPr>
        <w:t>…</w:t>
      </w:r>
      <w:r w:rsidR="0047781A">
        <w:rPr>
          <w:color w:val="000000"/>
          <w:sz w:val="28"/>
          <w:szCs w:val="28"/>
        </w:rPr>
        <w:t>…</w:t>
      </w:r>
      <w:r w:rsidR="003B0E27">
        <w:rPr>
          <w:color w:val="000000"/>
          <w:sz w:val="28"/>
          <w:szCs w:val="28"/>
        </w:rPr>
        <w:t>.</w:t>
      </w:r>
      <w:r w:rsidR="0005665D">
        <w:rPr>
          <w:color w:val="000000"/>
          <w:sz w:val="28"/>
          <w:szCs w:val="28"/>
        </w:rPr>
        <w:t>....</w:t>
      </w:r>
      <w:r w:rsidR="003A4244">
        <w:rPr>
          <w:color w:val="000000"/>
          <w:sz w:val="28"/>
          <w:szCs w:val="28"/>
        </w:rPr>
        <w:t>18</w:t>
      </w:r>
    </w:p>
    <w:p w:rsidR="008851F5" w:rsidRPr="008851F5" w:rsidRDefault="008851F5" w:rsidP="001E708A">
      <w:pPr>
        <w:pStyle w:val="Standard"/>
        <w:spacing w:line="360" w:lineRule="auto"/>
        <w:ind w:left="1134" w:hanging="709"/>
        <w:jc w:val="both"/>
        <w:rPr>
          <w:color w:val="000000"/>
          <w:sz w:val="28"/>
          <w:szCs w:val="28"/>
        </w:rPr>
      </w:pPr>
      <w:r w:rsidRPr="008851F5">
        <w:rPr>
          <w:color w:val="000000"/>
          <w:sz w:val="28"/>
          <w:szCs w:val="28"/>
        </w:rPr>
        <w:t xml:space="preserve">2.1 </w:t>
      </w:r>
      <w:r w:rsidR="0005665D" w:rsidRPr="0005665D">
        <w:rPr>
          <w:color w:val="000000"/>
          <w:sz w:val="28"/>
          <w:szCs w:val="28"/>
        </w:rPr>
        <w:t>Принципы построения и проведения деловых игр</w:t>
      </w:r>
      <w:r>
        <w:rPr>
          <w:color w:val="000000"/>
          <w:sz w:val="28"/>
          <w:szCs w:val="28"/>
        </w:rPr>
        <w:t>…</w:t>
      </w:r>
      <w:r w:rsidR="0005665D">
        <w:rPr>
          <w:color w:val="000000"/>
          <w:sz w:val="28"/>
          <w:szCs w:val="28"/>
        </w:rPr>
        <w:t>………</w:t>
      </w:r>
      <w:proofErr w:type="gramStart"/>
      <w:r w:rsidR="0005665D">
        <w:rPr>
          <w:color w:val="000000"/>
          <w:sz w:val="28"/>
          <w:szCs w:val="28"/>
        </w:rPr>
        <w:t>……</w:t>
      </w:r>
      <w:r w:rsidR="003B0E27">
        <w:rPr>
          <w:color w:val="000000"/>
          <w:sz w:val="28"/>
          <w:szCs w:val="28"/>
        </w:rPr>
        <w:t>.</w:t>
      </w:r>
      <w:proofErr w:type="gramEnd"/>
      <w:r w:rsidR="0047781A">
        <w:rPr>
          <w:color w:val="000000"/>
          <w:sz w:val="28"/>
          <w:szCs w:val="28"/>
        </w:rPr>
        <w:t>….</w:t>
      </w:r>
      <w:r w:rsidR="0005665D">
        <w:rPr>
          <w:color w:val="000000"/>
          <w:sz w:val="28"/>
          <w:szCs w:val="28"/>
        </w:rPr>
        <w:t>…</w:t>
      </w:r>
      <w:r w:rsidR="003A4244">
        <w:rPr>
          <w:color w:val="000000"/>
          <w:sz w:val="28"/>
          <w:szCs w:val="28"/>
        </w:rPr>
        <w:t>18</w:t>
      </w:r>
    </w:p>
    <w:p w:rsidR="008851F5" w:rsidRPr="008851F5" w:rsidRDefault="008851F5" w:rsidP="001E708A">
      <w:pPr>
        <w:pStyle w:val="Standard"/>
        <w:spacing w:line="360" w:lineRule="auto"/>
        <w:ind w:left="1134" w:hanging="709"/>
        <w:jc w:val="both"/>
        <w:rPr>
          <w:color w:val="000000"/>
          <w:sz w:val="28"/>
          <w:szCs w:val="28"/>
        </w:rPr>
      </w:pPr>
      <w:r w:rsidRPr="008851F5">
        <w:rPr>
          <w:color w:val="000000"/>
          <w:sz w:val="28"/>
          <w:szCs w:val="28"/>
        </w:rPr>
        <w:t xml:space="preserve">2.2 </w:t>
      </w:r>
      <w:r w:rsidR="0005665D" w:rsidRPr="0005665D">
        <w:rPr>
          <w:color w:val="000000"/>
          <w:sz w:val="28"/>
          <w:szCs w:val="28"/>
        </w:rPr>
        <w:t>Методика проведения деловых экономических игр</w:t>
      </w:r>
      <w:r w:rsidR="0005665D">
        <w:rPr>
          <w:color w:val="000000"/>
          <w:sz w:val="28"/>
          <w:szCs w:val="28"/>
        </w:rPr>
        <w:t>………</w:t>
      </w:r>
      <w:proofErr w:type="gramStart"/>
      <w:r w:rsidR="0005665D">
        <w:rPr>
          <w:color w:val="000000"/>
          <w:sz w:val="28"/>
          <w:szCs w:val="28"/>
        </w:rPr>
        <w:t>……</w:t>
      </w:r>
      <w:r w:rsidR="0047781A">
        <w:rPr>
          <w:color w:val="000000"/>
          <w:sz w:val="28"/>
          <w:szCs w:val="28"/>
        </w:rPr>
        <w:t>.</w:t>
      </w:r>
      <w:proofErr w:type="gramEnd"/>
      <w:r w:rsidR="0047781A">
        <w:rPr>
          <w:color w:val="000000"/>
          <w:sz w:val="28"/>
          <w:szCs w:val="28"/>
        </w:rPr>
        <w:t>.</w:t>
      </w:r>
      <w:r w:rsidR="0005665D">
        <w:rPr>
          <w:color w:val="000000"/>
          <w:sz w:val="28"/>
          <w:szCs w:val="28"/>
        </w:rPr>
        <w:t>…</w:t>
      </w:r>
      <w:r w:rsidR="003B0E27">
        <w:rPr>
          <w:color w:val="000000"/>
          <w:sz w:val="28"/>
          <w:szCs w:val="28"/>
        </w:rPr>
        <w:t>.</w:t>
      </w:r>
      <w:r w:rsidR="0005665D">
        <w:rPr>
          <w:color w:val="000000"/>
          <w:sz w:val="28"/>
          <w:szCs w:val="28"/>
        </w:rPr>
        <w:t>….</w:t>
      </w:r>
      <w:r w:rsidR="003A4244">
        <w:rPr>
          <w:color w:val="000000"/>
          <w:sz w:val="28"/>
          <w:szCs w:val="28"/>
        </w:rPr>
        <w:t>22</w:t>
      </w:r>
    </w:p>
    <w:p w:rsidR="0005665D" w:rsidRDefault="0047781A" w:rsidP="009F4554">
      <w:pPr>
        <w:pStyle w:val="Standard"/>
        <w:tabs>
          <w:tab w:val="left" w:pos="709"/>
        </w:tabs>
        <w:spacing w:line="360" w:lineRule="auto"/>
        <w:ind w:left="851" w:hanging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2.3 </w:t>
      </w:r>
      <w:r w:rsidR="0005665D" w:rsidRPr="0005665D">
        <w:rPr>
          <w:color w:val="000000"/>
          <w:sz w:val="28"/>
          <w:szCs w:val="28"/>
        </w:rPr>
        <w:t>Использование деловых экономических игр в практике современной школы</w:t>
      </w:r>
      <w:r w:rsidR="0005665D">
        <w:rPr>
          <w:color w:val="000000"/>
          <w:sz w:val="28"/>
          <w:szCs w:val="28"/>
        </w:rPr>
        <w:t>…………………</w:t>
      </w:r>
      <w:r>
        <w:rPr>
          <w:color w:val="000000"/>
          <w:sz w:val="28"/>
          <w:szCs w:val="28"/>
        </w:rPr>
        <w:t>………………………………………………....</w:t>
      </w:r>
      <w:r w:rsidR="00DF144D">
        <w:rPr>
          <w:color w:val="000000"/>
          <w:sz w:val="28"/>
          <w:szCs w:val="28"/>
        </w:rPr>
        <w:t>..</w:t>
      </w:r>
      <w:r>
        <w:rPr>
          <w:color w:val="000000"/>
          <w:sz w:val="28"/>
          <w:szCs w:val="28"/>
        </w:rPr>
        <w:t>2</w:t>
      </w:r>
      <w:r w:rsidR="003A4244">
        <w:rPr>
          <w:color w:val="000000"/>
          <w:sz w:val="28"/>
          <w:szCs w:val="28"/>
        </w:rPr>
        <w:t>5</w:t>
      </w:r>
    </w:p>
    <w:p w:rsidR="008851F5" w:rsidRPr="008851F5" w:rsidRDefault="008851F5" w:rsidP="001E708A">
      <w:pPr>
        <w:pStyle w:val="Standard"/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r w:rsidRPr="008851F5">
        <w:rPr>
          <w:color w:val="000000"/>
          <w:sz w:val="28"/>
          <w:szCs w:val="28"/>
        </w:rPr>
        <w:t>Заключение</w:t>
      </w:r>
      <w:r>
        <w:rPr>
          <w:color w:val="000000"/>
          <w:sz w:val="28"/>
          <w:szCs w:val="28"/>
        </w:rPr>
        <w:t>………</w:t>
      </w:r>
      <w:r w:rsidR="001E708A">
        <w:rPr>
          <w:color w:val="000000"/>
          <w:sz w:val="28"/>
          <w:szCs w:val="28"/>
        </w:rPr>
        <w:t>…………………………………………………………</w:t>
      </w:r>
      <w:proofErr w:type="gramStart"/>
      <w:r w:rsidR="001E708A">
        <w:rPr>
          <w:color w:val="000000"/>
          <w:sz w:val="28"/>
          <w:szCs w:val="28"/>
        </w:rPr>
        <w:t>…….</w:t>
      </w:r>
      <w:proofErr w:type="gramEnd"/>
      <w:r w:rsidR="003A4244">
        <w:rPr>
          <w:color w:val="000000"/>
          <w:sz w:val="28"/>
          <w:szCs w:val="28"/>
        </w:rPr>
        <w:t>28</w:t>
      </w:r>
    </w:p>
    <w:p w:rsidR="008851F5" w:rsidRPr="008851F5" w:rsidRDefault="008851F5" w:rsidP="001E708A">
      <w:pPr>
        <w:pStyle w:val="Standard"/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r w:rsidRPr="008851F5">
        <w:rPr>
          <w:color w:val="000000"/>
          <w:sz w:val="28"/>
          <w:szCs w:val="28"/>
        </w:rPr>
        <w:t xml:space="preserve">Список </w:t>
      </w:r>
      <w:r>
        <w:rPr>
          <w:color w:val="000000"/>
          <w:sz w:val="28"/>
          <w:szCs w:val="28"/>
        </w:rPr>
        <w:t>использованных источников………</w:t>
      </w:r>
      <w:r w:rsidR="001E708A">
        <w:rPr>
          <w:color w:val="000000"/>
          <w:sz w:val="28"/>
          <w:szCs w:val="28"/>
        </w:rPr>
        <w:t>…………………………</w:t>
      </w:r>
      <w:r w:rsidR="003B0E27">
        <w:rPr>
          <w:color w:val="000000"/>
          <w:sz w:val="28"/>
          <w:szCs w:val="28"/>
        </w:rPr>
        <w:t>…</w:t>
      </w:r>
      <w:r w:rsidR="001E708A">
        <w:rPr>
          <w:color w:val="000000"/>
          <w:sz w:val="28"/>
          <w:szCs w:val="28"/>
        </w:rPr>
        <w:t>………</w:t>
      </w:r>
      <w:r w:rsidR="003A4244">
        <w:rPr>
          <w:color w:val="000000"/>
          <w:sz w:val="28"/>
          <w:szCs w:val="28"/>
        </w:rPr>
        <w:t>30</w:t>
      </w:r>
    </w:p>
    <w:p w:rsidR="008851F5" w:rsidRPr="008851F5" w:rsidRDefault="008851F5" w:rsidP="001E708A">
      <w:pPr>
        <w:pStyle w:val="Standard"/>
        <w:spacing w:line="360" w:lineRule="auto"/>
        <w:ind w:left="709" w:hanging="709"/>
        <w:jc w:val="both"/>
        <w:rPr>
          <w:color w:val="000000"/>
          <w:sz w:val="28"/>
          <w:szCs w:val="28"/>
        </w:rPr>
      </w:pPr>
      <w:r w:rsidRPr="008851F5">
        <w:rPr>
          <w:color w:val="000000"/>
          <w:sz w:val="28"/>
          <w:szCs w:val="28"/>
        </w:rPr>
        <w:t xml:space="preserve">Приложение </w:t>
      </w:r>
      <w:r w:rsidR="004C1298">
        <w:rPr>
          <w:color w:val="000000"/>
          <w:sz w:val="28"/>
          <w:szCs w:val="28"/>
        </w:rPr>
        <w:t xml:space="preserve">А </w:t>
      </w:r>
      <w:r w:rsidR="004C1298" w:rsidRPr="004C1298">
        <w:rPr>
          <w:color w:val="000000"/>
          <w:sz w:val="28"/>
          <w:szCs w:val="28"/>
        </w:rPr>
        <w:t>Деловая игра</w:t>
      </w:r>
      <w:r w:rsidR="000C0674">
        <w:rPr>
          <w:color w:val="000000"/>
          <w:sz w:val="28"/>
          <w:szCs w:val="28"/>
        </w:rPr>
        <w:t xml:space="preserve">. </w:t>
      </w:r>
      <w:r w:rsidR="004C1298" w:rsidRPr="004C1298">
        <w:rPr>
          <w:color w:val="000000"/>
          <w:sz w:val="28"/>
          <w:szCs w:val="28"/>
        </w:rPr>
        <w:t xml:space="preserve">Предпринимательство </w:t>
      </w:r>
      <w:r>
        <w:rPr>
          <w:color w:val="000000"/>
          <w:sz w:val="28"/>
          <w:szCs w:val="28"/>
        </w:rPr>
        <w:t>…</w:t>
      </w:r>
      <w:r w:rsidR="001E708A">
        <w:rPr>
          <w:color w:val="000000"/>
          <w:sz w:val="28"/>
          <w:szCs w:val="28"/>
        </w:rPr>
        <w:t>…………</w:t>
      </w:r>
      <w:r w:rsidR="003B0E27">
        <w:rPr>
          <w:color w:val="000000"/>
          <w:sz w:val="28"/>
          <w:szCs w:val="28"/>
        </w:rPr>
        <w:t>……</w:t>
      </w:r>
      <w:r w:rsidR="001E708A">
        <w:rPr>
          <w:color w:val="000000"/>
          <w:sz w:val="28"/>
          <w:szCs w:val="28"/>
        </w:rPr>
        <w:t>…</w:t>
      </w:r>
      <w:proofErr w:type="gramStart"/>
      <w:r w:rsidR="003B0E27">
        <w:rPr>
          <w:color w:val="000000"/>
          <w:sz w:val="28"/>
          <w:szCs w:val="28"/>
        </w:rPr>
        <w:t>...</w:t>
      </w:r>
      <w:r w:rsidR="001E708A">
        <w:rPr>
          <w:color w:val="000000"/>
          <w:sz w:val="28"/>
          <w:szCs w:val="28"/>
        </w:rPr>
        <w:t>….</w:t>
      </w:r>
      <w:proofErr w:type="gramEnd"/>
      <w:r w:rsidR="003B0E27">
        <w:rPr>
          <w:color w:val="000000"/>
          <w:sz w:val="28"/>
          <w:szCs w:val="28"/>
        </w:rPr>
        <w:t>33</w:t>
      </w:r>
    </w:p>
    <w:p w:rsidR="00121741" w:rsidRDefault="004C1298" w:rsidP="000C0674">
      <w:pPr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Приложение Б</w:t>
      </w:r>
      <w:r w:rsidR="000C0674">
        <w:rPr>
          <w:rFonts w:ascii="Times New Roman" w:hAnsi="Times New Roman" w:cs="Times New Roman"/>
          <w:sz w:val="28"/>
          <w:szCs w:val="28"/>
        </w:rPr>
        <w:t xml:space="preserve"> </w:t>
      </w:r>
      <w:r w:rsidR="000C0674" w:rsidRPr="000C0674">
        <w:rPr>
          <w:rFonts w:ascii="Times New Roman" w:hAnsi="Times New Roman" w:cs="Times New Roman"/>
          <w:sz w:val="28"/>
          <w:szCs w:val="28"/>
        </w:rPr>
        <w:t>Деловая игра</w:t>
      </w:r>
      <w:r w:rsidR="000C0674">
        <w:rPr>
          <w:rFonts w:ascii="Times New Roman" w:hAnsi="Times New Roman" w:cs="Times New Roman"/>
          <w:sz w:val="28"/>
          <w:szCs w:val="28"/>
        </w:rPr>
        <w:t xml:space="preserve">. </w:t>
      </w:r>
      <w:r w:rsidR="000C0674" w:rsidRPr="000C0674">
        <w:rPr>
          <w:rFonts w:ascii="Times New Roman" w:hAnsi="Times New Roman" w:cs="Times New Roman"/>
          <w:sz w:val="28"/>
          <w:szCs w:val="28"/>
        </w:rPr>
        <w:t>Обсуждение производственных ситуаций</w:t>
      </w:r>
      <w:proofErr w:type="gramStart"/>
      <w:r w:rsidR="000C0674">
        <w:rPr>
          <w:rFonts w:ascii="Times New Roman" w:hAnsi="Times New Roman" w:cs="Times New Roman"/>
          <w:sz w:val="28"/>
          <w:szCs w:val="28"/>
        </w:rPr>
        <w:t>…</w:t>
      </w:r>
      <w:r w:rsidR="003B0E27">
        <w:rPr>
          <w:rFonts w:ascii="Times New Roman" w:hAnsi="Times New Roman" w:cs="Times New Roman"/>
          <w:sz w:val="28"/>
          <w:szCs w:val="28"/>
        </w:rPr>
        <w:t>....</w:t>
      </w:r>
      <w:proofErr w:type="gramEnd"/>
      <w:r w:rsidR="003B0E27">
        <w:rPr>
          <w:rFonts w:ascii="Times New Roman" w:hAnsi="Times New Roman" w:cs="Times New Roman"/>
          <w:sz w:val="28"/>
          <w:szCs w:val="28"/>
        </w:rPr>
        <w:t>34</w:t>
      </w:r>
    </w:p>
    <w:p w:rsidR="00A6692B" w:rsidRPr="004C1298" w:rsidRDefault="00A6692B" w:rsidP="000C06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В Деловая игра. Викторина………………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3B0E2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3B0E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3B0E27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3B0E27">
        <w:rPr>
          <w:rFonts w:ascii="Times New Roman" w:hAnsi="Times New Roman" w:cs="Times New Roman"/>
          <w:sz w:val="28"/>
          <w:szCs w:val="28"/>
        </w:rPr>
        <w:t>36</w:t>
      </w:r>
    </w:p>
    <w:p w:rsidR="001E708A" w:rsidRPr="00205204" w:rsidRDefault="00205204" w:rsidP="00205204">
      <w:pPr>
        <w:tabs>
          <w:tab w:val="left" w:pos="709"/>
        </w:tabs>
        <w:spacing w:after="0" w:line="360" w:lineRule="auto"/>
        <w:ind w:left="1843" w:hanging="1843"/>
        <w:rPr>
          <w:rFonts w:ascii="Times New Roman" w:hAnsi="Times New Roman" w:cs="Times New Roman"/>
          <w:sz w:val="28"/>
        </w:rPr>
      </w:pPr>
      <w:r w:rsidRPr="00205204">
        <w:rPr>
          <w:rFonts w:ascii="Times New Roman" w:hAnsi="Times New Roman" w:cs="Times New Roman"/>
          <w:sz w:val="28"/>
        </w:rPr>
        <w:t>Приложение Г Анкетирование на п</w:t>
      </w:r>
      <w:r>
        <w:rPr>
          <w:rFonts w:ascii="Times New Roman" w:hAnsi="Times New Roman" w:cs="Times New Roman"/>
          <w:sz w:val="28"/>
        </w:rPr>
        <w:t xml:space="preserve">редмет значимости деловых игр в      </w:t>
      </w:r>
      <w:r w:rsidRPr="00205204">
        <w:rPr>
          <w:rFonts w:ascii="Times New Roman" w:hAnsi="Times New Roman" w:cs="Times New Roman"/>
          <w:sz w:val="28"/>
        </w:rPr>
        <w:t>экономическом образовании</w:t>
      </w:r>
      <w:r>
        <w:rPr>
          <w:rFonts w:ascii="Times New Roman" w:hAnsi="Times New Roman" w:cs="Times New Roman"/>
          <w:sz w:val="28"/>
        </w:rPr>
        <w:t>……………………………</w:t>
      </w:r>
      <w:proofErr w:type="gramStart"/>
      <w:r>
        <w:rPr>
          <w:rFonts w:ascii="Times New Roman" w:hAnsi="Times New Roman" w:cs="Times New Roman"/>
          <w:sz w:val="28"/>
        </w:rPr>
        <w:t>…….</w:t>
      </w:r>
      <w:proofErr w:type="gramEnd"/>
      <w:r>
        <w:rPr>
          <w:rFonts w:ascii="Times New Roman" w:hAnsi="Times New Roman" w:cs="Times New Roman"/>
          <w:sz w:val="28"/>
        </w:rPr>
        <w:t>.37</w:t>
      </w:r>
    </w:p>
    <w:p w:rsidR="001E708A" w:rsidRDefault="001E708A"/>
    <w:p w:rsidR="001E708A" w:rsidRDefault="001E708A"/>
    <w:p w:rsidR="001E708A" w:rsidRDefault="001E708A"/>
    <w:p w:rsidR="001E708A" w:rsidRDefault="001E708A"/>
    <w:p w:rsidR="001E708A" w:rsidRDefault="001E708A"/>
    <w:p w:rsidR="001E708A" w:rsidRDefault="001E708A"/>
    <w:p w:rsidR="001E708A" w:rsidRDefault="001E708A"/>
    <w:p w:rsidR="0005665D" w:rsidRDefault="0005665D" w:rsidP="001E7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665D" w:rsidRDefault="0005665D" w:rsidP="001E7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894" w:rsidRDefault="00E92894" w:rsidP="001E7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08A" w:rsidRDefault="001E708A" w:rsidP="001E7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08A">
        <w:rPr>
          <w:rFonts w:ascii="Times New Roman" w:hAnsi="Times New Roman" w:cs="Times New Roman"/>
          <w:sz w:val="28"/>
          <w:szCs w:val="28"/>
        </w:rPr>
        <w:t>ВВЕДЕНИЕ</w:t>
      </w:r>
    </w:p>
    <w:p w:rsidR="00EE723A" w:rsidRDefault="00EE723A" w:rsidP="001E7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5134" w:rsidRDefault="0005665D" w:rsidP="007D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65D">
        <w:rPr>
          <w:rFonts w:ascii="Times New Roman" w:hAnsi="Times New Roman" w:cs="Times New Roman"/>
          <w:sz w:val="28"/>
          <w:szCs w:val="28"/>
        </w:rPr>
        <w:t>В условиях перехода нашей страны к рыночной экономике повышение экономической культуры личности приобретает особую актуальность, так как при низкой экономической грамотности населения, отсутствии навыков экономической деятельности и чувства ответственности за социально-экономическое развитие страны, все реформы останутся лишь на теоретическом уровне. Острая потребность во всеобщем экономическом образовании в первую очередь относится к молодежи, так как рыночные отношения предъявляют выпускникам школы принципиально новые требования: высокий профессионализм, глубокую правовую и экономическую грамотность, предприимчивость, расчетливость, творческую активность, готовность к профессиональной деятельности в уровнях конкуренции. Поэтому необходимо теоретическое осмысление проблем экономической культуры старш</w:t>
      </w:r>
      <w:r w:rsidR="00205204">
        <w:rPr>
          <w:rFonts w:ascii="Times New Roman" w:hAnsi="Times New Roman" w:cs="Times New Roman"/>
          <w:sz w:val="28"/>
          <w:szCs w:val="28"/>
        </w:rPr>
        <w:t>еклассников, выявление</w:t>
      </w:r>
      <w:r w:rsidRPr="0005665D">
        <w:rPr>
          <w:rFonts w:ascii="Times New Roman" w:hAnsi="Times New Roman" w:cs="Times New Roman"/>
          <w:sz w:val="28"/>
          <w:szCs w:val="28"/>
        </w:rPr>
        <w:t xml:space="preserve"> ее специфики, разработка и реализация специальных программ экономического образования школьников с учетом их возрастных и психологических особенностей</w:t>
      </w:r>
      <w:r w:rsidR="007D5134">
        <w:rPr>
          <w:rFonts w:ascii="Times New Roman" w:hAnsi="Times New Roman" w:cs="Times New Roman"/>
          <w:sz w:val="28"/>
          <w:szCs w:val="28"/>
        </w:rPr>
        <w:t>.</w:t>
      </w:r>
    </w:p>
    <w:p w:rsidR="0005665D" w:rsidRPr="0005665D" w:rsidRDefault="0005665D" w:rsidP="007D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65D">
        <w:rPr>
          <w:rFonts w:ascii="Times New Roman" w:hAnsi="Times New Roman" w:cs="Times New Roman"/>
          <w:sz w:val="28"/>
          <w:szCs w:val="28"/>
        </w:rPr>
        <w:t>Сущность экономического образования как средства повышения уровня экономической культуры старшеклассников получила освещение в работах экономистов В.А. Медведева, Б.И. Лившица, П.А. Шемякина, Л.Е. Эпштейна</w:t>
      </w:r>
      <w:r w:rsidR="007D5134">
        <w:rPr>
          <w:rFonts w:ascii="Times New Roman" w:hAnsi="Times New Roman" w:cs="Times New Roman"/>
          <w:sz w:val="28"/>
          <w:szCs w:val="28"/>
        </w:rPr>
        <w:t>.</w:t>
      </w:r>
    </w:p>
    <w:p w:rsidR="0005665D" w:rsidRPr="0005665D" w:rsidRDefault="0005665D" w:rsidP="007D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65D">
        <w:rPr>
          <w:rFonts w:ascii="Times New Roman" w:hAnsi="Times New Roman" w:cs="Times New Roman"/>
          <w:sz w:val="28"/>
          <w:szCs w:val="28"/>
        </w:rPr>
        <w:t>В наше время активизировался интерес к деловым экономическим играм. Многими авторами подчеркивается, что суть деловой игры заключается в творческой деятельности участников, которым нужно отыскать проблему и способы ее решения. Непредсказуемость деловой игры делает ее специфической формой познавательной деятельности</w:t>
      </w:r>
      <w:r w:rsidR="007D5134">
        <w:rPr>
          <w:rFonts w:ascii="Times New Roman" w:hAnsi="Times New Roman" w:cs="Times New Roman"/>
          <w:sz w:val="28"/>
          <w:szCs w:val="28"/>
        </w:rPr>
        <w:t xml:space="preserve">. </w:t>
      </w:r>
      <w:r w:rsidRPr="0005665D">
        <w:rPr>
          <w:rFonts w:ascii="Times New Roman" w:hAnsi="Times New Roman" w:cs="Times New Roman"/>
          <w:sz w:val="28"/>
          <w:szCs w:val="28"/>
        </w:rPr>
        <w:t xml:space="preserve">Многообразие научно-практических исследований в плане поиска путей активизации учебного процесса в изучении экономики и, в частности, включение игровой деятельности в обучение является свидетельством актуальности проблемы и ее многоаспектности, особенно применительно к новым для школы условиям. </w:t>
      </w:r>
      <w:r w:rsidRPr="0005665D">
        <w:rPr>
          <w:rFonts w:ascii="Times New Roman" w:hAnsi="Times New Roman" w:cs="Times New Roman"/>
          <w:sz w:val="28"/>
          <w:szCs w:val="28"/>
        </w:rPr>
        <w:lastRenderedPageBreak/>
        <w:t xml:space="preserve">Однако использование игровой деятельности в школьном образовании, особенно в старших классах, остается до сих пор мало разработанной. </w:t>
      </w:r>
    </w:p>
    <w:p w:rsidR="0005665D" w:rsidRPr="0005665D" w:rsidRDefault="0005665D" w:rsidP="007D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894">
        <w:rPr>
          <w:rFonts w:ascii="Times New Roman" w:hAnsi="Times New Roman" w:cs="Times New Roman"/>
          <w:i/>
          <w:sz w:val="28"/>
          <w:szCs w:val="28"/>
        </w:rPr>
        <w:t>Цель</w:t>
      </w:r>
      <w:r w:rsidRPr="0005665D">
        <w:rPr>
          <w:rFonts w:ascii="Times New Roman" w:hAnsi="Times New Roman" w:cs="Times New Roman"/>
          <w:sz w:val="28"/>
          <w:szCs w:val="28"/>
        </w:rPr>
        <w:t xml:space="preserve"> </w:t>
      </w:r>
      <w:r w:rsidRPr="00E92894">
        <w:rPr>
          <w:rFonts w:ascii="Times New Roman" w:hAnsi="Times New Roman" w:cs="Times New Roman"/>
          <w:i/>
          <w:sz w:val="28"/>
          <w:szCs w:val="28"/>
        </w:rPr>
        <w:t>научного исследования:</w:t>
      </w:r>
      <w:r w:rsidRPr="0005665D">
        <w:rPr>
          <w:rFonts w:ascii="Times New Roman" w:hAnsi="Times New Roman" w:cs="Times New Roman"/>
          <w:sz w:val="28"/>
          <w:szCs w:val="28"/>
        </w:rPr>
        <w:t xml:space="preserve"> выяв</w:t>
      </w:r>
      <w:r w:rsidR="007D5134">
        <w:rPr>
          <w:rFonts w:ascii="Times New Roman" w:hAnsi="Times New Roman" w:cs="Times New Roman"/>
          <w:sz w:val="28"/>
          <w:szCs w:val="28"/>
        </w:rPr>
        <w:t>ление</w:t>
      </w:r>
      <w:r w:rsidRPr="0005665D">
        <w:rPr>
          <w:rFonts w:ascii="Times New Roman" w:hAnsi="Times New Roman" w:cs="Times New Roman"/>
          <w:sz w:val="28"/>
          <w:szCs w:val="28"/>
        </w:rPr>
        <w:t xml:space="preserve"> оптимальн</w:t>
      </w:r>
      <w:r w:rsidR="007D5134">
        <w:rPr>
          <w:rFonts w:ascii="Times New Roman" w:hAnsi="Times New Roman" w:cs="Times New Roman"/>
          <w:sz w:val="28"/>
          <w:szCs w:val="28"/>
        </w:rPr>
        <w:t>ого</w:t>
      </w:r>
      <w:r w:rsidRPr="0005665D">
        <w:rPr>
          <w:rFonts w:ascii="Times New Roman" w:hAnsi="Times New Roman" w:cs="Times New Roman"/>
          <w:sz w:val="28"/>
          <w:szCs w:val="28"/>
        </w:rPr>
        <w:t xml:space="preserve"> пути эффективного использования деловых игр как средства экономического образования старшеклассников, разработ</w:t>
      </w:r>
      <w:r w:rsidR="007D5134">
        <w:rPr>
          <w:rFonts w:ascii="Times New Roman" w:hAnsi="Times New Roman" w:cs="Times New Roman"/>
          <w:sz w:val="28"/>
          <w:szCs w:val="28"/>
        </w:rPr>
        <w:t>ка</w:t>
      </w:r>
      <w:r w:rsidRPr="0005665D">
        <w:rPr>
          <w:rFonts w:ascii="Times New Roman" w:hAnsi="Times New Roman" w:cs="Times New Roman"/>
          <w:sz w:val="28"/>
          <w:szCs w:val="28"/>
        </w:rPr>
        <w:t xml:space="preserve"> методически</w:t>
      </w:r>
      <w:r w:rsidR="007D5134">
        <w:rPr>
          <w:rFonts w:ascii="Times New Roman" w:hAnsi="Times New Roman" w:cs="Times New Roman"/>
          <w:sz w:val="28"/>
          <w:szCs w:val="28"/>
        </w:rPr>
        <w:t>х</w:t>
      </w:r>
      <w:r w:rsidRPr="0005665D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7D5134">
        <w:rPr>
          <w:rFonts w:ascii="Times New Roman" w:hAnsi="Times New Roman" w:cs="Times New Roman"/>
          <w:sz w:val="28"/>
          <w:szCs w:val="28"/>
        </w:rPr>
        <w:t>й</w:t>
      </w:r>
      <w:r w:rsidRPr="0005665D">
        <w:rPr>
          <w:rFonts w:ascii="Times New Roman" w:hAnsi="Times New Roman" w:cs="Times New Roman"/>
          <w:sz w:val="28"/>
          <w:szCs w:val="28"/>
        </w:rPr>
        <w:t xml:space="preserve"> и практически</w:t>
      </w:r>
      <w:r w:rsidR="007D5134">
        <w:rPr>
          <w:rFonts w:ascii="Times New Roman" w:hAnsi="Times New Roman" w:cs="Times New Roman"/>
          <w:sz w:val="28"/>
          <w:szCs w:val="28"/>
        </w:rPr>
        <w:t>х</w:t>
      </w:r>
      <w:r w:rsidRPr="0005665D">
        <w:rPr>
          <w:rFonts w:ascii="Times New Roman" w:hAnsi="Times New Roman" w:cs="Times New Roman"/>
          <w:sz w:val="28"/>
          <w:szCs w:val="28"/>
        </w:rPr>
        <w:t xml:space="preserve"> предложени</w:t>
      </w:r>
      <w:r w:rsidR="007D5134">
        <w:rPr>
          <w:rFonts w:ascii="Times New Roman" w:hAnsi="Times New Roman" w:cs="Times New Roman"/>
          <w:sz w:val="28"/>
          <w:szCs w:val="28"/>
        </w:rPr>
        <w:t>й</w:t>
      </w:r>
      <w:r w:rsidRPr="0005665D">
        <w:rPr>
          <w:rFonts w:ascii="Times New Roman" w:hAnsi="Times New Roman" w:cs="Times New Roman"/>
          <w:sz w:val="28"/>
          <w:szCs w:val="28"/>
        </w:rPr>
        <w:t xml:space="preserve"> по применению деловых экономических игр в обучении старшеклассников.</w:t>
      </w:r>
    </w:p>
    <w:p w:rsidR="0005665D" w:rsidRPr="0005665D" w:rsidRDefault="0005665D" w:rsidP="007D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134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 w:rsidRPr="0005665D">
        <w:rPr>
          <w:rFonts w:ascii="Times New Roman" w:hAnsi="Times New Roman" w:cs="Times New Roman"/>
          <w:sz w:val="28"/>
          <w:szCs w:val="28"/>
        </w:rPr>
        <w:t xml:space="preserve"> - эк</w:t>
      </w:r>
      <w:r w:rsidR="00205204">
        <w:rPr>
          <w:rFonts w:ascii="Times New Roman" w:hAnsi="Times New Roman" w:cs="Times New Roman"/>
          <w:sz w:val="28"/>
          <w:szCs w:val="28"/>
        </w:rPr>
        <w:t>ономическое образование</w:t>
      </w:r>
      <w:r w:rsidRPr="0005665D">
        <w:rPr>
          <w:rFonts w:ascii="Times New Roman" w:hAnsi="Times New Roman" w:cs="Times New Roman"/>
          <w:sz w:val="28"/>
          <w:szCs w:val="28"/>
        </w:rPr>
        <w:t xml:space="preserve"> в целостном учебно-воспитатель</w:t>
      </w:r>
      <w:r w:rsidR="00205204">
        <w:rPr>
          <w:rFonts w:ascii="Times New Roman" w:hAnsi="Times New Roman" w:cs="Times New Roman"/>
          <w:sz w:val="28"/>
          <w:szCs w:val="28"/>
        </w:rPr>
        <w:t>ном процессе</w:t>
      </w:r>
      <w:r w:rsidR="007D5134">
        <w:rPr>
          <w:rFonts w:ascii="Times New Roman" w:hAnsi="Times New Roman" w:cs="Times New Roman"/>
          <w:sz w:val="28"/>
          <w:szCs w:val="28"/>
        </w:rPr>
        <w:t>.</w:t>
      </w:r>
    </w:p>
    <w:p w:rsidR="0005665D" w:rsidRPr="0005665D" w:rsidRDefault="0005665D" w:rsidP="007D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134">
        <w:rPr>
          <w:rFonts w:ascii="Times New Roman" w:hAnsi="Times New Roman" w:cs="Times New Roman"/>
          <w:i/>
          <w:sz w:val="28"/>
          <w:szCs w:val="28"/>
        </w:rPr>
        <w:t>Предмет исследования</w:t>
      </w:r>
      <w:r w:rsidRPr="0005665D">
        <w:rPr>
          <w:rFonts w:ascii="Times New Roman" w:hAnsi="Times New Roman" w:cs="Times New Roman"/>
          <w:sz w:val="28"/>
          <w:szCs w:val="28"/>
        </w:rPr>
        <w:t xml:space="preserve"> - деловая игра как средство и организационная форма активизац</w:t>
      </w:r>
      <w:r w:rsidR="00205204">
        <w:rPr>
          <w:rFonts w:ascii="Times New Roman" w:hAnsi="Times New Roman" w:cs="Times New Roman"/>
          <w:sz w:val="28"/>
          <w:szCs w:val="28"/>
        </w:rPr>
        <w:t>ии экономических знаний обучающихся</w:t>
      </w:r>
      <w:r w:rsidRPr="0005665D">
        <w:rPr>
          <w:rFonts w:ascii="Times New Roman" w:hAnsi="Times New Roman" w:cs="Times New Roman"/>
          <w:sz w:val="28"/>
          <w:szCs w:val="28"/>
        </w:rPr>
        <w:t>.</w:t>
      </w:r>
    </w:p>
    <w:p w:rsidR="0005665D" w:rsidRPr="0005665D" w:rsidRDefault="0005665D" w:rsidP="007D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65D">
        <w:rPr>
          <w:rFonts w:ascii="Times New Roman" w:hAnsi="Times New Roman" w:cs="Times New Roman"/>
          <w:sz w:val="28"/>
          <w:szCs w:val="28"/>
        </w:rPr>
        <w:t xml:space="preserve">В соответствии с целью, объектом и предметом исследования были поставлены следующие </w:t>
      </w:r>
      <w:r w:rsidRPr="007D5134">
        <w:rPr>
          <w:rFonts w:ascii="Times New Roman" w:hAnsi="Times New Roman" w:cs="Times New Roman"/>
          <w:i/>
          <w:sz w:val="28"/>
          <w:szCs w:val="28"/>
        </w:rPr>
        <w:t>задачи</w:t>
      </w:r>
      <w:r w:rsidRPr="0005665D">
        <w:rPr>
          <w:rFonts w:ascii="Times New Roman" w:hAnsi="Times New Roman" w:cs="Times New Roman"/>
          <w:sz w:val="28"/>
          <w:szCs w:val="28"/>
        </w:rPr>
        <w:t>:</w:t>
      </w:r>
    </w:p>
    <w:p w:rsidR="0005665D" w:rsidRPr="007D5134" w:rsidRDefault="00E92894" w:rsidP="00EE723A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5665D" w:rsidRPr="007D5134">
        <w:rPr>
          <w:rFonts w:ascii="Times New Roman" w:hAnsi="Times New Roman" w:cs="Times New Roman"/>
          <w:sz w:val="28"/>
          <w:szCs w:val="28"/>
        </w:rPr>
        <w:t>зучить, проанализировать и выявить возможности использования деловых экономических игр, моделирующих конкретные ситуации в современном учебно-воспитательном процессе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665D" w:rsidRPr="007D5134" w:rsidRDefault="00E92894" w:rsidP="00EE723A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5665D" w:rsidRPr="007D5134">
        <w:rPr>
          <w:rFonts w:ascii="Times New Roman" w:hAnsi="Times New Roman" w:cs="Times New Roman"/>
          <w:sz w:val="28"/>
          <w:szCs w:val="28"/>
        </w:rPr>
        <w:t>пределить содержание, формы и методы, обеспечивающие успешное экономическое образование через игровую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665D" w:rsidRPr="007D5134" w:rsidRDefault="00E92894" w:rsidP="00EE723A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5665D" w:rsidRPr="007D5134">
        <w:rPr>
          <w:rFonts w:ascii="Times New Roman" w:hAnsi="Times New Roman" w:cs="Times New Roman"/>
          <w:sz w:val="28"/>
          <w:szCs w:val="28"/>
        </w:rPr>
        <w:t>азработать и адаптировать деловые игры по экономическ</w:t>
      </w:r>
      <w:r w:rsidR="00205204">
        <w:rPr>
          <w:rFonts w:ascii="Times New Roman" w:hAnsi="Times New Roman" w:cs="Times New Roman"/>
          <w:sz w:val="28"/>
          <w:szCs w:val="28"/>
        </w:rPr>
        <w:t>ому образованию</w:t>
      </w:r>
      <w:r w:rsidR="0005665D" w:rsidRPr="007D5134">
        <w:rPr>
          <w:rFonts w:ascii="Times New Roman" w:hAnsi="Times New Roman" w:cs="Times New Roman"/>
          <w:sz w:val="28"/>
          <w:szCs w:val="28"/>
        </w:rPr>
        <w:t xml:space="preserve"> применительно к учеб</w:t>
      </w:r>
      <w:r w:rsidR="00205204">
        <w:rPr>
          <w:rFonts w:ascii="Times New Roman" w:hAnsi="Times New Roman" w:cs="Times New Roman"/>
          <w:sz w:val="28"/>
          <w:szCs w:val="28"/>
        </w:rPr>
        <w:t>но-воспитательному процессу в старших классах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665D" w:rsidRPr="007D5134" w:rsidRDefault="00E92894" w:rsidP="00EE723A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5665D" w:rsidRPr="007D5134">
        <w:rPr>
          <w:rFonts w:ascii="Times New Roman" w:hAnsi="Times New Roman" w:cs="Times New Roman"/>
          <w:sz w:val="28"/>
          <w:szCs w:val="28"/>
        </w:rPr>
        <w:t xml:space="preserve">ассмотреть </w:t>
      </w:r>
      <w:r w:rsidR="00205204">
        <w:rPr>
          <w:rFonts w:ascii="Times New Roman" w:hAnsi="Times New Roman" w:cs="Times New Roman"/>
          <w:sz w:val="28"/>
          <w:szCs w:val="28"/>
        </w:rPr>
        <w:t>перспективные технологии деловых экономических игр</w:t>
      </w:r>
      <w:r w:rsidR="0005665D" w:rsidRPr="007D5134">
        <w:rPr>
          <w:rFonts w:ascii="Times New Roman" w:hAnsi="Times New Roman" w:cs="Times New Roman"/>
          <w:sz w:val="28"/>
          <w:szCs w:val="28"/>
        </w:rPr>
        <w:t xml:space="preserve"> в школе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665D" w:rsidRPr="002B05E4" w:rsidRDefault="00205204" w:rsidP="002B05E4">
      <w:pPr>
        <w:pStyle w:val="a4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особенности методики проведения </w:t>
      </w:r>
      <w:r w:rsidR="002B05E4">
        <w:rPr>
          <w:rFonts w:ascii="Times New Roman" w:hAnsi="Times New Roman" w:cs="Times New Roman"/>
          <w:sz w:val="28"/>
          <w:szCs w:val="28"/>
        </w:rPr>
        <w:t>деловых экономических игр.</w:t>
      </w:r>
    </w:p>
    <w:p w:rsidR="007D5134" w:rsidRDefault="0005665D" w:rsidP="007D5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134">
        <w:rPr>
          <w:rFonts w:ascii="Times New Roman" w:hAnsi="Times New Roman" w:cs="Times New Roman"/>
          <w:i/>
          <w:sz w:val="28"/>
          <w:szCs w:val="28"/>
        </w:rPr>
        <w:t>Гипотеза исследования</w:t>
      </w:r>
      <w:r w:rsidRPr="0005665D">
        <w:rPr>
          <w:rFonts w:ascii="Times New Roman" w:hAnsi="Times New Roman" w:cs="Times New Roman"/>
          <w:sz w:val="28"/>
          <w:szCs w:val="28"/>
        </w:rPr>
        <w:t xml:space="preserve"> - деловая игра станет эффективным средством экономического образования, если:</w:t>
      </w:r>
    </w:p>
    <w:p w:rsidR="007D5134" w:rsidRPr="008F6BDF" w:rsidRDefault="0005665D" w:rsidP="009F4554">
      <w:pPr>
        <w:pStyle w:val="a4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DF">
        <w:rPr>
          <w:rFonts w:ascii="Times New Roman" w:hAnsi="Times New Roman" w:cs="Times New Roman"/>
          <w:sz w:val="28"/>
          <w:szCs w:val="28"/>
        </w:rPr>
        <w:t xml:space="preserve">применяется и используется систематически; </w:t>
      </w:r>
    </w:p>
    <w:p w:rsidR="007D5134" w:rsidRPr="008F6BDF" w:rsidRDefault="0005665D" w:rsidP="009F4554">
      <w:pPr>
        <w:pStyle w:val="a4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DF">
        <w:rPr>
          <w:rFonts w:ascii="Times New Roman" w:hAnsi="Times New Roman" w:cs="Times New Roman"/>
          <w:sz w:val="28"/>
          <w:szCs w:val="28"/>
        </w:rPr>
        <w:t>разработано содержание и методика</w:t>
      </w:r>
      <w:r w:rsidR="002B05E4">
        <w:rPr>
          <w:rFonts w:ascii="Times New Roman" w:hAnsi="Times New Roman" w:cs="Times New Roman"/>
          <w:sz w:val="28"/>
          <w:szCs w:val="28"/>
        </w:rPr>
        <w:t xml:space="preserve"> её проведения</w:t>
      </w:r>
      <w:r w:rsidR="007D5134" w:rsidRPr="008F6BDF">
        <w:rPr>
          <w:rFonts w:ascii="Times New Roman" w:hAnsi="Times New Roman" w:cs="Times New Roman"/>
          <w:sz w:val="28"/>
          <w:szCs w:val="28"/>
        </w:rPr>
        <w:t>;</w:t>
      </w:r>
      <w:r w:rsidRPr="008F6B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134" w:rsidRPr="008F6BDF" w:rsidRDefault="0005665D" w:rsidP="009F4554">
      <w:pPr>
        <w:pStyle w:val="a4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DF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определены условия проведения деловых игр; </w:t>
      </w:r>
    </w:p>
    <w:p w:rsidR="008F6BDF" w:rsidRPr="002B05E4" w:rsidRDefault="0005665D" w:rsidP="002B05E4">
      <w:pPr>
        <w:pStyle w:val="a4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DF">
        <w:rPr>
          <w:rFonts w:ascii="Times New Roman" w:hAnsi="Times New Roman" w:cs="Times New Roman"/>
          <w:sz w:val="28"/>
          <w:szCs w:val="28"/>
        </w:rPr>
        <w:t xml:space="preserve">учитель в своей подготовке и практической работе оценивает специфические возможности игровой деятельности школьников, способен установить целесообразность ее использования на уроке; </w:t>
      </w:r>
    </w:p>
    <w:p w:rsidR="0005665D" w:rsidRDefault="002B05E4" w:rsidP="009F4554">
      <w:pPr>
        <w:pStyle w:val="a4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05665D" w:rsidRPr="008F6BDF">
        <w:rPr>
          <w:rFonts w:ascii="Times New Roman" w:hAnsi="Times New Roman" w:cs="Times New Roman"/>
          <w:sz w:val="28"/>
          <w:szCs w:val="28"/>
        </w:rPr>
        <w:t>способствует развитию экономически значимых качеств личности, нравственных ценностей и активной жизненной позиции школьников.</w:t>
      </w:r>
    </w:p>
    <w:p w:rsidR="00936310" w:rsidRPr="00E63A8B" w:rsidRDefault="00936310" w:rsidP="009363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Теоретическая значимость </w:t>
      </w:r>
      <w:r w:rsidRPr="00E63A8B">
        <w:rPr>
          <w:rFonts w:ascii="Times New Roman" w:hAnsi="Times New Roman" w:cs="Times New Roman"/>
          <w:sz w:val="28"/>
          <w:szCs w:val="28"/>
        </w:rPr>
        <w:t>исследования заключается 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том, что выявлены психолого-педагогические принципы деловой игры, которые способствуют наиболее успешному формированию экономических компетенций.</w:t>
      </w:r>
    </w:p>
    <w:p w:rsidR="00936310" w:rsidRPr="00E63A8B" w:rsidRDefault="00936310" w:rsidP="009363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A8B">
        <w:rPr>
          <w:rFonts w:ascii="Times New Roman" w:hAnsi="Times New Roman" w:cs="Times New Roman"/>
          <w:i/>
          <w:sz w:val="28"/>
          <w:szCs w:val="28"/>
        </w:rPr>
        <w:t>Практическая значимость</w:t>
      </w:r>
      <w:r w:rsidRPr="00E63A8B">
        <w:rPr>
          <w:rFonts w:ascii="Times New Roman" w:hAnsi="Times New Roman" w:cs="Times New Roman"/>
          <w:sz w:val="28"/>
          <w:szCs w:val="28"/>
        </w:rPr>
        <w:t xml:space="preserve"> исследования заключается в разработке методических рек</w:t>
      </w:r>
      <w:r>
        <w:rPr>
          <w:rFonts w:ascii="Times New Roman" w:hAnsi="Times New Roman" w:cs="Times New Roman"/>
          <w:sz w:val="28"/>
          <w:szCs w:val="28"/>
        </w:rPr>
        <w:t>омендаций по организации уроков с использованием деловых</w:t>
      </w:r>
      <w:r w:rsidRPr="00E63A8B">
        <w:rPr>
          <w:rFonts w:ascii="Times New Roman" w:hAnsi="Times New Roman" w:cs="Times New Roman"/>
          <w:sz w:val="28"/>
          <w:szCs w:val="28"/>
        </w:rPr>
        <w:t xml:space="preserve"> игр, урока в форме анализа конкре</w:t>
      </w:r>
      <w:r>
        <w:rPr>
          <w:rFonts w:ascii="Times New Roman" w:hAnsi="Times New Roman" w:cs="Times New Roman"/>
          <w:sz w:val="28"/>
          <w:szCs w:val="28"/>
        </w:rPr>
        <w:t>тных ситуаций</w:t>
      </w:r>
      <w:r w:rsidRPr="00E63A8B">
        <w:rPr>
          <w:rFonts w:ascii="Times New Roman" w:hAnsi="Times New Roman" w:cs="Times New Roman"/>
          <w:sz w:val="28"/>
          <w:szCs w:val="28"/>
        </w:rPr>
        <w:t xml:space="preserve"> и проведению уроков с применением данных форм и рекомендаций.</w:t>
      </w:r>
    </w:p>
    <w:p w:rsidR="00936310" w:rsidRPr="00E63A8B" w:rsidRDefault="00936310" w:rsidP="009363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A8B">
        <w:rPr>
          <w:rFonts w:ascii="Times New Roman" w:hAnsi="Times New Roman" w:cs="Times New Roman"/>
          <w:i/>
          <w:sz w:val="28"/>
          <w:szCs w:val="28"/>
        </w:rPr>
        <w:t>Структура исследования</w:t>
      </w:r>
      <w:r w:rsidRPr="00E63A8B">
        <w:rPr>
          <w:rFonts w:ascii="Times New Roman" w:hAnsi="Times New Roman" w:cs="Times New Roman"/>
          <w:sz w:val="28"/>
          <w:szCs w:val="28"/>
        </w:rPr>
        <w:t xml:space="preserve">: курсовая работа состоит из введения, двух глав, списка использованных источников </w:t>
      </w:r>
      <w:r>
        <w:rPr>
          <w:rFonts w:ascii="Times New Roman" w:hAnsi="Times New Roman" w:cs="Times New Roman"/>
          <w:sz w:val="28"/>
          <w:szCs w:val="28"/>
        </w:rPr>
        <w:t xml:space="preserve">(31 </w:t>
      </w:r>
      <w:r w:rsidR="00AB4647">
        <w:rPr>
          <w:rFonts w:ascii="Times New Roman" w:hAnsi="Times New Roman" w:cs="Times New Roman"/>
          <w:sz w:val="28"/>
          <w:szCs w:val="28"/>
        </w:rPr>
        <w:t>источник</w:t>
      </w:r>
      <w:r w:rsidRPr="00E63A8B">
        <w:rPr>
          <w:rFonts w:ascii="Times New Roman" w:hAnsi="Times New Roman" w:cs="Times New Roman"/>
          <w:sz w:val="28"/>
          <w:szCs w:val="28"/>
        </w:rPr>
        <w:t>) и приложений (4).</w:t>
      </w:r>
    </w:p>
    <w:p w:rsidR="002F4134" w:rsidRDefault="002F4134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134" w:rsidRDefault="002F4134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134" w:rsidRDefault="002F4134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B4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 </w:t>
      </w:r>
      <w:r w:rsidR="003A4244" w:rsidRPr="003A4244">
        <w:rPr>
          <w:rFonts w:ascii="Times New Roman" w:hAnsi="Times New Roman" w:cs="Times New Roman"/>
          <w:sz w:val="28"/>
          <w:szCs w:val="28"/>
        </w:rPr>
        <w:t>Теоретические основы деловой игры как средства экономического образования старшеклассников</w:t>
      </w:r>
    </w:p>
    <w:p w:rsidR="008F6BDF" w:rsidRDefault="008F6BDF" w:rsidP="008F6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Default="008F6BDF" w:rsidP="008F6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DF">
        <w:rPr>
          <w:rFonts w:ascii="Times New Roman" w:hAnsi="Times New Roman" w:cs="Times New Roman"/>
          <w:sz w:val="28"/>
          <w:szCs w:val="28"/>
        </w:rPr>
        <w:t>1.1 Отечественная педагогика о значении экономического образования и роли игры в нем</w:t>
      </w:r>
    </w:p>
    <w:p w:rsidR="00E92894" w:rsidRDefault="00E92894" w:rsidP="008F6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6BDF" w:rsidRPr="008F6BDF" w:rsidRDefault="008F6BDF" w:rsidP="008F6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DF">
        <w:rPr>
          <w:rFonts w:ascii="Times New Roman" w:hAnsi="Times New Roman" w:cs="Times New Roman"/>
          <w:sz w:val="28"/>
          <w:szCs w:val="28"/>
        </w:rPr>
        <w:t>Ответственность и обеспокоенность общества за образование и воспитание подрастающего поколения на всех этапах его развития находилась в центре внимания научной мысли. Так, в период подъема общественного движения XIX в., который был обусловлен растущими противоречиями между развитием производительных сил и</w:t>
      </w:r>
      <w:bookmarkStart w:id="0" w:name="_GoBack"/>
      <w:bookmarkEnd w:id="0"/>
      <w:r w:rsidRPr="008F6BDF">
        <w:rPr>
          <w:rFonts w:ascii="Times New Roman" w:hAnsi="Times New Roman" w:cs="Times New Roman"/>
          <w:sz w:val="28"/>
          <w:szCs w:val="28"/>
        </w:rPr>
        <w:t xml:space="preserve"> крепостническими отношениями, складывается педагогическая система русского педагога К.Д. Ушинского, в которой значительное место принадлежит подготовке подрастающего поколения к экономической жизни общества. По его мнению, школьник должен быть способным определить свое положение в хозяйственной сфере.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BDF">
        <w:rPr>
          <w:rFonts w:ascii="Times New Roman" w:hAnsi="Times New Roman" w:cs="Times New Roman"/>
          <w:sz w:val="28"/>
          <w:szCs w:val="28"/>
        </w:rPr>
        <w:t>«...Перемена в направлении века требует, чтобы и образование юношества переменило свое направление</w:t>
      </w:r>
      <w:r w:rsidR="00E92894">
        <w:rPr>
          <w:rFonts w:ascii="Times New Roman" w:hAnsi="Times New Roman" w:cs="Times New Roman"/>
          <w:sz w:val="28"/>
          <w:szCs w:val="28"/>
        </w:rPr>
        <w:t>»</w:t>
      </w:r>
      <w:r w:rsidRPr="008F6BDF">
        <w:rPr>
          <w:rFonts w:ascii="Times New Roman" w:hAnsi="Times New Roman" w:cs="Times New Roman"/>
          <w:sz w:val="28"/>
          <w:szCs w:val="28"/>
        </w:rPr>
        <w:t>.</w:t>
      </w:r>
    </w:p>
    <w:p w:rsidR="008F6BDF" w:rsidRPr="008F6BDF" w:rsidRDefault="008F6BDF" w:rsidP="00E928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DF">
        <w:rPr>
          <w:rFonts w:ascii="Times New Roman" w:hAnsi="Times New Roman" w:cs="Times New Roman"/>
          <w:sz w:val="28"/>
          <w:szCs w:val="28"/>
        </w:rPr>
        <w:t>Система экономического образования в отечественной педагогической науке складывалась постепенно. Наиболее интенсивно она формируется в советский период. В период становления советской педагогики 20-30 годов начинают выделяться в качестве отдельного направления вопросы экономической подготовки учащихся. Большой интерес в этом отношении представляет деятельность школ Первой опытно-показательной станции</w:t>
      </w:r>
      <w:r w:rsidR="00E92894">
        <w:rPr>
          <w:rFonts w:ascii="Times New Roman" w:hAnsi="Times New Roman" w:cs="Times New Roman"/>
          <w:sz w:val="28"/>
          <w:szCs w:val="28"/>
        </w:rPr>
        <w:t xml:space="preserve"> </w:t>
      </w:r>
      <w:r w:rsidRPr="008F6BDF">
        <w:rPr>
          <w:rFonts w:ascii="Times New Roman" w:hAnsi="Times New Roman" w:cs="Times New Roman"/>
          <w:sz w:val="28"/>
          <w:szCs w:val="28"/>
        </w:rPr>
        <w:t>Наркомпроса РСФСР. Педагогическим коллективом этого учреждения во главе с выдающимся советским ученым - педагогом С</w:t>
      </w:r>
      <w:r w:rsidR="00E92894">
        <w:rPr>
          <w:rFonts w:ascii="Times New Roman" w:hAnsi="Times New Roman" w:cs="Times New Roman"/>
          <w:sz w:val="28"/>
          <w:szCs w:val="28"/>
        </w:rPr>
        <w:t>.</w:t>
      </w:r>
      <w:r w:rsidR="00AE4165">
        <w:rPr>
          <w:rFonts w:ascii="Times New Roman" w:hAnsi="Times New Roman" w:cs="Times New Roman"/>
          <w:sz w:val="28"/>
          <w:szCs w:val="28"/>
        </w:rPr>
        <w:t xml:space="preserve"> </w:t>
      </w:r>
      <w:r w:rsidRPr="008F6BDF">
        <w:rPr>
          <w:rFonts w:ascii="Times New Roman" w:hAnsi="Times New Roman" w:cs="Times New Roman"/>
          <w:sz w:val="28"/>
          <w:szCs w:val="28"/>
        </w:rPr>
        <w:t>Т. Шацким было немало сделано и для разработки содержания экономического образования учащихся.</w:t>
      </w:r>
    </w:p>
    <w:p w:rsidR="008F6BDF" w:rsidRPr="008F6BDF" w:rsidRDefault="008F6BDF" w:rsidP="008F6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DF">
        <w:rPr>
          <w:rFonts w:ascii="Times New Roman" w:hAnsi="Times New Roman" w:cs="Times New Roman"/>
          <w:sz w:val="28"/>
          <w:szCs w:val="28"/>
        </w:rPr>
        <w:t>Важнейшей задачей деревни было в то время повышение продук</w:t>
      </w:r>
      <w:r>
        <w:rPr>
          <w:rFonts w:ascii="Times New Roman" w:hAnsi="Times New Roman" w:cs="Times New Roman"/>
          <w:sz w:val="28"/>
          <w:szCs w:val="28"/>
        </w:rPr>
        <w:t>тивности</w:t>
      </w:r>
      <w:r w:rsidRPr="008F6BDF">
        <w:rPr>
          <w:rFonts w:ascii="Times New Roman" w:hAnsi="Times New Roman" w:cs="Times New Roman"/>
          <w:sz w:val="28"/>
          <w:szCs w:val="28"/>
        </w:rPr>
        <w:t xml:space="preserve"> сельского хозяйства на основе внедрения научно обоснованных систем земледелия и животноводства, коллективных форм и </w:t>
      </w:r>
      <w:r w:rsidRPr="008F6BDF">
        <w:rPr>
          <w:rFonts w:ascii="Times New Roman" w:hAnsi="Times New Roman" w:cs="Times New Roman"/>
          <w:sz w:val="28"/>
          <w:szCs w:val="28"/>
        </w:rPr>
        <w:lastRenderedPageBreak/>
        <w:t>принципов организации труда. Самое непосредственное участие в этой работе принимали 14 сельских школ 1 ступени опытно-показательной станции. Они строили учебно-воспитательный процесс в соответствии с целями и задачами подготовки нового типа работника сельского хозяйства - общественника - коллективиста, способного творчески и рационально трудиться, грамотно и рачительно хозяйствовать.</w:t>
      </w:r>
    </w:p>
    <w:p w:rsidR="008F6BDF" w:rsidRDefault="008F6BDF" w:rsidP="008F6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BDF">
        <w:rPr>
          <w:rFonts w:ascii="Times New Roman" w:hAnsi="Times New Roman" w:cs="Times New Roman"/>
          <w:sz w:val="28"/>
          <w:szCs w:val="28"/>
        </w:rPr>
        <w:t>Основной путь решения этой задачи С</w:t>
      </w:r>
      <w:r w:rsidR="00AE4165">
        <w:rPr>
          <w:rFonts w:ascii="Times New Roman" w:hAnsi="Times New Roman" w:cs="Times New Roman"/>
          <w:sz w:val="28"/>
          <w:szCs w:val="28"/>
        </w:rPr>
        <w:t xml:space="preserve">. </w:t>
      </w:r>
      <w:r w:rsidRPr="008F6BDF">
        <w:rPr>
          <w:rFonts w:ascii="Times New Roman" w:hAnsi="Times New Roman" w:cs="Times New Roman"/>
          <w:sz w:val="28"/>
          <w:szCs w:val="28"/>
        </w:rPr>
        <w:t xml:space="preserve">Т. Шацкий и работающие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F6BDF">
        <w:rPr>
          <w:rFonts w:ascii="Times New Roman" w:hAnsi="Times New Roman" w:cs="Times New Roman"/>
          <w:sz w:val="28"/>
          <w:szCs w:val="28"/>
        </w:rPr>
        <w:t>од его руководством педагоги Первой опытной станции видели в укреплении связи школы с жизнью, соединении учебы с практическим участием школьников в деле хозяйственного строительства. Нужно "так ставить дело, - подчеркивает СТ. Шацкий, - чтобы школа вносила в текущую жизнь свою долю работы; это особенно важно именно теперь, именно в эпоху возникновения новых жизненных форм". Нисимчук А.С указывал, что условия окружающей среды, в которых работает школа, так или иначе должны отражаться на содержании е</w:t>
      </w:r>
      <w:r w:rsidR="002F4134">
        <w:rPr>
          <w:rFonts w:ascii="Times New Roman" w:hAnsi="Times New Roman" w:cs="Times New Roman"/>
          <w:sz w:val="28"/>
          <w:szCs w:val="28"/>
        </w:rPr>
        <w:t>ё</w:t>
      </w:r>
      <w:r w:rsidRPr="008F6BDF">
        <w:rPr>
          <w:rFonts w:ascii="Times New Roman" w:hAnsi="Times New Roman" w:cs="Times New Roman"/>
          <w:sz w:val="28"/>
          <w:szCs w:val="28"/>
        </w:rPr>
        <w:t xml:space="preserve"> учеб</w:t>
      </w:r>
      <w:r>
        <w:rPr>
          <w:rFonts w:ascii="Times New Roman" w:hAnsi="Times New Roman" w:cs="Times New Roman"/>
          <w:sz w:val="28"/>
          <w:szCs w:val="28"/>
        </w:rPr>
        <w:t xml:space="preserve">но- </w:t>
      </w:r>
      <w:r w:rsidRPr="008F6BDF">
        <w:rPr>
          <w:rFonts w:ascii="Times New Roman" w:hAnsi="Times New Roman" w:cs="Times New Roman"/>
          <w:sz w:val="28"/>
          <w:szCs w:val="28"/>
        </w:rPr>
        <w:t>воспитательного процесса, определять в известных пределах "направление ее программы, метода и организации".</w:t>
      </w:r>
    </w:p>
    <w:p w:rsidR="00AE4165" w:rsidRPr="00AE4165" w:rsidRDefault="00AE4165" w:rsidP="00AE41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E4165">
        <w:rPr>
          <w:color w:val="000000"/>
          <w:sz w:val="28"/>
          <w:szCs w:val="28"/>
        </w:rPr>
        <w:t>Смысл феномена деловой игры в обобщенном виде - форма воссоздания предметного и социального содержания профессиональной деятельности, моделирования систем отношений, характерных для данного вида практики.</w:t>
      </w:r>
    </w:p>
    <w:p w:rsidR="00AE4165" w:rsidRPr="00AE4165" w:rsidRDefault="00AE4165" w:rsidP="00AE41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E4165">
        <w:rPr>
          <w:color w:val="000000"/>
          <w:sz w:val="28"/>
          <w:szCs w:val="28"/>
        </w:rPr>
        <w:t>К этому определению необходимо добавить, что, являясь средством моделирования разнообразных условий профессиональной деятельности, аспектов человеческой активности и социального взаимодействия, деловая игра выступает и «методом поиска новых способов ее выполнения», и «методом эффективного обучения, поскольку снимает противоречия между абстрактным характером учебного предмета и реальным характером профессиональной деятельности».</w:t>
      </w:r>
    </w:p>
    <w:p w:rsidR="00AE4165" w:rsidRPr="00AE4165" w:rsidRDefault="00AE4165" w:rsidP="00AE41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E4165">
        <w:rPr>
          <w:color w:val="000000"/>
          <w:sz w:val="28"/>
          <w:szCs w:val="28"/>
        </w:rPr>
        <w:t xml:space="preserve">Образовательная функция деловой игры очень значима, поскольку деловая игра позволяет задать в обучении предметный и социальный контексты будущей профессиональной деятельности и тем самым </w:t>
      </w:r>
      <w:r w:rsidRPr="00AE4165">
        <w:rPr>
          <w:color w:val="000000"/>
          <w:sz w:val="28"/>
          <w:szCs w:val="28"/>
        </w:rPr>
        <w:lastRenderedPageBreak/>
        <w:t>смоделировать более адекватное по сравнению с традиционным обучением условия формирования личности специалиста.</w:t>
      </w:r>
    </w:p>
    <w:p w:rsidR="00AE4165" w:rsidRPr="00AE4165" w:rsidRDefault="00AE4165" w:rsidP="00AE41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E4165">
        <w:rPr>
          <w:color w:val="000000"/>
          <w:sz w:val="28"/>
          <w:szCs w:val="28"/>
        </w:rPr>
        <w:t>В деловой игре обучение участников происходит в процессе совместной деятельности. При этом каждый решает свою отдельную задачу в соответствии со своей ролью и функцией. Общение в деловой игре — это не просто общение в процессе совместного усвоения знаний, но первым делом - общение, имитирующее, воспроизводящее общение людей в процессе реальной изучаемой деятельности. Деловая игра — это не просто совместное обучение, это обучение совместной деятельности, умениям и навыкам сотрудничества.</w:t>
      </w:r>
    </w:p>
    <w:p w:rsidR="002F4134" w:rsidRDefault="002F4134" w:rsidP="008F6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708A" w:rsidRDefault="002F4134" w:rsidP="00AE416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 xml:space="preserve">1.2 Возникновение, развитие деловых игр и </w:t>
      </w:r>
      <w:r w:rsidR="00EE723A">
        <w:rPr>
          <w:rFonts w:ascii="Times New Roman" w:hAnsi="Times New Roman" w:cs="Times New Roman"/>
          <w:sz w:val="28"/>
          <w:szCs w:val="28"/>
        </w:rPr>
        <w:t>их классификация</w:t>
      </w:r>
    </w:p>
    <w:p w:rsidR="00AE4165" w:rsidRDefault="00AE4165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06F8" w:rsidRDefault="002F413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 xml:space="preserve">По мнению экспертов, во многом возрождение деловых игр в России связано с деятельностью в 50-х гг. Московского методологического кружка, лидером которого был Г. П. Щедровицкий. Идеи и методы, разработанные </w:t>
      </w:r>
    </w:p>
    <w:p w:rsidR="002F4134" w:rsidRPr="002F4134" w:rsidRDefault="002F4134" w:rsidP="008306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>Г. П. Щедровицким, легли в основу большой практической работы его сторонников и учеников, которые провозгласили новую эпоху игр под названием “организационно-деятельностные игры (ОДИ)”. Сочетание жестко структурированной деятельности с сильнейшим давлением на личность каждого участника давало невиданные плоды: разрабатывались варианты развития ситуаций с высокой степенью неопределенности. Метод стал применяться как средство решения сложных межпрофессиональных комплексных проблем. Концепция Щедровицкого была органической частью тоталитарного сознания и тоталитарного общества. Ее основными особенностями были:</w:t>
      </w:r>
    </w:p>
    <w:p w:rsidR="002F4134" w:rsidRPr="008306F8" w:rsidRDefault="002F4134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понимание в качестве заказчика не участника игры, а государства или корпорации;</w:t>
      </w:r>
    </w:p>
    <w:p w:rsidR="002F4134" w:rsidRPr="008306F8" w:rsidRDefault="002F4134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ориентация не на интересы участника (личное развитие, решение своих проблем, обучение), а на решение задач заказчика;</w:t>
      </w:r>
    </w:p>
    <w:p w:rsidR="002F4134" w:rsidRPr="008306F8" w:rsidRDefault="002F4134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lastRenderedPageBreak/>
        <w:t>ориентация в качестве источника финансирования не на участника-заказчика, а на хозяина-заказчика (государство, корпорацию), который оплачивал эксплуатацию участника для решения своих задач;</w:t>
      </w:r>
    </w:p>
    <w:p w:rsidR="002F4134" w:rsidRPr="008306F8" w:rsidRDefault="002F4134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сильнейшее давление на участника, приводящее к интенсификации его психических процессов в интересах заказчика с неизбежными последствиями в форме депрессий или серьезных психических сдвигов.</w:t>
      </w:r>
    </w:p>
    <w:p w:rsidR="008306F8" w:rsidRDefault="002F413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>Еще одним важным событием, послужившим возрождению и активной пропаганде деловых игр, была школа “Деловые игры и их программное обеспечение”, состоявшаяся в 1975 г. в Звенигороде, под Москвой, по инициативе Центрального экономического института АН СССР и экономического факультета МГУ.</w:t>
      </w:r>
    </w:p>
    <w:p w:rsidR="002F4134" w:rsidRPr="002F4134" w:rsidRDefault="002F4134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>С момента звенигородской встречи советские деловые игры стали развиваться весьма интенсивно. К ядру стали присоединяться сотрудники многочисленных вузов и научных учреждений. Стали появляться не только все новые и новые деловые игры, но и теоретические работы. Возникли имитационные игры не только на экономические, но и на другие темы, например биологические, медицинские, архитектурные.</w:t>
      </w:r>
    </w:p>
    <w:p w:rsidR="002F4134" w:rsidRPr="002F4134" w:rsidRDefault="002F4134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>Итак, 70-е гг. </w:t>
      </w:r>
      <w:r w:rsidR="00AE4165">
        <w:rPr>
          <w:rFonts w:ascii="Times New Roman" w:hAnsi="Times New Roman" w:cs="Times New Roman"/>
          <w:sz w:val="28"/>
          <w:szCs w:val="28"/>
        </w:rPr>
        <w:sym w:font="Symbol" w:char="F02D"/>
      </w:r>
      <w:r w:rsidR="00AE4165">
        <w:rPr>
          <w:rFonts w:ascii="Times New Roman" w:hAnsi="Times New Roman" w:cs="Times New Roman"/>
          <w:sz w:val="28"/>
          <w:szCs w:val="28"/>
        </w:rPr>
        <w:t xml:space="preserve"> это</w:t>
      </w:r>
      <w:r w:rsidRPr="002F4134">
        <w:rPr>
          <w:rFonts w:ascii="Times New Roman" w:hAnsi="Times New Roman" w:cs="Times New Roman"/>
          <w:sz w:val="28"/>
          <w:szCs w:val="28"/>
        </w:rPr>
        <w:t xml:space="preserve"> время популяризации деловой игры как метода активного обучения.</w:t>
      </w:r>
    </w:p>
    <w:p w:rsidR="002F4134" w:rsidRPr="002F4134" w:rsidRDefault="002F4134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>1970–1980 гг.</w:t>
      </w:r>
      <w:r w:rsidR="00AE4165">
        <w:rPr>
          <w:rFonts w:ascii="Times New Roman" w:hAnsi="Times New Roman" w:cs="Times New Roman"/>
          <w:sz w:val="28"/>
          <w:szCs w:val="28"/>
        </w:rPr>
        <w:t>–</w:t>
      </w:r>
      <w:r w:rsidR="008306F8">
        <w:rPr>
          <w:rFonts w:ascii="Times New Roman" w:hAnsi="Times New Roman" w:cs="Times New Roman"/>
          <w:sz w:val="28"/>
          <w:szCs w:val="28"/>
        </w:rPr>
        <w:t xml:space="preserve"> </w:t>
      </w:r>
      <w:r w:rsidR="008306F8" w:rsidRPr="002F4134">
        <w:rPr>
          <w:rFonts w:ascii="Times New Roman" w:hAnsi="Times New Roman" w:cs="Times New Roman"/>
          <w:sz w:val="28"/>
          <w:szCs w:val="28"/>
        </w:rPr>
        <w:t>время</w:t>
      </w:r>
      <w:r w:rsidRPr="002F4134">
        <w:rPr>
          <w:rFonts w:ascii="Times New Roman" w:hAnsi="Times New Roman" w:cs="Times New Roman"/>
          <w:sz w:val="28"/>
          <w:szCs w:val="28"/>
        </w:rPr>
        <w:t xml:space="preserve"> всплеска деловых игр, различных по методологии и методу проведения. В этот период появляются целые школы обучающих игр: Таллинская школа В. К. Тарасова, ролевые игры в тренинге, деловые игры в педагогике и т. п.</w:t>
      </w:r>
    </w:p>
    <w:p w:rsidR="002F4134" w:rsidRPr="002F4134" w:rsidRDefault="002F4134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>80-е гг. </w:t>
      </w:r>
      <w:r w:rsidR="00AE4165">
        <w:rPr>
          <w:rFonts w:ascii="Times New Roman" w:hAnsi="Times New Roman" w:cs="Times New Roman"/>
          <w:sz w:val="28"/>
          <w:szCs w:val="28"/>
        </w:rPr>
        <w:sym w:font="Symbol" w:char="F02D"/>
      </w:r>
      <w:r w:rsidR="008306F8">
        <w:rPr>
          <w:rFonts w:ascii="Times New Roman" w:hAnsi="Times New Roman" w:cs="Times New Roman"/>
          <w:sz w:val="28"/>
          <w:szCs w:val="28"/>
        </w:rPr>
        <w:t xml:space="preserve"> </w:t>
      </w:r>
      <w:r w:rsidRPr="002F4134">
        <w:rPr>
          <w:rFonts w:ascii="Times New Roman" w:hAnsi="Times New Roman" w:cs="Times New Roman"/>
          <w:sz w:val="28"/>
          <w:szCs w:val="28"/>
        </w:rPr>
        <w:t>это, с одной стороны, эскалация деловой игры, когда игры стали широко использоваться в различных отраслях народного хозяйства и тиражироваться в специальной методической литературе, а с другой стороны, их профессионализация, когда стали развиваться разнообразные игровые культуры обучения руководителей.</w:t>
      </w:r>
    </w:p>
    <w:p w:rsidR="002F4134" w:rsidRPr="002F4134" w:rsidRDefault="002F4134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 xml:space="preserve">В период экономических реформ 1980–1990-х гг. начинается использование игрового подхода для решения серьезных проблем (например, </w:t>
      </w:r>
      <w:r w:rsidRPr="002F4134">
        <w:rPr>
          <w:rFonts w:ascii="Times New Roman" w:hAnsi="Times New Roman" w:cs="Times New Roman"/>
          <w:sz w:val="28"/>
          <w:szCs w:val="28"/>
        </w:rPr>
        <w:lastRenderedPageBreak/>
        <w:t>“Введение хозрасчета в конструкторско-технологических подразделениях” в Центре атомного судостроения в г. Северодвинске, “Реорганизация верфи” в Николаевске-на-Амуре).</w:t>
      </w:r>
    </w:p>
    <w:p w:rsidR="002F4134" w:rsidRDefault="002F413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>За рубежом первые деловые игры были разработаны и проведены в 50-х гг. в США. Первые игры применялись преимущественно для обучения студентов-</w:t>
      </w:r>
      <w:r w:rsidR="008306F8">
        <w:rPr>
          <w:rFonts w:ascii="Times New Roman" w:hAnsi="Times New Roman" w:cs="Times New Roman"/>
          <w:sz w:val="28"/>
          <w:szCs w:val="28"/>
        </w:rPr>
        <w:t xml:space="preserve"> </w:t>
      </w:r>
      <w:r w:rsidRPr="002F4134">
        <w:rPr>
          <w:rFonts w:ascii="Times New Roman" w:hAnsi="Times New Roman" w:cs="Times New Roman"/>
          <w:sz w:val="28"/>
          <w:szCs w:val="28"/>
        </w:rPr>
        <w:t>экономистов и будущих руководителей фирм. Первая машинная игра американской фирмы “</w:t>
      </w:r>
      <w:proofErr w:type="spellStart"/>
      <w:r w:rsidRPr="002F4134">
        <w:rPr>
          <w:rFonts w:ascii="Times New Roman" w:hAnsi="Times New Roman" w:cs="Times New Roman"/>
          <w:sz w:val="28"/>
          <w:szCs w:val="28"/>
        </w:rPr>
        <w:t>Rand</w:t>
      </w:r>
      <w:proofErr w:type="spellEnd"/>
      <w:r w:rsidRPr="002F41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134">
        <w:rPr>
          <w:rFonts w:ascii="Times New Roman" w:hAnsi="Times New Roman" w:cs="Times New Roman"/>
          <w:sz w:val="28"/>
          <w:szCs w:val="28"/>
        </w:rPr>
        <w:t>Corporation</w:t>
      </w:r>
      <w:proofErr w:type="spellEnd"/>
      <w:r w:rsidRPr="002F4134">
        <w:rPr>
          <w:rFonts w:ascii="Times New Roman" w:hAnsi="Times New Roman" w:cs="Times New Roman"/>
          <w:sz w:val="28"/>
          <w:szCs w:val="28"/>
        </w:rPr>
        <w:t>”, предназначенная для офицеров службы материально-</w:t>
      </w:r>
      <w:r w:rsidR="008306F8">
        <w:rPr>
          <w:rFonts w:ascii="Times New Roman" w:hAnsi="Times New Roman" w:cs="Times New Roman"/>
          <w:sz w:val="28"/>
          <w:szCs w:val="28"/>
        </w:rPr>
        <w:t xml:space="preserve"> </w:t>
      </w:r>
      <w:r w:rsidRPr="002F4134">
        <w:rPr>
          <w:rFonts w:ascii="Times New Roman" w:hAnsi="Times New Roman" w:cs="Times New Roman"/>
          <w:sz w:val="28"/>
          <w:szCs w:val="28"/>
        </w:rPr>
        <w:t>технического обеспечения американского военно-воздушного флота, была разработана в 1955 г. И хотя она была военной, ее проблематика носила экономический характер, поскольку в игре имитировалось управление снабжением запасными частями военно-воздушных баз США, размещенных по всему миру.</w:t>
      </w:r>
    </w:p>
    <w:p w:rsidR="008306F8" w:rsidRDefault="002F4134" w:rsidP="00AE41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134">
        <w:rPr>
          <w:rFonts w:ascii="Times New Roman" w:hAnsi="Times New Roman" w:cs="Times New Roman"/>
          <w:sz w:val="28"/>
          <w:szCs w:val="28"/>
        </w:rPr>
        <w:t>На сегодняшний день практика деловых игр в мире очень популярна. Особенно активно деловые игры используются в высшем образовании, многие вузы являются новаторами в методике преподавания деловых игр. Издаются новые пособия, каталоги и справочники по деловым играм, проводятся регулярные школы и семинары. Создана Международная ассоциация по имитационному моделированию и деловым играм.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Деловые игры классифицируются по следующим признакам</w:t>
      </w:r>
      <w:r w:rsidR="00B92F17" w:rsidRPr="00B92F17">
        <w:rPr>
          <w:sz w:val="28"/>
          <w:szCs w:val="28"/>
        </w:rPr>
        <w:t>:</w:t>
      </w:r>
    </w:p>
    <w:p w:rsidR="00587FBD" w:rsidRPr="00B92F17" w:rsidRDefault="00587FBD" w:rsidP="009F4554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По функциональному значению:</w:t>
      </w:r>
    </w:p>
    <w:p w:rsidR="00587FBD" w:rsidRPr="00B92F17" w:rsidRDefault="00587FBD" w:rsidP="009F4554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производственные (управленческие);</w:t>
      </w:r>
    </w:p>
    <w:p w:rsidR="00587FBD" w:rsidRPr="00B92F17" w:rsidRDefault="00587FBD" w:rsidP="009F4554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исследовательские;</w:t>
      </w:r>
    </w:p>
    <w:p w:rsidR="00587FBD" w:rsidRPr="00B92F17" w:rsidRDefault="00587FBD" w:rsidP="009F4554">
      <w:pPr>
        <w:pStyle w:val="a3"/>
        <w:numPr>
          <w:ilvl w:val="0"/>
          <w:numId w:val="19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учебные.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Производственные игры предназначены для имитации произ</w:t>
      </w:r>
      <w:r w:rsidRPr="00B92F17">
        <w:rPr>
          <w:sz w:val="28"/>
          <w:szCs w:val="28"/>
        </w:rPr>
        <w:softHyphen/>
        <w:t>водственных ситуаций и конкретной практической реализации ре</w:t>
      </w:r>
      <w:r w:rsidRPr="00B92F17">
        <w:rPr>
          <w:sz w:val="28"/>
          <w:szCs w:val="28"/>
        </w:rPr>
        <w:softHyphen/>
        <w:t>зультатов игры. Чаете эти игры носят характер производствен</w:t>
      </w:r>
      <w:r w:rsidRPr="00B92F17">
        <w:rPr>
          <w:sz w:val="28"/>
          <w:szCs w:val="28"/>
        </w:rPr>
        <w:softHyphen/>
        <w:t>ных совещаний, но в них обязательным элементом является выра</w:t>
      </w:r>
      <w:r w:rsidRPr="00B92F17">
        <w:rPr>
          <w:sz w:val="28"/>
          <w:szCs w:val="28"/>
        </w:rPr>
        <w:softHyphen/>
        <w:t>ботка конкретных ситуаций и возможное их решение, а также эле</w:t>
      </w:r>
      <w:r w:rsidRPr="00B92F17">
        <w:rPr>
          <w:sz w:val="28"/>
          <w:szCs w:val="28"/>
        </w:rPr>
        <w:softHyphen/>
        <w:t>мент обучения участников игры профессиональным действиям в условиях конфликта.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lastRenderedPageBreak/>
        <w:t>Исследовательские игры имитируют объект или процесс с целью точного и детального изучения его специфических особен</w:t>
      </w:r>
      <w:r w:rsidRPr="00B92F17">
        <w:rPr>
          <w:sz w:val="28"/>
          <w:szCs w:val="28"/>
        </w:rPr>
        <w:softHyphen/>
        <w:t>ностей, оценки причинно-следственных связей изучаемой пробле</w:t>
      </w:r>
      <w:r w:rsidRPr="00B92F17">
        <w:rPr>
          <w:sz w:val="28"/>
          <w:szCs w:val="28"/>
        </w:rPr>
        <w:softHyphen/>
        <w:t>мы, получения новых данных о закономерностях функционирования системы, проверки гипотез, анализа сложных систем.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Учебные игры (в учебном учреждении или на производстве) предназначены для обучения участников игры особенностям мо</w:t>
      </w:r>
      <w:r w:rsidRPr="00B92F17">
        <w:rPr>
          <w:sz w:val="28"/>
          <w:szCs w:val="28"/>
        </w:rPr>
        <w:softHyphen/>
        <w:t>делируемой системы, новым методам принятия решений, органи</w:t>
      </w:r>
      <w:r w:rsidRPr="00B92F17">
        <w:rPr>
          <w:sz w:val="28"/>
          <w:szCs w:val="28"/>
        </w:rPr>
        <w:softHyphen/>
        <w:t>зованному процессу анализа и синтеза систем, определения ква</w:t>
      </w:r>
      <w:r w:rsidRPr="00B92F17">
        <w:rPr>
          <w:sz w:val="28"/>
          <w:szCs w:val="28"/>
        </w:rPr>
        <w:softHyphen/>
        <w:t xml:space="preserve">лификации участников,, накопления опыта, приобретения навыков, для уточнения функций </w:t>
      </w:r>
      <w:proofErr w:type="spellStart"/>
      <w:r w:rsidRPr="00B92F17">
        <w:rPr>
          <w:sz w:val="28"/>
          <w:szCs w:val="28"/>
        </w:rPr>
        <w:t>каяздого</w:t>
      </w:r>
      <w:proofErr w:type="spellEnd"/>
      <w:r w:rsidRPr="00B92F17">
        <w:rPr>
          <w:sz w:val="28"/>
          <w:szCs w:val="28"/>
        </w:rPr>
        <w:t xml:space="preserve"> работника, определения его ком</w:t>
      </w:r>
      <w:r w:rsidRPr="00B92F17">
        <w:rPr>
          <w:sz w:val="28"/>
          <w:szCs w:val="28"/>
        </w:rPr>
        <w:softHyphen/>
        <w:t>петенции, коллективного обмена опытом, получения более де</w:t>
      </w:r>
      <w:r w:rsidRPr="00B92F17">
        <w:rPr>
          <w:sz w:val="28"/>
          <w:szCs w:val="28"/>
        </w:rPr>
        <w:softHyphen/>
        <w:t>тальной информации о деятельности системы (в целом или ее частей).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2. По целям обучения деловые игры бывают:</w:t>
      </w:r>
    </w:p>
    <w:p w:rsidR="00587FBD" w:rsidRPr="00B92F17" w:rsidRDefault="00587FBD" w:rsidP="009F4554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функциональные;</w:t>
      </w:r>
    </w:p>
    <w:p w:rsidR="00587FBD" w:rsidRPr="00B92F17" w:rsidRDefault="00587FBD" w:rsidP="009F4554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организационные;</w:t>
      </w:r>
    </w:p>
    <w:p w:rsidR="00587FBD" w:rsidRPr="00B92F17" w:rsidRDefault="00587FBD" w:rsidP="009F4554">
      <w:pPr>
        <w:pStyle w:val="a3"/>
        <w:numPr>
          <w:ilvl w:val="0"/>
          <w:numId w:val="20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специальные.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Функциональные деловые игры предназначаются для приобре</w:t>
      </w:r>
      <w:r w:rsidRPr="00B92F17">
        <w:rPr>
          <w:sz w:val="28"/>
          <w:szCs w:val="28"/>
        </w:rPr>
        <w:softHyphen/>
        <w:t>тения или совершенствования навыков в выполнении управленчес</w:t>
      </w:r>
      <w:r w:rsidRPr="00B92F17">
        <w:rPr>
          <w:sz w:val="28"/>
          <w:szCs w:val="28"/>
        </w:rPr>
        <w:softHyphen/>
        <w:t>ких функций. Например, в деловых играх может отрабатываться умение управлять производством, снабжением, качеством, сбытом, кадрами и т.д. При этом внимание может быть обращено на какую-то одну функцию или несколько. В последнем случае игра носит комплексный характер.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Организационные деловые игры разрабатываются для обуче</w:t>
      </w:r>
      <w:r w:rsidRPr="00B92F17">
        <w:rPr>
          <w:sz w:val="28"/>
          <w:szCs w:val="28"/>
        </w:rPr>
        <w:softHyphen/>
        <w:t>ния руководителей рациональной организации сложных систем и процессов. К их числу можно отнести игры по организации про</w:t>
      </w:r>
      <w:r w:rsidRPr="00B92F17">
        <w:rPr>
          <w:sz w:val="28"/>
          <w:szCs w:val="28"/>
        </w:rPr>
        <w:softHyphen/>
        <w:t>изводственных объединений, внутризаводского хозрасчета докумен</w:t>
      </w:r>
      <w:r w:rsidRPr="00B92F17">
        <w:rPr>
          <w:sz w:val="28"/>
          <w:szCs w:val="28"/>
        </w:rPr>
        <w:softHyphen/>
        <w:t>тооборота и т.д.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Специальные игры служат для подготовки руководителей к принятию решений в специфических условиях. Это - аварийные и пусковые игры; игры, связанные с отработкой поведения руко</w:t>
      </w:r>
      <w:r w:rsidRPr="00B92F17">
        <w:rPr>
          <w:sz w:val="28"/>
          <w:szCs w:val="28"/>
        </w:rPr>
        <w:softHyphen/>
        <w:t xml:space="preserve">водителей и специалистов при резком </w:t>
      </w:r>
      <w:r w:rsidRPr="00B92F17">
        <w:rPr>
          <w:sz w:val="28"/>
          <w:szCs w:val="28"/>
        </w:rPr>
        <w:lastRenderedPageBreak/>
        <w:t>(в течение 48 часов) пере</w:t>
      </w:r>
      <w:r w:rsidRPr="00B92F17">
        <w:rPr>
          <w:sz w:val="28"/>
          <w:szCs w:val="28"/>
        </w:rPr>
        <w:softHyphen/>
        <w:t>ходе производства на новый ассортимент; игры, в которых руко</w:t>
      </w:r>
      <w:r w:rsidRPr="00B92F17">
        <w:rPr>
          <w:sz w:val="28"/>
          <w:szCs w:val="28"/>
        </w:rPr>
        <w:softHyphen/>
        <w:t>водителям предстоит значительно увеличить выпуск продукции без дополнительных капитальных вложений или реконструировать предприятие, не снижая объема производства, и другие.</w:t>
      </w:r>
    </w:p>
    <w:p w:rsidR="00B92F17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3. По степени дискретности имитации производства деловые игры делятся</w:t>
      </w:r>
      <w:r w:rsidR="00B92F17" w:rsidRPr="00B92F17">
        <w:rPr>
          <w:sz w:val="28"/>
          <w:szCs w:val="28"/>
        </w:rPr>
        <w:t xml:space="preserve"> на:</w:t>
      </w:r>
      <w:r w:rsidRPr="00B92F17">
        <w:rPr>
          <w:sz w:val="28"/>
          <w:szCs w:val="28"/>
        </w:rPr>
        <w:t xml:space="preserve"> </w:t>
      </w:r>
    </w:p>
    <w:p w:rsidR="00B92F17" w:rsidRPr="00B92F17" w:rsidRDefault="00587FBD" w:rsidP="009F4554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игры с детализированной имитацией производства</w:t>
      </w:r>
      <w:r w:rsidR="00B92F17" w:rsidRPr="00B92F17">
        <w:rPr>
          <w:sz w:val="28"/>
          <w:szCs w:val="28"/>
        </w:rPr>
        <w:t>;</w:t>
      </w:r>
    </w:p>
    <w:p w:rsidR="00B92F17" w:rsidRPr="00B92F17" w:rsidRDefault="00B92F17" w:rsidP="009F4554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 xml:space="preserve">игры </w:t>
      </w:r>
      <w:r w:rsidR="00587FBD" w:rsidRPr="00B92F17">
        <w:rPr>
          <w:sz w:val="28"/>
          <w:szCs w:val="28"/>
        </w:rPr>
        <w:t>с укрупненной</w:t>
      </w:r>
      <w:r w:rsidRPr="00B92F17">
        <w:rPr>
          <w:sz w:val="28"/>
          <w:szCs w:val="28"/>
        </w:rPr>
        <w:t xml:space="preserve"> имитаций производства</w:t>
      </w:r>
      <w:r w:rsidR="00587FBD" w:rsidRPr="00B92F17">
        <w:rPr>
          <w:sz w:val="28"/>
          <w:szCs w:val="28"/>
        </w:rPr>
        <w:t xml:space="preserve">. 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В играх первого типа моделируется ход производства и воспроизводится деловая обстановка через корот</w:t>
      </w:r>
      <w:r w:rsidRPr="00B92F17">
        <w:rPr>
          <w:sz w:val="28"/>
          <w:szCs w:val="28"/>
        </w:rPr>
        <w:softHyphen/>
        <w:t>кие отрезки времени (по сменам, суткам, неделям). А в играх второго типа имитируется длительное экономическое развитие предприятия с воспроизведением 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результатов деятельности через 1-3 года. Кроме того, в играх первого типа может быть приме</w:t>
      </w:r>
      <w:r w:rsidRPr="00B92F17">
        <w:rPr>
          <w:sz w:val="28"/>
          <w:szCs w:val="28"/>
        </w:rPr>
        <w:softHyphen/>
        <w:t>нен реальный масштаб времени, в то время как в играх второго типа - всегда условный.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4. По широте охвата проблему</w:t>
      </w:r>
    </w:p>
    <w:p w:rsidR="00587FBD" w:rsidRPr="00B92F17" w:rsidRDefault="00587FBD" w:rsidP="009F4554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общего назначения;</w:t>
      </w:r>
    </w:p>
    <w:p w:rsidR="00587FBD" w:rsidRPr="00B92F17" w:rsidRDefault="00587FBD" w:rsidP="009F4554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специализированного (функционального).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В играх общего назначения все элементы игровой имитации сведены до такой методической последовательности, которая обеспечивает (иногда в упрощенном варианте) решения любой проблемы (нередко в общем, но приемлемом для практики виде).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Специализированные игры рассматривают частную проблему с конкретизацией и точным описанием специфических ее особен</w:t>
      </w:r>
      <w:r w:rsidRPr="00B92F17">
        <w:rPr>
          <w:sz w:val="28"/>
          <w:szCs w:val="28"/>
        </w:rPr>
        <w:softHyphen/>
        <w:t>ностей.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5. По профилю изучаемого предмета:</w:t>
      </w:r>
    </w:p>
    <w:p w:rsidR="00587FBD" w:rsidRPr="00B92F17" w:rsidRDefault="00587FBD" w:rsidP="009F4554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экономические}</w:t>
      </w:r>
    </w:p>
    <w:p w:rsidR="00587FBD" w:rsidRPr="00B92F17" w:rsidRDefault="00587FBD" w:rsidP="009F4554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технологические;</w:t>
      </w:r>
    </w:p>
    <w:p w:rsidR="00587FBD" w:rsidRPr="00B92F17" w:rsidRDefault="00587FBD" w:rsidP="009F4554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управленческие;</w:t>
      </w:r>
    </w:p>
    <w:p w:rsidR="00587FBD" w:rsidRPr="00B92F17" w:rsidRDefault="00587FBD" w:rsidP="009F4554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технико-организационные;</w:t>
      </w:r>
    </w:p>
    <w:p w:rsidR="00587FBD" w:rsidRPr="00B92F17" w:rsidRDefault="00587FBD" w:rsidP="009F4554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lastRenderedPageBreak/>
        <w:t>нормативно-технические;</w:t>
      </w:r>
    </w:p>
    <w:p w:rsidR="00587FBD" w:rsidRPr="00B92F17" w:rsidRDefault="00587FBD" w:rsidP="009F4554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дидактические.</w:t>
      </w:r>
    </w:p>
    <w:p w:rsidR="00587FBD" w:rsidRPr="00B92F17" w:rsidRDefault="00587FBD" w:rsidP="009F455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6. По степени реальности игровых моделей:</w:t>
      </w:r>
    </w:p>
    <w:p w:rsidR="00587FBD" w:rsidRPr="00B92F17" w:rsidRDefault="00587FBD" w:rsidP="009F4554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конкретные (практические);</w:t>
      </w:r>
    </w:p>
    <w:p w:rsidR="00587FBD" w:rsidRPr="00B92F17" w:rsidRDefault="00587FBD" w:rsidP="009F4554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1276" w:hanging="207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абстрактные (теоретические).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Конкретные игры решают точно обозначенные проблемы или проблемы, близкие к конкретной ситуации (с частичным учетом ограничений, примитивной схемой системы).</w:t>
      </w:r>
    </w:p>
    <w:p w:rsidR="00587FBD" w:rsidRPr="00B92F17" w:rsidRDefault="00587FBD" w:rsidP="00B92F1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92F17">
        <w:rPr>
          <w:sz w:val="28"/>
          <w:szCs w:val="28"/>
        </w:rPr>
        <w:t>Абстрактные игры предназначены для проверки степени достоверности гипотетической модели о закономерности функциониро</w:t>
      </w:r>
      <w:r w:rsidRPr="00B92F17">
        <w:rPr>
          <w:sz w:val="28"/>
          <w:szCs w:val="28"/>
        </w:rPr>
        <w:softHyphen/>
        <w:t>вания систем, приобретения навыков использования методов научного познания мира и т.д.</w:t>
      </w:r>
    </w:p>
    <w:p w:rsidR="008306F8" w:rsidRDefault="008306F8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92B" w:rsidRDefault="00A6692B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Психолого- педагогические принципы деловой игры</w:t>
      </w:r>
    </w:p>
    <w:p w:rsidR="00A6692B" w:rsidRDefault="00A6692B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Одной из приоритетных задач современной школы является создание необходимых и полноценных условий для личностного развития каждого ребёнка, формирование активной позиции каждого учащегося в учебном процессе. Поэтому использование активных форм обучения, например, деловой игры, является основой развития познавательной компетентности школьника. Активные познавательные способности формируются и развиваются в процессе познавательной деятельности. Когда учащийся не просто слушатель, а активный участник в познавательном процессе, своим трудом добывает знания. Эти знания более прочные.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Именно форма активного обучения</w:t>
      </w:r>
      <w:r w:rsidR="003A4244">
        <w:rPr>
          <w:rFonts w:ascii="Times New Roman" w:hAnsi="Times New Roman" w:cs="Times New Roman"/>
          <w:sz w:val="28"/>
          <w:szCs w:val="28"/>
        </w:rPr>
        <w:t xml:space="preserve"> </w:t>
      </w:r>
      <w:r w:rsidR="003A4244" w:rsidRPr="00A6692B">
        <w:rPr>
          <w:rFonts w:ascii="Times New Roman" w:hAnsi="Times New Roman" w:cs="Times New Roman"/>
          <w:sz w:val="28"/>
          <w:szCs w:val="28"/>
        </w:rPr>
        <w:t>— это</w:t>
      </w:r>
      <w:r w:rsidRPr="00A6692B">
        <w:rPr>
          <w:rFonts w:ascii="Times New Roman" w:hAnsi="Times New Roman" w:cs="Times New Roman"/>
          <w:sz w:val="28"/>
          <w:szCs w:val="28"/>
        </w:rPr>
        <w:t xml:space="preserve"> первая искорка, зажигающая факел любознательности. Учитель отказывается от авторитарного характера обучения в пользу демократического поисково-творческого. В качестве основных неоспоримых достоинств выступают: высокая степень самостоятельности, инициативности, развитие социальных навыков, сформированность умения добывать знания, развитие творческих </w:t>
      </w:r>
      <w:r w:rsidRPr="00A6692B">
        <w:rPr>
          <w:rFonts w:ascii="Times New Roman" w:hAnsi="Times New Roman" w:cs="Times New Roman"/>
          <w:sz w:val="28"/>
          <w:szCs w:val="28"/>
        </w:rPr>
        <w:lastRenderedPageBreak/>
        <w:t>способностей. Чувство свободы выбора делает обучение сознательным, продуктивным и более результативным.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Эффективность использования деловой игры как развивающего активного метода во многом обусловлена позицией учителя, его направленностью на создание личностно-ориентированного педагогического пространства, демократическим стилем обучения, диалоговыми формами взаимодействия с детьми, знание реальных возможностей учащихся. А также следует отметить необходимость системности в использовании активных форм, постепенного увеличения степени детской самостоятельности в учебно-познавательной деятельности уменьшении различных видов учительской помощи.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Для продуктивной деятельности школьника, безусловно, требуется: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1. Сформированность ряда коммуникативных умений.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2. Развитие мышления учащихся.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3. Опыт оценочной деятельности.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Существует несколько принципов организации деловой игры:</w:t>
      </w:r>
    </w:p>
    <w:p w:rsidR="00A6692B" w:rsidRPr="003A4244" w:rsidRDefault="00A6692B" w:rsidP="009F4554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принцип имитационного моделирования конкретных условий. Моделирование реальных условий деятельности человека во всем многообразии служебных, социальных и личностных связей является основой методов активного обучения;</w:t>
      </w:r>
    </w:p>
    <w:p w:rsidR="00A6692B" w:rsidRPr="003A4244" w:rsidRDefault="00A6692B" w:rsidP="009F4554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принцип игрового моделирования содержания и форм профессиональной деятельности. Реализация этого принципа является необходимым условием учебной игры, поскольку несет в себе обучающие функции;</w:t>
      </w:r>
    </w:p>
    <w:p w:rsidR="00A6692B" w:rsidRPr="003A4244" w:rsidRDefault="00A6692B" w:rsidP="009F4554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принцип совместной деятельности. В деловой игре этот принцип требует реализации посредством вовлечения в познавательную деятельность нескольких участников. Он требует от разработчика выбора и характеристики ролей, определения их полномочий, интересов и средств деятельности. При этом выявляются и моделируются наиболее характерные виды профессионального взаимодействия лиц;</w:t>
      </w:r>
    </w:p>
    <w:p w:rsidR="00A6692B" w:rsidRPr="003A4244" w:rsidRDefault="00A6692B" w:rsidP="009F4554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lastRenderedPageBreak/>
        <w:t>принцип диалогического общения. В этом принципе заложено необходимое условие достижения учебных целей. Только диалог, дискуссия с максимальным участием всех играющих способна породить поистине творческую работу. Всестороннее коллективное обсуждение учебного материала обучающимися позволяет добиться комплексного представления ими профессионально значимых процессов и деятельности;</w:t>
      </w:r>
    </w:p>
    <w:p w:rsidR="00A6692B" w:rsidRPr="003A4244" w:rsidRDefault="00A6692B" w:rsidP="009F4554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принцип двуплановости. Принцип двуплановости отражает процесс развития реальных личностных характеристик специалиста в «мнимых», игровых условиях. Разработчик ставит перед обучающимся двоякого рода цели, отражающие реальный и игровой контексты в учебной деятельности.</w:t>
      </w:r>
    </w:p>
    <w:p w:rsidR="00A6692B" w:rsidRPr="003A4244" w:rsidRDefault="00A6692B" w:rsidP="009F4554">
      <w:pPr>
        <w:pStyle w:val="a4"/>
        <w:numPr>
          <w:ilvl w:val="0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принцип проблемности содержания имитационной модели и процесса её развертывания в игровой деятельности.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Что даёт деловая игра её участникам?</w:t>
      </w:r>
    </w:p>
    <w:p w:rsidR="00A6692B" w:rsidRPr="003A4244" w:rsidRDefault="00A6692B" w:rsidP="009F4554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Игра дает свободу деятельности</w:t>
      </w:r>
      <w:r w:rsidR="003A4244" w:rsidRPr="003A4244">
        <w:rPr>
          <w:rFonts w:ascii="Times New Roman" w:hAnsi="Times New Roman" w:cs="Times New Roman"/>
          <w:sz w:val="28"/>
          <w:szCs w:val="28"/>
        </w:rPr>
        <w:t>;</w:t>
      </w:r>
    </w:p>
    <w:p w:rsidR="00A6692B" w:rsidRPr="003A4244" w:rsidRDefault="003A4244" w:rsidP="009F4554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6692B" w:rsidRPr="003A4244">
        <w:rPr>
          <w:rFonts w:ascii="Times New Roman" w:hAnsi="Times New Roman" w:cs="Times New Roman"/>
          <w:sz w:val="28"/>
          <w:szCs w:val="28"/>
        </w:rPr>
        <w:t xml:space="preserve">ает перерыв в повседневности, с ее утилитаризмом, с ее монотонностью, с ее жесткой детерминацией образа жизни. </w:t>
      </w:r>
      <w:r w:rsidRPr="003A4244">
        <w:rPr>
          <w:rFonts w:ascii="Times New Roman" w:hAnsi="Times New Roman" w:cs="Times New Roman"/>
          <w:sz w:val="28"/>
          <w:szCs w:val="28"/>
        </w:rPr>
        <w:t>Игра — это</w:t>
      </w:r>
      <w:r w:rsidR="00A6692B" w:rsidRPr="003A4244">
        <w:rPr>
          <w:rFonts w:ascii="Times New Roman" w:hAnsi="Times New Roman" w:cs="Times New Roman"/>
          <w:sz w:val="28"/>
          <w:szCs w:val="28"/>
        </w:rPr>
        <w:t xml:space="preserve"> неординарность.</w:t>
      </w:r>
    </w:p>
    <w:p w:rsidR="00A6692B" w:rsidRPr="003A4244" w:rsidRDefault="003A4244" w:rsidP="009F4554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6692B" w:rsidRPr="003A4244">
        <w:rPr>
          <w:rFonts w:ascii="Times New Roman" w:hAnsi="Times New Roman" w:cs="Times New Roman"/>
          <w:sz w:val="28"/>
          <w:szCs w:val="28"/>
        </w:rPr>
        <w:t>ыход в другое состояние души. Подчиняясь правилам игры, человек свободен от всяческих сословных, меркантильных и прочих условностей. Игра снимает то жесткое напряжение, в котором пребывает подросток в своей реальной жизни, и заменяет его добровольной и радостной мобилизацией духовных и физических сил</w:t>
      </w:r>
      <w:r w:rsidRPr="003A4244">
        <w:rPr>
          <w:rFonts w:ascii="Times New Roman" w:hAnsi="Times New Roman" w:cs="Times New Roman"/>
          <w:sz w:val="28"/>
          <w:szCs w:val="28"/>
        </w:rPr>
        <w:t>;</w:t>
      </w:r>
    </w:p>
    <w:p w:rsidR="00A6692B" w:rsidRPr="003A4244" w:rsidRDefault="00A6692B" w:rsidP="009F4554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Игра дает порядок. Система правил в игре абсолютна и несомненна. Невозможно нарушать правила и быть в игре. Это качество порядок, очень ценно сейчас в нашем нестабильном, беспорядочном мире</w:t>
      </w:r>
      <w:r w:rsidR="003A4244" w:rsidRPr="003A4244">
        <w:rPr>
          <w:rFonts w:ascii="Times New Roman" w:hAnsi="Times New Roman" w:cs="Times New Roman"/>
          <w:sz w:val="28"/>
          <w:szCs w:val="28"/>
        </w:rPr>
        <w:t>;</w:t>
      </w:r>
    </w:p>
    <w:p w:rsidR="00A6692B" w:rsidRPr="003A4244" w:rsidRDefault="003A4244" w:rsidP="009F4554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С</w:t>
      </w:r>
      <w:r w:rsidR="00A6692B" w:rsidRPr="003A4244">
        <w:rPr>
          <w:rFonts w:ascii="Times New Roman" w:hAnsi="Times New Roman" w:cs="Times New Roman"/>
          <w:sz w:val="28"/>
          <w:szCs w:val="28"/>
        </w:rPr>
        <w:t>оздает гармонию. Формирует стремление к совершенству. Игра имеет тенденцию становиться прекрасной. Хотя в игре существует элемент неопределенности, противоречия в игре стремятся к разрешению</w:t>
      </w:r>
      <w:r w:rsidRPr="003A4244">
        <w:rPr>
          <w:rFonts w:ascii="Times New Roman" w:hAnsi="Times New Roman" w:cs="Times New Roman"/>
          <w:sz w:val="28"/>
          <w:szCs w:val="28"/>
        </w:rPr>
        <w:t>;</w:t>
      </w:r>
    </w:p>
    <w:p w:rsidR="00A6692B" w:rsidRPr="003A4244" w:rsidRDefault="00A6692B" w:rsidP="009F4554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Игра дает увлеченность. В игре нет частичной выгоды. Она интенсивно вовлекает всего человека, активизирует его способности.</w:t>
      </w:r>
    </w:p>
    <w:p w:rsidR="00A6692B" w:rsidRPr="003A4244" w:rsidRDefault="003A4244" w:rsidP="009F4554">
      <w:pPr>
        <w:pStyle w:val="a4"/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A6692B" w:rsidRPr="003A4244">
        <w:rPr>
          <w:rFonts w:ascii="Times New Roman" w:hAnsi="Times New Roman" w:cs="Times New Roman"/>
          <w:sz w:val="28"/>
          <w:szCs w:val="28"/>
        </w:rPr>
        <w:t>ает возможность создать и сплотить коллектив. Привлекательность игры столь велика и игровой контакт людей друг с другом столь полон и глубок, что игровые содружества обнаруживают способность сохраняться и после окончания игры, вне ее рамок.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Деловая игра как форма деятельности в условных ситуациях направлена на воссоздание и усвоение общественного и социального опыта, она позволяет осваивать социально-значимые способности личности.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К социально-значимым способностям (социально-коммуникативным) относятся:</w:t>
      </w:r>
    </w:p>
    <w:p w:rsidR="00A6692B" w:rsidRPr="003A4244" w:rsidRDefault="00A6692B" w:rsidP="009F4554">
      <w:pPr>
        <w:pStyle w:val="a4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Способность сотрудничества и взаимодействия;</w:t>
      </w:r>
    </w:p>
    <w:p w:rsidR="00A6692B" w:rsidRPr="003A4244" w:rsidRDefault="00A6692B" w:rsidP="009F4554">
      <w:pPr>
        <w:pStyle w:val="a4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Психологическая совместимость как способность адаптации к различным темпераментам и характерам;</w:t>
      </w:r>
    </w:p>
    <w:p w:rsidR="00A6692B" w:rsidRPr="003A4244" w:rsidRDefault="00A6692B" w:rsidP="009F4554">
      <w:pPr>
        <w:pStyle w:val="a4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Умение работать в составе малой группы;</w:t>
      </w:r>
    </w:p>
    <w:p w:rsidR="00A6692B" w:rsidRPr="003A4244" w:rsidRDefault="00A6692B" w:rsidP="009F4554">
      <w:pPr>
        <w:pStyle w:val="a4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Умение пользоваться различными средствами коммуникации, компьютером;</w:t>
      </w:r>
    </w:p>
    <w:p w:rsidR="00A6692B" w:rsidRPr="003A4244" w:rsidRDefault="00A6692B" w:rsidP="009F4554">
      <w:pPr>
        <w:pStyle w:val="a4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Способность эффективно разрешать конфликты;</w:t>
      </w:r>
    </w:p>
    <w:p w:rsidR="00A6692B" w:rsidRPr="003A4244" w:rsidRDefault="00A6692B" w:rsidP="009F4554">
      <w:pPr>
        <w:pStyle w:val="a4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Способность устанавливать долговременные горизонтальные и вертикальные связи;</w:t>
      </w:r>
    </w:p>
    <w:p w:rsidR="003A4244" w:rsidRDefault="00A6692B" w:rsidP="009F4554">
      <w:pPr>
        <w:pStyle w:val="a4"/>
        <w:numPr>
          <w:ilvl w:val="0"/>
          <w:numId w:val="3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 xml:space="preserve">Умение эффективно обучать в своей профессиональной области и т.д. </w:t>
      </w:r>
    </w:p>
    <w:p w:rsidR="00A6692B" w:rsidRPr="003A4244" w:rsidRDefault="00A6692B" w:rsidP="009F45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Использование деловой игры в ходе учебных занятий позволяет:</w:t>
      </w:r>
    </w:p>
    <w:p w:rsidR="00A6692B" w:rsidRPr="003A4244" w:rsidRDefault="00A6692B" w:rsidP="009F4554">
      <w:pPr>
        <w:pStyle w:val="a4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Преодолевать традиционные подходы в преподавании дисциплин общественного блока;</w:t>
      </w:r>
    </w:p>
    <w:p w:rsidR="00A6692B" w:rsidRPr="003A4244" w:rsidRDefault="00A6692B" w:rsidP="009F4554">
      <w:pPr>
        <w:pStyle w:val="a4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Овладеть социально-коммуникативными способностями;</w:t>
      </w:r>
    </w:p>
    <w:p w:rsidR="00A6692B" w:rsidRPr="003A4244" w:rsidRDefault="00A6692B" w:rsidP="009F4554">
      <w:pPr>
        <w:pStyle w:val="a4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Формировать чувства коллективной ответственности за подготовку и уровень знаний каждого ученика;</w:t>
      </w:r>
    </w:p>
    <w:p w:rsidR="00A6692B" w:rsidRPr="003A4244" w:rsidRDefault="00A6692B" w:rsidP="009F4554">
      <w:pPr>
        <w:pStyle w:val="a4"/>
        <w:numPr>
          <w:ilvl w:val="0"/>
          <w:numId w:val="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Освоить определенные умения, навыки, качества, которые не могут быть отработаны иными методами обучения</w:t>
      </w:r>
      <w:r w:rsidR="003A4244">
        <w:rPr>
          <w:rFonts w:ascii="Times New Roman" w:hAnsi="Times New Roman" w:cs="Times New Roman"/>
          <w:sz w:val="28"/>
          <w:szCs w:val="28"/>
        </w:rPr>
        <w:t>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Деловую игру следует выбирать для реализации следующих педагогических задач:</w:t>
      </w:r>
    </w:p>
    <w:p w:rsidR="00A6692B" w:rsidRPr="003A4244" w:rsidRDefault="00A6692B" w:rsidP="009F4554">
      <w:pPr>
        <w:pStyle w:val="a4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lastRenderedPageBreak/>
        <w:t xml:space="preserve">приобретение </w:t>
      </w:r>
      <w:r w:rsidR="003A4244" w:rsidRPr="003A4244">
        <w:rPr>
          <w:rFonts w:ascii="Times New Roman" w:hAnsi="Times New Roman" w:cs="Times New Roman"/>
          <w:sz w:val="28"/>
          <w:szCs w:val="28"/>
        </w:rPr>
        <w:t>учащимися</w:t>
      </w:r>
      <w:r w:rsidRPr="003A4244">
        <w:rPr>
          <w:rFonts w:ascii="Times New Roman" w:hAnsi="Times New Roman" w:cs="Times New Roman"/>
          <w:sz w:val="28"/>
          <w:szCs w:val="28"/>
        </w:rPr>
        <w:t xml:space="preserve"> как предметно-профессионального, так и социального опыта, в том числе принятия индивидуальных и совместных решений;</w:t>
      </w:r>
    </w:p>
    <w:p w:rsidR="00A6692B" w:rsidRPr="003A4244" w:rsidRDefault="00A6692B" w:rsidP="009F4554">
      <w:pPr>
        <w:pStyle w:val="a4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развитие профессионального, теоретического и практического мышления;</w:t>
      </w:r>
    </w:p>
    <w:p w:rsidR="00A6692B" w:rsidRPr="003A4244" w:rsidRDefault="00A6692B" w:rsidP="009F4554">
      <w:pPr>
        <w:pStyle w:val="a4"/>
        <w:numPr>
          <w:ilvl w:val="0"/>
          <w:numId w:val="3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244">
        <w:rPr>
          <w:rFonts w:ascii="Times New Roman" w:hAnsi="Times New Roman" w:cs="Times New Roman"/>
          <w:sz w:val="28"/>
          <w:szCs w:val="28"/>
        </w:rPr>
        <w:t>создание познавательной мотивации как условия появления профессиональной мотивации.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Деловую игру можно проводить перед учебными занятиями, после прочтения тематического цикла или же осуществлять организацию всего учебного процесса на основе сквозной деловой игры.</w:t>
      </w:r>
    </w:p>
    <w:p w:rsidR="00A6692B" w:rsidRPr="00A6692B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В первом случае деловая игра опирается только на личный опыт играющих и должна обнаружить проблемы в знаниях, восполнение которых будет происходить в процессе обучения по данному разделу, что вызовет к ним дополнительный интерес.</w:t>
      </w:r>
    </w:p>
    <w:p w:rsidR="0047781A" w:rsidRDefault="00A6692B" w:rsidP="003A42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92B">
        <w:rPr>
          <w:rFonts w:ascii="Times New Roman" w:hAnsi="Times New Roman" w:cs="Times New Roman"/>
          <w:sz w:val="28"/>
          <w:szCs w:val="28"/>
        </w:rPr>
        <w:t>Во втором случае деловая игра опирается на знания, полученные в процессе уроков. Эти знания не только закрепляются в игре, но и приобретут качественно новую форму "существования", поскольку войдут в структуру опыта регуляции познавательной, профессиональной деятельности.</w:t>
      </w:r>
      <w:r w:rsidR="003A42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4554" w:rsidRDefault="009F4554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06F8" w:rsidRDefault="008306F8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lastRenderedPageBreak/>
        <w:t>2 Экономическая игра как средство познания рыночной экономики</w:t>
      </w:r>
    </w:p>
    <w:p w:rsidR="008306F8" w:rsidRDefault="008306F8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06F8" w:rsidRDefault="008306F8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2.1 Принципы построения и проведения деловых игр</w:t>
      </w:r>
    </w:p>
    <w:p w:rsidR="008306F8" w:rsidRDefault="008306F8" w:rsidP="002F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B0C" w:rsidRPr="00814B0C" w:rsidRDefault="00814B0C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Перед тем, как создать деловую игру, необходимо определить цели, критерии оценки, которые заложены в игру, организатору необходимо знать, какие именно ситуации будут воспроизводиться в игре, решить какими средствами будут реализовываться все элементы модели системы: объект управления, управляющая система (игровой комплекс) , обратная связь (система оценивания деятельности участников игры), управляющие и возмущающие воздействия (структура деловой игры). Нужно определить, какими техническими решениями будут обеспечены все характеристические признаки деловой игры.</w:t>
      </w:r>
    </w:p>
    <w:p w:rsidR="00814B0C" w:rsidRPr="00814B0C" w:rsidRDefault="00814B0C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Следует подумать, что должно быть сделано, чтобы обеспечить или сделать возможным внедрение данной деловой игры на уроках.</w:t>
      </w:r>
    </w:p>
    <w:p w:rsidR="00814B0C" w:rsidRPr="00814B0C" w:rsidRDefault="00814B0C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Исходя из этого, можно выделить следующие этапы в конструировании деловой игры:</w:t>
      </w:r>
    </w:p>
    <w:p w:rsidR="00814B0C" w:rsidRPr="00814B0C" w:rsidRDefault="00814B0C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разработка замысла деловой игры;</w:t>
      </w:r>
    </w:p>
    <w:p w:rsidR="00814B0C" w:rsidRPr="00814B0C" w:rsidRDefault="00814B0C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выбор и обоснование объекта игрового моделирования;</w:t>
      </w:r>
    </w:p>
    <w:p w:rsidR="00814B0C" w:rsidRPr="00814B0C" w:rsidRDefault="00814B0C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разработка структур деловой игры и игрового комплекса;</w:t>
      </w:r>
    </w:p>
    <w:p w:rsidR="00814B0C" w:rsidRPr="00814B0C" w:rsidRDefault="00814B0C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разработка системы оценивания деятельности участников игры;</w:t>
      </w:r>
    </w:p>
    <w:p w:rsidR="00814B0C" w:rsidRPr="00814B0C" w:rsidRDefault="00814B0C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разработка технического обеспечения, методической документации и методики проведения игры;</w:t>
      </w:r>
    </w:p>
    <w:p w:rsidR="00814B0C" w:rsidRPr="00814B0C" w:rsidRDefault="00814B0C" w:rsidP="009F4554">
      <w:pPr>
        <w:pStyle w:val="a4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 xml:space="preserve">определение критериев оценки эффективности деловой игры. 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Основные принципы построения и проведения деловых игр:</w:t>
      </w:r>
    </w:p>
    <w:p w:rsidR="008306F8" w:rsidRPr="008306F8" w:rsidRDefault="008306F8" w:rsidP="009F45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 xml:space="preserve">1. Наглядность и простота </w:t>
      </w:r>
      <w:r w:rsidR="00814B0C">
        <w:rPr>
          <w:rFonts w:ascii="Times New Roman" w:hAnsi="Times New Roman" w:cs="Times New Roman"/>
          <w:sz w:val="28"/>
          <w:szCs w:val="28"/>
        </w:rPr>
        <w:t>модели</w:t>
      </w:r>
      <w:r w:rsidRPr="008306F8">
        <w:rPr>
          <w:rFonts w:ascii="Times New Roman" w:hAnsi="Times New Roman" w:cs="Times New Roman"/>
          <w:sz w:val="28"/>
          <w:szCs w:val="28"/>
        </w:rPr>
        <w:t xml:space="preserve"> деловой игры. Управленческая имитационная игра должна быть по возможности простой по сравнению с реальной деятельностью.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 xml:space="preserve">При построении деловой игры не следует стремиться отразить в ней все функции и процедуры управления реальной хозяйственной деятельности. </w:t>
      </w:r>
      <w:r w:rsidRPr="008306F8">
        <w:rPr>
          <w:rFonts w:ascii="Times New Roman" w:hAnsi="Times New Roman" w:cs="Times New Roman"/>
          <w:sz w:val="28"/>
          <w:szCs w:val="28"/>
        </w:rPr>
        <w:lastRenderedPageBreak/>
        <w:t>Необходимо отобрать наиболее существенные, которые определяют содержание и характер функционирования того или иного объекта, деятельность которого имитируется деловой игрой. Аналогичный подход должен быть и в отношении структуры моделируемого объекта. Количество подразделений в нем должна быть сведена к минимуму. Это существенно упростит информационные связи по управлению подразделениями, станет предпосылкой успешного проведения игровых экспериментов. При этом очень важно зафиксировать все допущенные в деловой игре упрощения по отношению к реальной действительности. Это позволит в дальнейшем усложнять игру с знанием дела, включать и проверять новые положения и гипотезы.</w:t>
      </w:r>
    </w:p>
    <w:p w:rsidR="008306F8" w:rsidRDefault="008306F8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Конечно, нельзя допускать и излишнего упрощения деловой игры. По своей конструкции, составу участников, информационно-</w:t>
      </w:r>
      <w:r w:rsidR="00814B0C">
        <w:rPr>
          <w:rFonts w:ascii="Times New Roman" w:hAnsi="Times New Roman" w:cs="Times New Roman"/>
          <w:sz w:val="28"/>
          <w:szCs w:val="28"/>
        </w:rPr>
        <w:t xml:space="preserve"> </w:t>
      </w:r>
      <w:r w:rsidRPr="008306F8">
        <w:rPr>
          <w:rFonts w:ascii="Times New Roman" w:hAnsi="Times New Roman" w:cs="Times New Roman"/>
          <w:sz w:val="28"/>
          <w:szCs w:val="28"/>
        </w:rPr>
        <w:t xml:space="preserve">технической базе и </w:t>
      </w:r>
      <w:r w:rsidR="00814B0C">
        <w:rPr>
          <w:rFonts w:ascii="Times New Roman" w:hAnsi="Times New Roman" w:cs="Times New Roman"/>
          <w:sz w:val="28"/>
          <w:szCs w:val="28"/>
        </w:rPr>
        <w:t>т. д</w:t>
      </w:r>
      <w:r w:rsidRPr="008306F8">
        <w:rPr>
          <w:rFonts w:ascii="Times New Roman" w:hAnsi="Times New Roman" w:cs="Times New Roman"/>
          <w:sz w:val="28"/>
          <w:szCs w:val="28"/>
        </w:rPr>
        <w:t>. Она должна как можно более полно отразить суть и характер функционирования имитируемого с ее помощью объекта.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2. Автономность тем и фрагментов деловой игры. Этот принцип требует определенной гибкости структуры игры, для того чтобы отдельные ее части могли разыгрываться относительно самостоятельно. Темы и фрагменты деловой должны иметь завершенность и относительно самостоятельных информационных входов и выходов. Автономность тем и даже фрагментов игры позволяет "настраивать" игру для конкретного состава ее участников. Конечно, в этом случае игра теряет свою целостность и завершенность, но приобретает других полезных качеств.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 xml:space="preserve">Особый смысл соблюдения требования автономности тем и фрагментов деловой </w:t>
      </w:r>
      <w:r w:rsidR="00185D82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8306F8">
        <w:rPr>
          <w:rFonts w:ascii="Times New Roman" w:hAnsi="Times New Roman" w:cs="Times New Roman"/>
          <w:sz w:val="28"/>
          <w:szCs w:val="28"/>
        </w:rPr>
        <w:t>приобретается при конструировании и проведении учебных игр, которые становятся основным способом изучения той или иной учебной дисциплины. Здесь возможность рационального построения учебного курса и неоднократного проигрывания отдельных тем приобретает большое значение, хотя это требует разработки нескольких вариантов информационного обеспечения игры.</w:t>
      </w:r>
    </w:p>
    <w:p w:rsidR="008306F8" w:rsidRPr="008306F8" w:rsidRDefault="008306F8" w:rsidP="009F45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lastRenderedPageBreak/>
        <w:t xml:space="preserve">3. Возможность дальнейшего совершенствования развития модели деловой игры. Этот принцип иногда формулируют как "открытость игровой модели", когда она становится как бы отдельным блоком, может входить в дальнейшие более сложные конструкции деловых игр. Такое требование обусловлено тем, что, как показывает опыт, разработка серьезной деловой </w:t>
      </w:r>
      <w:r w:rsidR="00587FBD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8306F8">
        <w:rPr>
          <w:rFonts w:ascii="Times New Roman" w:hAnsi="Times New Roman" w:cs="Times New Roman"/>
          <w:sz w:val="28"/>
          <w:szCs w:val="28"/>
        </w:rPr>
        <w:t>требует значительных затрат труда и средств. Использование предыдущих разработок по созданию деловых игр облегчает конструирование новых. "Открытые игровые модели" создают реальные возможности для формирования деловых игр с минимальными затратами труда, времени и ресурсов.</w:t>
      </w:r>
    </w:p>
    <w:p w:rsidR="008306F8" w:rsidRPr="008306F8" w:rsidRDefault="008306F8" w:rsidP="009F4554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4. Рациональное сочетание в игровом эксперименте игровой деятельности и реальной деятельности по поводу игры. В общем виде деловая игра создается в такой последовательности:</w:t>
      </w:r>
    </w:p>
    <w:p w:rsidR="008306F8" w:rsidRPr="00814B0C" w:rsidRDefault="00B608F8" w:rsidP="009F4554">
      <w:pPr>
        <w:pStyle w:val="a4"/>
        <w:numPr>
          <w:ilvl w:val="0"/>
          <w:numId w:val="5"/>
        </w:numPr>
        <w:spacing w:after="0" w:line="360" w:lineRule="auto"/>
        <w:ind w:left="1276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306F8" w:rsidRPr="00814B0C">
        <w:rPr>
          <w:rFonts w:ascii="Times New Roman" w:hAnsi="Times New Roman" w:cs="Times New Roman"/>
          <w:sz w:val="28"/>
          <w:szCs w:val="28"/>
        </w:rPr>
        <w:t>ормулировка цели проведения игры;</w:t>
      </w:r>
    </w:p>
    <w:p w:rsidR="008306F8" w:rsidRPr="00814B0C" w:rsidRDefault="00B608F8" w:rsidP="009F4554">
      <w:pPr>
        <w:pStyle w:val="a4"/>
        <w:numPr>
          <w:ilvl w:val="0"/>
          <w:numId w:val="5"/>
        </w:numPr>
        <w:spacing w:after="0" w:line="360" w:lineRule="auto"/>
        <w:ind w:left="1276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8306F8" w:rsidRPr="00814B0C">
        <w:rPr>
          <w:rFonts w:ascii="Times New Roman" w:hAnsi="Times New Roman" w:cs="Times New Roman"/>
          <w:sz w:val="28"/>
          <w:szCs w:val="28"/>
        </w:rPr>
        <w:t>ормирование деятельности по поводу игры;</w:t>
      </w:r>
    </w:p>
    <w:p w:rsidR="008306F8" w:rsidRPr="00814B0C" w:rsidRDefault="00B608F8" w:rsidP="009F4554">
      <w:pPr>
        <w:pStyle w:val="a4"/>
        <w:numPr>
          <w:ilvl w:val="0"/>
          <w:numId w:val="5"/>
        </w:numPr>
        <w:spacing w:after="0" w:line="360" w:lineRule="auto"/>
        <w:ind w:left="1276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306F8" w:rsidRPr="00814B0C">
        <w:rPr>
          <w:rFonts w:ascii="Times New Roman" w:hAnsi="Times New Roman" w:cs="Times New Roman"/>
          <w:sz w:val="28"/>
          <w:szCs w:val="28"/>
        </w:rPr>
        <w:t>онструирование игровой деятельности.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Целью проведения деловых игр является изучение процессов функционирования различных организационно-экономических систем (участка, цеха, предприятия, научно-исследовательской, проектной организаций и т. Д.). Реализация этой цели обеспечивается в процессе проведения игры, то есть в процессе принятия решений, вызванных изменениями игровых обстоятельств. Сама же игра является своеобразным полигоном, основой для реальной деятельности. Конечно, учебные игры могут проводиться и просто для тренировки участников, выработки у них определенных навыков участия в игре в той или иной роли. Но реальные деловые игры предназначены для анализа и определения путей и способов совершенствования управлен</w:t>
      </w:r>
      <w:r w:rsidR="00814B0C">
        <w:rPr>
          <w:rFonts w:ascii="Times New Roman" w:hAnsi="Times New Roman" w:cs="Times New Roman"/>
          <w:sz w:val="28"/>
          <w:szCs w:val="28"/>
        </w:rPr>
        <w:t>и</w:t>
      </w:r>
      <w:r w:rsidRPr="008306F8">
        <w:rPr>
          <w:rFonts w:ascii="Times New Roman" w:hAnsi="Times New Roman" w:cs="Times New Roman"/>
          <w:sz w:val="28"/>
          <w:szCs w:val="28"/>
        </w:rPr>
        <w:t>я определенной организационно</w:t>
      </w:r>
      <w:r w:rsidR="00814B0C">
        <w:rPr>
          <w:rFonts w:ascii="Times New Roman" w:hAnsi="Times New Roman" w:cs="Times New Roman"/>
          <w:sz w:val="28"/>
          <w:szCs w:val="28"/>
        </w:rPr>
        <w:t>-</w:t>
      </w:r>
      <w:r w:rsidRPr="008306F8">
        <w:rPr>
          <w:rFonts w:ascii="Times New Roman" w:hAnsi="Times New Roman" w:cs="Times New Roman"/>
          <w:sz w:val="28"/>
          <w:szCs w:val="28"/>
        </w:rPr>
        <w:t>экономической системой, для разработки оптимальных решений в сформулированной конкретной обстановке. Эта цель достигается именно в процессе проведения игры.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lastRenderedPageBreak/>
        <w:t>5. Максимальное освобождение участников деловой игры, особенно игроков, от рутинных игровых процедур. Это необходимо для повышения эффективности деловой игры, поскольку участники и организаторы игры получают больше возможностей для анализа проблем, которые рассматриваются в игре.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Наибольшие возможности для ускорения выполнения рутинных игровых процедур предоставляет дистанционное общение участников игры с помощью применения компьютерной техники и соответствующего программного обеспечения.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6. Максимальное использование готовых разработок (в том числе программы для применения компьютерной техники при соответствующей конструкции игры, экономико-</w:t>
      </w:r>
      <w:r w:rsidR="00814B0C">
        <w:rPr>
          <w:rFonts w:ascii="Times New Roman" w:hAnsi="Times New Roman" w:cs="Times New Roman"/>
          <w:sz w:val="28"/>
          <w:szCs w:val="28"/>
        </w:rPr>
        <w:t xml:space="preserve"> </w:t>
      </w:r>
      <w:r w:rsidRPr="008306F8">
        <w:rPr>
          <w:rFonts w:ascii="Times New Roman" w:hAnsi="Times New Roman" w:cs="Times New Roman"/>
          <w:sz w:val="28"/>
          <w:szCs w:val="28"/>
        </w:rPr>
        <w:t>математических моделей, массивов информации, организационно-нормативных документов пр.). Возможность использования готовых проектных решений, программы, информационных массивов, банков данных, форм документов, положений, инструкций и других материалов сокращает время и затраты на проведение деловой игры.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Успешное проведение деловой игры достигается в том случае, когда в подготовленных к игре материалах содержится хорошо продуманная и тщательно отработана методика сбора, систематизации и обработки игровой и экспертной информации. Это требование относится ко всем видам игр (научных, исследовательских, игр для принятия решений).</w:t>
      </w:r>
    </w:p>
    <w:p w:rsidR="008306F8" w:rsidRPr="008306F8" w:rsidRDefault="008306F8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>7. Нацеленность всех элементов игры на решени</w:t>
      </w:r>
      <w:r w:rsidR="00587FBD">
        <w:rPr>
          <w:rFonts w:ascii="Times New Roman" w:hAnsi="Times New Roman" w:cs="Times New Roman"/>
          <w:sz w:val="28"/>
          <w:szCs w:val="28"/>
        </w:rPr>
        <w:t>е</w:t>
      </w:r>
      <w:r w:rsidRPr="008306F8">
        <w:rPr>
          <w:rFonts w:ascii="Times New Roman" w:hAnsi="Times New Roman" w:cs="Times New Roman"/>
          <w:sz w:val="28"/>
          <w:szCs w:val="28"/>
        </w:rPr>
        <w:t xml:space="preserve"> сформулированной в условиях игры проблемы. Проведение деловой игры не является самоцелью. Любая деловая игра призвана оказать помощь в решении определенной проблемы, исследовании определенной производственной ситуации, принятии решения, усвоении определенного учебного курса или группы дисциплин.</w:t>
      </w:r>
    </w:p>
    <w:p w:rsidR="008306F8" w:rsidRDefault="008306F8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6F8">
        <w:rPr>
          <w:rFonts w:ascii="Times New Roman" w:hAnsi="Times New Roman" w:cs="Times New Roman"/>
          <w:sz w:val="28"/>
          <w:szCs w:val="28"/>
        </w:rPr>
        <w:t xml:space="preserve">Конечно, полученные в игровом эксперименте положения и выводы не могут быть безапелляционно рекомендованы для практического использования. Проверка предположений и гипотез в игровом эксперименте </w:t>
      </w:r>
      <w:r w:rsidRPr="008306F8">
        <w:rPr>
          <w:rFonts w:ascii="Times New Roman" w:hAnsi="Times New Roman" w:cs="Times New Roman"/>
          <w:sz w:val="28"/>
          <w:szCs w:val="28"/>
        </w:rPr>
        <w:lastRenderedPageBreak/>
        <w:t>не является бесспорным доказательством их правомерности для реальной действительности, но она позволяет ограничить множество предложений и гипотез или выдвинуть другие.</w:t>
      </w:r>
    </w:p>
    <w:p w:rsidR="00814B0C" w:rsidRDefault="00814B0C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B0C" w:rsidRDefault="00814B0C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2.2. Методика проведения деловых экономических игр</w:t>
      </w:r>
    </w:p>
    <w:p w:rsidR="00814B0C" w:rsidRDefault="00814B0C" w:rsidP="00830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4B0C" w:rsidRPr="00814B0C" w:rsidRDefault="00814B0C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еловая игра</w:t>
      </w:r>
      <w:r w:rsidRPr="00814B0C">
        <w:rPr>
          <w:rFonts w:ascii="Times New Roman" w:hAnsi="Times New Roman" w:cs="Times New Roman"/>
          <w:sz w:val="28"/>
          <w:szCs w:val="28"/>
        </w:rPr>
        <w:t xml:space="preserve"> представляет собой часть педагогической системы через имитационное моделирование или групповое действие по выборке управленческих решений.</w:t>
      </w:r>
    </w:p>
    <w:p w:rsidR="00814B0C" w:rsidRPr="00814B0C" w:rsidRDefault="00814B0C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>
        <w:rPr>
          <w:rFonts w:ascii="Times New Roman" w:hAnsi="Times New Roman" w:cs="Times New Roman"/>
          <w:sz w:val="28"/>
          <w:szCs w:val="28"/>
        </w:rPr>
        <w:t>деловой игры</w:t>
      </w:r>
      <w:r w:rsidRPr="00814B0C">
        <w:rPr>
          <w:rFonts w:ascii="Times New Roman" w:hAnsi="Times New Roman" w:cs="Times New Roman"/>
          <w:sz w:val="28"/>
          <w:szCs w:val="28"/>
        </w:rPr>
        <w:t xml:space="preserve"> – безусловно творческий акт и требует соответствующей методики проведения деловых игр. Наличие такой методики позволяет избавить преподавателей от ненужных затрат времени и даст возможность теоретически подойти к ДИ.</w:t>
      </w:r>
    </w:p>
    <w:p w:rsidR="00814B0C" w:rsidRDefault="00814B0C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B0C">
        <w:rPr>
          <w:rFonts w:ascii="Times New Roman" w:hAnsi="Times New Roman" w:cs="Times New Roman"/>
          <w:sz w:val="28"/>
          <w:szCs w:val="28"/>
        </w:rPr>
        <w:t xml:space="preserve">Основой разработки </w:t>
      </w:r>
      <w:r>
        <w:rPr>
          <w:rFonts w:ascii="Times New Roman" w:hAnsi="Times New Roman" w:cs="Times New Roman"/>
          <w:sz w:val="28"/>
          <w:szCs w:val="28"/>
        </w:rPr>
        <w:t>деловых игр</w:t>
      </w:r>
      <w:r w:rsidRPr="00814B0C">
        <w:rPr>
          <w:rFonts w:ascii="Times New Roman" w:hAnsi="Times New Roman" w:cs="Times New Roman"/>
          <w:sz w:val="28"/>
          <w:szCs w:val="28"/>
        </w:rPr>
        <w:t xml:space="preserve"> является создание имитационной и игровой моделей, которые должны органически накладываться друг на друга, что и определяет структуру 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4B0C" w:rsidRDefault="00814B0C" w:rsidP="00814B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проведения деловой игры:</w:t>
      </w:r>
    </w:p>
    <w:p w:rsidR="00814B0C" w:rsidRDefault="00814B0C" w:rsidP="00814B0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Введение;</w:t>
      </w:r>
    </w:p>
    <w:p w:rsidR="00814B0C" w:rsidRDefault="00814B0C" w:rsidP="00814B0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основы изучаемой проблемы;</w:t>
      </w:r>
    </w:p>
    <w:p w:rsidR="00814B0C" w:rsidRDefault="00814B0C" w:rsidP="00814B0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</w:t>
      </w:r>
      <w:r w:rsidR="00145384">
        <w:rPr>
          <w:rFonts w:ascii="Times New Roman" w:hAnsi="Times New Roman" w:cs="Times New Roman"/>
          <w:sz w:val="28"/>
          <w:szCs w:val="28"/>
        </w:rPr>
        <w:t>;</w:t>
      </w:r>
    </w:p>
    <w:p w:rsidR="00145384" w:rsidRDefault="00145384" w:rsidP="00814B0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ролевых функций;</w:t>
      </w:r>
    </w:p>
    <w:p w:rsidR="00145384" w:rsidRDefault="00145384" w:rsidP="00814B0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Выдача исходной информации к деловой игре;</w:t>
      </w:r>
    </w:p>
    <w:p w:rsidR="00145384" w:rsidRDefault="00145384" w:rsidP="00814B0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задания для каждой малой группы;</w:t>
      </w:r>
    </w:p>
    <w:p w:rsidR="00145384" w:rsidRDefault="00145384" w:rsidP="00814B0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Сценарий;</w:t>
      </w:r>
    </w:p>
    <w:p w:rsidR="00145384" w:rsidRDefault="00145384" w:rsidP="00814B0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правил игры и системы оценки;</w:t>
      </w:r>
    </w:p>
    <w:p w:rsidR="00145384" w:rsidRDefault="00145384" w:rsidP="00814B0C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Вхождение в ролевые функции. Проведение игры, расчеты, принятие решения;</w:t>
      </w:r>
    </w:p>
    <w:p w:rsidR="00145384" w:rsidRDefault="00145384" w:rsidP="00145384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Подведение итогов.</w:t>
      </w:r>
    </w:p>
    <w:p w:rsidR="00145384" w:rsidRP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lastRenderedPageBreak/>
        <w:t>Имитационная модель отражает выбранный фрагмент реальной действительности, объекта имитации. Игровая модель является способом описания работы участников с имитационной моделью.</w:t>
      </w:r>
    </w:p>
    <w:p w:rsidR="00145384" w:rsidRP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Игровые цели необходимы для мотивации к игре, создания соответствующего эмоционального фонда.</w:t>
      </w:r>
    </w:p>
    <w:p w:rsid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еловые игры</w:t>
      </w:r>
      <w:r w:rsidRPr="00145384">
        <w:rPr>
          <w:rFonts w:ascii="Times New Roman" w:hAnsi="Times New Roman" w:cs="Times New Roman"/>
          <w:sz w:val="28"/>
          <w:szCs w:val="28"/>
        </w:rPr>
        <w:t xml:space="preserve"> представляют собой многостороннюю концепцию обучения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Pr="00145384">
        <w:rPr>
          <w:rFonts w:ascii="Times New Roman" w:hAnsi="Times New Roman" w:cs="Times New Roman"/>
          <w:sz w:val="28"/>
          <w:szCs w:val="28"/>
        </w:rPr>
        <w:t xml:space="preserve"> экономическим знаниям, это сочетание элементов: </w:t>
      </w:r>
    </w:p>
    <w:p w:rsidR="00145384" w:rsidRPr="00145384" w:rsidRDefault="00145384" w:rsidP="00B608F8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лекций;</w:t>
      </w:r>
    </w:p>
    <w:p w:rsidR="00145384" w:rsidRPr="00145384" w:rsidRDefault="00145384" w:rsidP="00B608F8">
      <w:pPr>
        <w:pStyle w:val="a4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практических занятий и бизнес- игры с целью углубленного понимания и усвоение изучаемого курса.</w:t>
      </w:r>
    </w:p>
    <w:p w:rsidR="00145384" w:rsidRP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Педагогические цели включают в себя:</w:t>
      </w:r>
    </w:p>
    <w:p w:rsidR="00145384" w:rsidRPr="00145384" w:rsidRDefault="00145384" w:rsidP="00B608F8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закрепление системы знаний;</w:t>
      </w:r>
    </w:p>
    <w:p w:rsidR="00145384" w:rsidRPr="00145384" w:rsidRDefault="00145384" w:rsidP="00B608F8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выработка системы умений;</w:t>
      </w:r>
    </w:p>
    <w:p w:rsidR="00145384" w:rsidRPr="00145384" w:rsidRDefault="00145384" w:rsidP="00B608F8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принятие коллективных решений;</w:t>
      </w:r>
    </w:p>
    <w:p w:rsidR="00145384" w:rsidRPr="00145384" w:rsidRDefault="00145384" w:rsidP="00B608F8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развитие коммуникативных умений;</w:t>
      </w:r>
    </w:p>
    <w:p w:rsidR="00145384" w:rsidRPr="00145384" w:rsidRDefault="00145384" w:rsidP="00B608F8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порождение творческого мышления;</w:t>
      </w:r>
    </w:p>
    <w:p w:rsidR="00145384" w:rsidRPr="00145384" w:rsidRDefault="00145384" w:rsidP="00B608F8">
      <w:pPr>
        <w:pStyle w:val="a4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выработка установки на практическое использование умений, приобретенных в деловой игре.</w:t>
      </w:r>
    </w:p>
    <w:p w:rsidR="00145384" w:rsidRPr="00145384" w:rsidRDefault="00145384" w:rsidP="00B60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Бизнес – игра имитирует рыночную ситуацию, которая вынуждает участников вновь и вновь принимать решения. Таким образом, они непосредственно и активно вступают в дискуссию, самостоятельно работают для достижения общей цели в ходе игры овладевают существом производственного процесса и проблемами предпринимательства.</w:t>
      </w:r>
    </w:p>
    <w:p w:rsidR="00145384" w:rsidRPr="00145384" w:rsidRDefault="00145384" w:rsidP="00B60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Pr="00145384">
        <w:rPr>
          <w:rFonts w:ascii="Times New Roman" w:hAnsi="Times New Roman" w:cs="Times New Roman"/>
          <w:sz w:val="28"/>
          <w:szCs w:val="28"/>
        </w:rPr>
        <w:t xml:space="preserve"> берет на себя роль инструктора.</w:t>
      </w:r>
    </w:p>
    <w:p w:rsidR="00145384" w:rsidRP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Его задачи:</w:t>
      </w:r>
    </w:p>
    <w:p w:rsidR="00145384" w:rsidRPr="00145384" w:rsidRDefault="00145384" w:rsidP="00B608F8">
      <w:pPr>
        <w:pStyle w:val="a4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постепенно, небольшими шагами, донести основные элементы экономического учения;</w:t>
      </w:r>
    </w:p>
    <w:p w:rsidR="00145384" w:rsidRPr="00145384" w:rsidRDefault="00145384" w:rsidP="00B608F8">
      <w:pPr>
        <w:pStyle w:val="a4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дать возможность группам участников самостоятельно предпринимать некоторые действия и вырабатывать некоторые решения;</w:t>
      </w:r>
    </w:p>
    <w:p w:rsidR="00145384" w:rsidRPr="00145384" w:rsidRDefault="00145384" w:rsidP="00B608F8">
      <w:pPr>
        <w:pStyle w:val="a4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lastRenderedPageBreak/>
        <w:t>помочь участникам в осмыслении некоторых решений и их последовательность.</w:t>
      </w:r>
    </w:p>
    <w:p w:rsidR="00145384" w:rsidRP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Участники ДИ должны:</w:t>
      </w:r>
    </w:p>
    <w:p w:rsidR="00145384" w:rsidRPr="00145384" w:rsidRDefault="00145384" w:rsidP="00B608F8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изучить основные проблемы организации торговли;</w:t>
      </w:r>
    </w:p>
    <w:p w:rsidR="00145384" w:rsidRPr="00145384" w:rsidRDefault="00145384" w:rsidP="00B608F8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научиться связывать теоретическое осмысление положения дел с практическими действиями;</w:t>
      </w:r>
    </w:p>
    <w:p w:rsidR="00145384" w:rsidRPr="00145384" w:rsidRDefault="00145384" w:rsidP="00B608F8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почувствовать взаимность производственных проблем, выделить влияние частных решений на различные сферы предприятий;</w:t>
      </w:r>
    </w:p>
    <w:p w:rsidR="00145384" w:rsidRPr="00145384" w:rsidRDefault="00145384" w:rsidP="00B608F8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самостоятельно решать проблемы согласования и координации;</w:t>
      </w:r>
    </w:p>
    <w:p w:rsidR="00145384" w:rsidRPr="00145384" w:rsidRDefault="00145384" w:rsidP="00B608F8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уяснить значение отдельных служб, их роль и функции;</w:t>
      </w:r>
    </w:p>
    <w:p w:rsidR="00145384" w:rsidRPr="00145384" w:rsidRDefault="00145384" w:rsidP="00B608F8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принимать быстрые решения;</w:t>
      </w:r>
    </w:p>
    <w:p w:rsidR="00145384" w:rsidRPr="00145384" w:rsidRDefault="00145384" w:rsidP="00B608F8">
      <w:pPr>
        <w:pStyle w:val="a4"/>
        <w:numPr>
          <w:ilvl w:val="0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научиться эффективно работать на своей фирме.</w:t>
      </w:r>
    </w:p>
    <w:p w:rsidR="00145384" w:rsidRPr="00145384" w:rsidRDefault="00145384" w:rsidP="00145384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Для проведения ДИ необходимо иметь техническое обеспечение:</w:t>
      </w:r>
    </w:p>
    <w:p w:rsidR="00145384" w:rsidRPr="00145384" w:rsidRDefault="00145384" w:rsidP="00B608F8">
      <w:pPr>
        <w:pStyle w:val="a4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ПК;</w:t>
      </w:r>
    </w:p>
    <w:p w:rsidR="00145384" w:rsidRPr="00145384" w:rsidRDefault="00145384" w:rsidP="00B608F8">
      <w:pPr>
        <w:pStyle w:val="a4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калькулятор;</w:t>
      </w:r>
    </w:p>
    <w:p w:rsidR="00145384" w:rsidRPr="00145384" w:rsidRDefault="00145384" w:rsidP="00B608F8">
      <w:pPr>
        <w:pStyle w:val="a4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письменные принадлежности;</w:t>
      </w:r>
    </w:p>
    <w:p w:rsidR="00145384" w:rsidRPr="00145384" w:rsidRDefault="00145384" w:rsidP="00B608F8">
      <w:pPr>
        <w:pStyle w:val="a4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карточки и фломастеры;</w:t>
      </w:r>
    </w:p>
    <w:p w:rsidR="00145384" w:rsidRPr="00145384" w:rsidRDefault="00145384" w:rsidP="00B608F8">
      <w:pPr>
        <w:pStyle w:val="a4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проектор;</w:t>
      </w:r>
    </w:p>
    <w:p w:rsidR="00145384" w:rsidRPr="00145384" w:rsidRDefault="00145384" w:rsidP="00B608F8">
      <w:pPr>
        <w:pStyle w:val="a4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доска, мел.</w:t>
      </w:r>
    </w:p>
    <w:p w:rsidR="00145384" w:rsidRP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Рабочую аудиторию целесообразно разделить на отдельные рабочие зоны.</w:t>
      </w:r>
    </w:p>
    <w:p w:rsidR="00145384" w:rsidRP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Pr="00145384">
        <w:rPr>
          <w:rFonts w:ascii="Times New Roman" w:hAnsi="Times New Roman" w:cs="Times New Roman"/>
          <w:sz w:val="28"/>
          <w:szCs w:val="28"/>
        </w:rPr>
        <w:t xml:space="preserve"> в процессе </w:t>
      </w:r>
      <w:r>
        <w:rPr>
          <w:rFonts w:ascii="Times New Roman" w:hAnsi="Times New Roman" w:cs="Times New Roman"/>
          <w:sz w:val="28"/>
          <w:szCs w:val="28"/>
        </w:rPr>
        <w:t>деловой игры</w:t>
      </w:r>
      <w:r w:rsidRPr="00145384">
        <w:rPr>
          <w:rFonts w:ascii="Times New Roman" w:hAnsi="Times New Roman" w:cs="Times New Roman"/>
          <w:sz w:val="28"/>
          <w:szCs w:val="28"/>
        </w:rPr>
        <w:t xml:space="preserve"> может добавлять или изменять информацию, оказывать влияние на принимаемые решения. Поэтому в ходе проведения бизнес-игры можно гибко приспосабливаться к разным учебным группам по их уровню подготовки.</w:t>
      </w:r>
    </w:p>
    <w:p w:rsidR="00145384" w:rsidRP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>В ходе деловой игры выясняются комбинации последствий различных правовых и рыночных действий.</w:t>
      </w:r>
    </w:p>
    <w:p w:rsidR="00145384" w:rsidRDefault="00145384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84">
        <w:rPr>
          <w:rFonts w:ascii="Times New Roman" w:hAnsi="Times New Roman" w:cs="Times New Roman"/>
          <w:sz w:val="28"/>
          <w:szCs w:val="28"/>
        </w:rPr>
        <w:t xml:space="preserve">Преподаватель может различные элементы игры сориентировать на конкретное предприятие, представить или выстроить их в другой </w:t>
      </w:r>
      <w:r w:rsidRPr="00145384">
        <w:rPr>
          <w:rFonts w:ascii="Times New Roman" w:hAnsi="Times New Roman" w:cs="Times New Roman"/>
          <w:sz w:val="28"/>
          <w:szCs w:val="28"/>
        </w:rPr>
        <w:lastRenderedPageBreak/>
        <w:t>последовательности. Бизнес – игра подходит для подготовки к экзаменам как практическое обучение.</w:t>
      </w:r>
    </w:p>
    <w:p w:rsidR="00EE723A" w:rsidRDefault="00EE723A" w:rsidP="00B60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81A" w:rsidRDefault="0047781A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47781A">
        <w:rPr>
          <w:rFonts w:ascii="Times New Roman" w:hAnsi="Times New Roman" w:cs="Times New Roman"/>
          <w:sz w:val="28"/>
          <w:szCs w:val="28"/>
        </w:rPr>
        <w:t>Использование деловых экономических игр в практике современной школы</w:t>
      </w:r>
    </w:p>
    <w:p w:rsidR="0047781A" w:rsidRDefault="0047781A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5798" w:rsidRPr="005A40B9" w:rsidRDefault="00205798" w:rsidP="002057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Опытно-экспериментальная работа проводилась на базе школы №31 станицы Старомышастовской. На этапе констатирующего эксперимента проводился опрос, беседы, анкетирование, интервью, тестирование учащихся, учителей, позволяющие выявить уровень состояния преподавания экономики. Было посещено более 10 уроков экономики и 5 внеклассных мероприятий в общеобразовательных учреждениях разных типов. Главным направлением в построении программы опытно-экспериментальной работы было:</w:t>
      </w:r>
    </w:p>
    <w:p w:rsidR="00205798" w:rsidRPr="005A40B9" w:rsidRDefault="00205798" w:rsidP="00B608F8">
      <w:pPr>
        <w:pStyle w:val="a4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анализ школьной документации планы работы школ и классных руководителей, протоколы педсоветов, планы родительских собраний и т.п.);</w:t>
      </w:r>
    </w:p>
    <w:p w:rsidR="00205798" w:rsidRPr="005A40B9" w:rsidRDefault="00205798" w:rsidP="00B608F8">
      <w:pPr>
        <w:pStyle w:val="a4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анкетирование учителей, позволяющее выявить их отношение к изучению экономики, роли игры в формировании таких качеств личности, как трудолюбие, коллективизм, предприимчивость, инициативность, расчетливость, организованность и деловитость;</w:t>
      </w:r>
    </w:p>
    <w:p w:rsidR="00205798" w:rsidRPr="005A40B9" w:rsidRDefault="00205798" w:rsidP="00B608F8">
      <w:pPr>
        <w:pStyle w:val="a4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опросы и беседы со старшеклассниками с целью изучения их отношения к экономическим играм;</w:t>
      </w:r>
    </w:p>
    <w:p w:rsidR="00205798" w:rsidRPr="005A40B9" w:rsidRDefault="00205798" w:rsidP="00B608F8">
      <w:pPr>
        <w:pStyle w:val="a4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посещения и анализ уроков, внеурочных занятий, в том числе деловых игр по экономике;</w:t>
      </w:r>
    </w:p>
    <w:p w:rsidR="00205798" w:rsidRPr="005A40B9" w:rsidRDefault="00205798" w:rsidP="00B608F8">
      <w:pPr>
        <w:pStyle w:val="a4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наблюдение с целью приобретения информации о развитии соответствующих умений и навыков, нравственной экономической культуры в процессе проведения уроков с использованием деловых игр;</w:t>
      </w:r>
    </w:p>
    <w:p w:rsidR="00205798" w:rsidRPr="005A40B9" w:rsidRDefault="00205798" w:rsidP="00B608F8">
      <w:pPr>
        <w:pStyle w:val="a4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тестирование для получения материала об экономической грамотности учащихся, умении анализировать, считать, сравнивать, сопоставлять;</w:t>
      </w:r>
    </w:p>
    <w:p w:rsidR="00205798" w:rsidRPr="005A40B9" w:rsidRDefault="00205798" w:rsidP="00B608F8">
      <w:pPr>
        <w:pStyle w:val="a4"/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lastRenderedPageBreak/>
        <w:t>анализ влияния игровой деятельности на эффективность экономического образования школьников.</w:t>
      </w:r>
    </w:p>
    <w:p w:rsidR="00205798" w:rsidRPr="005A40B9" w:rsidRDefault="00205798" w:rsidP="002057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В ходе исследования мы выяснили, что в школе имеются комплексные планы экономического образования учащихся, которые включают в себя как работу с педагогами, так и с учащимися и их родителями; в протоколах педагогических советов есть вопросы и решения, связанные с различными направлениями системы экономического образования школьников.</w:t>
      </w:r>
    </w:p>
    <w:p w:rsidR="00205798" w:rsidRDefault="00205798" w:rsidP="002057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О готовности педагогов к осуществлению экономического образования школьников свидетельствуют результаты анкетирования. Ответы на вопрос: «Как вы оцениваете свою экономическую подготовку?» - показали, что знания по экономическому образованию</w:t>
      </w:r>
      <w:r w:rsidR="005A40B9" w:rsidRPr="005A40B9">
        <w:rPr>
          <w:rFonts w:ascii="Times New Roman" w:hAnsi="Times New Roman" w:cs="Times New Roman"/>
          <w:sz w:val="28"/>
          <w:szCs w:val="28"/>
        </w:rPr>
        <w:t xml:space="preserve"> </w:t>
      </w:r>
      <w:r w:rsidRPr="005A40B9">
        <w:rPr>
          <w:rFonts w:ascii="Times New Roman" w:hAnsi="Times New Roman" w:cs="Times New Roman"/>
          <w:sz w:val="28"/>
          <w:szCs w:val="28"/>
        </w:rPr>
        <w:t>незначительны</w:t>
      </w:r>
      <w:r w:rsidR="005A40B9" w:rsidRPr="005A40B9">
        <w:rPr>
          <w:rFonts w:ascii="Times New Roman" w:hAnsi="Times New Roman" w:cs="Times New Roman"/>
          <w:sz w:val="28"/>
          <w:szCs w:val="28"/>
        </w:rPr>
        <w:t xml:space="preserve">. </w:t>
      </w:r>
      <w:r w:rsidRPr="005A40B9">
        <w:rPr>
          <w:rFonts w:ascii="Times New Roman" w:hAnsi="Times New Roman" w:cs="Times New Roman"/>
          <w:sz w:val="28"/>
          <w:szCs w:val="28"/>
        </w:rPr>
        <w:t xml:space="preserve">Это, на наш взгляд, тревожный факт, который свидетельствует о том, что в </w:t>
      </w:r>
      <w:r w:rsidR="005A40B9" w:rsidRPr="005A40B9">
        <w:rPr>
          <w:rFonts w:ascii="Times New Roman" w:hAnsi="Times New Roman" w:cs="Times New Roman"/>
          <w:sz w:val="28"/>
          <w:szCs w:val="28"/>
        </w:rPr>
        <w:t>школах</w:t>
      </w:r>
      <w:r w:rsidRPr="005A40B9">
        <w:rPr>
          <w:rFonts w:ascii="Times New Roman" w:hAnsi="Times New Roman" w:cs="Times New Roman"/>
          <w:sz w:val="28"/>
          <w:szCs w:val="28"/>
        </w:rPr>
        <w:t xml:space="preserve"> необходимо усилить экономическую подготовку </w:t>
      </w:r>
      <w:r w:rsidR="005A40B9" w:rsidRPr="005A40B9">
        <w:rPr>
          <w:rFonts w:ascii="Times New Roman" w:hAnsi="Times New Roman" w:cs="Times New Roman"/>
          <w:sz w:val="28"/>
          <w:szCs w:val="28"/>
        </w:rPr>
        <w:t>учащихся</w:t>
      </w:r>
      <w:r w:rsidRPr="005A40B9">
        <w:rPr>
          <w:rFonts w:ascii="Times New Roman" w:hAnsi="Times New Roman" w:cs="Times New Roman"/>
          <w:sz w:val="28"/>
          <w:szCs w:val="28"/>
        </w:rPr>
        <w:t xml:space="preserve">. Есть основания утверждать, что </w:t>
      </w:r>
      <w:r w:rsidR="005A40B9" w:rsidRPr="005A40B9">
        <w:rPr>
          <w:rFonts w:ascii="Times New Roman" w:hAnsi="Times New Roman" w:cs="Times New Roman"/>
          <w:sz w:val="28"/>
          <w:szCs w:val="28"/>
        </w:rPr>
        <w:t>внедрение таких педагогических технологий, как деловая игра, позволит ликвидировать эту проблему.</w:t>
      </w:r>
    </w:p>
    <w:p w:rsidR="005A40B9" w:rsidRPr="005A40B9" w:rsidRDefault="005A40B9" w:rsidP="005A4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Внедрение в практику игровых методик напрямую связано с рядом общих социокультурных процессов, направленных на поиск новых форм социальной организованности и культуры взаимоотношений между учителем и учащимися.</w:t>
      </w:r>
    </w:p>
    <w:p w:rsidR="005A40B9" w:rsidRDefault="005A40B9" w:rsidP="005A4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 xml:space="preserve">   Необходимость повышение уровня культуры общения учащихся в дидактическом процессе диктуется необходимостью повышения познавательной активности школьников, стимулирования их интереса к изучаемым предметам.</w:t>
      </w:r>
    </w:p>
    <w:p w:rsidR="005A40B9" w:rsidRPr="005A40B9" w:rsidRDefault="005A40B9" w:rsidP="005A4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В игре у ребёнка закладывается способность оперировать образами действительности, что, в свою очередь, создаёт основу для дальнейшего перехода к сложным формам творческой деятельности. Кроме того, развитие воображения важно само по себе, ведь без него невозможна никакая, даже самая простая человеческая деятельность.</w:t>
      </w:r>
    </w:p>
    <w:p w:rsidR="0047781A" w:rsidRPr="00145384" w:rsidRDefault="0047781A" w:rsidP="001453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384" w:rsidRDefault="00145384" w:rsidP="00B608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A0B" w:rsidRDefault="002F4A0B" w:rsidP="002F4A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B608F8" w:rsidRDefault="00B608F8" w:rsidP="004C12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81E" w:rsidRPr="000B681E" w:rsidRDefault="000B681E" w:rsidP="004C12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8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Механизмы, средства и способы экономического образования школьников разнообразны. Однако наиболее эффективным средством является игра. Игровая деятельность, особенно деловые игры, помогает ориентироваться в сложных ситуациях сегодняшнего времени и способствует повышению эффективности преподавания экономики, познанию экономических понятий, категорий, процессов и явлений, расширяет возможности школы в формировании духовной основы личности.</w:t>
      </w:r>
    </w:p>
    <w:p w:rsidR="000B681E" w:rsidRPr="000B681E" w:rsidRDefault="000B681E" w:rsidP="004C12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81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деловых экономических игр старшеклассник раскрывает себя как личность: обнаруживает свои стремления, интересы, особенности характера, отношение к окружающим, т.е. ученик выступает как формирующаяся личность. Деловые игры обеспечивают воспитание нравственных и деловых качеств, проявляющихся в экономической деятельности: предприимчивости, инициативности, ответственности, стремление к личному успеху. Иными словами, решается одна из важнейших проблем педагогики - личностная направленность обучения.</w:t>
      </w:r>
    </w:p>
    <w:p w:rsidR="000B681E" w:rsidRPr="000B681E" w:rsidRDefault="000B681E" w:rsidP="004C12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81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деловых игр в экономическом образовании помогает педагогам активизировать учебный процесс и позволяет подготовить учащихся к реальной жизни. Дальнейшая разработка арсенала деловых игр будет способствовать совершенствованию процесса эконом</w:t>
      </w:r>
      <w:r w:rsidR="004C1298" w:rsidRPr="004C1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ического </w:t>
      </w:r>
      <w:r w:rsidRPr="000B68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школьников в рыночных условия</w:t>
      </w:r>
      <w:r w:rsidR="004C1298" w:rsidRPr="004C1298"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</w:p>
    <w:p w:rsidR="000B681E" w:rsidRPr="000B681E" w:rsidRDefault="000B681E" w:rsidP="004C12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81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Успешность использования деловой игры в обучении во многом зависит от отношения руководителей, преподавателей и учащихся школ к активизации учебного процесса. Только комплексное решение этого вопроса дает заметный эффект</w:t>
      </w:r>
    </w:p>
    <w:p w:rsidR="000B681E" w:rsidRPr="000B681E" w:rsidRDefault="000B681E" w:rsidP="004C12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81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позволило выявить возможности, которые открываются перед педагогами, проводящими экономические игры:</w:t>
      </w:r>
    </w:p>
    <w:p w:rsidR="000B681E" w:rsidRPr="004C1298" w:rsidRDefault="000B681E" w:rsidP="00B608F8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накопление нового методического опыта;</w:t>
      </w:r>
    </w:p>
    <w:p w:rsidR="000B681E" w:rsidRPr="004C1298" w:rsidRDefault="000B681E" w:rsidP="00B608F8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более объективная оценка своих возможностей, изменение методики преподавания, повышение ее эффективности;</w:t>
      </w:r>
    </w:p>
    <w:p w:rsidR="000B681E" w:rsidRPr="004C1298" w:rsidRDefault="000B681E" w:rsidP="00B608F8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12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 возрастных и индивидуальных особенностей школьников.</w:t>
      </w:r>
    </w:p>
    <w:p w:rsidR="000B681E" w:rsidRPr="000B681E" w:rsidRDefault="000B681E" w:rsidP="004C12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81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убеждает, что оптимальным является такое преподавание экономических дисциплин, когда при изучении каждой темы используется одна или несколько деловых игр, в том числе с применением компьютеров.</w:t>
      </w:r>
    </w:p>
    <w:p w:rsidR="000B681E" w:rsidRPr="000B681E" w:rsidRDefault="000B681E" w:rsidP="004C12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81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фундаментальных черт российского общества - острый интерес к перспективе, способность думать о будущем, готовность действовать с учетом глобальных явлений, проблем и тенденций. Грядущая эпоха вне всяких сомнений, будет несоизмеримо более сложной, чем все предшествующие исторические периоды. И чем раньше человек приобщится к многогранной "взрослой жизни", тем глубже он познает и научится управлять тончайшими механизмами микроэкономического фундамента государства, тем ярче и интенсивнее будет его личная жизнь, тем больший вклад внесет он в благородное дело цивилизованного развития общества.</w:t>
      </w:r>
    </w:p>
    <w:p w:rsidR="000B681E" w:rsidRPr="000B681E" w:rsidRDefault="000B681E" w:rsidP="004C12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81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Перспективы исследования мы видим в создании целостной системы использования игровой деятельности в преподавании экономики с первого по одиннадцатый класс, изучении специфики применения деловых игр в практике сельских малокомплектных школ, дальнейшей разработке достоверных критериев их эффективности.</w:t>
      </w:r>
    </w:p>
    <w:p w:rsidR="000B681E" w:rsidRDefault="000B681E" w:rsidP="000B681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B681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r w:rsidRPr="000B681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2F4A0B" w:rsidRDefault="002F4A0B" w:rsidP="002F4A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4A0B" w:rsidRDefault="002F4A0B" w:rsidP="002F4A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4A0B" w:rsidRDefault="002F4A0B" w:rsidP="002F4A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4A0B" w:rsidRDefault="002F4A0B" w:rsidP="002F4A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4A0B" w:rsidRDefault="002F4A0B" w:rsidP="002F4A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4A0B" w:rsidRDefault="002F4A0B" w:rsidP="002F4A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4A0B" w:rsidRDefault="002F4A0B" w:rsidP="004C12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4A0B" w:rsidRDefault="002F4A0B" w:rsidP="00AD5B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AD5BD8" w:rsidRDefault="00AD5BD8" w:rsidP="00AD5BD8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608F8" w:rsidRDefault="00B608F8" w:rsidP="00B608F8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Аникеева Н.П. Воспитание игрой: кн. для учителя. М.: Просвещение, 2001. 126 с.</w:t>
      </w:r>
    </w:p>
    <w:p w:rsidR="00B608F8" w:rsidRDefault="002F4A0B" w:rsidP="00B608F8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Атаманова Р.И. Деловая игра: сущность, методика конструирования и проведения: Учеб. пособие. М.: Высш</w:t>
      </w:r>
      <w:r w:rsidR="003B0E27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шк</w:t>
      </w:r>
      <w:r w:rsidR="003B0E27">
        <w:rPr>
          <w:rFonts w:ascii="Times New Roman" w:hAnsi="Times New Roman" w:cs="Times New Roman"/>
          <w:sz w:val="28"/>
          <w:szCs w:val="28"/>
        </w:rPr>
        <w:t>ола</w:t>
      </w:r>
      <w:r>
        <w:rPr>
          <w:rFonts w:ascii="Times New Roman" w:hAnsi="Times New Roman" w:cs="Times New Roman"/>
          <w:sz w:val="28"/>
          <w:szCs w:val="28"/>
        </w:rPr>
        <w:t>, 2004. 132</w:t>
      </w:r>
      <w:r w:rsidR="00EE723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B608F8" w:rsidRPr="00B608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8F8" w:rsidRPr="00B608F8" w:rsidRDefault="00B608F8" w:rsidP="00B608F8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 xml:space="preserve">Бабанский К.С. Методические основы оптимизации </w:t>
      </w:r>
      <w:r w:rsidRPr="00B608F8">
        <w:rPr>
          <w:rFonts w:ascii="Times New Roman" w:hAnsi="Times New Roman" w:cs="Times New Roman"/>
          <w:sz w:val="28"/>
          <w:szCs w:val="28"/>
        </w:rPr>
        <w:t>учебно-воспитательного процесса. М.: Педагогика, 1995. 435 с.</w:t>
      </w:r>
    </w:p>
    <w:p w:rsidR="00B608F8" w:rsidRPr="003B0E27" w:rsidRDefault="00B608F8" w:rsidP="00B608F8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Бабанский Ю.К. Методы обучения в современной общеобразовательной школе. М.: Просвещение. 1985. 256 с.</w:t>
      </w:r>
    </w:p>
    <w:p w:rsidR="00B608F8" w:rsidRPr="003B0E27" w:rsidRDefault="00B608F8" w:rsidP="00B608F8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 xml:space="preserve">Байкова Л. А., Гребенкина Л. К., </w:t>
      </w:r>
      <w:proofErr w:type="spellStart"/>
      <w:r w:rsidRPr="003B0E27">
        <w:rPr>
          <w:rFonts w:ascii="Times New Roman" w:hAnsi="Times New Roman" w:cs="Times New Roman"/>
          <w:sz w:val="28"/>
          <w:szCs w:val="28"/>
        </w:rPr>
        <w:t>Еремкина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О. В. Методика воспитательной работы. М.: ИНФРА-М, 2002. 435 с.</w:t>
      </w:r>
    </w:p>
    <w:p w:rsidR="00B608F8" w:rsidRPr="003B0E27" w:rsidRDefault="00B608F8" w:rsidP="00B608F8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E27">
        <w:rPr>
          <w:rFonts w:ascii="Times New Roman" w:hAnsi="Times New Roman" w:cs="Times New Roman"/>
          <w:sz w:val="28"/>
          <w:szCs w:val="28"/>
        </w:rPr>
        <w:t>Букатов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В.М. Я иду на урок: Хрестоматия игровых приемов обучения: книга для учителя. М.: Первое сентября, 2002. 187 с.</w:t>
      </w:r>
    </w:p>
    <w:p w:rsidR="00B608F8" w:rsidRPr="003B0E27" w:rsidRDefault="00B608F8" w:rsidP="00B608F8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E27">
        <w:rPr>
          <w:rFonts w:ascii="Times New Roman" w:hAnsi="Times New Roman" w:cs="Times New Roman"/>
          <w:sz w:val="28"/>
          <w:szCs w:val="28"/>
        </w:rPr>
        <w:t>Букичева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О.  Дидактические игры и дети //Учитель. 2006. №6. 62 с.</w:t>
      </w:r>
    </w:p>
    <w:p w:rsidR="00B608F8" w:rsidRPr="00B608F8" w:rsidRDefault="00B608F8" w:rsidP="00B166AF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Вербицкий А.В. Деловые игры как метод активного обучения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B0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М.:</w:t>
      </w:r>
      <w:r w:rsidRPr="003B0E27">
        <w:rPr>
          <w:rFonts w:ascii="Times New Roman" w:hAnsi="Times New Roman" w:cs="Times New Roman"/>
          <w:sz w:val="28"/>
          <w:szCs w:val="28"/>
        </w:rPr>
        <w:t xml:space="preserve"> Современная высш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B0E27">
        <w:rPr>
          <w:rFonts w:ascii="Times New Roman" w:hAnsi="Times New Roman" w:cs="Times New Roman"/>
          <w:sz w:val="28"/>
          <w:szCs w:val="28"/>
        </w:rPr>
        <w:t xml:space="preserve"> шк</w:t>
      </w:r>
      <w:r>
        <w:rPr>
          <w:rFonts w:ascii="Times New Roman" w:hAnsi="Times New Roman" w:cs="Times New Roman"/>
          <w:sz w:val="28"/>
          <w:szCs w:val="28"/>
        </w:rPr>
        <w:t>ола,</w:t>
      </w:r>
      <w:r w:rsidRPr="003B0E27">
        <w:rPr>
          <w:rFonts w:ascii="Times New Roman" w:hAnsi="Times New Roman" w:cs="Times New Roman"/>
          <w:sz w:val="28"/>
          <w:szCs w:val="28"/>
        </w:rPr>
        <w:t xml:space="preserve"> 1982. 129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B0E27">
        <w:rPr>
          <w:rFonts w:ascii="Times New Roman" w:hAnsi="Times New Roman" w:cs="Times New Roman"/>
          <w:sz w:val="28"/>
          <w:szCs w:val="28"/>
        </w:rPr>
        <w:t>.</w:t>
      </w:r>
    </w:p>
    <w:p w:rsidR="00AD5BD8" w:rsidRDefault="00AD5BD8" w:rsidP="00B166AF">
      <w:pPr>
        <w:pStyle w:val="a4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Геронимус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Игра, модель, экономика: Учеб.</w:t>
      </w:r>
      <w:r w:rsidR="00EE723A">
        <w:rPr>
          <w:rFonts w:ascii="Times New Roman" w:hAnsi="Times New Roman" w:cs="Times New Roman"/>
          <w:sz w:val="28"/>
          <w:szCs w:val="28"/>
        </w:rPr>
        <w:t xml:space="preserve"> пособие. М.: Знание., 1989. 88 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B608F8" w:rsidRPr="003B0E27" w:rsidRDefault="00B608F8" w:rsidP="00B166AF">
      <w:pPr>
        <w:pStyle w:val="a4"/>
        <w:numPr>
          <w:ilvl w:val="0"/>
          <w:numId w:val="1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E27">
        <w:rPr>
          <w:rFonts w:ascii="Times New Roman" w:hAnsi="Times New Roman" w:cs="Times New Roman"/>
          <w:sz w:val="28"/>
          <w:szCs w:val="28"/>
        </w:rPr>
        <w:t>Гин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А.А. Приемы педагогической техники. Харьковская гуманитарно-педагогическая академия, г. Харьков, Украина, 2009. 23 стр.</w:t>
      </w:r>
    </w:p>
    <w:p w:rsidR="00B166AF" w:rsidRPr="00B166AF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 xml:space="preserve">Ерошенков И.Н. Культурно-воспитательная деятельность среди детей и подростков. М.: Гуманитарно-издательский центр </w:t>
      </w:r>
      <w:proofErr w:type="spellStart"/>
      <w:r w:rsidRPr="003B0E27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>, 2004. 221 с.</w:t>
      </w:r>
    </w:p>
    <w:p w:rsidR="00B166AF" w:rsidRPr="003B0E27" w:rsidRDefault="00B166AF" w:rsidP="00B166AF">
      <w:pPr>
        <w:pStyle w:val="a4"/>
        <w:numPr>
          <w:ilvl w:val="0"/>
          <w:numId w:val="1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Жуковская Р.И. Игра и ее педагогическое значение. М., Педагогика, 1975. 110с.</w:t>
      </w:r>
    </w:p>
    <w:p w:rsidR="00B166AF" w:rsidRPr="003B0E27" w:rsidRDefault="00B166AF" w:rsidP="00B166AF">
      <w:pPr>
        <w:pStyle w:val="a4"/>
        <w:numPr>
          <w:ilvl w:val="0"/>
          <w:numId w:val="1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E27">
        <w:rPr>
          <w:rFonts w:ascii="Times New Roman" w:hAnsi="Times New Roman" w:cs="Times New Roman"/>
          <w:sz w:val="28"/>
          <w:szCs w:val="28"/>
        </w:rPr>
        <w:t>Занков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Л.Е. Наглядности и активизация учащихся в обучении. М.: Просвещение, 1960. 164 с.</w:t>
      </w:r>
    </w:p>
    <w:p w:rsidR="00B166AF" w:rsidRPr="003B0E27" w:rsidRDefault="00B166AF" w:rsidP="00B166AF">
      <w:pPr>
        <w:pStyle w:val="a4"/>
        <w:numPr>
          <w:ilvl w:val="0"/>
          <w:numId w:val="1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Ильин В.С. Проблема воспитания потребности в знаниях у школьников. Ростов на Дону, 1971. 86 с.</w:t>
      </w:r>
    </w:p>
    <w:p w:rsidR="00B166AF" w:rsidRDefault="00B166AF" w:rsidP="00B166AF">
      <w:pPr>
        <w:pStyle w:val="a4"/>
        <w:numPr>
          <w:ilvl w:val="0"/>
          <w:numId w:val="15"/>
        </w:numPr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E27">
        <w:rPr>
          <w:rFonts w:ascii="Times New Roman" w:hAnsi="Times New Roman" w:cs="Times New Roman"/>
          <w:sz w:val="28"/>
          <w:szCs w:val="28"/>
        </w:rPr>
        <w:lastRenderedPageBreak/>
        <w:t>Кукушин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В.С. Теория и методика обучения. Ростов на Дону: Феникс, 2005. 476 с.</w:t>
      </w:r>
    </w:p>
    <w:p w:rsidR="00B166AF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Манвелов О.Н. Манвелов С.Г. Основы конструирования урока. Армавир, 1993. 96 с.</w:t>
      </w:r>
    </w:p>
    <w:p w:rsidR="00B166AF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E27">
        <w:rPr>
          <w:rFonts w:ascii="Times New Roman" w:hAnsi="Times New Roman" w:cs="Times New Roman"/>
          <w:sz w:val="28"/>
          <w:szCs w:val="28"/>
        </w:rPr>
        <w:t>Минскин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Е.М. «От игры к знаниям»: пособие для учителей.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6AF">
        <w:rPr>
          <w:rFonts w:ascii="Times New Roman" w:hAnsi="Times New Roman" w:cs="Times New Roman"/>
          <w:sz w:val="28"/>
          <w:szCs w:val="28"/>
        </w:rPr>
        <w:t>Просвещение, 1982г. 145 с.</w:t>
      </w:r>
    </w:p>
    <w:p w:rsidR="00B166AF" w:rsidRPr="003B0E27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Никитин Б. П. Развивающие игры. М.: Педагогика, 2000. 367 с.</w:t>
      </w:r>
    </w:p>
    <w:p w:rsidR="00B166AF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 xml:space="preserve">Николенко Л.А. «Игры в педагогическом процессе. Методические </w:t>
      </w:r>
      <w:r w:rsidRPr="00B608F8">
        <w:rPr>
          <w:rFonts w:ascii="Times New Roman" w:hAnsi="Times New Roman" w:cs="Times New Roman"/>
          <w:sz w:val="28"/>
          <w:szCs w:val="28"/>
        </w:rPr>
        <w:t>рекомендации». Псков, 1997г. 134 с.</w:t>
      </w:r>
    </w:p>
    <w:p w:rsidR="00B166AF" w:rsidRPr="003B0E27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E27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Г.К. Энциклопедия образовательных технологий. М.: НИИ школьных технологий, 2006. 816 с.</w:t>
      </w:r>
    </w:p>
    <w:p w:rsidR="00B166AF" w:rsidRPr="003B0E27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Сиденко А. Игровой подход в обучении. 2000. С. 134.</w:t>
      </w:r>
    </w:p>
    <w:p w:rsidR="00B166AF" w:rsidRPr="003B0E27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Смирнов В.И. Общая педагогика. Учебное пособие. М.: Логос, 2002. 304 с.</w:t>
      </w:r>
    </w:p>
    <w:p w:rsidR="00AD5BD8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0E27">
        <w:rPr>
          <w:rFonts w:ascii="Times New Roman" w:hAnsi="Times New Roman" w:cs="Times New Roman"/>
          <w:sz w:val="28"/>
          <w:szCs w:val="28"/>
        </w:rPr>
        <w:t>Телеева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Е.В., Залесова Н.В. Педагогические технологии. Учебное пособие. Шадринск, 2007. 90с.</w:t>
      </w:r>
      <w:r w:rsidR="00AD5BD8" w:rsidRPr="00AD5BD8">
        <w:rPr>
          <w:rFonts w:ascii="Times New Roman" w:hAnsi="Times New Roman" w:cs="Times New Roman"/>
          <w:sz w:val="28"/>
          <w:szCs w:val="28"/>
        </w:rPr>
        <w:t>Щукина Г.И. Активизация познавательной деятельности учащихся в учебном процессе. М.: Просвещение, 1987. 194 с.</w:t>
      </w:r>
    </w:p>
    <w:p w:rsidR="00B166AF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Фридман Л.Н. Наглядность и моделирование в обучении. М.: Просвещение, 1984. 122 с.</w:t>
      </w:r>
    </w:p>
    <w:p w:rsidR="00B166AF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Шибанов А.А. Трудовое обучение и воспитание в школе. М.: Просвещение, 1989. 312 с.</w:t>
      </w:r>
    </w:p>
    <w:p w:rsidR="003B0E27" w:rsidRPr="00B166AF" w:rsidRDefault="003B0E27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Шмаков С.А. Игра и дети. М: Знание, 1968. 64с.</w:t>
      </w:r>
    </w:p>
    <w:p w:rsidR="003B0E27" w:rsidRPr="003B0E27" w:rsidRDefault="003B0E27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Эльконин Д. Б. Психология игры. М.: Педагогика, 1997. 304 с.</w:t>
      </w:r>
    </w:p>
    <w:p w:rsidR="003B0E27" w:rsidRPr="003B0E27" w:rsidRDefault="003B0E27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Буланов Н.Н. Игра как средство воспитания в условиях личностно-ориентированного образования. [электронный источник] // URL: https://infourok.ru/igra-kak-sredstvo-vospitaniya-526065.html (дата обращения 05.05.2018).</w:t>
      </w:r>
    </w:p>
    <w:p w:rsidR="003B0E27" w:rsidRPr="003B0E27" w:rsidRDefault="003B0E27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E27">
        <w:rPr>
          <w:rFonts w:ascii="Times New Roman" w:hAnsi="Times New Roman" w:cs="Times New Roman"/>
          <w:sz w:val="28"/>
          <w:szCs w:val="28"/>
        </w:rPr>
        <w:t>Гайкова</w:t>
      </w:r>
      <w:proofErr w:type="spellEnd"/>
      <w:r w:rsidRPr="003B0E27">
        <w:rPr>
          <w:rFonts w:ascii="Times New Roman" w:hAnsi="Times New Roman" w:cs="Times New Roman"/>
          <w:sz w:val="28"/>
          <w:szCs w:val="28"/>
        </w:rPr>
        <w:t xml:space="preserve"> Э.Н. Игра как метод обучения и воспитания. [электронный источник] // URL: https://infourok.ru/doklad-po-teme-igra-kak-metod-obucheniya-i-vospitaniya-849361.html (дата обращения 06.05.2018).</w:t>
      </w:r>
    </w:p>
    <w:p w:rsidR="00B166AF" w:rsidRDefault="00B166AF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lastRenderedPageBreak/>
        <w:t>Маленкова Л.И. Теория и методика воспитания. [электронный источник] //URL: https://studfiles.net/preview/5183100/page:33/ (дата обращения 07.05.2018).</w:t>
      </w:r>
      <w:r w:rsidR="003B0E27" w:rsidRPr="003B0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E27" w:rsidRPr="003B0E27" w:rsidRDefault="003B0E27" w:rsidP="00B166AF">
      <w:pPr>
        <w:pStyle w:val="a4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>Родионова О.М. Игра как средство воспитания во внеурочное время. [электронный источник] // URL: https://www.ronl.ru/kursovyye-raboty/pedagogika/302059/ (дата обращения 06.05.2018).</w:t>
      </w:r>
    </w:p>
    <w:p w:rsidR="003B0E27" w:rsidRPr="003B0E27" w:rsidRDefault="003B0E27" w:rsidP="00B166AF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B0E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E27" w:rsidRPr="00AD5BD8" w:rsidRDefault="003B0E27" w:rsidP="003B0E27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AD5BD8" w:rsidRDefault="00AD5BD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6AF" w:rsidRDefault="00B166AF" w:rsidP="004C1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6AF" w:rsidRDefault="00B166AF" w:rsidP="004C1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6AF" w:rsidRDefault="00B166AF" w:rsidP="004C1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6AF" w:rsidRDefault="00B166AF" w:rsidP="004C1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Деловая игра №1 Предпринимательство (1 час)</w:t>
      </w:r>
    </w:p>
    <w:p w:rsid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Цель: создать психологический комфорт общения.</w:t>
      </w:r>
    </w:p>
    <w:p w:rsid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:rsidR="004C1298" w:rsidRPr="004C1298" w:rsidRDefault="004C1298" w:rsidP="00B608F8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представить себя в рисунке по характеру, цели, содержанию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1298" w:rsidRPr="004C1298" w:rsidRDefault="004C1298" w:rsidP="00B608F8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представить рисунок на суд аудитории, аргументировать замысел рисунка, способность к предпринимательской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1298" w:rsidRPr="004C1298" w:rsidRDefault="004C1298" w:rsidP="00B608F8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высказать комплименты выступающему по принципу «Здесь и сейчас»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1298" w:rsidRPr="004C1298" w:rsidRDefault="004C1298" w:rsidP="00B608F8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обеспечить искренность позиции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1298" w:rsidRPr="004C1298" w:rsidRDefault="004C1298" w:rsidP="00B608F8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основываться на фактах поведения.</w:t>
      </w:r>
    </w:p>
    <w:p w:rsid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Содержание: слушатель анализирует собственное Я, сопоставляет отношение своих сокурсников, формирует задачи по совершенствованию себя как специалиста, предпринимателя.</w:t>
      </w:r>
    </w:p>
    <w:p w:rsid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Заключение преподавателя.</w:t>
      </w: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Деловая игра № 2 (1 час)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298" w:rsidRPr="004C1298" w:rsidRDefault="004C1298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Обсуждение производственных ситуаций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i/>
          <w:sz w:val="28"/>
          <w:szCs w:val="28"/>
        </w:rPr>
        <w:t>Ситуация 1</w:t>
      </w:r>
      <w:r w:rsidRPr="004C1298">
        <w:rPr>
          <w:rFonts w:ascii="Times New Roman" w:hAnsi="Times New Roman" w:cs="Times New Roman"/>
          <w:sz w:val="28"/>
          <w:szCs w:val="28"/>
        </w:rPr>
        <w:t>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Вечером в офис фирмы врываются люди в масках. Открыто похищают имеющуюся небольшую сумму и с использованием угроз и силы требуют у гл. бухгалтера выдачи коммерческой тайны. Применяется насилие, бухгалтер рассказывает всю экономическую ситуацию на предприятии. Бандиты уходят. Узнав о происшествии, руководитель фирмы увольняет гл. бухгалтера. Правомерны ли его действия?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(Дополнительная информация: оказывается, это проверка специалистов фирмы, организованная самим руководителем).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Обсудить ситуацию. Каковы возможные варианты поведения в коллективе.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298">
        <w:rPr>
          <w:rFonts w:ascii="Times New Roman" w:hAnsi="Times New Roman" w:cs="Times New Roman"/>
          <w:i/>
          <w:sz w:val="28"/>
          <w:szCs w:val="28"/>
        </w:rPr>
        <w:t>Ситуация 2.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Новый председатель департамента ориентирован на преимущественный импорт продуктов питания. Каковы угрозы для потребителей, сельчан, отечественных товаропроизводителей, социальной сферы села?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Обсудить возможные варианты. Определит пути повышения производственной безопасности.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298">
        <w:rPr>
          <w:rFonts w:ascii="Times New Roman" w:hAnsi="Times New Roman" w:cs="Times New Roman"/>
          <w:i/>
          <w:sz w:val="28"/>
          <w:szCs w:val="28"/>
        </w:rPr>
        <w:t>Ситуация 3.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Уровень жизни городского и сельского населения различный. По каким показателям можно его определить?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Каковы пути повышения уровня жизни на селе и в городе?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298">
        <w:rPr>
          <w:rFonts w:ascii="Times New Roman" w:hAnsi="Times New Roman" w:cs="Times New Roman"/>
          <w:i/>
          <w:sz w:val="28"/>
          <w:szCs w:val="28"/>
        </w:rPr>
        <w:t>Ситуация 4.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Сформировать потребности человека. Определить их рейтинг. Каковы пути обеспечения потребностей людей?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298">
        <w:rPr>
          <w:rFonts w:ascii="Times New Roman" w:hAnsi="Times New Roman" w:cs="Times New Roman"/>
          <w:i/>
          <w:sz w:val="28"/>
          <w:szCs w:val="28"/>
        </w:rPr>
        <w:t>Ситуация 5.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lastRenderedPageBreak/>
        <w:t>Ухудшается криминогенная обстановка как в городе, так и на селе. Задача: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Выделить экономические, социальные и правовые причины преступлений.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Почему преступлений на 1-го человека больше в городе, чем на селе?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Разработать основные пути снижения преступности.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Выделить основные направления по снижению экономических преступлений.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298">
        <w:rPr>
          <w:rFonts w:ascii="Times New Roman" w:hAnsi="Times New Roman" w:cs="Times New Roman"/>
          <w:i/>
          <w:sz w:val="28"/>
          <w:szCs w:val="28"/>
        </w:rPr>
        <w:t>Ситуация 6.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За последние 10 лет увеличилась доля теневой экономики.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Вопросы: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Каковы причины увеличения теневой экономики?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Кто являются главными действующими лицами в теневом бизнесе?</w:t>
      </w:r>
    </w:p>
    <w:p w:rsidR="004C1298" w:rsidRP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Какие подгруппы в теневом бизнесе?</w:t>
      </w:r>
    </w:p>
    <w:p w:rsidR="004C1298" w:rsidRDefault="004C1298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298">
        <w:rPr>
          <w:rFonts w:ascii="Times New Roman" w:hAnsi="Times New Roman" w:cs="Times New Roman"/>
          <w:sz w:val="28"/>
          <w:szCs w:val="28"/>
        </w:rPr>
        <w:t>Разработать пути снижения теневых явлений?</w:t>
      </w: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4C12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Default="005A40B9" w:rsidP="005A40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</w:p>
    <w:p w:rsidR="005A40B9" w:rsidRDefault="005A40B9" w:rsidP="005A4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Деловая игра №3 (1 час).</w:t>
      </w:r>
    </w:p>
    <w:p w:rsidR="005A40B9" w:rsidRPr="005A40B9" w:rsidRDefault="005A40B9" w:rsidP="005A4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5A40B9">
        <w:rPr>
          <w:rFonts w:ascii="Times New Roman" w:hAnsi="Times New Roman" w:cs="Times New Roman"/>
          <w:sz w:val="28"/>
          <w:szCs w:val="28"/>
        </w:rPr>
        <w:t>нтеллектуальн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A40B9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A40B9">
        <w:rPr>
          <w:rFonts w:ascii="Times New Roman" w:hAnsi="Times New Roman" w:cs="Times New Roman"/>
          <w:sz w:val="28"/>
          <w:szCs w:val="28"/>
        </w:rPr>
        <w:t xml:space="preserve"> «Викторина» по теме «Совокупность спроса и предложения»:</w:t>
      </w:r>
    </w:p>
    <w:p w:rsidR="005A40B9" w:rsidRPr="005A40B9" w:rsidRDefault="005A40B9" w:rsidP="005A4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Pr="005A40B9" w:rsidRDefault="005A40B9" w:rsidP="00B60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 xml:space="preserve"> Правила игры:</w:t>
      </w:r>
    </w:p>
    <w:p w:rsidR="005A40B9" w:rsidRPr="005A40B9" w:rsidRDefault="005A40B9" w:rsidP="00B608F8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В викторине участвуют все учащиеся;</w:t>
      </w:r>
    </w:p>
    <w:p w:rsidR="005A40B9" w:rsidRPr="005A40B9" w:rsidRDefault="005A40B9" w:rsidP="00B608F8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Каждый вопрос викторины зачитывается 1-2 раза;</w:t>
      </w:r>
    </w:p>
    <w:p w:rsidR="005A40B9" w:rsidRPr="005A40B9" w:rsidRDefault="005A40B9" w:rsidP="00B608F8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Время на обдумывание – 10 сек.;</w:t>
      </w:r>
    </w:p>
    <w:p w:rsidR="005A40B9" w:rsidRPr="005A40B9" w:rsidRDefault="005A40B9" w:rsidP="00B608F8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Отвечает тот, кто первым поднял руку;</w:t>
      </w:r>
    </w:p>
    <w:p w:rsidR="005A40B9" w:rsidRPr="005A40B9" w:rsidRDefault="005A40B9" w:rsidP="00B608F8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За каждый правильный ответ дается жетон, соответствующий 1баллу;</w:t>
      </w:r>
    </w:p>
    <w:p w:rsidR="005A40B9" w:rsidRPr="005A40B9" w:rsidRDefault="005A40B9" w:rsidP="00B608F8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A40B9">
        <w:rPr>
          <w:rFonts w:ascii="Times New Roman" w:hAnsi="Times New Roman" w:cs="Times New Roman"/>
          <w:sz w:val="28"/>
          <w:szCs w:val="28"/>
        </w:rPr>
        <w:t>ри неправильном ответе право отвечать передается тому, кто первым среагировал на ошибку отвечающего;</w:t>
      </w:r>
    </w:p>
    <w:p w:rsidR="005A40B9" w:rsidRPr="005A40B9" w:rsidRDefault="005A40B9" w:rsidP="00B608F8">
      <w:pPr>
        <w:pStyle w:val="a4"/>
        <w:numPr>
          <w:ilvl w:val="0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По окончании викторины подсчитывается количество жетонов, набранных каждым участником, выявляется победитель, который получает оценку «отлично»; остальным участникам оценки выставляются в соответствии с количеством набранных жетонов.</w:t>
      </w:r>
    </w:p>
    <w:p w:rsidR="005A40B9" w:rsidRPr="005A40B9" w:rsidRDefault="005A40B9" w:rsidP="005A40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Вопросы викторины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1</w:t>
      </w:r>
      <w:r w:rsidR="00B608F8">
        <w:rPr>
          <w:rFonts w:ascii="Times New Roman" w:hAnsi="Times New Roman" w:cs="Times New Roman"/>
          <w:sz w:val="28"/>
          <w:szCs w:val="28"/>
        </w:rPr>
        <w:t>.</w:t>
      </w:r>
      <w:r w:rsidR="00A6692B" w:rsidRPr="00A6692B">
        <w:rPr>
          <w:rFonts w:ascii="Times New Roman" w:hAnsi="Times New Roman" w:cs="Times New Roman"/>
          <w:sz w:val="28"/>
          <w:szCs w:val="28"/>
        </w:rPr>
        <w:t xml:space="preserve"> </w:t>
      </w:r>
      <w:r w:rsidRPr="005A40B9">
        <w:rPr>
          <w:rFonts w:ascii="Times New Roman" w:hAnsi="Times New Roman" w:cs="Times New Roman"/>
          <w:sz w:val="28"/>
          <w:szCs w:val="28"/>
        </w:rPr>
        <w:t>Как называется мера изменения величины спроса при изменении цены? (</w:t>
      </w:r>
      <w:r w:rsidR="00B608F8" w:rsidRPr="005A40B9">
        <w:rPr>
          <w:rFonts w:ascii="Times New Roman" w:hAnsi="Times New Roman" w:cs="Times New Roman"/>
          <w:sz w:val="28"/>
          <w:szCs w:val="28"/>
        </w:rPr>
        <w:t>эластичность</w:t>
      </w:r>
      <w:r w:rsidRPr="005A40B9">
        <w:rPr>
          <w:rFonts w:ascii="Times New Roman" w:hAnsi="Times New Roman" w:cs="Times New Roman"/>
          <w:sz w:val="28"/>
          <w:szCs w:val="28"/>
        </w:rPr>
        <w:t>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2. В какой зависимости находятся цена товара и спрос на него? (в обратной)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3. При снижении налога на бизнес как изменится предложение товаров: возрастет или снизится? (возрастет)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4. Минимальная цена, по которой продавцы согласны продать данное количество товара, называется</w:t>
      </w:r>
      <w:proofErr w:type="gramStart"/>
      <w:r w:rsidRPr="005A40B9">
        <w:rPr>
          <w:rFonts w:ascii="Times New Roman" w:hAnsi="Times New Roman" w:cs="Times New Roman"/>
          <w:sz w:val="28"/>
          <w:szCs w:val="28"/>
        </w:rPr>
        <w:t>...(</w:t>
      </w:r>
      <w:proofErr w:type="gramEnd"/>
      <w:r w:rsidRPr="005A40B9">
        <w:rPr>
          <w:rFonts w:ascii="Times New Roman" w:hAnsi="Times New Roman" w:cs="Times New Roman"/>
          <w:sz w:val="28"/>
          <w:szCs w:val="28"/>
        </w:rPr>
        <w:t>ценой предложения)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5. Как изменится совокупный спрос при увеличении цены на товар? (уменьшится)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lastRenderedPageBreak/>
        <w:t>6. Каким называют предложение: эластичным или неэластичным, если изменение цены товара привело к значительному изменению его предложения? (эластичным)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7. При повышении доходов потребительский спрос на товары невысокого качества: повышается или понижается? (понижается)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8. Как называется цена, по которой продавцы еще согласны продавать свой товар, а покупатели уже готовы купить предложенное его количество? (равновесная цена)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 xml:space="preserve"> 9. В какую сторону сместится кривая спроса на товар, если у покупателей этого товара возросли доходы? (вправо)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10. Как называются товары, использующиеся в паре, и при росте цены на один из них спрос падает и на второй? (товары-заменители)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11. Принцип, выражающий прямую зависимость между ценой товара и величиной покупательского спроса на него (при прочих равных условиях)? (закон предложения)</w:t>
      </w:r>
    </w:p>
    <w:p w:rsidR="005A40B9" w:rsidRP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12. Величина спроса зависит только от цены товара или и от других факторов? (только от цены)</w:t>
      </w:r>
    </w:p>
    <w:p w:rsidR="005A40B9" w:rsidRDefault="005A40B9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0B9">
        <w:rPr>
          <w:rFonts w:ascii="Times New Roman" w:hAnsi="Times New Roman" w:cs="Times New Roman"/>
          <w:sz w:val="28"/>
          <w:szCs w:val="28"/>
        </w:rPr>
        <w:t>13. Изменение величины спроса или функции спроса можно проследить, перемещаясь вдоль кривой спроса? (величины спроса)</w:t>
      </w:r>
      <w:r w:rsidR="00A6692B">
        <w:rPr>
          <w:rFonts w:ascii="Times New Roman" w:hAnsi="Times New Roman" w:cs="Times New Roman"/>
          <w:sz w:val="28"/>
          <w:szCs w:val="28"/>
        </w:rPr>
        <w:t>.</w:t>
      </w: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9363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Г</w:t>
      </w:r>
    </w:p>
    <w:p w:rsid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Анкетирование на предмет значимости деловых игр в экономическом образовании.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 xml:space="preserve">1. Класс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;</w:t>
      </w:r>
      <w:r w:rsidRPr="009363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 xml:space="preserve">2. Имя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3. Возраст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 xml:space="preserve">4. Преподаётся ли в Вашей школе дисциплина «экономика»?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;</w:t>
      </w:r>
      <w:r w:rsidRPr="0093631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5. Что, на Ваш взгляд, изучает наука экономика?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>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6. Испытываете ли Вы недостаток в экономических знаниях?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7. Как Вы представляете себе ближайшее будущее? Есть ли у Вас профессиональный план?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>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36310">
        <w:rPr>
          <w:rFonts w:ascii="Times New Roman" w:hAnsi="Times New Roman" w:cs="Times New Roman"/>
          <w:sz w:val="28"/>
          <w:szCs w:val="28"/>
        </w:rPr>
        <w:t>8. Оцените свой уровень понимания предмета по 5-и бальной шкале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9. Считаете ли Вы себя финансово грамотным человеком? Дайте оценку своим знаниям и навыкам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>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10. Ведете ли Вы учет своих личных денежных средств?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>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11. Как Вы считаете, необходимо ли изучение основ финансовой грамотности в школе, лицее?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>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lastRenderedPageBreak/>
        <w:t xml:space="preserve">12. В какой форме проходят уроки экономики (лекции, семинары, практические занятия и </w:t>
      </w:r>
      <w:proofErr w:type="spellStart"/>
      <w:r w:rsidRPr="00936310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936310">
        <w:rPr>
          <w:rFonts w:ascii="Times New Roman" w:hAnsi="Times New Roman" w:cs="Times New Roman"/>
          <w:sz w:val="28"/>
          <w:szCs w:val="28"/>
        </w:rPr>
        <w:t xml:space="preserve">)?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13. Использует ли учитель на уроках какие- либо методические материалы (презентация, тестирование, карточки с заданиями, деловая игра)?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>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 xml:space="preserve">14. Оцени значимость для Вас предмета «экономика» по 5-и бальной шкале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>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15. Слышали ли Вы про такую форму проведения урока как «деловая игра»?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>;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16. Использовал ли Ваш учитель деловые игры при проведении уроков экономики в школе?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>17. На Ваш взгляд, может ли помочь игра в проведении занятия и усвоении учениками новой темы?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 xml:space="preserve">18. В какой форме Вам </w:t>
      </w:r>
      <w:r w:rsidRPr="00936310">
        <w:rPr>
          <w:rFonts w:ascii="Times New Roman" w:hAnsi="Times New Roman" w:cs="Times New Roman"/>
          <w:i/>
          <w:sz w:val="28"/>
          <w:szCs w:val="28"/>
        </w:rPr>
        <w:t>более привычно</w:t>
      </w:r>
      <w:r w:rsidRPr="00936310">
        <w:rPr>
          <w:rFonts w:ascii="Times New Roman" w:hAnsi="Times New Roman" w:cs="Times New Roman"/>
          <w:sz w:val="28"/>
          <w:szCs w:val="28"/>
        </w:rPr>
        <w:t xml:space="preserve"> получать знания?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</w:rPr>
        <w:t xml:space="preserve">19. В какой форме Вам </w:t>
      </w:r>
      <w:r w:rsidRPr="00936310">
        <w:rPr>
          <w:rFonts w:ascii="Times New Roman" w:hAnsi="Times New Roman" w:cs="Times New Roman"/>
          <w:i/>
          <w:sz w:val="28"/>
          <w:szCs w:val="28"/>
        </w:rPr>
        <w:t>хотелось бы</w:t>
      </w:r>
      <w:r w:rsidRPr="00936310">
        <w:rPr>
          <w:rFonts w:ascii="Times New Roman" w:hAnsi="Times New Roman" w:cs="Times New Roman"/>
          <w:sz w:val="28"/>
          <w:szCs w:val="28"/>
        </w:rPr>
        <w:t xml:space="preserve"> получать знания?</w:t>
      </w:r>
    </w:p>
    <w:p w:rsidR="00936310" w:rsidRPr="00936310" w:rsidRDefault="00936310" w:rsidP="009363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</w:t>
      </w:r>
      <w:r w:rsidRPr="00936310">
        <w:rPr>
          <w:rFonts w:ascii="Times New Roman" w:hAnsi="Times New Roman" w:cs="Times New Roman"/>
          <w:sz w:val="28"/>
          <w:szCs w:val="28"/>
        </w:rPr>
        <w:t>.</w:t>
      </w: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310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lastRenderedPageBreak/>
        <w:drawing>
          <wp:anchor distT="0" distB="0" distL="114300" distR="114300" simplePos="0" relativeHeight="251659264" behindDoc="0" locked="0" layoutInCell="1" allowOverlap="1" wp14:anchorId="5B46E958">
            <wp:simplePos x="0" y="0"/>
            <wp:positionH relativeFrom="page">
              <wp:posOffset>528320</wp:posOffset>
            </wp:positionH>
            <wp:positionV relativeFrom="paragraph">
              <wp:posOffset>0</wp:posOffset>
            </wp:positionV>
            <wp:extent cx="6710045" cy="9467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310" w:rsidRPr="004C1298" w:rsidRDefault="00936310" w:rsidP="00A66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0">
        <w:lastRenderedPageBreak/>
        <w:drawing>
          <wp:anchor distT="0" distB="0" distL="114300" distR="114300" simplePos="0" relativeHeight="251660288" behindDoc="0" locked="0" layoutInCell="1" allowOverlap="1" wp14:anchorId="3294009B">
            <wp:simplePos x="0" y="0"/>
            <wp:positionH relativeFrom="column">
              <wp:posOffset>-996950</wp:posOffset>
            </wp:positionH>
            <wp:positionV relativeFrom="paragraph">
              <wp:posOffset>0</wp:posOffset>
            </wp:positionV>
            <wp:extent cx="7312025" cy="10480699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1048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6310" w:rsidRPr="004C1298" w:rsidSect="008F6BDF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DDF" w:rsidRDefault="00EB6DDF" w:rsidP="008F6BDF">
      <w:pPr>
        <w:spacing w:after="0" w:line="240" w:lineRule="auto"/>
      </w:pPr>
      <w:r>
        <w:separator/>
      </w:r>
    </w:p>
  </w:endnote>
  <w:endnote w:type="continuationSeparator" w:id="0">
    <w:p w:rsidR="00EB6DDF" w:rsidRDefault="00EB6DDF" w:rsidP="008F6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280914"/>
      <w:docPartObj>
        <w:docPartGallery w:val="Page Numbers (Bottom of Page)"/>
        <w:docPartUnique/>
      </w:docPartObj>
    </w:sdtPr>
    <w:sdtEndPr/>
    <w:sdtContent>
      <w:p w:rsidR="008F6BDF" w:rsidRDefault="008F6B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44D">
          <w:rPr>
            <w:noProof/>
          </w:rPr>
          <w:t>21</w:t>
        </w:r>
        <w:r>
          <w:fldChar w:fldCharType="end"/>
        </w:r>
      </w:p>
    </w:sdtContent>
  </w:sdt>
  <w:p w:rsidR="008F6BDF" w:rsidRDefault="008F6B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DDF" w:rsidRDefault="00EB6DDF" w:rsidP="008F6BDF">
      <w:pPr>
        <w:spacing w:after="0" w:line="240" w:lineRule="auto"/>
      </w:pPr>
      <w:r>
        <w:separator/>
      </w:r>
    </w:p>
  </w:footnote>
  <w:footnote w:type="continuationSeparator" w:id="0">
    <w:p w:rsidR="00EB6DDF" w:rsidRDefault="00EB6DDF" w:rsidP="008F6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327E5"/>
    <w:multiLevelType w:val="hybridMultilevel"/>
    <w:tmpl w:val="872405D8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DD7807"/>
    <w:multiLevelType w:val="hybridMultilevel"/>
    <w:tmpl w:val="5CE88F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0872D8E"/>
    <w:multiLevelType w:val="hybridMultilevel"/>
    <w:tmpl w:val="92E498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0F950B0"/>
    <w:multiLevelType w:val="hybridMultilevel"/>
    <w:tmpl w:val="56E299A2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DE52C0"/>
    <w:multiLevelType w:val="hybridMultilevel"/>
    <w:tmpl w:val="B46ACB60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26238E"/>
    <w:multiLevelType w:val="hybridMultilevel"/>
    <w:tmpl w:val="78166454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4B246B"/>
    <w:multiLevelType w:val="hybridMultilevel"/>
    <w:tmpl w:val="945CF86A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BC205F"/>
    <w:multiLevelType w:val="hybridMultilevel"/>
    <w:tmpl w:val="1348293C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32C095A"/>
    <w:multiLevelType w:val="hybridMultilevel"/>
    <w:tmpl w:val="C24C98D4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472840"/>
    <w:multiLevelType w:val="hybridMultilevel"/>
    <w:tmpl w:val="94D8BEC4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E31390"/>
    <w:multiLevelType w:val="hybridMultilevel"/>
    <w:tmpl w:val="76D8D4AE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69835C7"/>
    <w:multiLevelType w:val="hybridMultilevel"/>
    <w:tmpl w:val="A38258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6AA52A1"/>
    <w:multiLevelType w:val="hybridMultilevel"/>
    <w:tmpl w:val="96EAFDB8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A5C1597"/>
    <w:multiLevelType w:val="hybridMultilevel"/>
    <w:tmpl w:val="0442CA40"/>
    <w:lvl w:ilvl="0" w:tplc="A1245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C33B8"/>
    <w:multiLevelType w:val="hybridMultilevel"/>
    <w:tmpl w:val="B0CC2C34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EB852D1"/>
    <w:multiLevelType w:val="hybridMultilevel"/>
    <w:tmpl w:val="AE7EA8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0C04D67"/>
    <w:multiLevelType w:val="hybridMultilevel"/>
    <w:tmpl w:val="5726A120"/>
    <w:lvl w:ilvl="0" w:tplc="A1245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34AFA"/>
    <w:multiLevelType w:val="hybridMultilevel"/>
    <w:tmpl w:val="1C0A14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3071B5B"/>
    <w:multiLevelType w:val="hybridMultilevel"/>
    <w:tmpl w:val="BE52F206"/>
    <w:lvl w:ilvl="0" w:tplc="0419000F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7E8574C"/>
    <w:multiLevelType w:val="hybridMultilevel"/>
    <w:tmpl w:val="70A4E718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E20571B"/>
    <w:multiLevelType w:val="hybridMultilevel"/>
    <w:tmpl w:val="D15668BA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F786C11"/>
    <w:multiLevelType w:val="hybridMultilevel"/>
    <w:tmpl w:val="28C0C1AA"/>
    <w:lvl w:ilvl="0" w:tplc="A1245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C2AE0"/>
    <w:multiLevelType w:val="hybridMultilevel"/>
    <w:tmpl w:val="21C85204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6BE037E"/>
    <w:multiLevelType w:val="hybridMultilevel"/>
    <w:tmpl w:val="AC2450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7290C60"/>
    <w:multiLevelType w:val="hybridMultilevel"/>
    <w:tmpl w:val="70F6FDB0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1B35EC3"/>
    <w:multiLevelType w:val="hybridMultilevel"/>
    <w:tmpl w:val="357EAE74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8F84B22"/>
    <w:multiLevelType w:val="hybridMultilevel"/>
    <w:tmpl w:val="47DAE1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A95307D"/>
    <w:multiLevelType w:val="hybridMultilevel"/>
    <w:tmpl w:val="F4BA1F0E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F305FD5"/>
    <w:multiLevelType w:val="hybridMultilevel"/>
    <w:tmpl w:val="51766D96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A753BBD"/>
    <w:multiLevelType w:val="hybridMultilevel"/>
    <w:tmpl w:val="212C0A18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CFC11E2"/>
    <w:multiLevelType w:val="hybridMultilevel"/>
    <w:tmpl w:val="7DAEF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11D02"/>
    <w:multiLevelType w:val="hybridMultilevel"/>
    <w:tmpl w:val="09E62CBC"/>
    <w:lvl w:ilvl="0" w:tplc="A1245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16"/>
  </w:num>
  <w:num w:numId="4">
    <w:abstractNumId w:val="7"/>
  </w:num>
  <w:num w:numId="5">
    <w:abstractNumId w:val="12"/>
  </w:num>
  <w:num w:numId="6">
    <w:abstractNumId w:val="28"/>
  </w:num>
  <w:num w:numId="7">
    <w:abstractNumId w:val="17"/>
  </w:num>
  <w:num w:numId="8">
    <w:abstractNumId w:val="0"/>
  </w:num>
  <w:num w:numId="9">
    <w:abstractNumId w:val="19"/>
  </w:num>
  <w:num w:numId="10">
    <w:abstractNumId w:val="14"/>
  </w:num>
  <w:num w:numId="11">
    <w:abstractNumId w:val="6"/>
  </w:num>
  <w:num w:numId="12">
    <w:abstractNumId w:val="8"/>
  </w:num>
  <w:num w:numId="13">
    <w:abstractNumId w:val="29"/>
  </w:num>
  <w:num w:numId="14">
    <w:abstractNumId w:val="13"/>
  </w:num>
  <w:num w:numId="15">
    <w:abstractNumId w:val="23"/>
  </w:num>
  <w:num w:numId="16">
    <w:abstractNumId w:val="11"/>
  </w:num>
  <w:num w:numId="17">
    <w:abstractNumId w:val="18"/>
  </w:num>
  <w:num w:numId="18">
    <w:abstractNumId w:val="15"/>
  </w:num>
  <w:num w:numId="19">
    <w:abstractNumId w:val="31"/>
  </w:num>
  <w:num w:numId="20">
    <w:abstractNumId w:val="10"/>
  </w:num>
  <w:num w:numId="21">
    <w:abstractNumId w:val="22"/>
  </w:num>
  <w:num w:numId="22">
    <w:abstractNumId w:val="25"/>
  </w:num>
  <w:num w:numId="23">
    <w:abstractNumId w:val="3"/>
  </w:num>
  <w:num w:numId="24">
    <w:abstractNumId w:val="20"/>
  </w:num>
  <w:num w:numId="25">
    <w:abstractNumId w:val="21"/>
  </w:num>
  <w:num w:numId="26">
    <w:abstractNumId w:val="9"/>
  </w:num>
  <w:num w:numId="27">
    <w:abstractNumId w:val="30"/>
  </w:num>
  <w:num w:numId="28">
    <w:abstractNumId w:val="5"/>
  </w:num>
  <w:num w:numId="29">
    <w:abstractNumId w:val="1"/>
  </w:num>
  <w:num w:numId="30">
    <w:abstractNumId w:val="4"/>
  </w:num>
  <w:num w:numId="31">
    <w:abstractNumId w:val="27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1F5"/>
    <w:rsid w:val="0005665D"/>
    <w:rsid w:val="000B681E"/>
    <w:rsid w:val="000C0674"/>
    <w:rsid w:val="00121741"/>
    <w:rsid w:val="00145384"/>
    <w:rsid w:val="00185D82"/>
    <w:rsid w:val="001E708A"/>
    <w:rsid w:val="00205204"/>
    <w:rsid w:val="00205798"/>
    <w:rsid w:val="002B05E4"/>
    <w:rsid w:val="002F4134"/>
    <w:rsid w:val="002F4A0B"/>
    <w:rsid w:val="003425B9"/>
    <w:rsid w:val="00394D01"/>
    <w:rsid w:val="003A4244"/>
    <w:rsid w:val="003B0E27"/>
    <w:rsid w:val="0047781A"/>
    <w:rsid w:val="004C1298"/>
    <w:rsid w:val="00587FBD"/>
    <w:rsid w:val="005A40B9"/>
    <w:rsid w:val="00623840"/>
    <w:rsid w:val="00646B70"/>
    <w:rsid w:val="007D5134"/>
    <w:rsid w:val="00814B0C"/>
    <w:rsid w:val="008306F8"/>
    <w:rsid w:val="008851F5"/>
    <w:rsid w:val="008F6BDF"/>
    <w:rsid w:val="00936310"/>
    <w:rsid w:val="009E56F4"/>
    <w:rsid w:val="009F4554"/>
    <w:rsid w:val="00A37AEF"/>
    <w:rsid w:val="00A6692B"/>
    <w:rsid w:val="00AB4647"/>
    <w:rsid w:val="00AC2DD7"/>
    <w:rsid w:val="00AD5BD8"/>
    <w:rsid w:val="00AE4165"/>
    <w:rsid w:val="00B166AF"/>
    <w:rsid w:val="00B608F8"/>
    <w:rsid w:val="00B92F17"/>
    <w:rsid w:val="00DF144D"/>
    <w:rsid w:val="00E92894"/>
    <w:rsid w:val="00EA38AA"/>
    <w:rsid w:val="00EB6DDF"/>
    <w:rsid w:val="00EE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88AC9"/>
  <w15:chartTrackingRefBased/>
  <w15:docId w15:val="{335EF852-066C-40D5-AFD5-EA2CCDD52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851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851F5"/>
    <w:pPr>
      <w:spacing w:after="120"/>
    </w:pPr>
  </w:style>
  <w:style w:type="paragraph" w:styleId="a3">
    <w:name w:val="Normal (Web)"/>
    <w:basedOn w:val="a"/>
    <w:uiPriority w:val="99"/>
    <w:unhideWhenUsed/>
    <w:rsid w:val="001E7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D513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F6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BDF"/>
  </w:style>
  <w:style w:type="paragraph" w:styleId="a7">
    <w:name w:val="footer"/>
    <w:basedOn w:val="a"/>
    <w:link w:val="a8"/>
    <w:uiPriority w:val="99"/>
    <w:unhideWhenUsed/>
    <w:rsid w:val="008F6B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40</Pages>
  <Words>7946</Words>
  <Characters>45295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</cp:revision>
  <dcterms:created xsi:type="dcterms:W3CDTF">2019-03-09T11:01:00Z</dcterms:created>
  <dcterms:modified xsi:type="dcterms:W3CDTF">2019-06-14T14:13:00Z</dcterms:modified>
</cp:coreProperties>
</file>