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50" w:rsidRDefault="007B68B5" w:rsidP="007B68B5">
      <w:pPr>
        <w:ind w:left="0" w:right="567" w:firstLine="0"/>
        <w:jc w:val="center"/>
        <w:rPr>
          <w:rFonts w:ascii="Times New Roman" w:hAnsi="Times New Roman" w:cs="Times New Roman"/>
          <w:color w:val="1B2024"/>
          <w:sz w:val="24"/>
          <w:szCs w:val="24"/>
        </w:rPr>
      </w:pPr>
      <w:r w:rsidRPr="007B68B5">
        <w:rPr>
          <w:rFonts w:ascii="Times New Roman" w:hAnsi="Times New Roman" w:cs="Times New Roman"/>
          <w:color w:val="1B2024"/>
          <w:sz w:val="24"/>
          <w:szCs w:val="24"/>
        </w:rPr>
        <w:t>МИНИСТЕРСТВО ОБРАЗОВАНИЯ И НАУКИ РОССИЙСКОЙ ФЕДЕРАЦИИ</w:t>
      </w:r>
    </w:p>
    <w:p w:rsidR="007B68B5" w:rsidRDefault="00B725CA" w:rsidP="007B68B5">
      <w:pPr>
        <w:ind w:left="0" w:right="567" w:firstLine="0"/>
        <w:jc w:val="center"/>
        <w:rPr>
          <w:rFonts w:ascii="Times New Roman" w:hAnsi="Times New Roman" w:cs="Times New Roman"/>
          <w:color w:val="1B2024"/>
          <w:sz w:val="24"/>
          <w:szCs w:val="24"/>
        </w:rPr>
      </w:pPr>
      <w:r>
        <w:rPr>
          <w:rFonts w:ascii="Times New Roman" w:hAnsi="Times New Roman" w:cs="Times New Roman"/>
          <w:color w:val="1B2024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B725CA" w:rsidRDefault="00B725CA" w:rsidP="007B68B5">
      <w:pPr>
        <w:ind w:left="0" w:right="567" w:firstLine="0"/>
        <w:jc w:val="center"/>
        <w:rPr>
          <w:rFonts w:ascii="Times New Roman" w:hAnsi="Times New Roman" w:cs="Times New Roman"/>
          <w:b/>
          <w:color w:val="1B2024"/>
          <w:sz w:val="28"/>
          <w:szCs w:val="28"/>
        </w:rPr>
      </w:pPr>
      <w:r w:rsidRPr="00B725CA">
        <w:rPr>
          <w:rFonts w:ascii="Times New Roman" w:hAnsi="Times New Roman" w:cs="Times New Roman"/>
          <w:b/>
          <w:color w:val="1B2024"/>
          <w:sz w:val="28"/>
          <w:szCs w:val="28"/>
        </w:rPr>
        <w:t>«КУБАНСКИЙ ГОСУДАРСТВЕННЫЙ УНИВЕРСИТЕТ»</w:t>
      </w:r>
    </w:p>
    <w:p w:rsidR="003A2D7B" w:rsidRDefault="003A2D7B" w:rsidP="007B68B5">
      <w:pPr>
        <w:ind w:left="0" w:right="567" w:firstLine="0"/>
        <w:jc w:val="center"/>
        <w:rPr>
          <w:rFonts w:ascii="Times New Roman" w:hAnsi="Times New Roman" w:cs="Times New Roman"/>
          <w:b/>
          <w:color w:val="1B2024"/>
          <w:sz w:val="28"/>
          <w:szCs w:val="28"/>
        </w:rPr>
      </w:pPr>
      <w:r>
        <w:rPr>
          <w:rFonts w:ascii="Times New Roman" w:hAnsi="Times New Roman" w:cs="Times New Roman"/>
          <w:b/>
          <w:color w:val="1B2024"/>
          <w:sz w:val="28"/>
          <w:szCs w:val="28"/>
        </w:rPr>
        <w:t>(ФГБОУ ВПО «КубГУ»)</w:t>
      </w:r>
    </w:p>
    <w:p w:rsidR="003A2D7B" w:rsidRDefault="003A2D7B" w:rsidP="007B68B5">
      <w:pPr>
        <w:ind w:left="0" w:right="567" w:firstLine="0"/>
        <w:jc w:val="center"/>
        <w:rPr>
          <w:rFonts w:ascii="Times New Roman" w:hAnsi="Times New Roman" w:cs="Times New Roman"/>
          <w:b/>
          <w:color w:val="1B2024"/>
          <w:sz w:val="28"/>
          <w:szCs w:val="28"/>
        </w:rPr>
      </w:pPr>
    </w:p>
    <w:p w:rsidR="003A2D7B" w:rsidRDefault="003A2D7B" w:rsidP="007B68B5">
      <w:pPr>
        <w:ind w:left="0" w:right="567" w:firstLine="0"/>
        <w:jc w:val="center"/>
        <w:rPr>
          <w:rFonts w:ascii="Times New Roman" w:hAnsi="Times New Roman" w:cs="Times New Roman"/>
          <w:b/>
          <w:color w:val="1B2024"/>
          <w:sz w:val="28"/>
          <w:szCs w:val="28"/>
        </w:rPr>
      </w:pPr>
      <w:r w:rsidRPr="003A2D7B">
        <w:rPr>
          <w:rFonts w:ascii="Times New Roman" w:hAnsi="Times New Roman" w:cs="Times New Roman"/>
          <w:b/>
          <w:color w:val="1B2024"/>
          <w:sz w:val="28"/>
          <w:szCs w:val="28"/>
        </w:rPr>
        <w:t>Кафедра теоретической экономики</w:t>
      </w:r>
    </w:p>
    <w:p w:rsidR="003A2D7B" w:rsidRDefault="003A2D7B" w:rsidP="007B68B5">
      <w:pPr>
        <w:ind w:left="0" w:right="567" w:firstLine="0"/>
        <w:jc w:val="center"/>
        <w:rPr>
          <w:rFonts w:ascii="Times New Roman" w:hAnsi="Times New Roman" w:cs="Times New Roman"/>
          <w:b/>
          <w:color w:val="1B2024"/>
          <w:sz w:val="28"/>
          <w:szCs w:val="28"/>
        </w:rPr>
      </w:pPr>
    </w:p>
    <w:p w:rsidR="003A2D7B" w:rsidRDefault="003A2D7B" w:rsidP="007B68B5">
      <w:pPr>
        <w:ind w:left="0" w:right="567" w:firstLine="0"/>
        <w:jc w:val="center"/>
        <w:rPr>
          <w:rFonts w:ascii="Times New Roman" w:hAnsi="Times New Roman" w:cs="Times New Roman"/>
          <w:b/>
          <w:color w:val="1B2024"/>
          <w:sz w:val="28"/>
          <w:szCs w:val="28"/>
        </w:rPr>
      </w:pPr>
    </w:p>
    <w:p w:rsidR="003A2D7B" w:rsidRDefault="003A2D7B" w:rsidP="007B68B5">
      <w:pPr>
        <w:ind w:left="0" w:right="567" w:firstLine="0"/>
        <w:jc w:val="center"/>
        <w:rPr>
          <w:rFonts w:ascii="Times New Roman" w:hAnsi="Times New Roman" w:cs="Times New Roman"/>
          <w:b/>
          <w:color w:val="1B2024"/>
          <w:sz w:val="28"/>
          <w:szCs w:val="28"/>
        </w:rPr>
      </w:pPr>
    </w:p>
    <w:p w:rsidR="003A2D7B" w:rsidRDefault="003A2D7B" w:rsidP="007B68B5">
      <w:pPr>
        <w:ind w:left="0" w:right="567" w:firstLine="0"/>
        <w:jc w:val="center"/>
        <w:rPr>
          <w:rFonts w:ascii="Times New Roman" w:hAnsi="Times New Roman" w:cs="Times New Roman"/>
          <w:b/>
          <w:color w:val="1B2024"/>
          <w:sz w:val="28"/>
          <w:szCs w:val="28"/>
        </w:rPr>
      </w:pPr>
    </w:p>
    <w:p w:rsidR="003A2D7B" w:rsidRDefault="003A2D7B" w:rsidP="007B68B5">
      <w:pPr>
        <w:ind w:left="0" w:right="567" w:firstLine="0"/>
        <w:jc w:val="center"/>
        <w:rPr>
          <w:rFonts w:ascii="Times New Roman" w:hAnsi="Times New Roman" w:cs="Times New Roman"/>
          <w:b/>
          <w:color w:val="1B2024"/>
          <w:sz w:val="28"/>
          <w:szCs w:val="28"/>
        </w:rPr>
      </w:pPr>
      <w:r>
        <w:rPr>
          <w:rFonts w:ascii="Times New Roman" w:hAnsi="Times New Roman" w:cs="Times New Roman"/>
          <w:b/>
          <w:color w:val="1B2024"/>
          <w:sz w:val="28"/>
          <w:szCs w:val="28"/>
        </w:rPr>
        <w:t>КУРСОВАЯ РАБОТА</w:t>
      </w:r>
    </w:p>
    <w:p w:rsidR="00DF44FC" w:rsidRDefault="00DF44FC" w:rsidP="007B68B5">
      <w:pPr>
        <w:ind w:left="0" w:right="567" w:firstLine="0"/>
        <w:jc w:val="center"/>
        <w:rPr>
          <w:rFonts w:ascii="Times New Roman" w:hAnsi="Times New Roman" w:cs="Times New Roman"/>
          <w:b/>
          <w:color w:val="1B2024"/>
          <w:sz w:val="28"/>
          <w:szCs w:val="28"/>
        </w:rPr>
      </w:pPr>
    </w:p>
    <w:p w:rsidR="0005267D" w:rsidRDefault="0005267D" w:rsidP="007B68B5">
      <w:pPr>
        <w:ind w:left="0" w:right="567" w:firstLine="0"/>
        <w:jc w:val="center"/>
        <w:rPr>
          <w:rFonts w:ascii="Times New Roman" w:hAnsi="Times New Roman" w:cs="Times New Roman"/>
          <w:color w:val="1B2024"/>
          <w:sz w:val="28"/>
          <w:szCs w:val="28"/>
        </w:rPr>
      </w:pPr>
      <w:r w:rsidRPr="00DF44FC">
        <w:rPr>
          <w:rFonts w:ascii="Times New Roman" w:hAnsi="Times New Roman" w:cs="Times New Roman"/>
          <w:color w:val="1B2024"/>
          <w:sz w:val="28"/>
          <w:szCs w:val="28"/>
        </w:rPr>
        <w:t>ПРО</w:t>
      </w:r>
      <w:r w:rsidR="00DF44FC" w:rsidRPr="00DF44FC">
        <w:rPr>
          <w:rFonts w:ascii="Times New Roman" w:hAnsi="Times New Roman" w:cs="Times New Roman"/>
          <w:color w:val="1B2024"/>
          <w:sz w:val="28"/>
          <w:szCs w:val="28"/>
        </w:rPr>
        <w:t xml:space="preserve">БЛЕМЫ СОВРЕМЕННОГО РЫНКА ТРУДА РОССИИ </w:t>
      </w:r>
    </w:p>
    <w:p w:rsidR="00064A88" w:rsidRDefault="00064A88" w:rsidP="007B68B5">
      <w:pPr>
        <w:ind w:left="0" w:right="567" w:firstLine="0"/>
        <w:jc w:val="center"/>
        <w:rPr>
          <w:rFonts w:ascii="Times New Roman" w:hAnsi="Times New Roman" w:cs="Times New Roman"/>
          <w:color w:val="1B2024"/>
          <w:sz w:val="28"/>
          <w:szCs w:val="28"/>
        </w:rPr>
      </w:pPr>
    </w:p>
    <w:p w:rsidR="00064A88" w:rsidRDefault="00064A88" w:rsidP="007B68B5">
      <w:pPr>
        <w:ind w:left="0" w:right="567" w:firstLine="0"/>
        <w:jc w:val="center"/>
        <w:rPr>
          <w:rFonts w:ascii="Times New Roman" w:hAnsi="Times New Roman" w:cs="Times New Roman"/>
          <w:color w:val="1B2024"/>
          <w:sz w:val="28"/>
          <w:szCs w:val="28"/>
        </w:rPr>
      </w:pPr>
    </w:p>
    <w:p w:rsidR="00064A88" w:rsidRDefault="00064A88" w:rsidP="00064A88">
      <w:pPr>
        <w:ind w:left="0" w:right="567" w:firstLine="0"/>
        <w:jc w:val="left"/>
        <w:rPr>
          <w:rFonts w:ascii="Times New Roman" w:hAnsi="Times New Roman" w:cs="Times New Roman"/>
          <w:color w:val="1B2024"/>
          <w:sz w:val="28"/>
          <w:szCs w:val="28"/>
        </w:rPr>
      </w:pPr>
    </w:p>
    <w:p w:rsidR="00064A88" w:rsidRDefault="00F258A7" w:rsidP="00A64B6A">
      <w:pPr>
        <w:ind w:left="-851" w:right="-2" w:firstLine="0"/>
        <w:jc w:val="center"/>
        <w:rPr>
          <w:rFonts w:ascii="Times New Roman" w:hAnsi="Times New Roman" w:cs="Times New Roman"/>
          <w:color w:val="1B2024"/>
          <w:sz w:val="28"/>
          <w:szCs w:val="28"/>
        </w:rPr>
      </w:pPr>
      <w:r>
        <w:rPr>
          <w:rFonts w:ascii="Times New Roman" w:hAnsi="Times New Roman" w:cs="Times New Roman"/>
          <w:color w:val="1B2024"/>
          <w:sz w:val="28"/>
          <w:szCs w:val="28"/>
        </w:rPr>
        <w:t xml:space="preserve">     </w:t>
      </w:r>
      <w:r w:rsidR="00064A88">
        <w:rPr>
          <w:rFonts w:ascii="Times New Roman" w:hAnsi="Times New Roman" w:cs="Times New Roman"/>
          <w:color w:val="1B2024"/>
          <w:sz w:val="28"/>
          <w:szCs w:val="28"/>
        </w:rPr>
        <w:t>Работу</w:t>
      </w:r>
      <w:r w:rsidR="000D7167">
        <w:rPr>
          <w:rFonts w:ascii="Times New Roman" w:hAnsi="Times New Roman" w:cs="Times New Roman"/>
          <w:color w:val="1B2024"/>
          <w:sz w:val="28"/>
          <w:szCs w:val="28"/>
        </w:rPr>
        <w:t xml:space="preserve"> выполнила _______________</w:t>
      </w:r>
      <w:r w:rsidR="00064A88">
        <w:rPr>
          <w:rFonts w:ascii="Times New Roman" w:hAnsi="Times New Roman" w:cs="Times New Roman"/>
          <w:color w:val="1B2024"/>
          <w:sz w:val="28"/>
          <w:szCs w:val="28"/>
        </w:rPr>
        <w:t>______________</w:t>
      </w:r>
      <w:r>
        <w:rPr>
          <w:rFonts w:ascii="Times New Roman" w:hAnsi="Times New Roman" w:cs="Times New Roman"/>
          <w:color w:val="1B2024"/>
          <w:sz w:val="28"/>
          <w:szCs w:val="28"/>
        </w:rPr>
        <w:t>_</w:t>
      </w:r>
      <w:r w:rsidR="000D7167">
        <w:rPr>
          <w:rFonts w:ascii="Times New Roman" w:hAnsi="Times New Roman" w:cs="Times New Roman"/>
          <w:color w:val="1B2024"/>
          <w:sz w:val="28"/>
          <w:szCs w:val="28"/>
        </w:rPr>
        <w:t>_____</w:t>
      </w:r>
      <w:r>
        <w:rPr>
          <w:rFonts w:ascii="Times New Roman" w:hAnsi="Times New Roman" w:cs="Times New Roman"/>
          <w:color w:val="1B2024"/>
          <w:sz w:val="28"/>
          <w:szCs w:val="28"/>
        </w:rPr>
        <w:t>_</w:t>
      </w:r>
      <w:r w:rsidR="000D7167">
        <w:rPr>
          <w:rFonts w:ascii="Times New Roman" w:hAnsi="Times New Roman" w:cs="Times New Roman"/>
          <w:color w:val="1B2024"/>
          <w:sz w:val="28"/>
          <w:szCs w:val="28"/>
        </w:rPr>
        <w:t xml:space="preserve"> </w:t>
      </w:r>
      <w:r w:rsidR="00064A88">
        <w:rPr>
          <w:rFonts w:ascii="Times New Roman" w:hAnsi="Times New Roman" w:cs="Times New Roman"/>
          <w:color w:val="1B2024"/>
          <w:sz w:val="28"/>
          <w:szCs w:val="28"/>
        </w:rPr>
        <w:t>Нагапетян Ц.З.</w:t>
      </w:r>
    </w:p>
    <w:p w:rsidR="000D7167" w:rsidRPr="007F7950" w:rsidRDefault="007F7950" w:rsidP="007F7950">
      <w:pPr>
        <w:ind w:left="0" w:right="-2" w:firstLine="0"/>
        <w:jc w:val="center"/>
        <w:rPr>
          <w:rFonts w:ascii="Times New Roman" w:hAnsi="Times New Roman" w:cs="Times New Roman"/>
          <w:color w:val="1B2024"/>
          <w:sz w:val="24"/>
          <w:szCs w:val="28"/>
        </w:rPr>
      </w:pPr>
      <w:r w:rsidRPr="007F7950">
        <w:rPr>
          <w:rFonts w:ascii="Times New Roman" w:hAnsi="Times New Roman" w:cs="Times New Roman"/>
          <w:color w:val="1B2024"/>
          <w:sz w:val="24"/>
          <w:szCs w:val="28"/>
        </w:rPr>
        <w:t>(подпись, дата)</w:t>
      </w:r>
    </w:p>
    <w:p w:rsidR="00F965C2" w:rsidRDefault="000D7167" w:rsidP="00F965C2">
      <w:pPr>
        <w:ind w:left="0" w:right="-2" w:firstLine="0"/>
        <w:jc w:val="left"/>
        <w:rPr>
          <w:rFonts w:ascii="Times New Roman" w:hAnsi="Times New Roman" w:cs="Times New Roman"/>
          <w:color w:val="1B2024"/>
          <w:sz w:val="28"/>
          <w:szCs w:val="28"/>
        </w:rPr>
      </w:pPr>
      <w:r>
        <w:rPr>
          <w:rFonts w:ascii="Times New Roman" w:hAnsi="Times New Roman" w:cs="Times New Roman"/>
          <w:color w:val="1B2024"/>
          <w:sz w:val="28"/>
          <w:szCs w:val="28"/>
        </w:rPr>
        <w:t>Факультет</w:t>
      </w:r>
      <w:r w:rsidR="00995418">
        <w:rPr>
          <w:rFonts w:ascii="Times New Roman" w:hAnsi="Times New Roman" w:cs="Times New Roman"/>
          <w:color w:val="1B2024"/>
          <w:sz w:val="28"/>
          <w:szCs w:val="28"/>
        </w:rPr>
        <w:t xml:space="preserve">               </w:t>
      </w:r>
      <w:r w:rsidR="00995418" w:rsidRPr="00995418">
        <w:rPr>
          <w:rFonts w:ascii="Times New Roman" w:hAnsi="Times New Roman" w:cs="Times New Roman"/>
          <w:color w:val="1B2024"/>
          <w:sz w:val="28"/>
          <w:szCs w:val="28"/>
          <w:u w:val="single"/>
        </w:rPr>
        <w:t>экономич</w:t>
      </w:r>
      <w:r w:rsidR="00995418" w:rsidRPr="00995418">
        <w:rPr>
          <w:rFonts w:ascii="Times New Roman" w:hAnsi="Times New Roman" w:cs="Times New Roman"/>
          <w:color w:val="1B2024"/>
          <w:sz w:val="28"/>
          <w:szCs w:val="28"/>
          <w:u w:val="words"/>
        </w:rPr>
        <w:t>еск</w:t>
      </w:r>
      <w:r w:rsidR="00995418" w:rsidRPr="00995418">
        <w:rPr>
          <w:rFonts w:ascii="Times New Roman" w:hAnsi="Times New Roman" w:cs="Times New Roman"/>
          <w:color w:val="1B2024"/>
          <w:sz w:val="28"/>
          <w:szCs w:val="28"/>
          <w:u w:val="single"/>
        </w:rPr>
        <w:t>и</w:t>
      </w:r>
      <w:r w:rsidR="00995418">
        <w:rPr>
          <w:rFonts w:ascii="Times New Roman" w:hAnsi="Times New Roman" w:cs="Times New Roman"/>
          <w:color w:val="1B2024"/>
          <w:sz w:val="28"/>
          <w:szCs w:val="28"/>
          <w:u w:val="single"/>
        </w:rPr>
        <w:t xml:space="preserve">й                                                                      </w:t>
      </w:r>
      <w:r w:rsidR="00995418" w:rsidRPr="00995418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й</w:t>
      </w:r>
      <w:r w:rsidR="00995418">
        <w:rPr>
          <w:rFonts w:ascii="Times New Roman" w:hAnsi="Times New Roman" w:cs="Times New Roman"/>
          <w:color w:val="1B2024"/>
          <w:sz w:val="28"/>
          <w:szCs w:val="28"/>
          <w:u w:val="single"/>
        </w:rPr>
        <w:t xml:space="preserve">                                                                    </w:t>
      </w:r>
    </w:p>
    <w:p w:rsidR="007F7950" w:rsidRDefault="007F7950" w:rsidP="00F965C2">
      <w:pPr>
        <w:ind w:left="0" w:right="-2" w:firstLine="0"/>
        <w:jc w:val="left"/>
        <w:rPr>
          <w:rFonts w:ascii="Times New Roman" w:hAnsi="Times New Roman" w:cs="Times New Roman"/>
          <w:color w:val="1B2024"/>
          <w:sz w:val="28"/>
          <w:szCs w:val="28"/>
        </w:rPr>
      </w:pPr>
    </w:p>
    <w:p w:rsidR="00F965C2" w:rsidRDefault="00F965C2" w:rsidP="00F965C2">
      <w:pPr>
        <w:ind w:left="0" w:right="-2" w:firstLine="0"/>
        <w:jc w:val="left"/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</w:pPr>
      <w:r>
        <w:rPr>
          <w:rFonts w:ascii="Times New Roman" w:hAnsi="Times New Roman" w:cs="Times New Roman"/>
          <w:color w:val="1B2024"/>
          <w:sz w:val="28"/>
          <w:szCs w:val="28"/>
        </w:rPr>
        <w:t>Направление</w:t>
      </w:r>
      <w:r w:rsidR="00995418">
        <w:rPr>
          <w:rFonts w:ascii="Times New Roman" w:hAnsi="Times New Roman" w:cs="Times New Roman"/>
          <w:color w:val="1B2024"/>
          <w:sz w:val="28"/>
          <w:szCs w:val="28"/>
        </w:rPr>
        <w:t xml:space="preserve">          </w:t>
      </w:r>
      <w:r w:rsidR="00995418" w:rsidRPr="00995418">
        <w:rPr>
          <w:rFonts w:ascii="Times New Roman" w:hAnsi="Times New Roman" w:cs="Times New Roman"/>
          <w:color w:val="1B2024"/>
          <w:sz w:val="28"/>
          <w:szCs w:val="28"/>
          <w:u w:val="single"/>
        </w:rPr>
        <w:t>38.03.02 - Менеджмен</w:t>
      </w:r>
      <w:r w:rsidR="00995418">
        <w:rPr>
          <w:rFonts w:ascii="Times New Roman" w:hAnsi="Times New Roman" w:cs="Times New Roman"/>
          <w:color w:val="1B2024"/>
          <w:sz w:val="28"/>
          <w:szCs w:val="28"/>
          <w:u w:val="single"/>
        </w:rPr>
        <w:t xml:space="preserve">т                                                        </w:t>
      </w:r>
      <w:r w:rsidR="00995418" w:rsidRPr="00995418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  <w:t>т</w:t>
      </w:r>
    </w:p>
    <w:p w:rsidR="00A16E1B" w:rsidRDefault="00A16E1B" w:rsidP="00F965C2">
      <w:pPr>
        <w:ind w:left="0" w:right="-2" w:firstLine="0"/>
        <w:jc w:val="left"/>
        <w:rPr>
          <w:rFonts w:ascii="Times New Roman" w:hAnsi="Times New Roman" w:cs="Times New Roman"/>
          <w:color w:val="1B2024"/>
          <w:sz w:val="28"/>
          <w:szCs w:val="28"/>
        </w:rPr>
      </w:pPr>
    </w:p>
    <w:p w:rsidR="00A16E1B" w:rsidRDefault="007F7950" w:rsidP="00F965C2">
      <w:pPr>
        <w:ind w:left="0" w:right="-2" w:firstLine="0"/>
        <w:jc w:val="left"/>
        <w:rPr>
          <w:rFonts w:ascii="Times New Roman" w:hAnsi="Times New Roman" w:cs="Times New Roman"/>
          <w:color w:val="1B2024"/>
          <w:sz w:val="28"/>
          <w:szCs w:val="28"/>
        </w:rPr>
      </w:pPr>
      <w:r>
        <w:rPr>
          <w:rFonts w:ascii="Times New Roman" w:hAnsi="Times New Roman" w:cs="Times New Roman"/>
          <w:color w:val="1B2024"/>
          <w:sz w:val="28"/>
          <w:szCs w:val="28"/>
        </w:rPr>
        <w:t>Научный руководитель</w:t>
      </w:r>
    </w:p>
    <w:p w:rsidR="00A21D9C" w:rsidRDefault="007F7950" w:rsidP="00F965C2">
      <w:pPr>
        <w:ind w:left="0" w:right="-2" w:firstLine="0"/>
        <w:jc w:val="left"/>
        <w:rPr>
          <w:rFonts w:ascii="Times New Roman" w:hAnsi="Times New Roman" w:cs="Times New Roman"/>
          <w:color w:val="1B2024"/>
          <w:sz w:val="28"/>
          <w:szCs w:val="28"/>
        </w:rPr>
      </w:pPr>
      <w:r>
        <w:rPr>
          <w:rFonts w:ascii="Times New Roman" w:hAnsi="Times New Roman" w:cs="Times New Roman"/>
          <w:color w:val="1B2024"/>
          <w:sz w:val="28"/>
          <w:szCs w:val="28"/>
        </w:rPr>
        <w:t>канд. экон. наук, доцент _______________________________  Давыдюк Н.А.</w:t>
      </w:r>
    </w:p>
    <w:p w:rsidR="007F7950" w:rsidRDefault="00A21D9C" w:rsidP="00A21D9C">
      <w:pPr>
        <w:ind w:left="0" w:right="-2" w:firstLine="0"/>
        <w:jc w:val="center"/>
        <w:rPr>
          <w:rFonts w:ascii="Times New Roman" w:hAnsi="Times New Roman" w:cs="Times New Roman"/>
          <w:color w:val="1B2024"/>
          <w:sz w:val="24"/>
          <w:szCs w:val="28"/>
        </w:rPr>
      </w:pPr>
      <w:r w:rsidRPr="00A21D9C">
        <w:rPr>
          <w:rFonts w:ascii="Times New Roman" w:hAnsi="Times New Roman" w:cs="Times New Roman"/>
          <w:color w:val="1B2024"/>
          <w:sz w:val="24"/>
          <w:szCs w:val="28"/>
        </w:rPr>
        <w:t>(подпись, дата)</w:t>
      </w:r>
    </w:p>
    <w:p w:rsidR="00A21D9C" w:rsidRDefault="005B132A" w:rsidP="00A21D9C">
      <w:pPr>
        <w:ind w:left="0" w:right="-2" w:firstLine="0"/>
        <w:jc w:val="left"/>
        <w:rPr>
          <w:rFonts w:ascii="Times New Roman" w:hAnsi="Times New Roman" w:cs="Times New Roman"/>
          <w:color w:val="1B2024"/>
          <w:sz w:val="28"/>
          <w:szCs w:val="28"/>
        </w:rPr>
      </w:pPr>
      <w:r>
        <w:rPr>
          <w:rFonts w:ascii="Times New Roman" w:hAnsi="Times New Roman" w:cs="Times New Roman"/>
          <w:color w:val="1B2024"/>
          <w:sz w:val="28"/>
          <w:szCs w:val="28"/>
        </w:rPr>
        <w:t>Нормоконтролер</w:t>
      </w:r>
    </w:p>
    <w:p w:rsidR="005B132A" w:rsidRDefault="005B132A" w:rsidP="00A21D9C">
      <w:pPr>
        <w:ind w:left="0" w:right="-2" w:firstLine="0"/>
        <w:jc w:val="left"/>
        <w:rPr>
          <w:rFonts w:ascii="Times New Roman" w:hAnsi="Times New Roman" w:cs="Times New Roman"/>
          <w:color w:val="1B2024"/>
          <w:sz w:val="28"/>
          <w:szCs w:val="28"/>
        </w:rPr>
      </w:pPr>
      <w:r>
        <w:rPr>
          <w:rFonts w:ascii="Times New Roman" w:hAnsi="Times New Roman" w:cs="Times New Roman"/>
          <w:color w:val="1B2024"/>
          <w:sz w:val="28"/>
          <w:szCs w:val="28"/>
        </w:rPr>
        <w:t xml:space="preserve">канд. экон. наук, доцент </w:t>
      </w:r>
      <w:r w:rsidR="00D86551">
        <w:rPr>
          <w:rFonts w:ascii="Times New Roman" w:hAnsi="Times New Roman" w:cs="Times New Roman"/>
          <w:color w:val="1B2024"/>
          <w:sz w:val="28"/>
          <w:szCs w:val="28"/>
        </w:rPr>
        <w:t>_______________________________ Давыдюк Н. А.</w:t>
      </w:r>
    </w:p>
    <w:p w:rsidR="005B132A" w:rsidRPr="005B132A" w:rsidRDefault="005B132A" w:rsidP="005B132A">
      <w:pPr>
        <w:ind w:left="0" w:right="-2" w:firstLine="0"/>
        <w:jc w:val="center"/>
        <w:rPr>
          <w:rFonts w:ascii="Times New Roman" w:hAnsi="Times New Roman" w:cs="Times New Roman"/>
          <w:color w:val="1B2024"/>
          <w:sz w:val="24"/>
          <w:szCs w:val="28"/>
        </w:rPr>
      </w:pPr>
      <w:r w:rsidRPr="005B132A">
        <w:rPr>
          <w:rFonts w:ascii="Times New Roman" w:hAnsi="Times New Roman" w:cs="Times New Roman"/>
          <w:color w:val="1B2024"/>
          <w:sz w:val="24"/>
          <w:szCs w:val="28"/>
        </w:rPr>
        <w:t>(подпись, дата)</w:t>
      </w:r>
    </w:p>
    <w:p w:rsidR="000D7167" w:rsidRPr="00DF44FC" w:rsidRDefault="000D7167" w:rsidP="000D7167">
      <w:pPr>
        <w:ind w:left="0" w:right="-2" w:firstLine="0"/>
        <w:jc w:val="left"/>
        <w:rPr>
          <w:rFonts w:ascii="Times New Roman" w:hAnsi="Times New Roman" w:cs="Times New Roman"/>
          <w:color w:val="1B2024"/>
          <w:sz w:val="28"/>
          <w:szCs w:val="28"/>
        </w:rPr>
      </w:pPr>
      <w:r w:rsidRPr="003A5861">
        <w:rPr>
          <w:rFonts w:ascii="Times New Roman" w:hAnsi="Times New Roman" w:cs="Times New Roman"/>
          <w:color w:val="1B202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B2024"/>
          <w:sz w:val="28"/>
          <w:szCs w:val="28"/>
          <w:u w:val="single"/>
        </w:rPr>
        <w:t xml:space="preserve">           </w:t>
      </w:r>
    </w:p>
    <w:p w:rsidR="001E7F6F" w:rsidRDefault="001E7F6F" w:rsidP="001A4B50">
      <w:pPr>
        <w:ind w:left="-709" w:right="567" w:hanging="141"/>
        <w:jc w:val="left"/>
      </w:pPr>
    </w:p>
    <w:p w:rsidR="00411568" w:rsidRDefault="00411568" w:rsidP="001A4B50">
      <w:pPr>
        <w:ind w:left="-709" w:right="567" w:hanging="141"/>
        <w:jc w:val="left"/>
      </w:pPr>
    </w:p>
    <w:p w:rsidR="00411568" w:rsidRDefault="00411568" w:rsidP="001A4B50">
      <w:pPr>
        <w:ind w:left="-709" w:right="567" w:hanging="141"/>
        <w:jc w:val="left"/>
      </w:pPr>
    </w:p>
    <w:p w:rsidR="00411568" w:rsidRDefault="00411568" w:rsidP="001A4B50">
      <w:pPr>
        <w:ind w:left="-709" w:right="567" w:hanging="141"/>
        <w:jc w:val="left"/>
      </w:pPr>
    </w:p>
    <w:p w:rsidR="00B066DC" w:rsidRDefault="00B066DC" w:rsidP="001A4B50">
      <w:pPr>
        <w:ind w:left="-709" w:right="567" w:hanging="141"/>
        <w:jc w:val="left"/>
      </w:pPr>
    </w:p>
    <w:p w:rsidR="00B066DC" w:rsidRDefault="00B066DC" w:rsidP="001A4B50">
      <w:pPr>
        <w:ind w:left="-709" w:right="567" w:hanging="141"/>
        <w:jc w:val="left"/>
      </w:pPr>
    </w:p>
    <w:p w:rsidR="00B066DC" w:rsidRDefault="00B066DC" w:rsidP="001A4B50">
      <w:pPr>
        <w:ind w:left="-709" w:right="567" w:hanging="141"/>
        <w:jc w:val="left"/>
      </w:pPr>
    </w:p>
    <w:p w:rsidR="00B066DC" w:rsidRDefault="00B066DC" w:rsidP="001A4B50">
      <w:pPr>
        <w:ind w:left="-709" w:right="567" w:hanging="141"/>
        <w:jc w:val="left"/>
      </w:pPr>
    </w:p>
    <w:p w:rsidR="00B066DC" w:rsidRDefault="00B066DC" w:rsidP="001A4B50">
      <w:pPr>
        <w:ind w:left="-709" w:right="567" w:hanging="141"/>
        <w:jc w:val="left"/>
      </w:pPr>
    </w:p>
    <w:p w:rsidR="00B066DC" w:rsidRDefault="00B066DC" w:rsidP="001A4B50">
      <w:pPr>
        <w:ind w:left="-709" w:right="567" w:hanging="141"/>
        <w:jc w:val="left"/>
      </w:pPr>
    </w:p>
    <w:p w:rsidR="00B066DC" w:rsidRDefault="00B066DC" w:rsidP="001A4B50">
      <w:pPr>
        <w:ind w:left="-709" w:right="567" w:hanging="141"/>
        <w:jc w:val="left"/>
      </w:pPr>
    </w:p>
    <w:p w:rsidR="00B066DC" w:rsidRDefault="00B066DC" w:rsidP="001A4B50">
      <w:pPr>
        <w:ind w:left="-709" w:right="567" w:hanging="141"/>
        <w:jc w:val="left"/>
      </w:pPr>
    </w:p>
    <w:p w:rsidR="00B066DC" w:rsidRDefault="00B066DC" w:rsidP="001A4B50">
      <w:pPr>
        <w:ind w:left="-709" w:right="567" w:hanging="141"/>
        <w:jc w:val="left"/>
      </w:pPr>
    </w:p>
    <w:p w:rsidR="00B066DC" w:rsidRDefault="00B066DC" w:rsidP="001A4B50">
      <w:pPr>
        <w:ind w:left="-709" w:right="567" w:hanging="141"/>
        <w:jc w:val="left"/>
      </w:pPr>
    </w:p>
    <w:p w:rsidR="00403D22" w:rsidRDefault="00403D22" w:rsidP="00B066DC">
      <w:pPr>
        <w:ind w:left="-709" w:right="567" w:hanging="141"/>
        <w:jc w:val="center"/>
      </w:pPr>
    </w:p>
    <w:p w:rsidR="00FD2258" w:rsidRDefault="00FD2258" w:rsidP="00B066DC">
      <w:pPr>
        <w:ind w:left="-709" w:right="567" w:hanging="141"/>
        <w:jc w:val="center"/>
        <w:rPr>
          <w:rFonts w:ascii="Times New Roman" w:hAnsi="Times New Roman" w:cs="Times New Roman"/>
          <w:sz w:val="28"/>
        </w:rPr>
      </w:pPr>
    </w:p>
    <w:p w:rsidR="00B066DC" w:rsidRPr="00B066DC" w:rsidRDefault="00B066DC" w:rsidP="00B066DC">
      <w:pPr>
        <w:ind w:left="-709" w:right="567" w:hanging="141"/>
        <w:jc w:val="center"/>
        <w:rPr>
          <w:rFonts w:ascii="Times New Roman" w:hAnsi="Times New Roman" w:cs="Times New Roman"/>
        </w:rPr>
      </w:pPr>
      <w:r w:rsidRPr="00B066DC">
        <w:rPr>
          <w:rFonts w:ascii="Times New Roman" w:hAnsi="Times New Roman" w:cs="Times New Roman"/>
          <w:sz w:val="28"/>
        </w:rPr>
        <w:t>Краснодар 2016</w:t>
      </w:r>
    </w:p>
    <w:p w:rsidR="0076113F" w:rsidRDefault="0076113F" w:rsidP="00A62A6A">
      <w:pPr>
        <w:ind w:left="-709" w:right="567" w:hanging="141"/>
        <w:jc w:val="center"/>
        <w:rPr>
          <w:rFonts w:ascii="Times New Roman" w:hAnsi="Times New Roman" w:cs="Times New Roman"/>
          <w:sz w:val="28"/>
          <w:szCs w:val="28"/>
        </w:rPr>
      </w:pPr>
    </w:p>
    <w:p w:rsidR="00411568" w:rsidRPr="00A62A6A" w:rsidRDefault="00DE23B3" w:rsidP="00A62A6A">
      <w:pPr>
        <w:ind w:left="-709" w:right="567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11568" w:rsidRDefault="00411568" w:rsidP="00A62A6A">
      <w:pPr>
        <w:ind w:left="0" w:right="-2" w:firstLine="0"/>
        <w:jc w:val="left"/>
      </w:pPr>
    </w:p>
    <w:p w:rsidR="00916212" w:rsidRDefault="00367BB9" w:rsidP="001702F2">
      <w:pPr>
        <w:tabs>
          <w:tab w:val="left" w:leader="dot" w:pos="8505"/>
          <w:tab w:val="left" w:leader="dot" w:pos="10206"/>
          <w:tab w:val="left" w:leader="dot" w:pos="11907"/>
        </w:tabs>
        <w:spacing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67BB9">
        <w:rPr>
          <w:rFonts w:ascii="Times New Roman" w:hAnsi="Times New Roman" w:cs="Times New Roman"/>
          <w:sz w:val="28"/>
          <w:szCs w:val="28"/>
        </w:rPr>
        <w:t>Введение</w:t>
      </w:r>
      <w:r w:rsidR="001702F2">
        <w:rPr>
          <w:rFonts w:ascii="Times New Roman" w:hAnsi="Times New Roman" w:cs="Times New Roman"/>
          <w:sz w:val="28"/>
          <w:szCs w:val="28"/>
        </w:rPr>
        <w:t xml:space="preserve"> </w:t>
      </w:r>
      <w:r w:rsidR="001702F2">
        <w:rPr>
          <w:rFonts w:ascii="Times New Roman" w:hAnsi="Times New Roman" w:cs="Times New Roman"/>
          <w:sz w:val="28"/>
          <w:szCs w:val="28"/>
        </w:rPr>
        <w:tab/>
      </w:r>
      <w:r w:rsidR="00B821FC">
        <w:rPr>
          <w:rFonts w:ascii="Times New Roman" w:hAnsi="Times New Roman" w:cs="Times New Roman"/>
          <w:sz w:val="28"/>
          <w:szCs w:val="28"/>
        </w:rPr>
        <w:t>3</w:t>
      </w:r>
    </w:p>
    <w:p w:rsidR="001702F2" w:rsidRDefault="001702F2" w:rsidP="001702F2">
      <w:pPr>
        <w:tabs>
          <w:tab w:val="left" w:leader="dot" w:pos="8505"/>
          <w:tab w:val="left" w:leader="dot" w:pos="10206"/>
          <w:tab w:val="left" w:leader="dot" w:pos="11907"/>
        </w:tabs>
        <w:spacing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Теоретические аспекты рынка труда и занятости населения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8B3DE7">
        <w:rPr>
          <w:rFonts w:ascii="Times New Roman" w:hAnsi="Times New Roman" w:cs="Times New Roman"/>
          <w:sz w:val="28"/>
          <w:szCs w:val="28"/>
        </w:rPr>
        <w:t>6</w:t>
      </w:r>
    </w:p>
    <w:p w:rsidR="001702F2" w:rsidRDefault="001702F2" w:rsidP="0061340D">
      <w:pPr>
        <w:tabs>
          <w:tab w:val="left" w:leader="dot" w:pos="8505"/>
          <w:tab w:val="left" w:leader="dot" w:pos="10206"/>
          <w:tab w:val="left" w:leader="dot" w:pos="11907"/>
        </w:tabs>
        <w:spacing w:line="360" w:lineRule="auto"/>
        <w:ind w:left="426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Сущность и структура рынка труда</w:t>
      </w:r>
      <w:r>
        <w:rPr>
          <w:rFonts w:ascii="Times New Roman" w:hAnsi="Times New Roman" w:cs="Times New Roman"/>
          <w:sz w:val="28"/>
          <w:szCs w:val="28"/>
        </w:rPr>
        <w:tab/>
      </w:r>
      <w:r w:rsidR="008B3DE7">
        <w:rPr>
          <w:rFonts w:ascii="Times New Roman" w:hAnsi="Times New Roman" w:cs="Times New Roman"/>
          <w:sz w:val="28"/>
          <w:szCs w:val="28"/>
        </w:rPr>
        <w:t>6</w:t>
      </w:r>
    </w:p>
    <w:p w:rsidR="001702F2" w:rsidRDefault="001702F2" w:rsidP="0061340D">
      <w:pPr>
        <w:tabs>
          <w:tab w:val="left" w:leader="dot" w:pos="8505"/>
          <w:tab w:val="left" w:leader="dot" w:pos="10206"/>
          <w:tab w:val="left" w:leader="dot" w:pos="11907"/>
        </w:tabs>
        <w:spacing w:line="360" w:lineRule="auto"/>
        <w:ind w:left="426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Функционирование рынка труда и его особенности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8B3DE7">
        <w:rPr>
          <w:rFonts w:ascii="Times New Roman" w:hAnsi="Times New Roman" w:cs="Times New Roman"/>
          <w:sz w:val="28"/>
          <w:szCs w:val="28"/>
        </w:rPr>
        <w:t>9</w:t>
      </w:r>
    </w:p>
    <w:p w:rsidR="004916E8" w:rsidRDefault="004916E8" w:rsidP="0061340D">
      <w:pPr>
        <w:tabs>
          <w:tab w:val="left" w:leader="dot" w:pos="8505"/>
          <w:tab w:val="left" w:leader="dot" w:pos="10206"/>
          <w:tab w:val="left" w:leader="dot" w:pos="11907"/>
        </w:tabs>
        <w:spacing w:line="360" w:lineRule="auto"/>
        <w:ind w:left="426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Понятие занятости и ёё виды</w:t>
      </w:r>
      <w:r>
        <w:rPr>
          <w:rFonts w:ascii="Times New Roman" w:hAnsi="Times New Roman" w:cs="Times New Roman"/>
          <w:sz w:val="28"/>
          <w:szCs w:val="28"/>
        </w:rPr>
        <w:tab/>
      </w:r>
      <w:r w:rsidR="008B3DE7">
        <w:rPr>
          <w:rFonts w:ascii="Times New Roman" w:hAnsi="Times New Roman" w:cs="Times New Roman"/>
          <w:sz w:val="28"/>
          <w:szCs w:val="28"/>
        </w:rPr>
        <w:t>13</w:t>
      </w:r>
    </w:p>
    <w:p w:rsidR="002B0C6A" w:rsidRDefault="002B0C6A" w:rsidP="001702F2">
      <w:pPr>
        <w:tabs>
          <w:tab w:val="left" w:leader="dot" w:pos="8505"/>
          <w:tab w:val="left" w:leader="dot" w:pos="10206"/>
          <w:tab w:val="left" w:leader="dot" w:pos="11907"/>
        </w:tabs>
        <w:spacing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Современное состояние рынка труда и </w:t>
      </w:r>
    </w:p>
    <w:p w:rsidR="004916E8" w:rsidRDefault="002B0C6A" w:rsidP="001702F2">
      <w:pPr>
        <w:tabs>
          <w:tab w:val="left" w:leader="dot" w:pos="8505"/>
          <w:tab w:val="left" w:leader="dot" w:pos="10206"/>
          <w:tab w:val="left" w:leader="dot" w:pos="11907"/>
        </w:tabs>
        <w:spacing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занятости населения в России</w:t>
      </w:r>
      <w:r>
        <w:rPr>
          <w:rFonts w:ascii="Times New Roman" w:hAnsi="Times New Roman" w:cs="Times New Roman"/>
          <w:sz w:val="28"/>
          <w:szCs w:val="28"/>
        </w:rPr>
        <w:tab/>
      </w:r>
      <w:r w:rsidR="00954F96">
        <w:rPr>
          <w:rFonts w:ascii="Times New Roman" w:hAnsi="Times New Roman" w:cs="Times New Roman"/>
          <w:sz w:val="28"/>
          <w:szCs w:val="28"/>
        </w:rPr>
        <w:t>1</w:t>
      </w:r>
      <w:r w:rsidR="00343F10">
        <w:rPr>
          <w:rFonts w:ascii="Times New Roman" w:hAnsi="Times New Roman" w:cs="Times New Roman"/>
          <w:sz w:val="28"/>
          <w:szCs w:val="28"/>
        </w:rPr>
        <w:t>6</w:t>
      </w:r>
    </w:p>
    <w:p w:rsidR="002B0C6A" w:rsidRDefault="002B0C6A" w:rsidP="0061340D">
      <w:pPr>
        <w:tabs>
          <w:tab w:val="left" w:leader="dot" w:pos="8505"/>
          <w:tab w:val="left" w:leader="dot" w:pos="10206"/>
          <w:tab w:val="left" w:leader="dot" w:pos="11907"/>
        </w:tabs>
        <w:spacing w:line="360" w:lineRule="auto"/>
        <w:ind w:left="426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Общая характеристика рынка труда и </w:t>
      </w:r>
    </w:p>
    <w:p w:rsidR="002B0C6A" w:rsidRDefault="002B0C6A" w:rsidP="0061340D">
      <w:pPr>
        <w:tabs>
          <w:tab w:val="left" w:leader="dot" w:pos="8505"/>
          <w:tab w:val="left" w:leader="dot" w:pos="10206"/>
          <w:tab w:val="left" w:leader="dot" w:pos="11907"/>
        </w:tabs>
        <w:spacing w:line="360" w:lineRule="auto"/>
        <w:ind w:left="426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занятости населения в России </w:t>
      </w:r>
      <w:r>
        <w:rPr>
          <w:rFonts w:ascii="Times New Roman" w:hAnsi="Times New Roman" w:cs="Times New Roman"/>
          <w:sz w:val="28"/>
          <w:szCs w:val="28"/>
        </w:rPr>
        <w:tab/>
      </w:r>
      <w:r w:rsidR="00954F96">
        <w:rPr>
          <w:rFonts w:ascii="Times New Roman" w:hAnsi="Times New Roman" w:cs="Times New Roman"/>
          <w:sz w:val="28"/>
          <w:szCs w:val="28"/>
        </w:rPr>
        <w:t>1</w:t>
      </w:r>
      <w:r w:rsidR="00343F10">
        <w:rPr>
          <w:rFonts w:ascii="Times New Roman" w:hAnsi="Times New Roman" w:cs="Times New Roman"/>
          <w:sz w:val="28"/>
          <w:szCs w:val="28"/>
        </w:rPr>
        <w:t>6</w:t>
      </w:r>
    </w:p>
    <w:p w:rsidR="002B0C6A" w:rsidRDefault="002B0C6A" w:rsidP="0061340D">
      <w:pPr>
        <w:tabs>
          <w:tab w:val="left" w:leader="dot" w:pos="8505"/>
          <w:tab w:val="left" w:leader="dot" w:pos="10206"/>
          <w:tab w:val="left" w:leader="dot" w:pos="11907"/>
        </w:tabs>
        <w:spacing w:line="360" w:lineRule="auto"/>
        <w:ind w:left="426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Анализ состояния рынка труда в России</w:t>
      </w:r>
      <w:r>
        <w:rPr>
          <w:rFonts w:ascii="Times New Roman" w:hAnsi="Times New Roman" w:cs="Times New Roman"/>
          <w:sz w:val="28"/>
          <w:szCs w:val="28"/>
        </w:rPr>
        <w:tab/>
      </w:r>
      <w:r w:rsidR="00AE3AAB">
        <w:rPr>
          <w:rFonts w:ascii="Times New Roman" w:hAnsi="Times New Roman" w:cs="Times New Roman"/>
          <w:sz w:val="28"/>
          <w:szCs w:val="28"/>
        </w:rPr>
        <w:t>1</w:t>
      </w:r>
      <w:r w:rsidR="00C45E7D">
        <w:rPr>
          <w:rFonts w:ascii="Times New Roman" w:hAnsi="Times New Roman" w:cs="Times New Roman"/>
          <w:sz w:val="28"/>
          <w:szCs w:val="28"/>
        </w:rPr>
        <w:t>9</w:t>
      </w:r>
    </w:p>
    <w:p w:rsidR="00F11302" w:rsidRDefault="00F11302" w:rsidP="0061340D">
      <w:pPr>
        <w:tabs>
          <w:tab w:val="left" w:leader="dot" w:pos="8505"/>
          <w:tab w:val="left" w:leader="dot" w:pos="10206"/>
          <w:tab w:val="left" w:leader="dot" w:pos="11907"/>
        </w:tabs>
        <w:spacing w:line="360" w:lineRule="auto"/>
        <w:ind w:left="426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Особенности молодежного рынка труда в России</w:t>
      </w:r>
      <w:r>
        <w:rPr>
          <w:rFonts w:ascii="Times New Roman" w:hAnsi="Times New Roman" w:cs="Times New Roman"/>
          <w:sz w:val="28"/>
          <w:szCs w:val="28"/>
        </w:rPr>
        <w:tab/>
      </w:r>
      <w:r w:rsidR="00230C8C">
        <w:rPr>
          <w:rFonts w:ascii="Times New Roman" w:hAnsi="Times New Roman" w:cs="Times New Roman"/>
          <w:sz w:val="28"/>
          <w:szCs w:val="28"/>
        </w:rPr>
        <w:t>2</w:t>
      </w:r>
      <w:r w:rsidR="00CF250A">
        <w:rPr>
          <w:rFonts w:ascii="Times New Roman" w:hAnsi="Times New Roman" w:cs="Times New Roman"/>
          <w:sz w:val="28"/>
          <w:szCs w:val="28"/>
        </w:rPr>
        <w:t>1</w:t>
      </w:r>
    </w:p>
    <w:p w:rsidR="002B0C6A" w:rsidRDefault="00F11302" w:rsidP="001702F2">
      <w:pPr>
        <w:tabs>
          <w:tab w:val="left" w:leader="dot" w:pos="8505"/>
          <w:tab w:val="left" w:leader="dot" w:pos="10206"/>
          <w:tab w:val="left" w:leader="dot" w:pos="11907"/>
        </w:tabs>
        <w:spacing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422B8A">
        <w:rPr>
          <w:rFonts w:ascii="Times New Roman" w:hAnsi="Times New Roman" w:cs="Times New Roman"/>
          <w:sz w:val="28"/>
          <w:szCs w:val="28"/>
        </w:rPr>
        <w:t>2</w:t>
      </w:r>
      <w:r w:rsidR="00C45E7D">
        <w:rPr>
          <w:rFonts w:ascii="Times New Roman" w:hAnsi="Times New Roman" w:cs="Times New Roman"/>
          <w:sz w:val="28"/>
          <w:szCs w:val="28"/>
        </w:rPr>
        <w:t>5</w:t>
      </w:r>
    </w:p>
    <w:p w:rsidR="00F11302" w:rsidRDefault="00F11302" w:rsidP="001702F2">
      <w:pPr>
        <w:tabs>
          <w:tab w:val="left" w:leader="dot" w:pos="8505"/>
          <w:tab w:val="left" w:leader="dot" w:pos="10206"/>
          <w:tab w:val="left" w:leader="dot" w:pos="11907"/>
        </w:tabs>
        <w:spacing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3E390F">
        <w:rPr>
          <w:rFonts w:ascii="Times New Roman" w:hAnsi="Times New Roman" w:cs="Times New Roman"/>
          <w:sz w:val="28"/>
          <w:szCs w:val="28"/>
        </w:rPr>
        <w:t>исок использованных источников</w:t>
      </w:r>
      <w:r w:rsidR="003E390F">
        <w:rPr>
          <w:rFonts w:ascii="Times New Roman" w:hAnsi="Times New Roman" w:cs="Times New Roman"/>
          <w:sz w:val="28"/>
          <w:szCs w:val="28"/>
        </w:rPr>
        <w:tab/>
        <w:t>2</w:t>
      </w:r>
      <w:r w:rsidR="00EC507D">
        <w:rPr>
          <w:rFonts w:ascii="Times New Roman" w:hAnsi="Times New Roman" w:cs="Times New Roman"/>
          <w:sz w:val="28"/>
          <w:szCs w:val="28"/>
        </w:rPr>
        <w:t>7</w:t>
      </w:r>
    </w:p>
    <w:p w:rsidR="00F11302" w:rsidRDefault="00F11302" w:rsidP="001702F2">
      <w:pPr>
        <w:tabs>
          <w:tab w:val="left" w:leader="dot" w:pos="8505"/>
          <w:tab w:val="left" w:leader="dot" w:pos="10206"/>
          <w:tab w:val="left" w:leader="dot" w:pos="11907"/>
        </w:tabs>
        <w:spacing w:line="360" w:lineRule="auto"/>
        <w:ind w:left="0" w:right="0" w:firstLine="0"/>
        <w:jc w:val="left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А </w:t>
      </w:r>
      <w:r w:rsidRPr="0001607D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Численность экономически активного на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селения по </w:t>
      </w:r>
    </w:p>
    <w:p w:rsidR="00F11302" w:rsidRDefault="00F11302" w:rsidP="001702F2">
      <w:pPr>
        <w:tabs>
          <w:tab w:val="left" w:leader="dot" w:pos="8505"/>
          <w:tab w:val="left" w:leader="dot" w:pos="10206"/>
          <w:tab w:val="left" w:leader="dot" w:pos="11907"/>
        </w:tabs>
        <w:spacing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субъектам Российской </w:t>
      </w:r>
      <w:r w:rsidRPr="0001607D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Федераци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="00AB099F">
        <w:rPr>
          <w:rFonts w:ascii="Times New Roman" w:hAnsi="Times New Roman" w:cs="Times New Roman"/>
          <w:sz w:val="28"/>
          <w:szCs w:val="28"/>
        </w:rPr>
        <w:tab/>
        <w:t>29</w:t>
      </w:r>
    </w:p>
    <w:p w:rsidR="00F11302" w:rsidRDefault="00F11302" w:rsidP="00F11302">
      <w:pPr>
        <w:spacing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Б </w:t>
      </w:r>
      <w:r w:rsidRPr="001C1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Распределение занятого населения по видам </w:t>
      </w:r>
    </w:p>
    <w:p w:rsidR="00F11302" w:rsidRDefault="00F11302" w:rsidP="00F11302">
      <w:pPr>
        <w:tabs>
          <w:tab w:val="left" w:leader="dot" w:pos="8505"/>
          <w:tab w:val="left" w:leader="dot" w:pos="10206"/>
          <w:tab w:val="left" w:leader="dot" w:pos="11907"/>
        </w:tabs>
        <w:spacing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C1E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экономической деятельности на основной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 w:rsidR="00AB099F">
        <w:rPr>
          <w:rFonts w:ascii="Times New Roman" w:hAnsi="Times New Roman" w:cs="Times New Roman"/>
          <w:sz w:val="28"/>
          <w:szCs w:val="28"/>
        </w:rPr>
        <w:t>3</w:t>
      </w:r>
      <w:r w:rsidR="00EC507D">
        <w:rPr>
          <w:rFonts w:ascii="Times New Roman" w:hAnsi="Times New Roman" w:cs="Times New Roman"/>
          <w:sz w:val="28"/>
          <w:szCs w:val="28"/>
        </w:rPr>
        <w:t>1</w:t>
      </w:r>
    </w:p>
    <w:p w:rsidR="00127BCA" w:rsidRDefault="00127BCA" w:rsidP="00F11302">
      <w:pPr>
        <w:tabs>
          <w:tab w:val="left" w:leader="dot" w:pos="8505"/>
          <w:tab w:val="left" w:leader="dot" w:pos="10206"/>
          <w:tab w:val="left" w:leader="dot" w:pos="11907"/>
        </w:tabs>
        <w:spacing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Динамика показателей безработицы</w:t>
      </w:r>
      <w:r>
        <w:rPr>
          <w:rFonts w:ascii="Times New Roman" w:hAnsi="Times New Roman" w:cs="Times New Roman"/>
          <w:sz w:val="28"/>
          <w:szCs w:val="28"/>
        </w:rPr>
        <w:tab/>
      </w:r>
      <w:r w:rsidR="00AB099F">
        <w:rPr>
          <w:rFonts w:ascii="Times New Roman" w:hAnsi="Times New Roman" w:cs="Times New Roman"/>
          <w:sz w:val="28"/>
          <w:szCs w:val="28"/>
        </w:rPr>
        <w:t>3</w:t>
      </w:r>
      <w:r w:rsidR="00EC507D">
        <w:rPr>
          <w:rFonts w:ascii="Times New Roman" w:hAnsi="Times New Roman" w:cs="Times New Roman"/>
          <w:sz w:val="28"/>
          <w:szCs w:val="28"/>
        </w:rPr>
        <w:t>2</w:t>
      </w:r>
    </w:p>
    <w:p w:rsidR="00EC507D" w:rsidRDefault="00EC507D" w:rsidP="00F11302">
      <w:pPr>
        <w:tabs>
          <w:tab w:val="left" w:leader="dot" w:pos="8505"/>
          <w:tab w:val="left" w:leader="dot" w:pos="10206"/>
          <w:tab w:val="left" w:leader="dot" w:pos="11907"/>
        </w:tabs>
        <w:spacing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Г Результаты опроса</w:t>
      </w:r>
      <w:r>
        <w:rPr>
          <w:rFonts w:ascii="Times New Roman" w:hAnsi="Times New Roman" w:cs="Times New Roman"/>
          <w:sz w:val="28"/>
          <w:szCs w:val="28"/>
        </w:rPr>
        <w:tab/>
        <w:t>33</w:t>
      </w:r>
    </w:p>
    <w:p w:rsidR="00F11302" w:rsidRDefault="00F11302" w:rsidP="00F11302">
      <w:pPr>
        <w:spacing w:line="360" w:lineRule="auto"/>
        <w:ind w:left="0" w:right="0" w:firstLine="0"/>
        <w:jc w:val="left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916212" w:rsidRDefault="00F11302" w:rsidP="00F11302">
      <w:pPr>
        <w:spacing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</w:p>
    <w:p w:rsidR="00411568" w:rsidRPr="00367BB9" w:rsidRDefault="00916212" w:rsidP="00367BB9">
      <w:pPr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7BB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11568" w:rsidRPr="00367BB9" w:rsidRDefault="00411568" w:rsidP="001A4B50">
      <w:pPr>
        <w:ind w:left="-709" w:right="567" w:hanging="141"/>
        <w:jc w:val="left"/>
        <w:rPr>
          <w:rFonts w:ascii="Times New Roman" w:hAnsi="Times New Roman" w:cs="Times New Roman"/>
          <w:sz w:val="28"/>
          <w:szCs w:val="28"/>
        </w:rPr>
      </w:pPr>
    </w:p>
    <w:p w:rsidR="00411568" w:rsidRDefault="00411568" w:rsidP="001A4B50">
      <w:pPr>
        <w:ind w:left="-709" w:right="567" w:hanging="141"/>
        <w:jc w:val="left"/>
      </w:pPr>
    </w:p>
    <w:p w:rsidR="00411568" w:rsidRDefault="00411568" w:rsidP="001A4B50">
      <w:pPr>
        <w:ind w:left="-709" w:right="567" w:hanging="141"/>
        <w:jc w:val="left"/>
      </w:pPr>
    </w:p>
    <w:p w:rsidR="00411568" w:rsidRDefault="00411568" w:rsidP="001A4B50">
      <w:pPr>
        <w:ind w:left="-709" w:right="567" w:hanging="141"/>
        <w:jc w:val="left"/>
      </w:pPr>
    </w:p>
    <w:p w:rsidR="00411568" w:rsidRDefault="00411568" w:rsidP="001A4B50">
      <w:pPr>
        <w:ind w:left="-709" w:right="567" w:hanging="141"/>
        <w:jc w:val="left"/>
      </w:pPr>
    </w:p>
    <w:p w:rsidR="00411568" w:rsidRDefault="00411568" w:rsidP="001A4B50">
      <w:pPr>
        <w:ind w:left="-709" w:right="567" w:hanging="141"/>
        <w:jc w:val="left"/>
      </w:pPr>
    </w:p>
    <w:p w:rsidR="00411568" w:rsidRDefault="00411568" w:rsidP="001A4B50">
      <w:pPr>
        <w:ind w:left="-709" w:right="567" w:hanging="141"/>
        <w:jc w:val="left"/>
      </w:pPr>
    </w:p>
    <w:p w:rsidR="00411568" w:rsidRDefault="00411568" w:rsidP="001A4B50">
      <w:pPr>
        <w:ind w:left="-709" w:right="567" w:hanging="141"/>
        <w:jc w:val="left"/>
      </w:pPr>
    </w:p>
    <w:p w:rsidR="00411568" w:rsidRDefault="00411568" w:rsidP="001A4B50">
      <w:pPr>
        <w:ind w:left="-709" w:right="567" w:hanging="141"/>
        <w:jc w:val="left"/>
      </w:pPr>
    </w:p>
    <w:p w:rsidR="00411568" w:rsidRDefault="00411568" w:rsidP="001A4B50">
      <w:pPr>
        <w:ind w:left="-709" w:right="567" w:hanging="141"/>
        <w:jc w:val="left"/>
      </w:pPr>
    </w:p>
    <w:p w:rsidR="00411568" w:rsidRDefault="00411568" w:rsidP="001A4B50">
      <w:pPr>
        <w:ind w:left="-709" w:right="567" w:hanging="141"/>
        <w:jc w:val="left"/>
      </w:pPr>
    </w:p>
    <w:p w:rsidR="00EC507D" w:rsidRDefault="00EC507D" w:rsidP="0041742B">
      <w:pPr>
        <w:spacing w:line="720" w:lineRule="auto"/>
        <w:ind w:left="0" w:right="-1" w:firstLine="0"/>
        <w:jc w:val="center"/>
      </w:pPr>
    </w:p>
    <w:p w:rsidR="00360E38" w:rsidRDefault="0041742B" w:rsidP="0041742B">
      <w:pPr>
        <w:spacing w:line="72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E2584" w:rsidRPr="004434EE" w:rsidRDefault="004811E9" w:rsidP="00360E38">
      <w:pPr>
        <w:spacing w:line="360" w:lineRule="auto"/>
        <w:ind w:left="0"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34EE">
        <w:rPr>
          <w:rFonts w:ascii="Times New Roman" w:hAnsi="Times New Roman" w:cs="Times New Roman"/>
          <w:i/>
          <w:sz w:val="28"/>
          <w:szCs w:val="28"/>
        </w:rPr>
        <w:t>«Так или иначе, но всякий</w:t>
      </w:r>
    </w:p>
    <w:p w:rsidR="004811E9" w:rsidRPr="004434EE" w:rsidRDefault="004811E9" w:rsidP="00360E38">
      <w:pPr>
        <w:spacing w:before="80" w:after="80" w:line="360" w:lineRule="auto"/>
        <w:ind w:left="0" w:right="0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34EE">
        <w:rPr>
          <w:rFonts w:ascii="Times New Roman" w:hAnsi="Times New Roman" w:cs="Times New Roman"/>
          <w:i/>
          <w:sz w:val="28"/>
          <w:szCs w:val="28"/>
        </w:rPr>
        <w:t>истинный успех на земле есть успех труда».</w:t>
      </w:r>
    </w:p>
    <w:p w:rsidR="004811E9" w:rsidRPr="004434EE" w:rsidRDefault="004811E9" w:rsidP="00360E38">
      <w:pPr>
        <w:spacing w:before="80" w:after="80" w:line="360" w:lineRule="auto"/>
        <w:ind w:left="0" w:right="0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34EE">
        <w:rPr>
          <w:rFonts w:ascii="Times New Roman" w:hAnsi="Times New Roman" w:cs="Times New Roman"/>
          <w:i/>
          <w:sz w:val="28"/>
          <w:szCs w:val="28"/>
        </w:rPr>
        <w:t>Иван Ильин</w:t>
      </w:r>
    </w:p>
    <w:p w:rsidR="00C3110E" w:rsidRDefault="00C83EF5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говорил выдающийся</w:t>
      </w:r>
      <w:r w:rsidR="006E2584">
        <w:rPr>
          <w:rFonts w:ascii="Times New Roman" w:hAnsi="Times New Roman" w:cs="Times New Roman"/>
          <w:sz w:val="28"/>
          <w:szCs w:val="28"/>
        </w:rPr>
        <w:t xml:space="preserve"> </w:t>
      </w:r>
      <w:r w:rsidR="00461B96">
        <w:rPr>
          <w:rFonts w:ascii="Times New Roman" w:hAnsi="Times New Roman" w:cs="Times New Roman"/>
          <w:sz w:val="28"/>
          <w:szCs w:val="28"/>
        </w:rPr>
        <w:t xml:space="preserve">писатель </w:t>
      </w:r>
      <w:r w:rsidR="006E2584">
        <w:rPr>
          <w:rFonts w:ascii="Times New Roman" w:hAnsi="Times New Roman" w:cs="Times New Roman"/>
          <w:sz w:val="28"/>
          <w:szCs w:val="28"/>
        </w:rPr>
        <w:t xml:space="preserve">и теоретик искусства </w:t>
      </w:r>
      <w:r w:rsidR="006E258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E2584" w:rsidRPr="006E2584">
        <w:rPr>
          <w:rFonts w:ascii="Times New Roman" w:hAnsi="Times New Roman" w:cs="Times New Roman"/>
          <w:sz w:val="28"/>
          <w:szCs w:val="28"/>
        </w:rPr>
        <w:t xml:space="preserve"> </w:t>
      </w:r>
      <w:r w:rsidR="006E2584">
        <w:rPr>
          <w:rFonts w:ascii="Times New Roman" w:hAnsi="Times New Roman" w:cs="Times New Roman"/>
          <w:sz w:val="28"/>
          <w:szCs w:val="28"/>
        </w:rPr>
        <w:t xml:space="preserve">века </w:t>
      </w:r>
      <w:r w:rsidR="005F357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Дж</w:t>
      </w:r>
      <w:r w:rsidR="005F35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Рёскин</w:t>
      </w:r>
      <w:r w:rsidR="00CE71BE">
        <w:rPr>
          <w:rFonts w:ascii="Times New Roman" w:hAnsi="Times New Roman" w:cs="Times New Roman"/>
          <w:sz w:val="28"/>
          <w:szCs w:val="28"/>
        </w:rPr>
        <w:t>: «Истинная вера человека направлена не на то, чтобы дать ему покой, а чтобы дать ему силы на труд»</w:t>
      </w:r>
      <w:r w:rsidR="002F359D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CE71BE">
        <w:rPr>
          <w:rFonts w:ascii="Times New Roman" w:hAnsi="Times New Roman" w:cs="Times New Roman"/>
          <w:sz w:val="28"/>
          <w:szCs w:val="28"/>
        </w:rPr>
        <w:t>.</w:t>
      </w:r>
      <w:r w:rsidR="006E2584">
        <w:rPr>
          <w:rFonts w:ascii="Times New Roman" w:hAnsi="Times New Roman" w:cs="Times New Roman"/>
          <w:sz w:val="28"/>
          <w:szCs w:val="28"/>
        </w:rPr>
        <w:t xml:space="preserve"> </w:t>
      </w:r>
      <w:r w:rsidR="00C80713">
        <w:rPr>
          <w:rFonts w:ascii="Times New Roman" w:hAnsi="Times New Roman" w:cs="Times New Roman"/>
          <w:sz w:val="28"/>
          <w:szCs w:val="28"/>
        </w:rPr>
        <w:t xml:space="preserve">Действительно, вся жизнедеятельность человека будет бессмысленна без </w:t>
      </w:r>
      <w:r w:rsidR="00C3110E">
        <w:rPr>
          <w:rFonts w:ascii="Times New Roman" w:hAnsi="Times New Roman" w:cs="Times New Roman"/>
          <w:sz w:val="28"/>
          <w:szCs w:val="28"/>
        </w:rPr>
        <w:t xml:space="preserve">существования </w:t>
      </w:r>
      <w:r w:rsidR="00C80713">
        <w:rPr>
          <w:rFonts w:ascii="Times New Roman" w:hAnsi="Times New Roman" w:cs="Times New Roman"/>
          <w:sz w:val="28"/>
          <w:szCs w:val="28"/>
        </w:rPr>
        <w:t xml:space="preserve">одной из ее составляющих - труда. Ибо, благодаря чему создаются </w:t>
      </w:r>
      <w:r w:rsidR="006255C9">
        <w:rPr>
          <w:rFonts w:ascii="Times New Roman" w:hAnsi="Times New Roman" w:cs="Times New Roman"/>
          <w:sz w:val="28"/>
          <w:szCs w:val="28"/>
        </w:rPr>
        <w:t xml:space="preserve">те блага, которые удовлетворяют </w:t>
      </w:r>
      <w:r w:rsidR="00C3110E">
        <w:rPr>
          <w:rFonts w:ascii="Times New Roman" w:hAnsi="Times New Roman" w:cs="Times New Roman"/>
          <w:sz w:val="28"/>
          <w:szCs w:val="28"/>
        </w:rPr>
        <w:t xml:space="preserve">все наши </w:t>
      </w:r>
      <w:r w:rsidR="00C80713">
        <w:rPr>
          <w:rFonts w:ascii="Times New Roman" w:hAnsi="Times New Roman" w:cs="Times New Roman"/>
          <w:sz w:val="28"/>
          <w:szCs w:val="28"/>
        </w:rPr>
        <w:t xml:space="preserve">потребности? </w:t>
      </w:r>
      <w:r w:rsidR="00C3110E">
        <w:rPr>
          <w:rFonts w:ascii="Times New Roman" w:hAnsi="Times New Roman" w:cs="Times New Roman"/>
          <w:sz w:val="28"/>
          <w:szCs w:val="28"/>
        </w:rPr>
        <w:t>Именно поэтому автор «Экономики труда» С. Н. Трунин сдаёт следующее определение: «Труд - это целесообразная деятельность, направленная на создание определенных общественно полезных материальных или духовных благ, предназначенных для удовлетворения разнообразных потребностей человека»</w:t>
      </w:r>
      <w:r w:rsidR="000339EE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C31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4B0" w:rsidRDefault="00F61B31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Человеческая личность обладает совокупностью атрибутивных качеств и свойств, которые представляют собой производительные силы человека</w:t>
      </w:r>
      <w:r w:rsidR="006255C9">
        <w:rPr>
          <w:rFonts w:ascii="Times New Roman" w:hAnsi="Times New Roman" w:cs="Times New Roman"/>
          <w:sz w:val="28"/>
          <w:szCs w:val="28"/>
        </w:rPr>
        <w:t>, т.е. те силы, которые дают очевидные, определенные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2B11">
        <w:rPr>
          <w:rFonts w:ascii="Times New Roman" w:hAnsi="Times New Roman" w:cs="Times New Roman"/>
          <w:sz w:val="28"/>
          <w:szCs w:val="28"/>
        </w:rPr>
        <w:t>Все мы после окончания учебных завед</w:t>
      </w:r>
      <w:r w:rsidR="00387B5C">
        <w:rPr>
          <w:rFonts w:ascii="Times New Roman" w:hAnsi="Times New Roman" w:cs="Times New Roman"/>
          <w:sz w:val="28"/>
          <w:szCs w:val="28"/>
        </w:rPr>
        <w:t>е</w:t>
      </w:r>
      <w:r w:rsidR="00502B11">
        <w:rPr>
          <w:rFonts w:ascii="Times New Roman" w:hAnsi="Times New Roman" w:cs="Times New Roman"/>
          <w:sz w:val="28"/>
          <w:szCs w:val="28"/>
        </w:rPr>
        <w:t>ний</w:t>
      </w:r>
      <w:r w:rsidR="00387B5C">
        <w:rPr>
          <w:rFonts w:ascii="Times New Roman" w:hAnsi="Times New Roman" w:cs="Times New Roman"/>
          <w:sz w:val="28"/>
          <w:szCs w:val="28"/>
        </w:rPr>
        <w:t xml:space="preserve"> </w:t>
      </w:r>
      <w:r w:rsidR="006255C9">
        <w:rPr>
          <w:rFonts w:ascii="Times New Roman" w:hAnsi="Times New Roman" w:cs="Times New Roman"/>
          <w:sz w:val="28"/>
          <w:szCs w:val="28"/>
        </w:rPr>
        <w:t>стремимся найти себе работу и тем самым зарабатыв</w:t>
      </w:r>
      <w:r w:rsidR="008C31E5">
        <w:rPr>
          <w:rFonts w:ascii="Times New Roman" w:hAnsi="Times New Roman" w:cs="Times New Roman"/>
          <w:sz w:val="28"/>
          <w:szCs w:val="28"/>
        </w:rPr>
        <w:t>ать себе на жизнь и удовлетворять свои потребности. Но как это всё реализовать? Где и как начать работать</w:t>
      </w:r>
      <w:r w:rsidR="00FB472A">
        <w:rPr>
          <w:rFonts w:ascii="Times New Roman" w:hAnsi="Times New Roman" w:cs="Times New Roman"/>
          <w:sz w:val="28"/>
          <w:szCs w:val="28"/>
        </w:rPr>
        <w:t>, чтобы в дальнейшем получи</w:t>
      </w:r>
      <w:r w:rsidR="00616F2F">
        <w:rPr>
          <w:rFonts w:ascii="Times New Roman" w:hAnsi="Times New Roman" w:cs="Times New Roman"/>
          <w:sz w:val="28"/>
          <w:szCs w:val="28"/>
        </w:rPr>
        <w:t>ть</w:t>
      </w:r>
      <w:r w:rsidR="00FB472A">
        <w:rPr>
          <w:rFonts w:ascii="Times New Roman" w:hAnsi="Times New Roman" w:cs="Times New Roman"/>
          <w:sz w:val="28"/>
          <w:szCs w:val="28"/>
        </w:rPr>
        <w:t xml:space="preserve"> желаемое</w:t>
      </w:r>
      <w:r w:rsidR="008C31E5">
        <w:rPr>
          <w:rFonts w:ascii="Times New Roman" w:hAnsi="Times New Roman" w:cs="Times New Roman"/>
          <w:sz w:val="28"/>
          <w:szCs w:val="28"/>
        </w:rPr>
        <w:t xml:space="preserve">? Ответ </w:t>
      </w:r>
      <w:r w:rsidR="00FB472A">
        <w:rPr>
          <w:rFonts w:ascii="Times New Roman" w:hAnsi="Times New Roman" w:cs="Times New Roman"/>
          <w:sz w:val="28"/>
          <w:szCs w:val="28"/>
        </w:rPr>
        <w:t xml:space="preserve">прост и </w:t>
      </w:r>
      <w:r w:rsidR="008C31E5">
        <w:rPr>
          <w:rFonts w:ascii="Times New Roman" w:hAnsi="Times New Roman" w:cs="Times New Roman"/>
          <w:sz w:val="28"/>
          <w:szCs w:val="28"/>
        </w:rPr>
        <w:t xml:space="preserve">очевиден. Мы </w:t>
      </w:r>
      <w:r w:rsidR="00FB472A">
        <w:rPr>
          <w:rFonts w:ascii="Times New Roman" w:hAnsi="Times New Roman" w:cs="Times New Roman"/>
          <w:sz w:val="28"/>
          <w:szCs w:val="28"/>
        </w:rPr>
        <w:t>должны «</w:t>
      </w:r>
      <w:r w:rsidR="008C31E5">
        <w:rPr>
          <w:rFonts w:ascii="Times New Roman" w:hAnsi="Times New Roman" w:cs="Times New Roman"/>
          <w:sz w:val="28"/>
          <w:szCs w:val="28"/>
        </w:rPr>
        <w:t>вый</w:t>
      </w:r>
      <w:r w:rsidR="00FB472A">
        <w:rPr>
          <w:rFonts w:ascii="Times New Roman" w:hAnsi="Times New Roman" w:cs="Times New Roman"/>
          <w:sz w:val="28"/>
          <w:szCs w:val="28"/>
        </w:rPr>
        <w:t>ти»</w:t>
      </w:r>
      <w:r w:rsidR="008C31E5">
        <w:rPr>
          <w:rFonts w:ascii="Times New Roman" w:hAnsi="Times New Roman" w:cs="Times New Roman"/>
          <w:sz w:val="28"/>
          <w:szCs w:val="28"/>
        </w:rPr>
        <w:t xml:space="preserve"> на рынок, </w:t>
      </w:r>
      <w:r w:rsidR="00FB472A">
        <w:rPr>
          <w:rFonts w:ascii="Times New Roman" w:hAnsi="Times New Roman" w:cs="Times New Roman"/>
          <w:sz w:val="28"/>
          <w:szCs w:val="28"/>
        </w:rPr>
        <w:t xml:space="preserve">где, как говорится в </w:t>
      </w:r>
      <w:r w:rsidR="00F862A2">
        <w:rPr>
          <w:rFonts w:ascii="Times New Roman" w:hAnsi="Times New Roman" w:cs="Times New Roman"/>
          <w:sz w:val="28"/>
          <w:szCs w:val="28"/>
        </w:rPr>
        <w:t xml:space="preserve">книге </w:t>
      </w:r>
      <w:r w:rsidR="00FB472A">
        <w:rPr>
          <w:rFonts w:ascii="Times New Roman" w:hAnsi="Times New Roman" w:cs="Times New Roman"/>
          <w:sz w:val="28"/>
          <w:szCs w:val="28"/>
        </w:rPr>
        <w:t>Вечкановых</w:t>
      </w:r>
      <w:r w:rsidR="00F862A2">
        <w:rPr>
          <w:rFonts w:ascii="Times New Roman" w:hAnsi="Times New Roman" w:cs="Times New Roman"/>
          <w:sz w:val="28"/>
          <w:szCs w:val="28"/>
        </w:rPr>
        <w:t xml:space="preserve"> «Макроэкономика»</w:t>
      </w:r>
      <w:r w:rsidR="00FB472A">
        <w:rPr>
          <w:rFonts w:ascii="Times New Roman" w:hAnsi="Times New Roman" w:cs="Times New Roman"/>
          <w:sz w:val="28"/>
          <w:szCs w:val="28"/>
        </w:rPr>
        <w:t xml:space="preserve">, </w:t>
      </w:r>
      <w:r w:rsidR="00984500">
        <w:rPr>
          <w:rFonts w:ascii="Times New Roman" w:hAnsi="Times New Roman" w:cs="Times New Roman"/>
          <w:sz w:val="28"/>
          <w:szCs w:val="28"/>
        </w:rPr>
        <w:t>«…</w:t>
      </w:r>
      <w:r w:rsidR="00FB472A">
        <w:rPr>
          <w:rFonts w:ascii="Times New Roman" w:hAnsi="Times New Roman" w:cs="Times New Roman"/>
          <w:sz w:val="28"/>
          <w:szCs w:val="28"/>
        </w:rPr>
        <w:t xml:space="preserve">совершается обмен </w:t>
      </w:r>
      <w:r w:rsidR="008C31E5">
        <w:rPr>
          <w:rFonts w:ascii="Times New Roman" w:hAnsi="Times New Roman" w:cs="Times New Roman"/>
          <w:sz w:val="28"/>
          <w:szCs w:val="28"/>
        </w:rPr>
        <w:t>труда</w:t>
      </w:r>
      <w:r w:rsidR="00FB472A">
        <w:rPr>
          <w:rFonts w:ascii="Times New Roman" w:hAnsi="Times New Roman" w:cs="Times New Roman"/>
          <w:sz w:val="28"/>
          <w:szCs w:val="28"/>
        </w:rPr>
        <w:t xml:space="preserve"> на заработную плату</w:t>
      </w:r>
      <w:r w:rsidR="00984500">
        <w:rPr>
          <w:rFonts w:ascii="Times New Roman" w:hAnsi="Times New Roman" w:cs="Times New Roman"/>
          <w:sz w:val="28"/>
          <w:szCs w:val="28"/>
        </w:rPr>
        <w:t>»</w:t>
      </w:r>
      <w:r w:rsidR="00984500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8C31E5">
        <w:rPr>
          <w:rFonts w:ascii="Times New Roman" w:hAnsi="Times New Roman" w:cs="Times New Roman"/>
          <w:sz w:val="28"/>
          <w:szCs w:val="28"/>
        </w:rPr>
        <w:t xml:space="preserve">. </w:t>
      </w:r>
      <w:r w:rsidR="00E350EC">
        <w:rPr>
          <w:rFonts w:ascii="Times New Roman" w:hAnsi="Times New Roman" w:cs="Times New Roman"/>
          <w:sz w:val="28"/>
          <w:szCs w:val="28"/>
        </w:rPr>
        <w:t xml:space="preserve">На таком рынке, оказавшись самими </w:t>
      </w:r>
      <w:r w:rsidR="00FB472A">
        <w:rPr>
          <w:rFonts w:ascii="Times New Roman" w:hAnsi="Times New Roman" w:cs="Times New Roman"/>
          <w:sz w:val="28"/>
          <w:szCs w:val="28"/>
        </w:rPr>
        <w:t>продавц</w:t>
      </w:r>
      <w:r w:rsidR="00E350EC">
        <w:rPr>
          <w:rFonts w:ascii="Times New Roman" w:hAnsi="Times New Roman" w:cs="Times New Roman"/>
          <w:sz w:val="28"/>
          <w:szCs w:val="28"/>
        </w:rPr>
        <w:t>ами,</w:t>
      </w:r>
      <w:r w:rsidR="00FB472A">
        <w:rPr>
          <w:rFonts w:ascii="Times New Roman" w:hAnsi="Times New Roman" w:cs="Times New Roman"/>
          <w:sz w:val="28"/>
          <w:szCs w:val="28"/>
        </w:rPr>
        <w:t xml:space="preserve"> мы </w:t>
      </w:r>
      <w:r w:rsidR="00E350EC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F37407">
        <w:rPr>
          <w:rFonts w:ascii="Times New Roman" w:hAnsi="Times New Roman" w:cs="Times New Roman"/>
          <w:sz w:val="28"/>
          <w:szCs w:val="28"/>
        </w:rPr>
        <w:t xml:space="preserve">предлагать к продаже товар особого рода - </w:t>
      </w:r>
      <w:r w:rsidR="00D1066D">
        <w:rPr>
          <w:rFonts w:ascii="Times New Roman" w:hAnsi="Times New Roman" w:cs="Times New Roman"/>
          <w:sz w:val="28"/>
          <w:szCs w:val="28"/>
        </w:rPr>
        <w:t xml:space="preserve">свою </w:t>
      </w:r>
      <w:r w:rsidR="00F37407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="00D1066D">
        <w:rPr>
          <w:rFonts w:ascii="Times New Roman" w:hAnsi="Times New Roman" w:cs="Times New Roman"/>
          <w:sz w:val="28"/>
          <w:szCs w:val="28"/>
        </w:rPr>
        <w:t xml:space="preserve">трудиться, свои навыки и знания, которые </w:t>
      </w:r>
      <w:r w:rsidR="00FB472A">
        <w:rPr>
          <w:rFonts w:ascii="Times New Roman" w:hAnsi="Times New Roman" w:cs="Times New Roman"/>
          <w:sz w:val="28"/>
          <w:szCs w:val="28"/>
        </w:rPr>
        <w:t xml:space="preserve">будут применены  </w:t>
      </w:r>
      <w:r w:rsidR="00D1066D">
        <w:rPr>
          <w:rFonts w:ascii="Times New Roman" w:hAnsi="Times New Roman" w:cs="Times New Roman"/>
          <w:sz w:val="28"/>
          <w:szCs w:val="28"/>
        </w:rPr>
        <w:t xml:space="preserve">для </w:t>
      </w:r>
      <w:r w:rsidR="00D1066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трудовой деятельности. </w:t>
      </w:r>
      <w:r w:rsidR="00E350EC">
        <w:rPr>
          <w:rFonts w:ascii="Times New Roman" w:hAnsi="Times New Roman" w:cs="Times New Roman"/>
          <w:sz w:val="28"/>
          <w:szCs w:val="28"/>
        </w:rPr>
        <w:t>Так</w:t>
      </w:r>
      <w:r w:rsidR="00B41222">
        <w:rPr>
          <w:rFonts w:ascii="Times New Roman" w:hAnsi="Times New Roman" w:cs="Times New Roman"/>
          <w:sz w:val="28"/>
          <w:szCs w:val="28"/>
        </w:rPr>
        <w:t xml:space="preserve"> </w:t>
      </w:r>
      <w:r w:rsidR="003A1323">
        <w:rPr>
          <w:rFonts w:ascii="Times New Roman" w:hAnsi="Times New Roman" w:cs="Times New Roman"/>
          <w:sz w:val="28"/>
          <w:szCs w:val="28"/>
        </w:rPr>
        <w:t>российский учёный и профессор НИУ-ВШЭ И</w:t>
      </w:r>
      <w:r w:rsidR="00F2311C">
        <w:rPr>
          <w:rFonts w:ascii="Times New Roman" w:hAnsi="Times New Roman" w:cs="Times New Roman"/>
          <w:sz w:val="28"/>
          <w:szCs w:val="28"/>
        </w:rPr>
        <w:t>.</w:t>
      </w:r>
      <w:r w:rsidR="003A1323">
        <w:rPr>
          <w:rFonts w:ascii="Times New Roman" w:hAnsi="Times New Roman" w:cs="Times New Roman"/>
          <w:sz w:val="28"/>
          <w:szCs w:val="28"/>
        </w:rPr>
        <w:t xml:space="preserve"> В</w:t>
      </w:r>
      <w:r w:rsidR="00F2311C">
        <w:rPr>
          <w:rFonts w:ascii="Times New Roman" w:hAnsi="Times New Roman" w:cs="Times New Roman"/>
          <w:sz w:val="28"/>
          <w:szCs w:val="28"/>
        </w:rPr>
        <w:t>.</w:t>
      </w:r>
      <w:r w:rsidR="003A1323">
        <w:rPr>
          <w:rFonts w:ascii="Times New Roman" w:hAnsi="Times New Roman" w:cs="Times New Roman"/>
          <w:sz w:val="28"/>
          <w:szCs w:val="28"/>
        </w:rPr>
        <w:t xml:space="preserve"> Липсиц</w:t>
      </w:r>
      <w:r w:rsidR="00B41222">
        <w:rPr>
          <w:rFonts w:ascii="Times New Roman" w:hAnsi="Times New Roman" w:cs="Times New Roman"/>
          <w:sz w:val="28"/>
          <w:szCs w:val="28"/>
        </w:rPr>
        <w:t>, обращаясь к своим читателям,</w:t>
      </w:r>
      <w:r w:rsidR="003A1323" w:rsidRPr="00745AD2">
        <w:rPr>
          <w:rFonts w:ascii="Times New Roman" w:hAnsi="Times New Roman" w:cs="Times New Roman"/>
          <w:sz w:val="28"/>
          <w:szCs w:val="28"/>
        </w:rPr>
        <w:t xml:space="preserve"> </w:t>
      </w:r>
      <w:r w:rsidR="0086031B">
        <w:rPr>
          <w:rFonts w:ascii="Times New Roman" w:hAnsi="Times New Roman" w:cs="Times New Roman"/>
          <w:sz w:val="28"/>
          <w:szCs w:val="28"/>
        </w:rPr>
        <w:t>отмечает</w:t>
      </w:r>
      <w:r w:rsidR="00B41222">
        <w:rPr>
          <w:rFonts w:ascii="Times New Roman" w:hAnsi="Times New Roman" w:cs="Times New Roman"/>
          <w:sz w:val="28"/>
          <w:szCs w:val="28"/>
        </w:rPr>
        <w:t>, что</w:t>
      </w:r>
      <w:r w:rsidR="00697EAF" w:rsidRPr="00745AD2">
        <w:rPr>
          <w:rFonts w:ascii="Times New Roman" w:hAnsi="Times New Roman" w:cs="Times New Roman"/>
          <w:sz w:val="28"/>
          <w:szCs w:val="28"/>
        </w:rPr>
        <w:t xml:space="preserve"> «именно ее [способность трудиться] вы будете продавать всю жизнь, стараясь получить как можно большую цену»</w:t>
      </w:r>
      <w:r w:rsidR="00B807CC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="00697EAF">
        <w:rPr>
          <w:rFonts w:ascii="Times New Roman" w:hAnsi="Times New Roman" w:cs="Times New Roman"/>
          <w:sz w:val="28"/>
          <w:szCs w:val="28"/>
        </w:rPr>
        <w:t xml:space="preserve">. Поэтому, </w:t>
      </w:r>
      <w:r>
        <w:rPr>
          <w:rFonts w:ascii="Times New Roman" w:hAnsi="Times New Roman" w:cs="Times New Roman"/>
          <w:sz w:val="28"/>
          <w:szCs w:val="28"/>
        </w:rPr>
        <w:t>дабы «не прогадать в таком торге»</w:t>
      </w:r>
      <w:r w:rsidR="00697EAF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>йдя</w:t>
      </w:r>
      <w:r w:rsidR="00697EAF">
        <w:rPr>
          <w:rFonts w:ascii="Times New Roman" w:hAnsi="Times New Roman" w:cs="Times New Roman"/>
          <w:sz w:val="28"/>
          <w:szCs w:val="28"/>
        </w:rPr>
        <w:t xml:space="preserve"> на один из рынков факторов производства - рынок труда</w:t>
      </w:r>
      <w:r>
        <w:rPr>
          <w:rFonts w:ascii="Times New Roman" w:hAnsi="Times New Roman" w:cs="Times New Roman"/>
          <w:sz w:val="28"/>
          <w:szCs w:val="28"/>
        </w:rPr>
        <w:t xml:space="preserve">, мы должны </w:t>
      </w:r>
      <w:r w:rsidR="00F2311C">
        <w:rPr>
          <w:rFonts w:ascii="Times New Roman" w:hAnsi="Times New Roman" w:cs="Times New Roman"/>
          <w:sz w:val="28"/>
          <w:szCs w:val="28"/>
        </w:rPr>
        <w:t>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основные понятия и категории, которые относятся к этому виду рынка, а также </w:t>
      </w:r>
      <w:r w:rsidR="00F95C39">
        <w:rPr>
          <w:rFonts w:ascii="Times New Roman" w:hAnsi="Times New Roman" w:cs="Times New Roman"/>
          <w:sz w:val="28"/>
          <w:szCs w:val="28"/>
        </w:rPr>
        <w:t xml:space="preserve">рассмотреть, </w:t>
      </w:r>
      <w:r>
        <w:rPr>
          <w:rFonts w:ascii="Times New Roman" w:hAnsi="Times New Roman" w:cs="Times New Roman"/>
          <w:sz w:val="28"/>
          <w:szCs w:val="28"/>
        </w:rPr>
        <w:t>что составляет его структуру.</w:t>
      </w:r>
    </w:p>
    <w:p w:rsidR="00662C42" w:rsidRDefault="00662C42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работы обусловлена, с одной стороны, большим интересом не только современной науки, но и всех без исключения слоев общества и, с другой стороны, сложившейся в мире экономической ситуацией.</w:t>
      </w:r>
    </w:p>
    <w:p w:rsidR="00662C42" w:rsidRDefault="00662C42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данного исследования </w:t>
      </w:r>
      <w:r w:rsidR="00F31473">
        <w:rPr>
          <w:rFonts w:ascii="Times New Roman" w:hAnsi="Times New Roman" w:cs="Times New Roman"/>
          <w:sz w:val="28"/>
          <w:szCs w:val="28"/>
        </w:rPr>
        <w:t>заключается в том, чтобы оценить современное состояние рынка труда России, выявить, какие проблемы существуют на данный момент, а также проанализировать возможные меры разрешения сложившейся ситуации</w:t>
      </w:r>
      <w:r w:rsidR="00ED771E">
        <w:rPr>
          <w:rFonts w:ascii="Times New Roman" w:hAnsi="Times New Roman" w:cs="Times New Roman"/>
          <w:sz w:val="28"/>
          <w:szCs w:val="28"/>
        </w:rPr>
        <w:t>.</w:t>
      </w:r>
    </w:p>
    <w:p w:rsidR="00ED771E" w:rsidRDefault="00ED771E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Поставленная цель предопределила следующие задачи:</w:t>
      </w:r>
    </w:p>
    <w:p w:rsidR="00ED771E" w:rsidRDefault="00ED771E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во-первых, дать определение рынка труда и занятости и изучить основные составляющие структуры рынка труда;</w:t>
      </w:r>
    </w:p>
    <w:p w:rsidR="00ED771E" w:rsidRDefault="00ED771E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во-вторых, сформулировать особенности функционирования рынка труда в целом и специфику развития рынка труда в России, </w:t>
      </w:r>
      <w:r w:rsidR="00484084">
        <w:rPr>
          <w:rFonts w:ascii="Times New Roman" w:hAnsi="Times New Roman" w:cs="Times New Roman"/>
          <w:sz w:val="28"/>
          <w:szCs w:val="28"/>
        </w:rPr>
        <w:t>оценив</w:t>
      </w:r>
      <w:r>
        <w:rPr>
          <w:rFonts w:ascii="Times New Roman" w:hAnsi="Times New Roman" w:cs="Times New Roman"/>
          <w:sz w:val="28"/>
          <w:szCs w:val="28"/>
        </w:rPr>
        <w:t xml:space="preserve"> нынешнее состояние рынка труда России;</w:t>
      </w:r>
    </w:p>
    <w:p w:rsidR="00D96E7E" w:rsidRDefault="00D96E7E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в-третьих, </w:t>
      </w:r>
      <w:r w:rsidR="00484084">
        <w:rPr>
          <w:rFonts w:ascii="Times New Roman" w:hAnsi="Times New Roman" w:cs="Times New Roman"/>
          <w:sz w:val="28"/>
          <w:szCs w:val="28"/>
        </w:rPr>
        <w:t>проанализировать состояние молодежного рынка труда на основе проведенного опроса и выявить особенности его развития</w:t>
      </w:r>
      <w:r w:rsidR="002C45CB">
        <w:rPr>
          <w:rFonts w:ascii="Times New Roman" w:hAnsi="Times New Roman" w:cs="Times New Roman"/>
          <w:sz w:val="28"/>
          <w:szCs w:val="28"/>
        </w:rPr>
        <w:t>;</w:t>
      </w:r>
    </w:p>
    <w:p w:rsidR="002C45CB" w:rsidRDefault="002C45CB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в-четвертых, сформулировать возможные перспективы развития рынка труда в России.</w:t>
      </w:r>
    </w:p>
    <w:p w:rsidR="002C45CB" w:rsidRDefault="002C45CB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объекта исследования нами было рассмотрено функционирование  рынка труда, а предметом изучения данной темы явилась  занятость населения</w:t>
      </w:r>
      <w:r w:rsidR="00AB0D1C">
        <w:rPr>
          <w:rFonts w:ascii="Times New Roman" w:hAnsi="Times New Roman" w:cs="Times New Roman"/>
          <w:sz w:val="28"/>
          <w:szCs w:val="28"/>
        </w:rPr>
        <w:t>, в частности</w:t>
      </w:r>
      <w:r w:rsidR="00EE191A">
        <w:rPr>
          <w:rFonts w:ascii="Times New Roman" w:hAnsi="Times New Roman" w:cs="Times New Roman"/>
          <w:sz w:val="28"/>
          <w:szCs w:val="28"/>
        </w:rPr>
        <w:t>,</w:t>
      </w:r>
      <w:r w:rsidR="00AB0D1C">
        <w:rPr>
          <w:rFonts w:ascii="Times New Roman" w:hAnsi="Times New Roman" w:cs="Times New Roman"/>
          <w:sz w:val="28"/>
          <w:szCs w:val="28"/>
        </w:rPr>
        <w:t xml:space="preserve"> </w:t>
      </w:r>
      <w:r w:rsidR="00EE191A">
        <w:rPr>
          <w:rFonts w:ascii="Times New Roman" w:hAnsi="Times New Roman" w:cs="Times New Roman"/>
          <w:sz w:val="28"/>
          <w:szCs w:val="28"/>
        </w:rPr>
        <w:t>трех возрастных категорий (14-16 лет, 17 лет-21 год и от 22 лет и выше)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201" w:rsidRDefault="000C3201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Изучаемая нами проблема была рассмотрена многими работающими над ней политическими деятелями: </w:t>
      </w:r>
      <w:r w:rsidR="007E621C">
        <w:rPr>
          <w:rFonts w:ascii="Times New Roman" w:hAnsi="Times New Roman" w:cs="Times New Roman"/>
          <w:sz w:val="28"/>
          <w:szCs w:val="28"/>
        </w:rPr>
        <w:t xml:space="preserve">автор многих книг по экономике Сергей Трунин, </w:t>
      </w:r>
      <w:r>
        <w:rPr>
          <w:rFonts w:ascii="Times New Roman" w:hAnsi="Times New Roman" w:cs="Times New Roman"/>
          <w:sz w:val="28"/>
          <w:szCs w:val="28"/>
        </w:rPr>
        <w:t>действующие министр труда и соци</w:t>
      </w:r>
      <w:r w:rsidR="007E621C">
        <w:rPr>
          <w:rFonts w:ascii="Times New Roman" w:hAnsi="Times New Roman" w:cs="Times New Roman"/>
          <w:sz w:val="28"/>
          <w:szCs w:val="28"/>
        </w:rPr>
        <w:t xml:space="preserve">альной защиты РФ Максим Топилин, </w:t>
      </w:r>
      <w:r>
        <w:rPr>
          <w:rFonts w:ascii="Times New Roman" w:hAnsi="Times New Roman" w:cs="Times New Roman"/>
          <w:sz w:val="28"/>
          <w:szCs w:val="28"/>
        </w:rPr>
        <w:t>министр экономического развития Алексей Улюкаев</w:t>
      </w:r>
      <w:r w:rsidR="00B57DBF">
        <w:rPr>
          <w:rFonts w:ascii="Times New Roman" w:hAnsi="Times New Roman" w:cs="Times New Roman"/>
          <w:sz w:val="28"/>
          <w:szCs w:val="28"/>
        </w:rPr>
        <w:t xml:space="preserve"> </w:t>
      </w:r>
      <w:r w:rsidR="007E621C">
        <w:rPr>
          <w:rFonts w:ascii="Times New Roman" w:hAnsi="Times New Roman" w:cs="Times New Roman"/>
          <w:sz w:val="28"/>
          <w:szCs w:val="28"/>
        </w:rPr>
        <w:t>и другие.</w:t>
      </w:r>
    </w:p>
    <w:p w:rsidR="00E54678" w:rsidRDefault="00E54678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Методологической базой исследования послужили статистические методы и сравнительный анализ.</w:t>
      </w:r>
    </w:p>
    <w:p w:rsidR="007E621C" w:rsidRPr="00E54678" w:rsidRDefault="007E621C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Информационной базой послужили труды отечественных экономистов, С.Н. </w:t>
      </w:r>
      <w:r w:rsidRPr="00E54678">
        <w:rPr>
          <w:rFonts w:ascii="Times New Roman" w:hAnsi="Times New Roman" w:cs="Times New Roman"/>
          <w:sz w:val="28"/>
          <w:szCs w:val="28"/>
        </w:rPr>
        <w:t>Трунин, И.В. Липсиц, А.И. Добрынин, М.Н. Чепурин</w:t>
      </w:r>
      <w:r w:rsidR="00E54678" w:rsidRPr="00E54678">
        <w:rPr>
          <w:rFonts w:ascii="Times New Roman" w:hAnsi="Times New Roman" w:cs="Times New Roman"/>
          <w:sz w:val="28"/>
          <w:szCs w:val="28"/>
        </w:rPr>
        <w:t>, М.А. Сажина и других, а также нормативно-правов</w:t>
      </w:r>
      <w:r w:rsidR="00A8076D">
        <w:rPr>
          <w:rFonts w:ascii="Times New Roman" w:hAnsi="Times New Roman" w:cs="Times New Roman"/>
          <w:sz w:val="28"/>
          <w:szCs w:val="28"/>
        </w:rPr>
        <w:t>ой акт (</w:t>
      </w:r>
      <w:r w:rsidR="00A8076D" w:rsidRPr="004B1D4E">
        <w:rPr>
          <w:rFonts w:ascii="Times New Roman" w:hAnsi="Times New Roman" w:cs="Times New Roman"/>
          <w:sz w:val="28"/>
          <w:szCs w:val="28"/>
        </w:rPr>
        <w:t xml:space="preserve">Закон РФ от 19.04.1991 </w:t>
      </w:r>
      <w:r w:rsidR="00A8076D" w:rsidRPr="004B1D4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8076D" w:rsidRPr="004B1D4E">
        <w:rPr>
          <w:rFonts w:ascii="Times New Roman" w:hAnsi="Times New Roman" w:cs="Times New Roman"/>
          <w:sz w:val="28"/>
          <w:szCs w:val="28"/>
        </w:rPr>
        <w:t xml:space="preserve"> 1032-1 (ред. от 09.03.2016) «О занятости населения в Российской Федерации»</w:t>
      </w:r>
      <w:r w:rsidR="00A8076D">
        <w:rPr>
          <w:rFonts w:ascii="Times New Roman" w:hAnsi="Times New Roman" w:cs="Times New Roman"/>
          <w:sz w:val="28"/>
          <w:szCs w:val="28"/>
        </w:rPr>
        <w:t>).</w:t>
      </w:r>
    </w:p>
    <w:p w:rsidR="00E54678" w:rsidRPr="00E54678" w:rsidRDefault="00E54678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E54678">
        <w:rPr>
          <w:rFonts w:ascii="Times New Roman" w:hAnsi="Times New Roman" w:cs="Times New Roman"/>
          <w:sz w:val="28"/>
          <w:szCs w:val="28"/>
        </w:rPr>
        <w:t>Структура курсовой работы состоит из введения, двух глав, шести пара</w:t>
      </w:r>
      <w:r w:rsidR="00A8076D">
        <w:rPr>
          <w:rFonts w:ascii="Times New Roman" w:hAnsi="Times New Roman" w:cs="Times New Roman"/>
          <w:sz w:val="28"/>
          <w:szCs w:val="28"/>
        </w:rPr>
        <w:t xml:space="preserve">графов, заключения,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8076D">
        <w:rPr>
          <w:rFonts w:ascii="Times New Roman" w:hAnsi="Times New Roman" w:cs="Times New Roman"/>
          <w:sz w:val="28"/>
          <w:szCs w:val="28"/>
        </w:rPr>
        <w:t xml:space="preserve">писка использованных источников </w:t>
      </w:r>
      <w:r w:rsidRPr="00A8076D">
        <w:rPr>
          <w:rFonts w:ascii="Times New Roman" w:hAnsi="Times New Roman" w:cs="Times New Roman"/>
          <w:sz w:val="28"/>
          <w:szCs w:val="28"/>
        </w:rPr>
        <w:t>(</w:t>
      </w:r>
      <w:r w:rsidR="00A8076D">
        <w:rPr>
          <w:rFonts w:ascii="Times New Roman" w:hAnsi="Times New Roman" w:cs="Times New Roman"/>
          <w:sz w:val="28"/>
          <w:szCs w:val="28"/>
        </w:rPr>
        <w:t>2</w:t>
      </w:r>
      <w:r w:rsidR="00E13651">
        <w:rPr>
          <w:rFonts w:ascii="Times New Roman" w:hAnsi="Times New Roman" w:cs="Times New Roman"/>
          <w:sz w:val="28"/>
          <w:szCs w:val="28"/>
        </w:rPr>
        <w:t>3</w:t>
      </w:r>
      <w:r w:rsidR="00A8076D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E13651">
        <w:rPr>
          <w:rFonts w:ascii="Times New Roman" w:hAnsi="Times New Roman" w:cs="Times New Roman"/>
          <w:sz w:val="28"/>
          <w:szCs w:val="28"/>
        </w:rPr>
        <w:t>я</w:t>
      </w:r>
      <w:r w:rsidRPr="00A807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076D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A8076D">
        <w:rPr>
          <w:rFonts w:ascii="Times New Roman" w:hAnsi="Times New Roman" w:cs="Times New Roman"/>
          <w:sz w:val="28"/>
          <w:szCs w:val="28"/>
        </w:rPr>
        <w:t xml:space="preserve">й (А, Б, В, Г). </w:t>
      </w:r>
      <w:r>
        <w:rPr>
          <w:rFonts w:ascii="Times New Roman" w:hAnsi="Times New Roman" w:cs="Times New Roman"/>
          <w:sz w:val="28"/>
          <w:szCs w:val="28"/>
        </w:rPr>
        <w:t xml:space="preserve">Общий объем работы составил </w:t>
      </w:r>
      <w:r w:rsidR="00A8076D">
        <w:rPr>
          <w:rFonts w:ascii="Times New Roman" w:hAnsi="Times New Roman" w:cs="Times New Roman"/>
          <w:sz w:val="28"/>
          <w:szCs w:val="28"/>
        </w:rPr>
        <w:t>3</w:t>
      </w:r>
      <w:r w:rsidR="00E136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A8076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21C" w:rsidRDefault="007E621C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ED771E" w:rsidRDefault="00ED771E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7E062F" w:rsidRDefault="007E062F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6B7D51" w:rsidRDefault="006B7D51" w:rsidP="007E062F">
      <w:pPr>
        <w:spacing w:line="480" w:lineRule="auto"/>
        <w:ind w:left="0" w:right="0"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B7D51" w:rsidRDefault="006B7D51" w:rsidP="007E062F">
      <w:pPr>
        <w:spacing w:line="480" w:lineRule="auto"/>
        <w:ind w:left="0" w:right="0"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B7D51" w:rsidRDefault="006B7D51" w:rsidP="007E062F">
      <w:pPr>
        <w:spacing w:line="480" w:lineRule="auto"/>
        <w:ind w:left="0" w:right="0"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B7D51" w:rsidRDefault="006B7D51" w:rsidP="007E062F">
      <w:pPr>
        <w:spacing w:line="480" w:lineRule="auto"/>
        <w:ind w:left="0" w:right="0"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B7D51" w:rsidRDefault="006B7D51" w:rsidP="007E062F">
      <w:pPr>
        <w:spacing w:line="480" w:lineRule="auto"/>
        <w:ind w:left="0" w:right="0"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B7D51" w:rsidRDefault="006B7D51" w:rsidP="007E062F">
      <w:pPr>
        <w:spacing w:line="480" w:lineRule="auto"/>
        <w:ind w:left="0" w:right="0"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B7D51" w:rsidRDefault="006B7D51" w:rsidP="007E062F">
      <w:pPr>
        <w:spacing w:line="480" w:lineRule="auto"/>
        <w:ind w:left="0" w:right="0"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B7D51" w:rsidRDefault="006B7D51" w:rsidP="007E062F">
      <w:pPr>
        <w:spacing w:line="480" w:lineRule="auto"/>
        <w:ind w:left="0" w:right="0"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B7D51" w:rsidRDefault="006B7D51" w:rsidP="007E062F">
      <w:pPr>
        <w:spacing w:line="480" w:lineRule="auto"/>
        <w:ind w:left="0" w:right="0"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747FBB" w:rsidRDefault="00747FBB" w:rsidP="009C7932">
      <w:pPr>
        <w:spacing w:line="480" w:lineRule="auto"/>
        <w:ind w:left="0" w:right="0" w:firstLine="567"/>
        <w:jc w:val="left"/>
        <w:rPr>
          <w:rFonts w:ascii="Times New Roman" w:hAnsi="Times New Roman" w:cs="Times New Roman"/>
          <w:sz w:val="28"/>
          <w:szCs w:val="24"/>
        </w:rPr>
      </w:pPr>
    </w:p>
    <w:p w:rsidR="007E062F" w:rsidRPr="00AB3BF6" w:rsidRDefault="007E062F" w:rsidP="00AF5291">
      <w:pPr>
        <w:ind w:left="0" w:right="0" w:firstLine="567"/>
        <w:jc w:val="left"/>
        <w:rPr>
          <w:rFonts w:ascii="Times New Roman" w:hAnsi="Times New Roman" w:cs="Times New Roman"/>
          <w:sz w:val="28"/>
          <w:szCs w:val="24"/>
        </w:rPr>
      </w:pPr>
      <w:r w:rsidRPr="00AB3BF6">
        <w:rPr>
          <w:rFonts w:ascii="Times New Roman" w:hAnsi="Times New Roman" w:cs="Times New Roman"/>
          <w:sz w:val="28"/>
          <w:szCs w:val="24"/>
        </w:rPr>
        <w:lastRenderedPageBreak/>
        <w:t>1 Теоретические аспекты рынка труда и занятости населения</w:t>
      </w:r>
    </w:p>
    <w:p w:rsidR="007E062F" w:rsidRPr="00AB3BF6" w:rsidRDefault="007E062F" w:rsidP="00AF5291">
      <w:pPr>
        <w:ind w:left="0" w:right="0" w:firstLine="567"/>
        <w:jc w:val="left"/>
        <w:rPr>
          <w:rFonts w:ascii="Times New Roman" w:hAnsi="Times New Roman" w:cs="Times New Roman"/>
          <w:sz w:val="6"/>
          <w:szCs w:val="24"/>
        </w:rPr>
      </w:pPr>
    </w:p>
    <w:p w:rsidR="00AF5291" w:rsidRDefault="00AF5291" w:rsidP="00AF5291">
      <w:pPr>
        <w:ind w:left="0" w:right="0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F5291" w:rsidRDefault="007E062F" w:rsidP="00AF5291">
      <w:pPr>
        <w:spacing w:line="360" w:lineRule="auto"/>
        <w:ind w:left="0" w:righ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AB3BF6">
        <w:rPr>
          <w:rFonts w:ascii="Times New Roman" w:hAnsi="Times New Roman" w:cs="Times New Roman"/>
          <w:sz w:val="28"/>
          <w:szCs w:val="28"/>
        </w:rPr>
        <w:t>1.1 Сущность и структура рынка труда</w:t>
      </w:r>
    </w:p>
    <w:p w:rsidR="00AF5291" w:rsidRDefault="00AF5291" w:rsidP="00AF5291">
      <w:pPr>
        <w:spacing w:line="360" w:lineRule="auto"/>
        <w:ind w:left="0" w:right="0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7816E2" w:rsidRDefault="00586AB9" w:rsidP="00AF5291">
      <w:pPr>
        <w:spacing w:line="360" w:lineRule="auto"/>
        <w:ind w:left="0" w:right="0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того</w:t>
      </w:r>
      <w:r w:rsidR="00F61B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F61B31">
        <w:rPr>
          <w:rFonts w:ascii="Times New Roman" w:hAnsi="Times New Roman" w:cs="Times New Roman"/>
          <w:sz w:val="28"/>
          <w:szCs w:val="28"/>
        </w:rPr>
        <w:t xml:space="preserve"> </w:t>
      </w:r>
      <w:r w:rsidR="0068610B">
        <w:rPr>
          <w:rFonts w:ascii="Times New Roman" w:hAnsi="Times New Roman" w:cs="Times New Roman"/>
          <w:sz w:val="28"/>
          <w:szCs w:val="28"/>
        </w:rPr>
        <w:t xml:space="preserve">само </w:t>
      </w:r>
      <w:r w:rsidR="00F61B31">
        <w:rPr>
          <w:rFonts w:ascii="Times New Roman" w:hAnsi="Times New Roman" w:cs="Times New Roman"/>
          <w:sz w:val="28"/>
          <w:szCs w:val="28"/>
        </w:rPr>
        <w:t xml:space="preserve">определение «рынка труда» трактуется разными экономистами соответственно по-разному. </w:t>
      </w:r>
      <w:r w:rsidR="0068610B">
        <w:rPr>
          <w:rFonts w:ascii="Times New Roman" w:hAnsi="Times New Roman" w:cs="Times New Roman"/>
          <w:sz w:val="28"/>
          <w:szCs w:val="28"/>
        </w:rPr>
        <w:t>Так, доктор эко</w:t>
      </w:r>
      <w:r w:rsidR="00A90EC3">
        <w:rPr>
          <w:rFonts w:ascii="Times New Roman" w:hAnsi="Times New Roman" w:cs="Times New Roman"/>
          <w:sz w:val="28"/>
          <w:szCs w:val="28"/>
        </w:rPr>
        <w:t xml:space="preserve">номических наук М. А. </w:t>
      </w:r>
      <w:r w:rsidR="0068610B">
        <w:rPr>
          <w:rFonts w:ascii="Times New Roman" w:hAnsi="Times New Roman" w:cs="Times New Roman"/>
          <w:sz w:val="28"/>
          <w:szCs w:val="28"/>
        </w:rPr>
        <w:t xml:space="preserve">Сажина даёт обобщающее определение, </w:t>
      </w:r>
      <w:r w:rsidR="00BA3D70">
        <w:rPr>
          <w:rFonts w:ascii="Times New Roman" w:hAnsi="Times New Roman" w:cs="Times New Roman"/>
          <w:sz w:val="28"/>
          <w:szCs w:val="28"/>
        </w:rPr>
        <w:t xml:space="preserve">но </w:t>
      </w:r>
      <w:r w:rsidR="0068610B">
        <w:rPr>
          <w:rFonts w:ascii="Times New Roman" w:hAnsi="Times New Roman" w:cs="Times New Roman"/>
          <w:sz w:val="28"/>
          <w:szCs w:val="28"/>
        </w:rPr>
        <w:t xml:space="preserve">тем самым подчеркивая значимость рынка труда. Она утверждает, что </w:t>
      </w:r>
      <w:r w:rsidR="00F95C39">
        <w:rPr>
          <w:rFonts w:ascii="Times New Roman" w:hAnsi="Times New Roman" w:cs="Times New Roman"/>
          <w:sz w:val="28"/>
          <w:szCs w:val="28"/>
        </w:rPr>
        <w:t>«</w:t>
      </w:r>
      <w:r w:rsidR="0068610B">
        <w:rPr>
          <w:rFonts w:ascii="Times New Roman" w:hAnsi="Times New Roman" w:cs="Times New Roman"/>
          <w:sz w:val="28"/>
          <w:szCs w:val="28"/>
        </w:rPr>
        <w:t>рынок труда - это самый сложный и важнейший из всех рынков ресурсов, что связано, прежде всего, с самим объектом рынка</w:t>
      </w:r>
      <w:r w:rsidR="00F95C39">
        <w:rPr>
          <w:rFonts w:ascii="Times New Roman" w:hAnsi="Times New Roman" w:cs="Times New Roman"/>
          <w:sz w:val="28"/>
          <w:szCs w:val="28"/>
        </w:rPr>
        <w:t>»</w:t>
      </w:r>
      <w:r w:rsidR="00AD4745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68610B">
        <w:rPr>
          <w:rFonts w:ascii="Times New Roman" w:hAnsi="Times New Roman" w:cs="Times New Roman"/>
          <w:sz w:val="28"/>
          <w:szCs w:val="28"/>
        </w:rPr>
        <w:t xml:space="preserve">. </w:t>
      </w:r>
      <w:r w:rsidR="00004DDA">
        <w:rPr>
          <w:rFonts w:ascii="Times New Roman" w:hAnsi="Times New Roman" w:cs="Times New Roman"/>
          <w:sz w:val="28"/>
          <w:szCs w:val="28"/>
        </w:rPr>
        <w:t>Более конкретизированное определение даёт в</w:t>
      </w:r>
      <w:r w:rsidR="009F013C">
        <w:rPr>
          <w:rFonts w:ascii="Times New Roman" w:hAnsi="Times New Roman" w:cs="Times New Roman"/>
          <w:sz w:val="28"/>
          <w:szCs w:val="28"/>
        </w:rPr>
        <w:t>ыдающийся экономист Б</w:t>
      </w:r>
      <w:r w:rsidR="007D117B">
        <w:rPr>
          <w:rFonts w:ascii="Times New Roman" w:hAnsi="Times New Roman" w:cs="Times New Roman"/>
          <w:sz w:val="28"/>
          <w:szCs w:val="28"/>
        </w:rPr>
        <w:t>.</w:t>
      </w:r>
      <w:r w:rsidR="009F013C">
        <w:rPr>
          <w:rFonts w:ascii="Times New Roman" w:hAnsi="Times New Roman" w:cs="Times New Roman"/>
          <w:sz w:val="28"/>
          <w:szCs w:val="28"/>
        </w:rPr>
        <w:t xml:space="preserve"> А</w:t>
      </w:r>
      <w:r w:rsidR="007D117B">
        <w:rPr>
          <w:rFonts w:ascii="Times New Roman" w:hAnsi="Times New Roman" w:cs="Times New Roman"/>
          <w:sz w:val="28"/>
          <w:szCs w:val="28"/>
        </w:rPr>
        <w:t xml:space="preserve">. </w:t>
      </w:r>
      <w:r w:rsidR="009F013C">
        <w:rPr>
          <w:rFonts w:ascii="Times New Roman" w:hAnsi="Times New Roman" w:cs="Times New Roman"/>
          <w:sz w:val="28"/>
          <w:szCs w:val="28"/>
        </w:rPr>
        <w:t>Рай</w:t>
      </w:r>
      <w:r w:rsidR="00004DDA">
        <w:rPr>
          <w:rFonts w:ascii="Times New Roman" w:hAnsi="Times New Roman" w:cs="Times New Roman"/>
          <w:sz w:val="28"/>
          <w:szCs w:val="28"/>
        </w:rPr>
        <w:t xml:space="preserve">зберг в своём «Курсе экономики», </w:t>
      </w:r>
      <w:r w:rsidR="00F61B31">
        <w:rPr>
          <w:rFonts w:ascii="Times New Roman" w:hAnsi="Times New Roman" w:cs="Times New Roman"/>
          <w:sz w:val="28"/>
          <w:szCs w:val="28"/>
        </w:rPr>
        <w:t>утвержда</w:t>
      </w:r>
      <w:r w:rsidR="00004DDA">
        <w:rPr>
          <w:rFonts w:ascii="Times New Roman" w:hAnsi="Times New Roman" w:cs="Times New Roman"/>
          <w:sz w:val="28"/>
          <w:szCs w:val="28"/>
        </w:rPr>
        <w:t>я</w:t>
      </w:r>
      <w:r w:rsidR="00F61B31">
        <w:rPr>
          <w:rFonts w:ascii="Times New Roman" w:hAnsi="Times New Roman" w:cs="Times New Roman"/>
          <w:sz w:val="28"/>
          <w:szCs w:val="28"/>
        </w:rPr>
        <w:t>, что</w:t>
      </w:r>
      <w:r w:rsidR="009F013C">
        <w:rPr>
          <w:rFonts w:ascii="Times New Roman" w:hAnsi="Times New Roman" w:cs="Times New Roman"/>
          <w:sz w:val="28"/>
          <w:szCs w:val="28"/>
        </w:rPr>
        <w:t xml:space="preserve"> </w:t>
      </w:r>
      <w:r w:rsidR="007D1A16">
        <w:rPr>
          <w:rFonts w:ascii="Times New Roman" w:hAnsi="Times New Roman" w:cs="Times New Roman"/>
          <w:sz w:val="28"/>
          <w:szCs w:val="28"/>
        </w:rPr>
        <w:t>«</w:t>
      </w:r>
      <w:r w:rsidR="009F013C">
        <w:rPr>
          <w:rFonts w:ascii="Times New Roman" w:hAnsi="Times New Roman" w:cs="Times New Roman"/>
          <w:sz w:val="28"/>
          <w:szCs w:val="28"/>
        </w:rPr>
        <w:t xml:space="preserve">рынок труда </w:t>
      </w:r>
      <w:r w:rsidR="00F61B31">
        <w:rPr>
          <w:rFonts w:ascii="Times New Roman" w:hAnsi="Times New Roman" w:cs="Times New Roman"/>
          <w:sz w:val="28"/>
          <w:szCs w:val="28"/>
        </w:rPr>
        <w:t xml:space="preserve">- это </w:t>
      </w:r>
      <w:r w:rsidR="00D35C1A">
        <w:rPr>
          <w:rFonts w:ascii="Times New Roman" w:hAnsi="Times New Roman" w:cs="Times New Roman"/>
          <w:sz w:val="28"/>
          <w:szCs w:val="28"/>
        </w:rPr>
        <w:t>свободн</w:t>
      </w:r>
      <w:r w:rsidR="00F61B31">
        <w:rPr>
          <w:rFonts w:ascii="Times New Roman" w:hAnsi="Times New Roman" w:cs="Times New Roman"/>
          <w:sz w:val="28"/>
          <w:szCs w:val="28"/>
        </w:rPr>
        <w:t>ая</w:t>
      </w:r>
      <w:r w:rsidR="00D35C1A">
        <w:rPr>
          <w:rFonts w:ascii="Times New Roman" w:hAnsi="Times New Roman" w:cs="Times New Roman"/>
          <w:sz w:val="28"/>
          <w:szCs w:val="28"/>
        </w:rPr>
        <w:t xml:space="preserve"> продаж</w:t>
      </w:r>
      <w:r w:rsidR="00F61B31">
        <w:rPr>
          <w:rFonts w:ascii="Times New Roman" w:hAnsi="Times New Roman" w:cs="Times New Roman"/>
          <w:sz w:val="28"/>
          <w:szCs w:val="28"/>
        </w:rPr>
        <w:t>а</w:t>
      </w:r>
      <w:r w:rsidR="00D35C1A">
        <w:rPr>
          <w:rFonts w:ascii="Times New Roman" w:hAnsi="Times New Roman" w:cs="Times New Roman"/>
          <w:sz w:val="28"/>
          <w:szCs w:val="28"/>
        </w:rPr>
        <w:t xml:space="preserve"> кажд</w:t>
      </w:r>
      <w:r w:rsidR="00F61B31">
        <w:rPr>
          <w:rFonts w:ascii="Times New Roman" w:hAnsi="Times New Roman" w:cs="Times New Roman"/>
          <w:sz w:val="28"/>
          <w:szCs w:val="28"/>
        </w:rPr>
        <w:t>ым</w:t>
      </w:r>
      <w:r w:rsidR="00D35C1A">
        <w:rPr>
          <w:rFonts w:ascii="Times New Roman" w:hAnsi="Times New Roman" w:cs="Times New Roman"/>
          <w:sz w:val="28"/>
          <w:szCs w:val="28"/>
        </w:rPr>
        <w:t xml:space="preserve"> трудоспособным человек</w:t>
      </w:r>
      <w:r w:rsidR="00F61B31">
        <w:rPr>
          <w:rFonts w:ascii="Times New Roman" w:hAnsi="Times New Roman" w:cs="Times New Roman"/>
          <w:sz w:val="28"/>
          <w:szCs w:val="28"/>
        </w:rPr>
        <w:t>ом своих трудовых возможностей и свободный наём работников</w:t>
      </w:r>
      <w:r w:rsidR="007D1A16">
        <w:rPr>
          <w:rFonts w:ascii="Times New Roman" w:hAnsi="Times New Roman" w:cs="Times New Roman"/>
          <w:sz w:val="28"/>
          <w:szCs w:val="28"/>
        </w:rPr>
        <w:t>»</w:t>
      </w:r>
      <w:r w:rsidR="00083934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="00F61B31">
        <w:rPr>
          <w:rFonts w:ascii="Times New Roman" w:hAnsi="Times New Roman" w:cs="Times New Roman"/>
          <w:sz w:val="28"/>
          <w:szCs w:val="28"/>
        </w:rPr>
        <w:t>.</w:t>
      </w:r>
      <w:r w:rsidR="00A35150">
        <w:rPr>
          <w:rFonts w:ascii="Times New Roman" w:hAnsi="Times New Roman" w:cs="Times New Roman"/>
          <w:sz w:val="28"/>
          <w:szCs w:val="28"/>
        </w:rPr>
        <w:t xml:space="preserve"> </w:t>
      </w:r>
      <w:r w:rsidR="007D1A16">
        <w:rPr>
          <w:rFonts w:ascii="Times New Roman" w:hAnsi="Times New Roman" w:cs="Times New Roman"/>
          <w:sz w:val="28"/>
          <w:szCs w:val="28"/>
        </w:rPr>
        <w:t>Немного и</w:t>
      </w:r>
      <w:r w:rsidR="008A4137">
        <w:rPr>
          <w:rFonts w:ascii="Times New Roman" w:hAnsi="Times New Roman" w:cs="Times New Roman"/>
          <w:sz w:val="28"/>
          <w:szCs w:val="28"/>
        </w:rPr>
        <w:t xml:space="preserve">ную трактовку </w:t>
      </w:r>
      <w:r w:rsidR="00315546">
        <w:rPr>
          <w:rFonts w:ascii="Times New Roman" w:hAnsi="Times New Roman" w:cs="Times New Roman"/>
          <w:sz w:val="28"/>
          <w:szCs w:val="28"/>
        </w:rPr>
        <w:t>предоставляет</w:t>
      </w:r>
      <w:r w:rsidR="008A4137">
        <w:rPr>
          <w:rFonts w:ascii="Times New Roman" w:hAnsi="Times New Roman" w:cs="Times New Roman"/>
          <w:sz w:val="28"/>
          <w:szCs w:val="28"/>
        </w:rPr>
        <w:t xml:space="preserve"> а</w:t>
      </w:r>
      <w:r w:rsidR="00004DDA">
        <w:rPr>
          <w:rFonts w:ascii="Times New Roman" w:hAnsi="Times New Roman" w:cs="Times New Roman"/>
          <w:sz w:val="28"/>
          <w:szCs w:val="28"/>
        </w:rPr>
        <w:t xml:space="preserve">втор и составитель </w:t>
      </w:r>
      <w:r w:rsidR="00F95C39">
        <w:rPr>
          <w:rFonts w:ascii="Times New Roman" w:hAnsi="Times New Roman" w:cs="Times New Roman"/>
          <w:sz w:val="28"/>
          <w:szCs w:val="28"/>
        </w:rPr>
        <w:t>экономиче</w:t>
      </w:r>
      <w:r w:rsidR="007D117B">
        <w:rPr>
          <w:rFonts w:ascii="Times New Roman" w:hAnsi="Times New Roman" w:cs="Times New Roman"/>
          <w:sz w:val="28"/>
          <w:szCs w:val="28"/>
        </w:rPr>
        <w:t xml:space="preserve">ского словаря  </w:t>
      </w:r>
      <w:r w:rsidR="00A35150">
        <w:rPr>
          <w:rFonts w:ascii="Times New Roman" w:hAnsi="Times New Roman" w:cs="Times New Roman"/>
          <w:sz w:val="28"/>
          <w:szCs w:val="28"/>
        </w:rPr>
        <w:t>А. Б. Борисов</w:t>
      </w:r>
      <w:r w:rsidR="008A4137">
        <w:rPr>
          <w:rFonts w:ascii="Times New Roman" w:hAnsi="Times New Roman" w:cs="Times New Roman"/>
          <w:sz w:val="28"/>
          <w:szCs w:val="28"/>
        </w:rPr>
        <w:t xml:space="preserve">. По его мнению, </w:t>
      </w:r>
      <w:r w:rsidR="007D1A16">
        <w:rPr>
          <w:rFonts w:ascii="Times New Roman" w:hAnsi="Times New Roman" w:cs="Times New Roman"/>
          <w:sz w:val="28"/>
          <w:szCs w:val="28"/>
        </w:rPr>
        <w:t>«</w:t>
      </w:r>
      <w:r w:rsidR="008A4137">
        <w:rPr>
          <w:rFonts w:ascii="Times New Roman" w:hAnsi="Times New Roman" w:cs="Times New Roman"/>
          <w:sz w:val="28"/>
          <w:szCs w:val="28"/>
        </w:rPr>
        <w:t>р</w:t>
      </w:r>
      <w:r w:rsidR="00004DDA">
        <w:rPr>
          <w:rFonts w:ascii="Times New Roman" w:hAnsi="Times New Roman" w:cs="Times New Roman"/>
          <w:sz w:val="28"/>
          <w:szCs w:val="28"/>
        </w:rPr>
        <w:t>ынок труда - это рынок спроса и предложения на рабочую силу. Через рынок труда осуществляется продажа рабочей силы на определенный срок</w:t>
      </w:r>
      <w:r w:rsidR="00BF6A06">
        <w:rPr>
          <w:rFonts w:ascii="Times New Roman" w:hAnsi="Times New Roman" w:cs="Times New Roman"/>
          <w:sz w:val="28"/>
          <w:szCs w:val="28"/>
        </w:rPr>
        <w:t>»</w:t>
      </w:r>
      <w:r w:rsidR="007F66E5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="00004DDA">
        <w:rPr>
          <w:rFonts w:ascii="Times New Roman" w:hAnsi="Times New Roman" w:cs="Times New Roman"/>
          <w:sz w:val="28"/>
          <w:szCs w:val="28"/>
        </w:rPr>
        <w:t>.</w:t>
      </w:r>
      <w:r w:rsidR="002A19FF">
        <w:rPr>
          <w:rFonts w:ascii="Times New Roman" w:hAnsi="Times New Roman" w:cs="Times New Roman"/>
          <w:sz w:val="28"/>
          <w:szCs w:val="28"/>
        </w:rPr>
        <w:t xml:space="preserve"> </w:t>
      </w:r>
      <w:r w:rsidR="00315546">
        <w:rPr>
          <w:rFonts w:ascii="Times New Roman" w:hAnsi="Times New Roman" w:cs="Times New Roman"/>
          <w:sz w:val="28"/>
          <w:szCs w:val="28"/>
        </w:rPr>
        <w:t>Общественные отношения, связанные с куплей-продажей рабочей силы и отражающие достигнутый на данный период баланс интересов между участвующими на рынке силами</w:t>
      </w:r>
      <w:r w:rsidR="00BA3D70">
        <w:rPr>
          <w:rFonts w:ascii="Times New Roman" w:hAnsi="Times New Roman" w:cs="Times New Roman"/>
          <w:sz w:val="28"/>
          <w:szCs w:val="28"/>
        </w:rPr>
        <w:t xml:space="preserve"> -</w:t>
      </w:r>
      <w:r w:rsidR="00315546">
        <w:rPr>
          <w:rFonts w:ascii="Times New Roman" w:hAnsi="Times New Roman" w:cs="Times New Roman"/>
          <w:sz w:val="28"/>
          <w:szCs w:val="28"/>
        </w:rPr>
        <w:t xml:space="preserve"> предпринимателями, трудящимися и государством, в виде системы</w:t>
      </w:r>
      <w:r w:rsidR="00D81AAB">
        <w:rPr>
          <w:rFonts w:ascii="Times New Roman" w:hAnsi="Times New Roman" w:cs="Times New Roman"/>
          <w:sz w:val="28"/>
          <w:szCs w:val="28"/>
        </w:rPr>
        <w:t xml:space="preserve">, как считает кандидат экономических наук Скляревская В. А., </w:t>
      </w:r>
      <w:r w:rsidR="00315546">
        <w:rPr>
          <w:rFonts w:ascii="Times New Roman" w:hAnsi="Times New Roman" w:cs="Times New Roman"/>
          <w:sz w:val="28"/>
          <w:szCs w:val="28"/>
        </w:rPr>
        <w:t>и сложили  рынок труда</w:t>
      </w:r>
      <w:r w:rsidR="00B25559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="00315546">
        <w:rPr>
          <w:rFonts w:ascii="Times New Roman" w:hAnsi="Times New Roman" w:cs="Times New Roman"/>
          <w:sz w:val="28"/>
          <w:szCs w:val="28"/>
        </w:rPr>
        <w:t>. Так</w:t>
      </w:r>
      <w:r w:rsidR="00997C8C">
        <w:rPr>
          <w:rFonts w:ascii="Times New Roman" w:hAnsi="Times New Roman" w:cs="Times New Roman"/>
          <w:sz w:val="28"/>
          <w:szCs w:val="28"/>
        </w:rPr>
        <w:t>ое</w:t>
      </w:r>
      <w:r w:rsidR="00315546">
        <w:rPr>
          <w:rFonts w:ascii="Times New Roman" w:hAnsi="Times New Roman" w:cs="Times New Roman"/>
          <w:sz w:val="28"/>
          <w:szCs w:val="28"/>
        </w:rPr>
        <w:t xml:space="preserve"> </w:t>
      </w:r>
      <w:r w:rsidR="00997C8C">
        <w:rPr>
          <w:rFonts w:ascii="Times New Roman" w:hAnsi="Times New Roman" w:cs="Times New Roman"/>
          <w:sz w:val="28"/>
          <w:szCs w:val="28"/>
        </w:rPr>
        <w:t>интерпретирование</w:t>
      </w:r>
      <w:r w:rsidR="00315546">
        <w:rPr>
          <w:rFonts w:ascii="Times New Roman" w:hAnsi="Times New Roman" w:cs="Times New Roman"/>
          <w:sz w:val="28"/>
          <w:szCs w:val="28"/>
        </w:rPr>
        <w:t xml:space="preserve"> </w:t>
      </w:r>
      <w:r w:rsidR="00D81AAB">
        <w:rPr>
          <w:rFonts w:ascii="Times New Roman" w:hAnsi="Times New Roman" w:cs="Times New Roman"/>
          <w:sz w:val="28"/>
          <w:szCs w:val="28"/>
        </w:rPr>
        <w:t>она</w:t>
      </w:r>
      <w:r w:rsidR="00315546">
        <w:rPr>
          <w:rFonts w:ascii="Times New Roman" w:hAnsi="Times New Roman" w:cs="Times New Roman"/>
          <w:sz w:val="28"/>
          <w:szCs w:val="28"/>
        </w:rPr>
        <w:t xml:space="preserve"> </w:t>
      </w:r>
      <w:r w:rsidR="00997C8C">
        <w:rPr>
          <w:rFonts w:ascii="Times New Roman" w:hAnsi="Times New Roman" w:cs="Times New Roman"/>
          <w:sz w:val="28"/>
          <w:szCs w:val="28"/>
        </w:rPr>
        <w:t>обосновала</w:t>
      </w:r>
      <w:r w:rsidR="00D81AAB">
        <w:rPr>
          <w:rFonts w:ascii="Times New Roman" w:hAnsi="Times New Roman" w:cs="Times New Roman"/>
          <w:sz w:val="28"/>
          <w:szCs w:val="28"/>
        </w:rPr>
        <w:t xml:space="preserve"> в учебнике «Экономика труда».</w:t>
      </w:r>
    </w:p>
    <w:p w:rsidR="0035620B" w:rsidRDefault="007816E2" w:rsidP="007E062F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</w:t>
      </w:r>
      <w:r w:rsidR="0035620B">
        <w:rPr>
          <w:rFonts w:ascii="Times New Roman" w:hAnsi="Times New Roman" w:cs="Times New Roman"/>
          <w:sz w:val="28"/>
          <w:szCs w:val="28"/>
        </w:rPr>
        <w:t xml:space="preserve">а наш взгляд, </w:t>
      </w:r>
      <w:r w:rsidR="00997C8C">
        <w:rPr>
          <w:rFonts w:ascii="Times New Roman" w:hAnsi="Times New Roman" w:cs="Times New Roman"/>
          <w:sz w:val="28"/>
          <w:szCs w:val="28"/>
        </w:rPr>
        <w:t xml:space="preserve">«рынок труда» наиболее </w:t>
      </w:r>
      <w:r w:rsidR="0035620B">
        <w:rPr>
          <w:rFonts w:ascii="Times New Roman" w:hAnsi="Times New Roman" w:cs="Times New Roman"/>
          <w:sz w:val="28"/>
          <w:szCs w:val="28"/>
        </w:rPr>
        <w:t>полно определ</w:t>
      </w:r>
      <w:r w:rsidR="00997C8C">
        <w:rPr>
          <w:rFonts w:ascii="Times New Roman" w:hAnsi="Times New Roman" w:cs="Times New Roman"/>
          <w:sz w:val="28"/>
          <w:szCs w:val="28"/>
        </w:rPr>
        <w:t>ил</w:t>
      </w:r>
      <w:r w:rsidR="0035620B">
        <w:rPr>
          <w:rFonts w:ascii="Times New Roman" w:hAnsi="Times New Roman" w:cs="Times New Roman"/>
          <w:sz w:val="28"/>
          <w:szCs w:val="28"/>
        </w:rPr>
        <w:t xml:space="preserve"> Игорь Липсиц. В его «Экономике» под </w:t>
      </w:r>
      <w:r w:rsidR="00997C8C">
        <w:rPr>
          <w:rFonts w:ascii="Times New Roman" w:hAnsi="Times New Roman" w:cs="Times New Roman"/>
          <w:sz w:val="28"/>
          <w:szCs w:val="28"/>
        </w:rPr>
        <w:t>этим рынком фактора производства</w:t>
      </w:r>
      <w:r w:rsidR="0035620B">
        <w:rPr>
          <w:rFonts w:ascii="Times New Roman" w:hAnsi="Times New Roman" w:cs="Times New Roman"/>
          <w:sz w:val="28"/>
          <w:szCs w:val="28"/>
        </w:rPr>
        <w:t xml:space="preserve"> понимается </w:t>
      </w:r>
      <w:r w:rsidR="00997C8C">
        <w:rPr>
          <w:rFonts w:ascii="Times New Roman" w:hAnsi="Times New Roman" w:cs="Times New Roman"/>
          <w:sz w:val="28"/>
          <w:szCs w:val="28"/>
        </w:rPr>
        <w:t>«</w:t>
      </w:r>
      <w:r w:rsidR="0035620B">
        <w:rPr>
          <w:rFonts w:ascii="Times New Roman" w:hAnsi="Times New Roman" w:cs="Times New Roman"/>
          <w:sz w:val="28"/>
          <w:szCs w:val="28"/>
        </w:rPr>
        <w:t xml:space="preserve">совокупность экономических и юридических процедур, позволяющих людям обменять свои трудовые услуги на заработную плату и </w:t>
      </w:r>
      <w:r w:rsidR="0035620B">
        <w:rPr>
          <w:rFonts w:ascii="Times New Roman" w:hAnsi="Times New Roman" w:cs="Times New Roman"/>
          <w:sz w:val="28"/>
          <w:szCs w:val="28"/>
        </w:rPr>
        <w:lastRenderedPageBreak/>
        <w:t>другие выгоды, которые фирмы согласны им предоставить в обмен на эти услуги»</w:t>
      </w:r>
      <w:r w:rsidR="0054329F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 w:rsidR="0035620B">
        <w:rPr>
          <w:rFonts w:ascii="Times New Roman" w:hAnsi="Times New Roman" w:cs="Times New Roman"/>
          <w:sz w:val="28"/>
          <w:szCs w:val="28"/>
        </w:rPr>
        <w:t xml:space="preserve">. </w:t>
      </w:r>
      <w:r w:rsidR="004F48DF">
        <w:rPr>
          <w:rFonts w:ascii="Times New Roman" w:hAnsi="Times New Roman" w:cs="Times New Roman"/>
          <w:sz w:val="28"/>
          <w:szCs w:val="28"/>
        </w:rPr>
        <w:t>То есть получается, что на рынке труда</w:t>
      </w:r>
      <w:r w:rsidR="00CA20A6">
        <w:rPr>
          <w:rFonts w:ascii="Times New Roman" w:hAnsi="Times New Roman" w:cs="Times New Roman"/>
          <w:sz w:val="28"/>
          <w:szCs w:val="28"/>
        </w:rPr>
        <w:t xml:space="preserve"> «сталкиваются интересы трудоспособных людей и работодателей, представляющих государственные, муниципальные, общественные и частные организации»</w:t>
      </w:r>
      <w:r w:rsidR="0054329F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 w:rsidR="00CA20A6">
        <w:rPr>
          <w:rFonts w:ascii="Times New Roman" w:hAnsi="Times New Roman" w:cs="Times New Roman"/>
          <w:sz w:val="28"/>
          <w:szCs w:val="28"/>
        </w:rPr>
        <w:t xml:space="preserve">, как </w:t>
      </w:r>
      <w:r w:rsidR="003C2A70">
        <w:rPr>
          <w:rFonts w:ascii="Times New Roman" w:hAnsi="Times New Roman" w:cs="Times New Roman"/>
          <w:sz w:val="28"/>
          <w:szCs w:val="28"/>
        </w:rPr>
        <w:t xml:space="preserve">пояснил </w:t>
      </w:r>
      <w:r w:rsidR="00CA20A6">
        <w:rPr>
          <w:rFonts w:ascii="Times New Roman" w:hAnsi="Times New Roman" w:cs="Times New Roman"/>
          <w:sz w:val="28"/>
          <w:szCs w:val="28"/>
        </w:rPr>
        <w:t>другой российский экономист А. П. Тарасов</w:t>
      </w:r>
      <w:r w:rsidR="00764558">
        <w:rPr>
          <w:rFonts w:ascii="Times New Roman" w:hAnsi="Times New Roman" w:cs="Times New Roman"/>
          <w:sz w:val="28"/>
          <w:szCs w:val="28"/>
        </w:rPr>
        <w:t>.</w:t>
      </w:r>
      <w:r w:rsidR="00CA2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2F2" w:rsidRDefault="00E61289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немаловажно отметить и на что стоит обратить пристальное внимание, р</w:t>
      </w:r>
      <w:r w:rsidR="00B215AD">
        <w:rPr>
          <w:rFonts w:ascii="Times New Roman" w:hAnsi="Times New Roman" w:cs="Times New Roman"/>
          <w:sz w:val="28"/>
          <w:szCs w:val="28"/>
        </w:rPr>
        <w:t>ынок труда имеет дело с «че</w:t>
      </w:r>
      <w:r>
        <w:rPr>
          <w:rFonts w:ascii="Times New Roman" w:hAnsi="Times New Roman" w:cs="Times New Roman"/>
          <w:sz w:val="28"/>
          <w:szCs w:val="28"/>
        </w:rPr>
        <w:t>ловеческим капиталом», то есть</w:t>
      </w:r>
      <w:r w:rsidR="00B215AD">
        <w:rPr>
          <w:rFonts w:ascii="Times New Roman" w:hAnsi="Times New Roman" w:cs="Times New Roman"/>
          <w:sz w:val="28"/>
          <w:szCs w:val="28"/>
        </w:rPr>
        <w:t xml:space="preserve">, составляющими элементами </w:t>
      </w:r>
      <w:r w:rsidR="00196D65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B215AD">
        <w:rPr>
          <w:rFonts w:ascii="Times New Roman" w:hAnsi="Times New Roman" w:cs="Times New Roman"/>
          <w:sz w:val="28"/>
          <w:szCs w:val="28"/>
        </w:rPr>
        <w:t xml:space="preserve">рынка </w:t>
      </w:r>
      <w:r w:rsidR="00196D65">
        <w:rPr>
          <w:rFonts w:ascii="Times New Roman" w:hAnsi="Times New Roman" w:cs="Times New Roman"/>
          <w:sz w:val="28"/>
          <w:szCs w:val="28"/>
        </w:rPr>
        <w:t xml:space="preserve">факторов производства являются живые люди. Поэтому, </w:t>
      </w:r>
      <w:r w:rsidR="002F3003">
        <w:rPr>
          <w:rFonts w:ascii="Times New Roman" w:hAnsi="Times New Roman" w:cs="Times New Roman"/>
          <w:sz w:val="28"/>
          <w:szCs w:val="28"/>
        </w:rPr>
        <w:t xml:space="preserve">говоря о рынке труда, мы подразумеваем покупку не самого труда, а </w:t>
      </w:r>
      <w:r w:rsidR="00DE0A9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F3003">
        <w:rPr>
          <w:rFonts w:ascii="Times New Roman" w:hAnsi="Times New Roman" w:cs="Times New Roman"/>
          <w:sz w:val="28"/>
          <w:szCs w:val="28"/>
        </w:rPr>
        <w:t>услуг труда. И к</w:t>
      </w:r>
      <w:r w:rsidR="00196D65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 xml:space="preserve">верно подмечает </w:t>
      </w:r>
      <w:r w:rsidR="002F3003">
        <w:rPr>
          <w:rFonts w:ascii="Times New Roman" w:hAnsi="Times New Roman" w:cs="Times New Roman"/>
          <w:sz w:val="28"/>
          <w:szCs w:val="28"/>
        </w:rPr>
        <w:t>профессор Чепурин М. Н., «на период найма работодатель - бизнес или государство - покупает право на использование услуг труда</w:t>
      </w:r>
      <w:r w:rsidR="00DE0A9D">
        <w:rPr>
          <w:rFonts w:ascii="Times New Roman" w:hAnsi="Times New Roman" w:cs="Times New Roman"/>
          <w:sz w:val="28"/>
          <w:szCs w:val="28"/>
        </w:rPr>
        <w:t xml:space="preserve"> продавца, а не на сам труд, собственником которого продолжает оставаться наемный работник»</w:t>
      </w:r>
      <w:r w:rsidR="00164DBB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="00DE0A9D">
        <w:rPr>
          <w:rFonts w:ascii="Times New Roman" w:hAnsi="Times New Roman" w:cs="Times New Roman"/>
          <w:sz w:val="28"/>
          <w:szCs w:val="28"/>
        </w:rPr>
        <w:t xml:space="preserve">. Неопровержимость данной мысли можно доказать цитированием основоположника неоклассической экономической теории </w:t>
      </w:r>
      <w:r w:rsidR="00074A1B">
        <w:rPr>
          <w:rFonts w:ascii="Times New Roman" w:hAnsi="Times New Roman" w:cs="Times New Roman"/>
          <w:sz w:val="28"/>
          <w:szCs w:val="28"/>
        </w:rPr>
        <w:t xml:space="preserve"> </w:t>
      </w:r>
      <w:r w:rsidR="00DE0A9D">
        <w:rPr>
          <w:rFonts w:ascii="Times New Roman" w:hAnsi="Times New Roman" w:cs="Times New Roman"/>
          <w:sz w:val="28"/>
          <w:szCs w:val="28"/>
        </w:rPr>
        <w:t>А. Маршалла, который так же утверждал, что «рабочий продает свой труд, но сам он остается собственником самого себя</w:t>
      </w:r>
      <w:r w:rsidR="002032F2">
        <w:rPr>
          <w:rFonts w:ascii="Times New Roman" w:hAnsi="Times New Roman" w:cs="Times New Roman"/>
          <w:sz w:val="28"/>
          <w:szCs w:val="28"/>
        </w:rPr>
        <w:t>»</w:t>
      </w:r>
      <w:r w:rsidR="002D714D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  <w:r w:rsidR="002032F2">
        <w:rPr>
          <w:rFonts w:ascii="Times New Roman" w:hAnsi="Times New Roman" w:cs="Times New Roman"/>
          <w:sz w:val="28"/>
          <w:szCs w:val="28"/>
        </w:rPr>
        <w:t>.</w:t>
      </w:r>
      <w:r w:rsidR="00DE0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003" w:rsidRDefault="00DE0A9D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целесообразнее будет упоминать категори</w:t>
      </w:r>
      <w:r w:rsidR="001E2A4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«рынка услуг труда»</w:t>
      </w:r>
      <w:r w:rsidR="002032F2">
        <w:rPr>
          <w:rFonts w:ascii="Times New Roman" w:hAnsi="Times New Roman" w:cs="Times New Roman"/>
          <w:sz w:val="28"/>
          <w:szCs w:val="28"/>
        </w:rPr>
        <w:t xml:space="preserve"> и наряду с выражением «продажа труда» использовать другое изречение - «продажа услуг труда»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3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2B9" w:rsidRDefault="00BA3D70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Теперь, </w:t>
      </w:r>
      <w:r w:rsidR="000B3537">
        <w:rPr>
          <w:rFonts w:ascii="Times New Roman" w:hAnsi="Times New Roman" w:cs="Times New Roman"/>
          <w:sz w:val="28"/>
          <w:szCs w:val="28"/>
        </w:rPr>
        <w:t>проанализировав выдержки, взятые из трудов видных экономических деятелей и кандидатов наук, попробуем рассмотреть и наглядно представить структуру рынка труда.</w:t>
      </w:r>
    </w:p>
    <w:p w:rsidR="000B3537" w:rsidRDefault="0000241E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любая структура представляет собой некое строение, то есть то, что составляет внутреннее устройство изучаемого объекта</w:t>
      </w:r>
      <w:r w:rsidR="00B81B5D">
        <w:rPr>
          <w:rFonts w:ascii="Times New Roman" w:hAnsi="Times New Roman" w:cs="Times New Roman"/>
          <w:sz w:val="28"/>
          <w:szCs w:val="28"/>
        </w:rPr>
        <w:t xml:space="preserve">. Поэтому многие авторы определяют рынок труда, прежде всего, как целостную систему. И, рассмотрев </w:t>
      </w:r>
      <w:r w:rsidR="00B81B5D">
        <w:rPr>
          <w:rFonts w:ascii="Times New Roman" w:hAnsi="Times New Roman" w:cs="Times New Roman"/>
          <w:sz w:val="28"/>
          <w:szCs w:val="28"/>
        </w:rPr>
        <w:lastRenderedPageBreak/>
        <w:t xml:space="preserve">такую систему, можно выделить следующие ее элементы: субъекты рынка труда, </w:t>
      </w:r>
      <w:r w:rsidR="00C278A6">
        <w:rPr>
          <w:rFonts w:ascii="Times New Roman" w:hAnsi="Times New Roman" w:cs="Times New Roman"/>
          <w:sz w:val="28"/>
          <w:szCs w:val="28"/>
        </w:rPr>
        <w:t>объекты</w:t>
      </w:r>
      <w:r w:rsidR="00E03B64">
        <w:rPr>
          <w:rFonts w:ascii="Times New Roman" w:hAnsi="Times New Roman" w:cs="Times New Roman"/>
          <w:sz w:val="28"/>
          <w:szCs w:val="28"/>
        </w:rPr>
        <w:t xml:space="preserve"> рынка труда</w:t>
      </w:r>
      <w:r w:rsidR="00C278A6">
        <w:rPr>
          <w:rFonts w:ascii="Times New Roman" w:hAnsi="Times New Roman" w:cs="Times New Roman"/>
          <w:sz w:val="28"/>
          <w:szCs w:val="28"/>
        </w:rPr>
        <w:t xml:space="preserve">, </w:t>
      </w:r>
      <w:r w:rsidR="00B81B5D">
        <w:rPr>
          <w:rFonts w:ascii="Times New Roman" w:hAnsi="Times New Roman" w:cs="Times New Roman"/>
          <w:sz w:val="28"/>
          <w:szCs w:val="28"/>
        </w:rPr>
        <w:t>сам рыночный механизм</w:t>
      </w:r>
      <w:r w:rsidR="00C278A6">
        <w:rPr>
          <w:rFonts w:ascii="Times New Roman" w:hAnsi="Times New Roman" w:cs="Times New Roman"/>
          <w:sz w:val="28"/>
          <w:szCs w:val="28"/>
        </w:rPr>
        <w:t>, в</w:t>
      </w:r>
      <w:r w:rsidR="008C7279">
        <w:rPr>
          <w:rFonts w:ascii="Times New Roman" w:hAnsi="Times New Roman" w:cs="Times New Roman"/>
          <w:sz w:val="28"/>
          <w:szCs w:val="28"/>
        </w:rPr>
        <w:t>ключающий</w:t>
      </w:r>
      <w:r w:rsidR="00C278A6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8C7279">
        <w:rPr>
          <w:rFonts w:ascii="Times New Roman" w:hAnsi="Times New Roman" w:cs="Times New Roman"/>
          <w:sz w:val="28"/>
          <w:szCs w:val="28"/>
        </w:rPr>
        <w:t>спрос и предложение рабочей силы и вытекающую из этой взаимосвязи цену</w:t>
      </w:r>
      <w:r w:rsidR="00E86729">
        <w:rPr>
          <w:rFonts w:ascii="Times New Roman" w:hAnsi="Times New Roman" w:cs="Times New Roman"/>
          <w:sz w:val="28"/>
          <w:szCs w:val="28"/>
        </w:rPr>
        <w:t xml:space="preserve"> (или же по-другому конъюнктура рынка труда)</w:t>
      </w:r>
      <w:r w:rsidR="008C7279">
        <w:rPr>
          <w:rFonts w:ascii="Times New Roman" w:hAnsi="Times New Roman" w:cs="Times New Roman"/>
          <w:sz w:val="28"/>
          <w:szCs w:val="28"/>
        </w:rPr>
        <w:t>,</w:t>
      </w:r>
      <w:r w:rsidR="00E86729">
        <w:rPr>
          <w:rFonts w:ascii="Times New Roman" w:hAnsi="Times New Roman" w:cs="Times New Roman"/>
          <w:sz w:val="28"/>
          <w:szCs w:val="28"/>
        </w:rPr>
        <w:t xml:space="preserve"> а также т</w:t>
      </w:r>
      <w:r w:rsidR="006F34CF">
        <w:rPr>
          <w:rFonts w:ascii="Times New Roman" w:hAnsi="Times New Roman" w:cs="Times New Roman"/>
          <w:sz w:val="28"/>
          <w:szCs w:val="28"/>
        </w:rPr>
        <w:t>у</w:t>
      </w:r>
      <w:r w:rsidR="00E86729">
        <w:rPr>
          <w:rFonts w:ascii="Times New Roman" w:hAnsi="Times New Roman" w:cs="Times New Roman"/>
          <w:sz w:val="28"/>
          <w:szCs w:val="28"/>
        </w:rPr>
        <w:t xml:space="preserve"> «нормативно-правов</w:t>
      </w:r>
      <w:r w:rsidR="006F34CF">
        <w:rPr>
          <w:rFonts w:ascii="Times New Roman" w:hAnsi="Times New Roman" w:cs="Times New Roman"/>
          <w:sz w:val="28"/>
          <w:szCs w:val="28"/>
        </w:rPr>
        <w:t>ую</w:t>
      </w:r>
      <w:r w:rsidR="00E86729">
        <w:rPr>
          <w:rFonts w:ascii="Times New Roman" w:hAnsi="Times New Roman" w:cs="Times New Roman"/>
          <w:sz w:val="28"/>
          <w:szCs w:val="28"/>
        </w:rPr>
        <w:t xml:space="preserve"> баз</w:t>
      </w:r>
      <w:r w:rsidR="006F34CF">
        <w:rPr>
          <w:rFonts w:ascii="Times New Roman" w:hAnsi="Times New Roman" w:cs="Times New Roman"/>
          <w:sz w:val="28"/>
          <w:szCs w:val="28"/>
        </w:rPr>
        <w:t>у</w:t>
      </w:r>
      <w:r w:rsidR="00E86729">
        <w:rPr>
          <w:rFonts w:ascii="Times New Roman" w:hAnsi="Times New Roman" w:cs="Times New Roman"/>
          <w:sz w:val="28"/>
          <w:szCs w:val="28"/>
        </w:rPr>
        <w:t xml:space="preserve"> трудоустройства, регулирующ</w:t>
      </w:r>
      <w:r w:rsidR="006F34CF">
        <w:rPr>
          <w:rFonts w:ascii="Times New Roman" w:hAnsi="Times New Roman" w:cs="Times New Roman"/>
          <w:sz w:val="28"/>
          <w:szCs w:val="28"/>
        </w:rPr>
        <w:t>ую</w:t>
      </w:r>
      <w:r w:rsidR="00E86729">
        <w:rPr>
          <w:rFonts w:ascii="Times New Roman" w:hAnsi="Times New Roman" w:cs="Times New Roman"/>
          <w:sz w:val="28"/>
          <w:szCs w:val="28"/>
        </w:rPr>
        <w:t xml:space="preserve"> конкретные отношения на рынке труда»</w:t>
      </w:r>
      <w:r w:rsidR="006F34CF"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  <w:r w:rsidR="00E86729">
        <w:rPr>
          <w:rFonts w:ascii="Times New Roman" w:hAnsi="Times New Roman" w:cs="Times New Roman"/>
          <w:sz w:val="28"/>
          <w:szCs w:val="28"/>
        </w:rPr>
        <w:t>, котор</w:t>
      </w:r>
      <w:r w:rsidR="006F34CF">
        <w:rPr>
          <w:rFonts w:ascii="Times New Roman" w:hAnsi="Times New Roman" w:cs="Times New Roman"/>
          <w:sz w:val="28"/>
          <w:szCs w:val="28"/>
        </w:rPr>
        <w:t>ую</w:t>
      </w:r>
      <w:r w:rsidR="00E86729">
        <w:rPr>
          <w:rFonts w:ascii="Times New Roman" w:hAnsi="Times New Roman" w:cs="Times New Roman"/>
          <w:sz w:val="28"/>
          <w:szCs w:val="28"/>
        </w:rPr>
        <w:t xml:space="preserve"> имену</w:t>
      </w:r>
      <w:r w:rsidR="006F34CF">
        <w:rPr>
          <w:rFonts w:ascii="Times New Roman" w:hAnsi="Times New Roman" w:cs="Times New Roman"/>
          <w:sz w:val="28"/>
          <w:szCs w:val="28"/>
        </w:rPr>
        <w:t xml:space="preserve">ют еще инфраструктурой рынка труда. </w:t>
      </w:r>
      <w:r w:rsidR="00E86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E55" w:rsidRDefault="00197AF3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субъектами рынка труда понимаются «покупатели» (т.е. работодатели), «продавцы» (т.е. наемные работники) и само государство. Соответственно объектами рынка труда - то есть тем, на что направлена деятельность субъектов - можно назвать спрос на труд и предложение труда</w:t>
      </w:r>
      <w:r w:rsidR="006C3E55">
        <w:rPr>
          <w:rFonts w:ascii="Times New Roman" w:hAnsi="Times New Roman" w:cs="Times New Roman"/>
          <w:sz w:val="28"/>
          <w:szCs w:val="28"/>
        </w:rPr>
        <w:t>. Их соотношение и определяет рыночные ставки заработной платы, т.е. рыночную цену труда (рабочей силы). Как утверждает С. Н. Трунин, «объектами рыночной сделки являются:</w:t>
      </w:r>
    </w:p>
    <w:p w:rsidR="00197AF3" w:rsidRPr="00C54CE4" w:rsidRDefault="00B917D4" w:rsidP="00B917D4">
      <w:pPr>
        <w:pStyle w:val="ad"/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B917D4">
        <w:rPr>
          <w:rFonts w:ascii="Times New Roman" w:hAnsi="Times New Roman" w:cs="Times New Roman"/>
          <w:sz w:val="28"/>
          <w:szCs w:val="28"/>
        </w:rPr>
        <w:t xml:space="preserve">- </w:t>
      </w:r>
      <w:r w:rsidR="006C3E55" w:rsidRPr="00C54CE4">
        <w:rPr>
          <w:rFonts w:ascii="Times New Roman" w:hAnsi="Times New Roman" w:cs="Times New Roman"/>
          <w:sz w:val="28"/>
          <w:szCs w:val="28"/>
        </w:rPr>
        <w:t>право работодателя использовать единицу труда определенного качества при определенных условиях на определенный период;</w:t>
      </w:r>
    </w:p>
    <w:p w:rsidR="006C3E55" w:rsidRPr="00C54CE4" w:rsidRDefault="00B917D4" w:rsidP="00B917D4">
      <w:pPr>
        <w:pStyle w:val="ad"/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B917D4">
        <w:rPr>
          <w:rFonts w:ascii="Times New Roman" w:hAnsi="Times New Roman" w:cs="Times New Roman"/>
          <w:sz w:val="28"/>
          <w:szCs w:val="28"/>
        </w:rPr>
        <w:t xml:space="preserve">- </w:t>
      </w:r>
      <w:r w:rsidR="006C3E55" w:rsidRPr="00C54CE4">
        <w:rPr>
          <w:rFonts w:ascii="Times New Roman" w:hAnsi="Times New Roman" w:cs="Times New Roman"/>
          <w:sz w:val="28"/>
          <w:szCs w:val="28"/>
        </w:rPr>
        <w:t>право наемного работника на получение работы в условиях, отвечающих требованиям безопасности и гигиены, а также на получение вознаграждения за труд, причем не ниже установленного федеральным законом минимального размера оплаты труда</w:t>
      </w:r>
      <w:r w:rsidR="00C54CE4">
        <w:rPr>
          <w:rFonts w:ascii="Times New Roman" w:hAnsi="Times New Roman" w:cs="Times New Roman"/>
          <w:sz w:val="28"/>
          <w:szCs w:val="28"/>
        </w:rPr>
        <w:t>»</w:t>
      </w:r>
      <w:r w:rsidR="007F7C5E">
        <w:rPr>
          <w:rStyle w:val="aa"/>
          <w:rFonts w:ascii="Times New Roman" w:hAnsi="Times New Roman" w:cs="Times New Roman"/>
          <w:sz w:val="28"/>
          <w:szCs w:val="28"/>
        </w:rPr>
        <w:footnoteReference w:id="14"/>
      </w:r>
      <w:r w:rsidR="006C3E55" w:rsidRPr="00C54CE4">
        <w:rPr>
          <w:rFonts w:ascii="Times New Roman" w:hAnsi="Times New Roman" w:cs="Times New Roman"/>
          <w:sz w:val="28"/>
          <w:szCs w:val="28"/>
        </w:rPr>
        <w:t>.</w:t>
      </w:r>
    </w:p>
    <w:p w:rsidR="005142F4" w:rsidRDefault="00675AD9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7D117B">
        <w:rPr>
          <w:rFonts w:ascii="Times New Roman" w:hAnsi="Times New Roman" w:cs="Times New Roman"/>
          <w:sz w:val="28"/>
          <w:szCs w:val="28"/>
        </w:rPr>
        <w:t>насч</w:t>
      </w:r>
      <w:r w:rsidR="005810C7">
        <w:rPr>
          <w:rFonts w:ascii="Times New Roman" w:hAnsi="Times New Roman" w:cs="Times New Roman"/>
          <w:sz w:val="28"/>
          <w:szCs w:val="28"/>
        </w:rPr>
        <w:t>ё</w:t>
      </w:r>
      <w:r w:rsidR="007D117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следующего элемента - конъюнктуры рынка труда, </w:t>
      </w:r>
      <w:r w:rsidR="007D117B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можно различить три её вида. Причем, сравнив материалы разных авторов - в данном случае, Трунина и Сажиной - выделяемые три типа </w:t>
      </w:r>
      <w:r w:rsidR="00895BE3">
        <w:rPr>
          <w:rFonts w:ascii="Times New Roman" w:hAnsi="Times New Roman" w:cs="Times New Roman"/>
          <w:sz w:val="28"/>
          <w:szCs w:val="28"/>
        </w:rPr>
        <w:t>конъюнктуры труда</w:t>
      </w:r>
      <w:r>
        <w:rPr>
          <w:rFonts w:ascii="Times New Roman" w:hAnsi="Times New Roman" w:cs="Times New Roman"/>
          <w:sz w:val="28"/>
          <w:szCs w:val="28"/>
        </w:rPr>
        <w:t xml:space="preserve"> именуются по-разному. Так, </w:t>
      </w:r>
      <w:r w:rsidR="00895BE3">
        <w:rPr>
          <w:rFonts w:ascii="Times New Roman" w:hAnsi="Times New Roman" w:cs="Times New Roman"/>
          <w:sz w:val="28"/>
          <w:szCs w:val="28"/>
        </w:rPr>
        <w:t>С. Н. Трунин, рассматривая данную категорию, различает трудодефицитную, трудоизбыточную</w:t>
      </w:r>
      <w:r w:rsidR="00DE0D0C">
        <w:rPr>
          <w:rFonts w:ascii="Times New Roman" w:hAnsi="Times New Roman" w:cs="Times New Roman"/>
          <w:sz w:val="28"/>
          <w:szCs w:val="28"/>
        </w:rPr>
        <w:t xml:space="preserve"> и равновесную конъюнктуру. </w:t>
      </w:r>
      <w:r w:rsidR="00B00CA6">
        <w:rPr>
          <w:rFonts w:ascii="Times New Roman" w:hAnsi="Times New Roman" w:cs="Times New Roman"/>
          <w:sz w:val="28"/>
          <w:szCs w:val="28"/>
        </w:rPr>
        <w:t xml:space="preserve">При трудодефицитной конъюнктуре, утверждает автор, спрос на труд превышается над предложением, при трудоизбыточной -  наоборот, предложение труда превышает спрос на труд, т.е. складывается ситуация </w:t>
      </w:r>
      <w:r w:rsidR="00B00CA6">
        <w:rPr>
          <w:rFonts w:ascii="Times New Roman" w:hAnsi="Times New Roman" w:cs="Times New Roman"/>
          <w:sz w:val="28"/>
          <w:szCs w:val="28"/>
        </w:rPr>
        <w:lastRenderedPageBreak/>
        <w:t>безработицы.</w:t>
      </w:r>
      <w:r w:rsidR="00F27152">
        <w:rPr>
          <w:rFonts w:ascii="Times New Roman" w:hAnsi="Times New Roman" w:cs="Times New Roman"/>
          <w:sz w:val="28"/>
          <w:szCs w:val="28"/>
        </w:rPr>
        <w:t xml:space="preserve"> А равновесная конъюнктура означает достижение соответствия спроса на труд предложению труда. </w:t>
      </w:r>
      <w:r w:rsidR="005810C7">
        <w:rPr>
          <w:rFonts w:ascii="Times New Roman" w:hAnsi="Times New Roman" w:cs="Times New Roman"/>
          <w:sz w:val="28"/>
          <w:szCs w:val="28"/>
        </w:rPr>
        <w:t>Как было упомянуто, а</w:t>
      </w:r>
      <w:r w:rsidR="00A60166">
        <w:rPr>
          <w:rFonts w:ascii="Times New Roman" w:hAnsi="Times New Roman" w:cs="Times New Roman"/>
          <w:sz w:val="28"/>
          <w:szCs w:val="28"/>
        </w:rPr>
        <w:t xml:space="preserve">налогичная интерпретация представлена и </w:t>
      </w:r>
      <w:r>
        <w:rPr>
          <w:rFonts w:ascii="Times New Roman" w:hAnsi="Times New Roman" w:cs="Times New Roman"/>
          <w:sz w:val="28"/>
          <w:szCs w:val="28"/>
        </w:rPr>
        <w:t>Сажин</w:t>
      </w:r>
      <w:r w:rsidR="00A6016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7D1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A60166">
        <w:rPr>
          <w:rFonts w:ascii="Times New Roman" w:hAnsi="Times New Roman" w:cs="Times New Roman"/>
          <w:sz w:val="28"/>
          <w:szCs w:val="28"/>
        </w:rPr>
        <w:t xml:space="preserve">, но единственное различие заключается в том, что автор выделяет вместо трех видов конъюнктуры три </w:t>
      </w:r>
      <w:r w:rsidR="0073031A">
        <w:rPr>
          <w:rFonts w:ascii="Times New Roman" w:hAnsi="Times New Roman" w:cs="Times New Roman"/>
          <w:sz w:val="28"/>
          <w:szCs w:val="28"/>
        </w:rPr>
        <w:t>структуры</w:t>
      </w:r>
      <w:r w:rsidR="00B602C9">
        <w:rPr>
          <w:rFonts w:ascii="Times New Roman" w:hAnsi="Times New Roman" w:cs="Times New Roman"/>
          <w:sz w:val="28"/>
          <w:szCs w:val="28"/>
        </w:rPr>
        <w:t xml:space="preserve"> рынка труда</w:t>
      </w:r>
      <w:r w:rsidR="0073031A">
        <w:rPr>
          <w:rFonts w:ascii="Times New Roman" w:hAnsi="Times New Roman" w:cs="Times New Roman"/>
          <w:sz w:val="28"/>
          <w:szCs w:val="28"/>
        </w:rPr>
        <w:t>. В её «Экономической теории» вместо трудодефицитной конъюнктуры рассматривается понятие «монопсонического рынка труда», вместо трудоизбыточного рынка - понятие «профсоюзного рынка», а равновесной конъюнктуре идентичен «конкурентный рынок труда»</w:t>
      </w:r>
      <w:r w:rsidR="00491471">
        <w:rPr>
          <w:rStyle w:val="aa"/>
          <w:rFonts w:ascii="Times New Roman" w:hAnsi="Times New Roman" w:cs="Times New Roman"/>
          <w:sz w:val="28"/>
          <w:szCs w:val="28"/>
        </w:rPr>
        <w:footnoteReference w:id="15"/>
      </w:r>
      <w:r w:rsidR="000C0019">
        <w:rPr>
          <w:rFonts w:ascii="Times New Roman" w:hAnsi="Times New Roman" w:cs="Times New Roman"/>
          <w:sz w:val="28"/>
          <w:szCs w:val="28"/>
        </w:rPr>
        <w:t>.</w:t>
      </w:r>
      <w:r w:rsidR="00895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BD9" w:rsidRDefault="00891BD9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рассмотрим еще одну составляющую - инфраструктура рынка труда. </w:t>
      </w:r>
      <w:r w:rsidRPr="00891BD9">
        <w:rPr>
          <w:rFonts w:ascii="Times New Roman" w:hAnsi="Times New Roman" w:cs="Times New Roman"/>
          <w:i/>
          <w:sz w:val="28"/>
          <w:szCs w:val="28"/>
        </w:rPr>
        <w:t>Инфраструктура рынка труда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государственных и негосударственных структур содействия занятости, кадровых служб предприятий и фирм, общественных организаций и фондов, занимающихся трудоустройством. К ней относится нормативно-правовая база трудоустройства, регулирующая конкретные отношения на рынке труда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F96" w:rsidRDefault="000A0ECD" w:rsidP="00954F96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компоненты рынка труда в совокупности обеспечивают сбалансированность </w:t>
      </w:r>
      <w:r w:rsidR="002212BC">
        <w:rPr>
          <w:rFonts w:ascii="Times New Roman" w:hAnsi="Times New Roman" w:cs="Times New Roman"/>
          <w:sz w:val="28"/>
          <w:szCs w:val="28"/>
        </w:rPr>
        <w:t>спроса и предложения рабочей силы, реализацию права людей на труд и свободный выбор деятельности, на определенную социальную защиту</w:t>
      </w:r>
      <w:r w:rsidR="002212BC">
        <w:rPr>
          <w:rStyle w:val="aa"/>
          <w:rFonts w:ascii="Times New Roman" w:hAnsi="Times New Roman" w:cs="Times New Roman"/>
          <w:sz w:val="28"/>
          <w:szCs w:val="28"/>
        </w:rPr>
        <w:footnoteReference w:id="17"/>
      </w:r>
      <w:r w:rsidR="002212BC">
        <w:rPr>
          <w:rFonts w:ascii="Times New Roman" w:hAnsi="Times New Roman" w:cs="Times New Roman"/>
          <w:sz w:val="28"/>
          <w:szCs w:val="28"/>
        </w:rPr>
        <w:t>.</w:t>
      </w:r>
    </w:p>
    <w:p w:rsidR="00954F96" w:rsidRDefault="00954F96" w:rsidP="00954F96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8B43AC" w:rsidRDefault="00BD3C0D" w:rsidP="008B43AC">
      <w:pPr>
        <w:spacing w:line="360" w:lineRule="auto"/>
        <w:ind w:left="0" w:right="0" w:firstLine="567"/>
        <w:jc w:val="left"/>
        <w:rPr>
          <w:rFonts w:ascii="Times New Roman" w:hAnsi="Times New Roman" w:cs="Times New Roman"/>
          <w:sz w:val="24"/>
          <w:szCs w:val="28"/>
        </w:rPr>
      </w:pPr>
      <w:r w:rsidRPr="008B43AC">
        <w:rPr>
          <w:rFonts w:ascii="Times New Roman" w:hAnsi="Times New Roman" w:cs="Times New Roman"/>
          <w:sz w:val="28"/>
          <w:szCs w:val="24"/>
        </w:rPr>
        <w:t>1.2 Функционирование рынка труда и его особенности</w:t>
      </w:r>
    </w:p>
    <w:p w:rsidR="008B43AC" w:rsidRDefault="008B43AC" w:rsidP="008B43AC">
      <w:pPr>
        <w:spacing w:line="360" w:lineRule="auto"/>
        <w:ind w:left="0" w:right="0" w:firstLine="567"/>
        <w:jc w:val="left"/>
        <w:rPr>
          <w:rFonts w:ascii="Times New Roman" w:hAnsi="Times New Roman" w:cs="Times New Roman"/>
          <w:sz w:val="24"/>
          <w:szCs w:val="28"/>
        </w:rPr>
      </w:pPr>
    </w:p>
    <w:p w:rsidR="00837BF0" w:rsidRPr="008B43AC" w:rsidRDefault="00837BF0" w:rsidP="00FF11FF">
      <w:pPr>
        <w:spacing w:line="360" w:lineRule="auto"/>
        <w:ind w:left="0" w:right="0"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для того, чтобы рынок труда функционировал надлежащим образом, нужно  обеспечить эффективное функционирование  и взаимодействие друг с другом его составляющих.</w:t>
      </w:r>
    </w:p>
    <w:p w:rsidR="00737C57" w:rsidRDefault="00737C57" w:rsidP="00415193">
      <w:pPr>
        <w:spacing w:line="36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известно, для осуществления своей деятельности предпринимателю обычно необходимы наёмные работники, которые должны будут выполнить те </w:t>
      </w:r>
      <w:r w:rsidRPr="005A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или иные задачи, осуществление которых обеспечит достижение поставленных целей. В таких случаях предприниматели обращаются  на рынок труда для найма рабочих, т.е. осуществляется спрос на труд.</w:t>
      </w:r>
      <w:r w:rsidR="00223634" w:rsidRPr="005A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предложение, в свою очередь, представляет собой количество рабочего времени, которое работник предлагает</w:t>
      </w:r>
      <w:r w:rsidR="00487A02" w:rsidRPr="005A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057F" w:rsidRPr="005A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работодателю при каждом конкретном уровне заработной платы.</w:t>
      </w:r>
      <w:r w:rsidR="008769AE" w:rsidRPr="005A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21AF" w:rsidRPr="005A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Спрос и предложение являются важнейшими составляющими рынка труда</w:t>
      </w:r>
      <w:r w:rsidR="00FD258F" w:rsidRPr="005A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04F8" w:rsidRPr="00FF5542" w:rsidRDefault="00D1179B" w:rsidP="00B77CAD">
      <w:pPr>
        <w:spacing w:line="36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«Объем спроса на труд, - утверждает проф. Чепурин М. Н. в «Курсе экономической теории»</w:t>
      </w:r>
      <w:r w:rsidR="00047F75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8"/>
      </w:r>
      <w:r w:rsidR="00B55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находится в обратной зависимости от величины заработной платы</w:t>
      </w:r>
      <w:r w:rsidR="00B55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росте ставки заработной платы, при  прочих равных условиях, - продолжает он, - предприниматель в целях сохранения равновесия должен соответственно сократить применение труда, а при ее снижении величина спроса на труд возрастает».</w:t>
      </w:r>
      <w:r w:rsidR="00F50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1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Динамика спроса на труд определяется совокупностью экономических, социальных, политических факторов, влияющих на интересы и мотивацию экономического поведения работодателей</w:t>
      </w:r>
      <w:r w:rsidR="00FD258F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9"/>
      </w:r>
      <w:r w:rsidR="00FD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26FE" w:rsidRDefault="00FD1347" w:rsidP="00EF7C6C">
      <w:pPr>
        <w:spacing w:line="36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Обратимся теперь к рассмотрению того, как на рынке формируется предложение. «Под ним мы будем понимать,</w:t>
      </w:r>
      <w:r w:rsidR="006E2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отмечает Игорь Липсиц,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число людей</w:t>
      </w:r>
      <w:r w:rsidR="006E2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готовых под влия</w:t>
      </w:r>
      <w:r w:rsidR="0024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 ряда факторов взяться за выполнение той или иной работы</w:t>
      </w:r>
      <w:r w:rsidR="006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24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41E95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0"/>
      </w:r>
      <w:r w:rsidR="0024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6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Предложение труда, в отличие от спроса на труд, находится в прямой зависимости от величины заработной платы. </w:t>
      </w:r>
      <w:r w:rsidR="005B2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</w:t>
      </w:r>
      <w:r w:rsidR="00EE2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зависит от численности населения, его половозрастной структуры, среднего количества рабочих часов в неделю, уровня квалификации и качества рабочей силы, культуры, национальных традиций, религии.</w:t>
      </w:r>
    </w:p>
    <w:p w:rsidR="006D0276" w:rsidRPr="00F7399F" w:rsidRDefault="005F3FCE" w:rsidP="00EF7C6C">
      <w:pPr>
        <w:spacing w:line="36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C2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Предложение труда увеличивается под воздействием эффекта замещения свободного времени рабочим временем. Согласно эффекту замещения каждый час свободного времени работником оценивается как упущенная возможность </w:t>
      </w:r>
      <w:r w:rsidRPr="00C2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получения дополнительного заработка</w:t>
      </w:r>
      <w:r w:rsidRPr="00C232AB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1"/>
      </w:r>
      <w:r w:rsidRPr="00C2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A34CC" w:rsidRPr="00C2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134C" w:rsidRPr="00C2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существует и такая категория, как эффект дохода. </w:t>
      </w:r>
      <w:r w:rsidR="00867270" w:rsidRPr="00C2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 дохода противостоит эффекту замещения и становится ощутим, когда работник достигает определенного, достаточно высокого уровня материального благополучия. </w:t>
      </w:r>
      <w:r w:rsidR="00BB63E0" w:rsidRPr="00C2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Профессор Чепурин объясняет, что «когда проблемы с хлебом насущным решены, меняется и наше отношение к свободному времени. </w:t>
      </w:r>
    </w:p>
    <w:p w:rsidR="00C232AB" w:rsidRPr="009249BE" w:rsidRDefault="006D0276" w:rsidP="00C232AB">
      <w:pPr>
        <w:spacing w:line="36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5A134C" w:rsidRPr="00C2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ффект </w:t>
      </w:r>
      <w:r w:rsidRPr="00C2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замещения и эффект дохода </w:t>
      </w:r>
      <w:r w:rsidR="005A134C" w:rsidRPr="00C2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проявляются тогда, когда мы пожелаем выяснить, как отразится на предложении труда </w:t>
      </w:r>
      <w:r w:rsidR="005A134C" w:rsidRPr="00C232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отдельного индивидуума</w:t>
      </w:r>
      <w:r w:rsidR="005A134C" w:rsidRPr="00C2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ставок заработной платы.</w:t>
      </w:r>
      <w:r w:rsidR="007915B5" w:rsidRPr="00C2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337D" w:rsidRDefault="00C232AB" w:rsidP="00C232AB">
      <w:pPr>
        <w:spacing w:line="36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Взаимодействие спроса и предложения на рынке труда подчиняется закономерностям рыночных процессов, и именно под влиянием этих закономерностей рождается равновесная цена труда - ставка заработной платы работников определенной профессии. </w:t>
      </w:r>
      <w:r w:rsidR="00564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Получается, что при </w:t>
      </w:r>
      <w:r w:rsidR="001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превышении ставк</w:t>
      </w:r>
      <w:r w:rsidR="00F7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заработной платы уровня равновесной предложение труда превысит спрос, и сложится ситуация безработицы. А 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наоборот</w:t>
      </w:r>
      <w:r w:rsidR="00A24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спрос на рынке труда превысит предложение, и в результате образую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незаполненные рабочие места.</w:t>
      </w:r>
    </w:p>
    <w:p w:rsidR="007069D1" w:rsidRPr="00ED337D" w:rsidRDefault="00E045CA" w:rsidP="00ED337D">
      <w:pPr>
        <w:spacing w:line="36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Заработная плата - </w:t>
      </w:r>
      <w:r w:rsidR="0006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вознаграждение, которое предприятие (фирма) обязана выплатить рабочим и служащим за их труд соразмерно его количеству и качеству по установленным в договоре (контракте) и законе нормам</w:t>
      </w:r>
      <w:r w:rsidR="007069D1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2"/>
      </w:r>
      <w:r w:rsidR="0006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06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2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рыночной экономики характерна значительная дифференциация уровней заработной платы. Её </w:t>
      </w:r>
      <w:r w:rsidR="005C2D1C">
        <w:rPr>
          <w:rFonts w:ascii="Times New Roman" w:hAnsi="Times New Roman" w:cs="Times New Roman"/>
          <w:sz w:val="28"/>
          <w:szCs w:val="28"/>
        </w:rPr>
        <w:t>р</w:t>
      </w:r>
      <w:r w:rsidR="007069D1" w:rsidRPr="007069D1">
        <w:rPr>
          <w:rFonts w:ascii="Times New Roman" w:hAnsi="Times New Roman" w:cs="Times New Roman"/>
          <w:sz w:val="28"/>
          <w:szCs w:val="28"/>
        </w:rPr>
        <w:t>азмер определяется многими факторами, среди которых можно выделить следующие:</w:t>
      </w:r>
    </w:p>
    <w:p w:rsidR="007069D1" w:rsidRPr="007069D1" w:rsidRDefault="00F7399F" w:rsidP="005C794C">
      <w:pPr>
        <w:spacing w:line="360" w:lineRule="auto"/>
        <w:ind w:left="0"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стоимость рабочей силы  (</w:t>
      </w:r>
      <w:r w:rsidR="007069D1" w:rsidRPr="007069D1">
        <w:rPr>
          <w:rFonts w:ascii="Times New Roman" w:hAnsi="Times New Roman" w:cs="Times New Roman"/>
          <w:sz w:val="28"/>
          <w:szCs w:val="28"/>
        </w:rPr>
        <w:t>обычно сюда включают затраты на удовлетворение материальных и духовных потребностей самого работника и его семьи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7069D1" w:rsidRPr="0070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069D1" w:rsidRPr="007069D1">
        <w:rPr>
          <w:rFonts w:ascii="Times New Roman" w:hAnsi="Times New Roman" w:cs="Times New Roman"/>
          <w:sz w:val="28"/>
          <w:szCs w:val="28"/>
        </w:rPr>
        <w:t>асходы на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069D1" w:rsidRPr="007069D1">
        <w:rPr>
          <w:rFonts w:ascii="Times New Roman" w:hAnsi="Times New Roman" w:cs="Times New Roman"/>
          <w:sz w:val="28"/>
          <w:szCs w:val="28"/>
        </w:rPr>
        <w:t>.</w:t>
      </w:r>
    </w:p>
    <w:p w:rsidR="007069D1" w:rsidRPr="007069D1" w:rsidRDefault="007069D1" w:rsidP="005C794C">
      <w:pPr>
        <w:spacing w:line="360" w:lineRule="auto"/>
        <w:ind w:left="0" w:right="-2" w:firstLine="0"/>
        <w:rPr>
          <w:rFonts w:ascii="Times New Roman" w:hAnsi="Times New Roman" w:cs="Times New Roman"/>
          <w:sz w:val="28"/>
          <w:szCs w:val="28"/>
        </w:rPr>
      </w:pPr>
      <w:r w:rsidRPr="007069D1">
        <w:rPr>
          <w:rFonts w:ascii="Times New Roman" w:hAnsi="Times New Roman" w:cs="Times New Roman"/>
          <w:sz w:val="28"/>
          <w:szCs w:val="28"/>
        </w:rPr>
        <w:lastRenderedPageBreak/>
        <w:t>– рост производительности труда</w:t>
      </w:r>
      <w:r w:rsidR="00F7399F">
        <w:rPr>
          <w:rFonts w:ascii="Times New Roman" w:hAnsi="Times New Roman" w:cs="Times New Roman"/>
          <w:sz w:val="28"/>
          <w:szCs w:val="28"/>
        </w:rPr>
        <w:t xml:space="preserve"> (</w:t>
      </w:r>
      <w:r w:rsidRPr="007069D1">
        <w:rPr>
          <w:rFonts w:ascii="Times New Roman" w:hAnsi="Times New Roman" w:cs="Times New Roman"/>
          <w:sz w:val="28"/>
          <w:szCs w:val="28"/>
        </w:rPr>
        <w:t>однако продуктивность труда работника должна расти быстрее, чем оплата его труда</w:t>
      </w:r>
      <w:r w:rsidR="00F7399F">
        <w:rPr>
          <w:rFonts w:ascii="Times New Roman" w:hAnsi="Times New Roman" w:cs="Times New Roman"/>
          <w:sz w:val="28"/>
          <w:szCs w:val="28"/>
        </w:rPr>
        <w:t>)</w:t>
      </w:r>
      <w:r w:rsidRPr="007069D1">
        <w:rPr>
          <w:rFonts w:ascii="Times New Roman" w:hAnsi="Times New Roman" w:cs="Times New Roman"/>
          <w:sz w:val="28"/>
          <w:szCs w:val="28"/>
        </w:rPr>
        <w:t>.</w:t>
      </w:r>
    </w:p>
    <w:p w:rsidR="007069D1" w:rsidRPr="007069D1" w:rsidRDefault="007069D1" w:rsidP="005C794C">
      <w:pPr>
        <w:spacing w:line="360" w:lineRule="auto"/>
        <w:ind w:left="0" w:right="-2" w:firstLine="0"/>
        <w:rPr>
          <w:rFonts w:ascii="Times New Roman" w:hAnsi="Times New Roman" w:cs="Times New Roman"/>
          <w:sz w:val="28"/>
          <w:szCs w:val="28"/>
        </w:rPr>
      </w:pPr>
      <w:r w:rsidRPr="007069D1">
        <w:rPr>
          <w:rFonts w:ascii="Times New Roman" w:hAnsi="Times New Roman" w:cs="Times New Roman"/>
          <w:sz w:val="28"/>
          <w:szCs w:val="28"/>
        </w:rPr>
        <w:t>– квалификация работника и характер труда;.</w:t>
      </w:r>
    </w:p>
    <w:p w:rsidR="007069D1" w:rsidRPr="007069D1" w:rsidRDefault="007069D1" w:rsidP="005C794C">
      <w:pPr>
        <w:spacing w:line="360" w:lineRule="auto"/>
        <w:ind w:left="0" w:right="-2" w:firstLine="0"/>
        <w:rPr>
          <w:rFonts w:ascii="Times New Roman" w:hAnsi="Times New Roman" w:cs="Times New Roman"/>
          <w:sz w:val="28"/>
          <w:szCs w:val="28"/>
        </w:rPr>
      </w:pPr>
      <w:r w:rsidRPr="007069D1">
        <w:rPr>
          <w:rFonts w:ascii="Times New Roman" w:hAnsi="Times New Roman" w:cs="Times New Roman"/>
          <w:sz w:val="28"/>
          <w:szCs w:val="28"/>
        </w:rPr>
        <w:t>– конъюнктура на рынке труда</w:t>
      </w:r>
      <w:r w:rsidR="00F7399F">
        <w:rPr>
          <w:rFonts w:ascii="Times New Roman" w:hAnsi="Times New Roman" w:cs="Times New Roman"/>
          <w:sz w:val="28"/>
          <w:szCs w:val="28"/>
        </w:rPr>
        <w:t xml:space="preserve"> (</w:t>
      </w:r>
      <w:r w:rsidRPr="007069D1">
        <w:rPr>
          <w:rFonts w:ascii="Times New Roman" w:hAnsi="Times New Roman" w:cs="Times New Roman"/>
          <w:sz w:val="28"/>
          <w:szCs w:val="28"/>
        </w:rPr>
        <w:t>степень остроты конкуренции между претендентами на рабочее место, положение с безработицей</w:t>
      </w:r>
      <w:r w:rsidR="00F7399F">
        <w:rPr>
          <w:rFonts w:ascii="Times New Roman" w:hAnsi="Times New Roman" w:cs="Times New Roman"/>
          <w:sz w:val="28"/>
          <w:szCs w:val="28"/>
        </w:rPr>
        <w:t>)</w:t>
      </w:r>
      <w:r w:rsidRPr="007069D1">
        <w:rPr>
          <w:rFonts w:ascii="Times New Roman" w:hAnsi="Times New Roman" w:cs="Times New Roman"/>
          <w:sz w:val="28"/>
          <w:szCs w:val="28"/>
        </w:rPr>
        <w:t>.</w:t>
      </w:r>
    </w:p>
    <w:p w:rsidR="007069D1" w:rsidRPr="007069D1" w:rsidRDefault="007069D1" w:rsidP="005C794C">
      <w:pPr>
        <w:spacing w:line="360" w:lineRule="auto"/>
        <w:ind w:left="0" w:right="-2" w:firstLine="0"/>
        <w:rPr>
          <w:rFonts w:ascii="Times New Roman" w:hAnsi="Times New Roman" w:cs="Times New Roman"/>
          <w:sz w:val="28"/>
          <w:szCs w:val="28"/>
        </w:rPr>
      </w:pPr>
      <w:r w:rsidRPr="007069D1">
        <w:rPr>
          <w:rFonts w:ascii="Times New Roman" w:hAnsi="Times New Roman" w:cs="Times New Roman"/>
          <w:sz w:val="28"/>
          <w:szCs w:val="28"/>
        </w:rPr>
        <w:t>– степень обобществления (социализации) заработной платы – это уровень доступности и уровень качества общественных благ, которые создаются за счет удержаний из доходов работника в виде обязательных налогов.</w:t>
      </w:r>
    </w:p>
    <w:p w:rsidR="00E045CA" w:rsidRDefault="007069D1" w:rsidP="007069D1">
      <w:pPr>
        <w:spacing w:line="360" w:lineRule="auto"/>
        <w:ind w:left="0" w:right="-2" w:firstLine="0"/>
        <w:rPr>
          <w:rFonts w:ascii="Times New Roman" w:hAnsi="Times New Roman" w:cs="Times New Roman"/>
          <w:sz w:val="28"/>
          <w:szCs w:val="28"/>
        </w:rPr>
      </w:pPr>
      <w:r w:rsidRPr="007069D1">
        <w:rPr>
          <w:rFonts w:ascii="Times New Roman" w:hAnsi="Times New Roman" w:cs="Times New Roman"/>
          <w:sz w:val="28"/>
          <w:szCs w:val="28"/>
        </w:rPr>
        <w:t>– национальность, пол, религия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9D1" w:rsidRDefault="007069D1" w:rsidP="00E91F5A">
      <w:pPr>
        <w:spacing w:line="360" w:lineRule="auto"/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различать номинальную и реальную заработную плату. В учебнике проф. А. И. Добрынина даются их следующие трактовки: «</w:t>
      </w:r>
      <w:r w:rsidRPr="00E91F5A">
        <w:rPr>
          <w:rFonts w:ascii="Times New Roman" w:hAnsi="Times New Roman" w:cs="Times New Roman"/>
          <w:i/>
          <w:sz w:val="28"/>
          <w:szCs w:val="28"/>
        </w:rPr>
        <w:t>Номинальная заработная плата</w:t>
      </w:r>
      <w:r>
        <w:rPr>
          <w:rFonts w:ascii="Times New Roman" w:hAnsi="Times New Roman" w:cs="Times New Roman"/>
          <w:sz w:val="28"/>
          <w:szCs w:val="28"/>
        </w:rPr>
        <w:t xml:space="preserve"> - это денежная сумма, выплаченная работнику</w:t>
      </w:r>
      <w:r w:rsidR="00FB3C89">
        <w:rPr>
          <w:rFonts w:ascii="Times New Roman" w:hAnsi="Times New Roman" w:cs="Times New Roman"/>
          <w:sz w:val="28"/>
          <w:szCs w:val="28"/>
        </w:rPr>
        <w:t xml:space="preserve">, а </w:t>
      </w:r>
      <w:r w:rsidR="00FB3C89" w:rsidRPr="00E91F5A">
        <w:rPr>
          <w:rFonts w:ascii="Times New Roman" w:hAnsi="Times New Roman" w:cs="Times New Roman"/>
          <w:i/>
          <w:sz w:val="28"/>
          <w:szCs w:val="28"/>
        </w:rPr>
        <w:t>реальная</w:t>
      </w:r>
      <w:r w:rsidR="00FB3C89">
        <w:rPr>
          <w:rFonts w:ascii="Times New Roman" w:hAnsi="Times New Roman" w:cs="Times New Roman"/>
          <w:sz w:val="28"/>
          <w:szCs w:val="28"/>
        </w:rPr>
        <w:t xml:space="preserve"> - это то количество товаров, которое этот работник может приобрести на денежную сумму выплаченной ему заработной платы при данном уровне цен на товары</w:t>
      </w:r>
      <w:r w:rsidR="00FB3C89">
        <w:rPr>
          <w:rStyle w:val="aa"/>
          <w:rFonts w:ascii="Times New Roman" w:hAnsi="Times New Roman" w:cs="Times New Roman"/>
          <w:sz w:val="28"/>
          <w:szCs w:val="28"/>
        </w:rPr>
        <w:footnoteReference w:id="24"/>
      </w:r>
      <w:r w:rsidR="00FB3C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D1C">
        <w:rPr>
          <w:rFonts w:ascii="Times New Roman" w:hAnsi="Times New Roman" w:cs="Times New Roman"/>
          <w:sz w:val="28"/>
          <w:szCs w:val="28"/>
        </w:rPr>
        <w:t>Номинальная заработная плата показывает уровень заработка. Реальная заработная плата находится в прямой зависимости от номинальной заработной платы и в обратной зависимости от уровня цен, т.е. если цены увеличиваются, реальная заработная плата уменьшается. В реальной заработной плате проявляется покупательная способность номинальной зарплаты.</w:t>
      </w:r>
    </w:p>
    <w:p w:rsidR="00C47286" w:rsidRDefault="00C47286" w:rsidP="00E91F5A">
      <w:pPr>
        <w:spacing w:line="360" w:lineRule="auto"/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 функционирование рынка труда характеризуется</w:t>
      </w:r>
      <w:r w:rsidR="00F02A0D">
        <w:rPr>
          <w:rFonts w:ascii="Times New Roman" w:hAnsi="Times New Roman" w:cs="Times New Roman"/>
          <w:sz w:val="28"/>
          <w:szCs w:val="28"/>
        </w:rPr>
        <w:t xml:space="preserve"> рядом существенных особенностей, отличающих его от всех видов остальных рынков (например, от рынков товаров, капитала, недвижимости, валюты, ценных бумаг и др.). </w:t>
      </w:r>
      <w:r w:rsidR="006A66DD">
        <w:rPr>
          <w:rFonts w:ascii="Times New Roman" w:hAnsi="Times New Roman" w:cs="Times New Roman"/>
          <w:sz w:val="28"/>
          <w:szCs w:val="28"/>
        </w:rPr>
        <w:t>Рассмотрим особенности в «Экономике труда» вышеупомянутого                  С. Н. Трунина</w:t>
      </w:r>
      <w:r w:rsidR="00BA6A79">
        <w:rPr>
          <w:rFonts w:ascii="Times New Roman" w:hAnsi="Times New Roman" w:cs="Times New Roman"/>
          <w:sz w:val="28"/>
          <w:szCs w:val="28"/>
        </w:rPr>
        <w:t>. Автор выделил следующую специфику функционирования рыка труда:</w:t>
      </w:r>
    </w:p>
    <w:p w:rsidR="00FC7EB7" w:rsidRDefault="00FC7EB7" w:rsidP="00E91F5A">
      <w:pPr>
        <w:spacing w:line="360" w:lineRule="auto"/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Важная роль социально-психологических, т. е. неденежных, факторов - сделка между работодателем и наемным работником (условия труда, морально-психологический климат в коллективе, перспективы профессионального роста и др.).</w:t>
      </w:r>
    </w:p>
    <w:p w:rsidR="00FC7EB7" w:rsidRDefault="00FC7EB7" w:rsidP="00E91F5A">
      <w:pPr>
        <w:spacing w:line="360" w:lineRule="auto"/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большого числа институциональных структур особого рода, к которым относятся система трудового законодательства, различные учреждения и службы регулирования занятости, государственные программы в области труда и занятости и т.д.</w:t>
      </w:r>
    </w:p>
    <w:p w:rsidR="00FC7EB7" w:rsidRDefault="00DC57F3" w:rsidP="00E91F5A">
      <w:pPr>
        <w:spacing w:line="360" w:lineRule="auto"/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7EB7">
        <w:rPr>
          <w:rFonts w:ascii="Times New Roman" w:hAnsi="Times New Roman" w:cs="Times New Roman"/>
          <w:sz w:val="28"/>
          <w:szCs w:val="28"/>
        </w:rPr>
        <w:t>Высокая степень индивидуализации сделок. Они довольно разнообразны, поскольку каждый работник в своем роде уникален, а каждое рабочее место в той или мере отличается от другого и требует</w:t>
      </w:r>
      <w:r w:rsidR="003A06EF">
        <w:rPr>
          <w:rFonts w:ascii="Times New Roman" w:hAnsi="Times New Roman" w:cs="Times New Roman"/>
          <w:sz w:val="28"/>
          <w:szCs w:val="28"/>
        </w:rPr>
        <w:t xml:space="preserve"> от пре</w:t>
      </w:r>
      <w:r w:rsidR="00432F42">
        <w:rPr>
          <w:rFonts w:ascii="Times New Roman" w:hAnsi="Times New Roman" w:cs="Times New Roman"/>
          <w:sz w:val="28"/>
          <w:szCs w:val="28"/>
        </w:rPr>
        <w:t>тендента специфи</w:t>
      </w:r>
      <w:r w:rsidR="003A19FF">
        <w:rPr>
          <w:rFonts w:ascii="Times New Roman" w:hAnsi="Times New Roman" w:cs="Times New Roman"/>
          <w:sz w:val="28"/>
          <w:szCs w:val="28"/>
        </w:rPr>
        <w:t>ческих навыков.</w:t>
      </w:r>
    </w:p>
    <w:p w:rsidR="00954F96" w:rsidRDefault="003A19FF" w:rsidP="00954F96">
      <w:pPr>
        <w:spacing w:line="360" w:lineRule="auto"/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Значительная продолжительность контакта продавца и покупателя.</w:t>
      </w:r>
    </w:p>
    <w:p w:rsidR="00954F96" w:rsidRDefault="00954F96" w:rsidP="00954F96">
      <w:pPr>
        <w:spacing w:line="360" w:lineRule="auto"/>
        <w:ind w:left="0" w:right="-2" w:firstLine="567"/>
        <w:rPr>
          <w:rFonts w:ascii="Times New Roman" w:hAnsi="Times New Roman" w:cs="Times New Roman"/>
          <w:sz w:val="28"/>
          <w:szCs w:val="28"/>
        </w:rPr>
      </w:pPr>
    </w:p>
    <w:p w:rsidR="00A54F70" w:rsidRDefault="005C794C" w:rsidP="00615C25">
      <w:pPr>
        <w:spacing w:line="360" w:lineRule="auto"/>
        <w:ind w:left="0" w:right="-2" w:firstLine="0"/>
        <w:jc w:val="left"/>
        <w:rPr>
          <w:rFonts w:ascii="Times New Roman" w:hAnsi="Times New Roman" w:cs="Times New Roman"/>
          <w:sz w:val="28"/>
          <w:szCs w:val="28"/>
        </w:rPr>
      </w:pPr>
      <w:r w:rsidRPr="00452DB9">
        <w:rPr>
          <w:rFonts w:ascii="Times New Roman" w:hAnsi="Times New Roman" w:cs="Times New Roman"/>
          <w:sz w:val="28"/>
          <w:szCs w:val="24"/>
        </w:rPr>
        <w:t>1.3 Понятие занятости и ее виды</w:t>
      </w:r>
    </w:p>
    <w:p w:rsidR="00A54F70" w:rsidRDefault="00A54F70" w:rsidP="00A54F70">
      <w:pPr>
        <w:spacing w:line="360" w:lineRule="auto"/>
        <w:ind w:left="0" w:right="-2" w:firstLine="567"/>
        <w:rPr>
          <w:rFonts w:ascii="Times New Roman" w:hAnsi="Times New Roman" w:cs="Times New Roman"/>
          <w:sz w:val="28"/>
          <w:szCs w:val="28"/>
        </w:rPr>
      </w:pPr>
    </w:p>
    <w:p w:rsidR="002F3D5E" w:rsidRPr="00A54F70" w:rsidRDefault="002F3D5E" w:rsidP="00A54F70">
      <w:pPr>
        <w:spacing w:line="360" w:lineRule="auto"/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ресурсы - это часть населения страны, обладающая физическим развитием, умственными способностями</w:t>
      </w:r>
      <w:r w:rsidR="00A00184">
        <w:rPr>
          <w:rFonts w:ascii="Times New Roman" w:hAnsi="Times New Roman" w:cs="Times New Roman"/>
          <w:sz w:val="28"/>
          <w:szCs w:val="28"/>
        </w:rPr>
        <w:t xml:space="preserve"> и знаниями, необходимыми для занятия общественно-полезным трудом</w:t>
      </w:r>
      <w:r w:rsidR="00A00184">
        <w:rPr>
          <w:rStyle w:val="aa"/>
          <w:rFonts w:ascii="Times New Roman" w:hAnsi="Times New Roman" w:cs="Times New Roman"/>
          <w:sz w:val="28"/>
          <w:szCs w:val="28"/>
        </w:rPr>
        <w:footnoteReference w:id="25"/>
      </w:r>
      <w:r w:rsidR="00A00184">
        <w:rPr>
          <w:rFonts w:ascii="Times New Roman" w:hAnsi="Times New Roman" w:cs="Times New Roman"/>
          <w:sz w:val="28"/>
          <w:szCs w:val="28"/>
        </w:rPr>
        <w:t>.</w:t>
      </w:r>
    </w:p>
    <w:p w:rsidR="00D61CFE" w:rsidRDefault="0022093A" w:rsidP="005C794C">
      <w:pPr>
        <w:spacing w:line="360" w:lineRule="auto"/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размер трудовых ресурсов влияют различные факторы: численность  населения, его половозрастной состав, режим его воспроизводства. Также стоит различать категорию «экономически активное население». Экономически активное население - это та часть трудовых ресурсов, которая реально участвует в материальном и нематериальном производстве.</w:t>
      </w:r>
      <w:r w:rsidR="00D61CFE">
        <w:rPr>
          <w:rFonts w:ascii="Times New Roman" w:hAnsi="Times New Roman" w:cs="Times New Roman"/>
          <w:sz w:val="28"/>
          <w:szCs w:val="28"/>
        </w:rPr>
        <w:t xml:space="preserve"> «Не занятых в общественном производстве, - отмечает Тарасов, - и не стремящихся получить работу не учитывают при определении численности рабочей силы (то есть экономически активного населения)»</w:t>
      </w:r>
      <w:r w:rsidR="00D61CFE">
        <w:rPr>
          <w:rStyle w:val="aa"/>
          <w:rFonts w:ascii="Times New Roman" w:hAnsi="Times New Roman" w:cs="Times New Roman"/>
          <w:sz w:val="28"/>
          <w:szCs w:val="28"/>
        </w:rPr>
        <w:footnoteReference w:id="26"/>
      </w:r>
      <w:r w:rsidR="00D61CFE">
        <w:rPr>
          <w:rFonts w:ascii="Times New Roman" w:hAnsi="Times New Roman" w:cs="Times New Roman"/>
          <w:sz w:val="28"/>
          <w:szCs w:val="28"/>
        </w:rPr>
        <w:t xml:space="preserve">. </w:t>
      </w:r>
      <w:r w:rsidR="00452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94C" w:rsidRDefault="00406273" w:rsidP="005C794C">
      <w:pPr>
        <w:spacing w:line="360" w:lineRule="auto"/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категорию «занятость», вновь обратившись к экономическому словарю А. Б. Борисова. Им дано следующее определение: «Занятость - это деятельность граждан, связанная с удовлетворением личных и общественных потребностей, не противоречащая законодательству РФ и приносящая, как правило, им заработок, трудовой доход</w:t>
      </w:r>
      <w:r w:rsidR="00575D1A">
        <w:rPr>
          <w:rFonts w:ascii="Times New Roman" w:hAnsi="Times New Roman" w:cs="Times New Roman"/>
          <w:sz w:val="28"/>
          <w:szCs w:val="28"/>
        </w:rPr>
        <w:t>»</w:t>
      </w:r>
      <w:r w:rsidR="00575D1A">
        <w:rPr>
          <w:rStyle w:val="aa"/>
          <w:rFonts w:ascii="Times New Roman" w:hAnsi="Times New Roman" w:cs="Times New Roman"/>
          <w:sz w:val="28"/>
          <w:szCs w:val="28"/>
        </w:rPr>
        <w:footnoteReference w:id="27"/>
      </w:r>
      <w:r w:rsidR="00575D1A">
        <w:rPr>
          <w:rFonts w:ascii="Times New Roman" w:hAnsi="Times New Roman" w:cs="Times New Roman"/>
          <w:sz w:val="28"/>
          <w:szCs w:val="28"/>
        </w:rPr>
        <w:t>.</w:t>
      </w:r>
      <w:r w:rsidR="007A74CB">
        <w:rPr>
          <w:rFonts w:ascii="Times New Roman" w:hAnsi="Times New Roman" w:cs="Times New Roman"/>
          <w:sz w:val="28"/>
          <w:szCs w:val="28"/>
        </w:rPr>
        <w:t xml:space="preserve"> В статье 2 Закона «О занятости населения»</w:t>
      </w:r>
      <w:r w:rsidR="00E05DEF">
        <w:rPr>
          <w:rStyle w:val="aa"/>
          <w:rFonts w:ascii="Times New Roman" w:hAnsi="Times New Roman" w:cs="Times New Roman"/>
          <w:sz w:val="28"/>
          <w:szCs w:val="28"/>
        </w:rPr>
        <w:footnoteReference w:id="28"/>
      </w:r>
      <w:r w:rsidR="007A74CB">
        <w:rPr>
          <w:rFonts w:ascii="Times New Roman" w:hAnsi="Times New Roman" w:cs="Times New Roman"/>
          <w:sz w:val="28"/>
          <w:szCs w:val="28"/>
        </w:rPr>
        <w:t xml:space="preserve"> говорится, что к занятым относятся:</w:t>
      </w:r>
    </w:p>
    <w:p w:rsidR="00871C49" w:rsidRPr="00871C49" w:rsidRDefault="00871C49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1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работающие по трудовому договору, в том числе выполняющие работу за вознаграждение на условиях полного либо неполного рабочего времени, а также имеющие иную оплачиваемую работу (службу), включая сезонные, временные работы, за исключением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71C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1C49" w:rsidRDefault="00871C49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зарегистрированные в установленном </w:t>
      </w:r>
      <w:r w:rsidRPr="00871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r w:rsidRPr="0087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индивидуальных предпринимателей, а также нотариусы, занимающиеся частной практикой, адвокаты, учредившие адвокатские кабинеты, и иные лица, чья профессиональная деятельность в соответствии с федеральными законами подлежит государственной регистрации и (или) лицензированию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71C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1C49" w:rsidRPr="00871C49" w:rsidRDefault="00871C49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71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занятые в подсобных промыслах и реализующие продукцию по договорам;</w:t>
      </w:r>
    </w:p>
    <w:p w:rsidR="00871C49" w:rsidRPr="00871C49" w:rsidRDefault="00871C49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71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выполняющие работы по договорам гражданско-правового характера, предметами которых являются выполнение работ и оказание услуг, авторским договорам, а также являющиеся членами производственных кооперативов (артелей);</w:t>
      </w:r>
    </w:p>
    <w:p w:rsidR="00871C49" w:rsidRPr="00871C49" w:rsidRDefault="00871C49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71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избранные, назначенные или утвержденные на оплачиваемую должность;</w:t>
      </w:r>
    </w:p>
    <w:p w:rsidR="00871C49" w:rsidRPr="00871C49" w:rsidRDefault="00871C49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71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проходящие военную службу, альтернативную гражданскую службу, а также службу в органах внутренних дел, Государственной противопожарной службе, учреждениях и органах уголовно-исполнительной системы;</w:t>
      </w:r>
    </w:p>
    <w:p w:rsidR="00871C49" w:rsidRPr="00871C49" w:rsidRDefault="00871C49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71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 по очной форме обучения в организациях, осуществляющих образовательную деятельность, включая обучение по направлению государственной службы занятости населения (далее - органы службы занятости);</w:t>
      </w:r>
    </w:p>
    <w:p w:rsidR="00871C49" w:rsidRPr="00871C49" w:rsidRDefault="00871C49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871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временно отсутствующие на рабочем месте в связи с нетрудоспособностью, отпуском, переподготовкой, повышением квалификации, приостановкой производства, вызванной забастовкой, призывом на военные сборы, привлечением к мероприятиям, связанным с подготовкой к военной службе (альтернативной гражданской службе), исполнением других государственных обязанностей или иными уважительными причинами;</w:t>
      </w:r>
    </w:p>
    <w:p w:rsidR="00871C49" w:rsidRPr="00871C49" w:rsidRDefault="00871C49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871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являющиеся учредителями (участниками) организаций, за исключением учредителей (участников) некоммерческих организаций, организационно-правовая форма которых не предполагает права учредителей (участников) на получение дохода от деятельности этих организаций, включая членов товариществ собственников жилья, а также членов жилищных, жилищно-строительных, дачных, гаражных кооперативов и иных специализированных потребительских кооперативов, создаваемых в целях удовлетворения потребностей граждан, которые не получают доход от их деятельности;</w:t>
      </w:r>
    </w:p>
    <w:p w:rsidR="00871C49" w:rsidRDefault="00871C49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71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являющиеся членами крестьянского (фермерского) хозяйства.</w:t>
      </w:r>
    </w:p>
    <w:p w:rsidR="005838BB" w:rsidRDefault="00B368DA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Классификация занятого населения, </w:t>
      </w:r>
      <w:r w:rsidR="0011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применяю</w:t>
      </w:r>
      <w:r w:rsidR="0011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мировой практике, включает </w:t>
      </w:r>
      <w:r w:rsidR="0011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себя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категории: занятых по найму и самозанятых.</w:t>
      </w:r>
      <w:r w:rsidR="004F6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Принятое в России определение занятости </w:t>
      </w:r>
      <w:r w:rsidR="0011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тоже</w:t>
      </w:r>
      <w:r w:rsidR="004F6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учитывает это деление и в </w:t>
      </w:r>
      <w:r w:rsidR="0011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большинстве</w:t>
      </w:r>
      <w:r w:rsidR="004F6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соответствует </w:t>
      </w:r>
      <w:r w:rsidR="0011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рекомендациям и критериям</w:t>
      </w:r>
      <w:r w:rsidR="004F6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МОТ, содержащимся в резолюции 13-ой Международной конференции по статистике труда. В российском определении перечислены три категории занятого населения</w:t>
      </w:r>
      <w:r w:rsidR="0011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137A5" w:rsidRDefault="001137A5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выполнявших работу по найму за вознаграждение (на условиях полного либо неполного рабочего времени), а также иную приносящую доход работу;</w:t>
      </w:r>
    </w:p>
    <w:p w:rsidR="001137A5" w:rsidRDefault="001137A5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временно отсутствовавших на работе из-за болезни, по случаю отпуска и т.д.</w:t>
      </w:r>
    </w:p>
    <w:p w:rsidR="001137A5" w:rsidRDefault="001137A5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выполнявших работу без оплаты труда на семейном предприятии</w:t>
      </w:r>
      <w:r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29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6ABC" w:rsidRDefault="003B6ABC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предлагается более «дробная» классификация видов занятости: неполная занятость, полная занятость, вторичная занятость, самозанятость,  неформальная занятость, а также существуют, как выделяет С. Н. Трунин, «нестандартные формы занятости</w:t>
      </w:r>
      <w:r w:rsidR="00F92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занятость в режиме (на</w:t>
      </w:r>
      <w:r w:rsidR="00B71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2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условиях) неполного рабочего времени, дистанционная, временная и сезонная занятость»</w:t>
      </w:r>
      <w:r w:rsidRPr="00F92A3E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30"/>
      </w:r>
      <w:r w:rsidRPr="00F92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2A3E" w:rsidRDefault="00F92A3E" w:rsidP="0030077F">
      <w:pPr>
        <w:ind w:left="0" w:right="0"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034B" w:rsidRDefault="009D46A1" w:rsidP="0030077F">
      <w:pPr>
        <w:ind w:left="0" w:righ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54F96">
        <w:rPr>
          <w:rFonts w:ascii="Times New Roman" w:hAnsi="Times New Roman" w:cs="Times New Roman"/>
          <w:sz w:val="28"/>
          <w:szCs w:val="28"/>
        </w:rPr>
        <w:lastRenderedPageBreak/>
        <w:t>2 Современное состояние рынка труда и занятости населения в России</w:t>
      </w:r>
    </w:p>
    <w:p w:rsidR="0030077F" w:rsidRDefault="0030077F" w:rsidP="0030077F">
      <w:pPr>
        <w:spacing w:line="360" w:lineRule="auto"/>
        <w:ind w:left="0" w:right="0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78034B" w:rsidRDefault="009D46A1" w:rsidP="0030077F">
      <w:pPr>
        <w:spacing w:line="360" w:lineRule="auto"/>
        <w:ind w:left="0" w:righ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54F96">
        <w:rPr>
          <w:rFonts w:ascii="Times New Roman" w:hAnsi="Times New Roman" w:cs="Times New Roman"/>
          <w:sz w:val="28"/>
          <w:szCs w:val="28"/>
        </w:rPr>
        <w:t>2.1 Общая характеристика рынка труда и занятости населения в России</w:t>
      </w:r>
    </w:p>
    <w:p w:rsidR="0078034B" w:rsidRDefault="0078034B" w:rsidP="0030077F">
      <w:pPr>
        <w:spacing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96CBF" w:rsidRPr="0078034B" w:rsidRDefault="00D96CBF" w:rsidP="007C20C8">
      <w:pPr>
        <w:spacing w:line="360" w:lineRule="auto"/>
        <w:ind w:left="0" w:right="0" w:firstLine="567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Трудоспособное население - совокупность лиц, преимущественно в рабочем (трудоспособном) возрасте, способных по своим психофизиологическим данным к участию в трудовом процессе. Как подчеркивается, важнейшая часть трудоспособного населения, а именно трудоспособное население в рабочем возрасте, определяет, какой будет объем трудовых ресурсов общества</w:t>
      </w:r>
      <w:r>
        <w:rPr>
          <w:rStyle w:val="aa"/>
          <w:rFonts w:ascii="Times New Roman" w:hAnsi="Times New Roman" w:cs="Times New Roman"/>
          <w:sz w:val="28"/>
          <w:szCs w:val="24"/>
        </w:rPr>
        <w:footnoteReference w:id="31"/>
      </w:r>
      <w:r>
        <w:rPr>
          <w:rFonts w:ascii="Times New Roman" w:hAnsi="Times New Roman" w:cs="Times New Roman"/>
          <w:sz w:val="28"/>
          <w:szCs w:val="24"/>
        </w:rPr>
        <w:t>. Трудоспособное население - это и есть экономически активное население (или по-другому рабочая сила), которое включает в себя занятых и безработных.</w:t>
      </w:r>
      <w:r w:rsidR="004F7AF2">
        <w:rPr>
          <w:rFonts w:ascii="Times New Roman" w:hAnsi="Times New Roman" w:cs="Times New Roman"/>
          <w:sz w:val="28"/>
          <w:szCs w:val="24"/>
        </w:rPr>
        <w:t xml:space="preserve"> Однако особенность данного показателя заключается в том, что он зависит от самоопределения человека. Таким образом, такие граждане, как студенты дневных отделений вузов или пенсионеры, могут быть отнесены к экономически активному населению лишь частично. То есть акцентируется внимание на то, есть ли у гражданина потребность в работе и ищет ли он работу</w:t>
      </w:r>
      <w:r w:rsidR="004F7AF2">
        <w:rPr>
          <w:rStyle w:val="aa"/>
          <w:rFonts w:ascii="Times New Roman" w:hAnsi="Times New Roman" w:cs="Times New Roman"/>
          <w:sz w:val="28"/>
          <w:szCs w:val="24"/>
        </w:rPr>
        <w:footnoteReference w:id="32"/>
      </w:r>
      <w:r w:rsidR="004F7AF2">
        <w:rPr>
          <w:rFonts w:ascii="Times New Roman" w:hAnsi="Times New Roman" w:cs="Times New Roman"/>
          <w:sz w:val="28"/>
          <w:szCs w:val="24"/>
        </w:rPr>
        <w:t>.</w:t>
      </w:r>
    </w:p>
    <w:p w:rsidR="005A3477" w:rsidRDefault="008A3C2C" w:rsidP="007C20C8">
      <w:pPr>
        <w:spacing w:line="360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A3C2C">
        <w:rPr>
          <w:rFonts w:ascii="Times New Roman" w:hAnsi="Times New Roman" w:cs="Times New Roman"/>
          <w:sz w:val="28"/>
          <w:szCs w:val="24"/>
        </w:rPr>
        <w:t>Для характеристики современного рынка</w:t>
      </w:r>
      <w:r>
        <w:rPr>
          <w:rFonts w:ascii="Times New Roman" w:hAnsi="Times New Roman" w:cs="Times New Roman"/>
          <w:sz w:val="28"/>
          <w:szCs w:val="24"/>
        </w:rPr>
        <w:t xml:space="preserve"> труда России и занятости населения обратимся к </w:t>
      </w:r>
      <w:r w:rsidRPr="008A3C2C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статистическ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ому</w:t>
      </w:r>
      <w:r w:rsidRPr="008A3C2C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сборник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</w:t>
      </w:r>
      <w:r w:rsidRPr="008A3C2C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«Труд и занятость в России»</w:t>
      </w:r>
      <w:r>
        <w:rPr>
          <w:rStyle w:val="aa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33"/>
      </w:r>
      <w:r w:rsidR="004B5EBE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Согласно ему</w:t>
      </w:r>
      <w:r w:rsidR="00AC6CC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трудоспособным считается возраст: для мужчин - 16-59 лет, для женщин: 16-54 </w:t>
      </w:r>
      <w:r w:rsidR="0067614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лет</w:t>
      </w:r>
      <w:r w:rsidR="00AC6CC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а сама </w:t>
      </w:r>
      <w:r w:rsidR="00AC6CC8" w:rsidRPr="001B7F46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рабочая сила</w:t>
      </w:r>
      <w:r w:rsidR="00AC6CC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 это лица в возрасте 15-72 года, которые в рассматриваемый период считаются занятыми или безработными.</w:t>
      </w:r>
      <w:r w:rsidR="00D3031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9D46A1" w:rsidRDefault="00D30315" w:rsidP="007C20C8">
      <w:pPr>
        <w:spacing w:line="360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Безработные, в свою очередь, - это те лица в возрасте 15-72 лет, которые </w:t>
      </w:r>
      <w:r w:rsidR="006B61B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рассматриваемый период удовлетворяют одновременно следующим критериям:</w:t>
      </w:r>
    </w:p>
    <w:p w:rsidR="006B61B8" w:rsidRDefault="006B61B8" w:rsidP="007C20C8">
      <w:pPr>
        <w:spacing w:line="360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не имеют работы (доходного занятия);</w:t>
      </w:r>
    </w:p>
    <w:p w:rsidR="006B61B8" w:rsidRDefault="006B61B8" w:rsidP="007C20C8">
      <w:pPr>
        <w:spacing w:line="360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- занимаются поиском работы, а именно: обращаются в государственную или коммерческую службу занятости, используют или помещают объявления в СМИ, Интернет, используют личные связи или обращаются непосредственно к администрации предприятия и т.д.</w:t>
      </w:r>
    </w:p>
    <w:p w:rsidR="006B61B8" w:rsidRDefault="006B61B8" w:rsidP="007C20C8">
      <w:pPr>
        <w:spacing w:line="360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готовы приступит</w:t>
      </w:r>
      <w:r w:rsidR="000E5300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ь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 работе в течение обследуемой недели. А также безработными будут считаться пенсионеры, инвалиды и те, кто обучается в общеобразовательных организациях, если они также не будут иметь работы, но на данный момент они будут заниматься поиском работы и будут готовы к ней приступить.</w:t>
      </w:r>
    </w:p>
    <w:p w:rsidR="00810C66" w:rsidRDefault="001B7F46" w:rsidP="007C20C8">
      <w:pPr>
        <w:spacing w:line="360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Уровень занятости </w:t>
      </w:r>
      <w:r w:rsidR="004B14B1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трактуется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B14B1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как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отношение численности занятого населения определенной возрастной группы к общей численности населения соответствующей возрастной г</w:t>
      </w:r>
      <w:r w:rsidR="00810C66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руппы, рассчитанное в процентах:</w:t>
      </w:r>
    </w:p>
    <w:p w:rsidR="000E2CE2" w:rsidRDefault="000E2CE2" w:rsidP="007F45B5">
      <w:pPr>
        <w:spacing w:line="312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0E2CE2" w:rsidRDefault="000E2CE2" w:rsidP="00D30796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m:oMath>
        <m:r>
          <m:rPr>
            <m:sty m:val="bi"/>
          </m:rPr>
          <w:rPr>
            <w:rStyle w:val="ae"/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Уровень занятости </m:t>
        </m:r>
        <m:r>
          <m:rPr>
            <m:sty m:val="b"/>
          </m:rPr>
          <w:rPr>
            <w:rFonts w:ascii="Cambria Math" w:hAnsi="Cambria Math" w:cs="Cambria Math"/>
            <w:color w:val="000000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b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Style w:val="ae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 xml:space="preserve">количество занятого населения </m:t>
            </m:r>
          </m:num>
          <m:den>
            <m:r>
              <m:rPr>
                <m:sty m:val="bi"/>
              </m:rPr>
              <w:rPr>
                <w:rStyle w:val="ae"/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 xml:space="preserve">общая численность населения </m:t>
            </m:r>
          </m:den>
        </m:f>
        <m:r>
          <m:rPr>
            <m:sty m:val="bi"/>
          </m:rPr>
          <w:rPr>
            <w:rStyle w:val="ae"/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* 100 %</m:t>
        </m:r>
      </m:oMath>
      <w:r w:rsidR="009858AB">
        <w:rPr>
          <w:rStyle w:val="ae"/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30796">
        <w:rPr>
          <w:rStyle w:val="ae"/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858AB" w:rsidRPr="009858AB">
        <w:rPr>
          <w:rStyle w:val="ae"/>
          <w:rFonts w:ascii="Times New Roman" w:eastAsiaTheme="minorEastAsia" w:hAnsi="Times New Roman" w:cs="Times New Roman"/>
          <w:b w:val="0"/>
          <w:color w:val="000000"/>
          <w:sz w:val="28"/>
          <w:szCs w:val="28"/>
          <w:shd w:val="clear" w:color="auto" w:fill="FFFFFF"/>
        </w:rPr>
        <w:t>(1)</w:t>
      </w:r>
    </w:p>
    <w:p w:rsidR="006F1EB7" w:rsidRDefault="006F1EB7" w:rsidP="0036033F">
      <w:pPr>
        <w:spacing w:line="312" w:lineRule="auto"/>
        <w:ind w:left="0" w:right="0" w:firstLine="0"/>
        <w:jc w:val="center"/>
        <w:rPr>
          <w:rStyle w:val="ae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</w:p>
    <w:p w:rsidR="007A754B" w:rsidRDefault="00503CC4" w:rsidP="007C20C8">
      <w:pPr>
        <w:spacing w:line="360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 данным Росстата </w:t>
      </w:r>
      <w:r w:rsidR="009264A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</w:t>
      </w:r>
      <w:r w:rsidR="00EB765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</w:t>
      </w:r>
      <w:r w:rsidR="009264A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риложение </w:t>
      </w:r>
      <w:r w:rsidR="00706B1F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="009264A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</w:t>
      </w:r>
      <w:r w:rsidR="00706B1F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среднем за год уровень занятости населения РФ составляет 65,3 %, причем, если просмотреть данные по федеральн</w:t>
      </w:r>
      <w:r w:rsidR="0059771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ым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округ</w:t>
      </w:r>
      <w:r w:rsidR="0059771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ам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10558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то 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можно сказать, что</w:t>
      </w:r>
      <w:r w:rsidR="001C4100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 2015 год самый высокий уровень занятости в среднем за год</w:t>
      </w:r>
      <w:r w:rsidR="0010558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1C4100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15BB1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был </w:t>
      </w:r>
      <w:r w:rsidR="001C4100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установлен в Центральном </w:t>
      </w:r>
      <w:r w:rsidR="00D63EDF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</w:t>
      </w:r>
      <w:r w:rsidR="001C4100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едеральном округе</w:t>
      </w:r>
      <w:r w:rsidR="0058194C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10558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8194C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="0010558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32AFE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если сравнивать показатели </w:t>
      </w:r>
      <w:r w:rsidR="0010558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среди </w:t>
      </w:r>
      <w:r w:rsidR="00515BB1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всех </w:t>
      </w:r>
      <w:r w:rsidR="0010558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субъектов </w:t>
      </w:r>
      <w:r w:rsidR="00515BB1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страны</w:t>
      </w:r>
      <w:r w:rsidR="00B32AFE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то</w:t>
      </w:r>
      <w:r w:rsidR="009217AF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как ни странно,</w:t>
      </w:r>
      <w:r w:rsidR="0010558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32AFE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мы увидим, что </w:t>
      </w:r>
      <w:r w:rsidR="0010558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лидирующее место занимает </w:t>
      </w:r>
      <w:r w:rsidR="00515BB1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такой субъект РФ, как Чукотский автономный округ </w:t>
      </w:r>
      <w:r w:rsidR="0010558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(с показателем 7</w:t>
      </w:r>
      <w:r w:rsidR="00B527DE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8</w:t>
      </w:r>
      <w:r w:rsidR="0010558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B527DE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 w:rsidR="0010558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%)</w:t>
      </w:r>
      <w:r w:rsidR="00A33A9C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7A754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Причем</w:t>
      </w:r>
      <w:r w:rsidR="0010558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нужно </w:t>
      </w:r>
      <w:r w:rsidR="007A754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заметить</w:t>
      </w:r>
      <w:r w:rsidR="0010558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что</w:t>
      </w:r>
      <w:r w:rsidR="009167D3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10558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167D3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несмотря на то, что Чукотский АО лидирует по такому показател</w:t>
      </w:r>
      <w:r w:rsidR="0018483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ю</w:t>
      </w:r>
      <w:r w:rsidR="009167D3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как уровень занятости, по числу же занятых этот субъект далеко не в лидирующих позициях. По величине числа занятых 1-ое место по всей России занимает Центральный округ, а среди субъектов - непосредственно город Москва</w:t>
      </w:r>
      <w:r w:rsidR="00410F2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2C5BC3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Далее (если рассматривать также на уровне субъектов) по убыванию следуют Московская область, город Санкт-Петербург</w:t>
      </w:r>
      <w:r w:rsidR="0015216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</w:t>
      </w:r>
      <w:r w:rsidR="002C5BC3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Краснодарский край. Однако почему же сам уровень занятости в этих регионах так низок по сравнению с теми регионами, где число занятых само по себе низкое (на </w:t>
      </w:r>
      <w:r w:rsidR="002C5BC3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примере Чукотского АО)? По нашему мнению, всё это связано с тем</w:t>
      </w:r>
      <w:r w:rsidR="0015216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сколько занятых приходится на </w:t>
      </w:r>
      <w:r w:rsidR="00046FCC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всё </w:t>
      </w:r>
      <w:r w:rsidR="0015216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население субъекта.</w:t>
      </w:r>
      <w:r w:rsidR="002C5BC3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Москв</w:t>
      </w:r>
      <w:r w:rsidR="0015216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="002C5BC3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Московск</w:t>
      </w:r>
      <w:r w:rsidR="0015216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ая</w:t>
      </w:r>
      <w:r w:rsidR="002C5BC3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област</w:t>
      </w:r>
      <w:r w:rsidR="0015216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ь</w:t>
      </w:r>
      <w:r w:rsidR="002C5BC3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Санкт-Петербург, </w:t>
      </w:r>
      <w:r w:rsidR="00046FCC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Краснодарский край -</w:t>
      </w:r>
      <w:r w:rsidR="0015216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«густонаселе</w:t>
      </w:r>
      <w:r w:rsidR="00046FCC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</w:t>
      </w:r>
      <w:r w:rsidR="0015216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ны</w:t>
      </w:r>
      <w:r w:rsidR="00046FCC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</w:t>
      </w:r>
      <w:r w:rsidR="0015216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2C5BC3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046FCC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субъекты, однако доля занятых </w:t>
      </w:r>
      <w:r w:rsidR="00F61700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этих регионах </w:t>
      </w:r>
      <w:r w:rsidR="00046FCC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мала по сравнению со всей численностью населения. </w:t>
      </w:r>
      <w:r w:rsidR="002C5BC3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50C1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 </w:t>
      </w:r>
      <w:r w:rsidR="0018483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что касается</w:t>
      </w:r>
      <w:r w:rsidR="00D50C1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Чукотского АО и </w:t>
      </w:r>
      <w:r w:rsidR="0018483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некоторых других слабозаселенных субъектов, </w:t>
      </w:r>
      <w:r w:rsidR="007E0C2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то </w:t>
      </w:r>
      <w:r w:rsidR="0018483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количество занятых</w:t>
      </w:r>
      <w:r w:rsidR="007E0C2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там для общей численности самих этих регионов достаточно высокое, поэтому и уровень занятости здесь наблюдается высокий.</w:t>
      </w:r>
      <w:r w:rsidR="00312BD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Следовательно, уровень безработицы в этих регионах </w:t>
      </w:r>
      <w:r w:rsidR="00D13BE6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будет низким</w:t>
      </w:r>
      <w:r w:rsidR="00312BD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что подтверждают данные Росстата за 2015 год. Соответственно, в Москве, Московской области, Санкт-Петербурге и Краснодарском крае, где уровень занятости ниже, уровень безработицы будет выше.</w:t>
      </w:r>
    </w:p>
    <w:p w:rsidR="00945F9C" w:rsidRDefault="0069389E" w:rsidP="007C20C8">
      <w:pPr>
        <w:spacing w:line="360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Рассмотрим теперь структуру трудовых ресурсов. По данным статистического сборника «Труд и занятость России»</w:t>
      </w:r>
      <w:r>
        <w:rPr>
          <w:rStyle w:val="aa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34"/>
      </w:r>
      <w:r w:rsidR="008F4FCF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</w:t>
      </w:r>
      <w:r w:rsidR="005626F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 структуру 2014</w:t>
      </w:r>
      <w:r w:rsidR="00B370B0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-2015</w:t>
      </w:r>
      <w:r w:rsidR="005626F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приходится следующее соотношение: </w:t>
      </w:r>
      <w:r w:rsidR="00BF6ED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трудоспособное население в трудоспособном возрасте составляет</w:t>
      </w:r>
      <w:r w:rsidR="00BD26B0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89,4%</w:t>
      </w:r>
      <w:r w:rsidR="00FA5DD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иностранные трудовые мигранты - 3,6%, остальные 7% составля</w:t>
      </w:r>
      <w:r w:rsidR="008B48C1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ю</w:t>
      </w:r>
      <w:r w:rsidR="00FA5DD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 </w:t>
      </w:r>
      <w:r w:rsidR="008B48C1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лица старше трудоспособного возраста и подростки, занятые в экономике, причем 6,9 % - это лица старше трудоспособного возраста, а 0,1 % - </w:t>
      </w:r>
      <w:r w:rsidR="0018439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подростки (в возрасте от 14 до 15 лет). </w:t>
      </w:r>
    </w:p>
    <w:p w:rsidR="00EE6608" w:rsidRDefault="00EE6608" w:rsidP="007C20C8">
      <w:pPr>
        <w:spacing w:line="360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Численность экономически активного населения по предварительным итогам выборочного обследования населения по проблемам занятости в ноябре 2015 года составила около 77 млн. человек, это составляет приблизительно 53% от общей численности населения страны, а 4,4 млн. человек - около 5,8% трудового населения - считаются безработными (такая классификация приведена на основе Международной организации труда). </w:t>
      </w:r>
    </w:p>
    <w:p w:rsidR="00A9582A" w:rsidRDefault="0056587D" w:rsidP="0012777A">
      <w:pPr>
        <w:spacing w:line="360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Что касается сфер занятости населения</w:t>
      </w:r>
      <w:r w:rsidR="004F1A71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2777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(приложение </w:t>
      </w:r>
      <w:r w:rsidR="004F1A71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</w:t>
      </w:r>
      <w:r w:rsidR="0012777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566E4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то 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 основе статистических данных</w:t>
      </w:r>
      <w:r w:rsidR="00C8554D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</w:t>
      </w:r>
      <w:r w:rsidR="00C8554D" w:rsidRPr="00C8554D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 данным выборочных обследований н</w:t>
      </w:r>
      <w:r w:rsidR="00C8554D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аселения по проблемам занятости)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66E4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мы можем </w:t>
      </w:r>
      <w:r w:rsidR="00C8554D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увидеть, что большая </w:t>
      </w:r>
      <w:r w:rsidR="00486E96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часть</w:t>
      </w:r>
      <w:r w:rsidR="00C8554D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трудовых ресурсов сосредоточена в сфере о</w:t>
      </w:r>
      <w:r w:rsidR="00C8554D" w:rsidRPr="00C8554D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птов</w:t>
      </w:r>
      <w:r w:rsidR="00C8554D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ой</w:t>
      </w:r>
      <w:r w:rsidR="00C8554D" w:rsidRPr="00C8554D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розничн</w:t>
      </w:r>
      <w:r w:rsidR="00C8554D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ой</w:t>
      </w:r>
      <w:r w:rsidR="00C8554D" w:rsidRPr="00C8554D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торговл</w:t>
      </w:r>
      <w:r w:rsidR="00C8554D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="00C8554D" w:rsidRPr="00C8554D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ремонт</w:t>
      </w:r>
      <w:r w:rsidR="00C8554D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="00C8554D" w:rsidRPr="00C8554D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автотранспортных средств, мотоциклов, бытовых изделий и предметов личного </w:t>
      </w:r>
      <w:r w:rsidR="00C8554D" w:rsidRPr="00C8554D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пользования, гостиниц и ресторан</w:t>
      </w:r>
      <w:r w:rsidR="00C8554D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ов</w:t>
      </w:r>
      <w:r w:rsidR="00486E96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(18,4%), далее </w:t>
      </w:r>
      <w:r w:rsidR="00DB207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- 14,3% - в сфере обрабатывающего производства. А 9,5%, 9,4% и 9,2% - показатели занятости населения соответственно в таких сферах, как транспорт и связь, ф</w:t>
      </w:r>
      <w:r w:rsidR="00DB2075" w:rsidRPr="00DB207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инансовая деятельность</w:t>
      </w:r>
      <w:r w:rsidR="00DB207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(а также</w:t>
      </w:r>
      <w:r w:rsidR="00DB2075" w:rsidRPr="00DB207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операции с </w:t>
      </w:r>
      <w:r w:rsidR="00DB207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недвижимым имуществом, аренда и </w:t>
      </w:r>
      <w:r w:rsidR="00DB2075" w:rsidRPr="00DB207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предоставление услуг</w:t>
      </w:r>
      <w:r w:rsidR="00DB207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 и образование.</w:t>
      </w:r>
    </w:p>
    <w:p w:rsidR="0012777A" w:rsidRDefault="0012777A" w:rsidP="0012777A">
      <w:pPr>
        <w:spacing w:line="360" w:lineRule="auto"/>
        <w:ind w:left="0" w:right="0" w:firstLine="547"/>
        <w:jc w:val="left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BC5D0D" w:rsidRDefault="00711938" w:rsidP="0012777A">
      <w:pPr>
        <w:spacing w:line="360" w:lineRule="auto"/>
        <w:ind w:left="0" w:right="0" w:firstLine="547"/>
        <w:jc w:val="left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54F96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2.2 Проблемы развития рынка труда в современной России</w:t>
      </w:r>
    </w:p>
    <w:p w:rsidR="00BC5D0D" w:rsidRDefault="00BC5D0D" w:rsidP="007C20C8">
      <w:pPr>
        <w:spacing w:line="360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552B37" w:rsidRDefault="00933248" w:rsidP="007C20C8">
      <w:pPr>
        <w:spacing w:line="360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России в настоящее время можно выделить ряд проблем развития рынка труда.  Основными проблемами можно назвать, впрочем, как и характерно для любого рынка труда,  проблемы занятости, безработицы и дифференциации ставок заработной платы. </w:t>
      </w:r>
    </w:p>
    <w:p w:rsidR="00226220" w:rsidRPr="00AF5ADD" w:rsidRDefault="001A76C7" w:rsidP="007C20C8">
      <w:pPr>
        <w:spacing w:line="360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B6F6A">
        <w:rPr>
          <w:rFonts w:ascii="Times New Roman" w:hAnsi="Times New Roman" w:cs="Times New Roman"/>
          <w:color w:val="000000"/>
          <w:sz w:val="28"/>
          <w:szCs w:val="28"/>
        </w:rPr>
        <w:t>Общая численность безработных, классифицируемых в соответствии с критериями МОТ, в 4,4 раза превысила численность безработных, зарегистрированных в государственных учреждениях службы занятости населения.</w:t>
      </w:r>
      <w:r w:rsidR="006B6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ADD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за 2015 год и на начало 2016 года можно проследить тенденцию увеличения уровня безработицы в стране </w:t>
      </w:r>
      <w:r w:rsidR="0012777A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</w:t>
      </w:r>
      <w:r w:rsidR="00AF5A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2777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F5A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44C1D">
        <w:rPr>
          <w:rFonts w:ascii="Times New Roman" w:hAnsi="Times New Roman" w:cs="Times New Roman"/>
          <w:color w:val="000000"/>
          <w:sz w:val="28"/>
          <w:szCs w:val="28"/>
        </w:rPr>
        <w:t>Тем не менее, повышения размера пособий по безработице не произойдет</w:t>
      </w:r>
      <w:r w:rsidR="00C44C1D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35"/>
      </w:r>
      <w:r w:rsidR="00C44C1D">
        <w:rPr>
          <w:rFonts w:ascii="Times New Roman" w:hAnsi="Times New Roman" w:cs="Times New Roman"/>
          <w:color w:val="000000"/>
          <w:sz w:val="28"/>
          <w:szCs w:val="28"/>
        </w:rPr>
        <w:t>. Об этом сообщил первый замминистра труда и социальной защиты Алексей Вовченко</w:t>
      </w:r>
      <w:r w:rsidR="00322C97">
        <w:rPr>
          <w:rFonts w:ascii="Times New Roman" w:hAnsi="Times New Roman" w:cs="Times New Roman"/>
          <w:color w:val="000000"/>
          <w:sz w:val="28"/>
          <w:szCs w:val="28"/>
        </w:rPr>
        <w:t xml:space="preserve">. Было также добавлено им, что </w:t>
      </w:r>
      <w:r w:rsidR="00322C97" w:rsidRPr="00322C97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поправки в закон о занятости, касающиеся изменений в выдаче пособий в этом году</w:t>
      </w:r>
      <w:r w:rsidR="00322C9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322C97" w:rsidRPr="00322C97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="00322C97" w:rsidRPr="00322C97">
        <w:rPr>
          <w:rFonts w:ascii="Times New Roman" w:hAnsi="Times New Roman" w:cs="Times New Roman"/>
          <w:spacing w:val="3"/>
          <w:sz w:val="28"/>
          <w:szCs w:val="28"/>
        </w:rPr>
        <w:t>ря</w:t>
      </w:r>
      <w:r w:rsidR="00322C97" w:rsidRPr="00322C97">
        <w:rPr>
          <w:rFonts w:ascii="Times New Roman" w:hAnsi="Times New Roman" w:cs="Times New Roman"/>
          <w:color w:val="000000"/>
          <w:spacing w:val="3"/>
          <w:sz w:val="28"/>
          <w:szCs w:val="28"/>
        </w:rPr>
        <w:t>д ли будут приняты</w:t>
      </w:r>
      <w:r w:rsidR="00322C9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ввиду того, что проект только начали обсуждать, тем более поднимается вопрос не просто автоматического повышения размера пособий, </w:t>
      </w:r>
      <w:r w:rsidR="00322C97" w:rsidRPr="00322C97">
        <w:rPr>
          <w:rFonts w:ascii="Times New Roman" w:hAnsi="Times New Roman" w:cs="Times New Roman"/>
          <w:spacing w:val="3"/>
          <w:sz w:val="28"/>
          <w:szCs w:val="28"/>
        </w:rPr>
        <w:t>а вопрос существенного изменения условий выдачи: основания, сроки, категории получателей.</w:t>
      </w:r>
      <w:r w:rsidR="0093324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1F3B0E" w:rsidRDefault="003F2FC1" w:rsidP="007C20C8">
      <w:pPr>
        <w:spacing w:line="360" w:lineRule="auto"/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Учитывая нынешнее экономическое положение нашей страны из-за обострений в международной политике</w:t>
      </w:r>
      <w:r w:rsidR="001F3B0E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4639F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«…спад в экономике заставляет </w:t>
      </w:r>
      <w:r w:rsidR="004639F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работодателей избавляться от «лишних людей», - как упомянул </w:t>
      </w:r>
      <w:r w:rsidR="0001312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руководитель управления подбора персонала «Интеркомп» Дмитрий Ларин</w:t>
      </w:r>
      <w:r w:rsidR="00F33F20">
        <w:rPr>
          <w:rStyle w:val="aa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36"/>
      </w:r>
      <w:r w:rsidR="00F33F20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414BF1" w:rsidRPr="00414BF1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F3B0E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Получается, что </w:t>
      </w:r>
      <w:r w:rsidR="001F3B0E">
        <w:rPr>
          <w:rFonts w:ascii="Times New Roman" w:hAnsi="Times New Roman" w:cs="Times New Roman"/>
          <w:sz w:val="28"/>
          <w:szCs w:val="28"/>
        </w:rPr>
        <w:t>напряженность экономики труда выражается в сокращении количества открытых вакансий и в росте количества резюме.</w:t>
      </w:r>
      <w:r w:rsidR="00B70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D14" w:rsidRDefault="00E72F1D" w:rsidP="007C20C8">
      <w:pPr>
        <w:spacing w:line="360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</w:t>
      </w:r>
      <w:r w:rsidR="002E425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 совещании </w:t>
      </w:r>
      <w:r w:rsidR="0000439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апреле 2015 года </w:t>
      </w:r>
      <w:r w:rsidR="002E425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 ситуации </w:t>
      </w:r>
      <w:r w:rsidR="0000439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</w:t>
      </w:r>
      <w:r w:rsidR="002E425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рынке труда 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президент России В. В. Путин </w:t>
      </w:r>
      <w:r w:rsidR="002E425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упомянул, что </w:t>
      </w:r>
      <w:r w:rsidR="00B70221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2015 году </w:t>
      </w:r>
      <w:r w:rsidR="002E425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объем невыплаченной вовремя заработной платы вырос</w:t>
      </w:r>
      <w:r>
        <w:rPr>
          <w:rStyle w:val="aa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37"/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5E0E5B" w:rsidRPr="005E0E5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1700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Поэтому</w:t>
      </w:r>
      <w:r w:rsidR="002B5C61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21700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как утверждено в «Парламентской газете»</w:t>
      </w:r>
      <w:r w:rsidR="00217002">
        <w:rPr>
          <w:rStyle w:val="aa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38"/>
      </w:r>
      <w:r w:rsidR="00C35D1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Правительство пойдёт в наступление на должников по зарплате. </w:t>
      </w:r>
    </w:p>
    <w:p w:rsidR="009D46A1" w:rsidRDefault="005E0E5B" w:rsidP="007C20C8">
      <w:pPr>
        <w:spacing w:line="360" w:lineRule="auto"/>
        <w:ind w:left="0" w:right="0" w:firstLine="547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 этом </w:t>
      </w:r>
      <w:r w:rsidR="0000439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же собрании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также была затронута актуальность вопроса мобильности трудовых ресурсов</w:t>
      </w:r>
      <w:r w:rsidR="00751B0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AD7FD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Так, </w:t>
      </w:r>
      <w:r w:rsidR="00C35D1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ещё </w:t>
      </w:r>
      <w:r w:rsidR="00AD7FD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</w:t>
      </w:r>
      <w:r w:rsidR="00C35D1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2015 </w:t>
      </w:r>
      <w:r w:rsidR="00AD7FD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году был </w:t>
      </w:r>
      <w:r w:rsidR="00AD7FDB" w:rsidRPr="00AD7FDB">
        <w:rPr>
          <w:rFonts w:ascii="Times New Roman" w:hAnsi="Times New Roman" w:cs="Times New Roman"/>
          <w:spacing w:val="3"/>
          <w:sz w:val="28"/>
          <w:szCs w:val="28"/>
        </w:rPr>
        <w:t xml:space="preserve">утвержден список 15 субъектов Российской Федерации, привлечение трудовых ресурсов в которых является приоритетным. </w:t>
      </w:r>
      <w:r w:rsidR="00AD7FDB">
        <w:rPr>
          <w:rFonts w:ascii="Times New Roman" w:hAnsi="Times New Roman" w:cs="Times New Roman"/>
          <w:spacing w:val="3"/>
          <w:sz w:val="28"/>
          <w:szCs w:val="28"/>
        </w:rPr>
        <w:t>Э</w:t>
      </w:r>
      <w:r w:rsidR="00AD7FDB" w:rsidRPr="00AD7FDB">
        <w:rPr>
          <w:rFonts w:ascii="Times New Roman" w:hAnsi="Times New Roman" w:cs="Times New Roman"/>
          <w:spacing w:val="3"/>
          <w:sz w:val="28"/>
          <w:szCs w:val="28"/>
        </w:rPr>
        <w:t>ти регионы должны были выбрать инвестиционные проекты</w:t>
      </w:r>
      <w:r w:rsidR="00AD7FDB">
        <w:rPr>
          <w:rFonts w:ascii="Times New Roman" w:hAnsi="Times New Roman" w:cs="Times New Roman"/>
          <w:spacing w:val="3"/>
          <w:sz w:val="28"/>
          <w:szCs w:val="28"/>
        </w:rPr>
        <w:t>, н</w:t>
      </w:r>
      <w:r w:rsidR="00AD7FDB" w:rsidRPr="00AD7FDB">
        <w:rPr>
          <w:rFonts w:ascii="Times New Roman" w:hAnsi="Times New Roman" w:cs="Times New Roman"/>
          <w:spacing w:val="3"/>
          <w:sz w:val="28"/>
          <w:szCs w:val="28"/>
        </w:rPr>
        <w:t>уждающиеся в кадрах</w:t>
      </w:r>
      <w:r w:rsidR="00AD7FDB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AD7FDB" w:rsidRPr="00AD7FDB">
        <w:rPr>
          <w:rFonts w:ascii="Times New Roman" w:hAnsi="Times New Roman" w:cs="Times New Roman"/>
          <w:spacing w:val="3"/>
          <w:sz w:val="28"/>
          <w:szCs w:val="28"/>
        </w:rPr>
        <w:t>и разработать программы привлечения недостающей рабочей силы со всей страны.</w:t>
      </w:r>
      <w:r w:rsidR="00AD7FDB" w:rsidRPr="00AD7FDB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AD7FD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Как упомянуто в «Российской газете», Правительство выделило око</w:t>
      </w:r>
      <w:r w:rsidR="00AD7FDB" w:rsidRPr="00AD7FDB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ло 260 млн. рублей на реализацию госпрограммы привлечения трудовых ресурсов «Содействие занятости населения» (</w:t>
      </w:r>
      <w:r w:rsidR="00AD7FDB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AD7FDB" w:rsidRPr="00AD7FDB">
        <w:rPr>
          <w:rFonts w:ascii="Times New Roman" w:hAnsi="Times New Roman" w:cs="Times New Roman"/>
          <w:spacing w:val="3"/>
          <w:sz w:val="28"/>
          <w:szCs w:val="28"/>
        </w:rPr>
        <w:t>дин из разделов этого документа</w:t>
      </w:r>
      <w:r w:rsidR="00AD7FDB">
        <w:rPr>
          <w:rFonts w:ascii="Times New Roman" w:hAnsi="Times New Roman" w:cs="Times New Roman"/>
          <w:spacing w:val="3"/>
          <w:sz w:val="28"/>
          <w:szCs w:val="28"/>
        </w:rPr>
        <w:t>, как раз,</w:t>
      </w:r>
      <w:r w:rsidR="00AD7FDB" w:rsidRPr="00AD7FDB">
        <w:rPr>
          <w:rFonts w:ascii="Times New Roman" w:hAnsi="Times New Roman" w:cs="Times New Roman"/>
          <w:spacing w:val="3"/>
          <w:sz w:val="28"/>
          <w:szCs w:val="28"/>
        </w:rPr>
        <w:t xml:space="preserve"> касается трудовой мобильности, то есть, переселения тех, кто ищет работу, в регионы, где для реализации инвестиционных проектов нужна квалифицированная рабочая сила</w:t>
      </w:r>
      <w:r w:rsidR="00AD7FDB" w:rsidRPr="00AD7FDB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="00AD7FDB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AD7FDB" w:rsidRPr="00AD7FDB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AD7FDB" w:rsidRPr="00AD7FDB">
        <w:rPr>
          <w:rFonts w:ascii="Times New Roman" w:hAnsi="Times New Roman" w:cs="Times New Roman"/>
          <w:spacing w:val="3"/>
          <w:sz w:val="28"/>
          <w:szCs w:val="28"/>
        </w:rPr>
        <w:t>По данным Роструда, в прошлом году по программе мобильности трудовых ресурсов сменили место жительства и работы около трех тысяч человек. Переезжали в другие регионы в основном высококвалифицированные рабочие кадры - строители, инженеры и технологи различных производств.</w:t>
      </w:r>
    </w:p>
    <w:p w:rsidR="00E640E0" w:rsidRDefault="00E640E0" w:rsidP="007C20C8">
      <w:pPr>
        <w:spacing w:line="360" w:lineRule="auto"/>
        <w:ind w:left="0" w:right="0" w:firstLine="547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lastRenderedPageBreak/>
        <w:t>Была также обозначена важность переподготовки кадров, их дополнительной учебы для повышения квалификации.</w:t>
      </w:r>
    </w:p>
    <w:p w:rsidR="00004398" w:rsidRDefault="006235EA" w:rsidP="007C20C8">
      <w:pPr>
        <w:spacing w:line="360" w:lineRule="auto"/>
        <w:ind w:left="0" w:right="0" w:firstLine="547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Что касается размеров заработной платы, в Сбербанке заявили о падении средней зарплаты в России ниже Китайской</w:t>
      </w:r>
      <w:r>
        <w:rPr>
          <w:rStyle w:val="aa"/>
          <w:rFonts w:ascii="Times New Roman" w:hAnsi="Times New Roman" w:cs="Times New Roman"/>
          <w:spacing w:val="3"/>
          <w:sz w:val="28"/>
          <w:szCs w:val="28"/>
        </w:rPr>
        <w:footnoteReference w:id="39"/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. Как </w:t>
      </w:r>
      <w:r w:rsidR="00A2330B">
        <w:rPr>
          <w:rFonts w:ascii="Times New Roman" w:hAnsi="Times New Roman" w:cs="Times New Roman"/>
          <w:spacing w:val="3"/>
          <w:sz w:val="28"/>
          <w:szCs w:val="28"/>
        </w:rPr>
        <w:t xml:space="preserve">сообщает ТАСС, </w:t>
      </w:r>
      <w:r>
        <w:rPr>
          <w:rFonts w:ascii="Times New Roman" w:hAnsi="Times New Roman" w:cs="Times New Roman"/>
          <w:spacing w:val="3"/>
          <w:sz w:val="28"/>
          <w:szCs w:val="28"/>
        </w:rPr>
        <w:t>главный аналитик Сбербанка</w:t>
      </w:r>
      <w:r w:rsidR="00A2330B">
        <w:rPr>
          <w:rFonts w:ascii="Times New Roman" w:hAnsi="Times New Roman" w:cs="Times New Roman"/>
          <w:spacing w:val="3"/>
          <w:sz w:val="28"/>
          <w:szCs w:val="28"/>
        </w:rPr>
        <w:t xml:space="preserve"> Михаил Матовников на выездном заседании комитета по взаимодействию с миноритарными акционерами в Санкт-Петербурге рассказал, что средняя заработная плата в России упала ниже </w:t>
      </w:r>
      <w:r w:rsidR="00A2330B" w:rsidRPr="00A2330B">
        <w:rPr>
          <w:rFonts w:ascii="Times New Roman" w:hAnsi="Times New Roman" w:cs="Times New Roman"/>
          <w:spacing w:val="3"/>
          <w:sz w:val="28"/>
          <w:szCs w:val="28"/>
        </w:rPr>
        <w:t>$</w:t>
      </w:r>
      <w:r w:rsidR="00A2330B">
        <w:rPr>
          <w:rFonts w:ascii="Times New Roman" w:hAnsi="Times New Roman" w:cs="Times New Roman"/>
          <w:spacing w:val="3"/>
          <w:sz w:val="28"/>
          <w:szCs w:val="28"/>
        </w:rPr>
        <w:t xml:space="preserve">450 в месяц (около 30 000 рублей на сегодняшний курс): из сравнительного графика, приведенного в презентации, следует, что средняя зарплата в России составляет </w:t>
      </w:r>
      <w:r w:rsidR="00A2330B" w:rsidRPr="00A2330B">
        <w:rPr>
          <w:rFonts w:ascii="Times New Roman" w:hAnsi="Times New Roman" w:cs="Times New Roman"/>
          <w:spacing w:val="3"/>
          <w:sz w:val="28"/>
          <w:szCs w:val="28"/>
        </w:rPr>
        <w:t>$</w:t>
      </w:r>
      <w:r w:rsidR="00A2330B">
        <w:rPr>
          <w:rFonts w:ascii="Times New Roman" w:hAnsi="Times New Roman" w:cs="Times New Roman"/>
          <w:spacing w:val="3"/>
          <w:sz w:val="28"/>
          <w:szCs w:val="28"/>
        </w:rPr>
        <w:t>433 в месяц</w:t>
      </w:r>
      <w:r w:rsidR="00482BC1">
        <w:rPr>
          <w:rFonts w:ascii="Times New Roman" w:hAnsi="Times New Roman" w:cs="Times New Roman"/>
          <w:spacing w:val="3"/>
          <w:sz w:val="28"/>
          <w:szCs w:val="28"/>
        </w:rPr>
        <w:t xml:space="preserve"> (около 29032,35 рублей)</w:t>
      </w:r>
      <w:r w:rsidR="00A2330B">
        <w:rPr>
          <w:rFonts w:ascii="Times New Roman" w:hAnsi="Times New Roman" w:cs="Times New Roman"/>
          <w:spacing w:val="3"/>
          <w:sz w:val="28"/>
          <w:szCs w:val="28"/>
        </w:rPr>
        <w:t>. Это меньше, чем в Сербии, Румынии, Китае и Польше.</w:t>
      </w:r>
    </w:p>
    <w:p w:rsidR="00037B54" w:rsidRDefault="00F17D09" w:rsidP="007C20C8">
      <w:pPr>
        <w:spacing w:line="360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Однако</w:t>
      </w:r>
      <w:r w:rsidR="00E640E0">
        <w:rPr>
          <w:rFonts w:ascii="Times New Roman" w:hAnsi="Times New Roman" w:cs="Times New Roman"/>
          <w:spacing w:val="3"/>
          <w:sz w:val="28"/>
          <w:szCs w:val="28"/>
        </w:rPr>
        <w:t xml:space="preserve"> МРОТ обещают увеличить на 20%, что составит 7500 рублей</w:t>
      </w:r>
      <w:r w:rsidR="009C07E7">
        <w:rPr>
          <w:rStyle w:val="aa"/>
          <w:rFonts w:ascii="Times New Roman" w:hAnsi="Times New Roman" w:cs="Times New Roman"/>
          <w:spacing w:val="3"/>
          <w:sz w:val="28"/>
          <w:szCs w:val="28"/>
        </w:rPr>
        <w:footnoteReference w:id="40"/>
      </w:r>
      <w:r w:rsidR="00E71FF5">
        <w:rPr>
          <w:rFonts w:ascii="Times New Roman" w:hAnsi="Times New Roman" w:cs="Times New Roman"/>
          <w:spacing w:val="3"/>
          <w:sz w:val="28"/>
          <w:szCs w:val="28"/>
        </w:rPr>
        <w:t xml:space="preserve">, что, наш взгляд, остается </w:t>
      </w:r>
      <w:r w:rsidR="00037B54">
        <w:rPr>
          <w:rFonts w:ascii="Times New Roman" w:hAnsi="Times New Roman" w:cs="Times New Roman"/>
          <w:spacing w:val="3"/>
          <w:sz w:val="28"/>
          <w:szCs w:val="28"/>
        </w:rPr>
        <w:t>недостаточным</w:t>
      </w:r>
      <w:r w:rsidR="00E71FF5">
        <w:rPr>
          <w:rFonts w:ascii="Times New Roman" w:hAnsi="Times New Roman" w:cs="Times New Roman"/>
          <w:spacing w:val="3"/>
          <w:sz w:val="28"/>
          <w:szCs w:val="28"/>
        </w:rPr>
        <w:t xml:space="preserve"> минимальным размером оплаты труда</w:t>
      </w:r>
      <w:r w:rsidR="00037B54">
        <w:rPr>
          <w:rFonts w:ascii="Times New Roman" w:hAnsi="Times New Roman" w:cs="Times New Roman"/>
          <w:spacing w:val="3"/>
          <w:sz w:val="28"/>
          <w:szCs w:val="28"/>
        </w:rPr>
        <w:t>, так как прожиточный минимум в стране на сегодняшний день составляет 8 192 рубля</w:t>
      </w:r>
      <w:r w:rsidR="00E71FF5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037B5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D436B">
        <w:rPr>
          <w:rFonts w:ascii="Times New Roman" w:hAnsi="Times New Roman" w:cs="Times New Roman"/>
          <w:spacing w:val="3"/>
          <w:sz w:val="28"/>
          <w:szCs w:val="28"/>
        </w:rPr>
        <w:t xml:space="preserve">Тем не менее, </w:t>
      </w:r>
      <w:r w:rsidR="00037B54" w:rsidRPr="00037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кабинет министров подсчитал, что поправка в статью закона будет способствовать увеличению соотношения МРОТ и прогнозируемой величины прожиточного минимума трудоспособного населения с 53,5 до 64,7 процента. </w:t>
      </w:r>
    </w:p>
    <w:p w:rsidR="00037B54" w:rsidRDefault="00AD436B" w:rsidP="007C20C8">
      <w:pPr>
        <w:spacing w:line="360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Таким образом, нужно отметить, что несмотря на нынешнее положение экономики России ввиду политических разногласий в мире, в нашей стране намечаются перспективы дальнейшего развития рынка труда. Даже сейчас уже реализуются меры по уменьшению показателя безработицы, органы госвласти содействуют развитию  центров</w:t>
      </w:r>
      <w:r w:rsidR="00DF42B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занятости с новым уровнем предоставления услуг, что поможет улучшить подготовку или переподготовку кадров, а возможно, поможет многим желающим найти работу.</w:t>
      </w:r>
    </w:p>
    <w:p w:rsidR="00775363" w:rsidRDefault="00775363" w:rsidP="007C20C8">
      <w:pPr>
        <w:spacing w:line="360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7C20C8" w:rsidRDefault="004C5D2C" w:rsidP="007C20C8">
      <w:pPr>
        <w:spacing w:line="360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2.3. Особенности молодежного рынка труда России</w:t>
      </w:r>
    </w:p>
    <w:p w:rsidR="007C20C8" w:rsidRDefault="007C20C8" w:rsidP="007C20C8">
      <w:pPr>
        <w:spacing w:line="360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4662F" w:rsidRDefault="00B305F5" w:rsidP="007C20C8">
      <w:pPr>
        <w:spacing w:line="360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Нужно отметить, что большой интерес для нас представило изучение молодежного рынка труда. Как же он развивается? Какова его специфика функционирования? </w:t>
      </w:r>
      <w:r w:rsidR="004C5D2C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Для выявления ряда особенностей, характерных молодежному рынку труда нами был проведен опрос, состоящий из трёх вопросов: «Имеете ли Вы желание работать?», «Какой вид занятости Вы бы предпочли на данный момент?», «Имеете ли Вы опыт работы? Если да, то какой?».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опросе, проводимом через социальную сеть «Вконтакте», приняли участие </w:t>
      </w:r>
      <w:r w:rsidR="001B6CE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568 респондентов трёх, выделенных нами, возрастных категорий</w:t>
      </w:r>
      <w:r w:rsidR="0002748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1B6CE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2748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</w:t>
      </w:r>
      <w:r w:rsidR="001B6CE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атегори</w:t>
      </w:r>
      <w:r w:rsidR="00133A2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ю</w:t>
      </w:r>
      <w:r w:rsidR="001B6CE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14 - 16 лет</w:t>
      </w:r>
      <w:r w:rsidR="002F76C0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2748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составили </w:t>
      </w:r>
      <w:r w:rsidR="002F76C0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59 респондентов</w:t>
      </w:r>
      <w:r w:rsidR="001B6CE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категори</w:t>
      </w:r>
      <w:r w:rsidR="0002748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ю</w:t>
      </w:r>
      <w:r w:rsidR="001B6CE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17 лет - 21 год</w:t>
      </w:r>
      <w:r w:rsidR="002F76C0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2748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r w:rsidR="002F76C0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462 респондента</w:t>
      </w:r>
      <w:r w:rsidR="001B6CE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категори</w:t>
      </w:r>
      <w:r w:rsidR="0002748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ю</w:t>
      </w:r>
      <w:r w:rsidR="001B6CE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 22 лет и выше </w:t>
      </w:r>
      <w:r w:rsidR="0002748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1B6CE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47 респондентов</w:t>
      </w:r>
      <w:r w:rsidR="0002748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A8237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Ниже представлены результаты опроса.</w:t>
      </w:r>
    </w:p>
    <w:p w:rsidR="000B162A" w:rsidRDefault="00813079" w:rsidP="007F45B5">
      <w:pPr>
        <w:spacing w:line="312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Итак, о</w:t>
      </w:r>
      <w:r w:rsidR="000B162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братимся к рисункам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A82378" w:rsidRDefault="006D0170" w:rsidP="002F4199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D0170">
        <w:rPr>
          <w:rFonts w:ascii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429125" cy="173355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29F2" w:rsidRDefault="002129F2" w:rsidP="002F4199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Рисунок 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</w:t>
      </w:r>
      <w:r w:rsidR="00586E1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 Результат опроса возрастной категории 14 - 16 лет</w:t>
      </w:r>
    </w:p>
    <w:p w:rsidR="00E43197" w:rsidRDefault="002F4199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F4199">
        <w:rPr>
          <w:rFonts w:ascii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467225" cy="2305050"/>
            <wp:effectExtent l="19050" t="0" r="95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4199" w:rsidRDefault="002F4199" w:rsidP="002F4199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Рисунок 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 Результат опроса возрастной категории 17 лет - 21 год</w:t>
      </w:r>
    </w:p>
    <w:p w:rsidR="00C765DA" w:rsidRDefault="00C765DA" w:rsidP="002F4199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C765DA">
        <w:rPr>
          <w:rFonts w:ascii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352925" cy="20859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5DA" w:rsidRDefault="00C765DA" w:rsidP="00C765DA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Рисунок 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 Результат опроса возрастной категории от 22 лет и выше</w:t>
      </w:r>
    </w:p>
    <w:p w:rsidR="007F39FC" w:rsidRDefault="007F39FC" w:rsidP="00F42F9F">
      <w:pPr>
        <w:spacing w:line="312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B40EF1" w:rsidRDefault="00B40EF1" w:rsidP="00F42F9F">
      <w:pPr>
        <w:spacing w:line="312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 данным результатам можно сделать вывод, что большинство респондентов (70</w:t>
      </w:r>
      <w:r w:rsidR="005A159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-80%) всех 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трёх возрастных категорий </w:t>
      </w:r>
      <w:r w:rsidR="005A159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проявили желание работать. Как ни странно, небольшая доля, но всё же имеющая существенное значение</w:t>
      </w:r>
      <w:r w:rsidR="00B412C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для категории 14 - 16 лет, 6,8</w:t>
      </w:r>
      <w:r w:rsidR="005A159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% - </w:t>
      </w:r>
      <w:r w:rsidR="0046673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доля </w:t>
      </w:r>
      <w:r w:rsidR="005A159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подростк</w:t>
      </w:r>
      <w:r w:rsidR="0046673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ов</w:t>
      </w:r>
      <w:r w:rsidR="005A159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уже имеющи</w:t>
      </w:r>
      <w:r w:rsidR="0046673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r w:rsidR="005A159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место работы.</w:t>
      </w:r>
      <w:r w:rsidR="00E6231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412C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Также  следует обратить внимание (рисунок 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</w:t>
      </w:r>
      <w:r w:rsidR="00B412C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), что 10,6% </w:t>
      </w:r>
      <w:r w:rsidR="00026A1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респондентов уже старшего возраста не имеют даже желания работать.</w:t>
      </w:r>
    </w:p>
    <w:p w:rsidR="00E62319" w:rsidRDefault="000B162A" w:rsidP="00F42F9F">
      <w:pPr>
        <w:spacing w:line="312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Следующие два вопроса, на наш взгляд, определяют особенности молодежного рынка труда. Так, на основе вопросов </w:t>
      </w:r>
      <w:r w:rsidR="00943D86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(приложение </w:t>
      </w:r>
      <w:r w:rsidR="00AA1AF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</w:t>
      </w:r>
      <w:r w:rsidR="00943D86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</w:t>
      </w:r>
      <w:r w:rsidR="00AA1AF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258F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«Какой вид занятости Вы бы предпочли на данный момент?»</w:t>
      </w:r>
      <w:r w:rsidR="00AA1AF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(рисунки 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</w:t>
      </w:r>
      <w:r w:rsidR="009258F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6</w:t>
      </w:r>
      <w:r w:rsidR="00AA1AF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8</w:t>
      </w:r>
      <w:r w:rsidR="00AA1AF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) и </w:t>
      </w:r>
      <w:r w:rsidR="009258F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«Имеете ли Вы опыт работы? Если да, то какой?»</w:t>
      </w:r>
      <w:r w:rsidR="00AA1AF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(рисунки 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 w:rsidR="00AA1AF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</w:t>
      </w:r>
      <w:r w:rsidR="00AA1AF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9</w:t>
      </w:r>
      <w:r w:rsidR="00AA1AF5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) </w:t>
      </w:r>
      <w:r w:rsidR="009258F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получили следующие ответы:</w:t>
      </w:r>
      <w:r w:rsidR="0046673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вне зависимости от того, к какой возрастной группе принадлежат респонденты, все они в большинстве предпочли бы </w:t>
      </w:r>
      <w:r w:rsidR="00E6231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 данный момент </w:t>
      </w:r>
      <w:r w:rsidR="00466738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такой вид занятости, как неполный рабочий день. </w:t>
      </w:r>
      <w:r w:rsidR="00E6231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принципе, такой исход ответа вполне ясен, ибо можно будет совмещать учёбу или другой вид основной деятельности, будучи занятым неполным рабочим днём. </w:t>
      </w:r>
    </w:p>
    <w:p w:rsidR="00021CFD" w:rsidRDefault="00466738" w:rsidP="00F42F9F">
      <w:pPr>
        <w:spacing w:line="312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 вот ответы на вопрос об опыте работы различаются. Получили, что большинство (около 67%) подростков (категория 14-16лет) имели опыт работы, а именно: 34,6 % опрошенных </w:t>
      </w:r>
      <w:r w:rsidR="00F4509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были заняты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неполны</w:t>
      </w:r>
      <w:r w:rsidR="00F4509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рабочи</w:t>
      </w:r>
      <w:r w:rsidR="00F4509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</w:t>
      </w:r>
      <w:r w:rsidR="00F4509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нём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а 32,7 % </w:t>
      </w:r>
      <w:r w:rsidR="00F4509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имели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временную работу (можно рассмотреть как вариант подработки).</w:t>
      </w:r>
      <w:r w:rsidR="00FD6C1C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Что касается молодёжи</w:t>
      </w:r>
      <w:r w:rsidR="005563D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возрасте от 17 лет до 21 года, то </w:t>
      </w:r>
      <w:r w:rsidR="00C0342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 диаграмме этой возрастной категории </w:t>
      </w:r>
      <w:r w:rsidR="005563D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большая часть отводит</w:t>
      </w:r>
      <w:r w:rsidR="00E6231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ся «временной работе» (30,80%) и </w:t>
      </w:r>
      <w:r w:rsidR="005563D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«отсутствию опыта работы»</w:t>
      </w:r>
      <w:r w:rsidR="00F42F9F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563D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(29, 3%).</w:t>
      </w:r>
      <w:r w:rsidR="00E6231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Категория постарше - респонденты от 22 лет и выше - работали, что вполне разумно, полный день (50%), а </w:t>
      </w:r>
      <w:r w:rsidR="00250BF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четверть </w:t>
      </w:r>
      <w:r w:rsidR="00E6231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опрошенных</w:t>
      </w:r>
      <w:r w:rsidR="00250BF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(25%) </w:t>
      </w:r>
      <w:r w:rsidR="00E6231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качестве опыта работы упомянули </w:t>
      </w:r>
      <w:r w:rsidR="00250BF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лишь </w:t>
      </w:r>
      <w:r w:rsidR="00E62319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временную работу.</w:t>
      </w:r>
      <w:r w:rsidR="00250BF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8A75B1" w:rsidRDefault="00250BF4" w:rsidP="00F42F9F">
      <w:pPr>
        <w:spacing w:line="312" w:lineRule="auto"/>
        <w:ind w:left="0" w:right="0" w:firstLine="547"/>
        <w:rPr>
          <w:rFonts w:ascii="Arial" w:hAnsi="Arial" w:cs="Arial"/>
          <w:color w:val="000000"/>
          <w:spacing w:val="3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Итак, по итогам исследования, на наш взгляд, </w:t>
      </w:r>
      <w:r w:rsidR="001B615E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можно заметить, что 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особенности молодежного рынка труда характеризуются тенденцией повышенного внимания подростков (в частности, 14 - 16-ти лет) к работе и их стремлением работать.</w:t>
      </w:r>
      <w:r w:rsidR="00037B5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Однако не стоит забывать, что</w:t>
      </w:r>
      <w:r w:rsidR="008A75B1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уровень безработицы остается достаточно высоким среди населения, в частности молодежного. Для этого предпринимаются попытки содействовать трудоустройству молодёжи нашей страны посредством открытия или усовершенствования центров занятости молодежи, т.к. </w:t>
      </w:r>
      <w:r w:rsidR="008A75B1" w:rsidRPr="008A75B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большинство молодых граждан при трудоустройстве, не зная специфики рынка, испытывают неуверенность в собственных силах и крайне нуждаются в поддержке. </w:t>
      </w:r>
    </w:p>
    <w:p w:rsidR="00021CFD" w:rsidRDefault="008A75B1" w:rsidP="004C7C21">
      <w:pPr>
        <w:spacing w:line="312" w:lineRule="auto"/>
        <w:ind w:left="0" w:right="0" w:firstLine="547"/>
        <w:rPr>
          <w:rFonts w:ascii="Arial" w:hAnsi="Arial" w:cs="Arial"/>
          <w:color w:val="000000"/>
          <w:spacing w:val="3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Так, например,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в</w:t>
      </w:r>
      <w:r w:rsidRPr="008A75B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начале июня в </w:t>
      </w:r>
      <w:r w:rsidR="004C7C2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Москве</w:t>
      </w:r>
      <w:r w:rsidRPr="008A75B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впервые заработает центр занятости, который будет адресно заниматься трудоустройством молодых москвичей</w:t>
      </w:r>
      <w:r w:rsidR="004C7C2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, потому что</w:t>
      </w:r>
      <w:r w:rsidR="004C7C21" w:rsidRPr="004C7C21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 xml:space="preserve"> </w:t>
      </w:r>
      <w:r w:rsidR="004C7C21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>«</w:t>
      </w:r>
      <w:r w:rsidR="004C7C21" w:rsidRPr="004C7C2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помощь в департаментах труда и занятости им оказывается на равных с опытными специалистами, которые ищут работу не впервые, в то время как тут нужен особый подход</w:t>
      </w:r>
      <w:r w:rsidR="004C7C2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»</w:t>
      </w:r>
      <w:r w:rsidR="004C7C21" w:rsidRPr="004C7C2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, - отмечает депутат Госдумы, председатель конфедерации промышленников и предпринимателей Елена Панина</w:t>
      </w:r>
      <w:r w:rsidR="004C7C21">
        <w:rPr>
          <w:rStyle w:val="aa"/>
          <w:rFonts w:ascii="Times New Roman" w:hAnsi="Times New Roman" w:cs="Times New Roman"/>
          <w:color w:val="000000" w:themeColor="text1"/>
          <w:spacing w:val="3"/>
          <w:sz w:val="28"/>
          <w:szCs w:val="28"/>
        </w:rPr>
        <w:footnoteReference w:id="41"/>
      </w:r>
      <w:r w:rsidR="004C7C21">
        <w:rPr>
          <w:rFonts w:ascii="Arial" w:hAnsi="Arial" w:cs="Arial"/>
          <w:color w:val="000000"/>
          <w:spacing w:val="3"/>
        </w:rPr>
        <w:t xml:space="preserve">. </w:t>
      </w:r>
      <w:r w:rsidR="004C7C21" w:rsidRPr="004C7C2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Московский центр занятости молодежи поможет новичкам не только сориентироваться на рынке труда, но и получить помощь психологов и юристов, пройти необходимые тренинги и место для стажировки. И даже трудоустроив молодого человека, специалисты в течение первого года будут сопровождать его на рабочем месте во время испытательного срока. По прогнозу властей, таким образом будут трудоустраиваться примерно по 55 тысяч молодых москвичей в год.</w:t>
      </w:r>
      <w:r w:rsidR="003853E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И е</w:t>
      </w:r>
      <w:r w:rsidR="003853E7" w:rsidRPr="003853E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ще одно направление работы будущего центра</w:t>
      </w:r>
      <w:r w:rsidR="003853E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, на наш взгляд тоже необходимая,</w:t>
      </w:r>
      <w:r w:rsidR="003853E7" w:rsidRPr="003853E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- </w:t>
      </w:r>
      <w:r w:rsidR="003853E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это </w:t>
      </w:r>
      <w:r w:rsidR="003853E7" w:rsidRPr="003853E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профориентация школьников старших классов, знакомство их с имеющимися в столице предприятиями и тем, в каких именно специалистах они нуждаются, чтобы дети выбрали профессию, которая востребована в столице</w:t>
      </w:r>
      <w:r w:rsidR="003853E7">
        <w:rPr>
          <w:rFonts w:ascii="Arial" w:hAnsi="Arial" w:cs="Arial"/>
          <w:color w:val="000000"/>
          <w:spacing w:val="3"/>
        </w:rPr>
        <w:t>.</w:t>
      </w:r>
    </w:p>
    <w:p w:rsidR="003C6480" w:rsidRDefault="003C6480" w:rsidP="004C7C21">
      <w:pPr>
        <w:spacing w:line="312" w:lineRule="auto"/>
        <w:ind w:left="0" w:right="0" w:firstLine="547"/>
        <w:rPr>
          <w:rFonts w:ascii="Arial" w:hAnsi="Arial" w:cs="Arial"/>
          <w:color w:val="000000"/>
          <w:spacing w:val="3"/>
        </w:rPr>
      </w:pPr>
    </w:p>
    <w:p w:rsidR="00D30796" w:rsidRDefault="00D30796" w:rsidP="003C6480">
      <w:pPr>
        <w:spacing w:line="312" w:lineRule="auto"/>
        <w:ind w:left="0" w:right="0" w:firstLine="547"/>
        <w:jc w:val="center"/>
        <w:rPr>
          <w:rFonts w:ascii="Arial" w:hAnsi="Arial" w:cs="Arial"/>
          <w:color w:val="000000"/>
          <w:spacing w:val="3"/>
        </w:rPr>
      </w:pPr>
    </w:p>
    <w:p w:rsidR="00DC6C82" w:rsidRDefault="007F39FC" w:rsidP="003C6480">
      <w:pPr>
        <w:spacing w:line="312" w:lineRule="auto"/>
        <w:ind w:left="0" w:right="0" w:firstLine="547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ЗАКЛЮЧЕНИЕ</w:t>
      </w:r>
    </w:p>
    <w:p w:rsidR="00DC6C82" w:rsidRDefault="00DC6C82" w:rsidP="003C6480">
      <w:pPr>
        <w:spacing w:line="312" w:lineRule="auto"/>
        <w:ind w:left="0" w:right="0" w:firstLine="547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DC6C82" w:rsidRDefault="00620A79" w:rsidP="00DC6C82">
      <w:pPr>
        <w:spacing w:line="312" w:lineRule="auto"/>
        <w:ind w:left="0" w:right="0" w:firstLine="54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р</w:t>
      </w:r>
      <w:r w:rsidR="00DC6C82" w:rsidRPr="00837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ынок труда позволяет осуществлять постоянное перераспределение рабочей силы между отраслями и сферами производства и обеспечение работой незанятого населения. С помощью рынка труда регулируется спрос и предложение рабочей силы в целях ее использования для осуществления предпринимательской деятельности. В связи с этим рынок труда оказывает существенное влияние на условия существования как предпринимателей во взаимоотношении с работниками, так и самих представителей наемного труда</w:t>
      </w:r>
      <w:r w:rsidR="00DC6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2327" w:rsidRDefault="002D2327" w:rsidP="00DC6C82">
      <w:pPr>
        <w:spacing w:line="312" w:lineRule="auto"/>
        <w:ind w:left="0" w:right="0" w:firstLine="54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первой главе мы дали теоретическ</w:t>
      </w:r>
      <w:r w:rsidR="003A7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осмысление проблемы: на основе изучения работ отечественных авторов нами была изложена сущность исследуемой проблемы. Таким образом, были определены понятия рынка труда, структуры рынка труда, была дана характеристика основных составляющих данной структуры рынка труда</w:t>
      </w:r>
      <w:r w:rsidR="00EE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(субъекта рынка труда, объекта, рыночного механизма, те есть спроса и предложения, цены (или же по-другому конъюнктуры рынка труда), а также нормативно-правовой базы трудоустройства, которую именуют инфраструктурой рынка труда</w:t>
      </w:r>
      <w:r w:rsidR="003A7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Также мы дали понятия функционирования рынка труда, выделили ряд особенностей его функционирования</w:t>
      </w:r>
      <w:r w:rsidR="002D4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нами были затронуты такие теоретические аспекты исследуемой проблемы, как занятость и её</w:t>
      </w:r>
      <w:r w:rsidR="00EE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виды</w:t>
      </w:r>
      <w:r w:rsidR="002D4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4B5C" w:rsidRDefault="002D4B5C" w:rsidP="00DC6C82">
      <w:pPr>
        <w:spacing w:line="312" w:lineRule="auto"/>
        <w:ind w:left="0" w:right="0" w:firstLine="54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второй главе нами дан анализ изучаемой проблемы с использованием различных методов исследования, включая экономико-математические. Также мы выявили тенденции развития современного рынка труда России, вскрыли недостатки и причины, их обусловившие, а именно упомянули нынешнее экономическое положение страны ввиду обострившейся геополитической обстановки на мировой арене. Однако, как </w:t>
      </w:r>
      <w:r w:rsidR="00EE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упомянуто, можно выделить перспективы дальнейшего развития современного рынка труда. </w:t>
      </w:r>
      <w:r w:rsidR="00AB3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эффективное функционирование </w:t>
      </w:r>
      <w:r w:rsidR="00EE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происходить благодаря пересмотренной социальной политике государства, а также благодаря мерам, направленным на реализацию новых, поставленных органами государственной власти задач, </w:t>
      </w:r>
      <w:r w:rsidR="00AB3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мерам, направленным на</w:t>
      </w:r>
      <w:r w:rsidR="00EE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B3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скорейшее </w:t>
      </w:r>
      <w:r w:rsidR="00EE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восстановление экономики </w:t>
      </w:r>
      <w:r w:rsidR="00AB3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страны.</w:t>
      </w:r>
    </w:p>
    <w:p w:rsidR="00657C4E" w:rsidRDefault="00620A79" w:rsidP="00DC6C82">
      <w:pPr>
        <w:spacing w:line="312" w:lineRule="auto"/>
        <w:ind w:left="0" w:right="0" w:firstLine="54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Также, </w:t>
      </w:r>
      <w:r w:rsidR="00657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нами был проведен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опрос 568 респондентов, </w:t>
      </w:r>
      <w:r w:rsidR="00657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многими из которых явились как студенты Кубанского государственного университета, так и </w:t>
      </w:r>
      <w:r w:rsidR="00657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студенты московских  и других вузов. В опросе </w:t>
      </w:r>
      <w:r w:rsidR="00A54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657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 участие ученики средних школ</w:t>
      </w:r>
      <w:r w:rsidR="00A54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молодые люди, </w:t>
      </w:r>
      <w:r w:rsidR="006B0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окончившие учебные заведения</w:t>
      </w:r>
      <w:r w:rsidR="00657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результате мы получили ответы респондентов разных возрастных категорий (в частности, </w:t>
      </w:r>
      <w:r w:rsidR="006B0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отвечающими были </w:t>
      </w:r>
      <w:r w:rsidR="00F92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молодые люди</w:t>
      </w:r>
      <w:r w:rsidR="00657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и поэтому мы выделили 3 группы возрастов: первая группа - «от 14 лет до 16 лет», вторая группа - «от 17 лет до 21 года» и третья группа - «от 22 и выше» (имеется виду до 25-26 лет). </w:t>
      </w:r>
      <w:r w:rsidR="00657C4E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Для выявления ряда особенностей, характерных молодежному рынку труда опрос</w:t>
      </w:r>
      <w:r w:rsidR="00A5407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57C4E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состоя</w:t>
      </w:r>
      <w:r w:rsidR="00A5407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</w:t>
      </w:r>
      <w:r w:rsidR="00657C4E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из трёх вопросов: «Имеете ли Вы желание работать?», «Какой вид занятости Вы б</w:t>
      </w:r>
      <w:r w:rsidR="00A5407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ы предпочли на данный момент?» и </w:t>
      </w:r>
      <w:r w:rsidR="00657C4E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«Имеете ли Вы опыт работы? Если да, то какой?».</w:t>
      </w:r>
      <w:r w:rsidR="00A5407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Все ответы мы обобщили, представили в виде диаграмм (графиков) и проанализировали во второй главе, выявив </w:t>
      </w:r>
      <w:r w:rsidR="00F92A3E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специфику </w:t>
      </w:r>
      <w:r w:rsidR="00A5407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развития молодежного рынка труда</w:t>
      </w:r>
    </w:p>
    <w:p w:rsidR="00620A79" w:rsidRDefault="00A54072" w:rsidP="00DC6C82">
      <w:pPr>
        <w:spacing w:line="312" w:lineRule="auto"/>
        <w:ind w:left="0" w:right="0" w:firstLine="54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подведя итог, н</w:t>
      </w:r>
      <w:r w:rsidR="00620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ужно сказать, что</w:t>
      </w:r>
      <w:r w:rsidR="00957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просмотрев основные показатели, характеризующие современный рынок труда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проанализировав результаты опроса</w:t>
      </w:r>
      <w:r w:rsidR="00957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 заметили существенное влияние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астоящей</w:t>
      </w:r>
      <w:r w:rsidR="00957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ситуации, сложившейся на международной политической арене, на экономику нашей страны, которая повлекла за собой множество социально-экономических трудностей, что сильно сказалось и на функционировании рынка трудовых ресурсов. Непонижающийся уровень безработицы, не вовремя выплаченные заработные платы, преобладание количества резюме над числом вакансий, - всё это, к сожалению, является действительностью российского рынка труда. </w:t>
      </w:r>
    </w:p>
    <w:p w:rsidR="00957B84" w:rsidRDefault="00A54072" w:rsidP="00DC6C82">
      <w:pPr>
        <w:spacing w:line="312" w:lineRule="auto"/>
        <w:ind w:left="0" w:right="0" w:firstLine="547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несмотря на всё это</w:t>
      </w:r>
      <w:r w:rsidR="0059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было сказано выше, современные предпринимаемые меры</w:t>
      </w:r>
      <w:r w:rsidR="0059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восстановлению </w:t>
      </w:r>
      <w:r w:rsidR="00F92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«поврежденных» секторов экономики </w:t>
      </w:r>
      <w:r w:rsidR="0059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вселяют надежду и уверенность, что в скором времени нынешняя ситуация сбалансируется и примет стабильный характер. Представители власти прогнозируют дальнейшее «восстановление» состояния рынка труда, о чем можно свидетельствовать, судя по деятельности департаментов труда и занятости</w:t>
      </w:r>
      <w:r w:rsidR="00F92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59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 нормативно-правовым актам, которые будут реализованы в ближайшие месяцы.</w:t>
      </w:r>
    </w:p>
    <w:p w:rsidR="001617B6" w:rsidRPr="003C6480" w:rsidRDefault="001617B6" w:rsidP="003C6480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C765DA" w:rsidRDefault="00C765DA" w:rsidP="002F4199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8C3A1D" w:rsidRDefault="008C3A1D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8C3A1D" w:rsidRDefault="008C3A1D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C2236" w:rsidRDefault="003C2236" w:rsidP="003C2236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СПИСОК ИСПОЛЬЗОВАННЫХ ИСТОЧНИКОВ</w:t>
      </w:r>
    </w:p>
    <w:p w:rsidR="003C2236" w:rsidRPr="00A1151C" w:rsidRDefault="003C2236" w:rsidP="003C2236">
      <w:pPr>
        <w:pStyle w:val="a8"/>
        <w:spacing w:line="276" w:lineRule="auto"/>
        <w:ind w:left="0" w:right="-1"/>
        <w:rPr>
          <w:rFonts w:ascii="Times New Roman" w:hAnsi="Times New Roman" w:cs="Times New Roman"/>
          <w:sz w:val="28"/>
          <w:szCs w:val="24"/>
        </w:rPr>
      </w:pPr>
      <w:r w:rsidRPr="00A1151C">
        <w:rPr>
          <w:rFonts w:ascii="Times New Roman" w:hAnsi="Times New Roman" w:cs="Times New Roman"/>
          <w:sz w:val="28"/>
          <w:szCs w:val="24"/>
        </w:rPr>
        <w:t>1 Борисов А. Б. Большой экономический словарь / А. Б. Борисов. - Издание 3-е, переработанное и дополненное. - М.: Книжный мир, 2010. - 860 с.</w:t>
      </w:r>
    </w:p>
    <w:p w:rsidR="003C2236" w:rsidRPr="00A1151C" w:rsidRDefault="003C2236" w:rsidP="003C2236">
      <w:pPr>
        <w:spacing w:line="276" w:lineRule="auto"/>
        <w:ind w:left="0" w:right="-1"/>
        <w:rPr>
          <w:rFonts w:ascii="Times New Roman" w:hAnsi="Times New Roman" w:cs="Times New Roman"/>
          <w:sz w:val="28"/>
          <w:szCs w:val="24"/>
        </w:rPr>
      </w:pPr>
      <w:r w:rsidRPr="00A1151C">
        <w:rPr>
          <w:rFonts w:ascii="Times New Roman" w:hAnsi="Times New Roman" w:cs="Times New Roman"/>
          <w:sz w:val="28"/>
          <w:szCs w:val="24"/>
        </w:rPr>
        <w:t xml:space="preserve">2 Дмитрий Ларин, </w:t>
      </w:r>
      <w:r w:rsidRPr="00A1151C">
        <w:rPr>
          <w:rStyle w:val="ae"/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>руководитель управления подбора персонала «</w:t>
      </w:r>
      <w:proofErr w:type="spellStart"/>
      <w:r w:rsidRPr="00A1151C">
        <w:rPr>
          <w:rStyle w:val="ae"/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>Интеркомп</w:t>
      </w:r>
      <w:proofErr w:type="spellEnd"/>
      <w:r w:rsidRPr="00A1151C">
        <w:rPr>
          <w:rStyle w:val="ae"/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 xml:space="preserve">» - </w:t>
      </w:r>
      <w:r w:rsidRPr="00A1151C">
        <w:rPr>
          <w:rFonts w:ascii="Times New Roman" w:hAnsi="Times New Roman" w:cs="Times New Roman"/>
          <w:sz w:val="28"/>
          <w:szCs w:val="24"/>
        </w:rPr>
        <w:t xml:space="preserve">Время эффективных: как кризис влияет на рынок труда [Электронный ресурс]: Российский бизнес-телеканал. - Режим доступа:  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A1151C">
        <w:rPr>
          <w:rFonts w:ascii="Times New Roman" w:hAnsi="Times New Roman" w:cs="Times New Roman"/>
          <w:sz w:val="28"/>
          <w:szCs w:val="24"/>
        </w:rPr>
        <w:t>://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www</w:t>
      </w:r>
      <w:r w:rsidRPr="00A1151C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A1151C">
        <w:rPr>
          <w:rFonts w:ascii="Times New Roman" w:hAnsi="Times New Roman" w:cs="Times New Roman"/>
          <w:sz w:val="28"/>
          <w:szCs w:val="24"/>
          <w:lang w:val="en-US"/>
        </w:rPr>
        <w:t>rbc</w:t>
      </w:r>
      <w:proofErr w:type="spellEnd"/>
      <w:r w:rsidRPr="00A1151C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A1151C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Pr="00A1151C">
        <w:rPr>
          <w:rFonts w:ascii="Times New Roman" w:hAnsi="Times New Roman" w:cs="Times New Roman"/>
          <w:sz w:val="28"/>
          <w:szCs w:val="24"/>
        </w:rPr>
        <w:t>/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opinions</w:t>
      </w:r>
      <w:r w:rsidRPr="00A1151C">
        <w:rPr>
          <w:rFonts w:ascii="Times New Roman" w:hAnsi="Times New Roman" w:cs="Times New Roman"/>
          <w:sz w:val="28"/>
          <w:szCs w:val="24"/>
        </w:rPr>
        <w:t>/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business</w:t>
      </w:r>
      <w:r w:rsidRPr="00A1151C">
        <w:rPr>
          <w:rFonts w:ascii="Times New Roman" w:hAnsi="Times New Roman" w:cs="Times New Roman"/>
          <w:sz w:val="28"/>
          <w:szCs w:val="24"/>
        </w:rPr>
        <w:t>/28/01/2016/56</w:t>
      </w:r>
      <w:proofErr w:type="spellStart"/>
      <w:r w:rsidRPr="00A1151C">
        <w:rPr>
          <w:rFonts w:ascii="Times New Roman" w:hAnsi="Times New Roman" w:cs="Times New Roman"/>
          <w:sz w:val="28"/>
          <w:szCs w:val="24"/>
          <w:lang w:val="en-US"/>
        </w:rPr>
        <w:t>aa</w:t>
      </w:r>
      <w:proofErr w:type="spellEnd"/>
      <w:r w:rsidRPr="00A1151C">
        <w:rPr>
          <w:rFonts w:ascii="Times New Roman" w:hAnsi="Times New Roman" w:cs="Times New Roman"/>
          <w:sz w:val="28"/>
          <w:szCs w:val="24"/>
        </w:rPr>
        <w:t>10639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a</w:t>
      </w:r>
      <w:r w:rsidRPr="00A1151C">
        <w:rPr>
          <w:rFonts w:ascii="Times New Roman" w:hAnsi="Times New Roman" w:cs="Times New Roman"/>
          <w:sz w:val="28"/>
          <w:szCs w:val="24"/>
        </w:rPr>
        <w:t>7947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A1151C">
        <w:rPr>
          <w:rFonts w:ascii="Times New Roman" w:hAnsi="Times New Roman" w:cs="Times New Roman"/>
          <w:sz w:val="28"/>
          <w:szCs w:val="24"/>
        </w:rPr>
        <w:t>20092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f</w:t>
      </w:r>
      <w:r w:rsidRPr="00A1151C">
        <w:rPr>
          <w:rFonts w:ascii="Times New Roman" w:hAnsi="Times New Roman" w:cs="Times New Roman"/>
          <w:sz w:val="28"/>
          <w:szCs w:val="24"/>
        </w:rPr>
        <w:t>54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a</w:t>
      </w:r>
      <w:r w:rsidRPr="00A1151C">
        <w:rPr>
          <w:rFonts w:ascii="Times New Roman" w:hAnsi="Times New Roman" w:cs="Times New Roman"/>
          <w:sz w:val="28"/>
          <w:szCs w:val="24"/>
        </w:rPr>
        <w:t>. - 28.01.2016</w:t>
      </w:r>
    </w:p>
    <w:p w:rsidR="003C2236" w:rsidRPr="00A1151C" w:rsidRDefault="003C2236" w:rsidP="003C2236">
      <w:pPr>
        <w:spacing w:line="276" w:lineRule="auto"/>
        <w:ind w:left="0" w:right="-1"/>
        <w:rPr>
          <w:rFonts w:ascii="Times New Roman" w:hAnsi="Times New Roman" w:cs="Times New Roman"/>
          <w:sz w:val="28"/>
          <w:szCs w:val="24"/>
        </w:rPr>
      </w:pPr>
      <w:r w:rsidRPr="00A1151C">
        <w:rPr>
          <w:rFonts w:ascii="Times New Roman" w:hAnsi="Times New Roman" w:cs="Times New Roman"/>
          <w:sz w:val="28"/>
          <w:szCs w:val="24"/>
        </w:rPr>
        <w:t xml:space="preserve">3 Закон РФ от 19.04.1991 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N</w:t>
      </w:r>
      <w:r w:rsidRPr="00A1151C">
        <w:rPr>
          <w:rFonts w:ascii="Times New Roman" w:hAnsi="Times New Roman" w:cs="Times New Roman"/>
          <w:sz w:val="28"/>
          <w:szCs w:val="24"/>
        </w:rPr>
        <w:t xml:space="preserve"> 1032-1 (ред. от 09.03.2016) «О занятости населения в Российской Федерации»</w:t>
      </w:r>
    </w:p>
    <w:p w:rsidR="003C2236" w:rsidRPr="00A1151C" w:rsidRDefault="003C2236" w:rsidP="003C2236">
      <w:pPr>
        <w:spacing w:line="276" w:lineRule="auto"/>
        <w:ind w:left="0" w:right="-1"/>
        <w:rPr>
          <w:rFonts w:ascii="Times New Roman" w:hAnsi="Times New Roman" w:cs="Times New Roman"/>
          <w:sz w:val="28"/>
          <w:szCs w:val="24"/>
        </w:rPr>
      </w:pPr>
      <w:r w:rsidRPr="00A1151C">
        <w:rPr>
          <w:rFonts w:ascii="Times New Roman" w:hAnsi="Times New Roman" w:cs="Times New Roman"/>
          <w:sz w:val="28"/>
          <w:szCs w:val="24"/>
        </w:rPr>
        <w:t>4 Ксения Редичкина - Правительство идёт в наступление на должников по зарплате [Электронный ресурс]: «Парламентская газета». - Режим доступа: https://www.pnp.ru/news/detail/119964. - 04.03.2016</w:t>
      </w:r>
    </w:p>
    <w:p w:rsidR="003C2236" w:rsidRPr="00A1151C" w:rsidRDefault="003C2236" w:rsidP="003C2236">
      <w:pPr>
        <w:pStyle w:val="a8"/>
        <w:spacing w:line="276" w:lineRule="auto"/>
        <w:ind w:left="0" w:right="-1"/>
        <w:jc w:val="left"/>
        <w:rPr>
          <w:rFonts w:ascii="Times New Roman" w:hAnsi="Times New Roman" w:cs="Times New Roman"/>
          <w:sz w:val="28"/>
          <w:szCs w:val="24"/>
        </w:rPr>
      </w:pPr>
      <w:r w:rsidRPr="00A1151C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5 </w:t>
      </w:r>
      <w:proofErr w:type="spellStart"/>
      <w:r w:rsidRPr="00A1151C">
        <w:rPr>
          <w:rFonts w:ascii="Times New Roman" w:hAnsi="Times New Roman" w:cs="Times New Roman"/>
          <w:bCs/>
          <w:color w:val="000000"/>
          <w:sz w:val="28"/>
          <w:szCs w:val="24"/>
        </w:rPr>
        <w:t>Куропятник</w:t>
      </w:r>
      <w:proofErr w:type="spellEnd"/>
      <w:r w:rsidRPr="00A1151C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И.И. Управление трудовыми ресурсами региона</w:t>
      </w:r>
      <w:r w:rsidRPr="00A1151C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Pr="00A1151C">
        <w:rPr>
          <w:rStyle w:val="apple-converted-space"/>
          <w:rFonts w:ascii="Times New Roman" w:hAnsi="Times New Roman" w:cs="Times New Roman"/>
          <w:bCs/>
          <w:color w:val="000000"/>
          <w:sz w:val="28"/>
          <w:szCs w:val="24"/>
        </w:rPr>
        <w:t> </w:t>
      </w:r>
      <w:r w:rsidRPr="00A1151C">
        <w:rPr>
          <w:rFonts w:ascii="Times New Roman" w:hAnsi="Times New Roman" w:cs="Times New Roman"/>
          <w:color w:val="000000"/>
          <w:sz w:val="28"/>
          <w:szCs w:val="24"/>
        </w:rPr>
        <w:t>Учебное пособие. –</w:t>
      </w:r>
      <w:r w:rsidRPr="00A1151C">
        <w:rPr>
          <w:rStyle w:val="apple-converted-space"/>
          <w:rFonts w:ascii="Times New Roman" w:hAnsi="Times New Roman" w:cs="Times New Roman"/>
          <w:bCs/>
          <w:color w:val="000000"/>
          <w:sz w:val="28"/>
          <w:szCs w:val="24"/>
        </w:rPr>
        <w:t> </w:t>
      </w:r>
      <w:r w:rsidRPr="00A1151C">
        <w:rPr>
          <w:rFonts w:ascii="Times New Roman" w:hAnsi="Times New Roman" w:cs="Times New Roman"/>
          <w:color w:val="000000"/>
          <w:sz w:val="28"/>
          <w:szCs w:val="24"/>
        </w:rPr>
        <w:t>Мн.: МИТСО, 2004. – 64 с.</w:t>
      </w:r>
    </w:p>
    <w:p w:rsidR="003C2236" w:rsidRPr="00A1151C" w:rsidRDefault="003C2236" w:rsidP="003C2236">
      <w:pPr>
        <w:spacing w:line="276" w:lineRule="auto"/>
        <w:ind w:left="0" w:right="-1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1151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6 Курс социально-экономической статистики: Учебник для вузов / Под ред. проф. М.Г. Назарова. — М.: </w:t>
      </w:r>
      <w:proofErr w:type="spellStart"/>
      <w:r w:rsidRPr="00A1151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Финстатинформ</w:t>
      </w:r>
      <w:proofErr w:type="spellEnd"/>
      <w:r w:rsidRPr="00A1151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ЮНИТИ-ДАНА. - 2000. - 571 с.</w:t>
      </w:r>
    </w:p>
    <w:p w:rsidR="003C2236" w:rsidRPr="00A1151C" w:rsidRDefault="003C2236" w:rsidP="003C2236">
      <w:pPr>
        <w:pStyle w:val="a8"/>
        <w:spacing w:line="276" w:lineRule="auto"/>
        <w:ind w:left="0" w:right="-1"/>
        <w:rPr>
          <w:rFonts w:ascii="Times New Roman" w:hAnsi="Times New Roman" w:cs="Times New Roman"/>
          <w:sz w:val="28"/>
          <w:szCs w:val="24"/>
        </w:rPr>
      </w:pPr>
      <w:r w:rsidRPr="00A1151C">
        <w:rPr>
          <w:rFonts w:ascii="Times New Roman" w:hAnsi="Times New Roman" w:cs="Times New Roman"/>
          <w:sz w:val="28"/>
          <w:szCs w:val="24"/>
        </w:rPr>
        <w:t xml:space="preserve">7 Курс экономики: Учебник под ред. </w:t>
      </w:r>
      <w:proofErr w:type="spellStart"/>
      <w:r w:rsidRPr="00A1151C">
        <w:rPr>
          <w:rFonts w:ascii="Times New Roman" w:hAnsi="Times New Roman" w:cs="Times New Roman"/>
          <w:sz w:val="28"/>
          <w:szCs w:val="24"/>
        </w:rPr>
        <w:t>Райзберга</w:t>
      </w:r>
      <w:proofErr w:type="spellEnd"/>
      <w:r w:rsidRPr="00A1151C">
        <w:rPr>
          <w:rFonts w:ascii="Times New Roman" w:hAnsi="Times New Roman" w:cs="Times New Roman"/>
          <w:sz w:val="28"/>
          <w:szCs w:val="24"/>
        </w:rPr>
        <w:t xml:space="preserve">. - ИНФРА-М, 1997. - 720 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A1151C">
        <w:rPr>
          <w:rFonts w:ascii="Times New Roman" w:hAnsi="Times New Roman" w:cs="Times New Roman"/>
          <w:sz w:val="28"/>
          <w:szCs w:val="24"/>
        </w:rPr>
        <w:t>.</w:t>
      </w:r>
    </w:p>
    <w:p w:rsidR="003C2236" w:rsidRPr="00A1151C" w:rsidRDefault="003C2236" w:rsidP="003C2236">
      <w:pPr>
        <w:spacing w:line="276" w:lineRule="auto"/>
        <w:ind w:left="0" w:right="-1"/>
        <w:rPr>
          <w:rStyle w:val="ae"/>
          <w:rFonts w:eastAsiaTheme="minorEastAsia"/>
          <w:b w:val="0"/>
          <w:color w:val="000000"/>
          <w:sz w:val="32"/>
          <w:szCs w:val="28"/>
          <w:shd w:val="clear" w:color="auto" w:fill="FFFFFF"/>
        </w:rPr>
      </w:pPr>
      <w:r w:rsidRPr="00A1151C">
        <w:rPr>
          <w:rFonts w:ascii="Times New Roman" w:hAnsi="Times New Roman" w:cs="Times New Roman"/>
          <w:sz w:val="28"/>
          <w:szCs w:val="24"/>
        </w:rPr>
        <w:t xml:space="preserve">8 Курс экономической теории: учебник под ред. проф. </w:t>
      </w:r>
      <w:proofErr w:type="spellStart"/>
      <w:r w:rsidRPr="00A1151C">
        <w:rPr>
          <w:rFonts w:ascii="Times New Roman" w:hAnsi="Times New Roman" w:cs="Times New Roman"/>
          <w:sz w:val="28"/>
          <w:szCs w:val="24"/>
        </w:rPr>
        <w:t>Чепурина</w:t>
      </w:r>
      <w:proofErr w:type="spellEnd"/>
      <w:r w:rsidRPr="00A1151C">
        <w:rPr>
          <w:rFonts w:ascii="Times New Roman" w:hAnsi="Times New Roman" w:cs="Times New Roman"/>
          <w:sz w:val="28"/>
          <w:szCs w:val="24"/>
        </w:rPr>
        <w:t xml:space="preserve"> М. Н. - 5-е исправленное, дополненное и переработанное издание - Киров:6 «АСА», 2004 г. - 832 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A1151C">
        <w:rPr>
          <w:rFonts w:ascii="Times New Roman" w:hAnsi="Times New Roman" w:cs="Times New Roman"/>
          <w:sz w:val="28"/>
          <w:szCs w:val="24"/>
        </w:rPr>
        <w:t>.</w:t>
      </w:r>
    </w:p>
    <w:p w:rsidR="003C2236" w:rsidRPr="00A1151C" w:rsidRDefault="003C2236" w:rsidP="003C2236">
      <w:pPr>
        <w:pStyle w:val="a8"/>
        <w:spacing w:line="276" w:lineRule="auto"/>
        <w:ind w:left="0" w:right="-1"/>
        <w:rPr>
          <w:rFonts w:ascii="Times New Roman" w:hAnsi="Times New Roman" w:cs="Times New Roman"/>
          <w:sz w:val="28"/>
          <w:szCs w:val="24"/>
        </w:rPr>
      </w:pPr>
      <w:r w:rsidRPr="00A1151C">
        <w:rPr>
          <w:rFonts w:ascii="Times New Roman" w:hAnsi="Times New Roman" w:cs="Times New Roman"/>
          <w:sz w:val="28"/>
          <w:szCs w:val="24"/>
        </w:rPr>
        <w:t xml:space="preserve">9 Липсиц И. В.Экономика: Учебник для вузов / И. В. Липсиц. - М.: Омега-Л, </w:t>
      </w:r>
    </w:p>
    <w:p w:rsidR="003C2236" w:rsidRPr="00A1151C" w:rsidRDefault="003C2236" w:rsidP="003C2236">
      <w:pPr>
        <w:pStyle w:val="a8"/>
        <w:spacing w:line="276" w:lineRule="auto"/>
        <w:ind w:left="0" w:right="-1" w:firstLine="0"/>
        <w:rPr>
          <w:rFonts w:ascii="Times New Roman" w:hAnsi="Times New Roman" w:cs="Times New Roman"/>
          <w:sz w:val="28"/>
          <w:szCs w:val="24"/>
        </w:rPr>
      </w:pPr>
      <w:r w:rsidRPr="00A1151C">
        <w:rPr>
          <w:rFonts w:ascii="Times New Roman" w:hAnsi="Times New Roman" w:cs="Times New Roman"/>
          <w:sz w:val="28"/>
          <w:szCs w:val="24"/>
        </w:rPr>
        <w:t xml:space="preserve">2004. - 656 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A1151C">
        <w:rPr>
          <w:rFonts w:ascii="Times New Roman" w:hAnsi="Times New Roman" w:cs="Times New Roman"/>
          <w:sz w:val="28"/>
          <w:szCs w:val="24"/>
        </w:rPr>
        <w:t>.</w:t>
      </w:r>
    </w:p>
    <w:p w:rsidR="003C2236" w:rsidRPr="00A1151C" w:rsidRDefault="003C2236" w:rsidP="003C2236">
      <w:pPr>
        <w:pStyle w:val="a8"/>
        <w:spacing w:line="276" w:lineRule="auto"/>
        <w:ind w:left="0" w:right="-1"/>
        <w:jc w:val="left"/>
        <w:rPr>
          <w:rFonts w:ascii="Times New Roman" w:hAnsi="Times New Roman" w:cs="Times New Roman"/>
          <w:sz w:val="28"/>
          <w:szCs w:val="24"/>
        </w:rPr>
      </w:pPr>
      <w:r w:rsidRPr="00A1151C">
        <w:rPr>
          <w:rFonts w:ascii="Times New Roman" w:hAnsi="Times New Roman" w:cs="Times New Roman"/>
          <w:sz w:val="28"/>
          <w:szCs w:val="24"/>
        </w:rPr>
        <w:t>10 Мария Бондаренко - В Сбербанке заявили о падении средней зарплаты в России ниже китайской [Электронный ресурс]: Российский бизнес-телеканал. - Режим доступа: http://www.rbc.ru/economics/18/05/2016/573c98069a7947907ddb0f37. -19.05.2016</w:t>
      </w:r>
    </w:p>
    <w:p w:rsidR="003C2236" w:rsidRPr="00A1151C" w:rsidRDefault="003C2236" w:rsidP="003C2236">
      <w:pPr>
        <w:spacing w:line="276" w:lineRule="auto"/>
        <w:ind w:left="0" w:right="-1"/>
        <w:rPr>
          <w:rStyle w:val="ae"/>
          <w:rFonts w:eastAsiaTheme="minorEastAsia"/>
          <w:b w:val="0"/>
          <w:color w:val="000000"/>
          <w:sz w:val="32"/>
          <w:szCs w:val="28"/>
          <w:shd w:val="clear" w:color="auto" w:fill="FFFFFF"/>
        </w:rPr>
      </w:pPr>
      <w:r w:rsidRPr="00A1151C">
        <w:rPr>
          <w:rFonts w:ascii="Times New Roman" w:hAnsi="Times New Roman" w:cs="Times New Roman"/>
          <w:sz w:val="28"/>
          <w:szCs w:val="24"/>
        </w:rPr>
        <w:t>11 Молодым москвичам помогут с трудоустройством [Электронный ресурс]: «Российская газета» .- Режим доступа: https://www.pnp.ru/news/detail/119964http://rg.ru/2016/05/17/edinaia-rossiia-dobilas-sozdaniia-moskovskogo-centra-zaniatosti-molodezhi.html. - 05.05.2016</w:t>
      </w:r>
    </w:p>
    <w:p w:rsidR="003C2236" w:rsidRPr="00A1151C" w:rsidRDefault="003C2236" w:rsidP="003C2236">
      <w:pPr>
        <w:spacing w:line="276" w:lineRule="auto"/>
        <w:ind w:left="0" w:right="-1"/>
        <w:rPr>
          <w:rFonts w:ascii="Times New Roman" w:hAnsi="Times New Roman" w:cs="Times New Roman"/>
          <w:sz w:val="28"/>
        </w:rPr>
      </w:pPr>
      <w:r w:rsidRPr="00A1151C">
        <w:rPr>
          <w:rFonts w:ascii="Times New Roman" w:hAnsi="Times New Roman" w:cs="Times New Roman"/>
          <w:sz w:val="28"/>
        </w:rPr>
        <w:t xml:space="preserve">12 Отечественные записки [Электронный ресурс]: Интернет-журнал «Журнальный зал» - 1996-2016. - Режим доступа: </w:t>
      </w:r>
      <w:r w:rsidRPr="00A1151C">
        <w:rPr>
          <w:rFonts w:ascii="Times New Roman" w:hAnsi="Times New Roman" w:cs="Times New Roman"/>
          <w:sz w:val="28"/>
          <w:lang w:val="en-US"/>
        </w:rPr>
        <w:t>http</w:t>
      </w:r>
      <w:r w:rsidRPr="00A1151C">
        <w:rPr>
          <w:rFonts w:ascii="Times New Roman" w:hAnsi="Times New Roman" w:cs="Times New Roman"/>
          <w:sz w:val="28"/>
        </w:rPr>
        <w:t>://</w:t>
      </w:r>
      <w:r w:rsidRPr="00A1151C">
        <w:rPr>
          <w:rFonts w:ascii="Times New Roman" w:hAnsi="Times New Roman" w:cs="Times New Roman"/>
          <w:sz w:val="28"/>
          <w:lang w:val="en-US"/>
        </w:rPr>
        <w:t>magazines</w:t>
      </w:r>
      <w:r w:rsidRPr="00A1151C">
        <w:rPr>
          <w:rFonts w:ascii="Times New Roman" w:hAnsi="Times New Roman" w:cs="Times New Roman"/>
          <w:sz w:val="28"/>
        </w:rPr>
        <w:t>.</w:t>
      </w:r>
      <w:proofErr w:type="spellStart"/>
      <w:r w:rsidRPr="00A1151C">
        <w:rPr>
          <w:rFonts w:ascii="Times New Roman" w:hAnsi="Times New Roman" w:cs="Times New Roman"/>
          <w:sz w:val="28"/>
          <w:lang w:val="en-US"/>
        </w:rPr>
        <w:t>russ</w:t>
      </w:r>
      <w:proofErr w:type="spellEnd"/>
      <w:r w:rsidRPr="00A1151C">
        <w:rPr>
          <w:rFonts w:ascii="Times New Roman" w:hAnsi="Times New Roman" w:cs="Times New Roman"/>
          <w:sz w:val="28"/>
        </w:rPr>
        <w:t>.</w:t>
      </w:r>
      <w:proofErr w:type="spellStart"/>
      <w:r w:rsidRPr="00A1151C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A1151C">
        <w:rPr>
          <w:rFonts w:ascii="Times New Roman" w:hAnsi="Times New Roman" w:cs="Times New Roman"/>
          <w:sz w:val="28"/>
        </w:rPr>
        <w:t>/</w:t>
      </w:r>
      <w:r w:rsidRPr="00A1151C">
        <w:rPr>
          <w:rFonts w:ascii="Times New Roman" w:hAnsi="Times New Roman" w:cs="Times New Roman"/>
          <w:sz w:val="28"/>
          <w:lang w:val="en-US"/>
        </w:rPr>
        <w:t>oz</w:t>
      </w:r>
      <w:r w:rsidRPr="00A1151C">
        <w:rPr>
          <w:rFonts w:ascii="Times New Roman" w:hAnsi="Times New Roman" w:cs="Times New Roman"/>
          <w:sz w:val="28"/>
        </w:rPr>
        <w:t>/2003/3/2003_3_19.</w:t>
      </w:r>
      <w:r w:rsidRPr="00A1151C">
        <w:rPr>
          <w:rFonts w:ascii="Times New Roman" w:hAnsi="Times New Roman" w:cs="Times New Roman"/>
          <w:sz w:val="28"/>
          <w:lang w:val="en-US"/>
        </w:rPr>
        <w:t>html</w:t>
      </w:r>
      <w:r w:rsidRPr="00A1151C">
        <w:rPr>
          <w:rFonts w:ascii="Times New Roman" w:hAnsi="Times New Roman" w:cs="Times New Roman"/>
          <w:sz w:val="28"/>
        </w:rPr>
        <w:t>. - 2003 год</w:t>
      </w:r>
    </w:p>
    <w:p w:rsidR="003C2236" w:rsidRPr="00A1151C" w:rsidRDefault="003C2236" w:rsidP="003C2236">
      <w:pPr>
        <w:spacing w:line="276" w:lineRule="auto"/>
        <w:ind w:left="0" w:right="-1"/>
        <w:rPr>
          <w:rFonts w:ascii="Times New Roman" w:hAnsi="Times New Roman" w:cs="Times New Roman"/>
          <w:sz w:val="28"/>
          <w:szCs w:val="24"/>
        </w:rPr>
      </w:pPr>
      <w:r w:rsidRPr="00A1151C">
        <w:rPr>
          <w:rFonts w:ascii="Times New Roman" w:hAnsi="Times New Roman" w:cs="Times New Roman"/>
          <w:sz w:val="28"/>
          <w:szCs w:val="24"/>
        </w:rPr>
        <w:t>13 Правительство одобрило повышение МРОТ [Электронный ресурс]: Новости «Лента.Ру»/ Финансы . - Режим доступа: https://lenta.ru/news/2016/04/13/mrot/. - 13.04.2016</w:t>
      </w:r>
    </w:p>
    <w:p w:rsidR="003C2236" w:rsidRPr="00A1151C" w:rsidRDefault="003C2236" w:rsidP="003C2236">
      <w:pPr>
        <w:spacing w:line="276" w:lineRule="auto"/>
        <w:ind w:left="0" w:right="-1"/>
        <w:rPr>
          <w:rFonts w:ascii="Times New Roman" w:hAnsi="Times New Roman" w:cs="Times New Roman"/>
          <w:sz w:val="28"/>
          <w:szCs w:val="24"/>
        </w:rPr>
      </w:pPr>
      <w:r w:rsidRPr="00A1151C">
        <w:rPr>
          <w:rFonts w:ascii="Times New Roman" w:hAnsi="Times New Roman" w:cs="Times New Roman"/>
          <w:sz w:val="28"/>
          <w:szCs w:val="28"/>
        </w:rPr>
        <w:t xml:space="preserve">14 Сажина М. А. Экономическая теория: Учебник для вузов / М. А. Сажина. - М.: Издательская группа НОРМА </w:t>
      </w:r>
      <w:r w:rsidRPr="00A1151C">
        <w:rPr>
          <w:rFonts w:ascii="Times New Roman" w:hAnsi="Times New Roman" w:cs="Times New Roman"/>
          <w:sz w:val="28"/>
          <w:szCs w:val="24"/>
        </w:rPr>
        <w:t xml:space="preserve">- ИНФА-М, 1999. - 456 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A1151C">
        <w:rPr>
          <w:rFonts w:ascii="Times New Roman" w:hAnsi="Times New Roman" w:cs="Times New Roman"/>
          <w:sz w:val="28"/>
          <w:szCs w:val="24"/>
        </w:rPr>
        <w:t>.</w:t>
      </w:r>
    </w:p>
    <w:p w:rsidR="003C2236" w:rsidRPr="00A1151C" w:rsidRDefault="003C2236" w:rsidP="003C2236">
      <w:pPr>
        <w:pStyle w:val="a8"/>
        <w:spacing w:line="276" w:lineRule="auto"/>
        <w:ind w:left="0" w:right="-1"/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1151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15 Сидоров В.А, Кузнецова Е.Л. Экономика. Учебник для вузов / В. А. Сидоров,  Е.Л. Кузнецова, Н. А. Давыдюк / Научно-исследовательский институт Южного федерального округа. Краснодар, 2009. </w:t>
      </w:r>
      <w:r w:rsidRPr="00A1151C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  </w:t>
      </w:r>
    </w:p>
    <w:p w:rsidR="003C2236" w:rsidRPr="00A1151C" w:rsidRDefault="003C2236" w:rsidP="003C2236">
      <w:pPr>
        <w:pStyle w:val="a8"/>
        <w:spacing w:line="276" w:lineRule="auto"/>
        <w:ind w:left="0" w:right="-1"/>
        <w:rPr>
          <w:rFonts w:ascii="Times New Roman" w:hAnsi="Times New Roman" w:cs="Times New Roman"/>
          <w:sz w:val="28"/>
          <w:szCs w:val="24"/>
        </w:rPr>
      </w:pPr>
      <w:r w:rsidRPr="00A1151C">
        <w:rPr>
          <w:rFonts w:ascii="Times New Roman" w:hAnsi="Times New Roman" w:cs="Times New Roman"/>
          <w:sz w:val="28"/>
          <w:szCs w:val="24"/>
        </w:rPr>
        <w:t xml:space="preserve">16 Совещание министров с Путиным В.В. о ситуации на рынке труда [Электронный ресурс]: Режим доступа: 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A1151C">
        <w:rPr>
          <w:rFonts w:ascii="Times New Roman" w:hAnsi="Times New Roman" w:cs="Times New Roman"/>
          <w:sz w:val="28"/>
          <w:szCs w:val="24"/>
        </w:rPr>
        <w:t>://</w:t>
      </w:r>
      <w:proofErr w:type="spellStart"/>
      <w:r w:rsidRPr="00A1151C">
        <w:rPr>
          <w:rFonts w:ascii="Times New Roman" w:hAnsi="Times New Roman" w:cs="Times New Roman"/>
          <w:sz w:val="28"/>
          <w:szCs w:val="24"/>
          <w:lang w:val="en-US"/>
        </w:rPr>
        <w:t>kremlin</w:t>
      </w:r>
      <w:proofErr w:type="spellEnd"/>
      <w:r w:rsidRPr="00A1151C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A1151C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Pr="00A1151C">
        <w:rPr>
          <w:rFonts w:ascii="Times New Roman" w:hAnsi="Times New Roman" w:cs="Times New Roman"/>
          <w:sz w:val="28"/>
          <w:szCs w:val="24"/>
        </w:rPr>
        <w:t>/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events</w:t>
      </w:r>
      <w:r w:rsidRPr="00A1151C">
        <w:rPr>
          <w:rFonts w:ascii="Times New Roman" w:hAnsi="Times New Roman" w:cs="Times New Roman"/>
          <w:sz w:val="28"/>
          <w:szCs w:val="24"/>
        </w:rPr>
        <w:t>/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president</w:t>
      </w:r>
      <w:r w:rsidRPr="00A1151C">
        <w:rPr>
          <w:rFonts w:ascii="Times New Roman" w:hAnsi="Times New Roman" w:cs="Times New Roman"/>
          <w:sz w:val="28"/>
          <w:szCs w:val="24"/>
        </w:rPr>
        <w:t>/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news</w:t>
      </w:r>
      <w:r w:rsidRPr="00A1151C">
        <w:rPr>
          <w:rFonts w:ascii="Times New Roman" w:hAnsi="Times New Roman" w:cs="Times New Roman"/>
          <w:sz w:val="28"/>
          <w:szCs w:val="24"/>
        </w:rPr>
        <w:t>/49059/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videos</w:t>
      </w:r>
      <w:r w:rsidRPr="00A1151C">
        <w:rPr>
          <w:rFonts w:ascii="Times New Roman" w:hAnsi="Times New Roman" w:cs="Times New Roman"/>
          <w:sz w:val="28"/>
          <w:szCs w:val="24"/>
        </w:rPr>
        <w:t>. - 02.04.2015 год</w:t>
      </w:r>
    </w:p>
    <w:p w:rsidR="003C2236" w:rsidRPr="00A1151C" w:rsidRDefault="003C2236" w:rsidP="003C2236">
      <w:pPr>
        <w:pStyle w:val="a8"/>
        <w:spacing w:line="276" w:lineRule="auto"/>
        <w:ind w:left="0" w:right="-1"/>
        <w:rPr>
          <w:rFonts w:ascii="Times New Roman" w:hAnsi="Times New Roman" w:cs="Times New Roman"/>
          <w:sz w:val="28"/>
          <w:szCs w:val="24"/>
        </w:rPr>
      </w:pPr>
      <w:r w:rsidRPr="00A1151C">
        <w:rPr>
          <w:rFonts w:ascii="Times New Roman" w:hAnsi="Times New Roman" w:cs="Times New Roman"/>
          <w:sz w:val="28"/>
          <w:szCs w:val="24"/>
        </w:rPr>
        <w:t xml:space="preserve">17 Тарасов А. П. Рынок труда и занятость населения / А. П. Тарасов. - М.: Лаборатория Книги, 2012. - 92 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A1151C">
        <w:rPr>
          <w:rFonts w:ascii="Times New Roman" w:hAnsi="Times New Roman" w:cs="Times New Roman"/>
          <w:sz w:val="28"/>
          <w:szCs w:val="24"/>
        </w:rPr>
        <w:t>.</w:t>
      </w:r>
    </w:p>
    <w:p w:rsidR="003C2236" w:rsidRPr="00A1151C" w:rsidRDefault="003C2236" w:rsidP="003C2236">
      <w:pPr>
        <w:pStyle w:val="a8"/>
        <w:spacing w:line="276" w:lineRule="auto"/>
        <w:ind w:left="0" w:right="-1"/>
        <w:rPr>
          <w:rFonts w:ascii="Times New Roman" w:hAnsi="Times New Roman" w:cs="Times New Roman"/>
          <w:sz w:val="28"/>
          <w:szCs w:val="24"/>
        </w:rPr>
      </w:pPr>
      <w:r w:rsidRPr="00A1151C">
        <w:rPr>
          <w:rFonts w:ascii="Times New Roman" w:hAnsi="Times New Roman" w:cs="Times New Roman"/>
          <w:sz w:val="28"/>
          <w:szCs w:val="24"/>
        </w:rPr>
        <w:t>18 Татьяна Зыкова. Минтруд: Пособия по безработице в 2016 повышать не будут [Электронный ресурс]: Российская газета. - Режим доступа: http://rg.ru/2016/05/19/mintrud-posobiia-po-bezrabotice-povyshat-v-2016-godu-ne-budut.html - 19.05.2016</w:t>
      </w:r>
    </w:p>
    <w:p w:rsidR="003C2236" w:rsidRPr="00A1151C" w:rsidRDefault="003C2236" w:rsidP="003C2236">
      <w:pPr>
        <w:spacing w:line="276" w:lineRule="auto"/>
        <w:ind w:left="0" w:right="-1"/>
        <w:rPr>
          <w:rFonts w:ascii="Times New Roman" w:hAnsi="Times New Roman" w:cs="Times New Roman"/>
          <w:sz w:val="28"/>
          <w:szCs w:val="24"/>
        </w:rPr>
      </w:pPr>
      <w:r w:rsidRPr="00A1151C">
        <w:rPr>
          <w:rFonts w:ascii="Times New Roman" w:hAnsi="Times New Roman" w:cs="Times New Roman"/>
          <w:sz w:val="28"/>
          <w:szCs w:val="24"/>
        </w:rPr>
        <w:t>19 Труд и занятость России. 2015: Стат.сб./ Росстат - М., 2015. - 274с.</w:t>
      </w:r>
    </w:p>
    <w:p w:rsidR="003C2236" w:rsidRPr="00A1151C" w:rsidRDefault="003C2236" w:rsidP="003C2236">
      <w:pPr>
        <w:spacing w:line="276" w:lineRule="auto"/>
        <w:ind w:left="0" w:right="-1"/>
        <w:rPr>
          <w:rFonts w:ascii="Times New Roman" w:hAnsi="Times New Roman" w:cs="Times New Roman"/>
          <w:sz w:val="28"/>
          <w:szCs w:val="24"/>
        </w:rPr>
      </w:pPr>
      <w:r w:rsidRPr="00A1151C">
        <w:rPr>
          <w:rFonts w:ascii="Times New Roman" w:hAnsi="Times New Roman" w:cs="Times New Roman"/>
          <w:sz w:val="28"/>
        </w:rPr>
        <w:t xml:space="preserve">20 Трунин С. Н. Экономика труда: учебник / С. Н. Трунин. - М.:  ЗАО «Издательство «Экономика»,  2009. - 496 </w:t>
      </w:r>
      <w:r w:rsidRPr="00A1151C">
        <w:rPr>
          <w:rFonts w:ascii="Times New Roman" w:hAnsi="Times New Roman" w:cs="Times New Roman"/>
          <w:sz w:val="28"/>
          <w:lang w:val="en-US"/>
        </w:rPr>
        <w:t>c</w:t>
      </w:r>
      <w:r w:rsidRPr="00A1151C">
        <w:rPr>
          <w:rFonts w:ascii="Times New Roman" w:hAnsi="Times New Roman" w:cs="Times New Roman"/>
          <w:sz w:val="28"/>
        </w:rPr>
        <w:t>.</w:t>
      </w:r>
    </w:p>
    <w:p w:rsidR="003C2236" w:rsidRPr="00A1151C" w:rsidRDefault="003C2236" w:rsidP="003C2236">
      <w:pPr>
        <w:spacing w:line="276" w:lineRule="auto"/>
        <w:ind w:left="0" w:right="-1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A1151C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21 </w:t>
      </w:r>
      <w:proofErr w:type="spellStart"/>
      <w:r w:rsidRPr="00A1151C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Шваков</w:t>
      </w:r>
      <w:proofErr w:type="spellEnd"/>
      <w:r w:rsidRPr="00A1151C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Е.Е. «Экономика труда» учебно-методическое пособие / Е. Е. </w:t>
      </w:r>
      <w:proofErr w:type="spellStart"/>
      <w:r w:rsidRPr="00A1151C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Шваков</w:t>
      </w:r>
      <w:proofErr w:type="spellEnd"/>
      <w:r w:rsidRPr="00A1151C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, О. Н. </w:t>
      </w:r>
      <w:proofErr w:type="spellStart"/>
      <w:r w:rsidRPr="00A1151C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Швакова</w:t>
      </w:r>
      <w:proofErr w:type="spellEnd"/>
      <w:r w:rsidRPr="00A1151C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: Горно-Алтайск, 2005 −124с.</w:t>
      </w:r>
    </w:p>
    <w:p w:rsidR="003C2236" w:rsidRPr="00A1151C" w:rsidRDefault="003C2236" w:rsidP="003C2236">
      <w:pPr>
        <w:spacing w:line="276" w:lineRule="auto"/>
        <w:ind w:left="0" w:right="-1"/>
        <w:rPr>
          <w:rFonts w:ascii="Times New Roman" w:hAnsi="Times New Roman" w:cs="Times New Roman"/>
          <w:sz w:val="28"/>
          <w:szCs w:val="24"/>
        </w:rPr>
      </w:pPr>
      <w:r w:rsidRPr="00A1151C">
        <w:rPr>
          <w:rFonts w:ascii="Times New Roman" w:hAnsi="Times New Roman" w:cs="Times New Roman"/>
          <w:sz w:val="28"/>
          <w:szCs w:val="24"/>
        </w:rPr>
        <w:t>22 Экономика труда: Учебник для бакалавров / В. А. Скляревская. - М.: Издательско-торговая корпорация «Дашков и К</w:t>
      </w:r>
      <w:r w:rsidRPr="00A1151C">
        <w:rPr>
          <w:rFonts w:ascii="Times New Roman" w:hAnsi="Times New Roman" w:cs="Times New Roman"/>
          <w:sz w:val="28"/>
          <w:szCs w:val="24"/>
          <w:vertAlign w:val="superscript"/>
        </w:rPr>
        <w:t>о</w:t>
      </w:r>
      <w:r w:rsidRPr="00A1151C">
        <w:rPr>
          <w:rFonts w:ascii="Times New Roman" w:hAnsi="Times New Roman" w:cs="Times New Roman"/>
          <w:sz w:val="28"/>
          <w:szCs w:val="24"/>
        </w:rPr>
        <w:t>», 2014. - 304 с.</w:t>
      </w:r>
    </w:p>
    <w:p w:rsidR="003C2236" w:rsidRPr="00A802F5" w:rsidRDefault="003C2236" w:rsidP="003C2236">
      <w:pPr>
        <w:pStyle w:val="a8"/>
        <w:spacing w:line="276" w:lineRule="auto"/>
        <w:ind w:left="0"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151C">
        <w:rPr>
          <w:rFonts w:ascii="Times New Roman" w:hAnsi="Times New Roman" w:cs="Times New Roman"/>
          <w:sz w:val="28"/>
          <w:szCs w:val="24"/>
        </w:rPr>
        <w:t xml:space="preserve">23 Экономическая теория/ Под ред. А. И. Добрынина, Л. С. </w:t>
      </w:r>
      <w:proofErr w:type="spellStart"/>
      <w:r w:rsidRPr="00A1151C">
        <w:rPr>
          <w:rFonts w:ascii="Times New Roman" w:hAnsi="Times New Roman" w:cs="Times New Roman"/>
          <w:sz w:val="28"/>
          <w:szCs w:val="24"/>
        </w:rPr>
        <w:t>Тарасевича</w:t>
      </w:r>
      <w:proofErr w:type="spellEnd"/>
      <w:r w:rsidRPr="00A1151C">
        <w:rPr>
          <w:rFonts w:ascii="Times New Roman" w:hAnsi="Times New Roman" w:cs="Times New Roman"/>
          <w:sz w:val="28"/>
          <w:szCs w:val="24"/>
        </w:rPr>
        <w:t xml:space="preserve">, 3-е изд. - СПб: Изд. </w:t>
      </w:r>
      <w:proofErr w:type="spellStart"/>
      <w:r w:rsidRPr="00A1151C">
        <w:rPr>
          <w:rFonts w:ascii="Times New Roman" w:hAnsi="Times New Roman" w:cs="Times New Roman"/>
          <w:sz w:val="28"/>
          <w:szCs w:val="24"/>
        </w:rPr>
        <w:t>СПбГУЭФ</w:t>
      </w:r>
      <w:proofErr w:type="spellEnd"/>
      <w:r w:rsidRPr="00A1151C">
        <w:rPr>
          <w:rFonts w:ascii="Times New Roman" w:hAnsi="Times New Roman" w:cs="Times New Roman"/>
          <w:sz w:val="28"/>
          <w:szCs w:val="24"/>
        </w:rPr>
        <w:t xml:space="preserve">, Изд. «Питер», 2001. - 544 </w:t>
      </w:r>
      <w:r w:rsidRPr="00A1151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A802F5">
        <w:rPr>
          <w:rFonts w:ascii="Times New Roman" w:hAnsi="Times New Roman" w:cs="Times New Roman"/>
          <w:sz w:val="24"/>
          <w:szCs w:val="24"/>
        </w:rPr>
        <w:t>.</w:t>
      </w:r>
    </w:p>
    <w:p w:rsidR="00ED094B" w:rsidRDefault="00ED094B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C2236" w:rsidRDefault="003C2236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C2236" w:rsidRDefault="003C2236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C2236" w:rsidRDefault="003C2236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C2236" w:rsidRDefault="003C2236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C2236" w:rsidRDefault="003C2236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C2236" w:rsidRDefault="003C2236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C2236" w:rsidRDefault="003C2236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C2236" w:rsidRDefault="003C2236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C2236" w:rsidRDefault="003C2236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C2236" w:rsidRDefault="003C2236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C2236" w:rsidRDefault="003C2236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C2236" w:rsidRDefault="003C2236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C2236" w:rsidRDefault="003C2236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C2236" w:rsidRDefault="003C2236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F92A3E" w:rsidRDefault="00F92A3E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4662F" w:rsidRDefault="00E4662F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П</w:t>
      </w:r>
      <w:r w:rsidR="00527D5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РИЛОЖЕНИЕ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</w:t>
      </w:r>
    </w:p>
    <w:p w:rsidR="00E4662F" w:rsidRPr="00E4662F" w:rsidRDefault="00836DFF" w:rsidP="00E4662F">
      <w:pPr>
        <w:spacing w:line="312" w:lineRule="auto"/>
        <w:ind w:left="0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 xml:space="preserve">Таблица 1 - </w:t>
      </w:r>
      <w:r w:rsidR="00E4662F" w:rsidRPr="00E4662F">
        <w:rPr>
          <w:rStyle w:val="ae"/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>Численность экономически активного населения по субъектам Российской Федерации, в среднем за год</w:t>
      </w:r>
      <w:r w:rsidR="00E4662F">
        <w:rPr>
          <w:rStyle w:val="ae"/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>, тыс. человек</w:t>
      </w:r>
      <w:r w:rsidR="00775363">
        <w:rPr>
          <w:rStyle w:val="aa"/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footnoteReference w:id="42"/>
      </w:r>
    </w:p>
    <w:tbl>
      <w:tblPr>
        <w:tblW w:w="9449" w:type="dxa"/>
        <w:tblLook w:val="04A0"/>
      </w:tblPr>
      <w:tblGrid>
        <w:gridCol w:w="1985"/>
        <w:gridCol w:w="933"/>
        <w:gridCol w:w="933"/>
        <w:gridCol w:w="933"/>
        <w:gridCol w:w="933"/>
        <w:gridCol w:w="933"/>
        <w:gridCol w:w="933"/>
        <w:gridCol w:w="933"/>
        <w:gridCol w:w="933"/>
      </w:tblGrid>
      <w:tr w:rsidR="00E4662F" w:rsidRPr="006A25D9" w:rsidTr="00C8554D">
        <w:trPr>
          <w:trHeight w:val="127"/>
        </w:trPr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 CYR" w:eastAsia="Times New Roman" w:hAnsi="Arial CYR" w:cs="Times New Roman"/>
                <w:sz w:val="16"/>
                <w:szCs w:val="20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4662F" w:rsidRPr="00EF3731" w:rsidRDefault="00E4662F" w:rsidP="00E4662F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2008</w:t>
            </w:r>
          </w:p>
        </w:tc>
        <w:tc>
          <w:tcPr>
            <w:tcW w:w="9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4662F" w:rsidRPr="00EF3731" w:rsidRDefault="00E4662F" w:rsidP="00E4662F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2009</w:t>
            </w:r>
          </w:p>
        </w:tc>
        <w:tc>
          <w:tcPr>
            <w:tcW w:w="9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4662F" w:rsidRPr="00EF3731" w:rsidRDefault="00E4662F" w:rsidP="00E4662F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2010</w:t>
            </w:r>
          </w:p>
        </w:tc>
        <w:tc>
          <w:tcPr>
            <w:tcW w:w="9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4662F" w:rsidRPr="00EF3731" w:rsidRDefault="00E4662F" w:rsidP="00E4662F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2011</w:t>
            </w:r>
          </w:p>
        </w:tc>
        <w:tc>
          <w:tcPr>
            <w:tcW w:w="9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4662F" w:rsidRPr="00EF3731" w:rsidRDefault="00E4662F" w:rsidP="00E4662F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2012</w:t>
            </w:r>
          </w:p>
        </w:tc>
        <w:tc>
          <w:tcPr>
            <w:tcW w:w="9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4662F" w:rsidRPr="00EF3731" w:rsidRDefault="00E4662F" w:rsidP="00E4662F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2013</w:t>
            </w:r>
          </w:p>
        </w:tc>
        <w:tc>
          <w:tcPr>
            <w:tcW w:w="9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4662F" w:rsidRPr="00EF3731" w:rsidRDefault="00E4662F" w:rsidP="00E4662F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2014</w:t>
            </w:r>
          </w:p>
        </w:tc>
        <w:tc>
          <w:tcPr>
            <w:tcW w:w="93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99CCFF"/>
            <w:noWrap/>
            <w:vAlign w:val="bottom"/>
            <w:hideMark/>
          </w:tcPr>
          <w:p w:rsidR="00E4662F" w:rsidRPr="00EF3731" w:rsidRDefault="00E4662F" w:rsidP="00E4662F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2015</w:t>
            </w:r>
          </w:p>
        </w:tc>
      </w:tr>
      <w:tr w:rsidR="00E4662F" w:rsidRPr="006A25D9" w:rsidTr="00C8554D">
        <w:trPr>
          <w:trHeight w:val="171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  <w:t>Российская Федерация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75700,1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75694,2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75477,9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75779,0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75676,1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75528,9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75428,4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76587,5</w:t>
            </w:r>
          </w:p>
        </w:tc>
      </w:tr>
      <w:tr w:rsidR="00E4662F" w:rsidRPr="006A25D9" w:rsidTr="00C8554D">
        <w:trPr>
          <w:trHeight w:val="284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  <w:t>Центральный федеральный округ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20634,1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20664,2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20677,1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20914,5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21041,5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21007,4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21126,1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21108,2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Белгородская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761,2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791,4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779,3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766,7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786,7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814,1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806,4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Брянская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654,0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636,5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650,5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644,3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644,3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638,5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635,1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624,4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786,2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764,0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761,8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773,0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776,3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770,1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758,5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760,0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1158,4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1168,0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1151,7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1171,7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1164,4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1154,2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1160,8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1162,1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567,4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545,3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556,2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552,5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556,5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547,4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548,1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Калужская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557,0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573,2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564,4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557,3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550,6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552,1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535,5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368,4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363,1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357,5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351,9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352,5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345,5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335,5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325,2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Курская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594,9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581,8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580,5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565,7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574,6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571,0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571,0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Липецкая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618,1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620,9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618,5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609,1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634,3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612,8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596,8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595,1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3900,1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3895,2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3943,7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4021,6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3968,3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3900,2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3888,6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3937,7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Орловская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404,2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403,2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397,8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389,2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391,1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394,1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388,3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385,3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Рязанская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574,1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577,1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572,0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570,3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558,7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539,6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538,1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561,1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549,2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547,0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546,5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527,8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530,1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Тамбовская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569,5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552,4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553,9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542,8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533,2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526,9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525,9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Тверская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717,2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749,6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717,4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718,4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722,9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704,3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Тульская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793,6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807,1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808,5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807,3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804,1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808,0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803,3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709,0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699,9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677,7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677,7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672,8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675,4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700,2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688,5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г. Москва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6369,5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6374,2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6436,2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6643,6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6800,0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6879,3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7087,3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7067,5</w:t>
            </w:r>
          </w:p>
        </w:tc>
      </w:tr>
      <w:tr w:rsidR="00E4662F" w:rsidRPr="006A25D9" w:rsidTr="00C8554D">
        <w:trPr>
          <w:trHeight w:val="284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  <w:t>Северо-Западный федеральный округ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7741,5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7722,8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7640,8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7671,5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7649,4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7580,4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7535,2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7604,2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362,2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352,9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348,4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339,1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330,0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328,1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326,6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327,3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Республика Коми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546,4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517,6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516,7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497,9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491,6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500,3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476,2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476,6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670,7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669,2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656,6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661,6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636,1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630,9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614,4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610,7</w:t>
            </w:r>
          </w:p>
        </w:tc>
      </w:tr>
      <w:tr w:rsidR="00E4662F" w:rsidRPr="006A25D9" w:rsidTr="00C8554D">
        <w:trPr>
          <w:trHeight w:val="201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 xml:space="preserve">     в том числе: </w:t>
            </w: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br/>
              <w:t>Ненецкий автономный округ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23,9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23,4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22,7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22,6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22,8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Архангельская область без авт.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646,7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645,3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633,3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638,9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613,4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608,1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591,8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587,9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658,1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670,6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654,0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644,6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640,3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628,4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624,6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610,9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529,9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509,3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510,8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527,4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523,8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526,9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528,8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529,7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961,3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960,7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962,3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974,6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977,3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962,0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955,9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966,1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496,5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493,7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488,2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471,3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470,9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467,6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458,0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455,0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340,7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343,8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340,0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332,9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336,4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324,6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326,1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Псковская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366,9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357,9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354,3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357,1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350,5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350,9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341,1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334,7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г.Санкт-Петербург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2808,8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2847,3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2807,3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2857,9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2895,9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2848,9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2885,1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2967,2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  <w:t>Южный федеральный округ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7070,1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7057,7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6968,4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6976,6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6993,5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6989,8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6951,6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7017,1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Республика Адыгея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198,2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204,8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203,9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204,2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201,1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201,8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Республика Калмыкия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153,1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152,0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146,7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144,5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2637,2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2638,8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2602,9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2586,6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2633,7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2619,5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2613,1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2701,9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Астраханская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534,7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525,2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518,3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534,6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529,3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Волгоградская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1320,9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1340,9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1324,5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1335,2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1332,3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1345,9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1316,4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1308,0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2222,1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2197,2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2162,5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2170,1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2159,7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2137,6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2142,0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2131,6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</w:pPr>
            <w:proofErr w:type="spellStart"/>
            <w:r w:rsidRPr="00EF3731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  <w:t>Северо-Кавказский</w:t>
            </w:r>
            <w:proofErr w:type="spellEnd"/>
            <w:r w:rsidRPr="00EF3731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  <w:t xml:space="preserve"> федеральный округ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4280,8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4371,4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4357,5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4434,4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4485,4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4524,6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4544,1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4492,3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1328,6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1301,6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1271,7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1358,9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1329,2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1320,1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1324,7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1300,9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Республика Ингушетия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147,2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179,0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179,3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190,9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201,9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211,8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223,1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Кабардино-Балкарская Республика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379,6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384,9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378,8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367,5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384,7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422,7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435,7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427,1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Карачаево-Черкесская Республика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216,7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236,6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233,3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233,2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237,7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225,3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227,2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217,4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Республика Северная Осетия - Алания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360,5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369,7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378,5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358,0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351,7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344,9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339,9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328,9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Чеченская Республика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478,5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555,4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550,6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550,9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596,8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648,8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632,8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617,8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1369,7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1344,2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1365,3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1375,0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1383,4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1362,3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1372,1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1377,0</w:t>
            </w:r>
          </w:p>
        </w:tc>
      </w:tr>
      <w:tr w:rsidR="00E4662F" w:rsidRPr="006A25D9" w:rsidTr="00C8554D">
        <w:trPr>
          <w:trHeight w:val="223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  <w:t>Приволжский федеральный округ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15823,1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15897,0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15862,8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15834,7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15715,1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15605,0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15515,7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15502,2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Республика Башкортостан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2030,1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2070,7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2040,0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2079,5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2041,6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1988,4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1979,0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2016,6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Республика Марий Эл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375,8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366,3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375,3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372,4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366,1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366,6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358,0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359,1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512DA3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512DA3">
              <w:rPr>
                <w:rFonts w:ascii="Arial CYR" w:eastAsia="Times New Roman" w:hAnsi="Arial CYR" w:cs="Times New Roman"/>
                <w:noProof/>
                <w:sz w:val="16"/>
                <w:szCs w:val="18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2.1pt;margin-top:-24.3pt;width:334.75pt;height:24.05pt;z-index:251666432;mso-height-percent:200;mso-position-horizontal-relative:text;mso-position-vertical-relative:text;mso-height-percent:200;mso-width-relative:margin;mso-height-relative:margin" strokecolor="white [3212]">
                  <v:textbox style="mso-fit-shape-to-text:t">
                    <w:txbxContent>
                      <w:p w:rsidR="00EE79D5" w:rsidRPr="001645F9" w:rsidRDefault="00EE79D5" w:rsidP="00775363">
                        <w:pPr>
                          <w:ind w:left="0" w:right="104"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ПРИЛОЖЕНИЕ А </w:t>
                        </w:r>
                        <w:r w:rsidRPr="001645F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(продолжение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таблицы 1</w:t>
                        </w:r>
                        <w:r w:rsidRPr="001645F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E4662F"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480,1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468,0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464,1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465,6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456,9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457,5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452,1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446,1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1967,0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1991,2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2025,5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2034,7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2050,9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2056,7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2062,2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66A3B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 xml:space="preserve">Удмуртская </w:t>
            </w:r>
          </w:p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Республика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839,4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854,8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831,9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837,7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829,7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828,4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822,8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820,5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670,4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674,0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664,8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664,1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655,1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671,6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683,7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671,1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Пермский край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1411,5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1414,2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1402,4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1391,2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1357,6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1336,7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1283,8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1304,7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Кировская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763,9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745,0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735,9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710,5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687,7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677,9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679,5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679,0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1787,9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1811,5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1778,8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1785,4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1817,2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1777,8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1776,3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1763,7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1004,0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1055,3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1062,8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1049,5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1040,3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1063,5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1042,2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1011,7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Пензенская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711,5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692,2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685,2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689,3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702,8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705,6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711,0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702,0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Самарская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1804,8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1762,2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1755,8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1751,0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1747,7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1747,2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1757,9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1758,1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1281,8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1314,2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1369,1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1309,9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1281,5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1259,3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1261,1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1256,9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Ульяновская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694,8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677,4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671,3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693,8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679,8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682,3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651,6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650,5</w:t>
            </w:r>
          </w:p>
        </w:tc>
      </w:tr>
      <w:tr w:rsidR="00E4662F" w:rsidRPr="006A25D9" w:rsidTr="00C8554D">
        <w:trPr>
          <w:trHeight w:val="253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  <w:t>Уральский федеральный округ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6584,8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6514,7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6523,9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6549,3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6550,9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6544,8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6508,0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6508,7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Курганская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457,7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440,8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455,6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444,7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434,7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441,2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425,7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424,6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2345,9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2326,4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2304,7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2306,6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2292,8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2309,0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2279,5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2293,1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Тюменская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1930,3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1893,5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1892,7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1915,6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1944,0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1918,1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1942,9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1934,1</w:t>
            </w:r>
          </w:p>
        </w:tc>
      </w:tr>
      <w:tr w:rsidR="00E4662F" w:rsidRPr="006A25D9" w:rsidTr="00C8554D">
        <w:trPr>
          <w:trHeight w:val="359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 xml:space="preserve">     в том числе: </w:t>
            </w: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br/>
              <w:t xml:space="preserve">Ханты-Мансийский автономный округ - </w:t>
            </w:r>
            <w:proofErr w:type="spellStart"/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Югра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902,2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902,6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915,6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903,6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912,8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898,7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916,4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917,5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Ямало-Ненецкий автономный округ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329,9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316,6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314,4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321,9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333,0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324,8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328,2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315,7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Тюменская область без авт. округов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698,2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674,3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662,7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690,1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698,2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694,6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698,3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700,9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1850,8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1854,1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1870,9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1882,3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1879,3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1876,6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1859,9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1856,9</w:t>
            </w:r>
          </w:p>
        </w:tc>
      </w:tr>
      <w:tr w:rsidR="00E4662F" w:rsidRPr="006A25D9" w:rsidTr="00C8554D">
        <w:trPr>
          <w:trHeight w:val="253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  <w:t>Сибирский федеральный округ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10048,3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9983,3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10010,3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9939,1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9813,1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9842,9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9835,3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000000" w:fill="CCFFFF"/>
            <w:noWrap/>
            <w:vAlign w:val="center"/>
            <w:hideMark/>
          </w:tcPr>
          <w:p w:rsidR="00E4662F" w:rsidRPr="00C8554D" w:rsidRDefault="00E4662F" w:rsidP="00C8554D">
            <w:pPr>
              <w:ind w:left="0" w:right="0" w:firstLineChars="100" w:firstLine="141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</w:pPr>
            <w:r w:rsidRPr="00C8554D">
              <w:rPr>
                <w:rFonts w:ascii="Arial CYR" w:eastAsia="Times New Roman" w:hAnsi="Arial CYR" w:cs="Times New Roman"/>
                <w:b/>
                <w:bCs/>
                <w:sz w:val="14"/>
                <w:szCs w:val="18"/>
                <w:lang w:eastAsia="ru-RU"/>
              </w:rPr>
              <w:t>9815,5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Республика Алтай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97,5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99,9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99,7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487,9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461,0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476,1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464,4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461,7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460,4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456,3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458,2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Республика Тыва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127,1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134,5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119,6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125,1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264,1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275,0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266,6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269,5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261,3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265,8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258,1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262,3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Алтайский край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1266,7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1240,6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1256,2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1219,2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1194,9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1150,9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1153,3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1180,4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Забайкальский край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547,3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545,2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529,4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531,9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535,2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535,7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Красноярский край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1501,4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1540,8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1555,2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1511,3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1512,7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1516,0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1524,3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1500,8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Иркутская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1297,2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1282,3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1262,8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1264,1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1246,1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1261,3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1239,8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1259,4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1445,3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1424,0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1416,2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1414,0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1401,5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1423,7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1410,6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1376,2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1429,2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1410,7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1428,6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1448,2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1440,7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1434,0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1431,0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1441,1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Омская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1056,1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1041,1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1051,4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1066,3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1048,8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1057,4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1051,6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1050,3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Томская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535,1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540,2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512,6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494,5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516,0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551,9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526,5</w:t>
            </w:r>
          </w:p>
        </w:tc>
      </w:tr>
      <w:tr w:rsidR="00E4662F" w:rsidRPr="006A25D9" w:rsidTr="00C8554D">
        <w:trPr>
          <w:trHeight w:val="269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  <w:t>Дальневосточный федеральный округ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3517,4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3483,1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3437,2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3459,0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3427,2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3434,0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3412,4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3376,3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506,4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504,2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493,6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492,0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500,3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504,6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502,9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501,3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Камчатский край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194,0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193,5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190,5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191,6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187,6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190,2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188,8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188,9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Приморский край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1102,7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1087,8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1071,0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1060,8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1068,8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1059,7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1056,6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Хабаровский край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761,7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740,2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743,3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750,8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745,6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746,8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744,6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727,9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Амурская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430,6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443,0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428,5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449,8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427,4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419,0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421,8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411,8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102,7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101,6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99,1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93,3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Сахалинская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297,7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290,6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288,1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288,8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285,5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284,2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281,5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279,8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Еврейская автономная область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88,1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86,8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88,3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85,7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84,6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Чукотский автономный округ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33,5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33,9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32,7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32,7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33,2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33,3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32,2</w:t>
            </w:r>
          </w:p>
        </w:tc>
      </w:tr>
      <w:tr w:rsidR="00E4662F" w:rsidRPr="006A25D9" w:rsidTr="00C8554D">
        <w:trPr>
          <w:trHeight w:val="238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ru-RU"/>
              </w:rPr>
              <w:t>Крымский федеральный округ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1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b/>
                <w:bCs/>
                <w:sz w:val="16"/>
                <w:szCs w:val="18"/>
                <w:lang w:eastAsia="ru-RU"/>
              </w:rPr>
              <w:t>1163,0</w:t>
            </w:r>
          </w:p>
        </w:tc>
      </w:tr>
      <w:tr w:rsidR="00E4662F" w:rsidRPr="006A25D9" w:rsidTr="00C8554D">
        <w:trPr>
          <w:trHeight w:val="127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Республика Крым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964,0</w:t>
            </w:r>
          </w:p>
        </w:tc>
      </w:tr>
      <w:tr w:rsidR="00E4662F" w:rsidRPr="006A25D9" w:rsidTr="00C8554D">
        <w:trPr>
          <w:trHeight w:val="134"/>
        </w:trPr>
        <w:tc>
          <w:tcPr>
            <w:tcW w:w="198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4662F" w:rsidRPr="00EF3731" w:rsidRDefault="00E4662F" w:rsidP="00E4662F">
            <w:pPr>
              <w:ind w:left="0" w:right="0" w:firstLine="0"/>
              <w:jc w:val="lef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г. Севастополь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…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662F" w:rsidRPr="00EF3731" w:rsidRDefault="00E4662F" w:rsidP="00EF3731">
            <w:pPr>
              <w:ind w:left="0" w:right="0" w:firstLineChars="100" w:firstLine="160"/>
              <w:jc w:val="right"/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</w:pPr>
            <w:r w:rsidRPr="00EF3731">
              <w:rPr>
                <w:rFonts w:ascii="Arial CYR" w:eastAsia="Times New Roman" w:hAnsi="Arial CYR" w:cs="Times New Roman"/>
                <w:sz w:val="16"/>
                <w:szCs w:val="18"/>
                <w:lang w:eastAsia="ru-RU"/>
              </w:rPr>
              <w:t>199,0</w:t>
            </w:r>
          </w:p>
        </w:tc>
      </w:tr>
    </w:tbl>
    <w:p w:rsidR="00E4662F" w:rsidRPr="005E0E5B" w:rsidRDefault="00E4662F" w:rsidP="00E4662F">
      <w:pPr>
        <w:spacing w:line="312" w:lineRule="auto"/>
        <w:ind w:left="0" w:right="0"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5107A" w:rsidRDefault="00D5107A" w:rsidP="004F1A71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07A" w:rsidRDefault="00D5107A" w:rsidP="004F1A71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107A" w:rsidRDefault="00D5107A" w:rsidP="004F1A71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3731" w:rsidRDefault="00EF3731" w:rsidP="004F1A71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363" w:rsidRDefault="00775363" w:rsidP="004F1A71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46A1" w:rsidRDefault="00320A32" w:rsidP="004F1A71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</w:t>
      </w:r>
      <w:r w:rsidR="00527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РИЛОЖЕНИЕ</w:t>
      </w:r>
      <w:r w:rsidR="004F1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</w:p>
    <w:p w:rsidR="001C1EBC" w:rsidRPr="00AA1AF5" w:rsidRDefault="00836DFF" w:rsidP="001C1EBC">
      <w:pPr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2 - </w:t>
      </w:r>
      <w:r w:rsidR="001C1EBC" w:rsidRPr="00AA1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Распределение занятого населения по видам экономической </w:t>
      </w:r>
    </w:p>
    <w:p w:rsidR="00BE4560" w:rsidRPr="00AA1AF5" w:rsidRDefault="001C1EBC" w:rsidP="001C1EBC">
      <w:pPr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Pr="00AA1AF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 w:rsidRPr="00AA1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основной работе, в среднем за год</w:t>
      </w:r>
      <w:r w:rsidR="00534E71" w:rsidRPr="00AA1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процентах</w:t>
      </w:r>
      <w:r w:rsidR="00602E6A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43"/>
      </w:r>
    </w:p>
    <w:tbl>
      <w:tblPr>
        <w:tblW w:w="10515" w:type="dxa"/>
        <w:tblInd w:w="-743" w:type="dxa"/>
        <w:tblLayout w:type="fixed"/>
        <w:tblLook w:val="04A0"/>
      </w:tblPr>
      <w:tblGrid>
        <w:gridCol w:w="995"/>
        <w:gridCol w:w="565"/>
        <w:gridCol w:w="714"/>
        <w:gridCol w:w="568"/>
        <w:gridCol w:w="568"/>
        <w:gridCol w:w="568"/>
        <w:gridCol w:w="568"/>
        <w:gridCol w:w="1279"/>
        <w:gridCol w:w="555"/>
        <w:gridCol w:w="1134"/>
        <w:gridCol w:w="850"/>
        <w:gridCol w:w="142"/>
        <w:gridCol w:w="425"/>
        <w:gridCol w:w="709"/>
        <w:gridCol w:w="875"/>
      </w:tblGrid>
      <w:tr w:rsidR="00544ACA" w:rsidRPr="00C45C7B" w:rsidTr="00544ACA">
        <w:trPr>
          <w:cantSplit/>
          <w:trHeight w:val="2434"/>
        </w:trPr>
        <w:tc>
          <w:tcPr>
            <w:tcW w:w="99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5107A" w:rsidRPr="00C45C7B" w:rsidRDefault="00D5107A" w:rsidP="00EA0324">
            <w:pPr>
              <w:ind w:left="283" w:righ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extDirection w:val="btLr"/>
            <w:hideMark/>
          </w:tcPr>
          <w:p w:rsidR="00D5107A" w:rsidRPr="00602E6A" w:rsidRDefault="00D5107A" w:rsidP="00EA0324">
            <w:pPr>
              <w:ind w:left="113" w:right="113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extDirection w:val="btLr"/>
            <w:vAlign w:val="center"/>
            <w:hideMark/>
          </w:tcPr>
          <w:p w:rsidR="00D5107A" w:rsidRPr="00602E6A" w:rsidRDefault="00D5107A" w:rsidP="00D5107A">
            <w:pPr>
              <w:ind w:left="113" w:right="113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Сельское и лесное хозяйство, охота, рыболовство и </w:t>
            </w:r>
            <w:proofErr w:type="spellStart"/>
            <w:r w:rsidRPr="00602E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рыбо-водство</w:t>
            </w:r>
            <w:proofErr w:type="spellEnd"/>
          </w:p>
        </w:tc>
        <w:tc>
          <w:tcPr>
            <w:tcW w:w="5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extDirection w:val="btLr"/>
            <w:vAlign w:val="center"/>
            <w:hideMark/>
          </w:tcPr>
          <w:p w:rsidR="00D5107A" w:rsidRPr="00602E6A" w:rsidRDefault="00D5107A" w:rsidP="00D5107A">
            <w:pPr>
              <w:ind w:left="113" w:right="113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5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extDirection w:val="btLr"/>
            <w:vAlign w:val="center"/>
            <w:hideMark/>
          </w:tcPr>
          <w:p w:rsidR="00D5107A" w:rsidRPr="00602E6A" w:rsidRDefault="00D5107A" w:rsidP="00D5107A">
            <w:pPr>
              <w:ind w:left="113" w:right="113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5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extDirection w:val="btLr"/>
            <w:vAlign w:val="center"/>
            <w:hideMark/>
          </w:tcPr>
          <w:p w:rsidR="00D5107A" w:rsidRPr="00544ACA" w:rsidRDefault="00D5107A" w:rsidP="00D5107A">
            <w:pPr>
              <w:ind w:left="113" w:right="113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ru-RU"/>
              </w:rPr>
            </w:pPr>
            <w:r w:rsidRPr="00544A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5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extDirection w:val="btLr"/>
            <w:hideMark/>
          </w:tcPr>
          <w:p w:rsidR="00D5107A" w:rsidRPr="00602E6A" w:rsidRDefault="00D5107A" w:rsidP="00EA0324">
            <w:pPr>
              <w:ind w:left="113" w:right="113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12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extDirection w:val="btLr"/>
            <w:hideMark/>
          </w:tcPr>
          <w:p w:rsidR="00D5107A" w:rsidRPr="00544ACA" w:rsidRDefault="00D5107A" w:rsidP="00D5107A">
            <w:pPr>
              <w:ind w:left="113" w:right="113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ru-RU"/>
              </w:rPr>
            </w:pPr>
            <w:r w:rsidRPr="00544A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пользования, гостиницы и рестораны</w:t>
            </w:r>
          </w:p>
        </w:tc>
        <w:tc>
          <w:tcPr>
            <w:tcW w:w="5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extDirection w:val="btLr"/>
            <w:hideMark/>
          </w:tcPr>
          <w:p w:rsidR="00D5107A" w:rsidRPr="00602E6A" w:rsidRDefault="00D5107A" w:rsidP="00EA0324">
            <w:pPr>
              <w:ind w:left="113" w:right="113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Транспорт и связь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extDirection w:val="btLr"/>
            <w:hideMark/>
          </w:tcPr>
          <w:p w:rsidR="00D5107A" w:rsidRPr="00544ACA" w:rsidRDefault="00D5107A" w:rsidP="00D5107A">
            <w:pPr>
              <w:ind w:left="113" w:right="113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44A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Финансовая деятельность, операции с недвижимым </w:t>
            </w:r>
            <w:proofErr w:type="spellStart"/>
            <w:r w:rsidRPr="00544A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иму-ществом</w:t>
            </w:r>
            <w:proofErr w:type="spellEnd"/>
            <w:r w:rsidRPr="00544A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, аренда и </w:t>
            </w:r>
            <w:proofErr w:type="spellStart"/>
            <w:r w:rsidRPr="00544A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предостав-ление</w:t>
            </w:r>
            <w:proofErr w:type="spellEnd"/>
            <w:r w:rsidRPr="00544A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услуг</w:t>
            </w:r>
          </w:p>
        </w:tc>
        <w:tc>
          <w:tcPr>
            <w:tcW w:w="99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extDirection w:val="btLr"/>
            <w:hideMark/>
          </w:tcPr>
          <w:p w:rsidR="00D5107A" w:rsidRPr="00544ACA" w:rsidRDefault="00D5107A" w:rsidP="00D5107A">
            <w:pPr>
              <w:ind w:left="113" w:right="113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ru-RU"/>
              </w:rPr>
            </w:pPr>
            <w:r w:rsidRPr="00544A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ru-RU"/>
              </w:rPr>
              <w:t xml:space="preserve">Государственное управление и обеспечение военной </w:t>
            </w:r>
            <w:proofErr w:type="spellStart"/>
            <w:r w:rsidRPr="00544A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ru-RU"/>
              </w:rPr>
              <w:t>безопас-ности</w:t>
            </w:r>
            <w:proofErr w:type="spellEnd"/>
            <w:r w:rsidRPr="00544A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ru-RU"/>
              </w:rPr>
              <w:t>, социальное обеспечение</w:t>
            </w:r>
          </w:p>
        </w:tc>
        <w:tc>
          <w:tcPr>
            <w:tcW w:w="42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extDirection w:val="btLr"/>
            <w:vAlign w:val="center"/>
            <w:hideMark/>
          </w:tcPr>
          <w:p w:rsidR="00D5107A" w:rsidRPr="00602E6A" w:rsidRDefault="00D5107A" w:rsidP="00EA0324">
            <w:pPr>
              <w:ind w:left="113" w:right="113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textDirection w:val="btLr"/>
            <w:vAlign w:val="center"/>
            <w:hideMark/>
          </w:tcPr>
          <w:p w:rsidR="00D5107A" w:rsidRPr="00602E6A" w:rsidRDefault="00D5107A" w:rsidP="00EA0324">
            <w:pPr>
              <w:ind w:left="113" w:right="113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Здравоохранение и </w:t>
            </w:r>
            <w:proofErr w:type="spellStart"/>
            <w:r w:rsidRPr="00602E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предос-тавление</w:t>
            </w:r>
            <w:proofErr w:type="spellEnd"/>
            <w:r w:rsidRPr="00602E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социальных услуг</w:t>
            </w:r>
          </w:p>
        </w:tc>
        <w:tc>
          <w:tcPr>
            <w:tcW w:w="87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99CCFF"/>
            <w:textDirection w:val="btLr"/>
            <w:vAlign w:val="center"/>
            <w:hideMark/>
          </w:tcPr>
          <w:p w:rsidR="00D5107A" w:rsidRPr="00602E6A" w:rsidRDefault="00D5107A" w:rsidP="00EA0324">
            <w:pPr>
              <w:ind w:left="113" w:right="113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Другие виды </w:t>
            </w:r>
            <w:proofErr w:type="spellStart"/>
            <w:r w:rsidRPr="00602E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экономиической</w:t>
            </w:r>
            <w:proofErr w:type="spellEnd"/>
            <w:r w:rsidRPr="00602E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02E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дея-тельности</w:t>
            </w:r>
            <w:proofErr w:type="spellEnd"/>
          </w:p>
        </w:tc>
      </w:tr>
      <w:tr w:rsidR="00544ACA" w:rsidRPr="00C45C7B" w:rsidTr="00544ACA">
        <w:trPr>
          <w:trHeight w:val="113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D5107A" w:rsidRPr="001C1EBC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D5107A" w:rsidRPr="00BE4560" w:rsidRDefault="00D5107A" w:rsidP="00EA0324">
            <w:pPr>
              <w:ind w:left="0" w:righ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BE4560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D5107A" w:rsidRPr="00BE4560" w:rsidRDefault="00D5107A" w:rsidP="00EA0324">
            <w:pPr>
              <w:ind w:left="0" w:righ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BE4560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D5107A" w:rsidRPr="00BE4560" w:rsidRDefault="00D5107A" w:rsidP="00EA0324">
            <w:pPr>
              <w:ind w:left="0" w:righ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BE4560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D5107A" w:rsidRPr="00BE4560" w:rsidRDefault="00D5107A" w:rsidP="00EA0324">
            <w:pPr>
              <w:ind w:left="0" w:righ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BE4560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D5107A" w:rsidRPr="00BE4560" w:rsidRDefault="00D5107A" w:rsidP="00EA0324">
            <w:pPr>
              <w:ind w:left="0" w:righ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BE4560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D5107A" w:rsidRPr="00BE4560" w:rsidRDefault="00D5107A" w:rsidP="00EA0324">
            <w:pPr>
              <w:ind w:left="0" w:righ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BE4560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D5107A" w:rsidRPr="00BE4560" w:rsidRDefault="00D5107A" w:rsidP="00EA0324">
            <w:pPr>
              <w:ind w:left="0" w:righ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BE4560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D5107A" w:rsidRPr="00BE4560" w:rsidRDefault="00D5107A" w:rsidP="00EA0324">
            <w:pPr>
              <w:ind w:left="0" w:righ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BE4560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D5107A" w:rsidRPr="00BE4560" w:rsidRDefault="00D5107A" w:rsidP="00EA0324">
            <w:pPr>
              <w:ind w:left="0" w:righ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BE4560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D5107A" w:rsidRPr="00BE4560" w:rsidRDefault="00D5107A" w:rsidP="00EA0324">
            <w:pPr>
              <w:ind w:left="0" w:righ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BE4560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D5107A" w:rsidRPr="00BE4560" w:rsidRDefault="00D5107A" w:rsidP="00EA0324">
            <w:pPr>
              <w:ind w:left="0" w:righ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BE4560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D5107A" w:rsidRPr="00BE4560" w:rsidRDefault="00D5107A" w:rsidP="00EA0324">
            <w:pPr>
              <w:ind w:left="0" w:righ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BE4560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000000" w:fill="CCFFFF"/>
            <w:hideMark/>
          </w:tcPr>
          <w:p w:rsidR="00D5107A" w:rsidRPr="00BE4560" w:rsidRDefault="00D5107A" w:rsidP="00EA0324">
            <w:pPr>
              <w:ind w:left="0" w:right="0" w:firstLine="0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BE4560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3,3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3,5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3,5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3,7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3,9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3,9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4,0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3,9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4,1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</w:t>
            </w: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4,3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4,3</w:t>
            </w:r>
          </w:p>
        </w:tc>
      </w:tr>
      <w:tr w:rsidR="00544ACA" w:rsidRPr="00C45C7B" w:rsidTr="00544ACA">
        <w:trPr>
          <w:trHeight w:val="104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2E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ru-RU"/>
              </w:rPr>
              <w:t>Мужчины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2,3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2,2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2,3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2,4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2,4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2,4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2,3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2,4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</w:t>
            </w: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2,5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2,6</w:t>
            </w:r>
          </w:p>
        </w:tc>
      </w:tr>
      <w:tr w:rsidR="00544ACA" w:rsidRPr="00C45C7B" w:rsidTr="00544ACA">
        <w:trPr>
          <w:trHeight w:val="143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ru-RU"/>
              </w:rPr>
              <w:t xml:space="preserve"> Женщины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4,8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4,9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5,2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5,4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5,4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5,6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5,5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5,8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1C1EBC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</w:t>
            </w:r>
            <w:r w:rsidR="001C1EBC"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C0C0C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6,1</w:t>
            </w:r>
          </w:p>
        </w:tc>
      </w:tr>
      <w:tr w:rsidR="00544ACA" w:rsidRPr="00C45C7B" w:rsidTr="00544ACA">
        <w:trPr>
          <w:trHeight w:val="227"/>
        </w:trPr>
        <w:tc>
          <w:tcPr>
            <w:tcW w:w="995" w:type="dxa"/>
            <w:tcBorders>
              <w:top w:val="nil"/>
              <w:left w:val="double" w:sz="6" w:space="0" w:color="auto"/>
              <w:bottom w:val="nil"/>
              <w:right w:val="single" w:sz="4" w:space="0" w:color="C0C0C0"/>
            </w:tcBorders>
            <w:shd w:val="clear" w:color="auto" w:fill="auto"/>
            <w:hideMark/>
          </w:tcPr>
          <w:p w:rsidR="00D5107A" w:rsidRPr="00602E6A" w:rsidRDefault="00D5107A" w:rsidP="00EA0324">
            <w:pPr>
              <w:ind w:left="0" w:righ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2E6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5107A" w:rsidRPr="00EC1F2E" w:rsidRDefault="00D5107A" w:rsidP="00EA0324">
            <w:pPr>
              <w:ind w:left="0" w:right="0" w:firstLine="0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1F2E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6,0</w:t>
            </w:r>
          </w:p>
        </w:tc>
      </w:tr>
      <w:tr w:rsidR="00D5107A" w:rsidRPr="00C45C7B" w:rsidTr="00EC1F2E">
        <w:trPr>
          <w:trHeight w:val="227"/>
        </w:trPr>
        <w:tc>
          <w:tcPr>
            <w:tcW w:w="10515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C0C0C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D5107A" w:rsidRPr="00602E6A" w:rsidRDefault="00D5107A" w:rsidP="00EA0324">
            <w:pPr>
              <w:ind w:left="0" w:right="0" w:firstLine="0"/>
              <w:jc w:val="left"/>
              <w:rPr>
                <w:rFonts w:ascii="Arial CYR" w:eastAsia="Times New Roman" w:hAnsi="Arial CYR" w:cs="Times New Roman"/>
                <w:i/>
                <w:iCs/>
                <w:sz w:val="18"/>
                <w:szCs w:val="16"/>
                <w:lang w:eastAsia="ru-RU"/>
              </w:rPr>
            </w:pPr>
            <w:r w:rsidRPr="00602E6A">
              <w:rPr>
                <w:rFonts w:ascii="Arial CYR" w:eastAsia="Times New Roman" w:hAnsi="Arial CYR" w:cs="Times New Roman"/>
                <w:i/>
                <w:iCs/>
                <w:sz w:val="18"/>
                <w:szCs w:val="16"/>
                <w:vertAlign w:val="superscript"/>
                <w:lang w:eastAsia="ru-RU"/>
              </w:rPr>
              <w:t>1)</w:t>
            </w:r>
            <w:r w:rsidRPr="00602E6A">
              <w:rPr>
                <w:rFonts w:ascii="Arial CYR" w:eastAsia="Times New Roman" w:hAnsi="Arial CYR" w:cs="Times New Roman"/>
                <w:i/>
                <w:iCs/>
                <w:sz w:val="18"/>
                <w:szCs w:val="16"/>
                <w:lang w:eastAsia="ru-RU"/>
              </w:rPr>
              <w:t>Виды экономической деятельности в соответствии с ОКВЭД.</w:t>
            </w:r>
            <w:r w:rsidR="00602E6A">
              <w:rPr>
                <w:rFonts w:ascii="Arial CYR" w:eastAsia="Times New Roman" w:hAnsi="Arial CYR" w:cs="Times New Roman"/>
                <w:i/>
                <w:iCs/>
                <w:sz w:val="18"/>
                <w:szCs w:val="16"/>
                <w:lang w:eastAsia="ru-RU"/>
              </w:rPr>
              <w:t xml:space="preserve">  </w:t>
            </w:r>
          </w:p>
        </w:tc>
      </w:tr>
      <w:tr w:rsidR="00D5107A" w:rsidRPr="00C45C7B" w:rsidTr="00EC1F2E">
        <w:trPr>
          <w:trHeight w:val="205"/>
        </w:trPr>
        <w:tc>
          <w:tcPr>
            <w:tcW w:w="10515" w:type="dxa"/>
            <w:gridSpan w:val="15"/>
            <w:tcBorders>
              <w:top w:val="single" w:sz="4" w:space="0" w:color="C0C0C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D5107A" w:rsidRPr="00602E6A" w:rsidRDefault="00EC1F2E" w:rsidP="00EA0324">
            <w:pPr>
              <w:ind w:left="0" w:right="0" w:firstLine="0"/>
              <w:jc w:val="left"/>
              <w:rPr>
                <w:rFonts w:ascii="Arial CYR" w:eastAsia="Times New Roman" w:hAnsi="Arial CYR" w:cs="Times New Roman"/>
                <w:i/>
                <w:iCs/>
                <w:sz w:val="18"/>
                <w:szCs w:val="16"/>
                <w:lang w:eastAsia="ru-RU"/>
              </w:rPr>
            </w:pPr>
            <w:r w:rsidRPr="00602E6A">
              <w:rPr>
                <w:rFonts w:ascii="Arial CYR" w:eastAsia="Times New Roman" w:hAnsi="Arial CYR" w:cs="Times New Roman"/>
                <w:i/>
                <w:iCs/>
                <w:sz w:val="18"/>
                <w:szCs w:val="16"/>
                <w:vertAlign w:val="superscript"/>
                <w:lang w:eastAsia="ru-RU"/>
              </w:rPr>
              <w:t>2)</w:t>
            </w:r>
            <w:r w:rsidRPr="00602E6A">
              <w:rPr>
                <w:rFonts w:ascii="Arial CYR" w:eastAsia="Times New Roman" w:hAnsi="Arial CYR" w:cs="Times New Roman"/>
                <w:i/>
                <w:iCs/>
                <w:sz w:val="18"/>
                <w:szCs w:val="16"/>
                <w:lang w:eastAsia="ru-RU"/>
              </w:rPr>
              <w:t>Без учета данных по Республике Крым и г.Севастополю.</w:t>
            </w:r>
          </w:p>
        </w:tc>
      </w:tr>
    </w:tbl>
    <w:p w:rsidR="00EC1F2E" w:rsidRDefault="00EC1F2E" w:rsidP="00CA49CC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1F2E" w:rsidRDefault="00EC1F2E" w:rsidP="00CA49CC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1F2E" w:rsidRDefault="00EC1F2E" w:rsidP="00CA49CC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1A71" w:rsidRDefault="00CA49CC" w:rsidP="00CA49CC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В</w:t>
      </w:r>
    </w:p>
    <w:p w:rsidR="00CA49CC" w:rsidRDefault="0012777A" w:rsidP="00CA49CC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3 - </w:t>
      </w:r>
      <w:r w:rsidR="00CA4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Динамика показателей безработицы</w:t>
      </w:r>
      <w:r w:rsidR="00602E6A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44"/>
      </w:r>
    </w:p>
    <w:tbl>
      <w:tblPr>
        <w:tblStyle w:val="af0"/>
        <w:tblW w:w="0" w:type="auto"/>
        <w:tblInd w:w="-176" w:type="dxa"/>
        <w:tblLook w:val="04A0"/>
      </w:tblPr>
      <w:tblGrid>
        <w:gridCol w:w="2639"/>
        <w:gridCol w:w="1614"/>
        <w:gridCol w:w="1703"/>
        <w:gridCol w:w="12"/>
        <w:gridCol w:w="1598"/>
        <w:gridCol w:w="2123"/>
      </w:tblGrid>
      <w:tr w:rsidR="002D524B" w:rsidTr="001F2CD4">
        <w:trPr>
          <w:trHeight w:val="1578"/>
        </w:trPr>
        <w:tc>
          <w:tcPr>
            <w:tcW w:w="2639" w:type="dxa"/>
            <w:vMerge w:val="restart"/>
          </w:tcPr>
          <w:p w:rsidR="002D524B" w:rsidRDefault="002D524B" w:rsidP="00871C49">
            <w:pPr>
              <w:spacing w:line="312" w:lineRule="auto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 w:val="restart"/>
            <w:vAlign w:val="center"/>
          </w:tcPr>
          <w:p w:rsidR="002D524B" w:rsidRDefault="002D524B" w:rsidP="001F2CD4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524B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Уровень безработицы, %</w:t>
            </w:r>
          </w:p>
        </w:tc>
        <w:tc>
          <w:tcPr>
            <w:tcW w:w="3313" w:type="dxa"/>
            <w:gridSpan w:val="3"/>
            <w:vAlign w:val="center"/>
          </w:tcPr>
          <w:p w:rsidR="002D524B" w:rsidRPr="002D524B" w:rsidRDefault="002D524B" w:rsidP="001F2CD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24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Безработные,</w:t>
            </w:r>
            <w:r w:rsidRPr="002D524B">
              <w:rPr>
                <w:rStyle w:val="apple-converted-space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 </w:t>
            </w:r>
            <w:r w:rsidRPr="002D524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2D524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зарегистрированные</w:t>
            </w:r>
            <w:r w:rsidRPr="002D524B">
              <w:rPr>
                <w:rStyle w:val="apple-converted-space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 </w:t>
            </w:r>
            <w:r w:rsidRPr="002D524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2D524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 государственных</w:t>
            </w:r>
            <w:r w:rsidRPr="002D524B">
              <w:rPr>
                <w:rStyle w:val="apple-converted-space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 </w:t>
            </w:r>
            <w:r w:rsidRPr="002D524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2D524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учреждениях</w:t>
            </w:r>
            <w:r w:rsidRPr="002D524B">
              <w:rPr>
                <w:rStyle w:val="apple-converted-space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 </w:t>
            </w:r>
            <w:r w:rsidRPr="002D524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2D524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службы занятости населения</w:t>
            </w:r>
            <w:r w:rsidRPr="002D524B">
              <w:rPr>
                <w:rStyle w:val="apple-converted-space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 </w:t>
            </w:r>
            <w:r w:rsidRPr="002D524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2D524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(на конец месяца)</w:t>
            </w:r>
          </w:p>
        </w:tc>
        <w:tc>
          <w:tcPr>
            <w:tcW w:w="2123" w:type="dxa"/>
            <w:vMerge w:val="restart"/>
            <w:vAlign w:val="center"/>
          </w:tcPr>
          <w:p w:rsidR="002D524B" w:rsidRPr="002D524B" w:rsidRDefault="002D524B" w:rsidP="001F2CD4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52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Уровень</w:t>
            </w:r>
            <w:r w:rsidRPr="002D524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D524B">
              <w:rPr>
                <w:rFonts w:ascii="Times New Roman" w:hAnsi="Times New Roman" w:cs="Times New Roman"/>
                <w:color w:val="000000"/>
              </w:rPr>
              <w:br/>
            </w:r>
            <w:r w:rsidRPr="002D52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зареги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стрированной безрабо</w:t>
            </w:r>
            <w:r w:rsidRPr="002D52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тицы</w:t>
            </w:r>
            <w:r w:rsidRPr="002D524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D524B">
              <w:rPr>
                <w:rFonts w:ascii="Times New Roman" w:hAnsi="Times New Roman" w:cs="Times New Roman"/>
                <w:color w:val="000000"/>
              </w:rPr>
              <w:br/>
            </w:r>
            <w:r w:rsidRPr="002D52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(на конец</w:t>
            </w:r>
            <w:r w:rsidRPr="002D524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D524B">
              <w:rPr>
                <w:rFonts w:ascii="Times New Roman" w:hAnsi="Times New Roman" w:cs="Times New Roman"/>
                <w:color w:val="000000"/>
              </w:rPr>
              <w:br/>
            </w:r>
            <w:r w:rsidRPr="002D52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месяца),</w:t>
            </w:r>
            <w:r w:rsidRPr="002D524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D524B">
              <w:rPr>
                <w:rFonts w:ascii="Times New Roman" w:hAnsi="Times New Roman" w:cs="Times New Roman"/>
                <w:color w:val="000000"/>
              </w:rPr>
              <w:br/>
            </w:r>
            <w:r w:rsidRPr="002D52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%</w:t>
            </w:r>
          </w:p>
        </w:tc>
      </w:tr>
      <w:tr w:rsidR="002D524B" w:rsidTr="001F2CD4">
        <w:trPr>
          <w:trHeight w:val="388"/>
        </w:trPr>
        <w:tc>
          <w:tcPr>
            <w:tcW w:w="2639" w:type="dxa"/>
            <w:vMerge/>
          </w:tcPr>
          <w:p w:rsidR="002D524B" w:rsidRDefault="002D524B" w:rsidP="00871C49">
            <w:pPr>
              <w:spacing w:line="312" w:lineRule="auto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</w:tcPr>
          <w:p w:rsidR="002D524B" w:rsidRPr="002D524B" w:rsidRDefault="002D524B" w:rsidP="00871C49">
            <w:pPr>
              <w:spacing w:line="312" w:lineRule="auto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715" w:type="dxa"/>
            <w:gridSpan w:val="2"/>
          </w:tcPr>
          <w:p w:rsidR="002D524B" w:rsidRPr="002D524B" w:rsidRDefault="001F2CD4" w:rsidP="002D524B">
            <w:pPr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млн. человек</w:t>
            </w:r>
          </w:p>
        </w:tc>
        <w:tc>
          <w:tcPr>
            <w:tcW w:w="1598" w:type="dxa"/>
          </w:tcPr>
          <w:p w:rsidR="001F2CD4" w:rsidRPr="001F2CD4" w:rsidRDefault="001F2CD4" w:rsidP="002D524B">
            <w:pPr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F2CD4">
              <w:rPr>
                <w:rFonts w:ascii="Times New Roman" w:hAnsi="Times New Roman" w:cs="Times New Roman"/>
                <w:szCs w:val="24"/>
              </w:rPr>
              <w:t xml:space="preserve">в % к </w:t>
            </w:r>
            <w:proofErr w:type="spellStart"/>
            <w:r w:rsidRPr="001F2CD4">
              <w:rPr>
                <w:rFonts w:ascii="Times New Roman" w:hAnsi="Times New Roman" w:cs="Times New Roman"/>
                <w:szCs w:val="24"/>
              </w:rPr>
              <w:t>соответ-ствующе</w:t>
            </w:r>
            <w:proofErr w:type="spellEnd"/>
            <w:r w:rsidRPr="001F2CD4">
              <w:rPr>
                <w:rFonts w:ascii="Times New Roman" w:hAnsi="Times New Roman" w:cs="Times New Roman"/>
                <w:szCs w:val="24"/>
              </w:rPr>
              <w:t>-</w:t>
            </w:r>
          </w:p>
          <w:p w:rsidR="002D524B" w:rsidRPr="001F2CD4" w:rsidRDefault="001F2CD4" w:rsidP="002D524B">
            <w:pPr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F2CD4">
              <w:rPr>
                <w:rFonts w:ascii="Times New Roman" w:hAnsi="Times New Roman" w:cs="Times New Roman"/>
                <w:szCs w:val="24"/>
              </w:rPr>
              <w:t>му</w:t>
            </w:r>
            <w:proofErr w:type="spellEnd"/>
            <w:r w:rsidRPr="001F2CD4">
              <w:rPr>
                <w:rFonts w:ascii="Times New Roman" w:hAnsi="Times New Roman" w:cs="Times New Roman"/>
                <w:szCs w:val="24"/>
              </w:rPr>
              <w:t xml:space="preserve"> периоду </w:t>
            </w:r>
            <w:proofErr w:type="spellStart"/>
            <w:r w:rsidRPr="001F2CD4">
              <w:rPr>
                <w:rFonts w:ascii="Times New Roman" w:hAnsi="Times New Roman" w:cs="Times New Roman"/>
                <w:szCs w:val="24"/>
              </w:rPr>
              <w:t>предыдуще-го</w:t>
            </w:r>
            <w:proofErr w:type="spellEnd"/>
            <w:r w:rsidRPr="001F2CD4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123" w:type="dxa"/>
            <w:vMerge/>
          </w:tcPr>
          <w:p w:rsidR="002D524B" w:rsidRPr="002D524B" w:rsidRDefault="002D524B" w:rsidP="002D524B">
            <w:pPr>
              <w:spacing w:line="312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F777A" w:rsidTr="001F2CD4">
        <w:tc>
          <w:tcPr>
            <w:tcW w:w="9689" w:type="dxa"/>
            <w:gridSpan w:val="6"/>
            <w:vAlign w:val="center"/>
          </w:tcPr>
          <w:p w:rsidR="009F777A" w:rsidRDefault="009F777A" w:rsidP="009F777A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7E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2015</w:t>
            </w:r>
            <w:r w:rsidR="00B354EB" w:rsidRPr="00097E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г.</w:t>
            </w:r>
            <w:r w:rsidR="00B354EB" w:rsidRPr="00097E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vertAlign w:val="superscript"/>
                <w:lang w:eastAsia="ru-RU"/>
              </w:rPr>
              <w:t>1)</w:t>
            </w:r>
            <w:r w:rsidRPr="00097E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2D524B" w:rsidTr="001F2CD4">
        <w:tc>
          <w:tcPr>
            <w:tcW w:w="2639" w:type="dxa"/>
          </w:tcPr>
          <w:p w:rsidR="002D524B" w:rsidRPr="001F2CD4" w:rsidRDefault="001F2CD4" w:rsidP="001F2CD4">
            <w:pPr>
              <w:spacing w:line="312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b/>
                <w:i/>
                <w:sz w:val="18"/>
              </w:rPr>
              <w:t xml:space="preserve">I квартал </w:t>
            </w:r>
            <w:r w:rsidR="002D524B" w:rsidRPr="001F2CD4">
              <w:rPr>
                <w:b/>
                <w:i/>
                <w:sz w:val="18"/>
              </w:rPr>
              <w:t xml:space="preserve">(в среднем </w:t>
            </w:r>
            <w:r w:rsidR="002D524B" w:rsidRPr="001F2CD4">
              <w:rPr>
                <w:b/>
                <w:i/>
                <w:sz w:val="18"/>
              </w:rPr>
              <w:br/>
              <w:t xml:space="preserve"> за месяц)</w:t>
            </w:r>
          </w:p>
        </w:tc>
        <w:tc>
          <w:tcPr>
            <w:tcW w:w="1614" w:type="dxa"/>
          </w:tcPr>
          <w:p w:rsidR="002D524B" w:rsidRPr="00127BCA" w:rsidRDefault="001F2CD4" w:rsidP="001F2CD4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5,7</w:t>
            </w:r>
          </w:p>
        </w:tc>
        <w:tc>
          <w:tcPr>
            <w:tcW w:w="1703" w:type="dxa"/>
          </w:tcPr>
          <w:p w:rsidR="002D524B" w:rsidRPr="00127BCA" w:rsidRDefault="001F2CD4" w:rsidP="001F2CD4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1,0</w:t>
            </w:r>
          </w:p>
        </w:tc>
        <w:tc>
          <w:tcPr>
            <w:tcW w:w="1610" w:type="dxa"/>
            <w:gridSpan w:val="2"/>
          </w:tcPr>
          <w:p w:rsidR="002D524B" w:rsidRPr="00127BCA" w:rsidRDefault="001F2CD4" w:rsidP="003E164A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101,4</w:t>
            </w:r>
          </w:p>
        </w:tc>
        <w:tc>
          <w:tcPr>
            <w:tcW w:w="2123" w:type="dxa"/>
          </w:tcPr>
          <w:p w:rsidR="002D524B" w:rsidRPr="00127BCA" w:rsidRDefault="00B354EB" w:rsidP="00B354EB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1,3</w:t>
            </w:r>
          </w:p>
        </w:tc>
      </w:tr>
      <w:tr w:rsidR="002D524B" w:rsidTr="001F2CD4">
        <w:tc>
          <w:tcPr>
            <w:tcW w:w="2639" w:type="dxa"/>
          </w:tcPr>
          <w:p w:rsidR="002D524B" w:rsidRPr="001F2CD4" w:rsidRDefault="001F2CD4" w:rsidP="001F2CD4">
            <w:pPr>
              <w:spacing w:line="312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b/>
                <w:i/>
                <w:sz w:val="18"/>
              </w:rPr>
              <w:t>II квартал</w:t>
            </w:r>
            <w:r w:rsidRPr="001F2CD4">
              <w:rPr>
                <w:b/>
                <w:i/>
                <w:sz w:val="18"/>
              </w:rPr>
              <w:t xml:space="preserve"> (в среднем </w:t>
            </w:r>
            <w:r w:rsidRPr="001F2CD4">
              <w:rPr>
                <w:b/>
                <w:i/>
                <w:sz w:val="18"/>
              </w:rPr>
              <w:br/>
              <w:t xml:space="preserve"> за месяц)</w:t>
            </w:r>
          </w:p>
        </w:tc>
        <w:tc>
          <w:tcPr>
            <w:tcW w:w="1614" w:type="dxa"/>
          </w:tcPr>
          <w:p w:rsidR="002D524B" w:rsidRPr="00127BCA" w:rsidRDefault="001F2CD4" w:rsidP="001F2CD4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5,6</w:t>
            </w:r>
          </w:p>
        </w:tc>
        <w:tc>
          <w:tcPr>
            <w:tcW w:w="1703" w:type="dxa"/>
          </w:tcPr>
          <w:p w:rsidR="002D524B" w:rsidRPr="00127BCA" w:rsidRDefault="001F2CD4" w:rsidP="001F2CD4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1,0</w:t>
            </w:r>
          </w:p>
        </w:tc>
        <w:tc>
          <w:tcPr>
            <w:tcW w:w="1610" w:type="dxa"/>
            <w:gridSpan w:val="2"/>
          </w:tcPr>
          <w:p w:rsidR="002D524B" w:rsidRPr="00127BCA" w:rsidRDefault="001F2CD4" w:rsidP="003E164A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109,3</w:t>
            </w:r>
          </w:p>
        </w:tc>
        <w:tc>
          <w:tcPr>
            <w:tcW w:w="2123" w:type="dxa"/>
          </w:tcPr>
          <w:p w:rsidR="002D524B" w:rsidRPr="00127BCA" w:rsidRDefault="00B354EB" w:rsidP="00B354EB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1,3</w:t>
            </w:r>
          </w:p>
        </w:tc>
      </w:tr>
      <w:tr w:rsidR="002D524B" w:rsidTr="001F2CD4">
        <w:trPr>
          <w:trHeight w:val="200"/>
        </w:trPr>
        <w:tc>
          <w:tcPr>
            <w:tcW w:w="2639" w:type="dxa"/>
          </w:tcPr>
          <w:p w:rsidR="002D524B" w:rsidRPr="001F2CD4" w:rsidRDefault="001F2CD4" w:rsidP="001F2CD4">
            <w:pPr>
              <w:spacing w:line="312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b/>
                <w:i/>
                <w:sz w:val="18"/>
              </w:rPr>
              <w:t xml:space="preserve">III квартал (в среднем </w:t>
            </w:r>
            <w:r w:rsidRPr="001F2CD4">
              <w:rPr>
                <w:b/>
                <w:i/>
                <w:sz w:val="18"/>
              </w:rPr>
              <w:t>за месяц)</w:t>
            </w:r>
          </w:p>
        </w:tc>
        <w:tc>
          <w:tcPr>
            <w:tcW w:w="1614" w:type="dxa"/>
          </w:tcPr>
          <w:p w:rsidR="002D524B" w:rsidRPr="00127BCA" w:rsidRDefault="001F2CD4" w:rsidP="001F2CD4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5,3</w:t>
            </w:r>
          </w:p>
        </w:tc>
        <w:tc>
          <w:tcPr>
            <w:tcW w:w="1703" w:type="dxa"/>
          </w:tcPr>
          <w:p w:rsidR="002D524B" w:rsidRPr="00127BCA" w:rsidRDefault="001F2CD4" w:rsidP="001F2CD4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1,0</w:t>
            </w:r>
          </w:p>
        </w:tc>
        <w:tc>
          <w:tcPr>
            <w:tcW w:w="1610" w:type="dxa"/>
            <w:gridSpan w:val="2"/>
          </w:tcPr>
          <w:p w:rsidR="002D524B" w:rsidRPr="00127BCA" w:rsidRDefault="001F2CD4" w:rsidP="003E164A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113,8</w:t>
            </w:r>
          </w:p>
        </w:tc>
        <w:tc>
          <w:tcPr>
            <w:tcW w:w="2123" w:type="dxa"/>
          </w:tcPr>
          <w:p w:rsidR="002D524B" w:rsidRPr="00127BCA" w:rsidRDefault="00B354EB" w:rsidP="00B354EB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1,2</w:t>
            </w:r>
          </w:p>
        </w:tc>
      </w:tr>
      <w:tr w:rsidR="002D524B" w:rsidTr="001F2CD4">
        <w:trPr>
          <w:trHeight w:val="193"/>
        </w:trPr>
        <w:tc>
          <w:tcPr>
            <w:tcW w:w="2639" w:type="dxa"/>
          </w:tcPr>
          <w:p w:rsidR="002D524B" w:rsidRPr="001F2CD4" w:rsidRDefault="001F2CD4" w:rsidP="001F2CD4">
            <w:pPr>
              <w:spacing w:line="312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b/>
                <w:i/>
                <w:sz w:val="18"/>
              </w:rPr>
              <w:t xml:space="preserve">IV квартал </w:t>
            </w:r>
            <w:r w:rsidRPr="001F2CD4">
              <w:rPr>
                <w:b/>
                <w:i/>
                <w:sz w:val="18"/>
              </w:rPr>
              <w:t xml:space="preserve">(в среднем </w:t>
            </w:r>
            <w:r w:rsidRPr="001F2CD4">
              <w:rPr>
                <w:b/>
                <w:i/>
                <w:sz w:val="18"/>
              </w:rPr>
              <w:br/>
              <w:t xml:space="preserve"> за месяц)</w:t>
            </w:r>
          </w:p>
        </w:tc>
        <w:tc>
          <w:tcPr>
            <w:tcW w:w="1614" w:type="dxa"/>
          </w:tcPr>
          <w:p w:rsidR="002D524B" w:rsidRPr="00127BCA" w:rsidRDefault="001F2CD4" w:rsidP="001F2CD4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5,7</w:t>
            </w:r>
          </w:p>
        </w:tc>
        <w:tc>
          <w:tcPr>
            <w:tcW w:w="1703" w:type="dxa"/>
          </w:tcPr>
          <w:p w:rsidR="002D524B" w:rsidRPr="00127BCA" w:rsidRDefault="001F2CD4" w:rsidP="001F2CD4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1,0</w:t>
            </w:r>
          </w:p>
        </w:tc>
        <w:tc>
          <w:tcPr>
            <w:tcW w:w="1610" w:type="dxa"/>
            <w:gridSpan w:val="2"/>
          </w:tcPr>
          <w:p w:rsidR="002D524B" w:rsidRPr="00127BCA" w:rsidRDefault="003E164A" w:rsidP="003E164A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113,3</w:t>
            </w:r>
          </w:p>
        </w:tc>
        <w:tc>
          <w:tcPr>
            <w:tcW w:w="2123" w:type="dxa"/>
          </w:tcPr>
          <w:p w:rsidR="002D524B" w:rsidRPr="00127BCA" w:rsidRDefault="00B354EB" w:rsidP="00B354EB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1,2</w:t>
            </w:r>
          </w:p>
        </w:tc>
      </w:tr>
      <w:tr w:rsidR="001F2CD4" w:rsidTr="001F2CD4">
        <w:trPr>
          <w:trHeight w:val="213"/>
        </w:trPr>
        <w:tc>
          <w:tcPr>
            <w:tcW w:w="9689" w:type="dxa"/>
            <w:gridSpan w:val="6"/>
            <w:vAlign w:val="center"/>
          </w:tcPr>
          <w:p w:rsidR="001F2CD4" w:rsidRPr="00127BCA" w:rsidRDefault="001F2CD4" w:rsidP="00B354EB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2016</w:t>
            </w:r>
            <w:r w:rsidR="00B354EB" w:rsidRPr="00127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г.</w:t>
            </w:r>
          </w:p>
        </w:tc>
      </w:tr>
      <w:tr w:rsidR="002D524B" w:rsidTr="001F2CD4">
        <w:trPr>
          <w:trHeight w:val="187"/>
        </w:trPr>
        <w:tc>
          <w:tcPr>
            <w:tcW w:w="2639" w:type="dxa"/>
            <w:vAlign w:val="center"/>
          </w:tcPr>
          <w:p w:rsidR="002D524B" w:rsidRDefault="001F2CD4" w:rsidP="001F2CD4">
            <w:pPr>
              <w:spacing w:line="312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i/>
                <w:sz w:val="18"/>
              </w:rPr>
              <w:t xml:space="preserve">I квартал </w:t>
            </w:r>
            <w:r w:rsidRPr="001F2CD4">
              <w:rPr>
                <w:b/>
                <w:i/>
                <w:sz w:val="18"/>
              </w:rPr>
              <w:t>(в среднем за месяц)</w:t>
            </w:r>
          </w:p>
        </w:tc>
        <w:tc>
          <w:tcPr>
            <w:tcW w:w="1614" w:type="dxa"/>
          </w:tcPr>
          <w:p w:rsidR="002D524B" w:rsidRPr="00127BCA" w:rsidRDefault="001F2CD4" w:rsidP="001F2CD4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5,9</w:t>
            </w:r>
          </w:p>
        </w:tc>
        <w:tc>
          <w:tcPr>
            <w:tcW w:w="1703" w:type="dxa"/>
          </w:tcPr>
          <w:p w:rsidR="002D524B" w:rsidRPr="00127BCA" w:rsidRDefault="001F2CD4" w:rsidP="001F2CD4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1,0</w:t>
            </w:r>
          </w:p>
        </w:tc>
        <w:tc>
          <w:tcPr>
            <w:tcW w:w="1610" w:type="dxa"/>
            <w:gridSpan w:val="2"/>
          </w:tcPr>
          <w:p w:rsidR="002D524B" w:rsidRPr="00127BCA" w:rsidRDefault="003E164A" w:rsidP="003E164A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108,0</w:t>
            </w:r>
          </w:p>
        </w:tc>
        <w:tc>
          <w:tcPr>
            <w:tcW w:w="2123" w:type="dxa"/>
          </w:tcPr>
          <w:p w:rsidR="002D524B" w:rsidRPr="00127BCA" w:rsidRDefault="00B354EB" w:rsidP="00B354EB">
            <w:pPr>
              <w:spacing w:line="31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7BCA">
              <w:rPr>
                <w:b/>
              </w:rPr>
              <w:t>1,4</w:t>
            </w:r>
          </w:p>
        </w:tc>
      </w:tr>
      <w:tr w:rsidR="00B354EB" w:rsidTr="00AD7FDB">
        <w:trPr>
          <w:trHeight w:val="225"/>
        </w:trPr>
        <w:tc>
          <w:tcPr>
            <w:tcW w:w="9689" w:type="dxa"/>
            <w:gridSpan w:val="6"/>
          </w:tcPr>
          <w:p w:rsidR="00B354EB" w:rsidRDefault="00B354EB" w:rsidP="00B354EB">
            <w:pPr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4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1)</w:t>
            </w:r>
            <w:r w:rsidRPr="00BE3087">
              <w:rPr>
                <w:i/>
              </w:rPr>
              <w:t xml:space="preserve"> </w:t>
            </w:r>
            <w:r>
              <w:rPr>
                <w:i/>
              </w:rPr>
              <w:t xml:space="preserve">Относительные </w:t>
            </w:r>
            <w:r w:rsidRPr="00BE3087">
              <w:rPr>
                <w:i/>
              </w:rPr>
              <w:t xml:space="preserve">показатели по Российской Федерации </w:t>
            </w:r>
            <w:r>
              <w:rPr>
                <w:i/>
              </w:rPr>
              <w:t xml:space="preserve">в % к соответствующему периоду предыдущего года </w:t>
            </w:r>
            <w:r>
              <w:rPr>
                <w:i/>
                <w:color w:val="000000"/>
              </w:rPr>
              <w:t xml:space="preserve">(за все периоды 2015г.) </w:t>
            </w:r>
            <w:r>
              <w:rPr>
                <w:i/>
              </w:rPr>
              <w:t>в</w:t>
            </w:r>
            <w:r w:rsidRPr="00BE3087">
              <w:rPr>
                <w:i/>
              </w:rPr>
              <w:t xml:space="preserve"> целях обеспечения статистической сопоставимости данных рассчитаны без учета с</w:t>
            </w:r>
            <w:r>
              <w:rPr>
                <w:i/>
              </w:rPr>
              <w:t>ведений по Республике Крым и г.</w:t>
            </w:r>
            <w:r w:rsidRPr="00BE3087">
              <w:rPr>
                <w:i/>
              </w:rPr>
              <w:t>Севастопол</w:t>
            </w:r>
            <w:r>
              <w:rPr>
                <w:i/>
              </w:rPr>
              <w:t>ю</w:t>
            </w:r>
            <w:r w:rsidRPr="00BE3087">
              <w:rPr>
                <w:i/>
              </w:rPr>
              <w:t>.</w:t>
            </w:r>
          </w:p>
        </w:tc>
      </w:tr>
    </w:tbl>
    <w:p w:rsidR="00CA49CC" w:rsidRDefault="00CA49CC" w:rsidP="00745A65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D4E" w:rsidRDefault="004B1D4E" w:rsidP="00745A65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D4E" w:rsidRDefault="004B1D4E" w:rsidP="00745A65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D4E" w:rsidRDefault="004B1D4E" w:rsidP="00745A65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D4E" w:rsidRDefault="004B1D4E" w:rsidP="00745A65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D4E" w:rsidRDefault="004B1D4E" w:rsidP="00745A65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D4E" w:rsidRDefault="004B1D4E" w:rsidP="00745A65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D4E" w:rsidRDefault="004B1D4E" w:rsidP="00745A65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D4E" w:rsidRDefault="004B1D4E" w:rsidP="00745A65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D4E" w:rsidRDefault="004B1D4E" w:rsidP="00745A65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D4E" w:rsidRDefault="004B1D4E" w:rsidP="00745A65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D4E" w:rsidRDefault="004B1D4E" w:rsidP="00745A65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4ACA" w:rsidRDefault="00544ACA" w:rsidP="00745A65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9CC" w:rsidRDefault="00745A65" w:rsidP="00745A65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Г</w:t>
      </w:r>
    </w:p>
    <w:p w:rsidR="00745A65" w:rsidRDefault="00745A65" w:rsidP="00745A65">
      <w:pPr>
        <w:spacing w:line="312" w:lineRule="auto"/>
        <w:ind w:left="0" w:right="0" w:firstLine="54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опроса</w:t>
      </w:r>
      <w:r w:rsidR="003C6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(проведено и рассчитано автором)</w:t>
      </w:r>
    </w:p>
    <w:p w:rsidR="00745A65" w:rsidRDefault="00FF2557" w:rsidP="00A424E1">
      <w:pPr>
        <w:spacing w:line="312" w:lineRule="auto"/>
        <w:ind w:left="0" w:right="0" w:firstLine="54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2676028</wp:posOffset>
            </wp:positionH>
            <wp:positionV relativeFrom="paragraph">
              <wp:posOffset>195552</wp:posOffset>
            </wp:positionV>
            <wp:extent cx="3456029" cy="2313830"/>
            <wp:effectExtent l="19050" t="0" r="11071" b="0"/>
            <wp:wrapNone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5B689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193675</wp:posOffset>
            </wp:positionV>
            <wp:extent cx="3390900" cy="2314575"/>
            <wp:effectExtent l="19050" t="0" r="19050" b="0"/>
            <wp:wrapNone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9D46A1" w:rsidRDefault="00FF2557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</w:p>
    <w:p w:rsidR="00847F73" w:rsidRDefault="00847F73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7DAA" w:rsidRPr="00A424E1" w:rsidRDefault="00A424E1" w:rsidP="00A424E1">
      <w:pPr>
        <w:tabs>
          <w:tab w:val="left" w:pos="5745"/>
        </w:tabs>
        <w:spacing w:line="312" w:lineRule="auto"/>
        <w:ind w:left="0" w:right="0" w:firstLine="547"/>
        <w:jc w:val="left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847F73" w:rsidRDefault="00847F73" w:rsidP="00847F73">
      <w:pPr>
        <w:spacing w:line="312" w:lineRule="auto"/>
        <w:ind w:left="0" w:right="0" w:firstLine="547"/>
        <w:jc w:val="center"/>
        <w:rPr>
          <w:rFonts w:ascii="Times New Roman" w:hAnsi="Times New Roman" w:cs="Times New Roman"/>
          <w:sz w:val="36"/>
          <w:szCs w:val="24"/>
        </w:rPr>
      </w:pPr>
    </w:p>
    <w:p w:rsidR="00847F73" w:rsidRDefault="00847F73" w:rsidP="00847F73">
      <w:pPr>
        <w:spacing w:line="312" w:lineRule="auto"/>
        <w:ind w:left="0" w:right="0" w:firstLine="547"/>
        <w:jc w:val="center"/>
        <w:rPr>
          <w:rFonts w:ascii="Times New Roman" w:hAnsi="Times New Roman" w:cs="Times New Roman"/>
          <w:sz w:val="36"/>
          <w:szCs w:val="24"/>
        </w:rPr>
      </w:pPr>
    </w:p>
    <w:p w:rsidR="00A424E1" w:rsidRDefault="00A424E1" w:rsidP="00871C49">
      <w:pPr>
        <w:spacing w:line="312" w:lineRule="auto"/>
        <w:ind w:left="0" w:right="0" w:firstLine="547"/>
        <w:rPr>
          <w:rFonts w:ascii="Times New Roman" w:hAnsi="Times New Roman" w:cs="Times New Roman"/>
          <w:sz w:val="36"/>
          <w:szCs w:val="24"/>
        </w:rPr>
      </w:pPr>
    </w:p>
    <w:p w:rsidR="00A424E1" w:rsidRDefault="00A424E1" w:rsidP="00A424E1">
      <w:pPr>
        <w:tabs>
          <w:tab w:val="center" w:pos="5092"/>
        </w:tabs>
        <w:spacing w:line="312" w:lineRule="auto"/>
        <w:ind w:left="0" w:right="0" w:firstLine="547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ab/>
      </w:r>
    </w:p>
    <w:p w:rsidR="007A2082" w:rsidRDefault="007A2082" w:rsidP="00871C49">
      <w:pPr>
        <w:spacing w:line="312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7A2082" w:rsidRDefault="007A2082" w:rsidP="007A2082">
      <w:pPr>
        <w:spacing w:line="312" w:lineRule="auto"/>
        <w:ind w:left="-709" w:right="0" w:firstLine="425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Рисунок 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 Результат опроса        </w:t>
      </w:r>
      <w:r w:rsidR="00F75DE3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Рисунок 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 w:rsidR="00F75DE3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 Результат опроса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</w:t>
      </w:r>
    </w:p>
    <w:p w:rsidR="00847F73" w:rsidRDefault="007A2082" w:rsidP="007A2082">
      <w:pPr>
        <w:spacing w:line="312" w:lineRule="auto"/>
        <w:ind w:left="-709" w:right="0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возрастной категории 14-16       </w:t>
      </w:r>
      <w:r w:rsidR="00F75DE3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 возрастной категории 14-16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</w:t>
      </w:r>
    </w:p>
    <w:p w:rsidR="00FF2557" w:rsidRDefault="004B1D4E" w:rsidP="00871C49">
      <w:pPr>
        <w:spacing w:line="312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198120</wp:posOffset>
            </wp:positionV>
            <wp:extent cx="3386455" cy="2514600"/>
            <wp:effectExtent l="19050" t="0" r="23495" b="0"/>
            <wp:wrapNone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130CFE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198120</wp:posOffset>
            </wp:positionV>
            <wp:extent cx="3419475" cy="2514600"/>
            <wp:effectExtent l="19050" t="0" r="9525" b="0"/>
            <wp:wrapNone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FF637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</w:p>
    <w:p w:rsidR="00FF2557" w:rsidRDefault="00FF2557" w:rsidP="00871C49">
      <w:pPr>
        <w:spacing w:line="312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FF2557" w:rsidRDefault="00FF2557" w:rsidP="00871C49">
      <w:pPr>
        <w:spacing w:line="312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FF2557" w:rsidRDefault="00FF2557" w:rsidP="00871C49">
      <w:pPr>
        <w:spacing w:line="312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FF2557" w:rsidRDefault="00FF2557" w:rsidP="00871C49">
      <w:pPr>
        <w:spacing w:line="312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FF2557" w:rsidRDefault="00FF2557" w:rsidP="00871C49">
      <w:pPr>
        <w:spacing w:line="312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FF2557" w:rsidRDefault="00FF2557" w:rsidP="00871C49">
      <w:pPr>
        <w:spacing w:line="312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FF2557" w:rsidRDefault="00FF2557" w:rsidP="00871C49">
      <w:pPr>
        <w:spacing w:line="312" w:lineRule="auto"/>
        <w:ind w:left="0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130CFE" w:rsidRDefault="00130CFE" w:rsidP="00FF2557">
      <w:pPr>
        <w:spacing w:line="312" w:lineRule="auto"/>
        <w:ind w:left="-426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4B1D4E" w:rsidRDefault="004B1D4E" w:rsidP="00130CFE">
      <w:pPr>
        <w:spacing w:line="312" w:lineRule="auto"/>
        <w:ind w:left="-426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4B1D4E" w:rsidRDefault="004B1D4E" w:rsidP="00130CFE">
      <w:pPr>
        <w:spacing w:line="312" w:lineRule="auto"/>
        <w:ind w:left="-426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4B1D4E" w:rsidRDefault="004B1D4E" w:rsidP="00130CFE">
      <w:pPr>
        <w:spacing w:line="312" w:lineRule="auto"/>
        <w:ind w:left="-426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130CFE" w:rsidRDefault="00FF2557" w:rsidP="00130CFE">
      <w:pPr>
        <w:spacing w:line="312" w:lineRule="auto"/>
        <w:ind w:left="-426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Рисунок 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</w:t>
      </w:r>
      <w:r w:rsidR="00130CFE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Результат опроса</w:t>
      </w:r>
      <w:r w:rsidR="00130CFE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       Рисунок 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</w:t>
      </w:r>
      <w:r w:rsidR="00130CFE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 Результат опроса</w:t>
      </w:r>
    </w:p>
    <w:p w:rsidR="00D52F7F" w:rsidRDefault="00FF2557" w:rsidP="00130CFE">
      <w:pPr>
        <w:spacing w:line="312" w:lineRule="auto"/>
        <w:ind w:left="-426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возрастной категории 17лет-21год        </w:t>
      </w:r>
      <w:r w:rsidR="00130CFE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возрастной категории 17лет-21год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</w:t>
      </w:r>
    </w:p>
    <w:p w:rsidR="00D52F7F" w:rsidRDefault="00D52F7F" w:rsidP="00130CFE">
      <w:pPr>
        <w:spacing w:line="312" w:lineRule="auto"/>
        <w:ind w:left="-426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4B1D4E" w:rsidRDefault="004B1D4E" w:rsidP="00130CFE">
      <w:pPr>
        <w:spacing w:line="312" w:lineRule="auto"/>
        <w:ind w:left="-426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4B1D4E" w:rsidRDefault="004B1D4E" w:rsidP="00130CFE">
      <w:pPr>
        <w:spacing w:line="312" w:lineRule="auto"/>
        <w:ind w:left="-426" w:right="0" w:firstLine="547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F71006" w:rsidRDefault="00F71006" w:rsidP="004B1D4E">
      <w:pPr>
        <w:spacing w:line="312" w:lineRule="auto"/>
        <w:ind w:left="-426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C6B12" w:rsidRDefault="003C6B12" w:rsidP="004B1D4E">
      <w:pPr>
        <w:spacing w:line="312" w:lineRule="auto"/>
        <w:ind w:left="-426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C6B12" w:rsidRDefault="003C6B12" w:rsidP="004B1D4E">
      <w:pPr>
        <w:spacing w:line="312" w:lineRule="auto"/>
        <w:ind w:left="-426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4B1D4E" w:rsidRDefault="004B1D4E" w:rsidP="004B1D4E">
      <w:pPr>
        <w:spacing w:line="312" w:lineRule="auto"/>
        <w:ind w:left="-426" w:right="0" w:firstLine="547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ПРИЛОЖЕНИЕ Г (продолжение)</w:t>
      </w:r>
    </w:p>
    <w:p w:rsidR="004B1D4E" w:rsidRPr="004B1D4E" w:rsidRDefault="004B1D4E" w:rsidP="004B1D4E">
      <w:pPr>
        <w:spacing w:line="312" w:lineRule="auto"/>
        <w:ind w:left="0" w:right="0" w:firstLine="547"/>
        <w:jc w:val="center"/>
        <w:rPr>
          <w:rStyle w:val="ae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опроса</w:t>
      </w:r>
      <w:r w:rsidR="003C6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(проведено и рассчитано автором)</w:t>
      </w:r>
    </w:p>
    <w:p w:rsidR="00FF2557" w:rsidRPr="00130CFE" w:rsidRDefault="003C6B12" w:rsidP="00130CFE">
      <w:pPr>
        <w:spacing w:line="312" w:lineRule="auto"/>
        <w:ind w:left="-426" w:right="0" w:firstLine="54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2747590</wp:posOffset>
            </wp:positionH>
            <wp:positionV relativeFrom="paragraph">
              <wp:posOffset>68332</wp:posOffset>
            </wp:positionV>
            <wp:extent cx="3381264" cy="2941982"/>
            <wp:effectExtent l="19050" t="0" r="9636" b="0"/>
            <wp:wrapNone/>
            <wp:docPr id="1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67945</wp:posOffset>
            </wp:positionV>
            <wp:extent cx="3390265" cy="2941955"/>
            <wp:effectExtent l="19050" t="0" r="19685" b="0"/>
            <wp:wrapNone/>
            <wp:docPr id="1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FF255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</w:t>
      </w:r>
    </w:p>
    <w:p w:rsidR="00FF2557" w:rsidRDefault="004270A5" w:rsidP="00FF2557">
      <w:pPr>
        <w:spacing w:line="312" w:lineRule="auto"/>
        <w:ind w:left="-426" w:right="0" w:firstLine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</w:t>
      </w:r>
    </w:p>
    <w:p w:rsidR="007A2082" w:rsidRDefault="007A2082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2082" w:rsidRPr="00871C49" w:rsidRDefault="007A2082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1C49" w:rsidRPr="00871C49" w:rsidRDefault="00871C49" w:rsidP="00871C49">
      <w:pPr>
        <w:spacing w:line="312" w:lineRule="auto"/>
        <w:ind w:left="0" w:right="0"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BD" w:rsidRDefault="00577EBD" w:rsidP="00EE26FE">
      <w:pPr>
        <w:spacing w:line="360" w:lineRule="auto"/>
        <w:ind w:left="0" w:right="0" w:firstLine="567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1638" w:rsidRDefault="00611638" w:rsidP="00611638">
      <w:pPr>
        <w:spacing w:line="360" w:lineRule="auto"/>
        <w:ind w:left="0" w:right="0" w:firstLine="567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5193" w:rsidRDefault="00415193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415193" w:rsidRDefault="00415193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9616D1" w:rsidRDefault="009616D1" w:rsidP="003B7A54">
      <w:pPr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916781" w:rsidRDefault="00916781" w:rsidP="00F2311C">
      <w:pPr>
        <w:spacing w:line="360" w:lineRule="auto"/>
        <w:ind w:left="0" w:right="-2" w:firstLine="567"/>
        <w:rPr>
          <w:rFonts w:ascii="Times New Roman" w:hAnsi="Times New Roman" w:cs="Times New Roman"/>
          <w:sz w:val="28"/>
          <w:szCs w:val="28"/>
        </w:rPr>
      </w:pPr>
    </w:p>
    <w:p w:rsidR="003B7A54" w:rsidRDefault="00583F27" w:rsidP="00583F27">
      <w:pPr>
        <w:spacing w:line="360" w:lineRule="auto"/>
        <w:ind w:left="-284" w:right="-2" w:firstLine="142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Рисунок 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8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 Результат опроса                </w:t>
      </w:r>
      <w:r w:rsidR="00030F36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Рисунок </w:t>
      </w:r>
      <w:r w:rsidR="0060499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9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 Результат опроса</w:t>
      </w:r>
    </w:p>
    <w:p w:rsidR="00583F27" w:rsidRDefault="00583F27" w:rsidP="00583F27">
      <w:pPr>
        <w:spacing w:line="360" w:lineRule="auto"/>
        <w:ind w:left="-284" w:right="-2" w:firstLine="142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возрастной категории от 22лет и выше   </w:t>
      </w:r>
      <w:r w:rsidR="00030F36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возрастной категории от 22лет и выше</w:t>
      </w:r>
    </w:p>
    <w:p w:rsidR="00ED094B" w:rsidRDefault="00ED094B" w:rsidP="00583F27">
      <w:pPr>
        <w:spacing w:line="360" w:lineRule="auto"/>
        <w:ind w:left="-284" w:right="-2" w:firstLine="142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D094B" w:rsidRDefault="00ED094B" w:rsidP="00583F27">
      <w:pPr>
        <w:spacing w:line="360" w:lineRule="auto"/>
        <w:ind w:left="-284" w:right="-2" w:firstLine="142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D094B" w:rsidRDefault="00ED094B" w:rsidP="00583F27">
      <w:pPr>
        <w:spacing w:line="360" w:lineRule="auto"/>
        <w:ind w:left="-284" w:right="-2" w:firstLine="142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D094B" w:rsidRDefault="00ED094B" w:rsidP="00583F27">
      <w:pPr>
        <w:spacing w:line="360" w:lineRule="auto"/>
        <w:ind w:left="-284" w:right="-2" w:firstLine="142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D094B" w:rsidRDefault="00ED094B" w:rsidP="00583F27">
      <w:pPr>
        <w:spacing w:line="360" w:lineRule="auto"/>
        <w:ind w:left="-284" w:right="-2" w:firstLine="142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D094B" w:rsidRDefault="00ED094B" w:rsidP="00583F27">
      <w:pPr>
        <w:spacing w:line="360" w:lineRule="auto"/>
        <w:ind w:left="-284" w:right="-2" w:firstLine="142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D094B" w:rsidRDefault="00ED094B" w:rsidP="00583F27">
      <w:pPr>
        <w:spacing w:line="360" w:lineRule="auto"/>
        <w:ind w:left="-284" w:right="-2" w:firstLine="142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D094B" w:rsidRDefault="00ED094B" w:rsidP="00583F27">
      <w:pPr>
        <w:spacing w:line="360" w:lineRule="auto"/>
        <w:ind w:left="-284" w:right="-2" w:firstLine="142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D094B" w:rsidRDefault="00ED094B" w:rsidP="00583F27">
      <w:pPr>
        <w:spacing w:line="360" w:lineRule="auto"/>
        <w:ind w:left="-284" w:right="-2" w:firstLine="142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D094B" w:rsidRDefault="00ED094B" w:rsidP="00583F27">
      <w:pPr>
        <w:spacing w:line="360" w:lineRule="auto"/>
        <w:ind w:left="-284" w:right="-2" w:firstLine="142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D094B" w:rsidRDefault="00ED094B" w:rsidP="00583F27">
      <w:pPr>
        <w:spacing w:line="360" w:lineRule="auto"/>
        <w:ind w:left="-284" w:right="-2" w:firstLine="142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D094B" w:rsidRDefault="00ED094B" w:rsidP="00583F27">
      <w:pPr>
        <w:spacing w:line="360" w:lineRule="auto"/>
        <w:ind w:left="-284" w:right="-2" w:firstLine="142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D094B" w:rsidRDefault="00ED094B" w:rsidP="00583F27">
      <w:pPr>
        <w:spacing w:line="360" w:lineRule="auto"/>
        <w:ind w:left="-284" w:right="-2" w:firstLine="142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D094B" w:rsidRDefault="00ED094B" w:rsidP="00583F27">
      <w:pPr>
        <w:spacing w:line="360" w:lineRule="auto"/>
        <w:ind w:left="-284" w:right="-2" w:firstLine="142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D094B" w:rsidRDefault="00ED094B" w:rsidP="00583F27">
      <w:pPr>
        <w:spacing w:line="360" w:lineRule="auto"/>
        <w:ind w:left="-284" w:right="-2" w:firstLine="142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503CC4" w:rsidRPr="00C9751D" w:rsidRDefault="00503CC4" w:rsidP="005F3FCE">
      <w:pPr>
        <w:ind w:left="0" w:right="567" w:firstLine="0"/>
        <w:jc w:val="left"/>
        <w:rPr>
          <w:color w:val="FF0000"/>
        </w:rPr>
      </w:pPr>
    </w:p>
    <w:sectPr w:rsidR="00503CC4" w:rsidRPr="00C9751D" w:rsidSect="00857B8B"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24" w:rsidRDefault="00317824" w:rsidP="007F0014">
      <w:r>
        <w:separator/>
      </w:r>
    </w:p>
  </w:endnote>
  <w:endnote w:type="continuationSeparator" w:id="0">
    <w:p w:rsidR="00317824" w:rsidRDefault="00317824" w:rsidP="007F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700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E79D5" w:rsidRPr="00D94622" w:rsidRDefault="00512DA3" w:rsidP="007A14F9">
        <w:pPr>
          <w:pStyle w:val="a6"/>
          <w:ind w:left="0" w:right="-1" w:firstLine="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946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E79D5" w:rsidRPr="00D946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46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365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946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79D5" w:rsidRDefault="00EE79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24" w:rsidRDefault="00317824" w:rsidP="007F0014">
      <w:r>
        <w:separator/>
      </w:r>
    </w:p>
  </w:footnote>
  <w:footnote w:type="continuationSeparator" w:id="0">
    <w:p w:rsidR="00317824" w:rsidRDefault="00317824" w:rsidP="007F0014">
      <w:r>
        <w:continuationSeparator/>
      </w:r>
    </w:p>
  </w:footnote>
  <w:footnote w:id="1">
    <w:p w:rsidR="00EE79D5" w:rsidRPr="009027E7" w:rsidRDefault="00EE79D5" w:rsidP="00B04853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2F359D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902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Мысли мудрых людей на каждый день </w:t>
      </w:r>
      <w:r w:rsidRPr="0053589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53589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 книга /Лев Толстой. - Издание В. М. Саблина, 1911. - Режим доступа</w:t>
      </w:r>
      <w:r w:rsidRPr="009027E7">
        <w:rPr>
          <w:rFonts w:ascii="Times New Roman" w:hAnsi="Times New Roman" w:cs="Times New Roman"/>
          <w:sz w:val="24"/>
          <w:szCs w:val="24"/>
        </w:rPr>
        <w:t xml:space="preserve">: </w:t>
      </w:r>
      <w:r w:rsidRPr="00461B9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027E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61B96">
        <w:rPr>
          <w:rFonts w:ascii="Times New Roman" w:hAnsi="Times New Roman" w:cs="Times New Roman"/>
          <w:sz w:val="24"/>
          <w:szCs w:val="24"/>
          <w:lang w:val="en-US"/>
        </w:rPr>
        <w:t>psylib</w:t>
      </w:r>
      <w:proofErr w:type="spellEnd"/>
      <w:r w:rsidRPr="009027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61B96">
        <w:rPr>
          <w:rFonts w:ascii="Times New Roman" w:hAnsi="Times New Roman" w:cs="Times New Roman"/>
          <w:sz w:val="24"/>
          <w:szCs w:val="24"/>
          <w:lang w:val="en-US"/>
        </w:rPr>
        <w:t>ukrweb</w:t>
      </w:r>
      <w:proofErr w:type="spellEnd"/>
      <w:r w:rsidRPr="009027E7">
        <w:rPr>
          <w:rFonts w:ascii="Times New Roman" w:hAnsi="Times New Roman" w:cs="Times New Roman"/>
          <w:sz w:val="24"/>
          <w:szCs w:val="24"/>
        </w:rPr>
        <w:t>.</w:t>
      </w:r>
      <w:r w:rsidRPr="00461B96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9027E7">
        <w:rPr>
          <w:rFonts w:ascii="Times New Roman" w:hAnsi="Times New Roman" w:cs="Times New Roman"/>
          <w:sz w:val="24"/>
          <w:szCs w:val="24"/>
        </w:rPr>
        <w:t>/</w:t>
      </w:r>
      <w:r w:rsidRPr="00461B96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Pr="009027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1B96">
        <w:rPr>
          <w:rFonts w:ascii="Times New Roman" w:hAnsi="Times New Roman" w:cs="Times New Roman"/>
          <w:sz w:val="24"/>
          <w:szCs w:val="24"/>
          <w:lang w:val="en-US"/>
        </w:rPr>
        <w:t>tolst</w:t>
      </w:r>
      <w:proofErr w:type="spellEnd"/>
      <w:r w:rsidRPr="009027E7">
        <w:rPr>
          <w:rFonts w:ascii="Times New Roman" w:hAnsi="Times New Roman" w:cs="Times New Roman"/>
          <w:sz w:val="24"/>
          <w:szCs w:val="24"/>
        </w:rPr>
        <w:t>02/</w:t>
      </w:r>
      <w:r w:rsidRPr="00461B96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9027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61B96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</w:p>
  </w:footnote>
  <w:footnote w:id="2">
    <w:p w:rsidR="00EE79D5" w:rsidRPr="00003CF2" w:rsidRDefault="00EE79D5" w:rsidP="00B04853">
      <w:pPr>
        <w:pStyle w:val="a8"/>
        <w:ind w:left="0" w:right="-2" w:firstLine="0"/>
        <w:rPr>
          <w:rFonts w:ascii="Times New Roman" w:hAnsi="Times New Roman" w:cs="Times New Roman"/>
          <w:sz w:val="24"/>
        </w:rPr>
      </w:pPr>
      <w:r w:rsidRPr="00003CF2">
        <w:rPr>
          <w:rStyle w:val="aa"/>
          <w:rFonts w:ascii="Times New Roman" w:hAnsi="Times New Roman" w:cs="Times New Roman"/>
          <w:sz w:val="24"/>
        </w:rPr>
        <w:footnoteRef/>
      </w:r>
      <w:r w:rsidRPr="00003CF2">
        <w:rPr>
          <w:rFonts w:ascii="Times New Roman" w:hAnsi="Times New Roman" w:cs="Times New Roman"/>
          <w:sz w:val="24"/>
        </w:rPr>
        <w:t xml:space="preserve"> Экономика труда: учебник / С. Н. Трунин. - М.: </w:t>
      </w:r>
      <w:r>
        <w:rPr>
          <w:rFonts w:ascii="Times New Roman" w:hAnsi="Times New Roman" w:cs="Times New Roman"/>
          <w:sz w:val="24"/>
        </w:rPr>
        <w:t xml:space="preserve"> </w:t>
      </w:r>
      <w:r w:rsidRPr="00003CF2">
        <w:rPr>
          <w:rFonts w:ascii="Times New Roman" w:hAnsi="Times New Roman" w:cs="Times New Roman"/>
          <w:sz w:val="24"/>
        </w:rPr>
        <w:t>ЗАО «Издательство «Экономика», 2009. - С. 5</w:t>
      </w:r>
    </w:p>
  </w:footnote>
  <w:footnote w:id="3">
    <w:p w:rsidR="00EE79D5" w:rsidRPr="00984500" w:rsidRDefault="00EE79D5" w:rsidP="00B04853">
      <w:pPr>
        <w:pStyle w:val="a8"/>
        <w:ind w:left="0" w:right="-2" w:firstLine="0"/>
        <w:rPr>
          <w:rFonts w:ascii="Times New Roman" w:hAnsi="Times New Roman" w:cs="Times New Roman"/>
          <w:sz w:val="24"/>
        </w:rPr>
      </w:pPr>
      <w:r w:rsidRPr="00984500">
        <w:rPr>
          <w:rStyle w:val="aa"/>
          <w:rFonts w:ascii="Times New Roman" w:hAnsi="Times New Roman" w:cs="Times New Roman"/>
          <w:sz w:val="24"/>
        </w:rPr>
        <w:footnoteRef/>
      </w:r>
      <w:r w:rsidRPr="0098450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Вечканов Г. С., Вечканова Г. Р. Макроэкономика. -  СПб.: Питер, 2007. - С.174</w:t>
      </w:r>
    </w:p>
  </w:footnote>
  <w:footnote w:id="4">
    <w:p w:rsidR="00EE79D5" w:rsidRPr="00CC6DD7" w:rsidRDefault="00EE79D5" w:rsidP="00B807CC">
      <w:pPr>
        <w:pStyle w:val="a8"/>
        <w:ind w:left="0" w:firstLine="0"/>
        <w:rPr>
          <w:rFonts w:ascii="Times New Roman" w:hAnsi="Times New Roman" w:cs="Times New Roman"/>
          <w:sz w:val="24"/>
          <w:szCs w:val="24"/>
        </w:rPr>
      </w:pPr>
      <w:r w:rsidRPr="00CC6DD7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C6DD7">
        <w:rPr>
          <w:rFonts w:ascii="Times New Roman" w:hAnsi="Times New Roman" w:cs="Times New Roman"/>
          <w:sz w:val="24"/>
          <w:szCs w:val="24"/>
        </w:rPr>
        <w:t xml:space="preserve"> Экономика: Учебник для вузов/И. В. Липсиц. - М.: Омега-Л, 2004. - С. 244</w:t>
      </w:r>
    </w:p>
  </w:footnote>
  <w:footnote w:id="5">
    <w:p w:rsidR="00EE79D5" w:rsidRPr="00AD4745" w:rsidRDefault="00EE79D5" w:rsidP="00AD4745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CC6DD7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AD4745">
        <w:rPr>
          <w:rFonts w:ascii="Times New Roman" w:hAnsi="Times New Roman" w:cs="Times New Roman"/>
          <w:sz w:val="28"/>
          <w:szCs w:val="28"/>
        </w:rPr>
        <w:t xml:space="preserve"> </w:t>
      </w:r>
      <w:r w:rsidRPr="00BE243F">
        <w:rPr>
          <w:rFonts w:ascii="Times New Roman" w:hAnsi="Times New Roman" w:cs="Times New Roman"/>
          <w:sz w:val="24"/>
          <w:szCs w:val="28"/>
        </w:rPr>
        <w:t xml:space="preserve">Сажина М. А. </w:t>
      </w:r>
      <w:r w:rsidRPr="00AD4745">
        <w:rPr>
          <w:rFonts w:ascii="Times New Roman" w:hAnsi="Times New Roman" w:cs="Times New Roman"/>
          <w:sz w:val="24"/>
          <w:szCs w:val="28"/>
        </w:rPr>
        <w:t>Экономическая теория</w:t>
      </w:r>
      <w:r>
        <w:rPr>
          <w:rFonts w:ascii="Times New Roman" w:hAnsi="Times New Roman" w:cs="Times New Roman"/>
          <w:sz w:val="24"/>
          <w:szCs w:val="28"/>
        </w:rPr>
        <w:t>: Учебник для вузов/ М. А. Сажина. - М.: Издательская группа НОРМА - ИНФА-М, 1999. - С.183</w:t>
      </w:r>
    </w:p>
  </w:footnote>
  <w:footnote w:id="6">
    <w:p w:rsidR="00EE79D5" w:rsidRPr="00083934" w:rsidRDefault="00EE79D5" w:rsidP="00083934">
      <w:pPr>
        <w:pStyle w:val="a8"/>
        <w:ind w:left="0" w:firstLine="0"/>
        <w:rPr>
          <w:rFonts w:ascii="Times New Roman" w:hAnsi="Times New Roman" w:cs="Times New Roman"/>
          <w:sz w:val="24"/>
          <w:szCs w:val="24"/>
        </w:rPr>
      </w:pPr>
      <w:r w:rsidRPr="0008393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83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экономики: Учебник под ред. Райзберга. - ИНФРА-М, 1997. - С.96</w:t>
      </w:r>
    </w:p>
  </w:footnote>
  <w:footnote w:id="7">
    <w:p w:rsidR="00EE79D5" w:rsidRPr="007F66E5" w:rsidRDefault="00EE79D5" w:rsidP="007F66E5">
      <w:pPr>
        <w:pStyle w:val="a8"/>
        <w:ind w:left="0" w:firstLine="0"/>
        <w:rPr>
          <w:rFonts w:ascii="Times New Roman" w:hAnsi="Times New Roman" w:cs="Times New Roman"/>
          <w:sz w:val="24"/>
          <w:szCs w:val="24"/>
        </w:rPr>
      </w:pPr>
      <w:r w:rsidRPr="007F66E5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F6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Борисов А. Б. Большой экономический словарь / А. Б. Борисов - Издание 3-е, переработанное и дополненное. - М.: Книжный мир, 2010. - С.628</w:t>
      </w:r>
    </w:p>
  </w:footnote>
  <w:footnote w:id="8">
    <w:p w:rsidR="00EE79D5" w:rsidRPr="00B25559" w:rsidRDefault="00EE79D5" w:rsidP="00B25559">
      <w:pPr>
        <w:pStyle w:val="a8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55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25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Экономика труда: Учебник для бакалавров / Скляревская В. А. - М.: Издательско-торговая корпорация «Дашков и К</w:t>
      </w:r>
      <w:r w:rsidRPr="00D10F9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», 2014. - С.40</w:t>
      </w:r>
    </w:p>
  </w:footnote>
  <w:footnote w:id="9">
    <w:p w:rsidR="00EE79D5" w:rsidRPr="0054329F" w:rsidRDefault="00EE79D5" w:rsidP="002D714D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54329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4329F">
        <w:rPr>
          <w:rFonts w:ascii="Times New Roman" w:hAnsi="Times New Roman" w:cs="Times New Roman"/>
          <w:sz w:val="24"/>
          <w:szCs w:val="24"/>
        </w:rPr>
        <w:t xml:space="preserve"> </w:t>
      </w:r>
      <w:r w:rsidRPr="00CC6DD7">
        <w:rPr>
          <w:rFonts w:ascii="Times New Roman" w:hAnsi="Times New Roman" w:cs="Times New Roman"/>
          <w:sz w:val="24"/>
          <w:szCs w:val="24"/>
        </w:rPr>
        <w:t>Липсиц</w:t>
      </w:r>
      <w:r>
        <w:rPr>
          <w:rFonts w:ascii="Times New Roman" w:hAnsi="Times New Roman" w:cs="Times New Roman"/>
          <w:sz w:val="24"/>
          <w:szCs w:val="24"/>
        </w:rPr>
        <w:t xml:space="preserve"> И. В</w:t>
      </w:r>
      <w:r w:rsidRPr="00CC6DD7">
        <w:rPr>
          <w:rFonts w:ascii="Times New Roman" w:hAnsi="Times New Roman" w:cs="Times New Roman"/>
          <w:sz w:val="24"/>
          <w:szCs w:val="24"/>
        </w:rPr>
        <w:t>.Экономика: Учебник для вузов</w:t>
      </w:r>
      <w:r>
        <w:rPr>
          <w:rFonts w:ascii="Times New Roman" w:hAnsi="Times New Roman" w:cs="Times New Roman"/>
          <w:sz w:val="24"/>
          <w:szCs w:val="24"/>
        </w:rPr>
        <w:t xml:space="preserve"> / И. В. Липсиц</w:t>
      </w:r>
      <w:r w:rsidRPr="00CC6DD7">
        <w:rPr>
          <w:rFonts w:ascii="Times New Roman" w:hAnsi="Times New Roman" w:cs="Times New Roman"/>
          <w:sz w:val="24"/>
          <w:szCs w:val="24"/>
        </w:rPr>
        <w:t>. - М.: Омега-Л, 2004. - С. 244</w:t>
      </w:r>
    </w:p>
  </w:footnote>
  <w:footnote w:id="10">
    <w:p w:rsidR="00EE79D5" w:rsidRPr="0054329F" w:rsidRDefault="00EE79D5" w:rsidP="002D714D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54329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43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 А. П. Рынок труда и занятость населения / А. П. Тарасов. - М.: Лаборатория Книги, 2012. - С.4</w:t>
      </w:r>
    </w:p>
  </w:footnote>
  <w:footnote w:id="11">
    <w:p w:rsidR="00EE79D5" w:rsidRPr="00164DBB" w:rsidRDefault="00EE79D5" w:rsidP="002D714D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164DB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164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экономической теории: учебник под ред. проф. Чепурина М. Н. - 5-е исправленное, дополненное и переработанное издание - Киров:6 «АСА», 2004 г. - С.245</w:t>
      </w:r>
    </w:p>
  </w:footnote>
  <w:footnote w:id="12">
    <w:p w:rsidR="00EE79D5" w:rsidRPr="002D714D" w:rsidRDefault="00EE79D5" w:rsidP="002D714D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2D714D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2D7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Цит. по: Тарасов А. П. Рынок труда и занятость населения / А. П. Тарасов. - М.: Лаборатория Книги, 2012. - С.6</w:t>
      </w:r>
    </w:p>
  </w:footnote>
  <w:footnote w:id="13">
    <w:p w:rsidR="00EE79D5" w:rsidRPr="006F34CF" w:rsidRDefault="00EE79D5" w:rsidP="007F7C5E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6F34C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F34CF">
        <w:rPr>
          <w:rFonts w:ascii="Times New Roman" w:hAnsi="Times New Roman" w:cs="Times New Roman"/>
          <w:sz w:val="24"/>
          <w:szCs w:val="24"/>
        </w:rPr>
        <w:t xml:space="preserve"> </w:t>
      </w:r>
      <w:r w:rsidRPr="00003CF2">
        <w:rPr>
          <w:rFonts w:ascii="Times New Roman" w:hAnsi="Times New Roman" w:cs="Times New Roman"/>
          <w:sz w:val="24"/>
        </w:rPr>
        <w:t>Трунин</w:t>
      </w:r>
      <w:r>
        <w:rPr>
          <w:rFonts w:ascii="Times New Roman" w:hAnsi="Times New Roman" w:cs="Times New Roman"/>
          <w:sz w:val="24"/>
        </w:rPr>
        <w:t xml:space="preserve"> С. Н. </w:t>
      </w:r>
      <w:r w:rsidRPr="00003CF2">
        <w:rPr>
          <w:rFonts w:ascii="Times New Roman" w:hAnsi="Times New Roman" w:cs="Times New Roman"/>
          <w:sz w:val="24"/>
        </w:rPr>
        <w:t>Экономика труда: учебник</w:t>
      </w:r>
      <w:r>
        <w:rPr>
          <w:rFonts w:ascii="Times New Roman" w:hAnsi="Times New Roman" w:cs="Times New Roman"/>
          <w:sz w:val="24"/>
        </w:rPr>
        <w:t xml:space="preserve"> / С. Н. Трунин. </w:t>
      </w:r>
      <w:r w:rsidRPr="00003CF2">
        <w:rPr>
          <w:rFonts w:ascii="Times New Roman" w:hAnsi="Times New Roman" w:cs="Times New Roman"/>
          <w:sz w:val="24"/>
        </w:rPr>
        <w:t xml:space="preserve">- М.: </w:t>
      </w:r>
      <w:r>
        <w:rPr>
          <w:rFonts w:ascii="Times New Roman" w:hAnsi="Times New Roman" w:cs="Times New Roman"/>
          <w:sz w:val="24"/>
        </w:rPr>
        <w:t xml:space="preserve"> </w:t>
      </w:r>
      <w:r w:rsidRPr="00003CF2">
        <w:rPr>
          <w:rFonts w:ascii="Times New Roman" w:hAnsi="Times New Roman" w:cs="Times New Roman"/>
          <w:sz w:val="24"/>
        </w:rPr>
        <w:t xml:space="preserve">ЗАО «Издательство «Экономика», </w:t>
      </w:r>
      <w:r>
        <w:rPr>
          <w:rFonts w:ascii="Times New Roman" w:hAnsi="Times New Roman" w:cs="Times New Roman"/>
          <w:sz w:val="24"/>
        </w:rPr>
        <w:t xml:space="preserve"> </w:t>
      </w:r>
      <w:r w:rsidRPr="00003CF2">
        <w:rPr>
          <w:rFonts w:ascii="Times New Roman" w:hAnsi="Times New Roman" w:cs="Times New Roman"/>
          <w:sz w:val="24"/>
        </w:rPr>
        <w:t xml:space="preserve">2009. - С. </w:t>
      </w:r>
      <w:r>
        <w:rPr>
          <w:rFonts w:ascii="Times New Roman" w:hAnsi="Times New Roman" w:cs="Times New Roman"/>
          <w:sz w:val="24"/>
        </w:rPr>
        <w:t>141</w:t>
      </w:r>
    </w:p>
  </w:footnote>
  <w:footnote w:id="14">
    <w:p w:rsidR="00EE79D5" w:rsidRPr="007F7C5E" w:rsidRDefault="00EE79D5" w:rsidP="007F7C5E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7F7C5E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F7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Трунин С. Н.  </w:t>
      </w:r>
      <w:r w:rsidRPr="00003CF2">
        <w:rPr>
          <w:rFonts w:ascii="Times New Roman" w:hAnsi="Times New Roman" w:cs="Times New Roman"/>
          <w:sz w:val="24"/>
        </w:rPr>
        <w:t>Экономика</w:t>
      </w:r>
      <w:r>
        <w:rPr>
          <w:rFonts w:ascii="Times New Roman" w:hAnsi="Times New Roman" w:cs="Times New Roman"/>
          <w:sz w:val="24"/>
        </w:rPr>
        <w:t xml:space="preserve"> труда: учебник / С. Н. Трунин…</w:t>
      </w:r>
      <w:r w:rsidRPr="00003CF2">
        <w:rPr>
          <w:rFonts w:ascii="Times New Roman" w:hAnsi="Times New Roman" w:cs="Times New Roman"/>
          <w:sz w:val="24"/>
        </w:rPr>
        <w:t xml:space="preserve">С. </w:t>
      </w:r>
      <w:r>
        <w:rPr>
          <w:rFonts w:ascii="Times New Roman" w:hAnsi="Times New Roman" w:cs="Times New Roman"/>
          <w:sz w:val="24"/>
        </w:rPr>
        <w:t>140</w:t>
      </w:r>
    </w:p>
  </w:footnote>
  <w:footnote w:id="15">
    <w:p w:rsidR="00EE79D5" w:rsidRPr="00891BD9" w:rsidRDefault="00EE79D5" w:rsidP="00891BD9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49147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491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Сажина</w:t>
      </w:r>
      <w:r w:rsidRPr="00501C8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М. А. </w:t>
      </w:r>
      <w:r w:rsidRPr="00AD4745">
        <w:rPr>
          <w:rFonts w:ascii="Times New Roman" w:hAnsi="Times New Roman" w:cs="Times New Roman"/>
          <w:sz w:val="24"/>
          <w:szCs w:val="28"/>
        </w:rPr>
        <w:t>Экономическая теория</w:t>
      </w:r>
      <w:r>
        <w:rPr>
          <w:rFonts w:ascii="Times New Roman" w:hAnsi="Times New Roman" w:cs="Times New Roman"/>
          <w:sz w:val="24"/>
          <w:szCs w:val="28"/>
        </w:rPr>
        <w:t xml:space="preserve">: Учебник для вузов / М. А. Сажина. - М.: Издательская группа НОРМА </w:t>
      </w:r>
      <w:r w:rsidRPr="00891BD9">
        <w:rPr>
          <w:rFonts w:ascii="Times New Roman" w:hAnsi="Times New Roman" w:cs="Times New Roman"/>
          <w:sz w:val="24"/>
          <w:szCs w:val="24"/>
        </w:rPr>
        <w:t>- ИНФА-М, 1999. - С.184</w:t>
      </w:r>
    </w:p>
  </w:footnote>
  <w:footnote w:id="16">
    <w:p w:rsidR="00EE79D5" w:rsidRPr="00891BD9" w:rsidRDefault="00EE79D5" w:rsidP="00891BD9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891BD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91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Трунин С. Н. </w:t>
      </w:r>
      <w:r w:rsidRPr="00003CF2">
        <w:rPr>
          <w:rFonts w:ascii="Times New Roman" w:hAnsi="Times New Roman" w:cs="Times New Roman"/>
          <w:sz w:val="24"/>
        </w:rPr>
        <w:t>Экономика</w:t>
      </w:r>
      <w:r>
        <w:rPr>
          <w:rFonts w:ascii="Times New Roman" w:hAnsi="Times New Roman" w:cs="Times New Roman"/>
          <w:sz w:val="24"/>
        </w:rPr>
        <w:t xml:space="preserve"> труда: учебник / С. Н. Трунин…</w:t>
      </w:r>
      <w:r w:rsidRPr="00003CF2">
        <w:rPr>
          <w:rFonts w:ascii="Times New Roman" w:hAnsi="Times New Roman" w:cs="Times New Roman"/>
          <w:sz w:val="24"/>
        </w:rPr>
        <w:t xml:space="preserve">С. </w:t>
      </w:r>
      <w:r>
        <w:rPr>
          <w:rFonts w:ascii="Times New Roman" w:hAnsi="Times New Roman" w:cs="Times New Roman"/>
          <w:sz w:val="24"/>
        </w:rPr>
        <w:t>141</w:t>
      </w:r>
    </w:p>
  </w:footnote>
  <w:footnote w:id="17">
    <w:p w:rsidR="00EE79D5" w:rsidRPr="005174E7" w:rsidRDefault="00EE79D5" w:rsidP="002212BC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2212BC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8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Шваков</w:t>
      </w:r>
      <w:proofErr w:type="spellEnd"/>
      <w:r w:rsidRPr="00A978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Е.Е. «Экономика труда» учебно-методическое пособие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 Е. Е.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Шваков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О. Н.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Швакова</w:t>
      </w:r>
      <w:proofErr w:type="spellEnd"/>
      <w:r w:rsidRPr="00A978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Горно-Алтайск, 2005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A978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−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</w:t>
      </w:r>
      <w:r w:rsidRPr="00A978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4с.</w:t>
      </w:r>
    </w:p>
  </w:footnote>
  <w:footnote w:id="18">
    <w:p w:rsidR="00EE79D5" w:rsidRPr="00047F75" w:rsidRDefault="00EE79D5" w:rsidP="00047F75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047F75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47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 экономической теории: учебник под ред. проф. Чепурина М. Н - 5-е исправленное, дополненное и переработанное издание - </w:t>
      </w:r>
      <w:r w:rsidRPr="00047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Киров «АСА», 2004. - стр. 247</w:t>
      </w:r>
    </w:p>
  </w:footnote>
  <w:footnote w:id="19">
    <w:p w:rsidR="00EE79D5" w:rsidRPr="00FD258F" w:rsidRDefault="00EE79D5" w:rsidP="00FD258F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FD258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D2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 А. П. Рынок труда и занятость населения. - М.: Лаборатория Книги, 2012. - С.18</w:t>
      </w:r>
    </w:p>
  </w:footnote>
  <w:footnote w:id="20">
    <w:p w:rsidR="00EE79D5" w:rsidRPr="00241E95" w:rsidRDefault="00EE79D5" w:rsidP="00241E95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241E95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241E95">
        <w:rPr>
          <w:rFonts w:ascii="Times New Roman" w:hAnsi="Times New Roman" w:cs="Times New Roman"/>
          <w:sz w:val="24"/>
          <w:szCs w:val="24"/>
        </w:rPr>
        <w:t xml:space="preserve"> </w:t>
      </w:r>
      <w:r w:rsidRPr="00CC6DD7">
        <w:rPr>
          <w:rFonts w:ascii="Times New Roman" w:hAnsi="Times New Roman" w:cs="Times New Roman"/>
          <w:sz w:val="24"/>
          <w:szCs w:val="24"/>
        </w:rPr>
        <w:t>Липсиц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C6D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В. </w:t>
      </w:r>
      <w:r w:rsidRPr="00CC6DD7">
        <w:rPr>
          <w:rFonts w:ascii="Times New Roman" w:hAnsi="Times New Roman" w:cs="Times New Roman"/>
          <w:sz w:val="24"/>
          <w:szCs w:val="24"/>
        </w:rPr>
        <w:t>Экономика: Учебник для вузов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DD7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И. В. Липсиц.</w:t>
      </w:r>
      <w:r w:rsidRPr="00CC6DD7">
        <w:rPr>
          <w:rFonts w:ascii="Times New Roman" w:hAnsi="Times New Roman" w:cs="Times New Roman"/>
          <w:sz w:val="24"/>
          <w:szCs w:val="24"/>
        </w:rPr>
        <w:t xml:space="preserve"> - М.: Омега-Л, 2004. - С. 2</w:t>
      </w:r>
      <w:r>
        <w:rPr>
          <w:rFonts w:ascii="Times New Roman" w:hAnsi="Times New Roman" w:cs="Times New Roman"/>
          <w:sz w:val="24"/>
          <w:szCs w:val="24"/>
        </w:rPr>
        <w:t>51</w:t>
      </w:r>
    </w:p>
  </w:footnote>
  <w:footnote w:id="21">
    <w:p w:rsidR="00EE79D5" w:rsidRDefault="00EE79D5" w:rsidP="007A14F9">
      <w:pPr>
        <w:pStyle w:val="a8"/>
        <w:ind w:left="0" w:right="-1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3FCE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F3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Сидоров В.А, Кузнецова Е.Л. </w:t>
      </w:r>
      <w:r w:rsidRPr="007A1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Экономика. Учебник для вузов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</w:t>
      </w:r>
      <w:r w:rsidRPr="005B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А. Сидоров, </w:t>
      </w:r>
    </w:p>
    <w:p w:rsidR="00EE79D5" w:rsidRPr="005F3FCE" w:rsidRDefault="00EE79D5" w:rsidP="007A14F9">
      <w:pPr>
        <w:pStyle w:val="a8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Е.Л. Кузнецова, Н. А. Давыдюк </w:t>
      </w:r>
      <w:r w:rsidRPr="007A1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1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Научно-исследовательский институт Южного федерального округа. Краснодар, 2009. </w:t>
      </w:r>
      <w:r w:rsidRPr="007A14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</w:footnote>
  <w:footnote w:id="22">
    <w:p w:rsidR="00EE79D5" w:rsidRPr="007069D1" w:rsidRDefault="00EE79D5" w:rsidP="007069D1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7069D1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Борисов А. Б. Большой энциклопедический словарь / А. Б. Борисов - Издание 3-е, переработанное и дополненное. - М.: Книжный мир, 2010. - С. 248</w:t>
      </w:r>
    </w:p>
  </w:footnote>
  <w:footnote w:id="23">
    <w:p w:rsidR="00EE79D5" w:rsidRPr="007069D1" w:rsidRDefault="00EE79D5" w:rsidP="007069D1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7069D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069D1">
        <w:rPr>
          <w:rFonts w:ascii="Times New Roman" w:hAnsi="Times New Roman" w:cs="Times New Roman"/>
          <w:sz w:val="24"/>
          <w:szCs w:val="24"/>
        </w:rPr>
        <w:t xml:space="preserve"> </w:t>
      </w:r>
      <w:r w:rsidRPr="00706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Сидоров В.А, Кузнецова Е.Л., Давыдюк Н.А.  Экономика. Учебник для вузов/Научно-исследовательский институт Южного федерального округа. Краснодар, 2009.</w:t>
      </w:r>
    </w:p>
  </w:footnote>
  <w:footnote w:id="24">
    <w:p w:rsidR="00EE79D5" w:rsidRPr="00FB3C89" w:rsidRDefault="00EE79D5" w:rsidP="00FB3C89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FB3C8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B3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Экономическая теория/ Под ред. А. И. Добрынина, Л. С. Тарасевича, 3-е изд. - СПб: Изд. СПбГУЭФ, Изд. «Питер», 2001. - С. 357</w:t>
      </w:r>
    </w:p>
  </w:footnote>
  <w:footnote w:id="25">
    <w:p w:rsidR="00EE79D5" w:rsidRPr="00A00184" w:rsidRDefault="00EE79D5" w:rsidP="006B52FA">
      <w:pPr>
        <w:pStyle w:val="a8"/>
        <w:ind w:left="0" w:right="0" w:firstLine="0"/>
        <w:rPr>
          <w:rFonts w:ascii="Times New Roman" w:hAnsi="Times New Roman" w:cs="Times New Roman"/>
        </w:rPr>
      </w:pPr>
      <w:r w:rsidRPr="00A00184">
        <w:rPr>
          <w:rStyle w:val="aa"/>
          <w:rFonts w:ascii="Times New Roman" w:hAnsi="Times New Roman" w:cs="Times New Roman"/>
          <w:sz w:val="24"/>
        </w:rPr>
        <w:footnoteRef/>
      </w:r>
      <w:r w:rsidRPr="00A00184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</w:t>
      </w:r>
      <w:proofErr w:type="spellEnd"/>
      <w:r>
        <w:rPr>
          <w:rFonts w:ascii="Times New Roman" w:hAnsi="Times New Roman" w:cs="Times New Roman"/>
          <w:sz w:val="24"/>
          <w:szCs w:val="24"/>
        </w:rPr>
        <w:t>. по: Тарасов А. П. Рынок труда и занятость населения. - М.: Лаборатория Книги, 2012. - С.53</w:t>
      </w:r>
    </w:p>
  </w:footnote>
  <w:footnote w:id="26">
    <w:p w:rsidR="00EE79D5" w:rsidRPr="00A00184" w:rsidRDefault="00EE79D5" w:rsidP="006B52FA">
      <w:pPr>
        <w:pStyle w:val="a8"/>
        <w:ind w:left="0" w:right="0" w:firstLine="0"/>
        <w:rPr>
          <w:rFonts w:ascii="Times New Roman" w:hAnsi="Times New Roman" w:cs="Times New Roman"/>
        </w:rPr>
      </w:pPr>
      <w:r w:rsidRPr="00D61CFE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D61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 А. П. Рынок труда и занятость населения / А. П. Тарасов. - М.: Лаборатория Книги, 2012. - С.54</w:t>
      </w:r>
    </w:p>
    <w:p w:rsidR="00EE79D5" w:rsidRPr="00D61CFE" w:rsidRDefault="00EE79D5" w:rsidP="006B52FA">
      <w:pPr>
        <w:pStyle w:val="a8"/>
        <w:ind w:left="0" w:right="0" w:firstLine="0"/>
        <w:rPr>
          <w:rFonts w:ascii="Times New Roman" w:hAnsi="Times New Roman" w:cs="Times New Roman"/>
          <w:sz w:val="24"/>
          <w:szCs w:val="24"/>
        </w:rPr>
      </w:pPr>
    </w:p>
  </w:footnote>
  <w:footnote w:id="27">
    <w:p w:rsidR="00EE79D5" w:rsidRPr="00575D1A" w:rsidRDefault="00EE79D5" w:rsidP="006B52FA">
      <w:pPr>
        <w:pStyle w:val="a8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575D1A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Борисов А. Б. Большой экономический словарь / А. Б. Борисов. - Издание 3-е, переработанное и дополненное. - М.: Книжный мир, 2010. - С. 247</w:t>
      </w:r>
    </w:p>
  </w:footnote>
  <w:footnote w:id="28">
    <w:p w:rsidR="00EE79D5" w:rsidRPr="00E05DEF" w:rsidRDefault="00EE79D5" w:rsidP="006B52FA">
      <w:pPr>
        <w:pStyle w:val="a8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05DE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E05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 РФ от 19.04.1991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05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1032-1 (ред. от 09.03.2016) «О занятости населения в Российской Федерации»</w:t>
      </w:r>
    </w:p>
  </w:footnote>
  <w:footnote w:id="29">
    <w:p w:rsidR="00EE79D5" w:rsidRPr="00CA748F" w:rsidRDefault="00EE79D5" w:rsidP="00701AEE">
      <w:pPr>
        <w:pStyle w:val="a8"/>
        <w:ind w:left="0" w:right="-2" w:firstLine="0"/>
        <w:jc w:val="left"/>
        <w:rPr>
          <w:rFonts w:ascii="Times New Roman" w:hAnsi="Times New Roman" w:cs="Times New Roman"/>
          <w:sz w:val="24"/>
        </w:rPr>
      </w:pPr>
      <w:r w:rsidRPr="001137A5">
        <w:rPr>
          <w:rStyle w:val="aa"/>
          <w:rFonts w:ascii="Times New Roman" w:hAnsi="Times New Roman" w:cs="Times New Roman"/>
          <w:sz w:val="24"/>
        </w:rPr>
        <w:footnoteRef/>
      </w:r>
      <w:r w:rsidRPr="00701A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Отечественные записки </w:t>
      </w:r>
      <w:r w:rsidRPr="00701AEE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Электронный ресурс</w:t>
      </w:r>
      <w:r w:rsidRPr="00701AEE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: Интернет-журнал «Журнальный зал». - Режим доступа</w:t>
      </w:r>
      <w:r w:rsidRPr="00701AEE">
        <w:rPr>
          <w:rFonts w:ascii="Times New Roman" w:hAnsi="Times New Roman" w:cs="Times New Roman"/>
          <w:sz w:val="24"/>
        </w:rPr>
        <w:t xml:space="preserve">: </w:t>
      </w:r>
      <w:r w:rsidRPr="001137A5">
        <w:rPr>
          <w:rFonts w:ascii="Times New Roman" w:hAnsi="Times New Roman" w:cs="Times New Roman"/>
          <w:sz w:val="24"/>
          <w:lang w:val="en-US"/>
        </w:rPr>
        <w:t>http</w:t>
      </w:r>
      <w:r w:rsidRPr="00701AEE">
        <w:rPr>
          <w:rFonts w:ascii="Times New Roman" w:hAnsi="Times New Roman" w:cs="Times New Roman"/>
          <w:sz w:val="24"/>
        </w:rPr>
        <w:t>://</w:t>
      </w:r>
      <w:r w:rsidRPr="001137A5">
        <w:rPr>
          <w:rFonts w:ascii="Times New Roman" w:hAnsi="Times New Roman" w:cs="Times New Roman"/>
          <w:sz w:val="24"/>
          <w:lang w:val="en-US"/>
        </w:rPr>
        <w:t>magazines</w:t>
      </w:r>
      <w:r w:rsidRPr="00701AEE">
        <w:rPr>
          <w:rFonts w:ascii="Times New Roman" w:hAnsi="Times New Roman" w:cs="Times New Roman"/>
          <w:sz w:val="24"/>
        </w:rPr>
        <w:t>.</w:t>
      </w:r>
      <w:proofErr w:type="spellStart"/>
      <w:r w:rsidRPr="001137A5">
        <w:rPr>
          <w:rFonts w:ascii="Times New Roman" w:hAnsi="Times New Roman" w:cs="Times New Roman"/>
          <w:sz w:val="24"/>
          <w:lang w:val="en-US"/>
        </w:rPr>
        <w:t>russ</w:t>
      </w:r>
      <w:proofErr w:type="spellEnd"/>
      <w:r w:rsidRPr="00701AEE">
        <w:rPr>
          <w:rFonts w:ascii="Times New Roman" w:hAnsi="Times New Roman" w:cs="Times New Roman"/>
          <w:sz w:val="24"/>
        </w:rPr>
        <w:t>.</w:t>
      </w:r>
      <w:proofErr w:type="spellStart"/>
      <w:r w:rsidRPr="001137A5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701AEE">
        <w:rPr>
          <w:rFonts w:ascii="Times New Roman" w:hAnsi="Times New Roman" w:cs="Times New Roman"/>
          <w:sz w:val="24"/>
        </w:rPr>
        <w:t>/</w:t>
      </w:r>
      <w:r w:rsidRPr="001137A5">
        <w:rPr>
          <w:rFonts w:ascii="Times New Roman" w:hAnsi="Times New Roman" w:cs="Times New Roman"/>
          <w:sz w:val="24"/>
          <w:lang w:val="en-US"/>
        </w:rPr>
        <w:t>oz</w:t>
      </w:r>
      <w:r w:rsidRPr="00701AEE">
        <w:rPr>
          <w:rFonts w:ascii="Times New Roman" w:hAnsi="Times New Roman" w:cs="Times New Roman"/>
          <w:sz w:val="24"/>
        </w:rPr>
        <w:t>/2003/3/2003_3_19.</w:t>
      </w:r>
      <w:r w:rsidRPr="001137A5">
        <w:rPr>
          <w:rFonts w:ascii="Times New Roman" w:hAnsi="Times New Roman" w:cs="Times New Roman"/>
          <w:sz w:val="24"/>
          <w:lang w:val="en-US"/>
        </w:rPr>
        <w:t>html</w:t>
      </w:r>
      <w:r>
        <w:rPr>
          <w:rFonts w:ascii="Times New Roman" w:hAnsi="Times New Roman" w:cs="Times New Roman"/>
          <w:sz w:val="24"/>
        </w:rPr>
        <w:t>. - 2003 год</w:t>
      </w:r>
    </w:p>
  </w:footnote>
  <w:footnote w:id="30">
    <w:p w:rsidR="00EE79D5" w:rsidRPr="003B6ABC" w:rsidRDefault="00EE79D5" w:rsidP="003B6ABC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3B6AB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3B6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Трунин С. Н. </w:t>
      </w:r>
      <w:r w:rsidRPr="00003CF2">
        <w:rPr>
          <w:rFonts w:ascii="Times New Roman" w:hAnsi="Times New Roman" w:cs="Times New Roman"/>
          <w:sz w:val="24"/>
        </w:rPr>
        <w:t>Экономика</w:t>
      </w:r>
      <w:r>
        <w:rPr>
          <w:rFonts w:ascii="Times New Roman" w:hAnsi="Times New Roman" w:cs="Times New Roman"/>
          <w:sz w:val="24"/>
        </w:rPr>
        <w:t xml:space="preserve"> труда: учебник / С. Н. Трунин…</w:t>
      </w:r>
      <w:r w:rsidRPr="00003CF2">
        <w:rPr>
          <w:rFonts w:ascii="Times New Roman" w:hAnsi="Times New Roman" w:cs="Times New Roman"/>
          <w:sz w:val="24"/>
        </w:rPr>
        <w:t xml:space="preserve">С. </w:t>
      </w:r>
      <w:r>
        <w:rPr>
          <w:rFonts w:ascii="Times New Roman" w:hAnsi="Times New Roman" w:cs="Times New Roman"/>
          <w:sz w:val="24"/>
        </w:rPr>
        <w:t>148</w:t>
      </w:r>
    </w:p>
  </w:footnote>
  <w:footnote w:id="31">
    <w:p w:rsidR="00EE79D5" w:rsidRPr="00750542" w:rsidRDefault="00EE79D5" w:rsidP="00D42A33">
      <w:pPr>
        <w:pStyle w:val="a8"/>
        <w:ind w:left="0" w:right="-2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3C37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50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33">
        <w:rPr>
          <w:rFonts w:ascii="Times New Roman" w:hAnsi="Times New Roman" w:cs="Times New Roman"/>
          <w:bCs/>
          <w:color w:val="000000"/>
          <w:sz w:val="24"/>
          <w:szCs w:val="24"/>
        </w:rPr>
        <w:t>Куропятник</w:t>
      </w:r>
      <w:proofErr w:type="spellEnd"/>
      <w:r w:rsidRPr="00D42A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И.И. Управление трудовыми ресурсами региона</w:t>
      </w:r>
      <w:r w:rsidRPr="00D42A3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42A33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42A33">
        <w:rPr>
          <w:rFonts w:ascii="Times New Roman" w:hAnsi="Times New Roman" w:cs="Times New Roman"/>
          <w:color w:val="000000"/>
          <w:sz w:val="24"/>
          <w:szCs w:val="24"/>
        </w:rPr>
        <w:t>Учебное пособие. –</w:t>
      </w:r>
      <w:r w:rsidRPr="00D42A33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42A33">
        <w:rPr>
          <w:rFonts w:ascii="Times New Roman" w:hAnsi="Times New Roman" w:cs="Times New Roman"/>
          <w:color w:val="000000"/>
          <w:sz w:val="24"/>
          <w:szCs w:val="24"/>
        </w:rPr>
        <w:t xml:space="preserve">Мн.: МИТСО, 2004. –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D42A33">
        <w:rPr>
          <w:rFonts w:ascii="Times New Roman" w:hAnsi="Times New Roman" w:cs="Times New Roman"/>
          <w:color w:val="000000"/>
          <w:sz w:val="24"/>
          <w:szCs w:val="24"/>
        </w:rPr>
        <w:t xml:space="preserve"> с.</w:t>
      </w:r>
    </w:p>
  </w:footnote>
  <w:footnote w:id="32">
    <w:p w:rsidR="00EE79D5" w:rsidRPr="00750542" w:rsidRDefault="00EE79D5" w:rsidP="00750542">
      <w:pPr>
        <w:pStyle w:val="a8"/>
        <w:ind w:left="0" w:right="-2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7AF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50542">
        <w:rPr>
          <w:rFonts w:ascii="Times New Roman" w:hAnsi="Times New Roman" w:cs="Times New Roman"/>
          <w:sz w:val="24"/>
          <w:szCs w:val="24"/>
        </w:rPr>
        <w:t xml:space="preserve"> </w:t>
      </w:r>
      <w:r w:rsidRPr="00203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 социально-экономической статистики: Учебник для вузов / Под ред. проф. М.Г. Назарова. — М.: </w:t>
      </w:r>
      <w:proofErr w:type="spellStart"/>
      <w:r w:rsidRPr="00203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Финстатинформ</w:t>
      </w:r>
      <w:proofErr w:type="spellEnd"/>
      <w:r w:rsidRPr="00203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ЮНИТИ-ДАНА. - 2000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- 571 с.</w:t>
      </w:r>
    </w:p>
  </w:footnote>
  <w:footnote w:id="33">
    <w:p w:rsidR="00EE79D5" w:rsidRPr="008A3C2C" w:rsidRDefault="00EE79D5" w:rsidP="008A3C2C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8A3C2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A3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 и занятость России. 2015: Стат.сб./ Росстат - М., 2015. </w:t>
      </w:r>
    </w:p>
  </w:footnote>
  <w:footnote w:id="34">
    <w:p w:rsidR="00EE79D5" w:rsidRPr="0069389E" w:rsidRDefault="00EE79D5" w:rsidP="0069389E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69389E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93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 и занятость России. 2015: Стат.сб./ Росстат - М., 2015. - С.107</w:t>
      </w:r>
    </w:p>
  </w:footnote>
  <w:footnote w:id="35">
    <w:p w:rsidR="00EE79D5" w:rsidRPr="00C44C1D" w:rsidRDefault="00EE79D5" w:rsidP="00C44C1D">
      <w:pPr>
        <w:pStyle w:val="a8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C44C1D">
        <w:rPr>
          <w:rStyle w:val="aa"/>
          <w:rFonts w:ascii="Times New Roman" w:hAnsi="Times New Roman" w:cs="Times New Roman"/>
          <w:sz w:val="24"/>
        </w:rPr>
        <w:footnoteRef/>
      </w:r>
      <w:r w:rsidRPr="00C44C1D">
        <w:rPr>
          <w:rFonts w:ascii="Times New Roman" w:hAnsi="Times New Roman" w:cs="Times New Roman"/>
        </w:rPr>
        <w:t xml:space="preserve"> </w:t>
      </w:r>
      <w:r w:rsidRPr="00CC3802">
        <w:rPr>
          <w:rFonts w:ascii="Times New Roman" w:hAnsi="Times New Roman" w:cs="Times New Roman"/>
          <w:sz w:val="24"/>
          <w:szCs w:val="24"/>
        </w:rPr>
        <w:t>Татьяна Зыкова. Минтруд</w:t>
      </w:r>
      <w:r>
        <w:rPr>
          <w:rFonts w:ascii="Times New Roman" w:hAnsi="Times New Roman" w:cs="Times New Roman"/>
          <w:sz w:val="24"/>
          <w:szCs w:val="24"/>
        </w:rPr>
        <w:t xml:space="preserve">: Пособия по безработице в 2016 повышать не будут </w:t>
      </w:r>
      <w:r w:rsidRPr="00C44C1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C44C1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: Российская газета. - Режим доступа: </w:t>
      </w:r>
      <w:r w:rsidRPr="00C44C1D">
        <w:rPr>
          <w:rFonts w:ascii="Times New Roman" w:hAnsi="Times New Roman" w:cs="Times New Roman"/>
          <w:sz w:val="24"/>
          <w:szCs w:val="24"/>
        </w:rPr>
        <w:t>http://rg.ru/2016/05/19/mintrud-posobiia-po-bezrabotice-povyshat-v-2016-godu-ne-budut.html</w:t>
      </w:r>
      <w:r>
        <w:rPr>
          <w:rFonts w:ascii="Times New Roman" w:hAnsi="Times New Roman" w:cs="Times New Roman"/>
          <w:sz w:val="24"/>
          <w:szCs w:val="24"/>
        </w:rPr>
        <w:t xml:space="preserve"> - 19.05.2016</w:t>
      </w:r>
    </w:p>
  </w:footnote>
  <w:footnote w:id="36">
    <w:p w:rsidR="00EE79D5" w:rsidRPr="00E9706D" w:rsidRDefault="00EE79D5" w:rsidP="00610566">
      <w:pPr>
        <w:pStyle w:val="a8"/>
        <w:ind w:left="0" w:right="-2" w:firstLine="0"/>
        <w:jc w:val="left"/>
        <w:rPr>
          <w:rFonts w:ascii="Times New Roman" w:hAnsi="Times New Roman" w:cs="Times New Roman"/>
          <w:sz w:val="24"/>
          <w:szCs w:val="24"/>
        </w:rPr>
      </w:pPr>
      <w:r w:rsidRPr="00F33F20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10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Дмитрий Ларин, </w:t>
      </w:r>
      <w:r w:rsidRPr="00E9706D">
        <w:rPr>
          <w:rStyle w:val="a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руководител</w:t>
      </w:r>
      <w:r>
        <w:rPr>
          <w:rStyle w:val="a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ь</w:t>
      </w:r>
      <w:r w:rsidRPr="00E9706D">
        <w:rPr>
          <w:rStyle w:val="a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управления подбора персонала «</w:t>
      </w:r>
      <w:proofErr w:type="spellStart"/>
      <w:r w:rsidRPr="00E9706D">
        <w:rPr>
          <w:rStyle w:val="a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Интеркомп</w:t>
      </w:r>
      <w:proofErr w:type="spellEnd"/>
      <w:r w:rsidRPr="00E9706D">
        <w:rPr>
          <w:rStyle w:val="a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>
        <w:rPr>
          <w:rStyle w:val="a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Время эффективных: как кризис влияет на рынок труда </w:t>
      </w:r>
      <w:r w:rsidRPr="00C44C1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C44C1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: Российский бизнес-телеканал. - Режим доступа: </w:t>
      </w:r>
      <w:r w:rsidRPr="00610566">
        <w:rPr>
          <w:rFonts w:ascii="Times New Roman" w:hAnsi="Times New Roman" w:cs="Times New Roman"/>
          <w:sz w:val="24"/>
          <w:szCs w:val="24"/>
        </w:rPr>
        <w:t xml:space="preserve"> </w:t>
      </w:r>
      <w:r w:rsidRPr="00414BF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10566">
        <w:rPr>
          <w:rFonts w:ascii="Times New Roman" w:hAnsi="Times New Roman" w:cs="Times New Roman"/>
          <w:sz w:val="24"/>
          <w:szCs w:val="24"/>
        </w:rPr>
        <w:t>://</w:t>
      </w:r>
      <w:r w:rsidRPr="00414BF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105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BF1">
        <w:rPr>
          <w:rFonts w:ascii="Times New Roman" w:hAnsi="Times New Roman" w:cs="Times New Roman"/>
          <w:sz w:val="24"/>
          <w:szCs w:val="24"/>
          <w:lang w:val="en-US"/>
        </w:rPr>
        <w:t>rbc</w:t>
      </w:r>
      <w:proofErr w:type="spellEnd"/>
      <w:r w:rsidRPr="006105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BF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10566">
        <w:rPr>
          <w:rFonts w:ascii="Times New Roman" w:hAnsi="Times New Roman" w:cs="Times New Roman"/>
          <w:sz w:val="24"/>
          <w:szCs w:val="24"/>
        </w:rPr>
        <w:t>/</w:t>
      </w:r>
      <w:r w:rsidRPr="00414BF1">
        <w:rPr>
          <w:rFonts w:ascii="Times New Roman" w:hAnsi="Times New Roman" w:cs="Times New Roman"/>
          <w:sz w:val="24"/>
          <w:szCs w:val="24"/>
          <w:lang w:val="en-US"/>
        </w:rPr>
        <w:t>opinions</w:t>
      </w:r>
      <w:r w:rsidRPr="00610566">
        <w:rPr>
          <w:rFonts w:ascii="Times New Roman" w:hAnsi="Times New Roman" w:cs="Times New Roman"/>
          <w:sz w:val="24"/>
          <w:szCs w:val="24"/>
        </w:rPr>
        <w:t>/</w:t>
      </w:r>
      <w:r w:rsidRPr="00414BF1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610566">
        <w:rPr>
          <w:rFonts w:ascii="Times New Roman" w:hAnsi="Times New Roman" w:cs="Times New Roman"/>
          <w:sz w:val="24"/>
          <w:szCs w:val="24"/>
        </w:rPr>
        <w:t>/28/01/2016/56</w:t>
      </w:r>
      <w:proofErr w:type="spellStart"/>
      <w:r w:rsidRPr="00414BF1"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  <w:r w:rsidRPr="00610566">
        <w:rPr>
          <w:rFonts w:ascii="Times New Roman" w:hAnsi="Times New Roman" w:cs="Times New Roman"/>
          <w:sz w:val="24"/>
          <w:szCs w:val="24"/>
        </w:rPr>
        <w:t>10639</w:t>
      </w:r>
      <w:r w:rsidRPr="00414B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10566">
        <w:rPr>
          <w:rFonts w:ascii="Times New Roman" w:hAnsi="Times New Roman" w:cs="Times New Roman"/>
          <w:sz w:val="24"/>
          <w:szCs w:val="24"/>
        </w:rPr>
        <w:t>7947</w:t>
      </w:r>
      <w:r w:rsidRPr="00414B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10566">
        <w:rPr>
          <w:rFonts w:ascii="Times New Roman" w:hAnsi="Times New Roman" w:cs="Times New Roman"/>
          <w:sz w:val="24"/>
          <w:szCs w:val="24"/>
        </w:rPr>
        <w:t>20092</w:t>
      </w:r>
      <w:r w:rsidRPr="00414BF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10566">
        <w:rPr>
          <w:rFonts w:ascii="Times New Roman" w:hAnsi="Times New Roman" w:cs="Times New Roman"/>
          <w:sz w:val="24"/>
          <w:szCs w:val="24"/>
        </w:rPr>
        <w:t>54</w:t>
      </w:r>
      <w:r w:rsidRPr="00414BF1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. - 28.01.2016</w:t>
      </w:r>
    </w:p>
  </w:footnote>
  <w:footnote w:id="37">
    <w:p w:rsidR="00EE79D5" w:rsidRPr="00704441" w:rsidRDefault="00EE79D5" w:rsidP="00217002">
      <w:pPr>
        <w:pStyle w:val="a8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E72F1D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3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Совещание министров с Путиным В.В. о ситуации на рынке труда</w:t>
      </w:r>
      <w:r w:rsidRPr="008C3A1D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8C3A1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: Режим доступа: </w:t>
      </w:r>
      <w:r w:rsidRPr="00E72F1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C3A1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72F1D">
        <w:rPr>
          <w:rFonts w:ascii="Times New Roman" w:hAnsi="Times New Roman" w:cs="Times New Roman"/>
          <w:sz w:val="24"/>
          <w:szCs w:val="24"/>
          <w:lang w:val="en-US"/>
        </w:rPr>
        <w:t>kremlin</w:t>
      </w:r>
      <w:proofErr w:type="spellEnd"/>
      <w:r w:rsidRPr="008C3A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72F1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C3A1D">
        <w:rPr>
          <w:rFonts w:ascii="Times New Roman" w:hAnsi="Times New Roman" w:cs="Times New Roman"/>
          <w:sz w:val="24"/>
          <w:szCs w:val="24"/>
        </w:rPr>
        <w:t>/</w:t>
      </w:r>
      <w:r w:rsidRPr="00E72F1D">
        <w:rPr>
          <w:rFonts w:ascii="Times New Roman" w:hAnsi="Times New Roman" w:cs="Times New Roman"/>
          <w:sz w:val="24"/>
          <w:szCs w:val="24"/>
          <w:lang w:val="en-US"/>
        </w:rPr>
        <w:t>events</w:t>
      </w:r>
      <w:r w:rsidRPr="008C3A1D">
        <w:rPr>
          <w:rFonts w:ascii="Times New Roman" w:hAnsi="Times New Roman" w:cs="Times New Roman"/>
          <w:sz w:val="24"/>
          <w:szCs w:val="24"/>
        </w:rPr>
        <w:t>/</w:t>
      </w:r>
      <w:r w:rsidRPr="00E72F1D">
        <w:rPr>
          <w:rFonts w:ascii="Times New Roman" w:hAnsi="Times New Roman" w:cs="Times New Roman"/>
          <w:sz w:val="24"/>
          <w:szCs w:val="24"/>
          <w:lang w:val="en-US"/>
        </w:rPr>
        <w:t>president</w:t>
      </w:r>
      <w:r w:rsidRPr="008C3A1D">
        <w:rPr>
          <w:rFonts w:ascii="Times New Roman" w:hAnsi="Times New Roman" w:cs="Times New Roman"/>
          <w:sz w:val="24"/>
          <w:szCs w:val="24"/>
        </w:rPr>
        <w:t>/</w:t>
      </w:r>
      <w:r w:rsidRPr="00E72F1D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8C3A1D">
        <w:rPr>
          <w:rFonts w:ascii="Times New Roman" w:hAnsi="Times New Roman" w:cs="Times New Roman"/>
          <w:sz w:val="24"/>
          <w:szCs w:val="24"/>
        </w:rPr>
        <w:t>/49059/</w:t>
      </w:r>
      <w:r w:rsidRPr="00E72F1D">
        <w:rPr>
          <w:rFonts w:ascii="Times New Roman" w:hAnsi="Times New Roman" w:cs="Times New Roman"/>
          <w:sz w:val="24"/>
          <w:szCs w:val="24"/>
          <w:lang w:val="en-US"/>
        </w:rPr>
        <w:t>videos</w:t>
      </w:r>
      <w:r>
        <w:rPr>
          <w:rFonts w:ascii="Times New Roman" w:hAnsi="Times New Roman" w:cs="Times New Roman"/>
          <w:sz w:val="24"/>
          <w:szCs w:val="24"/>
        </w:rPr>
        <w:t>. - 02.04.2015 год</w:t>
      </w:r>
    </w:p>
  </w:footnote>
  <w:footnote w:id="38">
    <w:p w:rsidR="00EE79D5" w:rsidRPr="00CC3802" w:rsidRDefault="00EE79D5" w:rsidP="00217002">
      <w:pPr>
        <w:pStyle w:val="a8"/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21700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217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Ксения Редичкина - Правительство идёт в наступление на должников по зарплате </w:t>
      </w:r>
      <w:r w:rsidRPr="008C3A1D">
        <w:rPr>
          <w:rFonts w:ascii="Times New Roman" w:hAnsi="Times New Roman" w:cs="Times New Roman"/>
          <w:sz w:val="24"/>
          <w:szCs w:val="24"/>
        </w:rPr>
        <w:t>[</w:t>
      </w:r>
      <w:r w:rsidRPr="00CC3802">
        <w:rPr>
          <w:rFonts w:ascii="Times New Roman" w:hAnsi="Times New Roman" w:cs="Times New Roman"/>
          <w:sz w:val="24"/>
          <w:szCs w:val="24"/>
        </w:rPr>
        <w:t>Электронный ресурс]: «Парламентская газета». - Режим доступа: https://www.pnp.ru/news/detail/119964</w:t>
      </w:r>
      <w:r>
        <w:rPr>
          <w:rFonts w:ascii="Times New Roman" w:hAnsi="Times New Roman" w:cs="Times New Roman"/>
          <w:sz w:val="24"/>
          <w:szCs w:val="24"/>
        </w:rPr>
        <w:t>. - 04.03.2016</w:t>
      </w:r>
    </w:p>
  </w:footnote>
  <w:footnote w:id="39">
    <w:p w:rsidR="00EE79D5" w:rsidRPr="006235EA" w:rsidRDefault="00EE79D5" w:rsidP="00482BC1">
      <w:pPr>
        <w:pStyle w:val="a8"/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380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C3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Мария Бондаренко - В Сбербанке заявили о падении средней зарплаты в России ниже китайской </w:t>
      </w:r>
      <w:r w:rsidRPr="00CC3802">
        <w:rPr>
          <w:rFonts w:ascii="Times New Roman" w:hAnsi="Times New Roman" w:cs="Times New Roman"/>
          <w:sz w:val="24"/>
          <w:szCs w:val="24"/>
        </w:rPr>
        <w:t>[Электронный ресурс]: Российский бизнес-телеканал. - Режим доступа: http://www.rbc.ru</w:t>
      </w:r>
      <w:r w:rsidRPr="006235EA">
        <w:rPr>
          <w:rFonts w:ascii="Times New Roman" w:hAnsi="Times New Roman" w:cs="Times New Roman"/>
          <w:sz w:val="24"/>
          <w:szCs w:val="24"/>
        </w:rPr>
        <w:t>/economics/18/05/2016/573c98069a7947907ddb0f37</w:t>
      </w:r>
      <w:r>
        <w:rPr>
          <w:rFonts w:ascii="Times New Roman" w:hAnsi="Times New Roman" w:cs="Times New Roman"/>
          <w:sz w:val="24"/>
          <w:szCs w:val="24"/>
        </w:rPr>
        <w:t>. -19.05.2016</w:t>
      </w:r>
    </w:p>
  </w:footnote>
  <w:footnote w:id="40">
    <w:p w:rsidR="00EE79D5" w:rsidRPr="009C07E7" w:rsidRDefault="00EE79D5" w:rsidP="009C07E7">
      <w:pPr>
        <w:pStyle w:val="a8"/>
        <w:ind w:left="0" w:right="-1" w:firstLine="142"/>
        <w:jc w:val="left"/>
        <w:rPr>
          <w:rFonts w:ascii="Times New Roman" w:hAnsi="Times New Roman" w:cs="Times New Roman"/>
          <w:sz w:val="24"/>
          <w:szCs w:val="24"/>
        </w:rPr>
      </w:pPr>
      <w:r w:rsidRPr="009C07E7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9C0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Правительство одобрило повышение МРОТ </w:t>
      </w:r>
      <w:r w:rsidRPr="008C3A1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8C3A1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: Новости «Лента.Ру»/ Финансы . - Режим доступа: </w:t>
      </w:r>
      <w:r w:rsidRPr="009C07E7">
        <w:rPr>
          <w:rFonts w:ascii="Times New Roman" w:hAnsi="Times New Roman" w:cs="Times New Roman"/>
          <w:sz w:val="24"/>
          <w:szCs w:val="24"/>
        </w:rPr>
        <w:t>https://lenta.ru/news/2016/04/13/mrot/</w:t>
      </w:r>
      <w:r>
        <w:rPr>
          <w:rFonts w:ascii="Times New Roman" w:hAnsi="Times New Roman" w:cs="Times New Roman"/>
          <w:sz w:val="24"/>
          <w:szCs w:val="24"/>
        </w:rPr>
        <w:t>. - 13.04.2016</w:t>
      </w:r>
    </w:p>
  </w:footnote>
  <w:footnote w:id="41">
    <w:p w:rsidR="00EE79D5" w:rsidRDefault="00EE79D5" w:rsidP="008C294C">
      <w:pPr>
        <w:pStyle w:val="a8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8C294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29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Молодым москвичам помогут с трудоустройством </w:t>
      </w:r>
      <w:r w:rsidRPr="008C294C">
        <w:rPr>
          <w:rFonts w:ascii="Times New Roman" w:hAnsi="Times New Roman" w:cs="Times New Roman"/>
          <w:sz w:val="24"/>
          <w:szCs w:val="24"/>
        </w:rPr>
        <w:t>[Электронный ресурс]: «</w:t>
      </w:r>
      <w:r w:rsidRPr="00482496">
        <w:rPr>
          <w:rFonts w:ascii="Times New Roman" w:hAnsi="Times New Roman" w:cs="Times New Roman"/>
          <w:sz w:val="24"/>
          <w:szCs w:val="24"/>
        </w:rPr>
        <w:t>Российская газета»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482496">
        <w:rPr>
          <w:rFonts w:ascii="Times New Roman" w:hAnsi="Times New Roman" w:cs="Times New Roman"/>
          <w:sz w:val="24"/>
          <w:szCs w:val="24"/>
        </w:rPr>
        <w:t>- Режим доступа: https://www.pnp.ru/news/detail/119964http://rg</w:t>
      </w:r>
      <w:r w:rsidRPr="008C294C">
        <w:rPr>
          <w:rFonts w:ascii="Times New Roman" w:hAnsi="Times New Roman" w:cs="Times New Roman"/>
          <w:sz w:val="24"/>
          <w:szCs w:val="24"/>
        </w:rPr>
        <w:t>.ru/2016/05/17/edinaia-rossiia-dobilas-sozdaniia-moskovskogo-centra-zaniatosti-molodezhi.html</w:t>
      </w:r>
      <w:r>
        <w:rPr>
          <w:rFonts w:ascii="Times New Roman" w:hAnsi="Times New Roman" w:cs="Times New Roman"/>
          <w:sz w:val="24"/>
          <w:szCs w:val="24"/>
        </w:rPr>
        <w:t>. - 05.05.2016</w:t>
      </w:r>
    </w:p>
    <w:p w:rsidR="00EE79D5" w:rsidRPr="008C294C" w:rsidRDefault="00EE79D5" w:rsidP="008C294C">
      <w:pPr>
        <w:pStyle w:val="a8"/>
        <w:ind w:left="0" w:right="-1" w:firstLine="0"/>
        <w:rPr>
          <w:rFonts w:ascii="Times New Roman" w:hAnsi="Times New Roman" w:cs="Times New Roman"/>
          <w:sz w:val="24"/>
          <w:szCs w:val="24"/>
        </w:rPr>
      </w:pPr>
    </w:p>
  </w:footnote>
  <w:footnote w:id="42">
    <w:p w:rsidR="00EE79D5" w:rsidRPr="00775363" w:rsidRDefault="00EE79D5" w:rsidP="00775363">
      <w:pPr>
        <w:pStyle w:val="a8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775363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75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 и занятость России. 2015: Стат.сб./ Росстат - М., 2015</w:t>
      </w:r>
    </w:p>
  </w:footnote>
  <w:footnote w:id="43">
    <w:p w:rsidR="00EE79D5" w:rsidRDefault="00EE79D5" w:rsidP="00602E6A">
      <w:pPr>
        <w:ind w:left="0" w:right="-1"/>
        <w:rPr>
          <w:rFonts w:ascii="Times New Roman" w:hAnsi="Times New Roman" w:cs="Times New Roman"/>
          <w:sz w:val="24"/>
          <w:szCs w:val="24"/>
        </w:rPr>
      </w:pPr>
      <w:r w:rsidRPr="00602E6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02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 и занятость России. 2015: Стат.сб./ Росстат - М., 2015</w:t>
      </w:r>
    </w:p>
    <w:p w:rsidR="00EE79D5" w:rsidRPr="00602E6A" w:rsidRDefault="00EE79D5">
      <w:pPr>
        <w:pStyle w:val="a8"/>
        <w:rPr>
          <w:rFonts w:ascii="Times New Roman" w:hAnsi="Times New Roman" w:cs="Times New Roman"/>
          <w:sz w:val="24"/>
          <w:szCs w:val="24"/>
        </w:rPr>
      </w:pPr>
    </w:p>
  </w:footnote>
  <w:footnote w:id="44">
    <w:p w:rsidR="00EE79D5" w:rsidRDefault="00EE79D5" w:rsidP="00602E6A">
      <w:pPr>
        <w:ind w:left="0"/>
        <w:rPr>
          <w:rFonts w:ascii="Times New Roman" w:hAnsi="Times New Roman" w:cs="Times New Roman"/>
          <w:sz w:val="24"/>
          <w:szCs w:val="24"/>
        </w:rPr>
      </w:pPr>
      <w:r w:rsidRPr="00602E6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02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 и занятость России. 2015: Стат.сб./ Росстат - М., 2015</w:t>
      </w:r>
    </w:p>
    <w:p w:rsidR="00EE79D5" w:rsidRPr="00602E6A" w:rsidRDefault="00EE79D5" w:rsidP="00602E6A">
      <w:pPr>
        <w:pStyle w:val="a8"/>
        <w:ind w:left="0" w:right="-1" w:firstLine="0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C674D"/>
    <w:multiLevelType w:val="hybridMultilevel"/>
    <w:tmpl w:val="6F6617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480"/>
    <w:rsid w:val="0000241E"/>
    <w:rsid w:val="00003CF2"/>
    <w:rsid w:val="00004398"/>
    <w:rsid w:val="0000452B"/>
    <w:rsid w:val="00004DDA"/>
    <w:rsid w:val="00006F53"/>
    <w:rsid w:val="00013124"/>
    <w:rsid w:val="0001607D"/>
    <w:rsid w:val="00017F35"/>
    <w:rsid w:val="00021CFD"/>
    <w:rsid w:val="00026A15"/>
    <w:rsid w:val="00027489"/>
    <w:rsid w:val="00030AEB"/>
    <w:rsid w:val="00030F36"/>
    <w:rsid w:val="00033526"/>
    <w:rsid w:val="000339EE"/>
    <w:rsid w:val="00037B54"/>
    <w:rsid w:val="00046FCC"/>
    <w:rsid w:val="00047F75"/>
    <w:rsid w:val="00050C93"/>
    <w:rsid w:val="0005267D"/>
    <w:rsid w:val="00053D62"/>
    <w:rsid w:val="000634B8"/>
    <w:rsid w:val="00063657"/>
    <w:rsid w:val="00064A88"/>
    <w:rsid w:val="000650C3"/>
    <w:rsid w:val="00070544"/>
    <w:rsid w:val="00073480"/>
    <w:rsid w:val="00074A1B"/>
    <w:rsid w:val="00083934"/>
    <w:rsid w:val="00084D3B"/>
    <w:rsid w:val="000869FA"/>
    <w:rsid w:val="00097EE3"/>
    <w:rsid w:val="000A0ECD"/>
    <w:rsid w:val="000A50EE"/>
    <w:rsid w:val="000A54B0"/>
    <w:rsid w:val="000A5651"/>
    <w:rsid w:val="000B162A"/>
    <w:rsid w:val="000B16EB"/>
    <w:rsid w:val="000B2621"/>
    <w:rsid w:val="000B3537"/>
    <w:rsid w:val="000B7FC2"/>
    <w:rsid w:val="000C0019"/>
    <w:rsid w:val="000C3201"/>
    <w:rsid w:val="000D7167"/>
    <w:rsid w:val="000E0BE1"/>
    <w:rsid w:val="000E2CE2"/>
    <w:rsid w:val="000E30C1"/>
    <w:rsid w:val="000E5300"/>
    <w:rsid w:val="000E5885"/>
    <w:rsid w:val="000E5C79"/>
    <w:rsid w:val="000F766F"/>
    <w:rsid w:val="00105587"/>
    <w:rsid w:val="001137A5"/>
    <w:rsid w:val="00114847"/>
    <w:rsid w:val="0012777A"/>
    <w:rsid w:val="00127BCA"/>
    <w:rsid w:val="00130056"/>
    <w:rsid w:val="00130CFE"/>
    <w:rsid w:val="00133A25"/>
    <w:rsid w:val="00135C26"/>
    <w:rsid w:val="00141152"/>
    <w:rsid w:val="00146E2B"/>
    <w:rsid w:val="00152169"/>
    <w:rsid w:val="00153AC1"/>
    <w:rsid w:val="001617B6"/>
    <w:rsid w:val="00162FAF"/>
    <w:rsid w:val="00164DBB"/>
    <w:rsid w:val="001702F2"/>
    <w:rsid w:val="00184397"/>
    <w:rsid w:val="00184832"/>
    <w:rsid w:val="00196D65"/>
    <w:rsid w:val="00197AF3"/>
    <w:rsid w:val="001A4B50"/>
    <w:rsid w:val="001A76C7"/>
    <w:rsid w:val="001B4200"/>
    <w:rsid w:val="001B4CC3"/>
    <w:rsid w:val="001B615E"/>
    <w:rsid w:val="001B6CE4"/>
    <w:rsid w:val="001B7F46"/>
    <w:rsid w:val="001C1EBC"/>
    <w:rsid w:val="001C4100"/>
    <w:rsid w:val="001C74BF"/>
    <w:rsid w:val="001C7CE8"/>
    <w:rsid w:val="001D6728"/>
    <w:rsid w:val="001E2A40"/>
    <w:rsid w:val="001E31DD"/>
    <w:rsid w:val="001E3F99"/>
    <w:rsid w:val="001E42C6"/>
    <w:rsid w:val="001E5C47"/>
    <w:rsid w:val="001E7F6F"/>
    <w:rsid w:val="001F2CD4"/>
    <w:rsid w:val="001F3B0E"/>
    <w:rsid w:val="001F62F4"/>
    <w:rsid w:val="001F7137"/>
    <w:rsid w:val="002032F2"/>
    <w:rsid w:val="002038C2"/>
    <w:rsid w:val="002129F2"/>
    <w:rsid w:val="0021406A"/>
    <w:rsid w:val="002156E5"/>
    <w:rsid w:val="00215DF7"/>
    <w:rsid w:val="00217002"/>
    <w:rsid w:val="0022093A"/>
    <w:rsid w:val="002212BC"/>
    <w:rsid w:val="0022341C"/>
    <w:rsid w:val="00223634"/>
    <w:rsid w:val="00226220"/>
    <w:rsid w:val="00230C8C"/>
    <w:rsid w:val="00232CD4"/>
    <w:rsid w:val="00236B34"/>
    <w:rsid w:val="00237771"/>
    <w:rsid w:val="00241E95"/>
    <w:rsid w:val="00250BF4"/>
    <w:rsid w:val="00251A03"/>
    <w:rsid w:val="00257DEF"/>
    <w:rsid w:val="00266A3B"/>
    <w:rsid w:val="00274462"/>
    <w:rsid w:val="00294EEC"/>
    <w:rsid w:val="002A0C4C"/>
    <w:rsid w:val="002A19FF"/>
    <w:rsid w:val="002A2F4B"/>
    <w:rsid w:val="002A79BD"/>
    <w:rsid w:val="002B0C6A"/>
    <w:rsid w:val="002B5C61"/>
    <w:rsid w:val="002C45CB"/>
    <w:rsid w:val="002C5BC3"/>
    <w:rsid w:val="002C778E"/>
    <w:rsid w:val="002C7889"/>
    <w:rsid w:val="002D2327"/>
    <w:rsid w:val="002D4B5C"/>
    <w:rsid w:val="002D524B"/>
    <w:rsid w:val="002D714D"/>
    <w:rsid w:val="002E0960"/>
    <w:rsid w:val="002E1485"/>
    <w:rsid w:val="002E38EB"/>
    <w:rsid w:val="002E425B"/>
    <w:rsid w:val="002E44B0"/>
    <w:rsid w:val="002E4D09"/>
    <w:rsid w:val="002F3003"/>
    <w:rsid w:val="002F359D"/>
    <w:rsid w:val="002F3D5E"/>
    <w:rsid w:val="002F4199"/>
    <w:rsid w:val="002F76C0"/>
    <w:rsid w:val="0030077F"/>
    <w:rsid w:val="0030307A"/>
    <w:rsid w:val="003038DD"/>
    <w:rsid w:val="0030430C"/>
    <w:rsid w:val="003107B5"/>
    <w:rsid w:val="003113CE"/>
    <w:rsid w:val="003127C1"/>
    <w:rsid w:val="00312BDA"/>
    <w:rsid w:val="00315546"/>
    <w:rsid w:val="00317824"/>
    <w:rsid w:val="00320A32"/>
    <w:rsid w:val="00322C97"/>
    <w:rsid w:val="00323E37"/>
    <w:rsid w:val="00326E76"/>
    <w:rsid w:val="00336BC3"/>
    <w:rsid w:val="00337978"/>
    <w:rsid w:val="00343F10"/>
    <w:rsid w:val="003525B6"/>
    <w:rsid w:val="0035326F"/>
    <w:rsid w:val="0035620B"/>
    <w:rsid w:val="00357AA6"/>
    <w:rsid w:val="0036033F"/>
    <w:rsid w:val="00360E38"/>
    <w:rsid w:val="003650C3"/>
    <w:rsid w:val="003666ED"/>
    <w:rsid w:val="00367BB9"/>
    <w:rsid w:val="00373609"/>
    <w:rsid w:val="00375151"/>
    <w:rsid w:val="00380510"/>
    <w:rsid w:val="003853E7"/>
    <w:rsid w:val="00387B5C"/>
    <w:rsid w:val="003A06EF"/>
    <w:rsid w:val="003A1323"/>
    <w:rsid w:val="003A19FF"/>
    <w:rsid w:val="003A2D7B"/>
    <w:rsid w:val="003A5861"/>
    <w:rsid w:val="003A7C1B"/>
    <w:rsid w:val="003B5B0C"/>
    <w:rsid w:val="003B6ABC"/>
    <w:rsid w:val="003B7A54"/>
    <w:rsid w:val="003C2236"/>
    <w:rsid w:val="003C2A70"/>
    <w:rsid w:val="003C6480"/>
    <w:rsid w:val="003C6B12"/>
    <w:rsid w:val="003D3166"/>
    <w:rsid w:val="003D60E3"/>
    <w:rsid w:val="003E164A"/>
    <w:rsid w:val="003E390F"/>
    <w:rsid w:val="003F2FC1"/>
    <w:rsid w:val="00401A52"/>
    <w:rsid w:val="00403D22"/>
    <w:rsid w:val="00404DA3"/>
    <w:rsid w:val="00405B09"/>
    <w:rsid w:val="00406273"/>
    <w:rsid w:val="00410F28"/>
    <w:rsid w:val="00411568"/>
    <w:rsid w:val="00414BF1"/>
    <w:rsid w:val="00415193"/>
    <w:rsid w:val="0041742B"/>
    <w:rsid w:val="00422B8A"/>
    <w:rsid w:val="004270A5"/>
    <w:rsid w:val="00432BEF"/>
    <w:rsid w:val="00432F42"/>
    <w:rsid w:val="004363DD"/>
    <w:rsid w:val="004434EE"/>
    <w:rsid w:val="00444D6D"/>
    <w:rsid w:val="00452DB9"/>
    <w:rsid w:val="00461B96"/>
    <w:rsid w:val="004639F8"/>
    <w:rsid w:val="00464477"/>
    <w:rsid w:val="00466738"/>
    <w:rsid w:val="0047519E"/>
    <w:rsid w:val="004811E9"/>
    <w:rsid w:val="00482496"/>
    <w:rsid w:val="00482BC1"/>
    <w:rsid w:val="00484084"/>
    <w:rsid w:val="00486E96"/>
    <w:rsid w:val="00487A02"/>
    <w:rsid w:val="0049092A"/>
    <w:rsid w:val="00491471"/>
    <w:rsid w:val="004916E8"/>
    <w:rsid w:val="00491F6E"/>
    <w:rsid w:val="004963B8"/>
    <w:rsid w:val="00497C87"/>
    <w:rsid w:val="004B023F"/>
    <w:rsid w:val="004B14B1"/>
    <w:rsid w:val="004B1D4E"/>
    <w:rsid w:val="004B50F6"/>
    <w:rsid w:val="004B5EBE"/>
    <w:rsid w:val="004C2EA4"/>
    <w:rsid w:val="004C52D7"/>
    <w:rsid w:val="004C5CFA"/>
    <w:rsid w:val="004C5D2C"/>
    <w:rsid w:val="004C63EC"/>
    <w:rsid w:val="004C7C21"/>
    <w:rsid w:val="004D55A0"/>
    <w:rsid w:val="004E4640"/>
    <w:rsid w:val="004E5A5C"/>
    <w:rsid w:val="004F1A71"/>
    <w:rsid w:val="004F48DF"/>
    <w:rsid w:val="004F5D45"/>
    <w:rsid w:val="004F64EF"/>
    <w:rsid w:val="004F7AF2"/>
    <w:rsid w:val="00501C83"/>
    <w:rsid w:val="00502B11"/>
    <w:rsid w:val="00503CC4"/>
    <w:rsid w:val="00512DA3"/>
    <w:rsid w:val="005142F4"/>
    <w:rsid w:val="00515BB1"/>
    <w:rsid w:val="005174E7"/>
    <w:rsid w:val="00522DA0"/>
    <w:rsid w:val="005239E3"/>
    <w:rsid w:val="00525D6D"/>
    <w:rsid w:val="00527ADF"/>
    <w:rsid w:val="00527D5B"/>
    <w:rsid w:val="00530FC0"/>
    <w:rsid w:val="00533826"/>
    <w:rsid w:val="00534E71"/>
    <w:rsid w:val="00535899"/>
    <w:rsid w:val="00541066"/>
    <w:rsid w:val="005421AF"/>
    <w:rsid w:val="0054329F"/>
    <w:rsid w:val="00544ACA"/>
    <w:rsid w:val="00546023"/>
    <w:rsid w:val="00552B37"/>
    <w:rsid w:val="00555143"/>
    <w:rsid w:val="005563D2"/>
    <w:rsid w:val="005609DD"/>
    <w:rsid w:val="005626FB"/>
    <w:rsid w:val="005641E4"/>
    <w:rsid w:val="0056587D"/>
    <w:rsid w:val="00566E45"/>
    <w:rsid w:val="00574F98"/>
    <w:rsid w:val="00575D1A"/>
    <w:rsid w:val="005762B9"/>
    <w:rsid w:val="005770FB"/>
    <w:rsid w:val="00577EBD"/>
    <w:rsid w:val="005810C7"/>
    <w:rsid w:val="0058194C"/>
    <w:rsid w:val="005838BB"/>
    <w:rsid w:val="00583F27"/>
    <w:rsid w:val="00586AB9"/>
    <w:rsid w:val="00586E14"/>
    <w:rsid w:val="00592E67"/>
    <w:rsid w:val="00593C37"/>
    <w:rsid w:val="005941BC"/>
    <w:rsid w:val="00595DD2"/>
    <w:rsid w:val="00597718"/>
    <w:rsid w:val="005A134C"/>
    <w:rsid w:val="005A1592"/>
    <w:rsid w:val="005A3477"/>
    <w:rsid w:val="005A5D50"/>
    <w:rsid w:val="005A607C"/>
    <w:rsid w:val="005B009D"/>
    <w:rsid w:val="005B132A"/>
    <w:rsid w:val="005B2C2D"/>
    <w:rsid w:val="005B34E7"/>
    <w:rsid w:val="005B575B"/>
    <w:rsid w:val="005B6896"/>
    <w:rsid w:val="005B7A71"/>
    <w:rsid w:val="005C2D1C"/>
    <w:rsid w:val="005C3271"/>
    <w:rsid w:val="005C794C"/>
    <w:rsid w:val="005E0E5B"/>
    <w:rsid w:val="005E5C15"/>
    <w:rsid w:val="005F3573"/>
    <w:rsid w:val="005F3FCE"/>
    <w:rsid w:val="005F5005"/>
    <w:rsid w:val="00602E6A"/>
    <w:rsid w:val="0060499A"/>
    <w:rsid w:val="00604E04"/>
    <w:rsid w:val="00610566"/>
    <w:rsid w:val="00611638"/>
    <w:rsid w:val="0061340D"/>
    <w:rsid w:val="00615C25"/>
    <w:rsid w:val="00616F2F"/>
    <w:rsid w:val="00617197"/>
    <w:rsid w:val="00620A79"/>
    <w:rsid w:val="006230D4"/>
    <w:rsid w:val="006235EA"/>
    <w:rsid w:val="006255C9"/>
    <w:rsid w:val="00630DFE"/>
    <w:rsid w:val="006318F2"/>
    <w:rsid w:val="00642220"/>
    <w:rsid w:val="00644F81"/>
    <w:rsid w:val="00646353"/>
    <w:rsid w:val="00646431"/>
    <w:rsid w:val="00650BE9"/>
    <w:rsid w:val="006529FF"/>
    <w:rsid w:val="006563D5"/>
    <w:rsid w:val="00657C4E"/>
    <w:rsid w:val="00662C42"/>
    <w:rsid w:val="0066750C"/>
    <w:rsid w:val="00675AD9"/>
    <w:rsid w:val="0067614B"/>
    <w:rsid w:val="00683DF9"/>
    <w:rsid w:val="00685ADF"/>
    <w:rsid w:val="0068610B"/>
    <w:rsid w:val="0068662E"/>
    <w:rsid w:val="00692AF9"/>
    <w:rsid w:val="00692EA1"/>
    <w:rsid w:val="0069389E"/>
    <w:rsid w:val="00697EAF"/>
    <w:rsid w:val="006A0719"/>
    <w:rsid w:val="006A66DD"/>
    <w:rsid w:val="006A6BC5"/>
    <w:rsid w:val="006B0F25"/>
    <w:rsid w:val="006B52FA"/>
    <w:rsid w:val="006B61B8"/>
    <w:rsid w:val="006B6F6A"/>
    <w:rsid w:val="006B7D51"/>
    <w:rsid w:val="006C2D78"/>
    <w:rsid w:val="006C3E55"/>
    <w:rsid w:val="006C6593"/>
    <w:rsid w:val="006D0170"/>
    <w:rsid w:val="006D0276"/>
    <w:rsid w:val="006D2FC6"/>
    <w:rsid w:val="006D3DBD"/>
    <w:rsid w:val="006E18F0"/>
    <w:rsid w:val="006E2584"/>
    <w:rsid w:val="006E291D"/>
    <w:rsid w:val="006E2AEE"/>
    <w:rsid w:val="006F1EB7"/>
    <w:rsid w:val="006F34CF"/>
    <w:rsid w:val="00701AEE"/>
    <w:rsid w:val="00702593"/>
    <w:rsid w:val="00704441"/>
    <w:rsid w:val="007069D1"/>
    <w:rsid w:val="00706B1F"/>
    <w:rsid w:val="00710C72"/>
    <w:rsid w:val="00711938"/>
    <w:rsid w:val="00714E7E"/>
    <w:rsid w:val="007218A6"/>
    <w:rsid w:val="007229B8"/>
    <w:rsid w:val="007300C9"/>
    <w:rsid w:val="0073031A"/>
    <w:rsid w:val="00737396"/>
    <w:rsid w:val="00737C57"/>
    <w:rsid w:val="00745A65"/>
    <w:rsid w:val="00745AD2"/>
    <w:rsid w:val="00747FBB"/>
    <w:rsid w:val="00750542"/>
    <w:rsid w:val="00751B0A"/>
    <w:rsid w:val="0076113F"/>
    <w:rsid w:val="00764558"/>
    <w:rsid w:val="007739B4"/>
    <w:rsid w:val="00773A14"/>
    <w:rsid w:val="00775363"/>
    <w:rsid w:val="0077548C"/>
    <w:rsid w:val="007767C0"/>
    <w:rsid w:val="0078034B"/>
    <w:rsid w:val="007816E2"/>
    <w:rsid w:val="0078472A"/>
    <w:rsid w:val="007915B5"/>
    <w:rsid w:val="007944D8"/>
    <w:rsid w:val="007A14F9"/>
    <w:rsid w:val="007A2082"/>
    <w:rsid w:val="007A74CB"/>
    <w:rsid w:val="007A754B"/>
    <w:rsid w:val="007A75CE"/>
    <w:rsid w:val="007B68B5"/>
    <w:rsid w:val="007C20C8"/>
    <w:rsid w:val="007C605B"/>
    <w:rsid w:val="007D117B"/>
    <w:rsid w:val="007D153A"/>
    <w:rsid w:val="007D1A16"/>
    <w:rsid w:val="007E062F"/>
    <w:rsid w:val="007E0C27"/>
    <w:rsid w:val="007E621C"/>
    <w:rsid w:val="007F0014"/>
    <w:rsid w:val="007F2C1A"/>
    <w:rsid w:val="007F39FC"/>
    <w:rsid w:val="007F45B5"/>
    <w:rsid w:val="007F66E5"/>
    <w:rsid w:val="007F7950"/>
    <w:rsid w:val="007F7C5E"/>
    <w:rsid w:val="00800F67"/>
    <w:rsid w:val="00805509"/>
    <w:rsid w:val="00810C66"/>
    <w:rsid w:val="00813079"/>
    <w:rsid w:val="00813643"/>
    <w:rsid w:val="00815E2C"/>
    <w:rsid w:val="00836DFF"/>
    <w:rsid w:val="00837BF0"/>
    <w:rsid w:val="0084026E"/>
    <w:rsid w:val="00841672"/>
    <w:rsid w:val="00846892"/>
    <w:rsid w:val="00847F73"/>
    <w:rsid w:val="00853661"/>
    <w:rsid w:val="00857B8B"/>
    <w:rsid w:val="0086031B"/>
    <w:rsid w:val="00860542"/>
    <w:rsid w:val="00862D48"/>
    <w:rsid w:val="00867270"/>
    <w:rsid w:val="00871AFD"/>
    <w:rsid w:val="00871C49"/>
    <w:rsid w:val="00872010"/>
    <w:rsid w:val="0087454E"/>
    <w:rsid w:val="008748C5"/>
    <w:rsid w:val="008769AE"/>
    <w:rsid w:val="0088192E"/>
    <w:rsid w:val="00882EFA"/>
    <w:rsid w:val="00891BD9"/>
    <w:rsid w:val="00895BE3"/>
    <w:rsid w:val="008960AC"/>
    <w:rsid w:val="008A3558"/>
    <w:rsid w:val="008A3C2C"/>
    <w:rsid w:val="008A4137"/>
    <w:rsid w:val="008A75B1"/>
    <w:rsid w:val="008B0259"/>
    <w:rsid w:val="008B1AFC"/>
    <w:rsid w:val="008B28C1"/>
    <w:rsid w:val="008B3DE7"/>
    <w:rsid w:val="008B43AC"/>
    <w:rsid w:val="008B48C1"/>
    <w:rsid w:val="008B62C9"/>
    <w:rsid w:val="008B64F3"/>
    <w:rsid w:val="008B6E88"/>
    <w:rsid w:val="008C294C"/>
    <w:rsid w:val="008C31E5"/>
    <w:rsid w:val="008C3A1D"/>
    <w:rsid w:val="008C7279"/>
    <w:rsid w:val="008E2806"/>
    <w:rsid w:val="008E53CC"/>
    <w:rsid w:val="008F07C3"/>
    <w:rsid w:val="008F1230"/>
    <w:rsid w:val="008F4FCF"/>
    <w:rsid w:val="008F7ECE"/>
    <w:rsid w:val="009027E7"/>
    <w:rsid w:val="0090343F"/>
    <w:rsid w:val="00916212"/>
    <w:rsid w:val="00916781"/>
    <w:rsid w:val="009167D3"/>
    <w:rsid w:val="009217AF"/>
    <w:rsid w:val="00922CF5"/>
    <w:rsid w:val="009249BE"/>
    <w:rsid w:val="00924B2F"/>
    <w:rsid w:val="009256E5"/>
    <w:rsid w:val="009258F8"/>
    <w:rsid w:val="009264A8"/>
    <w:rsid w:val="00933248"/>
    <w:rsid w:val="009439C2"/>
    <w:rsid w:val="00943D86"/>
    <w:rsid w:val="00945F9C"/>
    <w:rsid w:val="00954F96"/>
    <w:rsid w:val="00957B84"/>
    <w:rsid w:val="009616D1"/>
    <w:rsid w:val="009713B6"/>
    <w:rsid w:val="00974154"/>
    <w:rsid w:val="00984500"/>
    <w:rsid w:val="009858AB"/>
    <w:rsid w:val="00991340"/>
    <w:rsid w:val="00995418"/>
    <w:rsid w:val="00997C8C"/>
    <w:rsid w:val="009A0E50"/>
    <w:rsid w:val="009B0F58"/>
    <w:rsid w:val="009C07E7"/>
    <w:rsid w:val="009C1D6A"/>
    <w:rsid w:val="009C775E"/>
    <w:rsid w:val="009C7932"/>
    <w:rsid w:val="009D46A1"/>
    <w:rsid w:val="009E7DA0"/>
    <w:rsid w:val="009F013C"/>
    <w:rsid w:val="009F777A"/>
    <w:rsid w:val="00A00184"/>
    <w:rsid w:val="00A040EF"/>
    <w:rsid w:val="00A1151C"/>
    <w:rsid w:val="00A16E1B"/>
    <w:rsid w:val="00A217CC"/>
    <w:rsid w:val="00A21D9C"/>
    <w:rsid w:val="00A224D1"/>
    <w:rsid w:val="00A2330B"/>
    <w:rsid w:val="00A23A76"/>
    <w:rsid w:val="00A24371"/>
    <w:rsid w:val="00A256F7"/>
    <w:rsid w:val="00A33A9C"/>
    <w:rsid w:val="00A35150"/>
    <w:rsid w:val="00A40E25"/>
    <w:rsid w:val="00A424E1"/>
    <w:rsid w:val="00A4427F"/>
    <w:rsid w:val="00A4521F"/>
    <w:rsid w:val="00A504AB"/>
    <w:rsid w:val="00A52409"/>
    <w:rsid w:val="00A54072"/>
    <w:rsid w:val="00A54F70"/>
    <w:rsid w:val="00A56152"/>
    <w:rsid w:val="00A60166"/>
    <w:rsid w:val="00A62A6A"/>
    <w:rsid w:val="00A62CAB"/>
    <w:rsid w:val="00A64B6A"/>
    <w:rsid w:val="00A726EF"/>
    <w:rsid w:val="00A756A7"/>
    <w:rsid w:val="00A77F26"/>
    <w:rsid w:val="00A8076D"/>
    <w:rsid w:val="00A82378"/>
    <w:rsid w:val="00A82D54"/>
    <w:rsid w:val="00A84406"/>
    <w:rsid w:val="00A90EC3"/>
    <w:rsid w:val="00A94C4C"/>
    <w:rsid w:val="00A9582A"/>
    <w:rsid w:val="00A9783A"/>
    <w:rsid w:val="00AA1AF5"/>
    <w:rsid w:val="00AA1F2A"/>
    <w:rsid w:val="00AA41B1"/>
    <w:rsid w:val="00AB099F"/>
    <w:rsid w:val="00AB0D1C"/>
    <w:rsid w:val="00AB2745"/>
    <w:rsid w:val="00AB3152"/>
    <w:rsid w:val="00AB3BF6"/>
    <w:rsid w:val="00AB5109"/>
    <w:rsid w:val="00AB5E3C"/>
    <w:rsid w:val="00AC057F"/>
    <w:rsid w:val="00AC5C95"/>
    <w:rsid w:val="00AC6CC8"/>
    <w:rsid w:val="00AD436B"/>
    <w:rsid w:val="00AD4745"/>
    <w:rsid w:val="00AD514C"/>
    <w:rsid w:val="00AD7D3D"/>
    <w:rsid w:val="00AD7FDB"/>
    <w:rsid w:val="00AE1BDA"/>
    <w:rsid w:val="00AE3AAB"/>
    <w:rsid w:val="00AF5291"/>
    <w:rsid w:val="00AF5ADD"/>
    <w:rsid w:val="00B00CA6"/>
    <w:rsid w:val="00B013BB"/>
    <w:rsid w:val="00B04853"/>
    <w:rsid w:val="00B06424"/>
    <w:rsid w:val="00B066DC"/>
    <w:rsid w:val="00B2115B"/>
    <w:rsid w:val="00B215AD"/>
    <w:rsid w:val="00B2242E"/>
    <w:rsid w:val="00B25559"/>
    <w:rsid w:val="00B26AB6"/>
    <w:rsid w:val="00B305F5"/>
    <w:rsid w:val="00B32AFE"/>
    <w:rsid w:val="00B354EB"/>
    <w:rsid w:val="00B368DA"/>
    <w:rsid w:val="00B370B0"/>
    <w:rsid w:val="00B40EF1"/>
    <w:rsid w:val="00B41127"/>
    <w:rsid w:val="00B41222"/>
    <w:rsid w:val="00B412C4"/>
    <w:rsid w:val="00B417F8"/>
    <w:rsid w:val="00B4268E"/>
    <w:rsid w:val="00B45413"/>
    <w:rsid w:val="00B46AB3"/>
    <w:rsid w:val="00B52211"/>
    <w:rsid w:val="00B5242C"/>
    <w:rsid w:val="00B527DE"/>
    <w:rsid w:val="00B551B9"/>
    <w:rsid w:val="00B5686A"/>
    <w:rsid w:val="00B57DBF"/>
    <w:rsid w:val="00B602C9"/>
    <w:rsid w:val="00B62576"/>
    <w:rsid w:val="00B64851"/>
    <w:rsid w:val="00B65119"/>
    <w:rsid w:val="00B70221"/>
    <w:rsid w:val="00B71763"/>
    <w:rsid w:val="00B725CA"/>
    <w:rsid w:val="00B777E4"/>
    <w:rsid w:val="00B77CAD"/>
    <w:rsid w:val="00B807CC"/>
    <w:rsid w:val="00B81B5D"/>
    <w:rsid w:val="00B821FC"/>
    <w:rsid w:val="00B917D4"/>
    <w:rsid w:val="00BA037B"/>
    <w:rsid w:val="00BA3D70"/>
    <w:rsid w:val="00BA5F10"/>
    <w:rsid w:val="00BA69D5"/>
    <w:rsid w:val="00BA6A79"/>
    <w:rsid w:val="00BB63E0"/>
    <w:rsid w:val="00BC1DE1"/>
    <w:rsid w:val="00BC2243"/>
    <w:rsid w:val="00BC32BF"/>
    <w:rsid w:val="00BC5D0D"/>
    <w:rsid w:val="00BD1709"/>
    <w:rsid w:val="00BD26B0"/>
    <w:rsid w:val="00BD3C0D"/>
    <w:rsid w:val="00BE04F8"/>
    <w:rsid w:val="00BE243F"/>
    <w:rsid w:val="00BE4560"/>
    <w:rsid w:val="00BE4FD1"/>
    <w:rsid w:val="00BE6066"/>
    <w:rsid w:val="00BF0466"/>
    <w:rsid w:val="00BF6A06"/>
    <w:rsid w:val="00BF6ED5"/>
    <w:rsid w:val="00C01BA2"/>
    <w:rsid w:val="00C03424"/>
    <w:rsid w:val="00C13849"/>
    <w:rsid w:val="00C14464"/>
    <w:rsid w:val="00C1509F"/>
    <w:rsid w:val="00C15F0B"/>
    <w:rsid w:val="00C17DAA"/>
    <w:rsid w:val="00C232AB"/>
    <w:rsid w:val="00C278A6"/>
    <w:rsid w:val="00C3110E"/>
    <w:rsid w:val="00C35D14"/>
    <w:rsid w:val="00C378DE"/>
    <w:rsid w:val="00C44C1D"/>
    <w:rsid w:val="00C45E7D"/>
    <w:rsid w:val="00C47286"/>
    <w:rsid w:val="00C529F9"/>
    <w:rsid w:val="00C530DB"/>
    <w:rsid w:val="00C54CE4"/>
    <w:rsid w:val="00C55582"/>
    <w:rsid w:val="00C57FBB"/>
    <w:rsid w:val="00C7253A"/>
    <w:rsid w:val="00C726F3"/>
    <w:rsid w:val="00C74DCA"/>
    <w:rsid w:val="00C765DA"/>
    <w:rsid w:val="00C80188"/>
    <w:rsid w:val="00C80713"/>
    <w:rsid w:val="00C83EF5"/>
    <w:rsid w:val="00C8554D"/>
    <w:rsid w:val="00C9751D"/>
    <w:rsid w:val="00CA20A6"/>
    <w:rsid w:val="00CA34CC"/>
    <w:rsid w:val="00CA49CC"/>
    <w:rsid w:val="00CA5034"/>
    <w:rsid w:val="00CA53EF"/>
    <w:rsid w:val="00CA6D30"/>
    <w:rsid w:val="00CA748F"/>
    <w:rsid w:val="00CC3802"/>
    <w:rsid w:val="00CC6DD7"/>
    <w:rsid w:val="00CE4B4E"/>
    <w:rsid w:val="00CE71BE"/>
    <w:rsid w:val="00CF250A"/>
    <w:rsid w:val="00CF3A7E"/>
    <w:rsid w:val="00CF57E6"/>
    <w:rsid w:val="00D00550"/>
    <w:rsid w:val="00D00874"/>
    <w:rsid w:val="00D00A18"/>
    <w:rsid w:val="00D042A1"/>
    <w:rsid w:val="00D1066D"/>
    <w:rsid w:val="00D10F9D"/>
    <w:rsid w:val="00D1179B"/>
    <w:rsid w:val="00D133C2"/>
    <w:rsid w:val="00D13BE6"/>
    <w:rsid w:val="00D1522F"/>
    <w:rsid w:val="00D1539E"/>
    <w:rsid w:val="00D30315"/>
    <w:rsid w:val="00D30796"/>
    <w:rsid w:val="00D33FC0"/>
    <w:rsid w:val="00D35C1A"/>
    <w:rsid w:val="00D42A33"/>
    <w:rsid w:val="00D46AB8"/>
    <w:rsid w:val="00D50C15"/>
    <w:rsid w:val="00D5107A"/>
    <w:rsid w:val="00D52F7F"/>
    <w:rsid w:val="00D61CFE"/>
    <w:rsid w:val="00D61DF6"/>
    <w:rsid w:val="00D6273B"/>
    <w:rsid w:val="00D63EDF"/>
    <w:rsid w:val="00D70B19"/>
    <w:rsid w:val="00D7242F"/>
    <w:rsid w:val="00D7707D"/>
    <w:rsid w:val="00D81AAB"/>
    <w:rsid w:val="00D85F9B"/>
    <w:rsid w:val="00D86551"/>
    <w:rsid w:val="00D8760F"/>
    <w:rsid w:val="00D94622"/>
    <w:rsid w:val="00D96CBF"/>
    <w:rsid w:val="00D96E7E"/>
    <w:rsid w:val="00DB04AC"/>
    <w:rsid w:val="00DB2075"/>
    <w:rsid w:val="00DB6B41"/>
    <w:rsid w:val="00DC3537"/>
    <w:rsid w:val="00DC57F3"/>
    <w:rsid w:val="00DC5E7C"/>
    <w:rsid w:val="00DC6C82"/>
    <w:rsid w:val="00DE0A9D"/>
    <w:rsid w:val="00DE0D0C"/>
    <w:rsid w:val="00DE23B3"/>
    <w:rsid w:val="00DE3B99"/>
    <w:rsid w:val="00DF42B2"/>
    <w:rsid w:val="00DF44FC"/>
    <w:rsid w:val="00E03B64"/>
    <w:rsid w:val="00E045CA"/>
    <w:rsid w:val="00E05DEF"/>
    <w:rsid w:val="00E13651"/>
    <w:rsid w:val="00E154E5"/>
    <w:rsid w:val="00E228CA"/>
    <w:rsid w:val="00E350EC"/>
    <w:rsid w:val="00E43197"/>
    <w:rsid w:val="00E4662F"/>
    <w:rsid w:val="00E54678"/>
    <w:rsid w:val="00E54A8A"/>
    <w:rsid w:val="00E61289"/>
    <w:rsid w:val="00E62319"/>
    <w:rsid w:val="00E62951"/>
    <w:rsid w:val="00E640E0"/>
    <w:rsid w:val="00E64BE9"/>
    <w:rsid w:val="00E65D45"/>
    <w:rsid w:val="00E71FF5"/>
    <w:rsid w:val="00E72F1D"/>
    <w:rsid w:val="00E82AFC"/>
    <w:rsid w:val="00E84575"/>
    <w:rsid w:val="00E86729"/>
    <w:rsid w:val="00E91F5A"/>
    <w:rsid w:val="00E9706D"/>
    <w:rsid w:val="00EA0324"/>
    <w:rsid w:val="00EA4F98"/>
    <w:rsid w:val="00EA5570"/>
    <w:rsid w:val="00EA679A"/>
    <w:rsid w:val="00EB4F8A"/>
    <w:rsid w:val="00EB7652"/>
    <w:rsid w:val="00EC1F2E"/>
    <w:rsid w:val="00EC29AB"/>
    <w:rsid w:val="00EC507D"/>
    <w:rsid w:val="00ED094B"/>
    <w:rsid w:val="00ED337D"/>
    <w:rsid w:val="00ED5C24"/>
    <w:rsid w:val="00ED5FC3"/>
    <w:rsid w:val="00ED771E"/>
    <w:rsid w:val="00EE191A"/>
    <w:rsid w:val="00EE26FE"/>
    <w:rsid w:val="00EE6075"/>
    <w:rsid w:val="00EE6608"/>
    <w:rsid w:val="00EE79D5"/>
    <w:rsid w:val="00EF3731"/>
    <w:rsid w:val="00EF7C6C"/>
    <w:rsid w:val="00F00B98"/>
    <w:rsid w:val="00F00FB0"/>
    <w:rsid w:val="00F02A0D"/>
    <w:rsid w:val="00F0652E"/>
    <w:rsid w:val="00F11302"/>
    <w:rsid w:val="00F17D09"/>
    <w:rsid w:val="00F2311C"/>
    <w:rsid w:val="00F24127"/>
    <w:rsid w:val="00F258A7"/>
    <w:rsid w:val="00F27152"/>
    <w:rsid w:val="00F31473"/>
    <w:rsid w:val="00F33F20"/>
    <w:rsid w:val="00F37407"/>
    <w:rsid w:val="00F42F9F"/>
    <w:rsid w:val="00F436B5"/>
    <w:rsid w:val="00F4509B"/>
    <w:rsid w:val="00F4541A"/>
    <w:rsid w:val="00F457F0"/>
    <w:rsid w:val="00F46043"/>
    <w:rsid w:val="00F50035"/>
    <w:rsid w:val="00F60C7A"/>
    <w:rsid w:val="00F61700"/>
    <w:rsid w:val="00F61B31"/>
    <w:rsid w:val="00F62D0E"/>
    <w:rsid w:val="00F71006"/>
    <w:rsid w:val="00F7399F"/>
    <w:rsid w:val="00F75DE3"/>
    <w:rsid w:val="00F862A2"/>
    <w:rsid w:val="00F910EB"/>
    <w:rsid w:val="00F92A3E"/>
    <w:rsid w:val="00F95C39"/>
    <w:rsid w:val="00F965C2"/>
    <w:rsid w:val="00FA12A4"/>
    <w:rsid w:val="00FA5DD2"/>
    <w:rsid w:val="00FB3C89"/>
    <w:rsid w:val="00FB472A"/>
    <w:rsid w:val="00FB7F12"/>
    <w:rsid w:val="00FC4EB0"/>
    <w:rsid w:val="00FC7EB7"/>
    <w:rsid w:val="00FD1347"/>
    <w:rsid w:val="00FD2258"/>
    <w:rsid w:val="00FD258F"/>
    <w:rsid w:val="00FD30C3"/>
    <w:rsid w:val="00FD5BD0"/>
    <w:rsid w:val="00FD6C1C"/>
    <w:rsid w:val="00FE050B"/>
    <w:rsid w:val="00FF11FF"/>
    <w:rsid w:val="00FF2557"/>
    <w:rsid w:val="00FF5542"/>
    <w:rsid w:val="00F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276" w:right="-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4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7F6F"/>
  </w:style>
  <w:style w:type="paragraph" w:styleId="a4">
    <w:name w:val="header"/>
    <w:basedOn w:val="a"/>
    <w:link w:val="a5"/>
    <w:uiPriority w:val="99"/>
    <w:semiHidden/>
    <w:unhideWhenUsed/>
    <w:rsid w:val="007F00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0014"/>
  </w:style>
  <w:style w:type="paragraph" w:styleId="a6">
    <w:name w:val="footer"/>
    <w:basedOn w:val="a"/>
    <w:link w:val="a7"/>
    <w:uiPriority w:val="99"/>
    <w:unhideWhenUsed/>
    <w:rsid w:val="007F00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014"/>
  </w:style>
  <w:style w:type="paragraph" w:styleId="a8">
    <w:name w:val="footnote text"/>
    <w:basedOn w:val="a"/>
    <w:link w:val="a9"/>
    <w:uiPriority w:val="99"/>
    <w:unhideWhenUsed/>
    <w:rsid w:val="000339E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0339E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339E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807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07C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54CE4"/>
    <w:pPr>
      <w:ind w:left="720"/>
      <w:contextualSpacing/>
    </w:pPr>
  </w:style>
  <w:style w:type="character" w:styleId="ae">
    <w:name w:val="Strong"/>
    <w:basedOn w:val="a0"/>
    <w:uiPriority w:val="22"/>
    <w:qFormat/>
    <w:rsid w:val="008A3C2C"/>
    <w:rPr>
      <w:b/>
      <w:bCs/>
    </w:rPr>
  </w:style>
  <w:style w:type="character" w:styleId="af">
    <w:name w:val="Placeholder Text"/>
    <w:basedOn w:val="a0"/>
    <w:uiPriority w:val="99"/>
    <w:semiHidden/>
    <w:rsid w:val="00312BDA"/>
    <w:rPr>
      <w:color w:val="808080"/>
    </w:rPr>
  </w:style>
  <w:style w:type="table" w:styleId="af0">
    <w:name w:val="Table Grid"/>
    <w:basedOn w:val="a1"/>
    <w:uiPriority w:val="59"/>
    <w:rsid w:val="00CA4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aseline="0"/>
            </a:pPr>
            <a:r>
              <a:rPr lang="ru-RU" sz="1200" baseline="0"/>
              <a:t>Имеете ли Вы желание работать?</a:t>
            </a:r>
          </a:p>
        </c:rich>
      </c:tx>
      <c:layout>
        <c:manualLayout>
          <c:xMode val="edge"/>
          <c:yMode val="edge"/>
          <c:x val="0.19079483695652208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Уже работаю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0.79700000000000004</c:v>
                </c:pt>
                <c:pt idx="1">
                  <c:v>0.13600000000000001</c:v>
                </c:pt>
                <c:pt idx="2">
                  <c:v>6.8000000000000033E-2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txPr>
    <a:bodyPr/>
    <a:lstStyle/>
    <a:p>
      <a:pPr>
        <a:defRPr sz="1200" baseline="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 sz="1000" baseline="0"/>
            </a:pPr>
            <a:r>
              <a:rPr lang="ru-RU" sz="1000" baseline="0"/>
              <a:t>Имеете ли Вы желание работать?</a:t>
            </a: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Имеете ли Вы желание работать?</c:v>
                </c:pt>
              </c:strCache>
            </c:strRef>
          </c:tx>
          <c:dLbls>
            <c:dLbl>
              <c:idx val="0"/>
              <c:layout>
                <c:manualLayout>
                  <c:x val="4.2184726909136579E-3"/>
                  <c:y val="-0.31214564471575884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80,70%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6.9445211841569106E-3"/>
                  <c:y val="-7.0983810316979604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9,30%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2.8429282160625452E-3"/>
                  <c:y val="-7.6199648597644304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10%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Уже работаю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0.80700000000000005</c:v>
                </c:pt>
                <c:pt idx="1">
                  <c:v>9.3000000000000208E-2</c:v>
                </c:pt>
                <c:pt idx="2" formatCode="0%">
                  <c:v>0.1</c:v>
                </c:pt>
              </c:numCache>
            </c:numRef>
          </c:val>
        </c:ser>
        <c:overlap val="100"/>
        <c:axId val="125761408"/>
        <c:axId val="125762944"/>
      </c:barChart>
      <c:catAx>
        <c:axId val="12576140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25762944"/>
        <c:crosses val="autoZero"/>
        <c:auto val="1"/>
        <c:lblAlgn val="ctr"/>
        <c:lblOffset val="100"/>
      </c:catAx>
      <c:valAx>
        <c:axId val="125762944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25761408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aseline="0"/>
            </a:pPr>
            <a:r>
              <a:rPr lang="ru-RU" sz="1200" baseline="0"/>
              <a:t>Имеете ли Вы желание работать?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Имеете ли Вы желание работать?</c:v>
                </c:pt>
              </c:strCache>
            </c:strRef>
          </c:tx>
          <c:dLbls>
            <c:dLbl>
              <c:idx val="0"/>
              <c:layout>
                <c:manualLayout>
                  <c:x val="1.6612737412199843E-2"/>
                  <c:y val="-0.30372943108138878"/>
                </c:manualLayout>
              </c:layout>
              <c:showVal val="1"/>
            </c:dLbl>
            <c:dLbl>
              <c:idx val="1"/>
              <c:layout>
                <c:manualLayout>
                  <c:x val="1.2500026565505223E-2"/>
                  <c:y val="-0.11198064654729546"/>
                </c:manualLayout>
              </c:layout>
              <c:showVal val="1"/>
            </c:dLbl>
            <c:dLbl>
              <c:idx val="2"/>
              <c:layout>
                <c:manualLayout>
                  <c:x val="1.9444444444444445E-2"/>
                  <c:y val="-0.14254504446233629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Уже работаю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0.72300000000000064</c:v>
                </c:pt>
                <c:pt idx="1">
                  <c:v>0.10600000000000002</c:v>
                </c:pt>
                <c:pt idx="2" formatCode="0%">
                  <c:v>0.17</c:v>
                </c:pt>
              </c:numCache>
            </c:numRef>
          </c:val>
        </c:ser>
        <c:shape val="cylinder"/>
        <c:axId val="34090368"/>
        <c:axId val="86766720"/>
        <c:axId val="0"/>
      </c:bar3DChart>
      <c:catAx>
        <c:axId val="3409036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86766720"/>
        <c:crosses val="autoZero"/>
        <c:auto val="1"/>
        <c:lblAlgn val="ctr"/>
        <c:lblOffset val="100"/>
      </c:catAx>
      <c:valAx>
        <c:axId val="86766720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sz="1000" baseline="0"/>
            </a:pPr>
            <a:endParaRPr lang="ru-RU"/>
          </a:p>
        </c:txPr>
        <c:crossAx val="34090368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aseline="0"/>
            </a:pPr>
            <a:r>
              <a:rPr lang="ru-RU" sz="1200" baseline="0">
                <a:solidFill>
                  <a:srgbClr val="FF0000"/>
                </a:solidFill>
              </a:rPr>
              <a:t>14-16 лет </a:t>
            </a:r>
            <a:r>
              <a:rPr lang="ru-RU" sz="1100" baseline="0"/>
              <a:t>Имеете ли Вы опыт одного из вышеперечисленного вида работ? Если да, то какой:</a:t>
            </a:r>
            <a:endParaRPr lang="ru-RU" sz="1200" baseline="0"/>
          </a:p>
        </c:rich>
      </c:tx>
      <c:layout>
        <c:manualLayout>
          <c:xMode val="edge"/>
          <c:yMode val="edge"/>
          <c:x val="6.9121465917556094E-2"/>
          <c:y val="2.5195554259421268E-2"/>
        </c:manualLayout>
      </c:layout>
    </c:title>
    <c:view3D>
      <c:rotX val="6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Имеете ли Вы опыт одного из вышеперечисленного вида работ? Если да, то какой:</c:v>
                </c:pt>
              </c:strCache>
            </c:strRef>
          </c:tx>
          <c:dLbls>
            <c:dLbl>
              <c:idx val="0"/>
              <c:layout>
                <c:manualLayout>
                  <c:x val="-4.8205818022747156E-2"/>
                  <c:y val="0.10012704216126078"/>
                </c:manualLayout>
              </c:layout>
              <c:showVal val="1"/>
            </c:dLbl>
            <c:dLbl>
              <c:idx val="1"/>
              <c:layout>
                <c:manualLayout>
                  <c:x val="-0.13818695739955567"/>
                  <c:y val="-3.5349902249873201E-2"/>
                </c:manualLayout>
              </c:layout>
              <c:showVal val="1"/>
            </c:dLbl>
            <c:dLbl>
              <c:idx val="2"/>
              <c:layout>
                <c:manualLayout>
                  <c:x val="9.4477252843394532E-2"/>
                  <c:y val="-0.20913549288174399"/>
                </c:manualLayout>
              </c:layout>
              <c:showVal val="1"/>
            </c:dLbl>
            <c:dLbl>
              <c:idx val="3"/>
              <c:layout>
                <c:manualLayout>
                  <c:x val="0.11650340789629413"/>
                  <c:y val="0.11024140500955898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полный рабочий день</c:v>
                </c:pt>
                <c:pt idx="1">
                  <c:v>неполный рабочий день</c:v>
                </c:pt>
                <c:pt idx="2">
                  <c:v>временная работа</c:v>
                </c:pt>
                <c:pt idx="3">
                  <c:v>не имею опыта работы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9.6000000000000002E-2</c:v>
                </c:pt>
                <c:pt idx="1">
                  <c:v>0.34600000000000031</c:v>
                </c:pt>
                <c:pt idx="2">
                  <c:v>0.3270000000000009</c:v>
                </c:pt>
                <c:pt idx="3">
                  <c:v>0.23100000000000001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900" baseline="0"/>
          </a:pPr>
          <a:endParaRPr lang="ru-RU"/>
        </a:p>
      </c:txPr>
    </c:legend>
    <c:plotVisOnly val="1"/>
  </c:chart>
  <c:txPr>
    <a:bodyPr/>
    <a:lstStyle/>
    <a:p>
      <a:pPr>
        <a:defRPr sz="1200" baseline="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aseline="0"/>
            </a:pPr>
            <a:r>
              <a:rPr lang="ru-RU" sz="1200" baseline="0"/>
              <a:t>Какой вид занятости предпочли бы на данный момент? </a:t>
            </a:r>
            <a:r>
              <a:rPr lang="ru-RU" sz="1400" baseline="0">
                <a:solidFill>
                  <a:srgbClr val="FF0000"/>
                </a:solidFill>
              </a:rPr>
              <a:t>14 - 16 лет</a:t>
            </a:r>
            <a:endParaRPr lang="ru-RU" sz="1200" baseline="0">
              <a:solidFill>
                <a:srgbClr val="FF0000"/>
              </a:solidFill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вид занятости предпочли бы на данный момент?</c:v>
                </c:pt>
              </c:strCache>
            </c:strRef>
          </c:tx>
          <c:dLbls>
            <c:dLbl>
              <c:idx val="0"/>
              <c:layout>
                <c:manualLayout>
                  <c:x val="-5.1554728117575763E-2"/>
                  <c:y val="1.1356354750327063E-2"/>
                </c:manualLayout>
              </c:layout>
              <c:showVal val="1"/>
            </c:dLbl>
            <c:dLbl>
              <c:idx val="1"/>
              <c:layout>
                <c:manualLayout>
                  <c:x val="-0.14151567770495072"/>
                  <c:y val="-0.19044619422572223"/>
                </c:manualLayout>
              </c:layout>
              <c:showVal val="1"/>
            </c:dLbl>
            <c:dLbl>
              <c:idx val="2"/>
              <c:layout>
                <c:manualLayout>
                  <c:x val="7.9957573913199312E-2"/>
                  <c:y val="6.711425962036878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полный рабочий день</c:v>
                </c:pt>
                <c:pt idx="1">
                  <c:v>неполный рабочий день</c:v>
                </c:pt>
                <c:pt idx="2">
                  <c:v>временная работа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8.6000000000000021E-2</c:v>
                </c:pt>
                <c:pt idx="1">
                  <c:v>0.72400000000000064</c:v>
                </c:pt>
                <c:pt idx="2" formatCode="0%">
                  <c:v>0.19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3"/>
        <c:delete val="1"/>
      </c:legendEntry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1"/>
  <c:chart>
    <c:title>
      <c:tx>
        <c:rich>
          <a:bodyPr/>
          <a:lstStyle/>
          <a:p>
            <a:pPr>
              <a:defRPr sz="1000" baseline="0"/>
            </a:pPr>
            <a:r>
              <a:rPr lang="ru-RU" sz="1000" b="0" i="0" u="none" strike="noStrike" baseline="0"/>
              <a:t> </a:t>
            </a:r>
            <a:r>
              <a:rPr lang="ru-RU" sz="1000" b="1" i="0" u="none" strike="noStrike" baseline="0">
                <a:solidFill>
                  <a:srgbClr val="FF0000"/>
                </a:solidFill>
              </a:rPr>
              <a:t>17лет-21год</a:t>
            </a:r>
            <a:r>
              <a:rPr lang="ru-RU" sz="1000" b="0" i="0" u="none" strike="noStrike" baseline="0"/>
              <a:t>  </a:t>
            </a:r>
            <a:r>
              <a:rPr lang="ru-RU" sz="1000" baseline="0"/>
              <a:t>Имеете ли Вы опыт одного из вышеперечисленного вида работ? Если да, то какой</a:t>
            </a: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Имеете ли Вы опыт одного из вышеперечисленного вида работ? Если да, то какой</c:v>
                </c:pt>
              </c:strCache>
            </c:strRef>
          </c:tx>
          <c:dLbls>
            <c:dLbl>
              <c:idx val="0"/>
              <c:layout>
                <c:manualLayout>
                  <c:x val="4.7226376845403402E-3"/>
                  <c:y val="-0.17681897717330791"/>
                </c:manualLayout>
              </c:layout>
              <c:showVal val="1"/>
            </c:dLbl>
            <c:dLbl>
              <c:idx val="1"/>
              <c:layout>
                <c:manualLayout>
                  <c:x val="4.3062730790753194E-3"/>
                  <c:y val="-0.17242384474667941"/>
                </c:manualLayout>
              </c:layout>
              <c:showVal val="1"/>
            </c:dLbl>
            <c:dLbl>
              <c:idx val="2"/>
              <c:layout>
                <c:manualLayout>
                  <c:x val="-5.1390022900053437E-3"/>
                  <c:y val="-0.23173188578700438"/>
                </c:manualLayout>
              </c:layout>
              <c:showVal val="1"/>
            </c:dLbl>
            <c:dLbl>
              <c:idx val="3"/>
              <c:layout>
                <c:manualLayout>
                  <c:x val="1.3887679003559807E-3"/>
                  <c:y val="-0.2468834009385190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полный рабочий день</c:v>
                </c:pt>
                <c:pt idx="1">
                  <c:v>неполный рабочий день</c:v>
                </c:pt>
                <c:pt idx="2">
                  <c:v>временная работа</c:v>
                </c:pt>
                <c:pt idx="3">
                  <c:v>не имею опыта работы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0.18400000000000041</c:v>
                </c:pt>
                <c:pt idx="1">
                  <c:v>0.21500000000000041</c:v>
                </c:pt>
                <c:pt idx="2">
                  <c:v>0.30800000000000038</c:v>
                </c:pt>
                <c:pt idx="3">
                  <c:v>0.29300000000000032</c:v>
                </c:pt>
              </c:numCache>
            </c:numRef>
          </c:val>
        </c:ser>
        <c:overlap val="100"/>
        <c:axId val="34475008"/>
        <c:axId val="34484992"/>
      </c:barChart>
      <c:catAx>
        <c:axId val="34475008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aseline="0"/>
            </a:pPr>
            <a:endParaRPr lang="ru-RU"/>
          </a:p>
        </c:txPr>
        <c:crossAx val="34484992"/>
        <c:crosses val="autoZero"/>
        <c:auto val="1"/>
        <c:lblAlgn val="ctr"/>
        <c:lblOffset val="100"/>
      </c:catAx>
      <c:valAx>
        <c:axId val="34484992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sz="1000" baseline="0"/>
            </a:pPr>
            <a:endParaRPr lang="ru-RU"/>
          </a:p>
        </c:txPr>
        <c:crossAx val="34475008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tx>
        <c:rich>
          <a:bodyPr/>
          <a:lstStyle/>
          <a:p>
            <a:pPr>
              <a:defRPr sz="1200" baseline="0"/>
            </a:pPr>
            <a:r>
              <a:rPr lang="ru-RU" sz="1200" baseline="0"/>
              <a:t>Какой вид занятости предпочли бы на данный момент? </a:t>
            </a:r>
            <a:r>
              <a:rPr lang="ru-RU" sz="1400" baseline="0">
                <a:solidFill>
                  <a:srgbClr val="FF0000"/>
                </a:solidFill>
              </a:rPr>
              <a:t>17 лет - 21 год</a:t>
            </a:r>
            <a:endParaRPr lang="ru-RU" sz="1200" baseline="0">
              <a:solidFill>
                <a:srgbClr val="FF0000"/>
              </a:solidFill>
            </a:endParaRP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вид занятости предпочли бы на данный момент?</c:v>
                </c:pt>
              </c:strCache>
            </c:strRef>
          </c:tx>
          <c:dLbls>
            <c:dLbl>
              <c:idx val="0"/>
              <c:layout>
                <c:manualLayout>
                  <c:x val="-2.7777679031656052E-3"/>
                  <c:y val="-6.7085949699325562E-2"/>
                </c:manualLayout>
              </c:layout>
              <c:showVal val="1"/>
            </c:dLbl>
            <c:dLbl>
              <c:idx val="1"/>
              <c:layout>
                <c:manualLayout>
                  <c:x val="-2.7779118139480492E-3"/>
                  <c:y val="-0.25152517699993382"/>
                </c:manualLayout>
              </c:layout>
              <c:showVal val="1"/>
            </c:dLbl>
            <c:dLbl>
              <c:idx val="2"/>
              <c:layout>
                <c:manualLayout>
                  <c:x val="9.3610861316430758E-4"/>
                  <c:y val="-5.538895873309954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полный рабочий день</c:v>
                </c:pt>
                <c:pt idx="1">
                  <c:v>неполный рабочий день</c:v>
                </c:pt>
                <c:pt idx="2">
                  <c:v>временная работа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0.11</c:v>
                </c:pt>
                <c:pt idx="1">
                  <c:v>0.8</c:v>
                </c:pt>
                <c:pt idx="2">
                  <c:v>9.0000000000000024E-2</c:v>
                </c:pt>
              </c:numCache>
            </c:numRef>
          </c:val>
        </c:ser>
        <c:overlap val="100"/>
        <c:axId val="34529664"/>
        <c:axId val="34531200"/>
      </c:barChart>
      <c:catAx>
        <c:axId val="34529664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aseline="0"/>
            </a:pPr>
            <a:endParaRPr lang="ru-RU"/>
          </a:p>
        </c:txPr>
        <c:crossAx val="34531200"/>
        <c:crosses val="autoZero"/>
        <c:auto val="1"/>
        <c:lblAlgn val="ctr"/>
        <c:lblOffset val="100"/>
      </c:catAx>
      <c:valAx>
        <c:axId val="3453120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34529664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title>
      <c:tx>
        <c:rich>
          <a:bodyPr/>
          <a:lstStyle/>
          <a:p>
            <a:pPr>
              <a:defRPr sz="1000" baseline="0"/>
            </a:pPr>
            <a:r>
              <a:rPr lang="ru-RU" sz="1000" baseline="0">
                <a:solidFill>
                  <a:srgbClr val="FF0000"/>
                </a:solidFill>
              </a:rPr>
              <a:t>от 22 лет и выше </a:t>
            </a:r>
            <a:r>
              <a:rPr lang="ru-RU" sz="1000" baseline="0"/>
              <a:t>Имеете ли Вы опыт одного из вышеперечисленного вида работ? Если да, то какой:</a:t>
            </a: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Имеете ли Вы опыт одного из вышеперечисленного вида работ? Если да, то какой: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0.26440452225025346"/>
                </c:manualLayout>
              </c:layout>
              <c:showVal val="1"/>
            </c:dLbl>
            <c:dLbl>
              <c:idx val="1"/>
              <c:layout>
                <c:manualLayout>
                  <c:x val="-1.3889276333466005E-3"/>
                  <c:y val="-4.7599826720689041E-2"/>
                </c:manualLayout>
              </c:layout>
              <c:showVal val="1"/>
            </c:dLbl>
            <c:dLbl>
              <c:idx val="2"/>
              <c:layout>
                <c:manualLayout>
                  <c:x val="-2.7778552666931984E-3"/>
                  <c:y val="-0.13536545795853189"/>
                </c:manualLayout>
              </c:layout>
              <c:showVal val="1"/>
            </c:dLbl>
            <c:dLbl>
              <c:idx val="3"/>
              <c:layout>
                <c:manualLayout>
                  <c:x val="-1.3888888888888961E-3"/>
                  <c:y val="-0.13161887485138471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полный рабочий день</c:v>
                </c:pt>
                <c:pt idx="1">
                  <c:v>неполный рабочий день</c:v>
                </c:pt>
                <c:pt idx="2">
                  <c:v>временная работа</c:v>
                </c:pt>
                <c:pt idx="3">
                  <c:v>не имею опыта работы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0.5</c:v>
                </c:pt>
                <c:pt idx="1">
                  <c:v>5.6000000000000001E-2</c:v>
                </c:pt>
                <c:pt idx="2" formatCode="0%">
                  <c:v>0.25</c:v>
                </c:pt>
                <c:pt idx="3">
                  <c:v>0.19400000000000001</c:v>
                </c:pt>
              </c:numCache>
            </c:numRef>
          </c:val>
        </c:ser>
        <c:overlap val="100"/>
        <c:axId val="34108928"/>
        <c:axId val="34110464"/>
      </c:barChart>
      <c:catAx>
        <c:axId val="34108928"/>
        <c:scaling>
          <c:orientation val="minMax"/>
        </c:scaling>
        <c:axPos val="b"/>
        <c:tickLblPos val="nextTo"/>
        <c:crossAx val="34110464"/>
        <c:crosses val="autoZero"/>
        <c:auto val="1"/>
        <c:lblAlgn val="ctr"/>
        <c:lblOffset val="100"/>
      </c:catAx>
      <c:valAx>
        <c:axId val="34110464"/>
        <c:scaling>
          <c:orientation val="minMax"/>
        </c:scaling>
        <c:axPos val="l"/>
        <c:majorGridlines/>
        <c:numFmt formatCode="0%" sourceLinked="1"/>
        <c:tickLblPos val="nextTo"/>
        <c:crossAx val="34108928"/>
        <c:crosses val="autoZero"/>
        <c:crossBetween val="between"/>
      </c:valAx>
    </c:plotArea>
    <c:plotVisOnly val="1"/>
  </c:chart>
  <c:txPr>
    <a:bodyPr/>
    <a:lstStyle/>
    <a:p>
      <a:pPr>
        <a:defRPr sz="1000" baseline="0"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8"/>
  <c:chart>
    <c:title>
      <c:tx>
        <c:rich>
          <a:bodyPr/>
          <a:lstStyle/>
          <a:p>
            <a:pPr>
              <a:defRPr sz="1000" baseline="0"/>
            </a:pPr>
            <a:r>
              <a:rPr lang="ru-RU" sz="1000" baseline="0"/>
              <a:t>Какой вид занятости предпочли бы на данный момент? </a:t>
            </a:r>
            <a:r>
              <a:rPr lang="ru-RU" sz="1000" baseline="0">
                <a:solidFill>
                  <a:srgbClr val="FF0000"/>
                </a:solidFill>
              </a:rPr>
              <a:t>от 22 лет и выше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вид занятости предпочли бы на данный момент?</c:v>
                </c:pt>
              </c:strCache>
            </c:strRef>
          </c:tx>
          <c:dLbls>
            <c:dLbl>
              <c:idx val="0"/>
              <c:layout>
                <c:manualLayout>
                  <c:x val="2.1422458062307428E-2"/>
                  <c:y val="-0.18464915186572614"/>
                </c:manualLayout>
              </c:layout>
              <c:showVal val="1"/>
            </c:dLbl>
            <c:dLbl>
              <c:idx val="1"/>
              <c:layout>
                <c:manualLayout>
                  <c:x val="2.2198448020084451E-2"/>
                  <c:y val="-0.29067332602842122"/>
                </c:manualLayout>
              </c:layout>
              <c:showVal val="1"/>
            </c:dLbl>
            <c:dLbl>
              <c:idx val="2"/>
              <c:layout>
                <c:manualLayout>
                  <c:x val="1.4281730181006874E-2"/>
                  <c:y val="-8.604669474455227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полный рабочий день</c:v>
                </c:pt>
                <c:pt idx="1">
                  <c:v>неполный рабочий день</c:v>
                </c:pt>
                <c:pt idx="2">
                  <c:v>временная работа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0.30800000000000038</c:v>
                </c:pt>
                <c:pt idx="1">
                  <c:v>0.64100000000000201</c:v>
                </c:pt>
                <c:pt idx="2">
                  <c:v>5.1000000000000004E-2</c:v>
                </c:pt>
              </c:numCache>
            </c:numRef>
          </c:val>
        </c:ser>
        <c:shape val="cylinder"/>
        <c:axId val="34745344"/>
        <c:axId val="34747136"/>
        <c:axId val="0"/>
      </c:bar3DChart>
      <c:catAx>
        <c:axId val="34745344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 baseline="0"/>
            </a:pPr>
            <a:endParaRPr lang="ru-RU"/>
          </a:p>
        </c:txPr>
        <c:crossAx val="34747136"/>
        <c:crosses val="autoZero"/>
        <c:auto val="1"/>
        <c:lblAlgn val="ctr"/>
        <c:lblOffset val="100"/>
      </c:catAx>
      <c:valAx>
        <c:axId val="34747136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sz="1000" baseline="0"/>
            </a:pPr>
            <a:endParaRPr lang="ru-RU"/>
          </a:p>
        </c:txPr>
        <c:crossAx val="34745344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Лип10</b:Tag>
    <b:SourceType>Book</b:SourceType>
    <b:Guid>{F6BC4E85-34B3-4686-BA63-77718E0A86A9}</b:Guid>
    <b:LCID>0</b:LCID>
    <b:Author>
      <b:Author>
        <b:NameList>
          <b:Person>
            <b:Last>Липсец</b:Last>
          </b:Person>
        </b:NameList>
      </b:Author>
    </b:Author>
    <b:Year>2010</b:Year>
    <b:Publisher>Эксмо</b:Publisher>
    <b:RefOrder>2</b:RefOrder>
  </b:Source>
  <b:Source>
    <b:Tag>МНЧ04</b:Tag>
    <b:SourceType>BookSection</b:SourceType>
    <b:Guid>{A561643D-4D67-4D6C-BF92-06E90EF5699B}</b:Guid>
    <b:LCID>0</b:LCID>
    <b:Author>
      <b:Author>
        <b:NameList>
          <b:Person>
            <b:Last>Чепурин</b:Last>
            <b:First>М.Н.</b:First>
          </b:Person>
        </b:NameList>
      </b:Author>
      <b:BookAuthor>
        <b:NameList>
          <b:Person>
            <b:Last>А.</b:Last>
            <b:First>под</b:First>
            <b:Middle>ред. Чепурина М. .Н. и Кисилевой Е.</b:Middle>
          </b:Person>
        </b:NameList>
      </b:BookAuthor>
    </b:Author>
    <b:Title>Спрос и предложение на рынке труда</b:Title>
    <b:Year>2004</b:Year>
    <b:City>Киров</b:City>
    <b:Publisher>"АСА"</b:Publisher>
    <b:BookTitle>Курс экономической теории</b:BookTitle>
    <b:Pages>247</b:Pages>
    <b:RefOrder>1</b:RefOrder>
  </b:Source>
</b:Sources>
</file>

<file path=customXml/itemProps1.xml><?xml version="1.0" encoding="utf-8"?>
<ds:datastoreItem xmlns:ds="http://schemas.openxmlformats.org/officeDocument/2006/customXml" ds:itemID="{106839B4-E723-4848-9591-10EEA684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8869</TotalTime>
  <Pages>34</Pages>
  <Words>8519</Words>
  <Characters>48559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Velton</cp:lastModifiedBy>
  <cp:revision>635</cp:revision>
  <dcterms:created xsi:type="dcterms:W3CDTF">2016-03-30T07:25:00Z</dcterms:created>
  <dcterms:modified xsi:type="dcterms:W3CDTF">2016-06-04T17:59:00Z</dcterms:modified>
</cp:coreProperties>
</file>