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76" w:rsidRPr="00C12DFE" w:rsidRDefault="00BC0476" w:rsidP="00BC0476">
      <w:pPr>
        <w:tabs>
          <w:tab w:val="left" w:pos="0"/>
          <w:tab w:val="left" w:pos="709"/>
          <w:tab w:val="left" w:pos="4678"/>
        </w:tabs>
        <w:spacing w:line="240" w:lineRule="auto"/>
        <w:ind w:firstLine="0"/>
        <w:jc w:val="center"/>
        <w:rPr>
          <w:rFonts w:eastAsia="Times New Roman"/>
          <w:sz w:val="24"/>
          <w:lang w:eastAsia="ru-RU"/>
        </w:rPr>
      </w:pPr>
      <w:bookmarkStart w:id="0" w:name="_Toc515867877"/>
      <w:bookmarkStart w:id="1" w:name="_Toc515965027"/>
      <w:bookmarkStart w:id="2" w:name="_Toc516135910"/>
      <w:bookmarkStart w:id="3" w:name="_Toc516305657"/>
      <w:r w:rsidRPr="00C12DFE">
        <w:rPr>
          <w:rFonts w:eastAsia="Times New Roman"/>
          <w:sz w:val="24"/>
          <w:lang w:eastAsia="ru-RU"/>
        </w:rPr>
        <w:t>МИНИСТЕРСТВО ОБРАЗОВАНИЯ И НАУКИ РОССИЙСКОЙ ФЕДЕРАЦИИ</w:t>
      </w: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z w:val="24"/>
          <w:lang w:eastAsia="ru-RU"/>
        </w:rPr>
      </w:pPr>
      <w:r w:rsidRPr="00C12DFE">
        <w:rPr>
          <w:rFonts w:eastAsia="Times New Roman"/>
          <w:sz w:val="24"/>
          <w:lang w:eastAsia="ru-RU"/>
        </w:rPr>
        <w:t>Федеральное государственное бюджетное образовательное учреждение</w:t>
      </w: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lang w:eastAsia="ru-RU"/>
        </w:rPr>
      </w:pPr>
      <w:r w:rsidRPr="00C12DFE">
        <w:rPr>
          <w:rFonts w:eastAsia="Times New Roman"/>
          <w:sz w:val="24"/>
          <w:lang w:eastAsia="ru-RU"/>
        </w:rPr>
        <w:t>высшего образования</w:t>
      </w: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C12DFE">
        <w:rPr>
          <w:rFonts w:eastAsia="Times New Roman"/>
          <w:b/>
          <w:bCs/>
          <w:szCs w:val="28"/>
          <w:lang w:eastAsia="ru-RU"/>
        </w:rPr>
        <w:t>«КУБАНСКИЙ ГОСУДАРСТВЕННЫЙ УНИВЕРСИТЕТ»</w:t>
      </w:r>
    </w:p>
    <w:p w:rsidR="00BC0476" w:rsidRPr="00C12DFE" w:rsidRDefault="00BC0476" w:rsidP="00BC0476">
      <w:pPr>
        <w:spacing w:line="240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C12DFE">
        <w:rPr>
          <w:rFonts w:eastAsia="Times New Roman"/>
          <w:b/>
          <w:bCs/>
          <w:szCs w:val="28"/>
          <w:lang w:eastAsia="ru-RU"/>
        </w:rPr>
        <w:t>(ФГБОУ ВО «КубГУ»)</w:t>
      </w:r>
    </w:p>
    <w:p w:rsidR="00BC0476" w:rsidRPr="00C12DFE" w:rsidRDefault="00BC0476" w:rsidP="00BC0476">
      <w:pPr>
        <w:spacing w:line="240" w:lineRule="auto"/>
        <w:ind w:firstLine="0"/>
        <w:jc w:val="center"/>
        <w:rPr>
          <w:rFonts w:eastAsia="Times New Roman"/>
          <w:noProof/>
          <w:sz w:val="24"/>
          <w:lang w:eastAsia="ru-RU"/>
        </w:rPr>
      </w:pPr>
    </w:p>
    <w:p w:rsidR="00BC0476" w:rsidRPr="00C12DFE" w:rsidRDefault="00BC0476" w:rsidP="00BC0476">
      <w:pPr>
        <w:spacing w:line="240" w:lineRule="auto"/>
        <w:ind w:firstLine="0"/>
        <w:jc w:val="center"/>
        <w:rPr>
          <w:rFonts w:eastAsia="Times New Roman"/>
          <w:b/>
          <w:noProof/>
          <w:sz w:val="24"/>
          <w:lang w:eastAsia="ru-RU"/>
        </w:rPr>
      </w:pPr>
      <w:r w:rsidRPr="00C12DFE">
        <w:rPr>
          <w:rFonts w:eastAsia="Times New Roman"/>
          <w:b/>
          <w:szCs w:val="28"/>
          <w:lang w:eastAsia="ru-RU"/>
        </w:rPr>
        <w:t>Факультет экономический</w:t>
      </w: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bookmarkStart w:id="4" w:name="_Toc516639040"/>
      <w:bookmarkStart w:id="5" w:name="_Toc516639269"/>
      <w:r w:rsidRPr="00C12DFE">
        <w:rPr>
          <w:rFonts w:eastAsia="Times New Roman"/>
          <w:b/>
          <w:bCs/>
          <w:szCs w:val="28"/>
          <w:lang w:eastAsia="ru-RU"/>
        </w:rPr>
        <w:t>Кафедра мировой экономики и менеджмента</w:t>
      </w:r>
      <w:bookmarkEnd w:id="4"/>
      <w:bookmarkEnd w:id="5"/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sz w:val="16"/>
          <w:szCs w:val="16"/>
          <w:lang w:eastAsia="ru-RU"/>
        </w:rPr>
      </w:pP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sz w:val="16"/>
          <w:szCs w:val="16"/>
          <w:lang w:eastAsia="ru-RU"/>
        </w:rPr>
      </w:pPr>
    </w:p>
    <w:p w:rsidR="00BC0476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jc w:val="left"/>
        <w:outlineLvl w:val="0"/>
        <w:rPr>
          <w:rFonts w:eastAsia="Times New Roman"/>
          <w:szCs w:val="28"/>
          <w:lang w:eastAsia="ru-RU"/>
        </w:rPr>
      </w:pPr>
    </w:p>
    <w:p w:rsidR="00B02F3D" w:rsidRDefault="00B02F3D" w:rsidP="00BC0476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jc w:val="left"/>
        <w:outlineLvl w:val="0"/>
        <w:rPr>
          <w:rFonts w:eastAsia="Times New Roman"/>
          <w:szCs w:val="28"/>
          <w:lang w:eastAsia="ru-RU"/>
        </w:rPr>
      </w:pPr>
    </w:p>
    <w:p w:rsidR="00BC0476" w:rsidRPr="00665931" w:rsidRDefault="00BC0476" w:rsidP="009F062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Times New Roman"/>
          <w:szCs w:val="28"/>
          <w:lang w:eastAsia="ru-RU"/>
        </w:rPr>
      </w:pP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jc w:val="left"/>
        <w:outlineLvl w:val="0"/>
        <w:rPr>
          <w:rFonts w:eastAsia="Times New Roman"/>
          <w:b/>
          <w:bCs/>
          <w:sz w:val="18"/>
          <w:szCs w:val="18"/>
          <w:lang w:eastAsia="ru-RU"/>
        </w:rPr>
      </w:pPr>
    </w:p>
    <w:p w:rsidR="00BC0476" w:rsidRPr="00C12DFE" w:rsidRDefault="00B02F3D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bookmarkStart w:id="6" w:name="_Toc516639046"/>
      <w:bookmarkStart w:id="7" w:name="_Toc516639275"/>
      <w:r>
        <w:rPr>
          <w:rFonts w:eastAsia="Times New Roman"/>
          <w:b/>
          <w:bCs/>
          <w:szCs w:val="28"/>
          <w:lang w:eastAsia="ru-RU"/>
        </w:rPr>
        <w:t>КУРСОВАЯ</w:t>
      </w:r>
      <w:r w:rsidR="00BC0476" w:rsidRPr="00C12DFE">
        <w:rPr>
          <w:rFonts w:eastAsia="Times New Roman"/>
          <w:b/>
          <w:bCs/>
          <w:szCs w:val="28"/>
          <w:lang w:eastAsia="ru-RU"/>
        </w:rPr>
        <w:t xml:space="preserve"> РАБОТА</w:t>
      </w:r>
      <w:bookmarkEnd w:id="6"/>
      <w:bookmarkEnd w:id="7"/>
      <w:r w:rsidR="00BC0476" w:rsidRPr="00C12DFE">
        <w:rPr>
          <w:rFonts w:eastAsia="Times New Roman"/>
          <w:b/>
          <w:bCs/>
          <w:szCs w:val="28"/>
          <w:lang w:eastAsia="ru-RU"/>
        </w:rPr>
        <w:t xml:space="preserve"> </w:t>
      </w: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C12DFE">
        <w:rPr>
          <w:rFonts w:eastAsia="Times New Roman"/>
          <w:b/>
          <w:bCs/>
          <w:szCs w:val="28"/>
          <w:lang w:eastAsia="ru-RU"/>
        </w:rPr>
        <w:t xml:space="preserve"> </w:t>
      </w: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</w:p>
    <w:p w:rsidR="00BC0476" w:rsidRPr="00C12DFE" w:rsidRDefault="00BC0476" w:rsidP="00BC0476">
      <w:pPr>
        <w:spacing w:line="240" w:lineRule="auto"/>
        <w:ind w:left="-284" w:firstLine="0"/>
        <w:jc w:val="center"/>
        <w:rPr>
          <w:rFonts w:eastAsia="Times New Roman"/>
          <w:b/>
          <w:szCs w:val="28"/>
          <w:lang w:eastAsia="ru-RU"/>
        </w:rPr>
      </w:pPr>
      <w:r w:rsidRPr="00C12DFE">
        <w:rPr>
          <w:rFonts w:eastAsia="Times New Roman"/>
          <w:b/>
          <w:szCs w:val="28"/>
          <w:lang w:eastAsia="ru-RU"/>
        </w:rPr>
        <w:t xml:space="preserve">РАЗРАБОТКА </w:t>
      </w:r>
      <w:proofErr w:type="gramStart"/>
      <w:r w:rsidRPr="00C12DFE">
        <w:rPr>
          <w:rFonts w:eastAsia="Times New Roman"/>
          <w:b/>
          <w:szCs w:val="28"/>
          <w:lang w:eastAsia="ru-RU"/>
        </w:rPr>
        <w:t>БИЗНЕС-ПРОЕКТА</w:t>
      </w:r>
      <w:proofErr w:type="gramEnd"/>
      <w:r w:rsidRPr="00C12DFE">
        <w:rPr>
          <w:rFonts w:eastAsia="Times New Roman"/>
          <w:b/>
          <w:szCs w:val="28"/>
          <w:lang w:eastAsia="ru-RU"/>
        </w:rPr>
        <w:t xml:space="preserve"> ПО ВЫХОДУ НА РЫНОК</w:t>
      </w:r>
      <w:r w:rsidR="00A95504">
        <w:rPr>
          <w:rFonts w:eastAsia="Times New Roman"/>
          <w:b/>
          <w:szCs w:val="28"/>
          <w:lang w:eastAsia="ru-RU"/>
        </w:rPr>
        <w:t xml:space="preserve"> КИТАЯ РОССИЙСКОЙ </w:t>
      </w:r>
      <w:r w:rsidR="00665931">
        <w:rPr>
          <w:rFonts w:eastAsia="Times New Roman"/>
          <w:b/>
          <w:szCs w:val="28"/>
          <w:lang w:eastAsia="ru-RU"/>
        </w:rPr>
        <w:t>ФАБРИКИ ИМ. КРУПСКОЙ</w:t>
      </w:r>
    </w:p>
    <w:p w:rsidR="00BC0476" w:rsidRPr="00A95504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bCs/>
          <w:caps/>
          <w:szCs w:val="28"/>
          <w:lang w:eastAsia="ru-RU"/>
        </w:rPr>
      </w:pPr>
    </w:p>
    <w:p w:rsidR="009F0628" w:rsidRPr="00A95504" w:rsidRDefault="009F0628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bCs/>
          <w:caps/>
          <w:szCs w:val="28"/>
          <w:lang w:eastAsia="ru-RU"/>
        </w:rPr>
      </w:pPr>
    </w:p>
    <w:p w:rsidR="009F0628" w:rsidRPr="00A95504" w:rsidRDefault="009F0628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bCs/>
          <w:caps/>
          <w:szCs w:val="28"/>
          <w:lang w:eastAsia="ru-RU"/>
        </w:rPr>
      </w:pPr>
    </w:p>
    <w:p w:rsidR="009F0628" w:rsidRPr="00A95504" w:rsidRDefault="009F0628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bCs/>
          <w:caps/>
          <w:szCs w:val="28"/>
          <w:lang w:eastAsia="ru-RU"/>
        </w:rPr>
      </w:pP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caps/>
          <w:szCs w:val="28"/>
          <w:lang w:eastAsia="ru-RU"/>
        </w:rPr>
      </w:pPr>
    </w:p>
    <w:p w:rsidR="00BC0476" w:rsidRPr="00C12DFE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caps/>
          <w:szCs w:val="28"/>
          <w:lang w:eastAsia="ru-RU"/>
        </w:rPr>
      </w:pPr>
    </w:p>
    <w:p w:rsidR="00BC0476" w:rsidRDefault="00BC0476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Times New Roman"/>
          <w:szCs w:val="28"/>
          <w:lang w:eastAsia="ru-RU"/>
        </w:rPr>
      </w:pPr>
      <w:bookmarkStart w:id="8" w:name="_Toc516639048"/>
      <w:bookmarkStart w:id="9" w:name="_Toc516639277"/>
      <w:r w:rsidRPr="00C12DFE">
        <w:rPr>
          <w:rFonts w:eastAsia="Times New Roman"/>
          <w:szCs w:val="28"/>
          <w:lang w:eastAsia="ru-RU"/>
        </w:rPr>
        <w:t>Работу выполнила</w:t>
      </w:r>
      <w:r w:rsidR="004A71E9">
        <w:rPr>
          <w:rFonts w:eastAsia="Times New Roman"/>
          <w:szCs w:val="28"/>
          <w:lang w:eastAsia="ru-RU"/>
        </w:rPr>
        <w:t xml:space="preserve"> </w:t>
      </w:r>
      <w:r w:rsidRPr="00C12DFE">
        <w:rPr>
          <w:rFonts w:eastAsia="Times New Roman"/>
          <w:szCs w:val="28"/>
          <w:lang w:eastAsia="ru-RU"/>
        </w:rPr>
        <w:t>_____________________________________</w:t>
      </w:r>
      <w:bookmarkEnd w:id="8"/>
      <w:bookmarkEnd w:id="9"/>
      <w:r w:rsidR="00B02F3D">
        <w:rPr>
          <w:rFonts w:eastAsia="Times New Roman"/>
          <w:szCs w:val="28"/>
          <w:lang w:eastAsia="ru-RU"/>
        </w:rPr>
        <w:t>Ц.З. Нагапетян</w:t>
      </w:r>
      <w:r w:rsidRPr="00C12DFE">
        <w:rPr>
          <w:rFonts w:eastAsia="Times New Roman"/>
          <w:szCs w:val="28"/>
          <w:lang w:eastAsia="ru-RU"/>
        </w:rPr>
        <w:t xml:space="preserve"> </w:t>
      </w:r>
    </w:p>
    <w:p w:rsidR="00304B2F" w:rsidRPr="00C12DFE" w:rsidRDefault="00304B2F" w:rsidP="00BC047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Times New Roman"/>
          <w:sz w:val="24"/>
          <w:lang w:eastAsia="ru-RU"/>
        </w:rPr>
      </w:pPr>
    </w:p>
    <w:p w:rsidR="0052160F" w:rsidRDefault="00304B2F" w:rsidP="00BC0476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color w:val="FFFFFF" w:themeColor="background1"/>
          <w:szCs w:val="28"/>
          <w:u w:val="single"/>
          <w:lang w:eastAsia="ru-RU"/>
        </w:rPr>
      </w:pPr>
      <w:r>
        <w:rPr>
          <w:rFonts w:eastAsia="Times New Roman"/>
          <w:szCs w:val="28"/>
          <w:lang w:eastAsia="ru-RU"/>
        </w:rPr>
        <w:t>Факультет</w:t>
      </w:r>
      <w:r w:rsidRPr="00304B2F">
        <w:rPr>
          <w:rFonts w:eastAsia="Times New Roman"/>
          <w:szCs w:val="28"/>
          <w:u w:val="single"/>
          <w:lang w:eastAsia="ru-RU"/>
        </w:rPr>
        <w:t xml:space="preserve">                 Экономический                                         </w:t>
      </w:r>
      <w:r>
        <w:rPr>
          <w:rFonts w:eastAsia="Times New Roman"/>
          <w:szCs w:val="28"/>
          <w:lang w:eastAsia="ru-RU"/>
        </w:rPr>
        <w:t>курс</w:t>
      </w:r>
      <w:r w:rsidRPr="00304B2F">
        <w:rPr>
          <w:rFonts w:eastAsia="Times New Roman"/>
          <w:szCs w:val="28"/>
          <w:u w:val="single"/>
          <w:lang w:eastAsia="ru-RU"/>
        </w:rPr>
        <w:t xml:space="preserve">    4          </w:t>
      </w:r>
      <w:r>
        <w:rPr>
          <w:rFonts w:eastAsia="Times New Roman"/>
          <w:szCs w:val="28"/>
          <w:u w:val="single"/>
          <w:lang w:eastAsia="ru-RU"/>
        </w:rPr>
        <w:t xml:space="preserve">      </w:t>
      </w:r>
      <w:r w:rsidRPr="00304B2F">
        <w:rPr>
          <w:rFonts w:eastAsia="Times New Roman"/>
          <w:color w:val="FFFFFF" w:themeColor="background1"/>
          <w:szCs w:val="28"/>
          <w:u w:val="single"/>
          <w:lang w:eastAsia="ru-RU"/>
        </w:rPr>
        <w:t>5</w:t>
      </w:r>
    </w:p>
    <w:p w:rsidR="00BC0476" w:rsidRPr="0052160F" w:rsidRDefault="00304B2F" w:rsidP="00BC0476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szCs w:val="28"/>
          <w:u w:val="single"/>
          <w:lang w:eastAsia="ru-RU"/>
        </w:rPr>
      </w:pPr>
      <w:r w:rsidRPr="00304B2F">
        <w:rPr>
          <w:rFonts w:eastAsia="Times New Roman"/>
          <w:color w:val="FFFFFF" w:themeColor="background1"/>
          <w:szCs w:val="28"/>
          <w:u w:val="single"/>
          <w:lang w:eastAsia="ru-RU"/>
        </w:rPr>
        <w:t xml:space="preserve"> </w:t>
      </w:r>
      <w:r w:rsidRPr="00304B2F">
        <w:rPr>
          <w:rFonts w:eastAsia="Times New Roman"/>
          <w:szCs w:val="28"/>
          <w:u w:val="single"/>
          <w:lang w:eastAsia="ru-RU"/>
        </w:rPr>
        <w:t xml:space="preserve">   </w:t>
      </w:r>
      <w:r>
        <w:rPr>
          <w:rFonts w:eastAsia="Times New Roman"/>
          <w:szCs w:val="28"/>
          <w:u w:val="single"/>
          <w:lang w:eastAsia="ru-RU"/>
        </w:rPr>
        <w:t xml:space="preserve">   </w:t>
      </w:r>
      <w:r w:rsidRPr="00304B2F">
        <w:rPr>
          <w:rFonts w:eastAsia="Times New Roman"/>
          <w:szCs w:val="28"/>
          <w:u w:val="single"/>
          <w:lang w:eastAsia="ru-RU"/>
        </w:rPr>
        <w:t xml:space="preserve">                  </w:t>
      </w:r>
    </w:p>
    <w:p w:rsidR="00BC0476" w:rsidRPr="00C12DFE" w:rsidRDefault="00BC0476" w:rsidP="00BC0476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szCs w:val="28"/>
          <w:u w:val="single"/>
          <w:lang w:eastAsia="ru-RU"/>
        </w:rPr>
      </w:pPr>
      <w:r w:rsidRPr="00C12DFE">
        <w:rPr>
          <w:rFonts w:eastAsia="Times New Roman"/>
          <w:szCs w:val="28"/>
          <w:lang w:eastAsia="ru-RU"/>
        </w:rPr>
        <w:t>Направление подготовки</w:t>
      </w:r>
      <w:r w:rsidR="004A71E9" w:rsidRPr="0052160F">
        <w:rPr>
          <w:rFonts w:eastAsia="Times New Roman"/>
          <w:szCs w:val="28"/>
          <w:u w:val="single"/>
          <w:lang w:eastAsia="ru-RU"/>
        </w:rPr>
        <w:t xml:space="preserve">         </w:t>
      </w:r>
      <w:r w:rsidRPr="0052160F">
        <w:rPr>
          <w:rFonts w:eastAsia="Times New Roman"/>
          <w:szCs w:val="28"/>
          <w:u w:val="single"/>
          <w:lang w:eastAsia="ru-RU"/>
        </w:rPr>
        <w:t xml:space="preserve"> </w:t>
      </w:r>
      <w:r w:rsidRPr="00C12DFE">
        <w:rPr>
          <w:rFonts w:eastAsia="Times New Roman"/>
          <w:szCs w:val="28"/>
          <w:u w:val="single"/>
          <w:lang w:eastAsia="ru-RU"/>
        </w:rPr>
        <w:t>38.03.02 Менеджмент</w:t>
      </w:r>
      <w:r w:rsidR="00BA3DF0">
        <w:rPr>
          <w:rFonts w:eastAsia="Times New Roman"/>
          <w:szCs w:val="28"/>
          <w:u w:val="single"/>
          <w:lang w:eastAsia="ru-RU"/>
        </w:rPr>
        <w:t xml:space="preserve">                                          </w:t>
      </w:r>
      <w:r w:rsidR="00BA3DF0" w:rsidRPr="00BA3DF0">
        <w:rPr>
          <w:rFonts w:eastAsia="Times New Roman"/>
          <w:color w:val="FFFFFF" w:themeColor="background1"/>
          <w:szCs w:val="28"/>
          <w:u w:val="single"/>
          <w:lang w:eastAsia="ru-RU"/>
        </w:rPr>
        <w:t>5</w:t>
      </w:r>
      <w:r w:rsidR="007D599F" w:rsidRPr="007D599F">
        <w:rPr>
          <w:rFonts w:eastAsia="Times New Roman"/>
          <w:szCs w:val="28"/>
          <w:u w:val="single"/>
          <w:lang w:eastAsia="ru-RU"/>
        </w:rPr>
        <w:t xml:space="preserve">              </w:t>
      </w:r>
    </w:p>
    <w:p w:rsidR="00BC0476" w:rsidRPr="00C12DFE" w:rsidRDefault="00BC0476" w:rsidP="00BC0476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BC0476" w:rsidRPr="00C12DFE" w:rsidRDefault="00BC0476" w:rsidP="00BC0476">
      <w:pPr>
        <w:tabs>
          <w:tab w:val="left" w:pos="1125"/>
          <w:tab w:val="center" w:pos="4819"/>
        </w:tabs>
        <w:spacing w:line="240" w:lineRule="auto"/>
        <w:ind w:right="-284" w:firstLine="0"/>
        <w:jc w:val="left"/>
        <w:rPr>
          <w:rFonts w:eastAsia="Times New Roman"/>
          <w:szCs w:val="28"/>
          <w:u w:val="single"/>
          <w:lang w:eastAsia="ru-RU"/>
        </w:rPr>
      </w:pPr>
      <w:r w:rsidRPr="00C12DFE">
        <w:rPr>
          <w:rFonts w:eastAsia="Times New Roman"/>
          <w:noProof/>
          <w:szCs w:val="28"/>
          <w:lang w:eastAsia="ru-RU"/>
        </w:rPr>
        <w:t>Направленность (профиль</w:t>
      </w:r>
      <w:r w:rsidR="007D599F" w:rsidRPr="007D599F">
        <w:rPr>
          <w:rFonts w:eastAsia="Times New Roman"/>
          <w:noProof/>
          <w:szCs w:val="28"/>
          <w:lang w:eastAsia="ru-RU"/>
        </w:rPr>
        <w:t>)</w:t>
      </w:r>
      <w:r w:rsidR="004A71E9" w:rsidRPr="00BA3DF0">
        <w:rPr>
          <w:rFonts w:eastAsia="Times New Roman"/>
          <w:noProof/>
          <w:szCs w:val="28"/>
          <w:u w:val="single"/>
          <w:lang w:eastAsia="ru-RU"/>
        </w:rPr>
        <w:t xml:space="preserve">      </w:t>
      </w:r>
      <w:r w:rsidRPr="00C12DFE">
        <w:rPr>
          <w:rFonts w:eastAsia="Times New Roman"/>
          <w:szCs w:val="28"/>
          <w:u w:val="single"/>
          <w:lang w:eastAsia="ru-RU"/>
        </w:rPr>
        <w:t>Международный менеджмент</w:t>
      </w:r>
      <w:r w:rsidR="00BA3DF0">
        <w:rPr>
          <w:rFonts w:eastAsia="Times New Roman"/>
          <w:szCs w:val="28"/>
          <w:u w:val="single"/>
          <w:lang w:eastAsia="ru-RU"/>
        </w:rPr>
        <w:t xml:space="preserve">                             </w:t>
      </w:r>
      <w:r w:rsidR="00BA3DF0" w:rsidRPr="00BA3DF0">
        <w:rPr>
          <w:rFonts w:eastAsia="Times New Roman"/>
          <w:color w:val="FFFFFF" w:themeColor="background1"/>
          <w:szCs w:val="28"/>
          <w:u w:val="single"/>
          <w:lang w:eastAsia="ru-RU"/>
        </w:rPr>
        <w:t>5</w:t>
      </w:r>
    </w:p>
    <w:p w:rsidR="00BC0476" w:rsidRPr="00C12DFE" w:rsidRDefault="00BC0476" w:rsidP="00BC0476">
      <w:pPr>
        <w:tabs>
          <w:tab w:val="left" w:pos="1125"/>
          <w:tab w:val="center" w:pos="4819"/>
        </w:tabs>
        <w:spacing w:line="240" w:lineRule="auto"/>
        <w:ind w:right="-284" w:firstLine="0"/>
        <w:jc w:val="left"/>
        <w:rPr>
          <w:rFonts w:eastAsia="Times New Roman"/>
          <w:szCs w:val="28"/>
          <w:lang w:eastAsia="ru-RU"/>
        </w:rPr>
      </w:pPr>
    </w:p>
    <w:p w:rsidR="00BC0476" w:rsidRPr="00C12DFE" w:rsidRDefault="00BC0476" w:rsidP="00BC0476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C12DFE">
        <w:rPr>
          <w:rFonts w:eastAsia="Times New Roman"/>
          <w:szCs w:val="28"/>
          <w:lang w:eastAsia="ru-RU"/>
        </w:rPr>
        <w:t>Научный руководитель</w:t>
      </w:r>
      <w:r w:rsidR="004A71E9">
        <w:rPr>
          <w:rFonts w:eastAsia="Times New Roman"/>
          <w:szCs w:val="28"/>
          <w:lang w:eastAsia="ru-RU"/>
        </w:rPr>
        <w:t xml:space="preserve"> </w:t>
      </w:r>
    </w:p>
    <w:p w:rsidR="00BC0476" w:rsidRPr="00C12DFE" w:rsidRDefault="00BC0476" w:rsidP="00BC0476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C12DFE">
        <w:rPr>
          <w:rFonts w:eastAsia="Times New Roman"/>
          <w:szCs w:val="28"/>
          <w:lang w:eastAsia="ru-RU"/>
        </w:rPr>
        <w:t xml:space="preserve">канд. </w:t>
      </w:r>
      <w:proofErr w:type="spellStart"/>
      <w:r w:rsidRPr="00C12DFE">
        <w:rPr>
          <w:rFonts w:eastAsia="Times New Roman"/>
          <w:szCs w:val="28"/>
          <w:lang w:eastAsia="ru-RU"/>
        </w:rPr>
        <w:t>экон</w:t>
      </w:r>
      <w:proofErr w:type="spellEnd"/>
      <w:r w:rsidRPr="00C12DFE">
        <w:rPr>
          <w:rFonts w:eastAsia="Times New Roman"/>
          <w:szCs w:val="28"/>
          <w:lang w:eastAsia="ru-RU"/>
        </w:rPr>
        <w:t xml:space="preserve">. наук, доцент </w:t>
      </w:r>
      <w:r w:rsidR="00BA3DF0">
        <w:rPr>
          <w:rFonts w:eastAsia="Times New Roman"/>
          <w:szCs w:val="28"/>
          <w:u w:val="single"/>
          <w:lang w:eastAsia="ru-RU"/>
        </w:rPr>
        <w:t xml:space="preserve">                                                               </w:t>
      </w:r>
      <w:r w:rsidR="00BA3DF0" w:rsidRPr="00BA3DF0">
        <w:rPr>
          <w:rFonts w:eastAsia="Times New Roman"/>
          <w:szCs w:val="28"/>
          <w:u w:val="single"/>
          <w:lang w:eastAsia="ru-RU"/>
        </w:rPr>
        <w:t xml:space="preserve">    </w:t>
      </w:r>
      <w:r w:rsidR="00B02F3D">
        <w:rPr>
          <w:rFonts w:eastAsia="Times New Roman"/>
          <w:szCs w:val="28"/>
          <w:lang w:eastAsia="ru-RU"/>
        </w:rPr>
        <w:t xml:space="preserve">А.К. </w:t>
      </w:r>
      <w:proofErr w:type="spellStart"/>
      <w:r w:rsidR="00B02F3D">
        <w:rPr>
          <w:rFonts w:eastAsia="Times New Roman"/>
          <w:szCs w:val="28"/>
          <w:lang w:eastAsia="ru-RU"/>
        </w:rPr>
        <w:t>Кочиева</w:t>
      </w:r>
      <w:proofErr w:type="spellEnd"/>
    </w:p>
    <w:p w:rsidR="00BC0476" w:rsidRPr="00C12DFE" w:rsidRDefault="00BC0476" w:rsidP="00BC0476">
      <w:pPr>
        <w:tabs>
          <w:tab w:val="left" w:pos="3855"/>
        </w:tabs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bookmarkStart w:id="10" w:name="_GoBack"/>
      <w:bookmarkEnd w:id="10"/>
      <w:r w:rsidRPr="00C12DFE">
        <w:rPr>
          <w:rFonts w:eastAsia="Times New Roman"/>
          <w:sz w:val="24"/>
          <w:lang w:eastAsia="ru-RU"/>
        </w:rPr>
        <w:tab/>
        <w:t xml:space="preserve"> </w:t>
      </w:r>
    </w:p>
    <w:p w:rsidR="00BC0476" w:rsidRPr="00C12DFE" w:rsidRDefault="00BC0476" w:rsidP="00BC0476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proofErr w:type="spellStart"/>
      <w:r w:rsidRPr="00C12DFE">
        <w:rPr>
          <w:rFonts w:eastAsia="Times New Roman"/>
          <w:szCs w:val="28"/>
          <w:lang w:eastAsia="ru-RU"/>
        </w:rPr>
        <w:t>Нормоконтролер</w:t>
      </w:r>
      <w:proofErr w:type="spellEnd"/>
    </w:p>
    <w:p w:rsidR="00BC0476" w:rsidRPr="00C12DFE" w:rsidRDefault="00B02F3D" w:rsidP="00BC0476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C12DFE">
        <w:rPr>
          <w:rFonts w:eastAsia="Times New Roman"/>
          <w:szCs w:val="28"/>
          <w:lang w:eastAsia="ru-RU"/>
        </w:rPr>
        <w:t xml:space="preserve">канд. </w:t>
      </w:r>
      <w:proofErr w:type="spellStart"/>
      <w:r w:rsidRPr="00C12DFE">
        <w:rPr>
          <w:rFonts w:eastAsia="Times New Roman"/>
          <w:szCs w:val="28"/>
          <w:lang w:eastAsia="ru-RU"/>
        </w:rPr>
        <w:t>экон</w:t>
      </w:r>
      <w:proofErr w:type="spellEnd"/>
      <w:r w:rsidRPr="00C12DFE">
        <w:rPr>
          <w:rFonts w:eastAsia="Times New Roman"/>
          <w:szCs w:val="28"/>
          <w:lang w:eastAsia="ru-RU"/>
        </w:rPr>
        <w:t>. наук, доцент</w:t>
      </w:r>
      <w:r w:rsidR="00BA3DF0" w:rsidRPr="00BA3DF0">
        <w:rPr>
          <w:rFonts w:eastAsia="Times New Roman"/>
          <w:szCs w:val="28"/>
          <w:u w:val="single"/>
          <w:lang w:eastAsia="ru-RU"/>
        </w:rPr>
        <w:t xml:space="preserve">                                                                   </w:t>
      </w:r>
      <w:r w:rsidR="00BA3DF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А.К. </w:t>
      </w:r>
      <w:proofErr w:type="spellStart"/>
      <w:r>
        <w:rPr>
          <w:rFonts w:eastAsia="Times New Roman"/>
          <w:szCs w:val="28"/>
          <w:lang w:eastAsia="ru-RU"/>
        </w:rPr>
        <w:t>Кочиева</w:t>
      </w:r>
      <w:proofErr w:type="spellEnd"/>
    </w:p>
    <w:p w:rsidR="00BC0476" w:rsidRPr="00C12DFE" w:rsidRDefault="004A71E9" w:rsidP="00BC0476">
      <w:pPr>
        <w:spacing w:line="240" w:lineRule="auto"/>
        <w:ind w:left="3540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 w:val="24"/>
          <w:lang w:eastAsia="ru-RU"/>
        </w:rPr>
        <w:t xml:space="preserve">     </w:t>
      </w:r>
    </w:p>
    <w:p w:rsidR="00BC0476" w:rsidRDefault="00BC0476" w:rsidP="00BC0476">
      <w:pPr>
        <w:tabs>
          <w:tab w:val="left" w:pos="0"/>
          <w:tab w:val="center" w:pos="4819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BC0476" w:rsidRDefault="00BC0476" w:rsidP="00BC0476">
      <w:pPr>
        <w:tabs>
          <w:tab w:val="left" w:pos="0"/>
          <w:tab w:val="center" w:pos="4819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BC0476" w:rsidRDefault="00BC0476" w:rsidP="00BC0476">
      <w:pPr>
        <w:tabs>
          <w:tab w:val="left" w:pos="0"/>
          <w:tab w:val="center" w:pos="4819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BC0476" w:rsidRDefault="00BC0476" w:rsidP="00BC0476">
      <w:pPr>
        <w:tabs>
          <w:tab w:val="left" w:pos="0"/>
          <w:tab w:val="center" w:pos="4819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7D599F" w:rsidRDefault="007D599F" w:rsidP="00BC0476">
      <w:pPr>
        <w:tabs>
          <w:tab w:val="left" w:pos="0"/>
          <w:tab w:val="center" w:pos="4819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BC0476" w:rsidRDefault="00BC0476" w:rsidP="00304B2F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C12DFE">
        <w:rPr>
          <w:rFonts w:eastAsia="Times New Roman"/>
          <w:szCs w:val="28"/>
          <w:lang w:eastAsia="ru-RU"/>
        </w:rPr>
        <w:t xml:space="preserve">Краснодар </w:t>
      </w:r>
      <w:r>
        <w:rPr>
          <w:rFonts w:eastAsia="Times New Roman"/>
          <w:szCs w:val="28"/>
          <w:lang w:eastAsia="ru-RU"/>
        </w:rPr>
        <w:t>2018</w:t>
      </w:r>
    </w:p>
    <w:p w:rsidR="0090082B" w:rsidRPr="00186F81" w:rsidRDefault="009325F2" w:rsidP="00FE1139">
      <w:pPr>
        <w:pStyle w:val="1"/>
        <w:jc w:val="center"/>
        <w:rPr>
          <w:b/>
          <w:caps/>
        </w:rPr>
      </w:pPr>
      <w:bookmarkStart w:id="11" w:name="_Toc516639049"/>
      <w:bookmarkStart w:id="12" w:name="_Toc516639278"/>
      <w:r w:rsidRPr="00186F81">
        <w:rPr>
          <w:b/>
          <w:caps/>
        </w:rPr>
        <w:lastRenderedPageBreak/>
        <w:t>Содержание</w:t>
      </w:r>
      <w:bookmarkEnd w:id="0"/>
      <w:bookmarkEnd w:id="1"/>
      <w:bookmarkEnd w:id="2"/>
      <w:bookmarkEnd w:id="3"/>
      <w:bookmarkEnd w:id="11"/>
      <w:bookmarkEnd w:id="12"/>
    </w:p>
    <w:p w:rsidR="00BC0476" w:rsidRPr="0087334A" w:rsidRDefault="00F43416">
      <w:pPr>
        <w:pStyle w:val="12"/>
        <w:rPr>
          <w:rFonts w:eastAsiaTheme="minorEastAsia"/>
          <w:lang w:eastAsia="ru-RU"/>
        </w:rPr>
      </w:pPr>
      <w:r w:rsidRPr="00EA0039">
        <w:fldChar w:fldCharType="begin"/>
      </w:r>
      <w:r w:rsidR="00C3500B" w:rsidRPr="00EA0039">
        <w:instrText xml:space="preserve"> TOC \o "1-3" \h \z \u </w:instrText>
      </w:r>
      <w:r w:rsidRPr="00EA0039">
        <w:fldChar w:fldCharType="separate"/>
      </w:r>
    </w:p>
    <w:p w:rsidR="00BC0476" w:rsidRPr="0087334A" w:rsidRDefault="006049A0">
      <w:pPr>
        <w:pStyle w:val="12"/>
        <w:rPr>
          <w:rFonts w:eastAsiaTheme="minorEastAsia"/>
          <w:lang w:eastAsia="ru-RU"/>
        </w:rPr>
      </w:pPr>
      <w:hyperlink w:anchor="_Toc516639279" w:history="1">
        <w:r w:rsidR="00BC0476" w:rsidRPr="0087334A">
          <w:rPr>
            <w:rStyle w:val="a4"/>
          </w:rPr>
          <w:t>Введение</w:t>
        </w:r>
        <w:r w:rsidR="00BC0476" w:rsidRPr="0087334A">
          <w:rPr>
            <w:webHidden/>
          </w:rPr>
          <w:tab/>
        </w:r>
        <w:r w:rsidR="00F43416" w:rsidRPr="0087334A">
          <w:rPr>
            <w:webHidden/>
          </w:rPr>
          <w:fldChar w:fldCharType="begin"/>
        </w:r>
        <w:r w:rsidR="00BC0476" w:rsidRPr="0087334A">
          <w:rPr>
            <w:webHidden/>
          </w:rPr>
          <w:instrText xml:space="preserve"> PAGEREF _Toc516639279 \h </w:instrText>
        </w:r>
        <w:r w:rsidR="00F43416" w:rsidRPr="0087334A">
          <w:rPr>
            <w:webHidden/>
          </w:rPr>
        </w:r>
        <w:r w:rsidR="00F43416" w:rsidRPr="0087334A">
          <w:rPr>
            <w:webHidden/>
          </w:rPr>
          <w:fldChar w:fldCharType="separate"/>
        </w:r>
        <w:r w:rsidR="00BC0476" w:rsidRPr="0087334A">
          <w:rPr>
            <w:webHidden/>
          </w:rPr>
          <w:t>3</w:t>
        </w:r>
        <w:r w:rsidR="00F43416" w:rsidRPr="0087334A">
          <w:rPr>
            <w:webHidden/>
          </w:rPr>
          <w:fldChar w:fldCharType="end"/>
        </w:r>
      </w:hyperlink>
    </w:p>
    <w:p w:rsidR="00BC0476" w:rsidRPr="0087334A" w:rsidRDefault="006049A0">
      <w:pPr>
        <w:pStyle w:val="12"/>
        <w:rPr>
          <w:rFonts w:eastAsiaTheme="minorEastAsia"/>
          <w:lang w:eastAsia="ru-RU"/>
        </w:rPr>
      </w:pPr>
      <w:hyperlink w:anchor="_Toc516639280" w:history="1">
        <w:r w:rsidR="00BC0476" w:rsidRPr="0087334A">
          <w:rPr>
            <w:rStyle w:val="a4"/>
          </w:rPr>
          <w:t>1 Теоретические аспекты бизнес-планирования</w:t>
        </w:r>
        <w:r w:rsidR="00BC0476" w:rsidRPr="0087334A">
          <w:rPr>
            <w:webHidden/>
          </w:rPr>
          <w:tab/>
        </w:r>
        <w:r w:rsidR="00F43416" w:rsidRPr="0087334A">
          <w:rPr>
            <w:webHidden/>
          </w:rPr>
          <w:fldChar w:fldCharType="begin"/>
        </w:r>
        <w:r w:rsidR="00BC0476" w:rsidRPr="0087334A">
          <w:rPr>
            <w:webHidden/>
          </w:rPr>
          <w:instrText xml:space="preserve"> PAGEREF _Toc516639280 \h </w:instrText>
        </w:r>
        <w:r w:rsidR="00F43416" w:rsidRPr="0087334A">
          <w:rPr>
            <w:webHidden/>
          </w:rPr>
        </w:r>
        <w:r w:rsidR="00F43416" w:rsidRPr="0087334A">
          <w:rPr>
            <w:webHidden/>
          </w:rPr>
          <w:fldChar w:fldCharType="separate"/>
        </w:r>
        <w:r w:rsidR="00BC0476" w:rsidRPr="0087334A">
          <w:rPr>
            <w:webHidden/>
          </w:rPr>
          <w:t>5</w:t>
        </w:r>
        <w:r w:rsidR="00F43416" w:rsidRPr="0087334A">
          <w:rPr>
            <w:webHidden/>
          </w:rPr>
          <w:fldChar w:fldCharType="end"/>
        </w:r>
      </w:hyperlink>
    </w:p>
    <w:p w:rsidR="00BC0476" w:rsidRPr="0087334A" w:rsidRDefault="006049A0" w:rsidP="00FA53F4">
      <w:pPr>
        <w:pStyle w:val="21"/>
        <w:rPr>
          <w:rFonts w:ascii="Times New Roman" w:eastAsiaTheme="minorEastAsia" w:hAnsi="Times New Roman"/>
          <w:noProof/>
          <w:sz w:val="28"/>
          <w:szCs w:val="28"/>
        </w:rPr>
      </w:pPr>
      <w:hyperlink w:anchor="_Toc516639281" w:history="1">
        <w:r w:rsidR="00BC0476" w:rsidRPr="0087334A">
          <w:rPr>
            <w:rStyle w:val="a4"/>
            <w:rFonts w:ascii="Times New Roman" w:hAnsi="Times New Roman"/>
            <w:noProof/>
            <w:sz w:val="28"/>
            <w:szCs w:val="28"/>
          </w:rPr>
          <w:t>1.1 Сущность, цели и задачи бизнес-планирования</w:t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_Toc516639281 \h </w:instrTex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C0476" w:rsidRPr="0087334A" w:rsidRDefault="006049A0">
      <w:pPr>
        <w:pStyle w:val="21"/>
        <w:rPr>
          <w:rFonts w:ascii="Times New Roman" w:eastAsiaTheme="minorEastAsia" w:hAnsi="Times New Roman"/>
          <w:noProof/>
          <w:sz w:val="28"/>
          <w:szCs w:val="28"/>
        </w:rPr>
      </w:pPr>
      <w:hyperlink w:anchor="_Toc516639283" w:history="1">
        <w:r w:rsidR="00BC0476" w:rsidRPr="0087334A">
          <w:rPr>
            <w:rStyle w:val="a4"/>
            <w:rFonts w:ascii="Times New Roman" w:hAnsi="Times New Roman"/>
            <w:noProof/>
            <w:sz w:val="28"/>
            <w:szCs w:val="28"/>
          </w:rPr>
          <w:t>1.</w:t>
        </w:r>
        <w:r w:rsidR="00FA53F4">
          <w:rPr>
            <w:rStyle w:val="a4"/>
            <w:rFonts w:ascii="Times New Roman" w:hAnsi="Times New Roman"/>
            <w:noProof/>
            <w:sz w:val="28"/>
            <w:szCs w:val="28"/>
          </w:rPr>
          <w:t>2</w:t>
        </w:r>
        <w:r w:rsidR="00BC0476" w:rsidRPr="0087334A">
          <w:rPr>
            <w:rStyle w:val="a4"/>
            <w:rFonts w:ascii="Times New Roman" w:hAnsi="Times New Roman"/>
            <w:noProof/>
            <w:sz w:val="28"/>
            <w:szCs w:val="28"/>
          </w:rPr>
          <w:t xml:space="preserve"> Международные стандарты бизнес-планирования</w:t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_Toc516639283 \h </w:instrTex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36D2C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C0476" w:rsidRPr="0087334A" w:rsidRDefault="006049A0">
      <w:pPr>
        <w:pStyle w:val="12"/>
        <w:rPr>
          <w:rFonts w:eastAsiaTheme="minorEastAsia"/>
          <w:lang w:eastAsia="ru-RU"/>
        </w:rPr>
      </w:pPr>
      <w:hyperlink w:anchor="_Toc516639284" w:history="1">
        <w:r w:rsidR="00BC0476" w:rsidRPr="0087334A">
          <w:rPr>
            <w:rStyle w:val="a4"/>
          </w:rPr>
          <w:t>2 Анализ рынка шоколада в Китае</w:t>
        </w:r>
        <w:r w:rsidR="00BC0476" w:rsidRPr="0087334A">
          <w:rPr>
            <w:webHidden/>
          </w:rPr>
          <w:tab/>
        </w:r>
        <w:r w:rsidR="00F43416" w:rsidRPr="0087334A">
          <w:rPr>
            <w:webHidden/>
          </w:rPr>
          <w:fldChar w:fldCharType="begin"/>
        </w:r>
        <w:r w:rsidR="00BC0476" w:rsidRPr="0087334A">
          <w:rPr>
            <w:webHidden/>
          </w:rPr>
          <w:instrText xml:space="preserve"> PAGEREF _Toc516639284 \h </w:instrText>
        </w:r>
        <w:r w:rsidR="00F43416" w:rsidRPr="0087334A">
          <w:rPr>
            <w:webHidden/>
          </w:rPr>
        </w:r>
        <w:r w:rsidR="00F43416" w:rsidRPr="0087334A">
          <w:rPr>
            <w:webHidden/>
          </w:rPr>
          <w:fldChar w:fldCharType="separate"/>
        </w:r>
        <w:r w:rsidR="00BC0476" w:rsidRPr="0087334A">
          <w:rPr>
            <w:webHidden/>
          </w:rPr>
          <w:t>22</w:t>
        </w:r>
        <w:r w:rsidR="00F43416" w:rsidRPr="0087334A">
          <w:rPr>
            <w:webHidden/>
          </w:rPr>
          <w:fldChar w:fldCharType="end"/>
        </w:r>
      </w:hyperlink>
    </w:p>
    <w:p w:rsidR="00BC0476" w:rsidRPr="0087334A" w:rsidRDefault="006049A0">
      <w:pPr>
        <w:pStyle w:val="21"/>
        <w:rPr>
          <w:rFonts w:ascii="Times New Roman" w:eastAsiaTheme="minorEastAsia" w:hAnsi="Times New Roman"/>
          <w:noProof/>
          <w:sz w:val="28"/>
          <w:szCs w:val="28"/>
        </w:rPr>
      </w:pPr>
      <w:hyperlink w:anchor="_Toc516639285" w:history="1">
        <w:r w:rsidR="00BC0476" w:rsidRPr="0087334A">
          <w:rPr>
            <w:rStyle w:val="a4"/>
            <w:rFonts w:ascii="Times New Roman" w:hAnsi="Times New Roman"/>
            <w:noProof/>
            <w:sz w:val="28"/>
            <w:szCs w:val="28"/>
          </w:rPr>
          <w:t>2.1 Анализ внешнеэкономической деятельности Китая</w:t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_Toc516639285 \h </w:instrTex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C0476" w:rsidRPr="0087334A" w:rsidRDefault="006049A0">
      <w:pPr>
        <w:pStyle w:val="21"/>
        <w:rPr>
          <w:rFonts w:ascii="Times New Roman" w:eastAsiaTheme="minorEastAsia" w:hAnsi="Times New Roman"/>
          <w:noProof/>
          <w:sz w:val="28"/>
          <w:szCs w:val="28"/>
        </w:rPr>
      </w:pPr>
      <w:hyperlink w:anchor="_Toc516639286" w:history="1">
        <w:r w:rsidR="00BC0476" w:rsidRPr="0087334A">
          <w:rPr>
            <w:rStyle w:val="a4"/>
            <w:rFonts w:ascii="Times New Roman" w:hAnsi="Times New Roman"/>
            <w:noProof/>
            <w:sz w:val="28"/>
            <w:szCs w:val="28"/>
          </w:rPr>
          <w:t>2.2 Методология проведения</w:t>
        </w:r>
        <w:r w:rsidR="004A71E9">
          <w:rPr>
            <w:rStyle w:val="a4"/>
            <w:rFonts w:ascii="Times New Roman" w:hAnsi="Times New Roman"/>
            <w:noProof/>
            <w:sz w:val="28"/>
            <w:szCs w:val="28"/>
          </w:rPr>
          <w:t xml:space="preserve"> </w:t>
        </w:r>
        <w:r w:rsidR="00BC0476" w:rsidRPr="0087334A">
          <w:rPr>
            <w:rStyle w:val="a4"/>
            <w:rFonts w:ascii="Times New Roman" w:hAnsi="Times New Roman"/>
            <w:noProof/>
            <w:sz w:val="28"/>
            <w:szCs w:val="28"/>
          </w:rPr>
          <w:t>маркетингового исследования</w:t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_Toc516639286 \h </w:instrTex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C0476" w:rsidRPr="0087334A" w:rsidRDefault="006049A0">
      <w:pPr>
        <w:pStyle w:val="21"/>
        <w:rPr>
          <w:rFonts w:ascii="Times New Roman" w:eastAsiaTheme="minorEastAsia" w:hAnsi="Times New Roman"/>
          <w:noProof/>
          <w:sz w:val="28"/>
          <w:szCs w:val="28"/>
        </w:rPr>
      </w:pPr>
      <w:hyperlink w:anchor="_Toc516639287" w:history="1">
        <w:r w:rsidR="00BC0476" w:rsidRPr="0087334A">
          <w:rPr>
            <w:rStyle w:val="a4"/>
            <w:rFonts w:ascii="Times New Roman" w:hAnsi="Times New Roman"/>
            <w:noProof/>
            <w:sz w:val="28"/>
            <w:szCs w:val="28"/>
          </w:rPr>
          <w:t>2.3 Выводы и рекомендации</w:t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_Toc516639287 \h </w:instrTex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>36</w: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C0476" w:rsidRPr="0087334A" w:rsidRDefault="006049A0">
      <w:pPr>
        <w:pStyle w:val="12"/>
        <w:rPr>
          <w:rFonts w:eastAsiaTheme="minorEastAsia"/>
          <w:lang w:eastAsia="ru-RU"/>
        </w:rPr>
      </w:pPr>
      <w:hyperlink w:anchor="_Toc516639288" w:history="1">
        <w:r w:rsidR="00BC0476" w:rsidRPr="0087334A">
          <w:rPr>
            <w:rStyle w:val="a4"/>
          </w:rPr>
          <w:t>3 Разработка бизнес-проекта по выходу компании на международный рынок</w:t>
        </w:r>
        <w:r w:rsidR="00BC0476" w:rsidRPr="0087334A">
          <w:rPr>
            <w:webHidden/>
          </w:rPr>
          <w:tab/>
        </w:r>
        <w:r w:rsidR="00F43416" w:rsidRPr="0087334A">
          <w:rPr>
            <w:webHidden/>
          </w:rPr>
          <w:fldChar w:fldCharType="begin"/>
        </w:r>
        <w:r w:rsidR="00BC0476" w:rsidRPr="0087334A">
          <w:rPr>
            <w:webHidden/>
          </w:rPr>
          <w:instrText xml:space="preserve"> PAGEREF _Toc516639288 \h </w:instrText>
        </w:r>
        <w:r w:rsidR="00F43416" w:rsidRPr="0087334A">
          <w:rPr>
            <w:webHidden/>
          </w:rPr>
        </w:r>
        <w:r w:rsidR="00F43416" w:rsidRPr="0087334A">
          <w:rPr>
            <w:webHidden/>
          </w:rPr>
          <w:fldChar w:fldCharType="separate"/>
        </w:r>
        <w:r w:rsidR="00BC0476" w:rsidRPr="0087334A">
          <w:rPr>
            <w:webHidden/>
          </w:rPr>
          <w:t>43</w:t>
        </w:r>
        <w:r w:rsidR="00F43416" w:rsidRPr="0087334A">
          <w:rPr>
            <w:webHidden/>
          </w:rPr>
          <w:fldChar w:fldCharType="end"/>
        </w:r>
      </w:hyperlink>
    </w:p>
    <w:p w:rsidR="00BC0476" w:rsidRPr="0087334A" w:rsidRDefault="006049A0">
      <w:pPr>
        <w:pStyle w:val="21"/>
        <w:rPr>
          <w:rFonts w:ascii="Times New Roman" w:eastAsiaTheme="minorEastAsia" w:hAnsi="Times New Roman"/>
          <w:noProof/>
          <w:sz w:val="28"/>
          <w:szCs w:val="28"/>
        </w:rPr>
      </w:pPr>
      <w:hyperlink w:anchor="_Toc516639289" w:history="1">
        <w:r w:rsidR="00BC0476" w:rsidRPr="0087334A">
          <w:rPr>
            <w:rStyle w:val="a4"/>
            <w:rFonts w:ascii="Times New Roman" w:hAnsi="Times New Roman"/>
            <w:noProof/>
            <w:sz w:val="28"/>
            <w:szCs w:val="28"/>
          </w:rPr>
          <w:t>3.1 Характеристика кондитерской фабрики им. Н. К. Крупской</w:t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_Toc516639289 \h </w:instrTex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>43</w: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C0476" w:rsidRPr="0087334A" w:rsidRDefault="006049A0">
      <w:pPr>
        <w:pStyle w:val="21"/>
        <w:rPr>
          <w:rFonts w:ascii="Times New Roman" w:eastAsiaTheme="minorEastAsia" w:hAnsi="Times New Roman"/>
          <w:noProof/>
          <w:sz w:val="28"/>
          <w:szCs w:val="28"/>
        </w:rPr>
      </w:pPr>
      <w:hyperlink w:anchor="_Toc516639290" w:history="1">
        <w:r w:rsidR="00BC0476" w:rsidRPr="0087334A">
          <w:rPr>
            <w:rStyle w:val="a4"/>
            <w:rFonts w:ascii="Times New Roman" w:hAnsi="Times New Roman"/>
            <w:noProof/>
            <w:sz w:val="28"/>
            <w:szCs w:val="28"/>
          </w:rPr>
          <w:t>3.2 Бизнес-план по выходу кондитерской фабрики им. Н.К. Крупской на китайский рынок.</w:t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_Toc516639290 \h </w:instrTex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C0476" w:rsidRPr="0087334A">
          <w:rPr>
            <w:rFonts w:ascii="Times New Roman" w:hAnsi="Times New Roman"/>
            <w:noProof/>
            <w:webHidden/>
            <w:sz w:val="28"/>
            <w:szCs w:val="28"/>
          </w:rPr>
          <w:t>47</w:t>
        </w:r>
        <w:r w:rsidR="00F43416" w:rsidRPr="0087334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C0476" w:rsidRPr="0087334A" w:rsidRDefault="006049A0">
      <w:pPr>
        <w:pStyle w:val="12"/>
        <w:rPr>
          <w:rFonts w:eastAsiaTheme="minorEastAsia"/>
          <w:lang w:eastAsia="ru-RU"/>
        </w:rPr>
      </w:pPr>
      <w:hyperlink w:anchor="_Toc516639291" w:history="1">
        <w:r w:rsidR="00BC0476" w:rsidRPr="0087334A">
          <w:rPr>
            <w:rStyle w:val="a4"/>
          </w:rPr>
          <w:t>Заключение</w:t>
        </w:r>
        <w:r w:rsidR="00BC0476" w:rsidRPr="0087334A">
          <w:rPr>
            <w:webHidden/>
          </w:rPr>
          <w:tab/>
        </w:r>
        <w:r w:rsidR="00F43416" w:rsidRPr="0087334A">
          <w:rPr>
            <w:webHidden/>
          </w:rPr>
          <w:fldChar w:fldCharType="begin"/>
        </w:r>
        <w:r w:rsidR="00BC0476" w:rsidRPr="0087334A">
          <w:rPr>
            <w:webHidden/>
          </w:rPr>
          <w:instrText xml:space="preserve"> PAGEREF _Toc516639291 \h </w:instrText>
        </w:r>
        <w:r w:rsidR="00F43416" w:rsidRPr="0087334A">
          <w:rPr>
            <w:webHidden/>
          </w:rPr>
        </w:r>
        <w:r w:rsidR="00F43416" w:rsidRPr="0087334A">
          <w:rPr>
            <w:webHidden/>
          </w:rPr>
          <w:fldChar w:fldCharType="separate"/>
        </w:r>
        <w:r w:rsidR="00BC0476" w:rsidRPr="0087334A">
          <w:rPr>
            <w:webHidden/>
          </w:rPr>
          <w:t>63</w:t>
        </w:r>
        <w:r w:rsidR="00F43416" w:rsidRPr="0087334A">
          <w:rPr>
            <w:webHidden/>
          </w:rPr>
          <w:fldChar w:fldCharType="end"/>
        </w:r>
      </w:hyperlink>
    </w:p>
    <w:p w:rsidR="00BC0476" w:rsidRPr="0087334A" w:rsidRDefault="006049A0">
      <w:pPr>
        <w:pStyle w:val="12"/>
        <w:rPr>
          <w:rFonts w:eastAsiaTheme="minorEastAsia"/>
          <w:lang w:eastAsia="ru-RU"/>
        </w:rPr>
      </w:pPr>
      <w:hyperlink w:anchor="_Toc516639292" w:history="1">
        <w:r w:rsidR="00BC0476" w:rsidRPr="0087334A">
          <w:rPr>
            <w:rStyle w:val="a4"/>
          </w:rPr>
          <w:t>Список используемых источников</w:t>
        </w:r>
        <w:r w:rsidR="00BC0476" w:rsidRPr="0087334A">
          <w:rPr>
            <w:webHidden/>
          </w:rPr>
          <w:tab/>
        </w:r>
        <w:r w:rsidR="00F43416" w:rsidRPr="0087334A">
          <w:rPr>
            <w:webHidden/>
          </w:rPr>
          <w:fldChar w:fldCharType="begin"/>
        </w:r>
        <w:r w:rsidR="00BC0476" w:rsidRPr="0087334A">
          <w:rPr>
            <w:webHidden/>
          </w:rPr>
          <w:instrText xml:space="preserve"> PAGEREF _Toc516639292 \h </w:instrText>
        </w:r>
        <w:r w:rsidR="00F43416" w:rsidRPr="0087334A">
          <w:rPr>
            <w:webHidden/>
          </w:rPr>
        </w:r>
        <w:r w:rsidR="00F43416" w:rsidRPr="0087334A">
          <w:rPr>
            <w:webHidden/>
          </w:rPr>
          <w:fldChar w:fldCharType="separate"/>
        </w:r>
        <w:r w:rsidR="00BC0476" w:rsidRPr="0087334A">
          <w:rPr>
            <w:webHidden/>
          </w:rPr>
          <w:t>65</w:t>
        </w:r>
        <w:r w:rsidR="00F43416" w:rsidRPr="0087334A">
          <w:rPr>
            <w:webHidden/>
          </w:rPr>
          <w:fldChar w:fldCharType="end"/>
        </w:r>
      </w:hyperlink>
    </w:p>
    <w:p w:rsidR="00BC0476" w:rsidRPr="0087334A" w:rsidRDefault="006049A0">
      <w:pPr>
        <w:pStyle w:val="12"/>
        <w:rPr>
          <w:rFonts w:eastAsiaTheme="minorEastAsia"/>
          <w:lang w:eastAsia="ru-RU"/>
        </w:rPr>
      </w:pPr>
      <w:hyperlink w:anchor="_Toc516639293" w:history="1">
        <w:r w:rsidR="00BC0476" w:rsidRPr="0087334A">
          <w:rPr>
            <w:rStyle w:val="a4"/>
          </w:rPr>
          <w:t>Приложение А</w:t>
        </w:r>
        <w:r w:rsidR="0087334A">
          <w:rPr>
            <w:rStyle w:val="a4"/>
            <w:lang w:val="en-US"/>
          </w:rPr>
          <w:t xml:space="preserve"> </w:t>
        </w:r>
        <w:r w:rsidR="0087334A">
          <w:rPr>
            <w:rStyle w:val="a4"/>
          </w:rPr>
          <w:t>Анкета для проведения маркетингового исследования</w:t>
        </w:r>
        <w:r w:rsidR="00BC0476" w:rsidRPr="0087334A">
          <w:rPr>
            <w:webHidden/>
          </w:rPr>
          <w:tab/>
        </w:r>
        <w:r w:rsidR="00F43416" w:rsidRPr="0087334A">
          <w:rPr>
            <w:webHidden/>
          </w:rPr>
          <w:fldChar w:fldCharType="begin"/>
        </w:r>
        <w:r w:rsidR="00BC0476" w:rsidRPr="0087334A">
          <w:rPr>
            <w:webHidden/>
          </w:rPr>
          <w:instrText xml:space="preserve"> PAGEREF _Toc516639293 \h </w:instrText>
        </w:r>
        <w:r w:rsidR="00F43416" w:rsidRPr="0087334A">
          <w:rPr>
            <w:webHidden/>
          </w:rPr>
        </w:r>
        <w:r w:rsidR="00F43416" w:rsidRPr="0087334A">
          <w:rPr>
            <w:webHidden/>
          </w:rPr>
          <w:fldChar w:fldCharType="separate"/>
        </w:r>
        <w:r w:rsidR="00BC0476" w:rsidRPr="0087334A">
          <w:rPr>
            <w:webHidden/>
          </w:rPr>
          <w:t>69</w:t>
        </w:r>
        <w:r w:rsidR="00F43416" w:rsidRPr="0087334A">
          <w:rPr>
            <w:webHidden/>
          </w:rPr>
          <w:fldChar w:fldCharType="end"/>
        </w:r>
      </w:hyperlink>
    </w:p>
    <w:p w:rsidR="00BC0476" w:rsidRDefault="006049A0">
      <w:pPr>
        <w:pStyle w:val="12"/>
      </w:pPr>
      <w:hyperlink w:anchor="_Toc516639294" w:history="1">
        <w:r w:rsidR="00BC0476" w:rsidRPr="0087334A">
          <w:rPr>
            <w:rStyle w:val="a4"/>
          </w:rPr>
          <w:t>Приложение Б</w:t>
        </w:r>
        <w:r w:rsidR="0087334A">
          <w:rPr>
            <w:rStyle w:val="a4"/>
          </w:rPr>
          <w:t xml:space="preserve"> Комплекс маркетинга 4</w:t>
        </w:r>
        <w:r w:rsidR="0087334A">
          <w:rPr>
            <w:rStyle w:val="a4"/>
            <w:lang w:val="en-US"/>
          </w:rPr>
          <w:t>P</w:t>
        </w:r>
        <w:r w:rsidR="00BC0476" w:rsidRPr="0087334A">
          <w:rPr>
            <w:webHidden/>
          </w:rPr>
          <w:tab/>
        </w:r>
        <w:r w:rsidR="00F43416" w:rsidRPr="0087334A">
          <w:rPr>
            <w:webHidden/>
          </w:rPr>
          <w:fldChar w:fldCharType="begin"/>
        </w:r>
        <w:r w:rsidR="00BC0476" w:rsidRPr="0087334A">
          <w:rPr>
            <w:webHidden/>
          </w:rPr>
          <w:instrText xml:space="preserve"> PAGEREF _Toc516639294 \h </w:instrText>
        </w:r>
        <w:r w:rsidR="00F43416" w:rsidRPr="0087334A">
          <w:rPr>
            <w:webHidden/>
          </w:rPr>
        </w:r>
        <w:r w:rsidR="00F43416" w:rsidRPr="0087334A">
          <w:rPr>
            <w:webHidden/>
          </w:rPr>
          <w:fldChar w:fldCharType="separate"/>
        </w:r>
        <w:r w:rsidR="00BC0476" w:rsidRPr="0087334A">
          <w:rPr>
            <w:webHidden/>
          </w:rPr>
          <w:t>70</w:t>
        </w:r>
        <w:r w:rsidR="00F43416" w:rsidRPr="0087334A">
          <w:rPr>
            <w:webHidden/>
          </w:rPr>
          <w:fldChar w:fldCharType="end"/>
        </w:r>
      </w:hyperlink>
    </w:p>
    <w:p w:rsidR="00213DA1" w:rsidRDefault="00213DA1" w:rsidP="00213DA1"/>
    <w:p w:rsidR="00213DA1" w:rsidRPr="00213DA1" w:rsidRDefault="00213DA1" w:rsidP="00213DA1"/>
    <w:p w:rsidR="007026E0" w:rsidRPr="00F4250F" w:rsidRDefault="00F43416" w:rsidP="0033083C">
      <w:pPr>
        <w:pStyle w:val="1"/>
        <w:jc w:val="center"/>
        <w:rPr>
          <w:b/>
          <w:caps/>
        </w:rPr>
      </w:pPr>
      <w:r w:rsidRPr="00EA0039">
        <w:rPr>
          <w:b/>
          <w:szCs w:val="28"/>
        </w:rPr>
        <w:fldChar w:fldCharType="end"/>
      </w:r>
      <w:r w:rsidR="0033083C" w:rsidRPr="00C21923">
        <w:rPr>
          <w:b/>
          <w:szCs w:val="28"/>
        </w:rPr>
        <w:br w:type="page"/>
      </w:r>
      <w:bookmarkStart w:id="13" w:name="_Toc516639279"/>
      <w:r w:rsidR="009325F2" w:rsidRPr="00F4250F">
        <w:rPr>
          <w:b/>
          <w:caps/>
        </w:rPr>
        <w:lastRenderedPageBreak/>
        <w:t>Введение</w:t>
      </w:r>
      <w:bookmarkEnd w:id="13"/>
    </w:p>
    <w:p w:rsidR="007026E0" w:rsidRDefault="007026E0" w:rsidP="007026E0"/>
    <w:p w:rsidR="0016723D" w:rsidRPr="0016723D" w:rsidRDefault="0016723D" w:rsidP="0016723D">
      <w:pPr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>В настоящее время в условиях глобализации рынков товаров и услуг многие компании стремятся к выходу и освоению зарубежных рынков. В</w:t>
      </w:r>
      <w:r w:rsidR="004A71E9">
        <w:rPr>
          <w:rFonts w:eastAsia="Calibri"/>
          <w:szCs w:val="22"/>
          <w:lang w:eastAsia="en-US"/>
        </w:rPr>
        <w:t xml:space="preserve"> </w:t>
      </w:r>
      <w:r w:rsidRPr="0016723D">
        <w:rPr>
          <w:rFonts w:eastAsia="Calibri"/>
          <w:szCs w:val="22"/>
          <w:lang w:eastAsia="en-US"/>
        </w:rPr>
        <w:t>ряде случаев их деятельность за рубежом оказывается успешнее</w:t>
      </w:r>
      <w:r w:rsidR="00656F44">
        <w:rPr>
          <w:rFonts w:eastAsia="Calibri"/>
          <w:szCs w:val="22"/>
          <w:lang w:eastAsia="en-US"/>
        </w:rPr>
        <w:t>,</w:t>
      </w:r>
      <w:r w:rsidRPr="0016723D">
        <w:rPr>
          <w:rFonts w:eastAsia="Calibri"/>
          <w:szCs w:val="22"/>
          <w:lang w:eastAsia="en-US"/>
        </w:rPr>
        <w:t xml:space="preserve"> нежели на отечественном рынке. Причиной тому могут являться многие факторы, например, такие как создание </w:t>
      </w:r>
      <w:proofErr w:type="gramStart"/>
      <w:r w:rsidRPr="0016723D">
        <w:rPr>
          <w:rFonts w:eastAsia="Calibri"/>
          <w:szCs w:val="22"/>
          <w:lang w:eastAsia="en-US"/>
        </w:rPr>
        <w:t>потребности</w:t>
      </w:r>
      <w:proofErr w:type="gramEnd"/>
      <w:r w:rsidRPr="0016723D">
        <w:rPr>
          <w:rFonts w:eastAsia="Calibri"/>
          <w:szCs w:val="22"/>
          <w:lang w:eastAsia="en-US"/>
        </w:rPr>
        <w:t xml:space="preserve"> в новом продукте, уникальность продукта и технологии его производства, завоевание компанией той ниши, которая еще не освоена в конкретной стране, грамотное позиционирование и продвижение товаров. В то же время компания преследует собственные интересы: увеличение прибыли, расширение масштабов деятельности, продление стадии роста жизненного цикла организации, открытие новых перспектив развития компании. Для того</w:t>
      </w:r>
      <w:proofErr w:type="gramStart"/>
      <w:r w:rsidRPr="0016723D">
        <w:rPr>
          <w:rFonts w:eastAsia="Calibri"/>
          <w:szCs w:val="22"/>
          <w:lang w:eastAsia="en-US"/>
        </w:rPr>
        <w:t>,</w:t>
      </w:r>
      <w:proofErr w:type="gramEnd"/>
      <w:r w:rsidRPr="0016723D">
        <w:rPr>
          <w:rFonts w:eastAsia="Calibri"/>
          <w:szCs w:val="22"/>
          <w:lang w:eastAsia="en-US"/>
        </w:rPr>
        <w:t xml:space="preserve"> чтобы проект по выходу компании на международный рынок был успешен и способствовал достижению её целей, необходима разработка качественного бизнес-плана с учётом всех возможностей, рисков и экономической эффективности проекта.</w:t>
      </w:r>
    </w:p>
    <w:p w:rsidR="0016723D" w:rsidRPr="0016723D" w:rsidRDefault="0016723D" w:rsidP="0016723D">
      <w:pPr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 xml:space="preserve">Актуальность данной работы заключается в том, что в настоящее время не все предприниматели рассматривают бизнес-план как инструмент развития и интернационализации бизнеса и не уделяют ему должного внимания. В работе обоснована важность и эффективность разработки </w:t>
      </w:r>
      <w:proofErr w:type="gramStart"/>
      <w:r w:rsidRPr="0016723D">
        <w:rPr>
          <w:rFonts w:eastAsia="Calibri"/>
          <w:szCs w:val="22"/>
          <w:lang w:eastAsia="en-US"/>
        </w:rPr>
        <w:t>бизнес-проекта</w:t>
      </w:r>
      <w:proofErr w:type="gramEnd"/>
      <w:r w:rsidRPr="0016723D">
        <w:rPr>
          <w:rFonts w:eastAsia="Calibri"/>
          <w:szCs w:val="22"/>
          <w:lang w:eastAsia="en-US"/>
        </w:rPr>
        <w:t xml:space="preserve"> по выходу компании на международный рынок, а так же представлен бизнес-план по выходу кондитерской фабрики им. Н.К. Крупской на рынок Китая.</w:t>
      </w:r>
    </w:p>
    <w:p w:rsidR="0016723D" w:rsidRPr="0016723D" w:rsidRDefault="0016723D" w:rsidP="0016723D">
      <w:pPr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 xml:space="preserve">Целью </w:t>
      </w:r>
      <w:r w:rsidR="007861F9">
        <w:rPr>
          <w:rFonts w:eastAsia="Calibri"/>
          <w:szCs w:val="22"/>
          <w:lang w:eastAsia="en-US"/>
        </w:rPr>
        <w:t xml:space="preserve">курсовой </w:t>
      </w:r>
      <w:r w:rsidRPr="0016723D">
        <w:rPr>
          <w:rFonts w:eastAsia="Calibri"/>
          <w:szCs w:val="22"/>
          <w:lang w:eastAsia="en-US"/>
        </w:rPr>
        <w:t xml:space="preserve">работы является разработка </w:t>
      </w:r>
      <w:proofErr w:type="gramStart"/>
      <w:r w:rsidRPr="0016723D">
        <w:rPr>
          <w:rFonts w:eastAsia="Calibri"/>
          <w:szCs w:val="22"/>
          <w:lang w:eastAsia="en-US"/>
        </w:rPr>
        <w:t>бизнес-проекта</w:t>
      </w:r>
      <w:proofErr w:type="gramEnd"/>
      <w:r w:rsidRPr="0016723D">
        <w:rPr>
          <w:rFonts w:eastAsia="Calibri"/>
          <w:szCs w:val="22"/>
          <w:lang w:eastAsia="en-US"/>
        </w:rPr>
        <w:t xml:space="preserve"> по выходу компании на зарубежный рынок. Для достижения данной цели были поставлены задачи:</w:t>
      </w:r>
    </w:p>
    <w:p w:rsidR="0016723D" w:rsidRPr="0016723D" w:rsidRDefault="0016723D" w:rsidP="008636BB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 xml:space="preserve">определить сущность, цели и задачи </w:t>
      </w:r>
      <w:proofErr w:type="gramStart"/>
      <w:r w:rsidRPr="0016723D">
        <w:rPr>
          <w:rFonts w:eastAsia="Calibri"/>
          <w:szCs w:val="22"/>
          <w:lang w:eastAsia="en-US"/>
        </w:rPr>
        <w:t>бизнес-планирования</w:t>
      </w:r>
      <w:proofErr w:type="gramEnd"/>
      <w:r w:rsidRPr="0016723D">
        <w:rPr>
          <w:rFonts w:eastAsia="Calibri"/>
          <w:szCs w:val="22"/>
          <w:lang w:eastAsia="en-US"/>
        </w:rPr>
        <w:t>;</w:t>
      </w:r>
    </w:p>
    <w:p w:rsidR="0016723D" w:rsidRPr="0016723D" w:rsidRDefault="0016723D" w:rsidP="008636BB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>проанализировать международные стандарты написания бизнес-плана;</w:t>
      </w:r>
    </w:p>
    <w:p w:rsidR="0016723D" w:rsidRPr="0016723D" w:rsidRDefault="0016723D" w:rsidP="008636BB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>провести маркетинговое исследование рынка шоколада в Китае;</w:t>
      </w:r>
    </w:p>
    <w:p w:rsidR="0016723D" w:rsidRPr="0016723D" w:rsidRDefault="0016723D" w:rsidP="008636BB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lastRenderedPageBreak/>
        <w:t>разработать систему рекомендаций по выходу компании на китайский рынок на основе маркетингового исследования;</w:t>
      </w:r>
    </w:p>
    <w:p w:rsidR="0016723D" w:rsidRPr="009E11F1" w:rsidRDefault="0016723D" w:rsidP="009E11F1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 xml:space="preserve">проанализировать </w:t>
      </w:r>
      <w:r w:rsidR="009E11F1">
        <w:rPr>
          <w:rFonts w:eastAsia="Calibri"/>
          <w:szCs w:val="22"/>
          <w:lang w:eastAsia="en-US"/>
        </w:rPr>
        <w:t xml:space="preserve">хозяйственную </w:t>
      </w:r>
      <w:r w:rsidRPr="0016723D">
        <w:rPr>
          <w:rFonts w:eastAsia="Calibri"/>
          <w:szCs w:val="22"/>
          <w:lang w:eastAsia="en-US"/>
        </w:rPr>
        <w:t>деятельность кондитерской фабрики имени</w:t>
      </w:r>
      <w:r w:rsidR="004A71E9">
        <w:rPr>
          <w:rFonts w:eastAsia="Calibri"/>
          <w:szCs w:val="22"/>
          <w:lang w:eastAsia="en-US"/>
        </w:rPr>
        <w:t xml:space="preserve"> </w:t>
      </w:r>
      <w:r w:rsidRPr="009E11F1">
        <w:rPr>
          <w:rFonts w:eastAsia="Calibri"/>
          <w:szCs w:val="22"/>
          <w:lang w:eastAsia="en-US"/>
        </w:rPr>
        <w:t>Н.К. Крупской;</w:t>
      </w:r>
    </w:p>
    <w:p w:rsidR="0016723D" w:rsidRPr="009E11F1" w:rsidRDefault="0016723D" w:rsidP="009E11F1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>разработать бизнес-план кондитерской фабрики имени</w:t>
      </w:r>
      <w:r w:rsidR="004A71E9">
        <w:rPr>
          <w:rFonts w:eastAsia="Calibri"/>
          <w:szCs w:val="22"/>
          <w:lang w:eastAsia="en-US"/>
        </w:rPr>
        <w:t xml:space="preserve"> </w:t>
      </w:r>
      <w:r w:rsidRPr="009E11F1">
        <w:rPr>
          <w:rFonts w:eastAsia="Calibri"/>
          <w:szCs w:val="22"/>
          <w:lang w:eastAsia="en-US"/>
        </w:rPr>
        <w:t xml:space="preserve">Н.К. Крупской </w:t>
      </w:r>
      <w:r w:rsidR="009E11F1" w:rsidRPr="009E11F1">
        <w:rPr>
          <w:rFonts w:eastAsia="Calibri"/>
          <w:szCs w:val="22"/>
          <w:lang w:eastAsia="en-US"/>
        </w:rPr>
        <w:t xml:space="preserve">по выходу </w:t>
      </w:r>
      <w:r w:rsidRPr="009E11F1">
        <w:rPr>
          <w:rFonts w:eastAsia="Calibri"/>
          <w:szCs w:val="22"/>
          <w:lang w:eastAsia="en-US"/>
        </w:rPr>
        <w:t>на китайский рынок.</w:t>
      </w:r>
    </w:p>
    <w:p w:rsidR="0016723D" w:rsidRPr="0016723D" w:rsidRDefault="0016723D" w:rsidP="0016723D">
      <w:pPr>
        <w:tabs>
          <w:tab w:val="left" w:pos="0"/>
        </w:tabs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>Объект исследования: бизнес-планирование для выхода компании на международный рынок.</w:t>
      </w:r>
    </w:p>
    <w:p w:rsidR="0016723D" w:rsidRPr="0016723D" w:rsidRDefault="0016723D" w:rsidP="0016723D">
      <w:pPr>
        <w:tabs>
          <w:tab w:val="left" w:pos="0"/>
        </w:tabs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>Предмет исследования: экономические отношения, возникающие в процессе выхода компании на международный рынок на примере кондитерской фабрики им. Н.К. Крупской.</w:t>
      </w:r>
    </w:p>
    <w:p w:rsidR="0016723D" w:rsidRPr="0016723D" w:rsidRDefault="003F5B36" w:rsidP="0016723D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Курсовая </w:t>
      </w:r>
      <w:r w:rsidR="0016723D" w:rsidRPr="0016723D">
        <w:rPr>
          <w:rFonts w:eastAsia="Calibri"/>
          <w:szCs w:val="22"/>
          <w:lang w:eastAsia="en-US"/>
        </w:rPr>
        <w:t xml:space="preserve">работа включает в себя три главы (теоретическую, методическую и практическую), заключение, список литературы и приложения. </w:t>
      </w:r>
    </w:p>
    <w:p w:rsidR="0016723D" w:rsidRPr="0016723D" w:rsidRDefault="0016723D" w:rsidP="0016723D">
      <w:pPr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>В первой главе рассматривается би</w:t>
      </w:r>
      <w:r w:rsidR="006859EA">
        <w:rPr>
          <w:rFonts w:eastAsia="Calibri"/>
          <w:szCs w:val="22"/>
          <w:lang w:eastAsia="en-US"/>
        </w:rPr>
        <w:t xml:space="preserve">знес-планирование, его аспекты </w:t>
      </w:r>
      <w:r w:rsidRPr="0016723D">
        <w:rPr>
          <w:rFonts w:eastAsia="Calibri"/>
          <w:szCs w:val="22"/>
          <w:lang w:eastAsia="en-US"/>
        </w:rPr>
        <w:t xml:space="preserve">и международные стандарты написания </w:t>
      </w:r>
      <w:proofErr w:type="gramStart"/>
      <w:r w:rsidRPr="0016723D">
        <w:rPr>
          <w:rFonts w:eastAsia="Calibri"/>
          <w:szCs w:val="22"/>
          <w:lang w:eastAsia="en-US"/>
        </w:rPr>
        <w:t>бизнес-планирования</w:t>
      </w:r>
      <w:proofErr w:type="gramEnd"/>
      <w:r w:rsidRPr="0016723D">
        <w:rPr>
          <w:rFonts w:eastAsia="Calibri"/>
          <w:szCs w:val="22"/>
          <w:lang w:eastAsia="en-US"/>
        </w:rPr>
        <w:t xml:space="preserve">. </w:t>
      </w:r>
    </w:p>
    <w:p w:rsidR="0016723D" w:rsidRPr="0016723D" w:rsidRDefault="0016723D" w:rsidP="0016723D">
      <w:pPr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>Во второй главе проводится маркетинговый анализ рынка шоколада в Китае. Кроме того, здесь приведено маркетинговое исследование, а так же выводы и рекомендации по его результатам для выхода компании на рынок шоколада в Китае.</w:t>
      </w:r>
    </w:p>
    <w:p w:rsidR="0016723D" w:rsidRPr="0016723D" w:rsidRDefault="0016723D" w:rsidP="0016723D">
      <w:pPr>
        <w:rPr>
          <w:rFonts w:eastAsia="Calibri"/>
          <w:szCs w:val="22"/>
          <w:lang w:eastAsia="en-US"/>
        </w:rPr>
      </w:pPr>
      <w:r w:rsidRPr="0016723D">
        <w:rPr>
          <w:rFonts w:eastAsia="Calibri"/>
          <w:szCs w:val="22"/>
          <w:lang w:eastAsia="en-US"/>
        </w:rPr>
        <w:t xml:space="preserve">В третьей главе </w:t>
      </w:r>
      <w:r w:rsidR="003A053D">
        <w:rPr>
          <w:rFonts w:eastAsia="Calibri"/>
          <w:szCs w:val="22"/>
          <w:lang w:eastAsia="en-US"/>
        </w:rPr>
        <w:t xml:space="preserve">курсовой </w:t>
      </w:r>
      <w:r w:rsidRPr="0016723D">
        <w:rPr>
          <w:rFonts w:eastAsia="Calibri"/>
          <w:szCs w:val="22"/>
          <w:lang w:eastAsia="en-US"/>
        </w:rPr>
        <w:t>работы рассказывается о кондитерской фабрике им. Н.К. Крупской, её положении на российском рынке, перспективах выхода на зарубежный рынок, а также описан бизнес-план по выходу данной кондитерской фабрики на китайский рынок.</w:t>
      </w:r>
    </w:p>
    <w:p w:rsidR="0016723D" w:rsidRPr="0016723D" w:rsidRDefault="0016723D" w:rsidP="0016723D">
      <w:r w:rsidRPr="0016723D">
        <w:t>В заключени</w:t>
      </w:r>
      <w:proofErr w:type="gramStart"/>
      <w:r w:rsidRPr="0016723D">
        <w:t>и</w:t>
      </w:r>
      <w:proofErr w:type="gramEnd"/>
      <w:r w:rsidRPr="0016723D">
        <w:t xml:space="preserve"> данной работы изложены наиболее важные и конкретные результаты проработки темы </w:t>
      </w:r>
      <w:r w:rsidR="0055025F">
        <w:t xml:space="preserve">курсовой </w:t>
      </w:r>
      <w:r w:rsidRPr="0016723D">
        <w:t>работы.</w:t>
      </w:r>
    </w:p>
    <w:p w:rsidR="00126A2F" w:rsidRDefault="00126A2F" w:rsidP="007026E0">
      <w:pPr>
        <w:pStyle w:val="1"/>
        <w:rPr>
          <w:rFonts w:ascii="MuseoSansCyrl" w:hAnsi="MuseoSansCyrl"/>
          <w:color w:val="838D92"/>
          <w:sz w:val="23"/>
          <w:szCs w:val="23"/>
          <w:shd w:val="clear" w:color="auto" w:fill="FFFFFF"/>
        </w:rPr>
      </w:pPr>
    </w:p>
    <w:p w:rsidR="00443913" w:rsidRPr="00F4250F" w:rsidRDefault="00C3500B" w:rsidP="0016723D">
      <w:pPr>
        <w:pStyle w:val="1"/>
        <w:rPr>
          <w:b/>
        </w:rPr>
      </w:pPr>
      <w:r w:rsidRPr="00334BD1">
        <w:rPr>
          <w:szCs w:val="28"/>
        </w:rPr>
        <w:br w:type="page"/>
      </w:r>
      <w:bookmarkStart w:id="14" w:name="_Toc513987558"/>
      <w:bookmarkStart w:id="15" w:name="_Toc516639280"/>
      <w:r w:rsidR="00443913" w:rsidRPr="00F4250F">
        <w:rPr>
          <w:b/>
        </w:rPr>
        <w:lastRenderedPageBreak/>
        <w:t>1</w:t>
      </w:r>
      <w:r w:rsidRPr="00F4250F">
        <w:rPr>
          <w:b/>
        </w:rPr>
        <w:t xml:space="preserve"> Теоретические </w:t>
      </w:r>
      <w:r w:rsidR="0016723D" w:rsidRPr="00F4250F">
        <w:rPr>
          <w:b/>
        </w:rPr>
        <w:t xml:space="preserve">аспекты </w:t>
      </w:r>
      <w:proofErr w:type="gramStart"/>
      <w:r w:rsidR="0016723D" w:rsidRPr="00F4250F">
        <w:rPr>
          <w:b/>
        </w:rPr>
        <w:t>бизнес-планирования</w:t>
      </w:r>
      <w:bookmarkStart w:id="16" w:name="_Toc513987559"/>
      <w:bookmarkEnd w:id="14"/>
      <w:bookmarkEnd w:id="15"/>
      <w:proofErr w:type="gramEnd"/>
    </w:p>
    <w:p w:rsidR="0016723D" w:rsidRPr="00F4250F" w:rsidRDefault="0016723D" w:rsidP="0016723D">
      <w:pPr>
        <w:rPr>
          <w:b/>
        </w:rPr>
      </w:pPr>
    </w:p>
    <w:p w:rsidR="00C3500B" w:rsidRPr="00C3500B" w:rsidRDefault="00C3500B" w:rsidP="003D2ED1">
      <w:pPr>
        <w:pStyle w:val="ae"/>
        <w:spacing w:after="0"/>
      </w:pPr>
      <w:bookmarkStart w:id="17" w:name="_Toc516639281"/>
      <w:r w:rsidRPr="00F4250F">
        <w:rPr>
          <w:b/>
        </w:rPr>
        <w:t xml:space="preserve">1.1 </w:t>
      </w:r>
      <w:r w:rsidR="0016723D" w:rsidRPr="00F4250F">
        <w:rPr>
          <w:b/>
        </w:rPr>
        <w:t xml:space="preserve">Сущность, цели и задачи </w:t>
      </w:r>
      <w:proofErr w:type="gramStart"/>
      <w:r w:rsidR="0016723D" w:rsidRPr="00F4250F">
        <w:rPr>
          <w:b/>
        </w:rPr>
        <w:t>бизнес-планирования</w:t>
      </w:r>
      <w:bookmarkEnd w:id="16"/>
      <w:bookmarkEnd w:id="17"/>
      <w:proofErr w:type="gramEnd"/>
    </w:p>
    <w:p w:rsidR="009B51E4" w:rsidRDefault="009B51E4" w:rsidP="003D2ED1">
      <w:pPr>
        <w:ind w:firstLine="720"/>
        <w:rPr>
          <w:szCs w:val="28"/>
        </w:rPr>
      </w:pPr>
    </w:p>
    <w:p w:rsidR="0016723D" w:rsidRPr="0016723D" w:rsidRDefault="0016723D" w:rsidP="0016723D">
      <w:pPr>
        <w:rPr>
          <w:rFonts w:eastAsia="Calibri"/>
          <w:color w:val="000000"/>
          <w:szCs w:val="22"/>
          <w:lang w:eastAsia="ru-RU"/>
        </w:rPr>
      </w:pPr>
      <w:r w:rsidRPr="0016723D">
        <w:rPr>
          <w:rFonts w:eastAsia="Calibri"/>
          <w:color w:val="000000"/>
          <w:szCs w:val="28"/>
          <w:lang w:eastAsia="en-US"/>
        </w:rPr>
        <w:t>В настоящее время наблюдается тенденция стремительного роста и диверсификации ассортимента товаров и услуг на международном рынке. Вывод на рынок любого товара либо услуги начинается с идеи. Идея имеет отрицательную стоимость, так как непременно требует в себя вложений. Для того</w:t>
      </w:r>
      <w:proofErr w:type="gramStart"/>
      <w:r w:rsidRPr="0016723D">
        <w:rPr>
          <w:rFonts w:eastAsia="Calibri"/>
          <w:color w:val="000000"/>
          <w:szCs w:val="28"/>
          <w:lang w:eastAsia="en-US"/>
        </w:rPr>
        <w:t>,</w:t>
      </w:r>
      <w:proofErr w:type="gramEnd"/>
      <w:r w:rsidRPr="0016723D">
        <w:rPr>
          <w:rFonts w:eastAsia="Calibri"/>
          <w:color w:val="000000"/>
          <w:szCs w:val="28"/>
          <w:lang w:eastAsia="en-US"/>
        </w:rPr>
        <w:t xml:space="preserve"> чтобы не совершать необдуманные траты, прописать концепцию бизнеса и привлекать финансирование необходимо составить бизнес-план. </w:t>
      </w:r>
      <w:r w:rsidRPr="0016723D">
        <w:rPr>
          <w:rFonts w:eastAsia="Calibri"/>
          <w:color w:val="000000"/>
          <w:szCs w:val="22"/>
          <w:lang w:eastAsia="ru-RU"/>
        </w:rPr>
        <w:t>Бизнес-план является неотъемлемой частью стратегического строения бизнеса и проектирования. Бизнес-план создается, чтобы рационально описать все пункты создания проекта, продумав возможные ошибки и несоответствия, разработав систему мер по предотвращению рисков и рассчитав показатели экономической эффективности проекта, чтобы успешно его осуществить.</w:t>
      </w:r>
    </w:p>
    <w:p w:rsidR="0016723D" w:rsidRPr="0016723D" w:rsidRDefault="0016723D" w:rsidP="0016723D">
      <w:pPr>
        <w:rPr>
          <w:rFonts w:eastAsia="Calibri"/>
          <w:color w:val="000000"/>
          <w:szCs w:val="22"/>
          <w:lang w:eastAsia="ru-RU"/>
        </w:rPr>
      </w:pPr>
      <w:r w:rsidRPr="0016723D">
        <w:rPr>
          <w:rFonts w:eastAsia="Calibri"/>
          <w:color w:val="000000"/>
          <w:szCs w:val="22"/>
          <w:lang w:eastAsia="ru-RU"/>
        </w:rPr>
        <w:t>Существует множество определений бизнес-плана, созданных разными уче</w:t>
      </w:r>
      <w:r w:rsidR="008636BB">
        <w:rPr>
          <w:rFonts w:eastAsia="Calibri"/>
          <w:color w:val="000000"/>
          <w:szCs w:val="22"/>
          <w:lang w:eastAsia="ru-RU"/>
        </w:rPr>
        <w:t>ными. Представим их в таблице (таблица</w:t>
      </w:r>
      <w:r w:rsidRPr="0016723D">
        <w:rPr>
          <w:rFonts w:eastAsia="Calibri"/>
          <w:color w:val="000000"/>
          <w:szCs w:val="22"/>
          <w:lang w:eastAsia="ru-RU"/>
        </w:rPr>
        <w:t xml:space="preserve"> 1)</w:t>
      </w:r>
      <w:r w:rsidR="008636BB">
        <w:rPr>
          <w:rFonts w:eastAsia="Calibri"/>
          <w:color w:val="000000"/>
          <w:szCs w:val="22"/>
          <w:lang w:eastAsia="ru-RU"/>
        </w:rPr>
        <w:t>.</w:t>
      </w:r>
    </w:p>
    <w:p w:rsidR="0016723D" w:rsidRDefault="0016723D" w:rsidP="0016723D">
      <w:pPr>
        <w:rPr>
          <w:rFonts w:eastAsia="Calibri"/>
          <w:color w:val="000000"/>
          <w:szCs w:val="22"/>
          <w:lang w:eastAsia="ru-RU"/>
        </w:rPr>
      </w:pPr>
    </w:p>
    <w:p w:rsidR="0016723D" w:rsidRPr="0016723D" w:rsidRDefault="008636BB" w:rsidP="007A0353">
      <w:pPr>
        <w:ind w:firstLine="0"/>
        <w:rPr>
          <w:rFonts w:eastAsia="Calibri"/>
          <w:color w:val="000000"/>
          <w:szCs w:val="22"/>
          <w:lang w:eastAsia="ru-RU"/>
        </w:rPr>
      </w:pPr>
      <w:r>
        <w:rPr>
          <w:rFonts w:eastAsia="Calibri"/>
          <w:color w:val="000000"/>
          <w:szCs w:val="22"/>
          <w:lang w:eastAsia="ru-RU"/>
        </w:rPr>
        <w:t xml:space="preserve">Таблица 1 − </w:t>
      </w:r>
      <w:r w:rsidR="00DA1B43">
        <w:rPr>
          <w:rFonts w:eastAsia="Calibri"/>
          <w:color w:val="000000"/>
          <w:szCs w:val="22"/>
          <w:lang w:eastAsia="ru-RU"/>
        </w:rPr>
        <w:t>О</w:t>
      </w:r>
      <w:r w:rsidR="0016723D" w:rsidRPr="0016723D">
        <w:rPr>
          <w:rFonts w:eastAsia="Calibri"/>
          <w:color w:val="000000"/>
          <w:szCs w:val="22"/>
          <w:lang w:eastAsia="ru-RU"/>
        </w:rPr>
        <w:t>пределения бизнес-плана</w:t>
      </w:r>
      <w:r w:rsidR="00A10E48">
        <w:rPr>
          <w:rFonts w:eastAsia="Calibri"/>
          <w:color w:val="000000"/>
          <w:szCs w:val="22"/>
          <w:lang w:eastAsia="ru-RU"/>
        </w:rPr>
        <w:t xml:space="preserve"> (составлено автором</w:t>
      </w:r>
      <w:r w:rsidR="0001119B">
        <w:rPr>
          <w:rFonts w:eastAsia="Calibri"/>
          <w:color w:val="000000"/>
          <w:szCs w:val="22"/>
          <w:lang w:eastAsia="ru-RU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800"/>
      </w:tblGrid>
      <w:tr w:rsidR="004825B9" w:rsidRPr="0016723D" w:rsidTr="0016723D">
        <w:tc>
          <w:tcPr>
            <w:tcW w:w="6663" w:type="dxa"/>
          </w:tcPr>
          <w:p w:rsidR="004825B9" w:rsidRPr="0016723D" w:rsidRDefault="004825B9" w:rsidP="00893E67">
            <w:pPr>
              <w:spacing w:line="240" w:lineRule="auto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lang w:eastAsia="ru-RU"/>
              </w:rPr>
              <w:t>Определение</w:t>
            </w:r>
          </w:p>
        </w:tc>
        <w:tc>
          <w:tcPr>
            <w:tcW w:w="2800" w:type="dxa"/>
          </w:tcPr>
          <w:p w:rsidR="004825B9" w:rsidRPr="0016723D" w:rsidRDefault="004825B9" w:rsidP="00893E67">
            <w:pPr>
              <w:spacing w:line="240" w:lineRule="auto"/>
              <w:rPr>
                <w:rFonts w:eastAsia="Calibri"/>
                <w:iCs/>
                <w:color w:val="000000"/>
                <w:sz w:val="24"/>
                <w:lang w:eastAsia="ru-RU"/>
              </w:rPr>
            </w:pPr>
            <w:r>
              <w:rPr>
                <w:rFonts w:eastAsia="Calibri"/>
                <w:iCs/>
                <w:color w:val="000000"/>
                <w:sz w:val="24"/>
                <w:lang w:eastAsia="ru-RU"/>
              </w:rPr>
              <w:t>Источник</w:t>
            </w:r>
          </w:p>
        </w:tc>
      </w:tr>
      <w:tr w:rsidR="0016723D" w:rsidRPr="0016723D" w:rsidTr="00BC068C">
        <w:tc>
          <w:tcPr>
            <w:tcW w:w="6663" w:type="dxa"/>
            <w:vAlign w:val="center"/>
          </w:tcPr>
          <w:p w:rsidR="0016723D" w:rsidRPr="00495B97" w:rsidRDefault="0016723D" w:rsidP="00BC068C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ru-RU"/>
              </w:rPr>
            </w:pPr>
            <w:r w:rsidRPr="0016723D">
              <w:rPr>
                <w:rFonts w:eastAsia="Calibri"/>
                <w:color w:val="000000"/>
                <w:sz w:val="24"/>
                <w:lang w:eastAsia="ru-RU"/>
              </w:rPr>
              <w:t xml:space="preserve">Бизнес-план – программа осуществления </w:t>
            </w:r>
            <w:proofErr w:type="gramStart"/>
            <w:r w:rsidRPr="0016723D">
              <w:rPr>
                <w:rFonts w:eastAsia="Calibri"/>
                <w:color w:val="000000"/>
                <w:sz w:val="24"/>
                <w:lang w:eastAsia="ru-RU"/>
              </w:rPr>
              <w:t>бизнес-операций</w:t>
            </w:r>
            <w:proofErr w:type="gramEnd"/>
            <w:r w:rsidRPr="0016723D">
              <w:rPr>
                <w:rFonts w:eastAsia="Calibri"/>
                <w:color w:val="000000"/>
                <w:sz w:val="24"/>
                <w:lang w:eastAsia="ru-RU"/>
              </w:rPr>
              <w:t>, действий фирмы, содержащая сведения о фирме, товаре, его производстве, рынках сбыта, маркетинге, организа</w:t>
            </w:r>
            <w:r w:rsidR="00B119D3">
              <w:rPr>
                <w:rFonts w:eastAsia="Calibri"/>
                <w:color w:val="000000"/>
                <w:sz w:val="24"/>
                <w:lang w:eastAsia="ru-RU"/>
              </w:rPr>
              <w:t xml:space="preserve">ции операций и их эффективности </w:t>
            </w:r>
            <w:r w:rsidR="00495B97" w:rsidRPr="00495B97">
              <w:rPr>
                <w:rFonts w:eastAsia="Calibri"/>
                <w:color w:val="000000"/>
                <w:sz w:val="24"/>
                <w:lang w:eastAsia="ru-RU"/>
              </w:rPr>
              <w:t xml:space="preserve">[23, </w:t>
            </w:r>
            <w:r w:rsidR="00495B97">
              <w:rPr>
                <w:rFonts w:eastAsia="Calibri"/>
                <w:color w:val="000000"/>
                <w:sz w:val="24"/>
                <w:lang w:val="en-US" w:eastAsia="ru-RU"/>
              </w:rPr>
              <w:t>c</w:t>
            </w:r>
            <w:r w:rsidR="00495B97" w:rsidRPr="00495B97">
              <w:rPr>
                <w:rFonts w:eastAsia="Calibri"/>
                <w:color w:val="000000"/>
                <w:sz w:val="24"/>
                <w:lang w:eastAsia="ru-RU"/>
              </w:rPr>
              <w:t>.25]</w:t>
            </w:r>
            <w:r w:rsidR="00B119D3">
              <w:rPr>
                <w:rFonts w:eastAsia="Calibri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800" w:type="dxa"/>
            <w:vAlign w:val="center"/>
          </w:tcPr>
          <w:p w:rsidR="0016723D" w:rsidRPr="0016723D" w:rsidRDefault="0016723D" w:rsidP="00BC068C">
            <w:pPr>
              <w:spacing w:line="240" w:lineRule="auto"/>
              <w:ind w:firstLine="0"/>
              <w:jc w:val="left"/>
              <w:rPr>
                <w:rFonts w:eastAsia="Calibri"/>
                <w:iCs/>
                <w:color w:val="000000"/>
                <w:sz w:val="24"/>
                <w:lang w:eastAsia="ru-RU"/>
              </w:rPr>
            </w:pPr>
            <w:r w:rsidRPr="0016723D">
              <w:rPr>
                <w:rFonts w:eastAsia="Calibri"/>
                <w:iCs/>
                <w:color w:val="000000"/>
                <w:sz w:val="24"/>
                <w:lang w:eastAsia="ru-RU"/>
              </w:rPr>
              <w:t>Сов</w:t>
            </w:r>
            <w:r>
              <w:rPr>
                <w:rFonts w:eastAsia="Calibri"/>
                <w:iCs/>
                <w:color w:val="000000"/>
                <w:sz w:val="24"/>
                <w:lang w:eastAsia="ru-RU"/>
              </w:rPr>
              <w:t>ременный экономический словарь.</w:t>
            </w:r>
          </w:p>
          <w:p w:rsidR="0016723D" w:rsidRPr="0016723D" w:rsidRDefault="0016723D" w:rsidP="00BC068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</w:tr>
      <w:tr w:rsidR="00C76FA6" w:rsidRPr="0016723D" w:rsidTr="00BC068C">
        <w:tc>
          <w:tcPr>
            <w:tcW w:w="6663" w:type="dxa"/>
            <w:vAlign w:val="center"/>
          </w:tcPr>
          <w:p w:rsidR="00C76FA6" w:rsidRPr="00B119D3" w:rsidRDefault="00C76FA6" w:rsidP="00B119D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16723D">
              <w:rPr>
                <w:rFonts w:eastAsia="Calibri"/>
                <w:bCs/>
                <w:color w:val="000000"/>
                <w:sz w:val="24"/>
                <w:lang w:eastAsia="en-US"/>
              </w:rPr>
              <w:t>Бизнес-план</w:t>
            </w:r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 − внутрифирменный документ, представляющий основные аспекты разрабатываемого коммерческого мероприятия, анализ возникающих проблем, возможные «препятствия» и методы их преодоления, показатели − индикаторы, по которым целесообразно слежение за текущим состоянием дел. Служит основанием для предоставления кредита. Является средством анализа коммерческого проекта на его реалистичность и эффективность. Разработка бизнес-плана осуществляется по принципу «первого руководителя» </w:t>
            </w:r>
            <w:r w:rsidR="00893E67">
              <w:rPr>
                <w:rFonts w:eastAsia="Calibri"/>
                <w:color w:val="000000"/>
                <w:sz w:val="24"/>
                <w:lang w:eastAsia="en-US"/>
              </w:rPr>
              <w:t>и личного участия руководителя ф</w:t>
            </w:r>
            <w:r w:rsidRPr="0016723D">
              <w:rPr>
                <w:rFonts w:eastAsia="Calibri"/>
                <w:color w:val="000000"/>
                <w:sz w:val="24"/>
                <w:lang w:eastAsia="en-US"/>
              </w:rPr>
              <w:t>ирмы или предпринимателя</w:t>
            </w:r>
            <w:r w:rsidR="00495B97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="00495B97" w:rsidRPr="00B119D3">
              <w:rPr>
                <w:rFonts w:eastAsia="Calibri"/>
                <w:color w:val="000000"/>
                <w:sz w:val="24"/>
                <w:lang w:eastAsia="en-US"/>
              </w:rPr>
              <w:t>[</w:t>
            </w:r>
            <w:r w:rsidR="00495B97">
              <w:rPr>
                <w:rFonts w:eastAsia="Calibri"/>
                <w:color w:val="000000"/>
                <w:sz w:val="24"/>
                <w:lang w:eastAsia="en-US"/>
              </w:rPr>
              <w:t>4, с.10</w:t>
            </w:r>
            <w:r w:rsidR="00495B97" w:rsidRPr="00B119D3">
              <w:rPr>
                <w:rFonts w:eastAsia="Calibri"/>
                <w:color w:val="000000"/>
                <w:sz w:val="24"/>
                <w:lang w:eastAsia="en-US"/>
              </w:rPr>
              <w:t>]</w:t>
            </w:r>
            <w:r w:rsidR="00B119D3">
              <w:rPr>
                <w:rFonts w:eastAsia="Calibri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2800" w:type="dxa"/>
            <w:vAlign w:val="center"/>
          </w:tcPr>
          <w:p w:rsidR="00C76FA6" w:rsidRPr="00495B97" w:rsidRDefault="00495B97" w:rsidP="00BC068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495B97">
              <w:rPr>
                <w:sz w:val="24"/>
              </w:rPr>
              <w:t>Ассель</w:t>
            </w:r>
            <w:proofErr w:type="spellEnd"/>
            <w:r w:rsidRPr="00495B97">
              <w:rPr>
                <w:sz w:val="24"/>
              </w:rPr>
              <w:t xml:space="preserve"> Г.</w:t>
            </w:r>
          </w:p>
        </w:tc>
      </w:tr>
    </w:tbl>
    <w:p w:rsidR="0001119B" w:rsidRDefault="0001119B" w:rsidP="00893E67">
      <w:pPr>
        <w:ind w:firstLine="0"/>
      </w:pPr>
    </w:p>
    <w:p w:rsidR="00893E67" w:rsidRDefault="00893E67" w:rsidP="00893E67">
      <w:pPr>
        <w:ind w:firstLine="0"/>
      </w:pPr>
      <w:r>
        <w:lastRenderedPageBreak/>
        <w:t>Продолжение таблицы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800"/>
      </w:tblGrid>
      <w:tr w:rsidR="00893E67" w:rsidRPr="0016723D" w:rsidTr="0016723D">
        <w:tc>
          <w:tcPr>
            <w:tcW w:w="6663" w:type="dxa"/>
          </w:tcPr>
          <w:p w:rsidR="00893E67" w:rsidRPr="0016723D" w:rsidRDefault="00893E67" w:rsidP="004150B5">
            <w:pPr>
              <w:spacing w:line="240" w:lineRule="auto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lang w:eastAsia="ru-RU"/>
              </w:rPr>
              <w:t>Определение</w:t>
            </w:r>
          </w:p>
        </w:tc>
        <w:tc>
          <w:tcPr>
            <w:tcW w:w="2800" w:type="dxa"/>
          </w:tcPr>
          <w:p w:rsidR="00893E67" w:rsidRPr="0016723D" w:rsidRDefault="00893E67" w:rsidP="004150B5">
            <w:pPr>
              <w:spacing w:line="240" w:lineRule="auto"/>
              <w:rPr>
                <w:rFonts w:eastAsia="Calibri"/>
                <w:iCs/>
                <w:color w:val="000000"/>
                <w:sz w:val="24"/>
                <w:lang w:eastAsia="ru-RU"/>
              </w:rPr>
            </w:pPr>
            <w:r>
              <w:rPr>
                <w:rFonts w:eastAsia="Calibri"/>
                <w:iCs/>
                <w:color w:val="000000"/>
                <w:sz w:val="24"/>
                <w:lang w:eastAsia="ru-RU"/>
              </w:rPr>
              <w:t>Источник</w:t>
            </w:r>
          </w:p>
        </w:tc>
      </w:tr>
      <w:tr w:rsidR="0016723D" w:rsidRPr="0016723D" w:rsidTr="00BC068C">
        <w:tc>
          <w:tcPr>
            <w:tcW w:w="6663" w:type="dxa"/>
            <w:vAlign w:val="center"/>
          </w:tcPr>
          <w:p w:rsidR="0016723D" w:rsidRPr="00B119D3" w:rsidRDefault="0016723D" w:rsidP="00B119D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16723D">
              <w:rPr>
                <w:rFonts w:eastAsia="Calibri"/>
                <w:color w:val="000000"/>
                <w:sz w:val="24"/>
                <w:lang w:eastAsia="en-US"/>
              </w:rPr>
              <w:t>Бизнес-план ‒ подробный план на определенный период, часто на три, пять или десять лет, устанавливающий показатели, которых предприятие должно достичь. Бизнес-план составляется на многих предприятиях, особенно в тех случаях, когда предприятие пережило трудные времена или руководство приняло решение о кардинальном изменении политики. Для новых предприятий бизнес-план является важным документом, помогающим мобилизовать капитал или получить кредит. В плане должно быть количественно установлено по возможности как можно больше показателей, в плане должны быть также отражены стратегия и тактика, которые руководство собирается использовать для достижения плановых показателей. Отчеты об ожидаемых прибылях и убытках являются отдельным разделом бизнес-плана. Часто в бизнес-планы включают проекты балансов предприятий</w:t>
            </w:r>
            <w:r w:rsidR="00B119D3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="00495B97">
              <w:rPr>
                <w:rFonts w:eastAsia="Calibri"/>
                <w:color w:val="000000"/>
                <w:sz w:val="24"/>
                <w:lang w:val="en-US" w:eastAsia="en-US"/>
              </w:rPr>
              <w:t>[32</w:t>
            </w:r>
            <w:r w:rsidR="00495B97">
              <w:rPr>
                <w:rFonts w:eastAsia="Calibri"/>
                <w:color w:val="000000"/>
                <w:sz w:val="24"/>
                <w:lang w:eastAsia="en-US"/>
              </w:rPr>
              <w:t>, с.15</w:t>
            </w:r>
            <w:r w:rsidR="00495B97">
              <w:rPr>
                <w:rFonts w:eastAsia="Calibri"/>
                <w:color w:val="000000"/>
                <w:sz w:val="24"/>
                <w:lang w:val="en-US" w:eastAsia="en-US"/>
              </w:rPr>
              <w:t>]</w:t>
            </w:r>
            <w:r w:rsidR="00B119D3">
              <w:rPr>
                <w:rFonts w:eastAsia="Calibri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2800" w:type="dxa"/>
            <w:vAlign w:val="center"/>
          </w:tcPr>
          <w:p w:rsidR="0016723D" w:rsidRPr="00495B97" w:rsidRDefault="00495B97" w:rsidP="00BC068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4"/>
                <w:lang w:eastAsia="en-US"/>
              </w:rPr>
              <w:t>Абрамс</w:t>
            </w:r>
            <w:proofErr w:type="spellEnd"/>
            <w:r>
              <w:rPr>
                <w:rFonts w:eastAsia="Calibri"/>
                <w:iCs/>
                <w:color w:val="000000"/>
                <w:sz w:val="24"/>
                <w:lang w:eastAsia="en-US"/>
              </w:rPr>
              <w:t xml:space="preserve"> Р.</w:t>
            </w:r>
          </w:p>
        </w:tc>
      </w:tr>
      <w:tr w:rsidR="00C76FA6" w:rsidRPr="0016723D" w:rsidTr="00BC068C">
        <w:tc>
          <w:tcPr>
            <w:tcW w:w="6663" w:type="dxa"/>
            <w:vAlign w:val="center"/>
          </w:tcPr>
          <w:p w:rsidR="00C76FA6" w:rsidRPr="00B119D3" w:rsidRDefault="00C76FA6" w:rsidP="00B119D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16723D">
              <w:rPr>
                <w:rFonts w:eastAsia="Calibri"/>
                <w:bCs/>
                <w:color w:val="000000"/>
                <w:sz w:val="24"/>
                <w:lang w:eastAsia="en-US"/>
              </w:rPr>
              <w:t>Бизнес-план</w:t>
            </w:r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 − программа деятельности предприятия, план конкретных мер по достижению конкретных целей деятельности компании, включающей оценку ожидаемых расходов и доходов. Разрабатывается на основе маркетинговых исследований</w:t>
            </w:r>
            <w:r w:rsidR="00B119D3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="00495B97">
              <w:rPr>
                <w:rFonts w:eastAsia="Calibri"/>
                <w:color w:val="000000"/>
                <w:sz w:val="24"/>
                <w:lang w:val="en-US" w:eastAsia="en-US"/>
              </w:rPr>
              <w:t>[9</w:t>
            </w:r>
            <w:r w:rsidR="00495B97">
              <w:rPr>
                <w:rFonts w:eastAsia="Calibri"/>
                <w:color w:val="000000"/>
                <w:sz w:val="24"/>
                <w:lang w:eastAsia="en-US"/>
              </w:rPr>
              <w:t>, с 23</w:t>
            </w:r>
            <w:r w:rsidR="00495B97">
              <w:rPr>
                <w:rFonts w:eastAsia="Calibri"/>
                <w:color w:val="000000"/>
                <w:sz w:val="24"/>
                <w:lang w:val="en-US" w:eastAsia="en-US"/>
              </w:rPr>
              <w:t>]</w:t>
            </w:r>
            <w:r w:rsidR="00B119D3">
              <w:rPr>
                <w:rFonts w:eastAsia="Calibri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2800" w:type="dxa"/>
            <w:vAlign w:val="center"/>
          </w:tcPr>
          <w:p w:rsidR="00C76FA6" w:rsidRPr="0016723D" w:rsidRDefault="00C76FA6" w:rsidP="00BC068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Жданов С.А.</w:t>
            </w:r>
          </w:p>
        </w:tc>
      </w:tr>
      <w:tr w:rsidR="00C76FA6" w:rsidRPr="0016723D" w:rsidTr="00BC068C">
        <w:trPr>
          <w:trHeight w:val="1202"/>
        </w:trPr>
        <w:tc>
          <w:tcPr>
            <w:tcW w:w="6663" w:type="dxa"/>
            <w:vAlign w:val="center"/>
          </w:tcPr>
          <w:p w:rsidR="00C76FA6" w:rsidRPr="00B119D3" w:rsidRDefault="00C76FA6" w:rsidP="00BC068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16723D">
              <w:rPr>
                <w:rFonts w:eastAsia="Calibri"/>
                <w:bCs/>
                <w:color w:val="000000"/>
                <w:sz w:val="24"/>
                <w:lang w:eastAsia="en-US"/>
              </w:rPr>
              <w:t>Бизнес-план</w:t>
            </w:r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 – выработанный на основе инвестиционного проекта документ, содержащий информацию о направлениях целесообразной и эффективной деятельнос</w:t>
            </w:r>
            <w:r w:rsidR="00B119D3">
              <w:rPr>
                <w:rFonts w:eastAsia="Calibri"/>
                <w:color w:val="000000"/>
                <w:sz w:val="24"/>
                <w:lang w:eastAsia="en-US"/>
              </w:rPr>
              <w:t xml:space="preserve">ти; вероятный прогноз развития </w:t>
            </w:r>
            <w:r w:rsidR="00495B97" w:rsidRPr="00495B97">
              <w:rPr>
                <w:rFonts w:eastAsia="Calibri"/>
                <w:color w:val="000000"/>
                <w:sz w:val="24"/>
                <w:lang w:eastAsia="en-US"/>
              </w:rPr>
              <w:t>[</w:t>
            </w:r>
            <w:r w:rsidR="00495B97">
              <w:rPr>
                <w:rFonts w:eastAsia="Calibri"/>
                <w:color w:val="000000"/>
                <w:sz w:val="24"/>
                <w:lang w:eastAsia="en-US"/>
              </w:rPr>
              <w:t>6, с.13</w:t>
            </w:r>
            <w:r w:rsidR="00495B97" w:rsidRPr="00B119D3">
              <w:rPr>
                <w:rFonts w:eastAsia="Calibri"/>
                <w:color w:val="000000"/>
                <w:sz w:val="24"/>
                <w:lang w:eastAsia="en-US"/>
              </w:rPr>
              <w:t>]</w:t>
            </w:r>
            <w:r w:rsidR="00B119D3">
              <w:rPr>
                <w:rFonts w:eastAsia="Calibri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2800" w:type="dxa"/>
            <w:vAlign w:val="center"/>
          </w:tcPr>
          <w:p w:rsidR="00C76FA6" w:rsidRPr="0016723D" w:rsidRDefault="00C76FA6" w:rsidP="00BC068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16723D">
              <w:rPr>
                <w:rFonts w:eastAsia="Calibri"/>
                <w:color w:val="000000"/>
                <w:sz w:val="24"/>
                <w:lang w:eastAsia="en-US"/>
              </w:rPr>
              <w:t>Бункина</w:t>
            </w:r>
            <w:proofErr w:type="spellEnd"/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 М. К., Семенов А. М.</w:t>
            </w:r>
          </w:p>
        </w:tc>
      </w:tr>
      <w:tr w:rsidR="00C76FA6" w:rsidRPr="0016723D" w:rsidTr="00BC068C">
        <w:trPr>
          <w:trHeight w:val="3348"/>
        </w:trPr>
        <w:tc>
          <w:tcPr>
            <w:tcW w:w="6663" w:type="dxa"/>
            <w:vAlign w:val="center"/>
          </w:tcPr>
          <w:p w:rsidR="00C76FA6" w:rsidRPr="00B119D3" w:rsidRDefault="00C76FA6" w:rsidP="00BC068C">
            <w:pPr>
              <w:spacing w:line="240" w:lineRule="auto"/>
              <w:ind w:firstLine="0"/>
              <w:jc w:val="left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 w:rsidRPr="0016723D">
              <w:rPr>
                <w:rFonts w:eastAsia="Calibri"/>
                <w:bCs/>
                <w:color w:val="000000"/>
                <w:sz w:val="24"/>
                <w:lang w:eastAsia="en-US"/>
              </w:rPr>
              <w:t>Бизнес-план</w:t>
            </w:r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 −</w:t>
            </w:r>
            <w:r w:rsidR="004A71E9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hyperlink r:id="rId9" w:history="1">
              <w:r w:rsidRPr="0016723D">
                <w:rPr>
                  <w:rFonts w:eastAsia="Calibri"/>
                  <w:color w:val="000000"/>
                  <w:sz w:val="24"/>
                  <w:lang w:eastAsia="en-US"/>
                </w:rPr>
                <w:t>документ</w:t>
              </w:r>
            </w:hyperlink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, вырабатываемый новой или действующей </w:t>
            </w:r>
            <w:r w:rsidRPr="0016723D">
              <w:rPr>
                <w:rFonts w:eastAsia="Calibri"/>
                <w:iCs/>
                <w:color w:val="000000"/>
                <w:sz w:val="24"/>
                <w:lang w:eastAsia="en-US"/>
              </w:rPr>
              <w:t>фирмой</w:t>
            </w:r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, </w:t>
            </w:r>
            <w:r w:rsidRPr="0016723D">
              <w:rPr>
                <w:rFonts w:eastAsia="Calibri"/>
                <w:iCs/>
                <w:color w:val="000000"/>
                <w:sz w:val="24"/>
                <w:lang w:eastAsia="en-US"/>
              </w:rPr>
              <w:t>компанией</w:t>
            </w:r>
            <w:r w:rsidRPr="0016723D">
              <w:rPr>
                <w:rFonts w:eastAsia="Calibri"/>
                <w:color w:val="000000"/>
                <w:sz w:val="24"/>
                <w:lang w:eastAsia="en-US"/>
              </w:rPr>
              <w:t>, в котором систематизируются основные аспекты намеченного коммерческого</w:t>
            </w:r>
            <w:r w:rsidR="004A71E9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мероприятия. </w:t>
            </w:r>
            <w:proofErr w:type="gramStart"/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Процедура </w:t>
            </w:r>
            <w:hyperlink r:id="rId10" w:history="1">
              <w:r w:rsidRPr="0016723D">
                <w:rPr>
                  <w:rFonts w:eastAsia="Calibri"/>
                  <w:color w:val="000000"/>
                  <w:sz w:val="24"/>
                  <w:lang w:eastAsia="en-US"/>
                </w:rPr>
                <w:t>разработки</w:t>
              </w:r>
            </w:hyperlink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 Б.-п.</w:t>
            </w:r>
            <w:r w:rsidR="004A71E9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16723D">
              <w:rPr>
                <w:rFonts w:eastAsia="Calibri"/>
                <w:color w:val="000000"/>
                <w:sz w:val="24"/>
                <w:lang w:eastAsia="en-US"/>
              </w:rPr>
              <w:t>позволяет предвидеть</w:t>
            </w:r>
            <w:r w:rsidR="004A71E9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16723D">
              <w:rPr>
                <w:rFonts w:eastAsia="Calibri"/>
                <w:color w:val="000000"/>
                <w:sz w:val="24"/>
                <w:lang w:eastAsia="en-US"/>
              </w:rPr>
              <w:t>возможные проблемы, избегать ошибок в управлении, распознавать и оценивать два основных вида рисков, присутствующих в любом бизнесе: внутренний, над которым предприниматель в целом имеет контроль (</w:t>
            </w:r>
            <w:hyperlink r:id="rId11" w:history="1">
              <w:r w:rsidRPr="0016723D">
                <w:rPr>
                  <w:rFonts w:eastAsia="Calibri"/>
                  <w:color w:val="000000"/>
                  <w:sz w:val="24"/>
                  <w:lang w:eastAsia="en-US"/>
                </w:rPr>
                <w:t>персонал</w:t>
              </w:r>
            </w:hyperlink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, товарно-материальные </w:t>
            </w:r>
            <w:hyperlink r:id="rId12" w:history="1">
              <w:r w:rsidRPr="0016723D">
                <w:rPr>
                  <w:rFonts w:eastAsia="Calibri"/>
                  <w:color w:val="000000"/>
                  <w:sz w:val="24"/>
                  <w:lang w:eastAsia="en-US"/>
                </w:rPr>
                <w:t>запасы</w:t>
              </w:r>
            </w:hyperlink>
            <w:r w:rsidRPr="0016723D">
              <w:rPr>
                <w:rFonts w:eastAsia="Calibri"/>
                <w:color w:val="000000"/>
                <w:sz w:val="24"/>
                <w:lang w:eastAsia="en-US"/>
              </w:rPr>
              <w:t xml:space="preserve">, местоположение бизнеса), и внешний (экономические </w:t>
            </w:r>
            <w:hyperlink r:id="rId13" w:history="1">
              <w:r w:rsidRPr="0016723D">
                <w:rPr>
                  <w:rFonts w:eastAsia="Calibri"/>
                  <w:color w:val="000000"/>
                  <w:sz w:val="24"/>
                  <w:lang w:eastAsia="en-US"/>
                </w:rPr>
                <w:t>условия</w:t>
              </w:r>
            </w:hyperlink>
            <w:r w:rsidRPr="0016723D">
              <w:rPr>
                <w:rFonts w:eastAsia="Calibri"/>
                <w:color w:val="000000"/>
                <w:sz w:val="24"/>
                <w:lang w:eastAsia="en-US"/>
              </w:rPr>
              <w:t>, новое законодательство, погода) т.е. то, что предприн</w:t>
            </w:r>
            <w:r w:rsidR="00B119D3">
              <w:rPr>
                <w:rFonts w:eastAsia="Calibri"/>
                <w:color w:val="000000"/>
                <w:sz w:val="24"/>
                <w:lang w:eastAsia="en-US"/>
              </w:rPr>
              <w:t xml:space="preserve">иматель не в состоянии изменить </w:t>
            </w:r>
            <w:r w:rsidR="006F3D1D" w:rsidRPr="00B119D3">
              <w:rPr>
                <w:rFonts w:eastAsia="Calibri"/>
                <w:color w:val="000000"/>
                <w:sz w:val="24"/>
                <w:lang w:eastAsia="en-US"/>
              </w:rPr>
              <w:t>[</w:t>
            </w:r>
            <w:r w:rsidR="006F3D1D">
              <w:rPr>
                <w:rFonts w:eastAsia="Calibri"/>
                <w:color w:val="000000"/>
                <w:sz w:val="24"/>
                <w:lang w:eastAsia="en-US"/>
              </w:rPr>
              <w:t>14, с. 38</w:t>
            </w:r>
            <w:r w:rsidR="006F3D1D" w:rsidRPr="00B119D3">
              <w:rPr>
                <w:rFonts w:eastAsia="Calibri"/>
                <w:color w:val="000000"/>
                <w:sz w:val="24"/>
                <w:lang w:eastAsia="en-US"/>
              </w:rPr>
              <w:t>]</w:t>
            </w:r>
            <w:r w:rsidR="00B119D3">
              <w:rPr>
                <w:rFonts w:eastAsia="Calibri"/>
                <w:color w:val="000000"/>
                <w:sz w:val="24"/>
                <w:lang w:eastAsia="en-US"/>
              </w:rPr>
              <w:t>.</w:t>
            </w:r>
            <w:proofErr w:type="gramEnd"/>
          </w:p>
        </w:tc>
        <w:tc>
          <w:tcPr>
            <w:tcW w:w="2800" w:type="dxa"/>
            <w:vAlign w:val="center"/>
          </w:tcPr>
          <w:p w:rsidR="00C76FA6" w:rsidRPr="0016723D" w:rsidRDefault="00E43989" w:rsidP="00BC068C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lang w:eastAsia="en-US"/>
              </w:rPr>
              <w:t xml:space="preserve">Л. И. </w:t>
            </w:r>
            <w:proofErr w:type="spellStart"/>
            <w:r>
              <w:rPr>
                <w:rFonts w:eastAsia="Calibri"/>
                <w:iCs/>
                <w:color w:val="000000"/>
                <w:sz w:val="24"/>
                <w:lang w:eastAsia="en-US"/>
              </w:rPr>
              <w:t>Лопатников</w:t>
            </w:r>
            <w:proofErr w:type="spellEnd"/>
          </w:p>
        </w:tc>
      </w:tr>
    </w:tbl>
    <w:p w:rsidR="0016723D" w:rsidRPr="0016723D" w:rsidRDefault="0016723D" w:rsidP="0016723D">
      <w:pPr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6723D" w:rsidRPr="0016723D" w:rsidRDefault="0016723D" w:rsidP="0016723D">
      <w:pPr>
        <w:rPr>
          <w:rFonts w:eastAsia="Calibri"/>
          <w:szCs w:val="22"/>
          <w:lang w:eastAsia="ru-RU"/>
        </w:rPr>
      </w:pPr>
      <w:r w:rsidRPr="0016723D">
        <w:rPr>
          <w:rFonts w:eastAsia="Calibri"/>
          <w:szCs w:val="22"/>
          <w:lang w:eastAsia="ru-RU"/>
        </w:rPr>
        <w:t>Мы рекомендуем своё определение, ко</w:t>
      </w:r>
      <w:r w:rsidR="00893E67">
        <w:rPr>
          <w:rFonts w:eastAsia="Calibri"/>
          <w:szCs w:val="22"/>
          <w:lang w:eastAsia="ru-RU"/>
        </w:rPr>
        <w:t xml:space="preserve">торое звучит следующим образом. </w:t>
      </w:r>
      <w:r w:rsidRPr="0016723D">
        <w:rPr>
          <w:rFonts w:eastAsia="Calibri"/>
          <w:szCs w:val="22"/>
          <w:lang w:eastAsia="ru-RU"/>
        </w:rPr>
        <w:t xml:space="preserve">Бизнес план – это документ, составляемый для внутрифирменного и внешнего пользования, содержащий описание целей, задач проекта и средства их реализации, а так же экономического обоснования, планируемого развития и процесса достижения желаемого конечного результата в условиях текущей </w:t>
      </w:r>
      <w:r w:rsidRPr="0016723D">
        <w:rPr>
          <w:rFonts w:eastAsia="Calibri"/>
          <w:szCs w:val="22"/>
          <w:lang w:eastAsia="ru-RU"/>
        </w:rPr>
        <w:lastRenderedPageBreak/>
        <w:t xml:space="preserve">экономической ситуации, ограниченности времени, финансовых и иных ресурсов. Для создания жизнеспособного бизнес-плана необходимо предвидеть все возможные риски и разработать комплекс мер по их предотвращению. Благодаря составлению бизнес-плана можно выявить, насколько эффективна идея проекта и какой из сценариев её осуществления наиболее успешен, что необходимо </w:t>
      </w:r>
      <w:r w:rsidR="00E43989">
        <w:rPr>
          <w:rFonts w:eastAsia="Calibri"/>
          <w:szCs w:val="22"/>
          <w:lang w:eastAsia="ru-RU"/>
        </w:rPr>
        <w:t xml:space="preserve">для </w:t>
      </w:r>
      <w:r w:rsidRPr="0016723D">
        <w:rPr>
          <w:rFonts w:eastAsia="Calibri"/>
          <w:szCs w:val="22"/>
          <w:lang w:eastAsia="ru-RU"/>
        </w:rPr>
        <w:t>принятия решения ЛПР. Также бизнес-план является обоснованием для инвесторов.</w:t>
      </w:r>
    </w:p>
    <w:p w:rsidR="0016723D" w:rsidRPr="0016723D" w:rsidRDefault="0016723D" w:rsidP="0016723D">
      <w:pPr>
        <w:rPr>
          <w:rFonts w:eastAsia="Calibri"/>
          <w:szCs w:val="22"/>
          <w:lang w:eastAsia="ru-RU"/>
        </w:rPr>
      </w:pPr>
      <w:r w:rsidRPr="0016723D">
        <w:rPr>
          <w:rFonts w:eastAsia="Calibri"/>
          <w:szCs w:val="22"/>
          <w:lang w:eastAsia="ru-RU"/>
        </w:rPr>
        <w:t>Бизнес-план выполняет три функции:</w:t>
      </w:r>
    </w:p>
    <w:p w:rsidR="0016723D" w:rsidRPr="0016723D" w:rsidRDefault="0016723D" w:rsidP="0016723D">
      <w:pPr>
        <w:rPr>
          <w:rFonts w:eastAsia="Calibri"/>
          <w:szCs w:val="22"/>
          <w:lang w:eastAsia="ru-RU"/>
        </w:rPr>
      </w:pPr>
      <w:r w:rsidRPr="0016723D">
        <w:rPr>
          <w:rFonts w:eastAsia="Calibri"/>
          <w:szCs w:val="22"/>
          <w:lang w:eastAsia="ru-RU"/>
        </w:rPr>
        <w:t>1. Определение будущих проектов;</w:t>
      </w:r>
    </w:p>
    <w:p w:rsidR="0016723D" w:rsidRPr="0016723D" w:rsidRDefault="0016723D" w:rsidP="0016723D">
      <w:pPr>
        <w:rPr>
          <w:rFonts w:eastAsia="Calibri"/>
          <w:szCs w:val="22"/>
          <w:lang w:eastAsia="ru-RU"/>
        </w:rPr>
      </w:pPr>
      <w:r w:rsidRPr="0016723D">
        <w:rPr>
          <w:rFonts w:eastAsia="Calibri"/>
          <w:szCs w:val="22"/>
          <w:lang w:eastAsia="ru-RU"/>
        </w:rPr>
        <w:t>2. Определение того, в какой степени достигнуты цели;</w:t>
      </w:r>
    </w:p>
    <w:p w:rsidR="0016723D" w:rsidRPr="00ED01E5" w:rsidRDefault="0016723D" w:rsidP="0016723D">
      <w:pPr>
        <w:rPr>
          <w:rFonts w:eastAsia="Calibri"/>
          <w:szCs w:val="22"/>
          <w:lang w:eastAsia="ru-RU"/>
        </w:rPr>
      </w:pPr>
      <w:r w:rsidRPr="0016723D">
        <w:rPr>
          <w:rFonts w:eastAsia="Calibri"/>
          <w:szCs w:val="22"/>
          <w:lang w:eastAsia="ru-RU"/>
        </w:rPr>
        <w:t>3. Получение финансирования</w:t>
      </w:r>
      <w:r w:rsidR="00B119D3">
        <w:rPr>
          <w:rFonts w:eastAsia="Calibri"/>
          <w:szCs w:val="22"/>
          <w:lang w:eastAsia="ru-RU"/>
        </w:rPr>
        <w:t xml:space="preserve"> </w:t>
      </w:r>
      <w:r w:rsidR="006F3D1D">
        <w:rPr>
          <w:rFonts w:eastAsia="Calibri"/>
          <w:szCs w:val="22"/>
          <w:lang w:eastAsia="ru-RU"/>
        </w:rPr>
        <w:t>[20, с. 123</w:t>
      </w:r>
      <w:r w:rsidR="00893E67" w:rsidRPr="00ED01E5">
        <w:rPr>
          <w:rFonts w:eastAsia="Calibri"/>
          <w:szCs w:val="22"/>
          <w:lang w:eastAsia="ru-RU"/>
        </w:rPr>
        <w:t>]</w:t>
      </w:r>
      <w:r w:rsidR="00B119D3">
        <w:rPr>
          <w:rFonts w:eastAsia="Calibri"/>
          <w:szCs w:val="22"/>
          <w:lang w:eastAsia="ru-RU"/>
        </w:rPr>
        <w:t>.</w:t>
      </w:r>
    </w:p>
    <w:p w:rsidR="0016723D" w:rsidRPr="00BC068C" w:rsidRDefault="0016723D" w:rsidP="0016723D">
      <w:pPr>
        <w:rPr>
          <w:rFonts w:eastAsia="Calibri"/>
          <w:szCs w:val="22"/>
          <w:lang w:eastAsia="ru-RU"/>
        </w:rPr>
      </w:pPr>
      <w:r w:rsidRPr="0016723D">
        <w:rPr>
          <w:rFonts w:eastAsia="Calibri"/>
          <w:szCs w:val="22"/>
          <w:lang w:eastAsia="ru-RU"/>
        </w:rPr>
        <w:t xml:space="preserve">Таким образом, бизнес-план – это, прежде всего, план, излагающий, каким образом должен вестись бизнес, чтобы «делать ошибки на бумаге», а не при непосредственном исполнении </w:t>
      </w:r>
      <w:proofErr w:type="gramStart"/>
      <w:r w:rsidRPr="0016723D">
        <w:rPr>
          <w:rFonts w:eastAsia="Calibri"/>
          <w:szCs w:val="22"/>
          <w:lang w:eastAsia="ru-RU"/>
        </w:rPr>
        <w:t>бизнес-проекта</w:t>
      </w:r>
      <w:proofErr w:type="gramEnd"/>
      <w:r w:rsidRPr="0016723D">
        <w:rPr>
          <w:rFonts w:eastAsia="Calibri"/>
          <w:szCs w:val="22"/>
          <w:lang w:eastAsia="ru-RU"/>
        </w:rPr>
        <w:t>. Так же бизнес-план является ретроспективным инструментом анализа фактически достигнутых за тот или иной период результатов. К примеру, на базе финансовой части бизнес-плана может быть составлена</w:t>
      </w:r>
      <w:r w:rsidR="004A71E9">
        <w:rPr>
          <w:rFonts w:eastAsia="Calibri"/>
          <w:szCs w:val="22"/>
          <w:lang w:eastAsia="ru-RU"/>
        </w:rPr>
        <w:t xml:space="preserve"> </w:t>
      </w:r>
      <w:r w:rsidRPr="0016723D">
        <w:rPr>
          <w:rFonts w:eastAsia="Calibri"/>
          <w:szCs w:val="22"/>
          <w:lang w:eastAsia="ru-RU"/>
        </w:rPr>
        <w:t>смета текущих расходов, благодаря чему есть возможность вести мониторинг, позволяющий определить, укладывается ли предприятие в заранее определенный бюджет</w:t>
      </w:r>
      <w:r w:rsidR="00BC068C" w:rsidRPr="00BC068C">
        <w:rPr>
          <w:rFonts w:eastAsia="Calibri"/>
          <w:szCs w:val="22"/>
          <w:lang w:eastAsia="ru-RU"/>
        </w:rPr>
        <w:t xml:space="preserve"> [27</w:t>
      </w:r>
      <w:r w:rsidR="00BC068C">
        <w:rPr>
          <w:rFonts w:eastAsia="Calibri"/>
          <w:szCs w:val="22"/>
          <w:lang w:eastAsia="ru-RU"/>
        </w:rPr>
        <w:t>, с.58</w:t>
      </w:r>
      <w:r w:rsidR="00BC068C" w:rsidRPr="00BC068C">
        <w:rPr>
          <w:rFonts w:eastAsia="Calibri"/>
          <w:szCs w:val="22"/>
          <w:lang w:eastAsia="ru-RU"/>
        </w:rPr>
        <w:t>]</w:t>
      </w:r>
      <w:r w:rsidR="00BC068C">
        <w:rPr>
          <w:rFonts w:eastAsia="Calibri"/>
          <w:szCs w:val="22"/>
          <w:lang w:eastAsia="ru-RU"/>
        </w:rPr>
        <w:t>.</w:t>
      </w:r>
    </w:p>
    <w:p w:rsidR="0016723D" w:rsidRPr="0016723D" w:rsidRDefault="0016723D" w:rsidP="0016723D">
      <w:pPr>
        <w:rPr>
          <w:rFonts w:eastAsia="Calibri"/>
          <w:szCs w:val="22"/>
          <w:lang w:eastAsia="ru-RU"/>
        </w:rPr>
      </w:pPr>
      <w:r w:rsidRPr="0016723D">
        <w:rPr>
          <w:rFonts w:eastAsia="Calibri"/>
          <w:szCs w:val="22"/>
          <w:lang w:eastAsia="ru-RU"/>
        </w:rPr>
        <w:t>Бизнес-план необходимо регулярно изучать, для того, чтобы понять, в каких пунктах компания от него отклонилась, почему произошло отклонение, к каким последствиям привело и как следует действовать дальше.</w:t>
      </w:r>
    </w:p>
    <w:p w:rsidR="00C76FA6" w:rsidRPr="009E11F1" w:rsidRDefault="0016723D" w:rsidP="0016723D">
      <w:pPr>
        <w:rPr>
          <w:rFonts w:eastAsia="Calibri"/>
          <w:szCs w:val="22"/>
          <w:vertAlign w:val="superscript"/>
          <w:lang w:eastAsia="ru-RU"/>
        </w:rPr>
      </w:pPr>
      <w:r w:rsidRPr="0016723D">
        <w:rPr>
          <w:rFonts w:eastAsia="Calibri"/>
          <w:szCs w:val="22"/>
          <w:lang w:eastAsia="ru-RU"/>
        </w:rPr>
        <w:t>Наконец, существует еще одна причина для составления плана – та, которая большинству людей приходит в голову первой: привлечение денежных средств. Ни инвесторы, ни кредиторы обычно не предоставляют предпринимателям финансирования, не имея бизнес-плана перед глазами.</w:t>
      </w:r>
    </w:p>
    <w:p w:rsidR="0016723D" w:rsidRPr="006F3D1D" w:rsidRDefault="0016723D" w:rsidP="0016723D">
      <w:pPr>
        <w:rPr>
          <w:rFonts w:eastAsia="Calibri"/>
          <w:szCs w:val="22"/>
          <w:lang w:eastAsia="ru-RU"/>
        </w:rPr>
      </w:pPr>
      <w:r w:rsidRPr="0016723D">
        <w:rPr>
          <w:rFonts w:eastAsia="Calibri"/>
          <w:szCs w:val="22"/>
          <w:lang w:eastAsia="ru-RU"/>
        </w:rPr>
        <w:t xml:space="preserve">Общая цель создания бизнес-плана – планирование хозяйственной деятельности компании в краткосрочной и в долгосрочной перспективе. Цели </w:t>
      </w:r>
      <w:r w:rsidRPr="0016723D">
        <w:rPr>
          <w:rFonts w:eastAsia="Calibri"/>
          <w:szCs w:val="22"/>
          <w:lang w:eastAsia="ru-RU"/>
        </w:rPr>
        <w:lastRenderedPageBreak/>
        <w:t>создания бизнес-плана условно можно разделить на две гр</w:t>
      </w:r>
      <w:r w:rsidR="00B119D3">
        <w:rPr>
          <w:rFonts w:eastAsia="Calibri"/>
          <w:szCs w:val="22"/>
          <w:lang w:eastAsia="ru-RU"/>
        </w:rPr>
        <w:t xml:space="preserve">уппы: внешние цели и внутренние </w:t>
      </w:r>
      <w:r w:rsidR="006F3D1D" w:rsidRPr="006F3D1D">
        <w:rPr>
          <w:rFonts w:eastAsia="Calibri"/>
          <w:szCs w:val="22"/>
          <w:lang w:eastAsia="ru-RU"/>
        </w:rPr>
        <w:t>[21</w:t>
      </w:r>
      <w:r w:rsidR="006F3D1D">
        <w:rPr>
          <w:rFonts w:eastAsia="Calibri"/>
          <w:szCs w:val="22"/>
          <w:lang w:eastAsia="ru-RU"/>
        </w:rPr>
        <w:t>, с.162</w:t>
      </w:r>
      <w:r w:rsidR="006F3D1D" w:rsidRPr="006F3D1D">
        <w:rPr>
          <w:rFonts w:eastAsia="Calibri"/>
          <w:szCs w:val="22"/>
          <w:lang w:eastAsia="ru-RU"/>
        </w:rPr>
        <w:t>]</w:t>
      </w:r>
      <w:r w:rsidR="00B119D3">
        <w:rPr>
          <w:rFonts w:eastAsia="Calibri"/>
          <w:szCs w:val="22"/>
          <w:lang w:eastAsia="ru-RU"/>
        </w:rPr>
        <w:t>.</w:t>
      </w:r>
    </w:p>
    <w:p w:rsidR="00C76FA6" w:rsidRDefault="0016723D" w:rsidP="006A3062">
      <w:pPr>
        <w:rPr>
          <w:rFonts w:eastAsia="Calibri"/>
          <w:szCs w:val="22"/>
          <w:lang w:eastAsia="ru-RU"/>
        </w:rPr>
      </w:pPr>
      <w:r w:rsidRPr="0016723D">
        <w:rPr>
          <w:rFonts w:eastAsia="Calibri"/>
          <w:szCs w:val="22"/>
          <w:lang w:eastAsia="ru-RU"/>
        </w:rPr>
        <w:t xml:space="preserve">Внешние цели – это обоснование потребности компании в привлечении средств и инвестиций; демонстрация заинтересованным лицам потенциала проекта и его презентация; привлечение внимания со стороны инвесторов и банка к проекту, убеждение инвесторов в эффективности проекта и в высоком уровне квалификации менеджмента предприятия. </w:t>
      </w:r>
    </w:p>
    <w:p w:rsidR="006A3062" w:rsidRPr="006A3062" w:rsidRDefault="006A3062" w:rsidP="006A3062">
      <w:pPr>
        <w:rPr>
          <w:rFonts w:eastAsia="Calibri"/>
          <w:szCs w:val="22"/>
          <w:lang w:eastAsia="ru-RU"/>
        </w:rPr>
      </w:pPr>
      <w:r w:rsidRPr="006A3062">
        <w:rPr>
          <w:rFonts w:eastAsia="Calibri"/>
          <w:szCs w:val="22"/>
          <w:lang w:eastAsia="ru-RU"/>
        </w:rPr>
        <w:t>Выделяют следующие основные внутренние цели:</w:t>
      </w:r>
    </w:p>
    <w:p w:rsidR="006A3062" w:rsidRPr="006A3062" w:rsidRDefault="006A3062" w:rsidP="008636BB">
      <w:pPr>
        <w:numPr>
          <w:ilvl w:val="0"/>
          <w:numId w:val="8"/>
        </w:numPr>
        <w:tabs>
          <w:tab w:val="num" w:pos="720"/>
        </w:tabs>
        <w:ind w:left="1134" w:hanging="425"/>
        <w:rPr>
          <w:rFonts w:eastAsia="Calibri"/>
          <w:szCs w:val="22"/>
          <w:lang w:eastAsia="ru-RU"/>
        </w:rPr>
      </w:pPr>
      <w:r w:rsidRPr="006A3062">
        <w:rPr>
          <w:rFonts w:eastAsia="Calibri"/>
          <w:szCs w:val="22"/>
          <w:lang w:eastAsia="ru-RU"/>
        </w:rPr>
        <w:t>анализ</w:t>
      </w:r>
      <w:r w:rsidR="004A71E9">
        <w:rPr>
          <w:rFonts w:eastAsia="Calibri"/>
          <w:szCs w:val="22"/>
          <w:lang w:eastAsia="ru-RU"/>
        </w:rPr>
        <w:t xml:space="preserve"> </w:t>
      </w:r>
      <w:r w:rsidRPr="006A3062">
        <w:rPr>
          <w:rFonts w:eastAsia="Calibri"/>
          <w:szCs w:val="22"/>
          <w:lang w:eastAsia="ru-RU"/>
        </w:rPr>
        <w:t>финансово-материального положения предприятия;</w:t>
      </w:r>
    </w:p>
    <w:p w:rsidR="006A3062" w:rsidRPr="006A3062" w:rsidRDefault="006A3062" w:rsidP="008636BB">
      <w:pPr>
        <w:numPr>
          <w:ilvl w:val="0"/>
          <w:numId w:val="8"/>
        </w:numPr>
        <w:tabs>
          <w:tab w:val="num" w:pos="720"/>
        </w:tabs>
        <w:ind w:left="1134" w:hanging="425"/>
        <w:rPr>
          <w:rFonts w:eastAsia="Calibri"/>
          <w:szCs w:val="22"/>
          <w:lang w:eastAsia="ru-RU"/>
        </w:rPr>
      </w:pPr>
      <w:r w:rsidRPr="006A3062">
        <w:rPr>
          <w:rFonts w:eastAsia="Calibri"/>
          <w:szCs w:val="22"/>
          <w:lang w:eastAsia="ru-RU"/>
        </w:rPr>
        <w:t>анализ конкурентов;</w:t>
      </w:r>
    </w:p>
    <w:p w:rsidR="006A3062" w:rsidRPr="006A3062" w:rsidRDefault="006A3062" w:rsidP="008636BB">
      <w:pPr>
        <w:numPr>
          <w:ilvl w:val="0"/>
          <w:numId w:val="8"/>
        </w:numPr>
        <w:tabs>
          <w:tab w:val="num" w:pos="720"/>
        </w:tabs>
        <w:ind w:left="1134" w:hanging="425"/>
        <w:rPr>
          <w:rFonts w:eastAsia="Calibri"/>
          <w:szCs w:val="22"/>
          <w:lang w:eastAsia="ru-RU"/>
        </w:rPr>
      </w:pPr>
      <w:r w:rsidRPr="006A3062">
        <w:rPr>
          <w:rFonts w:eastAsia="Calibri"/>
          <w:szCs w:val="22"/>
          <w:lang w:eastAsia="ru-RU"/>
        </w:rPr>
        <w:t>выбор перспективных рынков сбыта</w:t>
      </w:r>
    </w:p>
    <w:p w:rsidR="006A3062" w:rsidRPr="006A3062" w:rsidRDefault="006A3062" w:rsidP="008636BB">
      <w:pPr>
        <w:numPr>
          <w:ilvl w:val="0"/>
          <w:numId w:val="8"/>
        </w:numPr>
        <w:tabs>
          <w:tab w:val="num" w:pos="720"/>
        </w:tabs>
        <w:ind w:left="1134" w:hanging="425"/>
        <w:rPr>
          <w:rFonts w:eastAsia="Calibri"/>
          <w:szCs w:val="22"/>
          <w:lang w:eastAsia="ru-RU"/>
        </w:rPr>
      </w:pPr>
      <w:r w:rsidRPr="006A3062">
        <w:rPr>
          <w:rFonts w:eastAsia="Calibri"/>
          <w:szCs w:val="22"/>
          <w:lang w:eastAsia="ru-RU"/>
        </w:rPr>
        <w:t>совершенствование стратегии предприятия;</w:t>
      </w:r>
    </w:p>
    <w:p w:rsidR="006A3062" w:rsidRPr="006A3062" w:rsidRDefault="008636BB" w:rsidP="008636BB">
      <w:pPr>
        <w:numPr>
          <w:ilvl w:val="0"/>
          <w:numId w:val="8"/>
        </w:numPr>
        <w:tabs>
          <w:tab w:val="num" w:pos="720"/>
        </w:tabs>
        <w:ind w:left="1134" w:hanging="425"/>
        <w:rPr>
          <w:rFonts w:eastAsia="Calibri"/>
          <w:szCs w:val="22"/>
          <w:lang w:eastAsia="ru-RU"/>
        </w:rPr>
      </w:pPr>
      <w:r>
        <w:rPr>
          <w:rFonts w:eastAsia="Calibri"/>
          <w:szCs w:val="22"/>
          <w:lang w:eastAsia="ru-RU"/>
        </w:rPr>
        <w:t>минимизация рисков.</w:t>
      </w:r>
    </w:p>
    <w:p w:rsidR="006A3062" w:rsidRPr="006A3062" w:rsidRDefault="006A3062" w:rsidP="006A3062">
      <w:pPr>
        <w:rPr>
          <w:rFonts w:eastAsia="Calibri"/>
          <w:szCs w:val="22"/>
          <w:lang w:eastAsia="ru-RU"/>
        </w:rPr>
      </w:pPr>
      <w:r w:rsidRPr="006A3062">
        <w:rPr>
          <w:rFonts w:eastAsia="Calibri"/>
          <w:szCs w:val="22"/>
          <w:lang w:eastAsia="ru-RU"/>
        </w:rPr>
        <w:t>Обозначим задачи бизнес-плана:</w:t>
      </w:r>
    </w:p>
    <w:p w:rsidR="006A3062" w:rsidRPr="006A3062" w:rsidRDefault="006A3062" w:rsidP="008636BB">
      <w:pPr>
        <w:numPr>
          <w:ilvl w:val="0"/>
          <w:numId w:val="9"/>
        </w:numPr>
        <w:ind w:left="1134" w:hanging="425"/>
        <w:rPr>
          <w:rFonts w:eastAsia="Calibri"/>
          <w:szCs w:val="22"/>
          <w:lang w:eastAsia="ru-RU"/>
        </w:rPr>
      </w:pPr>
      <w:r w:rsidRPr="006A3062">
        <w:rPr>
          <w:rFonts w:eastAsia="Calibri"/>
          <w:szCs w:val="22"/>
          <w:lang w:eastAsia="ru-RU"/>
        </w:rPr>
        <w:t>расчёт финансовых показателей;</w:t>
      </w:r>
    </w:p>
    <w:p w:rsidR="006A3062" w:rsidRPr="006A3062" w:rsidRDefault="006A3062" w:rsidP="008636BB">
      <w:pPr>
        <w:numPr>
          <w:ilvl w:val="0"/>
          <w:numId w:val="9"/>
        </w:numPr>
        <w:ind w:left="1134" w:hanging="425"/>
        <w:rPr>
          <w:rFonts w:eastAsia="Calibri"/>
          <w:szCs w:val="22"/>
          <w:lang w:eastAsia="ru-RU"/>
        </w:rPr>
      </w:pPr>
      <w:r w:rsidRPr="006A3062">
        <w:rPr>
          <w:rFonts w:eastAsia="Calibri"/>
          <w:szCs w:val="22"/>
          <w:lang w:eastAsia="ru-RU"/>
        </w:rPr>
        <w:t>разработка предлагаемой продукции или услуги</w:t>
      </w:r>
    </w:p>
    <w:p w:rsidR="006A3062" w:rsidRPr="006A3062" w:rsidRDefault="006A3062" w:rsidP="008636BB">
      <w:pPr>
        <w:numPr>
          <w:ilvl w:val="0"/>
          <w:numId w:val="9"/>
        </w:numPr>
        <w:ind w:left="1134" w:hanging="425"/>
        <w:rPr>
          <w:rFonts w:eastAsia="Calibri"/>
          <w:szCs w:val="22"/>
          <w:lang w:eastAsia="ru-RU"/>
        </w:rPr>
      </w:pPr>
      <w:r w:rsidRPr="006A3062">
        <w:rPr>
          <w:rFonts w:eastAsia="Calibri"/>
          <w:szCs w:val="22"/>
          <w:lang w:eastAsia="ru-RU"/>
        </w:rPr>
        <w:t>проведение маркетингового исследования</w:t>
      </w:r>
    </w:p>
    <w:p w:rsidR="006A3062" w:rsidRPr="006A3062" w:rsidRDefault="006A3062" w:rsidP="008636BB">
      <w:pPr>
        <w:numPr>
          <w:ilvl w:val="0"/>
          <w:numId w:val="9"/>
        </w:numPr>
        <w:ind w:left="1134" w:hanging="425"/>
        <w:rPr>
          <w:rFonts w:eastAsia="Calibri"/>
          <w:szCs w:val="22"/>
          <w:lang w:eastAsia="ru-RU"/>
        </w:rPr>
      </w:pPr>
      <w:r w:rsidRPr="006A3062">
        <w:rPr>
          <w:rFonts w:eastAsia="Calibri"/>
          <w:szCs w:val="22"/>
          <w:lang w:eastAsia="ru-RU"/>
        </w:rPr>
        <w:t>разработка комплекса мер, благодаря которому создатели и топ-менеджмент смогут своевремен</w:t>
      </w:r>
      <w:r w:rsidR="008636BB">
        <w:rPr>
          <w:rFonts w:eastAsia="Calibri"/>
          <w:szCs w:val="22"/>
          <w:lang w:eastAsia="ru-RU"/>
        </w:rPr>
        <w:t>но нивелировать возможные риски.</w:t>
      </w:r>
    </w:p>
    <w:p w:rsidR="006A3062" w:rsidRDefault="006A3062" w:rsidP="006A3062">
      <w:pPr>
        <w:rPr>
          <w:rFonts w:eastAsia="Calibri"/>
          <w:szCs w:val="22"/>
          <w:lang w:eastAsia="ru-RU"/>
        </w:rPr>
      </w:pPr>
      <w:proofErr w:type="gramStart"/>
      <w:r w:rsidRPr="006A3062">
        <w:rPr>
          <w:rFonts w:eastAsia="Calibri"/>
          <w:szCs w:val="22"/>
          <w:lang w:eastAsia="ru-RU"/>
        </w:rPr>
        <w:t>Исходя из классификации целей бизнес-плана можно сделать</w:t>
      </w:r>
      <w:proofErr w:type="gramEnd"/>
      <w:r w:rsidRPr="006A3062">
        <w:rPr>
          <w:rFonts w:eastAsia="Calibri"/>
          <w:szCs w:val="22"/>
          <w:lang w:eastAsia="ru-RU"/>
        </w:rPr>
        <w:t xml:space="preserve"> вывод, что существует две категории пользователей бизнес-плана:</w:t>
      </w:r>
      <w:r>
        <w:rPr>
          <w:rFonts w:eastAsia="Calibri"/>
          <w:szCs w:val="22"/>
          <w:lang w:eastAsia="ru-RU"/>
        </w:rPr>
        <w:t xml:space="preserve"> внешние и внутренние.</w:t>
      </w:r>
    </w:p>
    <w:p w:rsidR="006A3062" w:rsidRDefault="006A3062" w:rsidP="006A3062">
      <w:pPr>
        <w:rPr>
          <w:rFonts w:eastAsia="Calibri"/>
          <w:szCs w:val="22"/>
          <w:lang w:eastAsia="ru-RU"/>
        </w:rPr>
      </w:pPr>
      <w:proofErr w:type="gramStart"/>
      <w:r>
        <w:rPr>
          <w:rFonts w:eastAsia="Calibri"/>
          <w:szCs w:val="22"/>
          <w:lang w:eastAsia="ru-RU"/>
        </w:rPr>
        <w:t>В</w:t>
      </w:r>
      <w:proofErr w:type="gramEnd"/>
      <w:r>
        <w:rPr>
          <w:rFonts w:eastAsia="Calibri"/>
          <w:szCs w:val="22"/>
          <w:lang w:eastAsia="ru-RU"/>
        </w:rPr>
        <w:t xml:space="preserve"> внешним относятся:</w:t>
      </w:r>
    </w:p>
    <w:p w:rsidR="006A3062" w:rsidRDefault="006A3062" w:rsidP="008636BB">
      <w:pPr>
        <w:numPr>
          <w:ilvl w:val="0"/>
          <w:numId w:val="10"/>
        </w:numPr>
        <w:ind w:left="1134" w:hanging="425"/>
        <w:rPr>
          <w:rFonts w:eastAsia="Calibri"/>
          <w:szCs w:val="22"/>
          <w:lang w:eastAsia="ru-RU"/>
        </w:rPr>
      </w:pPr>
      <w:r>
        <w:rPr>
          <w:rFonts w:eastAsia="Calibri"/>
          <w:szCs w:val="22"/>
          <w:lang w:eastAsia="ru-RU"/>
        </w:rPr>
        <w:t>инвесторы;</w:t>
      </w:r>
    </w:p>
    <w:p w:rsidR="006A3062" w:rsidRDefault="006A3062" w:rsidP="008636BB">
      <w:pPr>
        <w:numPr>
          <w:ilvl w:val="0"/>
          <w:numId w:val="10"/>
        </w:numPr>
        <w:ind w:left="1134" w:hanging="425"/>
        <w:rPr>
          <w:rFonts w:eastAsia="Calibri"/>
          <w:szCs w:val="22"/>
          <w:lang w:eastAsia="ru-RU"/>
        </w:rPr>
      </w:pPr>
      <w:r>
        <w:rPr>
          <w:rFonts w:eastAsia="Calibri"/>
          <w:szCs w:val="22"/>
          <w:lang w:eastAsia="ru-RU"/>
        </w:rPr>
        <w:t>банки;</w:t>
      </w:r>
    </w:p>
    <w:p w:rsidR="006A3062" w:rsidRPr="009E11F1" w:rsidRDefault="006A3062" w:rsidP="008636BB">
      <w:pPr>
        <w:numPr>
          <w:ilvl w:val="0"/>
          <w:numId w:val="10"/>
        </w:numPr>
        <w:ind w:left="1134" w:hanging="425"/>
        <w:rPr>
          <w:rFonts w:eastAsia="Calibri"/>
          <w:szCs w:val="22"/>
          <w:lang w:eastAsia="ru-RU"/>
        </w:rPr>
      </w:pPr>
      <w:r>
        <w:rPr>
          <w:rFonts w:eastAsia="Calibri"/>
          <w:szCs w:val="22"/>
          <w:lang w:eastAsia="ru-RU"/>
        </w:rPr>
        <w:t>фонды и организации;</w:t>
      </w:r>
    </w:p>
    <w:p w:rsidR="006A3062" w:rsidRDefault="006A3062" w:rsidP="008636BB">
      <w:pPr>
        <w:ind w:left="1134" w:hanging="425"/>
        <w:rPr>
          <w:rFonts w:eastAsia="Calibri"/>
          <w:szCs w:val="22"/>
          <w:lang w:eastAsia="ru-RU"/>
        </w:rPr>
      </w:pPr>
      <w:r>
        <w:rPr>
          <w:rFonts w:eastAsia="Calibri"/>
          <w:szCs w:val="22"/>
          <w:lang w:eastAsia="ru-RU"/>
        </w:rPr>
        <w:t>Внутренние пользователи:</w:t>
      </w:r>
    </w:p>
    <w:p w:rsidR="006A3062" w:rsidRDefault="006A3062" w:rsidP="008636BB">
      <w:pPr>
        <w:numPr>
          <w:ilvl w:val="0"/>
          <w:numId w:val="11"/>
        </w:numPr>
        <w:ind w:left="1134" w:hanging="425"/>
        <w:rPr>
          <w:rFonts w:eastAsia="Calibri"/>
          <w:szCs w:val="22"/>
          <w:lang w:eastAsia="ru-RU"/>
        </w:rPr>
      </w:pPr>
      <w:r>
        <w:rPr>
          <w:rFonts w:eastAsia="Calibri"/>
          <w:szCs w:val="22"/>
          <w:lang w:eastAsia="ru-RU"/>
        </w:rPr>
        <w:t>разработчики бизнес-плана;</w:t>
      </w:r>
    </w:p>
    <w:p w:rsidR="00F63FBF" w:rsidRDefault="006A3062" w:rsidP="006A3062">
      <w:pPr>
        <w:numPr>
          <w:ilvl w:val="0"/>
          <w:numId w:val="11"/>
        </w:numPr>
        <w:ind w:left="1134" w:hanging="425"/>
        <w:rPr>
          <w:rFonts w:eastAsia="Calibri"/>
          <w:szCs w:val="22"/>
          <w:lang w:eastAsia="ru-RU"/>
        </w:rPr>
      </w:pPr>
      <w:r>
        <w:rPr>
          <w:rFonts w:eastAsia="Calibri"/>
          <w:szCs w:val="22"/>
          <w:lang w:eastAsia="ru-RU"/>
        </w:rPr>
        <w:t>менеджмент организации.</w:t>
      </w:r>
    </w:p>
    <w:p w:rsidR="006859EA" w:rsidRPr="009E11F1" w:rsidRDefault="006859EA" w:rsidP="006859EA">
      <w:pPr>
        <w:ind w:left="1134" w:firstLine="0"/>
        <w:rPr>
          <w:rFonts w:eastAsia="Calibri"/>
          <w:szCs w:val="22"/>
          <w:lang w:eastAsia="ru-RU"/>
        </w:rPr>
      </w:pPr>
    </w:p>
    <w:p w:rsidR="00C3500B" w:rsidRPr="00F4250F" w:rsidRDefault="003D2ED1" w:rsidP="00FA53F4">
      <w:pPr>
        <w:pStyle w:val="ae"/>
        <w:spacing w:after="0"/>
        <w:ind w:firstLine="851"/>
        <w:rPr>
          <w:b/>
        </w:rPr>
      </w:pPr>
      <w:bookmarkStart w:id="18" w:name="_Toc513987560"/>
      <w:bookmarkStart w:id="19" w:name="_Toc516639283"/>
      <w:r w:rsidRPr="00F4250F">
        <w:rPr>
          <w:b/>
        </w:rPr>
        <w:lastRenderedPageBreak/>
        <w:t>1.</w:t>
      </w:r>
      <w:r w:rsidR="00AD7335">
        <w:rPr>
          <w:b/>
        </w:rPr>
        <w:t>2</w:t>
      </w:r>
      <w:r w:rsidR="00C3500B" w:rsidRPr="00F4250F">
        <w:rPr>
          <w:b/>
        </w:rPr>
        <w:t xml:space="preserve"> </w:t>
      </w:r>
      <w:r w:rsidR="000C4A56" w:rsidRPr="00F4250F">
        <w:rPr>
          <w:b/>
        </w:rPr>
        <w:t xml:space="preserve">Международные стандарты </w:t>
      </w:r>
      <w:proofErr w:type="gramStart"/>
      <w:r w:rsidR="000C4A56" w:rsidRPr="00F4250F">
        <w:rPr>
          <w:b/>
        </w:rPr>
        <w:t>бизнес-планирования</w:t>
      </w:r>
      <w:bookmarkEnd w:id="18"/>
      <w:bookmarkEnd w:id="19"/>
      <w:proofErr w:type="gramEnd"/>
    </w:p>
    <w:p w:rsidR="00274A44" w:rsidRDefault="00274A44" w:rsidP="00AD6EF9">
      <w:pPr>
        <w:rPr>
          <w:szCs w:val="28"/>
        </w:rPr>
      </w:pPr>
    </w:p>
    <w:p w:rsidR="009F1A94" w:rsidRPr="00B119D3" w:rsidRDefault="009F1A94" w:rsidP="009F1A94">
      <w:pPr>
        <w:ind w:firstLine="792"/>
        <w:contextualSpacing/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Times New Roman"/>
          <w:color w:val="000000"/>
          <w:szCs w:val="28"/>
          <w:lang w:eastAsia="ru-RU"/>
        </w:rPr>
        <w:t>Поскольку бизнес-планы пишутся</w:t>
      </w:r>
      <w:r w:rsidR="00344F36">
        <w:rPr>
          <w:rFonts w:eastAsia="Times New Roman"/>
          <w:color w:val="000000"/>
          <w:szCs w:val="28"/>
          <w:lang w:eastAsia="ru-RU"/>
        </w:rPr>
        <w:t>,</w:t>
      </w:r>
      <w:r w:rsidRPr="009F1A94">
        <w:rPr>
          <w:rFonts w:eastAsia="Times New Roman"/>
          <w:color w:val="000000"/>
          <w:szCs w:val="28"/>
          <w:lang w:eastAsia="ru-RU"/>
        </w:rPr>
        <w:t xml:space="preserve"> </w:t>
      </w:r>
      <w:r w:rsidR="00344F36">
        <w:rPr>
          <w:rFonts w:eastAsia="Times New Roman"/>
          <w:color w:val="000000"/>
          <w:szCs w:val="28"/>
          <w:lang w:eastAsia="ru-RU"/>
        </w:rPr>
        <w:t>в</w:t>
      </w:r>
      <w:r w:rsidRPr="009F1A94">
        <w:rPr>
          <w:rFonts w:eastAsia="Times New Roman"/>
          <w:color w:val="000000"/>
          <w:szCs w:val="28"/>
          <w:lang w:eastAsia="ru-RU"/>
        </w:rPr>
        <w:t xml:space="preserve"> </w:t>
      </w:r>
      <w:r w:rsidR="00344F36">
        <w:rPr>
          <w:rFonts w:eastAsia="Times New Roman"/>
          <w:color w:val="000000"/>
          <w:szCs w:val="28"/>
          <w:lang w:eastAsia="ru-RU"/>
        </w:rPr>
        <w:t xml:space="preserve">основном, </w:t>
      </w:r>
      <w:r w:rsidRPr="009F1A94">
        <w:rPr>
          <w:rFonts w:eastAsia="Times New Roman"/>
          <w:color w:val="000000"/>
          <w:szCs w:val="28"/>
          <w:lang w:eastAsia="ru-RU"/>
        </w:rPr>
        <w:t xml:space="preserve">людьми, нуждающимися в финансировании, качество плана в конечном итоге определяется тем, вызовет ли он интерес </w:t>
      </w:r>
      <w:r w:rsidR="00752C7A">
        <w:rPr>
          <w:rFonts w:eastAsia="Times New Roman"/>
          <w:color w:val="000000"/>
          <w:szCs w:val="28"/>
          <w:lang w:eastAsia="ru-RU"/>
        </w:rPr>
        <w:t xml:space="preserve">у инвестора </w:t>
      </w:r>
      <w:r w:rsidRPr="009F1A94">
        <w:rPr>
          <w:rFonts w:eastAsia="Times New Roman"/>
          <w:color w:val="000000"/>
          <w:szCs w:val="28"/>
          <w:lang w:eastAsia="ru-RU"/>
        </w:rPr>
        <w:t xml:space="preserve">и </w:t>
      </w:r>
      <w:r w:rsidR="00752C7A">
        <w:rPr>
          <w:rFonts w:eastAsia="Times New Roman"/>
          <w:color w:val="000000"/>
          <w:szCs w:val="28"/>
          <w:lang w:eastAsia="ru-RU"/>
        </w:rPr>
        <w:t>как</w:t>
      </w:r>
      <w:r w:rsidRPr="009F1A94">
        <w:rPr>
          <w:rFonts w:eastAsia="Times New Roman"/>
          <w:color w:val="000000"/>
          <w:szCs w:val="28"/>
          <w:lang w:eastAsia="ru-RU"/>
        </w:rPr>
        <w:t xml:space="preserve"> быстро это произойдет. Здесь </w:t>
      </w:r>
      <w:r w:rsidR="00344F36">
        <w:rPr>
          <w:rFonts w:eastAsia="Times New Roman"/>
          <w:color w:val="000000"/>
          <w:szCs w:val="28"/>
          <w:lang w:eastAsia="ru-RU"/>
        </w:rPr>
        <w:t>необходимо</w:t>
      </w:r>
      <w:r w:rsidRPr="009F1A94">
        <w:rPr>
          <w:rFonts w:eastAsia="Times New Roman"/>
          <w:color w:val="000000"/>
          <w:szCs w:val="28"/>
          <w:lang w:eastAsia="ru-RU"/>
        </w:rPr>
        <w:t xml:space="preserve"> понимать, что бизнес-план </w:t>
      </w:r>
      <w:r w:rsidR="00752C7A">
        <w:rPr>
          <w:rFonts w:eastAsia="Times New Roman"/>
          <w:color w:val="000000"/>
          <w:szCs w:val="28"/>
          <w:lang w:eastAsia="ru-RU"/>
        </w:rPr>
        <w:t>является первостепенным элементом</w:t>
      </w:r>
      <w:r w:rsidRPr="009F1A94">
        <w:rPr>
          <w:rFonts w:eastAsia="Times New Roman"/>
          <w:color w:val="000000"/>
          <w:szCs w:val="28"/>
          <w:lang w:eastAsia="ru-RU"/>
        </w:rPr>
        <w:t xml:space="preserve"> в </w:t>
      </w:r>
      <w:r w:rsidR="00752C7A">
        <w:rPr>
          <w:rFonts w:eastAsia="Times New Roman"/>
          <w:color w:val="000000"/>
          <w:szCs w:val="28"/>
          <w:lang w:eastAsia="ru-RU"/>
        </w:rPr>
        <w:t>процессе привлечения финансовых средств.</w:t>
      </w:r>
      <w:r w:rsidRPr="009F1A94">
        <w:rPr>
          <w:rFonts w:eastAsia="Times New Roman"/>
          <w:color w:val="000000"/>
          <w:szCs w:val="28"/>
          <w:lang w:eastAsia="ru-RU"/>
        </w:rPr>
        <w:t xml:space="preserve"> </w:t>
      </w:r>
      <w:r w:rsidR="00752C7A">
        <w:rPr>
          <w:rFonts w:eastAsia="Times New Roman"/>
          <w:color w:val="000000"/>
          <w:szCs w:val="28"/>
          <w:lang w:eastAsia="ru-RU"/>
        </w:rPr>
        <w:t xml:space="preserve">Это первый документ, с которым </w:t>
      </w:r>
      <w:proofErr w:type="spellStart"/>
      <w:r w:rsidR="00752C7A">
        <w:rPr>
          <w:rFonts w:eastAsia="Times New Roman"/>
          <w:color w:val="000000"/>
          <w:szCs w:val="28"/>
          <w:lang w:eastAsia="ru-RU"/>
        </w:rPr>
        <w:t>ознакамливается</w:t>
      </w:r>
      <w:proofErr w:type="spellEnd"/>
      <w:r w:rsidR="004A71E9">
        <w:rPr>
          <w:rFonts w:eastAsia="Times New Roman"/>
          <w:color w:val="000000"/>
          <w:szCs w:val="28"/>
          <w:lang w:eastAsia="ru-RU"/>
        </w:rPr>
        <w:t xml:space="preserve"> </w:t>
      </w:r>
      <w:r w:rsidR="00752C7A" w:rsidRPr="009F1A94">
        <w:rPr>
          <w:rFonts w:eastAsia="Times New Roman"/>
          <w:color w:val="000000"/>
          <w:szCs w:val="28"/>
          <w:lang w:eastAsia="ru-RU"/>
        </w:rPr>
        <w:t xml:space="preserve">кредитор или </w:t>
      </w:r>
      <w:r w:rsidR="00B119D3">
        <w:rPr>
          <w:rFonts w:eastAsia="Times New Roman"/>
          <w:color w:val="000000"/>
          <w:szCs w:val="28"/>
          <w:lang w:eastAsia="ru-RU"/>
        </w:rPr>
        <w:t>инвестор</w:t>
      </w:r>
      <w:r w:rsidR="00B119D3" w:rsidRPr="00B119D3">
        <w:rPr>
          <w:rFonts w:eastAsia="Times New Roman"/>
          <w:color w:val="000000"/>
          <w:szCs w:val="28"/>
          <w:lang w:eastAsia="ru-RU"/>
        </w:rPr>
        <w:t xml:space="preserve"> </w:t>
      </w:r>
      <w:r w:rsidR="00BD25F5" w:rsidRPr="00BD25F5">
        <w:rPr>
          <w:rFonts w:eastAsia="Times New Roman"/>
          <w:color w:val="000000"/>
          <w:szCs w:val="28"/>
          <w:lang w:eastAsia="ru-RU"/>
        </w:rPr>
        <w:t>[36</w:t>
      </w:r>
      <w:r w:rsidR="00BD25F5">
        <w:rPr>
          <w:rFonts w:eastAsia="Times New Roman"/>
          <w:color w:val="000000"/>
          <w:szCs w:val="28"/>
          <w:lang w:eastAsia="ru-RU"/>
        </w:rPr>
        <w:t>, с. 68</w:t>
      </w:r>
      <w:r w:rsidR="00BD25F5" w:rsidRPr="00BD25F5">
        <w:rPr>
          <w:rFonts w:eastAsia="Times New Roman"/>
          <w:color w:val="000000"/>
          <w:szCs w:val="28"/>
          <w:lang w:eastAsia="ru-RU"/>
        </w:rPr>
        <w:t>]</w:t>
      </w:r>
      <w:r w:rsidR="00B119D3">
        <w:rPr>
          <w:rFonts w:eastAsia="Times New Roman"/>
          <w:color w:val="000000"/>
          <w:szCs w:val="28"/>
          <w:lang w:eastAsia="ru-RU"/>
        </w:rPr>
        <w:t>.</w:t>
      </w:r>
    </w:p>
    <w:p w:rsidR="009F1A94" w:rsidRPr="009F1A94" w:rsidRDefault="00752C7A" w:rsidP="009F1A94">
      <w:pPr>
        <w:ind w:firstLine="792"/>
        <w:contextualSpacing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Описание мельчайших деталей сделает бизнес-план громоздким и труднодоступным для восприятия, поэтому необходимо изложить краткую, чёткую и обоснованную информацию в соответствующей форме. В таком случае тот</w:t>
      </w:r>
      <w:r w:rsidR="009F1A94" w:rsidRPr="009F1A94">
        <w:rPr>
          <w:rFonts w:eastAsia="Times New Roman"/>
          <w:color w:val="000000"/>
          <w:szCs w:val="28"/>
          <w:lang w:eastAsia="ru-RU"/>
        </w:rPr>
        <w:t xml:space="preserve">, кто будет читать бизнес-план, получит правильное представление о </w:t>
      </w:r>
      <w:r>
        <w:rPr>
          <w:rFonts w:eastAsia="Times New Roman"/>
          <w:color w:val="000000"/>
          <w:szCs w:val="28"/>
          <w:lang w:eastAsia="ru-RU"/>
        </w:rPr>
        <w:t>намерениях предпринимателя. Когда инвестор заинтересуется дополнительными деталями, он сразу их запросит.</w:t>
      </w:r>
      <w:r w:rsidR="004A71E9">
        <w:rPr>
          <w:rFonts w:eastAsia="Times New Roman"/>
          <w:color w:val="000000"/>
          <w:szCs w:val="28"/>
          <w:lang w:eastAsia="ru-RU"/>
        </w:rPr>
        <w:t xml:space="preserve"> </w:t>
      </w:r>
    </w:p>
    <w:p w:rsidR="009F1A94" w:rsidRPr="009F1A94" w:rsidRDefault="009F1A94" w:rsidP="009F1A94">
      <w:pPr>
        <w:rPr>
          <w:rFonts w:eastAsia="Calibri"/>
          <w:color w:val="000000"/>
          <w:szCs w:val="28"/>
          <w:lang w:eastAsia="en-US"/>
        </w:rPr>
      </w:pPr>
      <w:r w:rsidRPr="009F1A94">
        <w:rPr>
          <w:rFonts w:eastAsia="Calibri"/>
          <w:color w:val="000000"/>
          <w:szCs w:val="28"/>
          <w:lang w:eastAsia="en-US"/>
        </w:rPr>
        <w:t>В общем виде структура бизнес-плана выглядит следующим образом:</w:t>
      </w:r>
    </w:p>
    <w:p w:rsidR="009F1A94" w:rsidRPr="008636BB" w:rsidRDefault="009F1A94" w:rsidP="008636BB">
      <w:pPr>
        <w:numPr>
          <w:ilvl w:val="0"/>
          <w:numId w:val="16"/>
        </w:numPr>
        <w:tabs>
          <w:tab w:val="left" w:pos="994"/>
        </w:tabs>
        <w:ind w:left="0" w:firstLine="709"/>
        <w:contextualSpacing/>
        <w:rPr>
          <w:rFonts w:eastAsia="Calibri"/>
          <w:color w:val="000000"/>
          <w:szCs w:val="28"/>
          <w:lang w:eastAsia="en-US"/>
        </w:rPr>
      </w:pPr>
      <w:r w:rsidRPr="009F1A94">
        <w:rPr>
          <w:rFonts w:eastAsia="Calibri"/>
          <w:bCs/>
          <w:iCs/>
          <w:color w:val="000000"/>
          <w:lang w:eastAsia="en-US"/>
        </w:rPr>
        <w:t>Резюме</w:t>
      </w:r>
      <w:r w:rsidR="008636BB">
        <w:rPr>
          <w:rFonts w:eastAsia="Calibri"/>
          <w:bCs/>
          <w:iCs/>
          <w:color w:val="000000"/>
          <w:lang w:eastAsia="en-US"/>
        </w:rPr>
        <w:t>.</w:t>
      </w:r>
      <w:r w:rsidR="008636BB">
        <w:rPr>
          <w:rFonts w:eastAsia="Calibri"/>
          <w:color w:val="000000"/>
          <w:szCs w:val="28"/>
          <w:lang w:eastAsia="en-US"/>
        </w:rPr>
        <w:t xml:space="preserve"> </w:t>
      </w:r>
      <w:r w:rsidRPr="008636BB">
        <w:rPr>
          <w:rFonts w:eastAsia="Calibri"/>
          <w:color w:val="000000"/>
          <w:szCs w:val="28"/>
          <w:lang w:eastAsia="en-US"/>
        </w:rPr>
        <w:t xml:space="preserve">Данный раздел содержит общую информацию о бизнес-плане. По нему составляется впечатление обо всем проекте. Так как в нём вкратце изложены основные тезисы и освещены ключевые аспекты всего разработанного проекта, потенциальные инвесторы всегда его просматривают для составления общего впечатления. В резюме должна чётко и ёмко отображаться </w:t>
      </w:r>
      <w:proofErr w:type="gramStart"/>
      <w:r w:rsidRPr="008636BB">
        <w:rPr>
          <w:rFonts w:eastAsia="Calibri"/>
          <w:color w:val="000000"/>
          <w:szCs w:val="28"/>
          <w:lang w:eastAsia="en-US"/>
        </w:rPr>
        <w:t>информация по поводу объёма</w:t>
      </w:r>
      <w:proofErr w:type="gramEnd"/>
      <w:r w:rsidRPr="008636BB">
        <w:rPr>
          <w:rFonts w:eastAsia="Calibri"/>
          <w:color w:val="000000"/>
          <w:szCs w:val="28"/>
          <w:lang w:eastAsia="en-US"/>
        </w:rPr>
        <w:t xml:space="preserve"> инвестиций и гарантий возврата. Последующие разделы документа должны содержать более подробную информацию о планируемом проекте и подтверждать</w:t>
      </w:r>
      <w:r w:rsidR="004A71E9">
        <w:rPr>
          <w:rFonts w:eastAsia="Calibri"/>
          <w:color w:val="000000"/>
          <w:szCs w:val="28"/>
          <w:lang w:eastAsia="en-US"/>
        </w:rPr>
        <w:t xml:space="preserve"> </w:t>
      </w:r>
      <w:r w:rsidR="009E11F1">
        <w:rPr>
          <w:rFonts w:eastAsia="Calibri"/>
          <w:color w:val="000000"/>
          <w:szCs w:val="28"/>
          <w:lang w:eastAsia="en-US"/>
        </w:rPr>
        <w:t>правильность расчетов в резюме;</w:t>
      </w:r>
    </w:p>
    <w:p w:rsidR="009F1A94" w:rsidRPr="008636BB" w:rsidRDefault="009F1A94" w:rsidP="008636BB">
      <w:pPr>
        <w:numPr>
          <w:ilvl w:val="0"/>
          <w:numId w:val="16"/>
        </w:numPr>
        <w:tabs>
          <w:tab w:val="left" w:pos="1008"/>
        </w:tabs>
        <w:ind w:left="0" w:firstLine="709"/>
        <w:contextualSpacing/>
        <w:rPr>
          <w:rFonts w:eastAsia="Calibri"/>
          <w:color w:val="000000"/>
          <w:szCs w:val="28"/>
          <w:lang w:eastAsia="en-US"/>
        </w:rPr>
      </w:pPr>
      <w:r w:rsidRPr="009F1A94">
        <w:rPr>
          <w:rFonts w:eastAsia="Calibri"/>
          <w:bCs/>
          <w:iCs/>
          <w:color w:val="000000"/>
          <w:lang w:eastAsia="en-US"/>
        </w:rPr>
        <w:t>Описание отрасли и компании</w:t>
      </w:r>
      <w:r w:rsidR="008636BB">
        <w:rPr>
          <w:rFonts w:eastAsia="Calibri"/>
          <w:color w:val="000000"/>
          <w:szCs w:val="28"/>
          <w:lang w:eastAsia="en-US"/>
        </w:rPr>
        <w:t xml:space="preserve">. </w:t>
      </w:r>
      <w:r w:rsidRPr="008636BB">
        <w:rPr>
          <w:rFonts w:eastAsia="Calibri"/>
          <w:color w:val="000000"/>
          <w:szCs w:val="28"/>
          <w:lang w:eastAsia="en-US"/>
        </w:rPr>
        <w:t>Данный раздел должен содержать</w:t>
      </w:r>
      <w:r w:rsidR="004A71E9">
        <w:rPr>
          <w:rFonts w:eastAsia="Calibri"/>
          <w:color w:val="000000"/>
          <w:szCs w:val="28"/>
          <w:lang w:eastAsia="en-US"/>
        </w:rPr>
        <w:t xml:space="preserve"> </w:t>
      </w:r>
      <w:r w:rsidRPr="008636BB">
        <w:rPr>
          <w:rFonts w:eastAsia="Calibri"/>
          <w:color w:val="000000"/>
          <w:szCs w:val="28"/>
          <w:lang w:eastAsia="en-US"/>
        </w:rPr>
        <w:t xml:space="preserve">общую информацию о компании (планируемой или существующей), а именно: об организационно-правовой форме, реквизитах, сфере деятельности, ниши на рынке, охвату рынка, загрузке производственных мощностей, масштабах производства, конкурентных преимуществах, партнёрских связях. Так же </w:t>
      </w:r>
      <w:r w:rsidRPr="008636BB">
        <w:rPr>
          <w:rFonts w:eastAsia="Calibri"/>
          <w:color w:val="000000"/>
          <w:szCs w:val="28"/>
          <w:lang w:eastAsia="en-US"/>
        </w:rPr>
        <w:lastRenderedPageBreak/>
        <w:t>должно быть предоставлено описание отрасли, конкурентов, конкурентной позиции компании на рынке, перспективах</w:t>
      </w:r>
      <w:r w:rsidR="009E11F1">
        <w:rPr>
          <w:rFonts w:eastAsia="Calibri"/>
          <w:color w:val="000000"/>
          <w:szCs w:val="28"/>
          <w:lang w:eastAsia="en-US"/>
        </w:rPr>
        <w:t xml:space="preserve"> развития отрасли и предприятия;</w:t>
      </w:r>
    </w:p>
    <w:p w:rsidR="009F1A94" w:rsidRPr="008636BB" w:rsidRDefault="009F1A94" w:rsidP="008636BB">
      <w:pPr>
        <w:numPr>
          <w:ilvl w:val="0"/>
          <w:numId w:val="16"/>
        </w:numPr>
        <w:tabs>
          <w:tab w:val="left" w:pos="980"/>
        </w:tabs>
        <w:ind w:left="0" w:firstLine="709"/>
        <w:contextualSpacing/>
        <w:rPr>
          <w:rFonts w:eastAsia="Calibri"/>
          <w:bCs/>
          <w:iCs/>
          <w:color w:val="000000"/>
          <w:lang w:eastAsia="en-US"/>
        </w:rPr>
      </w:pPr>
      <w:r w:rsidRPr="009F1A94">
        <w:rPr>
          <w:rFonts w:eastAsia="Calibri"/>
          <w:bCs/>
          <w:iCs/>
          <w:color w:val="000000"/>
          <w:lang w:eastAsia="en-US"/>
        </w:rPr>
        <w:t>Описание товаров/услуг</w:t>
      </w:r>
      <w:r w:rsidR="008636BB">
        <w:rPr>
          <w:rFonts w:eastAsia="Calibri"/>
          <w:bCs/>
          <w:iCs/>
          <w:color w:val="000000"/>
          <w:lang w:eastAsia="en-US"/>
        </w:rPr>
        <w:t xml:space="preserve">. </w:t>
      </w:r>
      <w:r w:rsidRPr="008636BB">
        <w:rPr>
          <w:rFonts w:eastAsia="Calibri"/>
          <w:bCs/>
          <w:iCs/>
          <w:color w:val="000000"/>
          <w:lang w:eastAsia="en-US"/>
        </w:rPr>
        <w:t>В третьем пункте бизнес-плана описывается назначение и область применения, основные характеристики, потребительские свойства, потребительская ценность, конкурентные преимущества товаров или услуг. В приоритете наглядное представление продукции, например, фотогра</w:t>
      </w:r>
      <w:r w:rsidR="009E11F1">
        <w:rPr>
          <w:rFonts w:eastAsia="Calibri"/>
          <w:bCs/>
          <w:iCs/>
          <w:color w:val="000000"/>
          <w:lang w:eastAsia="en-US"/>
        </w:rPr>
        <w:t>фий образцов, рисунков или схем;</w:t>
      </w:r>
    </w:p>
    <w:p w:rsidR="009F1A94" w:rsidRPr="008636BB" w:rsidRDefault="009F1A94" w:rsidP="008636BB">
      <w:pPr>
        <w:numPr>
          <w:ilvl w:val="0"/>
          <w:numId w:val="16"/>
        </w:numPr>
        <w:tabs>
          <w:tab w:val="left" w:pos="980"/>
        </w:tabs>
        <w:ind w:left="0" w:firstLine="709"/>
        <w:contextualSpacing/>
        <w:rPr>
          <w:rFonts w:eastAsia="Calibri"/>
          <w:color w:val="000000"/>
          <w:szCs w:val="28"/>
          <w:lang w:eastAsia="en-US"/>
        </w:rPr>
      </w:pPr>
      <w:r w:rsidRPr="009F1A94">
        <w:rPr>
          <w:rFonts w:eastAsia="Calibri"/>
          <w:bCs/>
          <w:iCs/>
          <w:color w:val="000000"/>
          <w:lang w:eastAsia="en-US"/>
        </w:rPr>
        <w:t>Продажи и маркетинг</w:t>
      </w:r>
      <w:r w:rsidR="008636BB">
        <w:rPr>
          <w:rFonts w:eastAsia="Calibri"/>
          <w:color w:val="000000"/>
          <w:szCs w:val="28"/>
          <w:lang w:eastAsia="en-US"/>
        </w:rPr>
        <w:t xml:space="preserve">. </w:t>
      </w:r>
      <w:r w:rsidRPr="008636BB">
        <w:rPr>
          <w:rFonts w:eastAsia="Calibri"/>
          <w:color w:val="000000"/>
          <w:szCs w:val="28"/>
          <w:lang w:eastAsia="en-US"/>
        </w:rPr>
        <w:t xml:space="preserve">Этот раздел включает в себя данные о планируемых объёмах продаж в натуральном и денежном выражении, маркетинговой стратегии и маркетинговых инструментах: маркетинговых исследованиях, каналах сбыта, товарной политике, ценообразовании, видах средств распространения рекламы, сервисном обслуживании, а так же о стимулировании сбыта. Кроме того, необходимо описание целевой аудитории, портретов потребителей, торговых отношений с секторами </w:t>
      </w:r>
      <w:r w:rsidRPr="008636BB">
        <w:rPr>
          <w:rFonts w:eastAsia="Calibri"/>
          <w:color w:val="000000"/>
          <w:szCs w:val="28"/>
          <w:lang w:val="en-US" w:eastAsia="en-US"/>
        </w:rPr>
        <w:t>B</w:t>
      </w:r>
      <w:r w:rsidRPr="008636BB">
        <w:rPr>
          <w:rFonts w:eastAsia="Calibri"/>
          <w:color w:val="000000"/>
          <w:szCs w:val="28"/>
          <w:lang w:eastAsia="en-US"/>
        </w:rPr>
        <w:t>2</w:t>
      </w:r>
      <w:r w:rsidRPr="008636BB">
        <w:rPr>
          <w:rFonts w:eastAsia="Calibri"/>
          <w:color w:val="000000"/>
          <w:szCs w:val="28"/>
          <w:lang w:val="en-US" w:eastAsia="en-US"/>
        </w:rPr>
        <w:t>B</w:t>
      </w:r>
      <w:r w:rsidRPr="008636BB">
        <w:rPr>
          <w:rFonts w:eastAsia="Calibri"/>
          <w:color w:val="000000"/>
          <w:szCs w:val="28"/>
          <w:lang w:eastAsia="en-US"/>
        </w:rPr>
        <w:t xml:space="preserve"> и </w:t>
      </w:r>
      <w:r w:rsidRPr="008636BB">
        <w:rPr>
          <w:rFonts w:eastAsia="Calibri"/>
          <w:color w:val="000000"/>
          <w:szCs w:val="28"/>
          <w:lang w:val="en-US" w:eastAsia="en-US"/>
        </w:rPr>
        <w:t>B</w:t>
      </w:r>
      <w:r w:rsidRPr="008636BB">
        <w:rPr>
          <w:rFonts w:eastAsia="Calibri"/>
          <w:color w:val="000000"/>
          <w:szCs w:val="28"/>
          <w:lang w:eastAsia="en-US"/>
        </w:rPr>
        <w:t>2</w:t>
      </w:r>
      <w:r w:rsidRPr="008636BB">
        <w:rPr>
          <w:rFonts w:eastAsia="Calibri"/>
          <w:color w:val="000000"/>
          <w:szCs w:val="28"/>
          <w:lang w:val="en-US" w:eastAsia="en-US"/>
        </w:rPr>
        <w:t>G</w:t>
      </w:r>
      <w:r w:rsidR="00BF0646">
        <w:rPr>
          <w:rFonts w:eastAsia="Calibri"/>
          <w:color w:val="000000"/>
          <w:szCs w:val="28"/>
          <w:lang w:eastAsia="en-US"/>
        </w:rPr>
        <w:t>, если планируется их развитие;</w:t>
      </w:r>
    </w:p>
    <w:p w:rsidR="009F1A94" w:rsidRPr="008636BB" w:rsidRDefault="009F1A94" w:rsidP="008636BB">
      <w:pPr>
        <w:numPr>
          <w:ilvl w:val="0"/>
          <w:numId w:val="16"/>
        </w:numPr>
        <w:tabs>
          <w:tab w:val="left" w:pos="980"/>
        </w:tabs>
        <w:ind w:left="0" w:firstLine="709"/>
        <w:contextualSpacing/>
        <w:rPr>
          <w:rFonts w:eastAsia="Calibri"/>
          <w:color w:val="000000"/>
          <w:szCs w:val="28"/>
          <w:lang w:eastAsia="en-US"/>
        </w:rPr>
      </w:pPr>
      <w:r w:rsidRPr="009F1A94">
        <w:rPr>
          <w:rFonts w:eastAsia="Calibri"/>
          <w:color w:val="000000"/>
          <w:szCs w:val="28"/>
          <w:lang w:eastAsia="en-US"/>
        </w:rPr>
        <w:t>План производства</w:t>
      </w:r>
      <w:r w:rsidR="008636BB">
        <w:rPr>
          <w:rFonts w:eastAsia="Calibri"/>
          <w:color w:val="000000"/>
          <w:szCs w:val="28"/>
          <w:lang w:eastAsia="en-US"/>
        </w:rPr>
        <w:t xml:space="preserve">. </w:t>
      </w:r>
      <w:r w:rsidRPr="008636BB">
        <w:rPr>
          <w:rFonts w:eastAsia="Calibri"/>
          <w:color w:val="000000"/>
          <w:szCs w:val="28"/>
          <w:lang w:eastAsia="en-US"/>
        </w:rPr>
        <w:t>В плане производства излагается информация о технологии и организации производства продукта или предоставления услуги, необходимых для производства ресурсах: материально-технических, информационных денежных, трудовых. Рассчитываются объёмы производства и сбыта, постоянные и переменные издержки, себестоимость п</w:t>
      </w:r>
      <w:r w:rsidR="00BF0646">
        <w:rPr>
          <w:rFonts w:eastAsia="Calibri"/>
          <w:color w:val="000000"/>
          <w:szCs w:val="28"/>
          <w:lang w:eastAsia="en-US"/>
        </w:rPr>
        <w:t>родукции, точка безубыточности;</w:t>
      </w:r>
    </w:p>
    <w:p w:rsidR="009F1A94" w:rsidRPr="008636BB" w:rsidRDefault="009F1A94" w:rsidP="008636BB">
      <w:pPr>
        <w:numPr>
          <w:ilvl w:val="0"/>
          <w:numId w:val="16"/>
        </w:numPr>
        <w:tabs>
          <w:tab w:val="left" w:pos="980"/>
        </w:tabs>
        <w:ind w:left="0" w:firstLine="709"/>
        <w:contextualSpacing/>
        <w:rPr>
          <w:rFonts w:eastAsia="Calibri"/>
          <w:color w:val="000000"/>
          <w:szCs w:val="28"/>
          <w:lang w:eastAsia="en-US"/>
        </w:rPr>
      </w:pPr>
      <w:r w:rsidRPr="009F1A94">
        <w:rPr>
          <w:rFonts w:eastAsia="Calibri"/>
          <w:bCs/>
          <w:iCs/>
          <w:color w:val="000000"/>
          <w:lang w:eastAsia="en-US"/>
        </w:rPr>
        <w:t>Организационный пла</w:t>
      </w:r>
      <w:r w:rsidR="008636BB">
        <w:rPr>
          <w:rFonts w:eastAsia="Calibri"/>
          <w:bCs/>
          <w:iCs/>
          <w:color w:val="000000"/>
          <w:lang w:eastAsia="en-US"/>
        </w:rPr>
        <w:t xml:space="preserve">н. </w:t>
      </w:r>
      <w:r w:rsidRPr="008636BB">
        <w:rPr>
          <w:rFonts w:eastAsia="Calibri"/>
          <w:color w:val="000000"/>
          <w:szCs w:val="28"/>
          <w:lang w:eastAsia="en-US"/>
        </w:rPr>
        <w:t>В данном плане описывается организационная структура предприятия, обеспеченность кадрами, корпоративная культура, фонд оплаты труда, способы мотивации руководящего сос</w:t>
      </w:r>
      <w:r w:rsidR="00BF0646">
        <w:rPr>
          <w:rFonts w:eastAsia="Calibri"/>
          <w:color w:val="000000"/>
          <w:szCs w:val="28"/>
          <w:lang w:eastAsia="en-US"/>
        </w:rPr>
        <w:t>тава и производственных рабочих;</w:t>
      </w:r>
    </w:p>
    <w:p w:rsidR="000C4A56" w:rsidRPr="008636BB" w:rsidRDefault="009F1A94" w:rsidP="008636BB">
      <w:pPr>
        <w:numPr>
          <w:ilvl w:val="0"/>
          <w:numId w:val="16"/>
        </w:numPr>
        <w:tabs>
          <w:tab w:val="left" w:pos="980"/>
        </w:tabs>
        <w:ind w:left="0" w:firstLine="709"/>
        <w:contextualSpacing/>
        <w:rPr>
          <w:rFonts w:eastAsia="Calibri"/>
          <w:color w:val="000000"/>
          <w:szCs w:val="28"/>
          <w:lang w:eastAsia="en-US"/>
        </w:rPr>
      </w:pPr>
      <w:r w:rsidRPr="009F1A94">
        <w:rPr>
          <w:rFonts w:eastAsia="Calibri"/>
          <w:bCs/>
          <w:iCs/>
          <w:color w:val="000000"/>
          <w:lang w:eastAsia="en-US"/>
        </w:rPr>
        <w:t>Финансовый план</w:t>
      </w:r>
      <w:r w:rsidR="008636BB">
        <w:rPr>
          <w:rFonts w:eastAsia="Calibri"/>
          <w:bCs/>
          <w:iCs/>
          <w:color w:val="000000"/>
          <w:lang w:eastAsia="en-US"/>
        </w:rPr>
        <w:t xml:space="preserve">. </w:t>
      </w:r>
      <w:r w:rsidRPr="008636BB">
        <w:rPr>
          <w:rFonts w:eastAsia="Calibri"/>
          <w:color w:val="000000"/>
          <w:szCs w:val="28"/>
          <w:lang w:eastAsia="en-US"/>
        </w:rPr>
        <w:t xml:space="preserve">В финансовом плане необходимо предоставить основные финансовые расчёты, описать источники доходов и расходов, движение денежных потоков, провести калькуляцию себестоимости. Так же </w:t>
      </w:r>
      <w:r w:rsidRPr="008636BB">
        <w:rPr>
          <w:rFonts w:eastAsia="Calibri"/>
          <w:color w:val="000000"/>
          <w:szCs w:val="28"/>
          <w:lang w:eastAsia="en-US"/>
        </w:rPr>
        <w:lastRenderedPageBreak/>
        <w:t>необходимо предоставить информацию о налоговых платежах, составить отчёт о прибыля</w:t>
      </w:r>
      <w:r w:rsidR="00BF0646">
        <w:rPr>
          <w:rFonts w:eastAsia="Calibri"/>
          <w:color w:val="000000"/>
          <w:szCs w:val="28"/>
          <w:lang w:eastAsia="en-US"/>
        </w:rPr>
        <w:t>х и убытках и прогнозный баланс;</w:t>
      </w:r>
    </w:p>
    <w:p w:rsidR="009F1A94" w:rsidRPr="009F1A94" w:rsidRDefault="009F1A94" w:rsidP="009F1A94">
      <w:pPr>
        <w:rPr>
          <w:rFonts w:eastAsia="Calibri"/>
          <w:color w:val="000000"/>
          <w:lang w:eastAsia="en-US"/>
        </w:rPr>
      </w:pPr>
      <w:r w:rsidRPr="009F1A94">
        <w:rPr>
          <w:rFonts w:eastAsia="Calibri"/>
          <w:bCs/>
          <w:iCs/>
          <w:szCs w:val="22"/>
          <w:lang w:eastAsia="en-US"/>
        </w:rPr>
        <w:t>8. Оценка эффективности проекта</w:t>
      </w:r>
      <w:r w:rsidR="00BF0646">
        <w:rPr>
          <w:rFonts w:eastAsia="Calibri"/>
          <w:bCs/>
          <w:iCs/>
          <w:szCs w:val="22"/>
          <w:lang w:eastAsia="en-US"/>
        </w:rPr>
        <w:t xml:space="preserve">. </w:t>
      </w:r>
      <w:r w:rsidRPr="009F1A94">
        <w:rPr>
          <w:rFonts w:eastAsia="Calibri"/>
          <w:bCs/>
          <w:iCs/>
          <w:szCs w:val="22"/>
          <w:lang w:eastAsia="en-US"/>
        </w:rPr>
        <w:t>В этом разделе приводится расчёт основных финансовых показателей: чистая приведенная стоимость (чистый приведенный доход) – NPV, период окупаемости – PBP, индекс прибыльности – PI, внутренняя норма рентабельности – IRR, чистая приведенная стоимость (</w:t>
      </w:r>
      <w:r w:rsidR="00BF0646">
        <w:rPr>
          <w:rFonts w:eastAsia="Calibri"/>
          <w:bCs/>
          <w:iCs/>
          <w:szCs w:val="22"/>
          <w:lang w:eastAsia="en-US"/>
        </w:rPr>
        <w:t>чистый приведенный доход) – NPV;</w:t>
      </w:r>
    </w:p>
    <w:p w:rsidR="009F1A94" w:rsidRPr="00BC068C" w:rsidRDefault="000C4A56" w:rsidP="009F1A94">
      <w:pPr>
        <w:contextualSpacing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bCs/>
          <w:iCs/>
          <w:color w:val="000000"/>
          <w:lang w:eastAsia="en-US"/>
        </w:rPr>
        <w:t xml:space="preserve">9. </w:t>
      </w:r>
      <w:r w:rsidR="009F1A94" w:rsidRPr="009F1A94">
        <w:rPr>
          <w:rFonts w:eastAsia="Calibri"/>
          <w:bCs/>
          <w:iCs/>
          <w:color w:val="000000"/>
          <w:lang w:eastAsia="en-US"/>
        </w:rPr>
        <w:t>Приложения</w:t>
      </w:r>
      <w:r w:rsidR="008636BB">
        <w:rPr>
          <w:rFonts w:eastAsia="Calibri"/>
          <w:color w:val="000000"/>
          <w:szCs w:val="28"/>
          <w:lang w:eastAsia="en-US"/>
        </w:rPr>
        <w:t xml:space="preserve">. </w:t>
      </w:r>
      <w:r w:rsidR="009F1A94" w:rsidRPr="009F1A94">
        <w:rPr>
          <w:rFonts w:eastAsia="Calibri"/>
          <w:color w:val="000000"/>
          <w:szCs w:val="28"/>
          <w:lang w:eastAsia="en-US"/>
        </w:rPr>
        <w:t>Все схемы, таблицы, графики, которые не вошли в основные разделы, можно зафиксировать в приложениях. Это сделает о</w:t>
      </w:r>
      <w:r w:rsidR="00BF0646">
        <w:rPr>
          <w:rFonts w:eastAsia="Calibri"/>
          <w:color w:val="000000"/>
          <w:szCs w:val="28"/>
          <w:lang w:eastAsia="en-US"/>
        </w:rPr>
        <w:t>сновную часть более компактной</w:t>
      </w:r>
      <w:r w:rsidR="00BC068C">
        <w:rPr>
          <w:rFonts w:eastAsia="Calibri"/>
          <w:color w:val="000000"/>
          <w:szCs w:val="28"/>
          <w:lang w:eastAsia="en-US"/>
        </w:rPr>
        <w:t xml:space="preserve"> </w:t>
      </w:r>
      <w:r w:rsidR="00BC068C" w:rsidRPr="00BC068C">
        <w:rPr>
          <w:rFonts w:eastAsia="Calibri"/>
          <w:color w:val="000000"/>
          <w:szCs w:val="28"/>
          <w:lang w:eastAsia="en-US"/>
        </w:rPr>
        <w:t>[7</w:t>
      </w:r>
      <w:r w:rsidR="00BC068C">
        <w:rPr>
          <w:rFonts w:eastAsia="Calibri"/>
          <w:color w:val="000000"/>
          <w:szCs w:val="28"/>
          <w:lang w:eastAsia="en-US"/>
        </w:rPr>
        <w:t xml:space="preserve">, с. </w:t>
      </w:r>
      <w:r w:rsidR="00B119D3">
        <w:rPr>
          <w:rFonts w:eastAsia="Calibri"/>
          <w:color w:val="000000"/>
          <w:szCs w:val="28"/>
          <w:lang w:eastAsia="en-US"/>
        </w:rPr>
        <w:t>88</w:t>
      </w:r>
      <w:r w:rsidR="00BC068C" w:rsidRPr="00BC068C">
        <w:rPr>
          <w:rFonts w:eastAsia="Calibri"/>
          <w:color w:val="000000"/>
          <w:szCs w:val="28"/>
          <w:lang w:eastAsia="en-US"/>
        </w:rPr>
        <w:t>]</w:t>
      </w:r>
      <w:r w:rsidR="00B119D3">
        <w:rPr>
          <w:rFonts w:eastAsia="Calibri"/>
          <w:color w:val="000000"/>
          <w:szCs w:val="28"/>
          <w:lang w:eastAsia="en-US"/>
        </w:rPr>
        <w:t>.</w:t>
      </w:r>
    </w:p>
    <w:p w:rsidR="009F1A94" w:rsidRPr="009F1A94" w:rsidRDefault="009F1A94" w:rsidP="009F1A94">
      <w:pPr>
        <w:rPr>
          <w:rFonts w:eastAsia="Calibri"/>
          <w:color w:val="000000"/>
          <w:szCs w:val="28"/>
          <w:lang w:eastAsia="en-US"/>
        </w:rPr>
      </w:pPr>
      <w:r w:rsidRPr="009F1A94">
        <w:rPr>
          <w:rFonts w:eastAsia="Calibri"/>
          <w:color w:val="000000"/>
          <w:szCs w:val="28"/>
          <w:lang w:eastAsia="en-US"/>
        </w:rPr>
        <w:t xml:space="preserve">Существует несколько международных стандартов структуры бизнес-плана. Рассмотрим четыре основных схемы составления бизнес плана, а именно стандарты </w:t>
      </w:r>
      <w:r w:rsidRPr="009F1A94">
        <w:rPr>
          <w:rFonts w:eastAsia="Calibri"/>
          <w:bCs/>
          <w:color w:val="000000"/>
          <w:szCs w:val="28"/>
          <w:lang w:eastAsia="en-US"/>
        </w:rPr>
        <w:t xml:space="preserve">ЮНИДО, ЕБРР, TACIS и компании </w:t>
      </w:r>
      <w:r w:rsidRPr="009F1A94">
        <w:rPr>
          <w:rFonts w:eastAsia="Calibri"/>
          <w:bCs/>
          <w:color w:val="000000"/>
          <w:szCs w:val="28"/>
          <w:lang w:val="en-US" w:eastAsia="en-US"/>
        </w:rPr>
        <w:t>KPMG</w:t>
      </w:r>
      <w:r w:rsidRPr="009F1A94">
        <w:rPr>
          <w:rFonts w:eastAsia="Calibri"/>
          <w:bCs/>
          <w:color w:val="000000"/>
          <w:szCs w:val="28"/>
          <w:lang w:eastAsia="en-US"/>
        </w:rPr>
        <w:t>.</w:t>
      </w:r>
    </w:p>
    <w:p w:rsidR="009F1A94" w:rsidRPr="009F1A94" w:rsidRDefault="009F1A94" w:rsidP="009F1A94">
      <w:pPr>
        <w:rPr>
          <w:rFonts w:eastAsia="Calibri"/>
          <w:color w:val="000000"/>
          <w:szCs w:val="28"/>
          <w:lang w:eastAsia="en-US"/>
        </w:rPr>
      </w:pPr>
      <w:r w:rsidRPr="009F1A94">
        <w:rPr>
          <w:rFonts w:eastAsia="Calibri"/>
          <w:color w:val="000000"/>
          <w:szCs w:val="28"/>
          <w:lang w:eastAsia="en-US"/>
        </w:rPr>
        <w:t>Для того</w:t>
      </w:r>
      <w:proofErr w:type="gramStart"/>
      <w:r w:rsidRPr="009F1A94">
        <w:rPr>
          <w:rFonts w:eastAsia="Calibri"/>
          <w:color w:val="000000"/>
          <w:szCs w:val="28"/>
          <w:lang w:eastAsia="en-US"/>
        </w:rPr>
        <w:t>,</w:t>
      </w:r>
      <w:proofErr w:type="gramEnd"/>
      <w:r w:rsidRPr="009F1A94">
        <w:rPr>
          <w:rFonts w:eastAsia="Calibri"/>
          <w:color w:val="000000"/>
          <w:szCs w:val="28"/>
          <w:lang w:eastAsia="en-US"/>
        </w:rPr>
        <w:t xml:space="preserve"> чтобы провести сравнительный анализ стандартов бизнес-плана, представим в таблице струк</w:t>
      </w:r>
      <w:r w:rsidR="00F60B94">
        <w:rPr>
          <w:rFonts w:eastAsia="Calibri"/>
          <w:color w:val="000000"/>
          <w:szCs w:val="28"/>
          <w:lang w:eastAsia="en-US"/>
        </w:rPr>
        <w:t>туру различных стандартов (таблица</w:t>
      </w:r>
      <w:r w:rsidRPr="009F1A94">
        <w:rPr>
          <w:rFonts w:eastAsia="Calibri"/>
          <w:color w:val="000000"/>
          <w:szCs w:val="28"/>
          <w:lang w:eastAsia="en-US"/>
        </w:rPr>
        <w:t xml:space="preserve"> </w:t>
      </w:r>
      <w:r w:rsidR="000C4A56">
        <w:rPr>
          <w:rFonts w:eastAsia="Calibri"/>
          <w:color w:val="000000"/>
          <w:szCs w:val="28"/>
          <w:lang w:eastAsia="en-US"/>
        </w:rPr>
        <w:t>4</w:t>
      </w:r>
      <w:r w:rsidRPr="009F1A94">
        <w:rPr>
          <w:rFonts w:eastAsia="Calibri"/>
          <w:color w:val="000000"/>
          <w:szCs w:val="28"/>
          <w:lang w:eastAsia="en-US"/>
        </w:rPr>
        <w:t>)</w:t>
      </w:r>
      <w:r w:rsidR="00F60B94">
        <w:rPr>
          <w:rFonts w:eastAsia="Calibri"/>
          <w:color w:val="000000"/>
          <w:szCs w:val="28"/>
          <w:lang w:eastAsia="en-US"/>
        </w:rPr>
        <w:t>.</w:t>
      </w:r>
    </w:p>
    <w:p w:rsidR="009F1A94" w:rsidRPr="009F1A94" w:rsidRDefault="009F1A94" w:rsidP="009F1A94">
      <w:pPr>
        <w:ind w:left="720"/>
        <w:contextualSpacing/>
        <w:rPr>
          <w:rFonts w:eastAsia="Calibri"/>
          <w:bCs/>
          <w:color w:val="000000"/>
          <w:lang w:eastAsia="en-US"/>
        </w:rPr>
      </w:pPr>
    </w:p>
    <w:p w:rsidR="009F1A94" w:rsidRPr="009F1A94" w:rsidRDefault="00DA1B43" w:rsidP="007A0353">
      <w:pPr>
        <w:ind w:firstLine="0"/>
        <w:contextualSpacing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Таблица 4 – С</w:t>
      </w:r>
      <w:r w:rsidR="009F1A94" w:rsidRPr="009F1A94">
        <w:rPr>
          <w:rFonts w:eastAsia="Calibri"/>
          <w:bCs/>
          <w:color w:val="000000"/>
          <w:lang w:eastAsia="en-US"/>
        </w:rPr>
        <w:t xml:space="preserve">труктура стандартов </w:t>
      </w:r>
      <w:proofErr w:type="gramStart"/>
      <w:r w:rsidR="009F1A94" w:rsidRPr="009F1A94">
        <w:rPr>
          <w:rFonts w:eastAsia="Calibri"/>
          <w:bCs/>
          <w:color w:val="000000"/>
          <w:lang w:eastAsia="en-US"/>
        </w:rPr>
        <w:t>бизнес-планирования</w:t>
      </w:r>
      <w:proofErr w:type="gramEnd"/>
      <w:r w:rsidR="007A0353">
        <w:rPr>
          <w:rFonts w:eastAsia="Calibri"/>
          <w:bCs/>
          <w:color w:val="000000"/>
          <w:lang w:eastAsia="en-US"/>
        </w:rPr>
        <w:t xml:space="preserve"> </w:t>
      </w:r>
      <w:r w:rsidR="007A0353">
        <w:rPr>
          <w:rFonts w:eastAsia="Calibri"/>
          <w:color w:val="000000"/>
          <w:szCs w:val="22"/>
          <w:lang w:eastAsia="ru-RU"/>
        </w:rPr>
        <w:t>(составлено автором)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126"/>
        <w:gridCol w:w="1984"/>
        <w:gridCol w:w="2200"/>
      </w:tblGrid>
      <w:tr w:rsidR="009F1A94" w:rsidRPr="009F1A94" w:rsidTr="004E18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EE36EB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Пункты бизнес-плана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94" w:rsidRPr="009F1A94" w:rsidRDefault="009F1A94" w:rsidP="00EE36EB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val="en-US"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 xml:space="preserve">Стандарт </w:t>
            </w:r>
            <w:r w:rsidRPr="009F1A94">
              <w:rPr>
                <w:rFonts w:eastAsia="Calibri"/>
                <w:color w:val="000000"/>
                <w:sz w:val="24"/>
                <w:lang w:val="en-US" w:eastAsia="en-US"/>
              </w:rPr>
              <w:t>UNIDO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94" w:rsidRPr="009F1A94" w:rsidRDefault="009F1A94" w:rsidP="00EE36EB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Стандарт ЕБРР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94" w:rsidRPr="009F1A94" w:rsidRDefault="009F1A94" w:rsidP="00EE36EB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 xml:space="preserve">Стандарт </w:t>
            </w:r>
            <w:r w:rsidRPr="009F1A94">
              <w:rPr>
                <w:rFonts w:eastAsia="Calibri"/>
                <w:color w:val="000000"/>
                <w:sz w:val="24"/>
                <w:lang w:val="en-US" w:eastAsia="en-US"/>
              </w:rPr>
              <w:t>KPMG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94" w:rsidRPr="009F1A94" w:rsidRDefault="009F1A94" w:rsidP="00EE36EB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val="en-US"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 xml:space="preserve">Стандарт </w:t>
            </w:r>
            <w:r w:rsidRPr="009F1A94">
              <w:rPr>
                <w:rFonts w:eastAsia="Calibri"/>
                <w:color w:val="000000"/>
                <w:sz w:val="24"/>
                <w:lang w:val="en-US" w:eastAsia="en-US"/>
              </w:rPr>
              <w:t>TACIS</w:t>
            </w:r>
          </w:p>
        </w:tc>
      </w:tr>
      <w:tr w:rsidR="009F1A94" w:rsidRPr="009F1A94" w:rsidTr="004E1832">
        <w:trPr>
          <w:trHeight w:val="5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A0353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Резюме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Титульный 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Резюме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Титульный лист</w:t>
            </w:r>
          </w:p>
        </w:tc>
      </w:tr>
      <w:tr w:rsidR="009F1A94" w:rsidRPr="009F1A94" w:rsidTr="004E1832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A0353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Описание отрасли и компании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 xml:space="preserve">Меморандум о </w:t>
            </w:r>
            <w:proofErr w:type="spellStart"/>
            <w:proofErr w:type="gramStart"/>
            <w:r w:rsidRPr="009F1A94">
              <w:rPr>
                <w:rFonts w:eastAsia="Calibri"/>
                <w:color w:val="000000"/>
                <w:sz w:val="24"/>
                <w:lang w:eastAsia="en-US"/>
              </w:rPr>
              <w:t>конфиденциаль</w:t>
            </w:r>
            <w:r w:rsidR="00C175DB">
              <w:rPr>
                <w:rFonts w:eastAsia="Calibri"/>
                <w:color w:val="000000"/>
                <w:sz w:val="24"/>
                <w:lang w:eastAsia="en-US"/>
              </w:rPr>
              <w:t>-</w:t>
            </w:r>
            <w:r w:rsidRPr="009F1A94">
              <w:rPr>
                <w:rFonts w:eastAsia="Calibri"/>
                <w:color w:val="000000"/>
                <w:sz w:val="24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Продукция и услуги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Резюме</w:t>
            </w:r>
          </w:p>
        </w:tc>
      </w:tr>
      <w:tr w:rsidR="009F1A94" w:rsidRPr="009F1A94" w:rsidTr="004E18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A0353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Описание услуг (товаров)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Резюме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Анализ рынка и отрасли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Описание предприятия и отрасли</w:t>
            </w:r>
          </w:p>
        </w:tc>
      </w:tr>
      <w:tr w:rsidR="009F1A94" w:rsidRPr="009F1A94" w:rsidTr="004E1832">
        <w:trPr>
          <w:trHeight w:val="7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A0353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Продажи и маркетинг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Предприятие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Целевые рынки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Менеджмент</w:t>
            </w:r>
          </w:p>
        </w:tc>
      </w:tr>
      <w:tr w:rsidR="009F1A94" w:rsidRPr="009F1A94" w:rsidTr="004E18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A0353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План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Стратегии рекламы и продвижения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Анализ рынка</w:t>
            </w:r>
          </w:p>
        </w:tc>
      </w:tr>
      <w:tr w:rsidR="009F1A94" w:rsidRPr="009F1A94" w:rsidTr="004E1832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A0353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Организационный 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Финансирование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Управление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Продукция</w:t>
            </w:r>
          </w:p>
        </w:tc>
      </w:tr>
      <w:tr w:rsidR="009F1A94" w:rsidRPr="009F1A94" w:rsidTr="004E1832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A0353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Финансовый 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Приложения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Финансовый анализ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Организационный план</w:t>
            </w:r>
          </w:p>
        </w:tc>
      </w:tr>
      <w:tr w:rsidR="009F1A94" w:rsidRPr="009F1A94" w:rsidTr="004E18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A0353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Оценка эффективности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94" w:rsidRPr="009F1A94" w:rsidRDefault="009E11F1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Приложения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Финансовый план</w:t>
            </w:r>
          </w:p>
        </w:tc>
      </w:tr>
      <w:tr w:rsidR="009F1A94" w:rsidRPr="009F1A94" w:rsidTr="004E1832">
        <w:trPr>
          <w:trHeight w:val="7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A0353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Гарантии и риски компании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94" w:rsidRPr="009F1A94" w:rsidRDefault="00141A5F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94" w:rsidRPr="009F1A94" w:rsidRDefault="00141A5F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—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Инвестиционный план</w:t>
            </w:r>
          </w:p>
        </w:tc>
      </w:tr>
      <w:tr w:rsidR="009F1A94" w:rsidRPr="009F1A94" w:rsidTr="004E1832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A0353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4" w:rsidRPr="009F1A94" w:rsidRDefault="009F1A94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9F1A94">
              <w:rPr>
                <w:rFonts w:eastAsia="Calibri"/>
                <w:color w:val="000000"/>
                <w:sz w:val="24"/>
                <w:lang w:eastAsia="en-US"/>
              </w:rPr>
              <w:t>Приложения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94" w:rsidRPr="009F1A94" w:rsidRDefault="00141A5F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94" w:rsidRPr="009F1A94" w:rsidRDefault="00141A5F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—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94" w:rsidRPr="009F1A94" w:rsidRDefault="00141A5F" w:rsidP="00752C7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—</w:t>
            </w:r>
          </w:p>
        </w:tc>
      </w:tr>
    </w:tbl>
    <w:p w:rsidR="009F1A94" w:rsidRPr="009F1A94" w:rsidRDefault="009F1A94" w:rsidP="009F1A94">
      <w:pPr>
        <w:rPr>
          <w:rFonts w:eastAsia="Calibri"/>
          <w:color w:val="000000"/>
          <w:sz w:val="24"/>
          <w:lang w:eastAsia="en-US"/>
        </w:rPr>
      </w:pPr>
    </w:p>
    <w:p w:rsidR="00BF0646" w:rsidRDefault="00C21128" w:rsidP="009F1A94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Бизнес-</w:t>
      </w:r>
      <w:r w:rsidR="009F1A94" w:rsidRPr="009F1A94">
        <w:rPr>
          <w:rFonts w:eastAsia="Calibri"/>
          <w:color w:val="000000"/>
          <w:szCs w:val="28"/>
          <w:lang w:eastAsia="en-US"/>
        </w:rPr>
        <w:t>план, составленный согласно любому из вышеперечисленных стандартов, начинается с резюме, то есть с ознакомления потенциального инвестора с миссией, целями, задачами и основными финансовыми индикаторами проекта. В проект, подготовленный для Европейского Банка Реконструкции и Развития, необходимо включить меморандум о конфиденциальности,</w:t>
      </w:r>
      <w:r w:rsidR="004A71E9">
        <w:rPr>
          <w:rFonts w:eastAsia="Calibri"/>
          <w:color w:val="000000"/>
          <w:szCs w:val="28"/>
          <w:lang w:eastAsia="en-US"/>
        </w:rPr>
        <w:t xml:space="preserve"> </w:t>
      </w:r>
      <w:r w:rsidR="009F1A94" w:rsidRPr="009F1A94">
        <w:rPr>
          <w:rFonts w:eastAsia="Calibri"/>
          <w:color w:val="000000"/>
          <w:szCs w:val="28"/>
          <w:lang w:eastAsia="en-US"/>
        </w:rPr>
        <w:t xml:space="preserve">согласно которому бизнес-план предоставляется только для принятия решения о финансировании и не может быть скопирован либо передан третьим лицам. </w:t>
      </w:r>
    </w:p>
    <w:p w:rsidR="009F1A94" w:rsidRPr="009F1A94" w:rsidRDefault="009F1A94" w:rsidP="009F1A94">
      <w:pPr>
        <w:rPr>
          <w:rFonts w:eastAsia="Calibri"/>
          <w:color w:val="000000"/>
          <w:szCs w:val="28"/>
          <w:lang w:eastAsia="en-US"/>
        </w:rPr>
      </w:pPr>
      <w:r w:rsidRPr="009F1A94">
        <w:rPr>
          <w:rFonts w:eastAsia="Calibri"/>
          <w:color w:val="000000"/>
          <w:szCs w:val="28"/>
          <w:lang w:eastAsia="en-US"/>
        </w:rPr>
        <w:t>Обязательными являются пункты, описывающие экономическую ситуацию в отрасли производимого товара. Как правило, это маркетинговое исследование, выявляющее потребности целевой аудитории, портрет потенциального покупателя, уровень конкуренции. Далее следует описание характеристик товара, потребительской ценности и конкурентных преимуще</w:t>
      </w:r>
      <w:proofErr w:type="gramStart"/>
      <w:r w:rsidRPr="009F1A94">
        <w:rPr>
          <w:rFonts w:eastAsia="Calibri"/>
          <w:color w:val="000000"/>
          <w:szCs w:val="28"/>
          <w:lang w:eastAsia="en-US"/>
        </w:rPr>
        <w:t>ств пр</w:t>
      </w:r>
      <w:proofErr w:type="gramEnd"/>
      <w:r w:rsidRPr="009F1A94">
        <w:rPr>
          <w:rFonts w:eastAsia="Calibri"/>
          <w:color w:val="000000"/>
          <w:szCs w:val="28"/>
          <w:lang w:eastAsia="en-US"/>
        </w:rPr>
        <w:t xml:space="preserve">одукции. Обязательным является пункт, содержащий информацию о маркетинговой стратегии, средствах стимулирования сбыта, рекламных кампаниях </w:t>
      </w:r>
      <w:r w:rsidRPr="009F1A94">
        <w:rPr>
          <w:rFonts w:eastAsia="Calibri"/>
          <w:color w:val="000000"/>
          <w:szCs w:val="28"/>
          <w:lang w:eastAsia="en-US"/>
        </w:rPr>
        <w:sym w:font="Symbol" w:char="002D"/>
      </w:r>
      <w:r w:rsidRPr="009F1A94">
        <w:rPr>
          <w:rFonts w:eastAsia="Calibri"/>
          <w:color w:val="000000"/>
          <w:szCs w:val="28"/>
          <w:lang w:eastAsia="en-US"/>
        </w:rPr>
        <w:t xml:space="preserve"> всех способах продвижения продукции. Затем описывается весь производственный цикл. Приводятся все расчёты, связанные с производством: постоянные и переменные</w:t>
      </w:r>
      <w:r w:rsidR="004A71E9">
        <w:rPr>
          <w:rFonts w:eastAsia="Calibri"/>
          <w:color w:val="000000"/>
          <w:szCs w:val="28"/>
          <w:lang w:eastAsia="en-US"/>
        </w:rPr>
        <w:t xml:space="preserve"> </w:t>
      </w:r>
      <w:r w:rsidRPr="009F1A94">
        <w:rPr>
          <w:rFonts w:eastAsia="Calibri"/>
          <w:color w:val="000000"/>
          <w:szCs w:val="28"/>
          <w:lang w:eastAsia="en-US"/>
        </w:rPr>
        <w:t xml:space="preserve">расходы, себестоимость единицы продукции, точка безубыточности, оптовая цена товара и план продаж. Так же описывается технология производства, необходимые материальные и человеческие ресурсы. Разумеется, обязательным является описание финансового плана и оценки </w:t>
      </w:r>
      <w:r w:rsidRPr="009F1A94">
        <w:rPr>
          <w:rFonts w:eastAsia="Calibri"/>
          <w:color w:val="000000"/>
          <w:szCs w:val="28"/>
          <w:lang w:eastAsia="en-US"/>
        </w:rPr>
        <w:lastRenderedPageBreak/>
        <w:t>эффективности проекта для того, чтобы оценив риски и ожидаемые финансовые показатели, инвестор</w:t>
      </w:r>
      <w:r w:rsidR="004A71E9">
        <w:rPr>
          <w:rFonts w:eastAsia="Calibri"/>
          <w:color w:val="000000"/>
          <w:szCs w:val="28"/>
          <w:lang w:eastAsia="en-US"/>
        </w:rPr>
        <w:t xml:space="preserve"> </w:t>
      </w:r>
      <w:r w:rsidRPr="009F1A94">
        <w:rPr>
          <w:rFonts w:eastAsia="Calibri"/>
          <w:color w:val="000000"/>
          <w:szCs w:val="28"/>
          <w:lang w:eastAsia="en-US"/>
        </w:rPr>
        <w:t>мог принять решение об инвестировании.</w:t>
      </w:r>
    </w:p>
    <w:p w:rsidR="009F1A94" w:rsidRPr="009F1A94" w:rsidRDefault="009F1A94" w:rsidP="009F1A94">
      <w:pPr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Times New Roman"/>
          <w:color w:val="000000"/>
          <w:szCs w:val="28"/>
          <w:lang w:eastAsia="ru-RU"/>
        </w:rPr>
        <w:t xml:space="preserve">Одной из организаций, предлагающих стандарты для </w:t>
      </w:r>
      <w:proofErr w:type="gramStart"/>
      <w:r w:rsidRPr="009F1A94">
        <w:rPr>
          <w:rFonts w:eastAsia="Times New Roman"/>
          <w:color w:val="000000"/>
          <w:szCs w:val="28"/>
          <w:lang w:eastAsia="ru-RU"/>
        </w:rPr>
        <w:t>бизнес-планирования</w:t>
      </w:r>
      <w:proofErr w:type="gramEnd"/>
      <w:r w:rsidRPr="009F1A94">
        <w:rPr>
          <w:rFonts w:eastAsia="Times New Roman"/>
          <w:color w:val="000000"/>
          <w:szCs w:val="28"/>
          <w:lang w:eastAsia="ru-RU"/>
        </w:rPr>
        <w:t>, является UNIDO – организация, которая борется за глобальное процветание, поддерживает индустриальное развитие развивающихся стран и стран с переходной экономикой.</w:t>
      </w:r>
    </w:p>
    <w:p w:rsidR="009F1A94" w:rsidRPr="009F1A94" w:rsidRDefault="009F1A94" w:rsidP="009F1A94">
      <w:pPr>
        <w:rPr>
          <w:rFonts w:eastAsia="Times New Roman"/>
          <w:color w:val="000000"/>
          <w:szCs w:val="28"/>
          <w:lang w:eastAsia="ru-RU"/>
        </w:rPr>
      </w:pPr>
      <w:proofErr w:type="gramStart"/>
      <w:r w:rsidRPr="009F1A94">
        <w:rPr>
          <w:rFonts w:eastAsia="Times New Roman"/>
          <w:color w:val="000000"/>
          <w:szCs w:val="28"/>
          <w:lang w:eastAsia="ru-RU"/>
        </w:rPr>
        <w:t>UNIDO (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United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Nations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Industrial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Development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Organization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(Организация Объединённых Наций по промышленному развитию, ЮНИДО) − подразделение Организации Объединённых Наций, основанное в 1966 году.</w:t>
      </w:r>
      <w:proofErr w:type="gramEnd"/>
      <w:r w:rsidRPr="009F1A94">
        <w:rPr>
          <w:rFonts w:eastAsia="Times New Roman"/>
          <w:color w:val="000000"/>
          <w:szCs w:val="28"/>
          <w:lang w:eastAsia="ru-RU"/>
        </w:rPr>
        <w:t xml:space="preserve"> ЮНИДО Организация аккумулирует информацию, знания, технологии и опыт, предоставляет их нуждающимся странам, чем и содействует развитию конкурентоспособной экономики и повышению уровня занятости.</w:t>
      </w:r>
    </w:p>
    <w:p w:rsidR="009F1A94" w:rsidRPr="009F1A94" w:rsidRDefault="009F1A94" w:rsidP="009F1A94">
      <w:pPr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Times New Roman"/>
          <w:color w:val="000000"/>
          <w:szCs w:val="28"/>
          <w:lang w:eastAsia="ru-RU"/>
        </w:rPr>
        <w:t xml:space="preserve">В семидесятых годах ЮНИДО была разработана методика по оценке инвестиционных проектов. Главной целью разработки унифицированного документа было предоставить развивающимся странам инструмент для повышения качества инвестиционных предложений, а также улучшить стандартизацию промышленных технико-экономических исследований, которые довольно часто оказывались неверно составленными. Впервые методика была опубликована в 1978 году и с тех пор признана общепринятым мировым стандартом. Авторами методики являются В.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Беренс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и П.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Хавранек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>.</w:t>
      </w:r>
    </w:p>
    <w:p w:rsidR="009F1A94" w:rsidRPr="009F1A94" w:rsidRDefault="009F1A94" w:rsidP="009F1A94">
      <w:pPr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Times New Roman"/>
          <w:color w:val="000000"/>
          <w:szCs w:val="28"/>
          <w:lang w:eastAsia="ru-RU"/>
        </w:rPr>
        <w:t>Согласно рекомендациям ЮНИДО, ход проекта следует описывать в виде цикла, состоящего из трех фаз:</w:t>
      </w:r>
    </w:p>
    <w:p w:rsidR="009F1A94" w:rsidRPr="009F1A94" w:rsidRDefault="009F1A94" w:rsidP="009F1A94">
      <w:pPr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Times New Roman"/>
          <w:color w:val="000000"/>
          <w:szCs w:val="28"/>
          <w:lang w:eastAsia="ru-RU"/>
        </w:rPr>
        <w:t xml:space="preserve">1)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Предынвестиционной</w:t>
      </w:r>
      <w:proofErr w:type="spellEnd"/>
      <w:r w:rsidR="00F60B94">
        <w:rPr>
          <w:rFonts w:eastAsia="Times New Roman"/>
          <w:color w:val="000000"/>
          <w:szCs w:val="28"/>
          <w:lang w:eastAsia="ru-RU"/>
        </w:rPr>
        <w:t>;</w:t>
      </w:r>
    </w:p>
    <w:p w:rsidR="009F1A94" w:rsidRPr="009F1A94" w:rsidRDefault="009F1A94" w:rsidP="009F1A94">
      <w:pPr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Times New Roman"/>
          <w:color w:val="000000"/>
          <w:szCs w:val="28"/>
          <w:lang w:eastAsia="ru-RU"/>
        </w:rPr>
        <w:t>2) Инвестиционной</w:t>
      </w:r>
      <w:r w:rsidR="00F60B94">
        <w:rPr>
          <w:rFonts w:eastAsia="Times New Roman"/>
          <w:color w:val="000000"/>
          <w:szCs w:val="28"/>
          <w:lang w:eastAsia="ru-RU"/>
        </w:rPr>
        <w:t>;</w:t>
      </w:r>
    </w:p>
    <w:p w:rsidR="009F1A94" w:rsidRPr="009F1A94" w:rsidRDefault="009F1A94" w:rsidP="009F1A94">
      <w:pPr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Times New Roman"/>
          <w:color w:val="000000"/>
          <w:szCs w:val="28"/>
          <w:lang w:eastAsia="ru-RU"/>
        </w:rPr>
        <w:t>3) Эксплуатационной</w:t>
      </w:r>
      <w:r w:rsidR="00F60B94">
        <w:rPr>
          <w:rFonts w:eastAsia="Times New Roman"/>
          <w:color w:val="000000"/>
          <w:szCs w:val="28"/>
          <w:lang w:eastAsia="ru-RU"/>
        </w:rPr>
        <w:t>.</w:t>
      </w:r>
    </w:p>
    <w:p w:rsidR="009F1A94" w:rsidRPr="009F1A94" w:rsidRDefault="009F1A94" w:rsidP="009F1A94">
      <w:pPr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Times New Roman"/>
          <w:color w:val="000000"/>
          <w:szCs w:val="28"/>
          <w:lang w:eastAsia="ru-RU"/>
        </w:rPr>
        <w:t>Европейский Банк Реконструкции и Развития (</w:t>
      </w:r>
      <w:proofErr w:type="gramStart"/>
      <w:r w:rsidRPr="009F1A94">
        <w:rPr>
          <w:rFonts w:eastAsia="Times New Roman"/>
          <w:color w:val="000000"/>
          <w:szCs w:val="28"/>
          <w:lang w:eastAsia="ru-RU"/>
        </w:rPr>
        <w:t>E</w:t>
      </w:r>
      <w:proofErr w:type="gramEnd"/>
      <w:r w:rsidRPr="009F1A94">
        <w:rPr>
          <w:rFonts w:eastAsia="Times New Roman"/>
          <w:color w:val="000000"/>
          <w:szCs w:val="28"/>
          <w:lang w:eastAsia="ru-RU"/>
        </w:rPr>
        <w:t xml:space="preserve">БРР) основан в 1991 году в качестве инвестиционного механизма по инициативе 61 государства и двух международных организаций. </w:t>
      </w:r>
      <w:proofErr w:type="gramStart"/>
      <w:r w:rsidRPr="009F1A94">
        <w:rPr>
          <w:rFonts w:eastAsia="Times New Roman"/>
          <w:color w:val="000000"/>
          <w:szCs w:val="28"/>
          <w:lang w:eastAsia="ru-RU"/>
        </w:rPr>
        <w:t>Предназначен</w:t>
      </w:r>
      <w:proofErr w:type="gramEnd"/>
      <w:r w:rsidRPr="009F1A94">
        <w:rPr>
          <w:rFonts w:eastAsia="Times New Roman"/>
          <w:color w:val="000000"/>
          <w:szCs w:val="28"/>
          <w:lang w:eastAsia="ru-RU"/>
        </w:rPr>
        <w:t xml:space="preserve"> для поддержки демократии и рыночной экономики в 29 развивающихся странах. </w:t>
      </w:r>
    </w:p>
    <w:p w:rsidR="000C4A56" w:rsidRPr="00B119D3" w:rsidRDefault="009F1A94" w:rsidP="009F1A94">
      <w:pPr>
        <w:rPr>
          <w:rFonts w:eastAsia="Calibri"/>
          <w:szCs w:val="22"/>
          <w:lang w:eastAsia="en-US"/>
        </w:rPr>
      </w:pPr>
      <w:r w:rsidRPr="009F1A94">
        <w:rPr>
          <w:rFonts w:eastAsia="Times New Roman"/>
          <w:color w:val="000000"/>
          <w:szCs w:val="28"/>
          <w:lang w:eastAsia="ru-RU"/>
        </w:rPr>
        <w:lastRenderedPageBreak/>
        <w:t xml:space="preserve">ЕБРР является крупнейшим мировым инвестором, который вкладывает в перспективные проекты не только собственные средства, но так же привлекает прямые западные инвестиции. Европейским банком был разработан собственный стандарт </w:t>
      </w:r>
      <w:proofErr w:type="gramStart"/>
      <w:r w:rsidRPr="009F1A94">
        <w:rPr>
          <w:rFonts w:eastAsia="Times New Roman"/>
          <w:color w:val="000000"/>
          <w:szCs w:val="28"/>
          <w:lang w:eastAsia="ru-RU"/>
        </w:rPr>
        <w:t>бизнес-планирования</w:t>
      </w:r>
      <w:proofErr w:type="gramEnd"/>
      <w:r w:rsidRPr="009F1A94">
        <w:rPr>
          <w:rFonts w:eastAsia="Times New Roman"/>
          <w:color w:val="000000"/>
          <w:szCs w:val="28"/>
          <w:lang w:eastAsia="ru-RU"/>
        </w:rPr>
        <w:t xml:space="preserve">, который был принят и поддержан 61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госудаством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, принимающим участие в данном проекте. Большее внимание в этом макете бизнес-плана отводится финансовому разделу, в особенности учёту </w:t>
      </w:r>
      <w:r w:rsidRPr="009F1A94">
        <w:rPr>
          <w:rFonts w:eastAsia="Calibri"/>
          <w:szCs w:val="22"/>
          <w:lang w:eastAsia="en-US"/>
        </w:rPr>
        <w:t xml:space="preserve">кредитных средств, SWOT-анализу и т.д. </w:t>
      </w:r>
      <w:r w:rsidR="00BC068C">
        <w:rPr>
          <w:rFonts w:eastAsia="Calibri"/>
          <w:szCs w:val="22"/>
          <w:lang w:eastAsia="en-US"/>
        </w:rPr>
        <w:t xml:space="preserve"> </w:t>
      </w:r>
      <w:r w:rsidR="00BC068C">
        <w:rPr>
          <w:rFonts w:eastAsia="Calibri"/>
          <w:szCs w:val="22"/>
          <w:lang w:val="en-US" w:eastAsia="en-US"/>
        </w:rPr>
        <w:t>[43</w:t>
      </w:r>
      <w:r w:rsidR="00BC068C">
        <w:rPr>
          <w:rFonts w:eastAsia="Calibri"/>
          <w:szCs w:val="22"/>
          <w:lang w:eastAsia="en-US"/>
        </w:rPr>
        <w:t>, с. 127</w:t>
      </w:r>
      <w:r w:rsidR="00BC068C">
        <w:rPr>
          <w:rFonts w:eastAsia="Calibri"/>
          <w:szCs w:val="22"/>
          <w:lang w:val="en-US" w:eastAsia="en-US"/>
        </w:rPr>
        <w:t>]</w:t>
      </w:r>
      <w:r w:rsidR="00B119D3">
        <w:rPr>
          <w:rFonts w:eastAsia="Calibri"/>
          <w:szCs w:val="22"/>
          <w:lang w:eastAsia="en-US"/>
        </w:rPr>
        <w:t>.</w:t>
      </w:r>
    </w:p>
    <w:p w:rsidR="009F1A94" w:rsidRPr="009F1A94" w:rsidRDefault="009F1A94" w:rsidP="009F1A94">
      <w:pPr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Calibri"/>
          <w:szCs w:val="22"/>
          <w:lang w:eastAsia="en-US"/>
        </w:rPr>
        <w:t xml:space="preserve">Стандарт ЕБРР − самый краткий и блоковый, </w:t>
      </w:r>
      <w:proofErr w:type="gramStart"/>
      <w:r w:rsidRPr="009F1A94">
        <w:rPr>
          <w:rFonts w:eastAsia="Calibri"/>
          <w:szCs w:val="22"/>
          <w:lang w:eastAsia="en-US"/>
        </w:rPr>
        <w:t>однако</w:t>
      </w:r>
      <w:proofErr w:type="gramEnd"/>
      <w:r w:rsidRPr="009F1A94">
        <w:rPr>
          <w:rFonts w:eastAsia="Calibri"/>
          <w:szCs w:val="22"/>
          <w:lang w:eastAsia="en-US"/>
        </w:rPr>
        <w:t xml:space="preserve"> он подходит только для опытного разработчика бизнес-плана. </w:t>
      </w:r>
      <w:r w:rsidRPr="009F1A94">
        <w:rPr>
          <w:rFonts w:eastAsia="Times New Roman"/>
          <w:color w:val="000000"/>
          <w:szCs w:val="28"/>
          <w:lang w:eastAsia="ru-RU"/>
        </w:rPr>
        <w:t xml:space="preserve">Минимальная сумма кредита, предоставляемого ЕБРР начинается от 5 млн. евро, </w:t>
      </w:r>
      <w:proofErr w:type="gramStart"/>
      <w:r w:rsidRPr="009F1A94">
        <w:rPr>
          <w:rFonts w:eastAsia="Times New Roman"/>
          <w:color w:val="000000"/>
          <w:szCs w:val="28"/>
          <w:lang w:eastAsia="ru-RU"/>
        </w:rPr>
        <w:t>следовательно</w:t>
      </w:r>
      <w:proofErr w:type="gramEnd"/>
      <w:r w:rsidRPr="009F1A94">
        <w:rPr>
          <w:rFonts w:eastAsia="Times New Roman"/>
          <w:color w:val="000000"/>
          <w:szCs w:val="28"/>
          <w:lang w:eastAsia="ru-RU"/>
        </w:rPr>
        <w:t xml:space="preserve"> данный стандарт актуален только для очень масштабных проектов и предприятий. </w:t>
      </w:r>
    </w:p>
    <w:p w:rsidR="009F1A94" w:rsidRPr="00B119D3" w:rsidRDefault="009F1A94" w:rsidP="009F1A94">
      <w:pPr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Times New Roman"/>
          <w:color w:val="000000"/>
          <w:szCs w:val="28"/>
          <w:lang w:eastAsia="ru-RU"/>
        </w:rPr>
        <w:t xml:space="preserve">Швейцарская ассоциация KPMG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International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Cooperative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("KPMG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International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>") была основана в 1987 году, это международная сеть фирм, предоставляющих аудиторские, налоговые и консультационные услуги. KPMG является одной из крупнейших компаний в своей сфере и входит в Большую четвёрку</w:t>
      </w:r>
      <w:r w:rsidR="000C4A56">
        <w:rPr>
          <w:rFonts w:eastAsia="Times New Roman"/>
          <w:color w:val="000000"/>
          <w:szCs w:val="28"/>
          <w:lang w:eastAsia="ru-RU"/>
        </w:rPr>
        <w:t xml:space="preserve"> наряду с такими ком</w:t>
      </w:r>
      <w:r w:rsidRPr="009F1A94">
        <w:rPr>
          <w:rFonts w:eastAsia="Times New Roman"/>
          <w:color w:val="000000"/>
          <w:szCs w:val="28"/>
          <w:lang w:eastAsia="ru-RU"/>
        </w:rPr>
        <w:t>п</w:t>
      </w:r>
      <w:r w:rsidR="000C4A56">
        <w:rPr>
          <w:rFonts w:eastAsia="Times New Roman"/>
          <w:color w:val="000000"/>
          <w:szCs w:val="28"/>
          <w:lang w:eastAsia="ru-RU"/>
        </w:rPr>
        <w:t>а</w:t>
      </w:r>
      <w:r w:rsidRPr="009F1A94">
        <w:rPr>
          <w:rFonts w:eastAsia="Times New Roman"/>
          <w:color w:val="000000"/>
          <w:szCs w:val="28"/>
          <w:lang w:eastAsia="ru-RU"/>
        </w:rPr>
        <w:t xml:space="preserve">ниями, как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Ernst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&amp;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Young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PricewaterhouseCoopers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Deloitte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Touche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9F1A94">
        <w:rPr>
          <w:rFonts w:eastAsia="Times New Roman"/>
          <w:color w:val="000000"/>
          <w:szCs w:val="28"/>
          <w:lang w:eastAsia="ru-RU"/>
        </w:rPr>
        <w:t>Tohmatsu</w:t>
      </w:r>
      <w:proofErr w:type="spellEnd"/>
      <w:r w:rsidRPr="009F1A94">
        <w:rPr>
          <w:rFonts w:eastAsia="Times New Roman"/>
          <w:color w:val="000000"/>
          <w:szCs w:val="28"/>
          <w:lang w:eastAsia="ru-RU"/>
        </w:rPr>
        <w:t>. Бизнес-план, составленный по данной методике, ориентирован в большей степени на менеджмент организации, чем на потенциальных инвесторов. Структура бизнес-плана по методике KPMG является более проработанной и информативной в сфере интересов руководящего состава предприятия и его сотрудников. Данный стандарт компания KPMG разработала для сво</w:t>
      </w:r>
      <w:r w:rsidR="00B119D3">
        <w:rPr>
          <w:rFonts w:eastAsia="Times New Roman"/>
          <w:color w:val="000000"/>
          <w:szCs w:val="28"/>
          <w:lang w:eastAsia="ru-RU"/>
        </w:rPr>
        <w:t>их клиентов и деловых партнёров</w:t>
      </w:r>
      <w:r w:rsidR="00BD25F5">
        <w:rPr>
          <w:rFonts w:eastAsia="Times New Roman"/>
          <w:color w:val="000000"/>
          <w:szCs w:val="28"/>
          <w:lang w:eastAsia="ru-RU"/>
        </w:rPr>
        <w:t xml:space="preserve"> </w:t>
      </w:r>
      <w:r w:rsidR="00BD25F5" w:rsidRPr="00B119D3">
        <w:rPr>
          <w:rFonts w:eastAsia="Times New Roman"/>
          <w:color w:val="000000"/>
          <w:szCs w:val="28"/>
          <w:lang w:eastAsia="ru-RU"/>
        </w:rPr>
        <w:t>[</w:t>
      </w:r>
      <w:r w:rsidR="00BD25F5">
        <w:rPr>
          <w:rFonts w:eastAsia="Times New Roman"/>
          <w:color w:val="000000"/>
          <w:szCs w:val="28"/>
          <w:lang w:eastAsia="ru-RU"/>
        </w:rPr>
        <w:t>26, с.139</w:t>
      </w:r>
      <w:r w:rsidR="00BD25F5" w:rsidRPr="00B119D3">
        <w:rPr>
          <w:rFonts w:eastAsia="Times New Roman"/>
          <w:color w:val="000000"/>
          <w:szCs w:val="28"/>
          <w:lang w:eastAsia="ru-RU"/>
        </w:rPr>
        <w:t>]</w:t>
      </w:r>
      <w:r w:rsidR="00B119D3">
        <w:rPr>
          <w:rFonts w:eastAsia="Times New Roman"/>
          <w:color w:val="000000"/>
          <w:szCs w:val="28"/>
          <w:lang w:eastAsia="ru-RU"/>
        </w:rPr>
        <w:t>.</w:t>
      </w:r>
    </w:p>
    <w:p w:rsidR="009F1A94" w:rsidRPr="009F1A94" w:rsidRDefault="009F1A94" w:rsidP="009F1A94">
      <w:pPr>
        <w:rPr>
          <w:rFonts w:eastAsia="Times New Roman"/>
          <w:color w:val="000000"/>
          <w:szCs w:val="28"/>
          <w:lang w:eastAsia="ru-RU"/>
        </w:rPr>
      </w:pPr>
      <w:r w:rsidRPr="009F1A94">
        <w:rPr>
          <w:rFonts w:eastAsia="Times New Roman"/>
          <w:color w:val="000000"/>
          <w:szCs w:val="28"/>
          <w:lang w:eastAsia="ru-RU"/>
        </w:rPr>
        <w:t xml:space="preserve">Эта ассоциация почти не связана с российскими инвесторами и не имеет непосредственного влияния на улучшение инвестиционного климата в стране, поэтому её стандарты </w:t>
      </w:r>
      <w:proofErr w:type="gramStart"/>
      <w:r w:rsidRPr="009F1A94">
        <w:rPr>
          <w:rFonts w:eastAsia="Times New Roman"/>
          <w:color w:val="000000"/>
          <w:szCs w:val="28"/>
          <w:lang w:eastAsia="ru-RU"/>
        </w:rPr>
        <w:t>бизнес-планирования</w:t>
      </w:r>
      <w:proofErr w:type="gramEnd"/>
      <w:r w:rsidRPr="009F1A94">
        <w:rPr>
          <w:rFonts w:eastAsia="Times New Roman"/>
          <w:color w:val="000000"/>
          <w:szCs w:val="28"/>
          <w:lang w:eastAsia="ru-RU"/>
        </w:rPr>
        <w:t xml:space="preserve"> нужно скорее воспринимать как рекомендации.</w:t>
      </w:r>
    </w:p>
    <w:p w:rsidR="009F1A94" w:rsidRPr="009F1A94" w:rsidRDefault="009F1A94" w:rsidP="009F1A94">
      <w:pPr>
        <w:rPr>
          <w:rFonts w:eastAsia="Calibri"/>
          <w:szCs w:val="22"/>
          <w:lang w:eastAsia="en-US"/>
        </w:rPr>
      </w:pPr>
      <w:r w:rsidRPr="009F1A94">
        <w:rPr>
          <w:rFonts w:eastAsia="Calibri"/>
          <w:color w:val="000000"/>
          <w:szCs w:val="28"/>
          <w:lang w:val="en-US" w:eastAsia="en-US"/>
        </w:rPr>
        <w:t>TACIS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- </w:t>
      </w:r>
      <w:r w:rsidRPr="009F1A94">
        <w:rPr>
          <w:rFonts w:eastAsia="Calibri"/>
          <w:color w:val="000000"/>
          <w:szCs w:val="28"/>
          <w:lang w:val="en-US" w:eastAsia="en-US"/>
        </w:rPr>
        <w:t>Technical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val="en-US" w:eastAsia="en-US"/>
        </w:rPr>
        <w:t>Assistance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val="en-US" w:eastAsia="en-US"/>
        </w:rPr>
        <w:t>for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val="en-US" w:eastAsia="en-US"/>
        </w:rPr>
        <w:t>the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val="en-US" w:eastAsia="en-US"/>
        </w:rPr>
        <w:t>Commonwealth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val="en-US" w:eastAsia="en-US"/>
        </w:rPr>
        <w:t>of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val="en-US" w:eastAsia="en-US"/>
        </w:rPr>
        <w:t>Independent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val="en-US" w:eastAsia="en-US"/>
        </w:rPr>
        <w:t>States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– </w:t>
      </w:r>
      <w:r w:rsidRPr="009F1A94">
        <w:rPr>
          <w:rFonts w:eastAsia="Calibri"/>
          <w:color w:val="000000"/>
          <w:szCs w:val="28"/>
          <w:lang w:eastAsia="en-US"/>
        </w:rPr>
        <w:t>техническая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eastAsia="en-US"/>
        </w:rPr>
        <w:t>помощь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eastAsia="en-US"/>
        </w:rPr>
        <w:t>Содружеству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eastAsia="en-US"/>
        </w:rPr>
        <w:t>Независимых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 </w:t>
      </w:r>
      <w:r w:rsidRPr="009F1A94">
        <w:rPr>
          <w:rFonts w:eastAsia="Calibri"/>
          <w:color w:val="000000"/>
          <w:szCs w:val="28"/>
          <w:lang w:eastAsia="en-US"/>
        </w:rPr>
        <w:t>Государств</w:t>
      </w:r>
      <w:r w:rsidRPr="00AB3B1C">
        <w:rPr>
          <w:rFonts w:eastAsia="Calibri"/>
          <w:color w:val="000000"/>
          <w:szCs w:val="28"/>
          <w:lang w:val="en-US" w:eastAsia="en-US"/>
        </w:rPr>
        <w:t xml:space="preserve">. </w:t>
      </w:r>
      <w:r w:rsidRPr="009F1A94">
        <w:rPr>
          <w:rFonts w:eastAsia="Calibri"/>
          <w:color w:val="000000"/>
          <w:szCs w:val="28"/>
          <w:lang w:eastAsia="en-US"/>
        </w:rPr>
        <w:t xml:space="preserve">Программа </w:t>
      </w:r>
      <w:r w:rsidRPr="009F1A94">
        <w:rPr>
          <w:rFonts w:eastAsia="Calibri"/>
          <w:color w:val="000000"/>
          <w:szCs w:val="28"/>
          <w:lang w:val="en-US" w:eastAsia="en-US"/>
        </w:rPr>
        <w:t>TACIS</w:t>
      </w:r>
      <w:r w:rsidRPr="009F1A94">
        <w:rPr>
          <w:rFonts w:eastAsia="Calibri"/>
          <w:color w:val="000000"/>
          <w:szCs w:val="28"/>
          <w:lang w:eastAsia="en-US"/>
        </w:rPr>
        <w:t xml:space="preserve"> </w:t>
      </w:r>
      <w:r w:rsidRPr="009F1A94">
        <w:rPr>
          <w:rFonts w:eastAsia="Calibri"/>
          <w:color w:val="000000"/>
          <w:szCs w:val="28"/>
          <w:lang w:eastAsia="en-US"/>
        </w:rPr>
        <w:lastRenderedPageBreak/>
        <w:t xml:space="preserve">является инициативой Европейского Союза для стран Восточной Европы, Кавказа и Средней Азии, которая содействует развитию успешных и гармоничных экономических и политических связей между Европейским Союзом и этими странами-партнерами. Целью программы является поддержка инициатив стран-партнеров по развитию общества, основанного на политических свободах и экономическом процветании. </w:t>
      </w:r>
      <w:proofErr w:type="gramStart"/>
      <w:r w:rsidRPr="009F1A94">
        <w:rPr>
          <w:rFonts w:eastAsia="Calibri"/>
          <w:color w:val="000000"/>
          <w:szCs w:val="28"/>
          <w:lang w:val="en-US" w:eastAsia="en-US"/>
        </w:rPr>
        <w:t>TACIS</w:t>
      </w:r>
      <w:r w:rsidRPr="009F1A94">
        <w:rPr>
          <w:rFonts w:eastAsia="Calibri"/>
          <w:color w:val="000000"/>
          <w:szCs w:val="28"/>
          <w:lang w:eastAsia="en-US"/>
        </w:rPr>
        <w:t xml:space="preserve"> осуществляет эту цель посредством предоставления безвозмездного финансирования и передачи ноу-хау для поддержки процесса перехода к рыночной экономике и демократическому обществу.</w:t>
      </w:r>
      <w:proofErr w:type="gramEnd"/>
      <w:r w:rsidR="00C175DB">
        <w:rPr>
          <w:rFonts w:eastAsia="Calibri"/>
          <w:color w:val="000000"/>
          <w:szCs w:val="28"/>
          <w:lang w:eastAsia="en-US"/>
        </w:rPr>
        <w:t xml:space="preserve"> </w:t>
      </w:r>
      <w:r w:rsidRPr="009F1A94">
        <w:rPr>
          <w:rFonts w:eastAsia="Calibri"/>
          <w:szCs w:val="22"/>
          <w:lang w:eastAsia="en-US"/>
        </w:rPr>
        <w:t>TACIS имеет специальные стандарты, учитывающие российскую специфику бизнеса, их можно рассматривать как руководство для составления бизнес-плана.</w:t>
      </w:r>
    </w:p>
    <w:p w:rsidR="00E53F87" w:rsidRPr="00F4250F" w:rsidRDefault="00E53F87" w:rsidP="009F1A94">
      <w:pPr>
        <w:pStyle w:val="1"/>
        <w:rPr>
          <w:b/>
        </w:rPr>
      </w:pPr>
      <w:r>
        <w:br w:type="page"/>
      </w:r>
      <w:bookmarkStart w:id="20" w:name="_Toc516639284"/>
      <w:bookmarkStart w:id="21" w:name="_Toc513987562"/>
      <w:r w:rsidR="003D2ED1" w:rsidRPr="00F4250F">
        <w:rPr>
          <w:b/>
        </w:rPr>
        <w:lastRenderedPageBreak/>
        <w:t xml:space="preserve">2 </w:t>
      </w:r>
      <w:r w:rsidR="000C4A56" w:rsidRPr="00F4250F">
        <w:rPr>
          <w:b/>
        </w:rPr>
        <w:t>Анализ рынка шоколада в Китае</w:t>
      </w:r>
      <w:bookmarkEnd w:id="20"/>
      <w:r w:rsidR="00C3500B" w:rsidRPr="00F4250F">
        <w:rPr>
          <w:b/>
        </w:rPr>
        <w:t xml:space="preserve"> </w:t>
      </w:r>
      <w:bookmarkEnd w:id="21"/>
    </w:p>
    <w:p w:rsidR="003D2ED1" w:rsidRPr="00F4250F" w:rsidRDefault="003D2ED1" w:rsidP="00F60B94">
      <w:pPr>
        <w:pStyle w:val="ae"/>
        <w:spacing w:after="0"/>
        <w:rPr>
          <w:b/>
        </w:rPr>
      </w:pPr>
      <w:bookmarkStart w:id="22" w:name="_Toc513987563"/>
    </w:p>
    <w:p w:rsidR="00692204" w:rsidRDefault="00E53F87" w:rsidP="000C4A56">
      <w:pPr>
        <w:pStyle w:val="ae"/>
      </w:pPr>
      <w:bookmarkStart w:id="23" w:name="_Toc516639285"/>
      <w:r w:rsidRPr="00F4250F">
        <w:rPr>
          <w:b/>
        </w:rPr>
        <w:t>2</w:t>
      </w:r>
      <w:r w:rsidR="006C1AE7" w:rsidRPr="00F4250F">
        <w:rPr>
          <w:b/>
        </w:rPr>
        <w:t>.1</w:t>
      </w:r>
      <w:r w:rsidRPr="00F4250F">
        <w:rPr>
          <w:b/>
        </w:rPr>
        <w:t xml:space="preserve"> Анализ </w:t>
      </w:r>
      <w:r w:rsidR="000C4A56" w:rsidRPr="00F4250F">
        <w:rPr>
          <w:b/>
        </w:rPr>
        <w:t>внешнеэкономической деятельности Китая</w:t>
      </w:r>
      <w:bookmarkEnd w:id="23"/>
      <w:r w:rsidR="000C4A56">
        <w:t xml:space="preserve"> </w:t>
      </w:r>
      <w:bookmarkEnd w:id="22"/>
    </w:p>
    <w:p w:rsidR="000C4A56" w:rsidRPr="000C4A56" w:rsidRDefault="000C4A56" w:rsidP="000C4A56"/>
    <w:p w:rsidR="00975F85" w:rsidRPr="00D11352" w:rsidRDefault="00975F85" w:rsidP="00975F85">
      <w:pPr>
        <w:rPr>
          <w:rFonts w:eastAsia="Calibri"/>
          <w:sz w:val="17"/>
          <w:szCs w:val="17"/>
          <w:lang w:eastAsia="ru-RU"/>
        </w:rPr>
      </w:pPr>
      <w:bookmarkStart w:id="24" w:name="_Toc513987564"/>
      <w:r w:rsidRPr="00975F85">
        <w:rPr>
          <w:rFonts w:eastAsia="Calibri"/>
          <w:szCs w:val="22"/>
          <w:lang w:eastAsia="ru-RU"/>
        </w:rPr>
        <w:t xml:space="preserve">Относительно высокие темпы экономического роста Китая сопровождаются расширением потребительского спроса. Страна в больших </w:t>
      </w:r>
      <w:r w:rsidR="00525F07">
        <w:rPr>
          <w:rFonts w:eastAsia="Calibri"/>
          <w:szCs w:val="22"/>
          <w:lang w:eastAsia="ru-RU"/>
        </w:rPr>
        <w:t>объёмах за</w:t>
      </w:r>
      <w:r w:rsidRPr="00975F85">
        <w:rPr>
          <w:rFonts w:eastAsia="Calibri"/>
          <w:szCs w:val="22"/>
          <w:lang w:eastAsia="ru-RU"/>
        </w:rPr>
        <w:t xml:space="preserve">купает на внешнем рынке разнообразные продукты питания, в том числе и шоколадные изделия. Китай стал локомотивом мирового рынка шоколада, продажи этого товара в стране растут на 25-30% в год. Китай всегда был и воспринимается страной-экспортером, но </w:t>
      </w:r>
      <w:r w:rsidR="00525F07">
        <w:rPr>
          <w:rFonts w:eastAsia="Calibri"/>
          <w:szCs w:val="22"/>
          <w:lang w:eastAsia="ru-RU"/>
        </w:rPr>
        <w:t xml:space="preserve">настоящее время в стране </w:t>
      </w:r>
      <w:r w:rsidR="00525F07" w:rsidRPr="00975F85">
        <w:rPr>
          <w:rFonts w:eastAsia="Calibri"/>
          <w:szCs w:val="22"/>
          <w:lang w:eastAsia="ru-RU"/>
        </w:rPr>
        <w:t xml:space="preserve">спрос на иностранную продукцию </w:t>
      </w:r>
      <w:r w:rsidRPr="00975F85">
        <w:rPr>
          <w:rFonts w:eastAsia="Calibri"/>
          <w:szCs w:val="22"/>
          <w:lang w:eastAsia="ru-RU"/>
        </w:rPr>
        <w:t>быстро раст</w:t>
      </w:r>
      <w:r w:rsidR="00525F07">
        <w:rPr>
          <w:rFonts w:eastAsia="Calibri"/>
          <w:szCs w:val="22"/>
          <w:lang w:eastAsia="ru-RU"/>
        </w:rPr>
        <w:t>ёт</w:t>
      </w:r>
      <w:r w:rsidRPr="00975F85">
        <w:rPr>
          <w:rFonts w:eastAsia="Calibri"/>
          <w:szCs w:val="22"/>
          <w:lang w:eastAsia="ru-RU"/>
        </w:rPr>
        <w:t xml:space="preserve">. Причиной </w:t>
      </w:r>
      <w:r w:rsidR="00525F07">
        <w:rPr>
          <w:rFonts w:eastAsia="Calibri"/>
          <w:szCs w:val="22"/>
          <w:lang w:eastAsia="ru-RU"/>
        </w:rPr>
        <w:t>данной тенденции является</w:t>
      </w:r>
      <w:r w:rsidRPr="00975F85">
        <w:rPr>
          <w:rFonts w:eastAsia="Calibri"/>
          <w:szCs w:val="22"/>
          <w:lang w:eastAsia="ru-RU"/>
        </w:rPr>
        <w:t xml:space="preserve"> начало «великой эпохи потребления»</w:t>
      </w:r>
      <w:r w:rsidR="00525F07">
        <w:rPr>
          <w:rFonts w:eastAsia="Calibri"/>
          <w:szCs w:val="22"/>
          <w:lang w:eastAsia="ru-RU"/>
        </w:rPr>
        <w:t xml:space="preserve">, связанной </w:t>
      </w:r>
      <w:r w:rsidRPr="00975F85">
        <w:rPr>
          <w:rFonts w:eastAsia="Calibri"/>
          <w:szCs w:val="22"/>
          <w:lang w:eastAsia="ru-RU"/>
        </w:rPr>
        <w:t xml:space="preserve">с ростом среднего класса в стране. Производители </w:t>
      </w:r>
      <w:r w:rsidR="00525F07">
        <w:rPr>
          <w:rFonts w:eastAsia="Calibri"/>
          <w:szCs w:val="22"/>
          <w:lang w:eastAsia="ru-RU"/>
        </w:rPr>
        <w:t>многих западных</w:t>
      </w:r>
      <w:r w:rsidRPr="00975F85">
        <w:rPr>
          <w:rFonts w:eastAsia="Calibri"/>
          <w:szCs w:val="22"/>
          <w:lang w:eastAsia="ru-RU"/>
        </w:rPr>
        <w:t xml:space="preserve"> стран активно используют растущий интерес китайцев к импортным товарам. В одном Гонконге продажи российского шоколад</w:t>
      </w:r>
      <w:r w:rsidR="00B119D3">
        <w:rPr>
          <w:rFonts w:eastAsia="Calibri"/>
          <w:szCs w:val="22"/>
          <w:lang w:eastAsia="ru-RU"/>
        </w:rPr>
        <w:t>а выросли в 2015-м году в 8 раз</w:t>
      </w:r>
      <w:r w:rsidR="00D11352">
        <w:rPr>
          <w:rFonts w:eastAsia="Calibri"/>
          <w:szCs w:val="22"/>
          <w:lang w:eastAsia="ru-RU"/>
        </w:rPr>
        <w:t xml:space="preserve"> </w:t>
      </w:r>
      <w:r w:rsidR="00D11352" w:rsidRPr="00D11352">
        <w:rPr>
          <w:rFonts w:eastAsia="Calibri"/>
          <w:szCs w:val="22"/>
          <w:lang w:eastAsia="ru-RU"/>
        </w:rPr>
        <w:t>[3</w:t>
      </w:r>
      <w:r w:rsidR="00D11352">
        <w:rPr>
          <w:rFonts w:eastAsia="Calibri"/>
          <w:szCs w:val="22"/>
          <w:lang w:eastAsia="ru-RU"/>
        </w:rPr>
        <w:t>, с. 48</w:t>
      </w:r>
      <w:r w:rsidR="00D11352" w:rsidRPr="00D11352">
        <w:rPr>
          <w:rFonts w:eastAsia="Calibri"/>
          <w:szCs w:val="22"/>
          <w:lang w:eastAsia="ru-RU"/>
        </w:rPr>
        <w:t>]</w:t>
      </w:r>
      <w:r w:rsidR="00B119D3">
        <w:rPr>
          <w:rFonts w:eastAsia="Calibri"/>
          <w:szCs w:val="22"/>
          <w:lang w:eastAsia="ru-RU"/>
        </w:rPr>
        <w:t>.</w:t>
      </w:r>
    </w:p>
    <w:p w:rsidR="00975F85" w:rsidRPr="00975F85" w:rsidRDefault="00975F85" w:rsidP="00975F85">
      <w:pPr>
        <w:rPr>
          <w:rFonts w:eastAsia="Calibri"/>
          <w:sz w:val="17"/>
          <w:szCs w:val="17"/>
          <w:lang w:eastAsia="ru-RU"/>
        </w:rPr>
      </w:pPr>
      <w:r w:rsidRPr="00975F85">
        <w:rPr>
          <w:rFonts w:eastAsia="Calibri"/>
          <w:szCs w:val="22"/>
          <w:lang w:eastAsia="ru-RU"/>
        </w:rPr>
        <w:t xml:space="preserve">В настоящее время </w:t>
      </w:r>
      <w:r w:rsidR="00525F07">
        <w:rPr>
          <w:rFonts w:eastAsia="Calibri"/>
          <w:szCs w:val="22"/>
          <w:lang w:eastAsia="ru-RU"/>
        </w:rPr>
        <w:t>совокупный</w:t>
      </w:r>
      <w:r w:rsidRPr="00975F85">
        <w:rPr>
          <w:rFonts w:eastAsia="Calibri"/>
          <w:szCs w:val="22"/>
          <w:lang w:eastAsia="ru-RU"/>
        </w:rPr>
        <w:t xml:space="preserve"> объём мирового рынка шоколада оценивается в 70 млрд</w:t>
      </w:r>
      <w:r w:rsidR="00F60B94">
        <w:rPr>
          <w:rFonts w:eastAsia="Calibri"/>
          <w:szCs w:val="22"/>
          <w:lang w:eastAsia="ru-RU"/>
        </w:rPr>
        <w:t>.</w:t>
      </w:r>
      <w:r w:rsidRPr="00975F85">
        <w:rPr>
          <w:rFonts w:eastAsia="Calibri"/>
          <w:szCs w:val="22"/>
          <w:lang w:eastAsia="ru-RU"/>
        </w:rPr>
        <w:t xml:space="preserve"> долл.,</w:t>
      </w:r>
      <w:r w:rsidR="00525F07">
        <w:rPr>
          <w:rFonts w:eastAsia="Calibri"/>
          <w:szCs w:val="22"/>
          <w:lang w:eastAsia="ru-RU"/>
        </w:rPr>
        <w:t xml:space="preserve"> при</w:t>
      </w:r>
      <w:r w:rsidRPr="00975F85">
        <w:rPr>
          <w:rFonts w:eastAsia="Calibri"/>
          <w:szCs w:val="22"/>
          <w:lang w:eastAsia="ru-RU"/>
        </w:rPr>
        <w:t xml:space="preserve"> </w:t>
      </w:r>
      <w:r w:rsidR="00525F07">
        <w:rPr>
          <w:rFonts w:eastAsia="Calibri"/>
          <w:szCs w:val="22"/>
          <w:lang w:eastAsia="ru-RU"/>
        </w:rPr>
        <w:t xml:space="preserve">этом </w:t>
      </w:r>
      <w:r w:rsidRPr="00975F85">
        <w:rPr>
          <w:rFonts w:eastAsia="Calibri"/>
          <w:szCs w:val="22"/>
          <w:lang w:eastAsia="ru-RU"/>
        </w:rPr>
        <w:t>китайский рынок потребляет шоколада на сумму свыше 400 млн</w:t>
      </w:r>
      <w:r w:rsidR="00F60B94">
        <w:rPr>
          <w:rFonts w:eastAsia="Calibri"/>
          <w:szCs w:val="22"/>
          <w:lang w:eastAsia="ru-RU"/>
        </w:rPr>
        <w:t>.</w:t>
      </w:r>
      <w:r w:rsidRPr="00975F85">
        <w:rPr>
          <w:rFonts w:eastAsia="Calibri"/>
          <w:szCs w:val="22"/>
          <w:lang w:eastAsia="ru-RU"/>
        </w:rPr>
        <w:t xml:space="preserve"> долл. в год. Шоколадная продукция </w:t>
      </w:r>
      <w:r w:rsidR="00525F07">
        <w:rPr>
          <w:rFonts w:eastAsia="Calibri"/>
          <w:szCs w:val="22"/>
          <w:lang w:eastAsia="ru-RU"/>
        </w:rPr>
        <w:t>приобретает всё более высокую популярность. П</w:t>
      </w:r>
      <w:r w:rsidRPr="00975F85">
        <w:rPr>
          <w:rFonts w:eastAsia="Calibri"/>
          <w:szCs w:val="22"/>
          <w:lang w:eastAsia="ru-RU"/>
        </w:rPr>
        <w:t>р</w:t>
      </w:r>
      <w:r w:rsidR="00F60B94">
        <w:rPr>
          <w:rFonts w:eastAsia="Calibri"/>
          <w:szCs w:val="22"/>
          <w:lang w:eastAsia="ru-RU"/>
        </w:rPr>
        <w:t>и рынке с населением в 1,4 млрд.</w:t>
      </w:r>
      <w:r w:rsidRPr="00975F85">
        <w:rPr>
          <w:rFonts w:eastAsia="Calibri"/>
          <w:szCs w:val="22"/>
          <w:lang w:eastAsia="ru-RU"/>
        </w:rPr>
        <w:t xml:space="preserve"> ежегодный прирост потребления составляет 15%, потенциал роста потребления шоколада на китайском рынке свыше около 3 млрд</w:t>
      </w:r>
      <w:r w:rsidR="00F60B94">
        <w:rPr>
          <w:rFonts w:eastAsia="Calibri"/>
          <w:szCs w:val="22"/>
          <w:lang w:eastAsia="ru-RU"/>
        </w:rPr>
        <w:t>.</w:t>
      </w:r>
      <w:r w:rsidRPr="00975F85">
        <w:rPr>
          <w:rFonts w:eastAsia="Calibri"/>
          <w:szCs w:val="22"/>
          <w:lang w:eastAsia="ru-RU"/>
        </w:rPr>
        <w:t xml:space="preserve"> долл. Перспективность данного рынка лишний раз подчеркнула компания </w:t>
      </w:r>
      <w:proofErr w:type="spellStart"/>
      <w:r w:rsidRPr="00975F85">
        <w:rPr>
          <w:rFonts w:eastAsia="Calibri"/>
          <w:szCs w:val="22"/>
          <w:lang w:eastAsia="ru-RU"/>
        </w:rPr>
        <w:t>Nestle</w:t>
      </w:r>
      <w:proofErr w:type="spellEnd"/>
      <w:r w:rsidRPr="00975F85">
        <w:rPr>
          <w:rFonts w:eastAsia="Calibri"/>
          <w:szCs w:val="22"/>
          <w:lang w:eastAsia="ru-RU"/>
        </w:rPr>
        <w:t xml:space="preserve">, которая недавно приобрела контрольный пакет акций крупнейшего производителя сладостей в Китае, компании </w:t>
      </w:r>
      <w:proofErr w:type="spellStart"/>
      <w:r w:rsidRPr="00975F85">
        <w:rPr>
          <w:rFonts w:eastAsia="Calibri"/>
          <w:szCs w:val="22"/>
          <w:lang w:eastAsia="ru-RU"/>
        </w:rPr>
        <w:t>Hsu</w:t>
      </w:r>
      <w:proofErr w:type="spellEnd"/>
      <w:r w:rsidRPr="00975F85">
        <w:rPr>
          <w:rFonts w:eastAsia="Calibri"/>
          <w:szCs w:val="22"/>
          <w:lang w:eastAsia="ru-RU"/>
        </w:rPr>
        <w:t xml:space="preserve"> </w:t>
      </w:r>
      <w:proofErr w:type="spellStart"/>
      <w:r w:rsidRPr="00975F85">
        <w:rPr>
          <w:rFonts w:eastAsia="Calibri"/>
          <w:szCs w:val="22"/>
          <w:lang w:eastAsia="ru-RU"/>
        </w:rPr>
        <w:t>Fu</w:t>
      </w:r>
      <w:proofErr w:type="spellEnd"/>
      <w:r w:rsidRPr="00975F85">
        <w:rPr>
          <w:rFonts w:eastAsia="Calibri"/>
          <w:szCs w:val="22"/>
          <w:lang w:eastAsia="ru-RU"/>
        </w:rPr>
        <w:t xml:space="preserve"> </w:t>
      </w:r>
      <w:proofErr w:type="spellStart"/>
      <w:r w:rsidRPr="00975F85">
        <w:rPr>
          <w:rFonts w:eastAsia="Calibri"/>
          <w:szCs w:val="22"/>
          <w:lang w:eastAsia="ru-RU"/>
        </w:rPr>
        <w:t>Chi</w:t>
      </w:r>
      <w:proofErr w:type="spellEnd"/>
      <w:r w:rsidRPr="00975F85">
        <w:rPr>
          <w:rFonts w:eastAsia="Calibri"/>
          <w:szCs w:val="22"/>
          <w:lang w:eastAsia="ru-RU"/>
        </w:rPr>
        <w:t xml:space="preserve">. Такие гиганты кондитерского бизнеса, как </w:t>
      </w:r>
      <w:proofErr w:type="spellStart"/>
      <w:r w:rsidRPr="00975F85">
        <w:rPr>
          <w:rFonts w:eastAsia="Calibri"/>
          <w:szCs w:val="22"/>
          <w:lang w:eastAsia="ru-RU"/>
        </w:rPr>
        <w:t>Mars</w:t>
      </w:r>
      <w:proofErr w:type="spellEnd"/>
      <w:r w:rsidRPr="00975F85">
        <w:rPr>
          <w:rFonts w:eastAsia="Calibri"/>
          <w:szCs w:val="22"/>
          <w:lang w:eastAsia="ru-RU"/>
        </w:rPr>
        <w:t xml:space="preserve"> и </w:t>
      </w:r>
      <w:proofErr w:type="spellStart"/>
      <w:r w:rsidRPr="00975F85">
        <w:rPr>
          <w:rFonts w:eastAsia="Calibri"/>
          <w:szCs w:val="22"/>
          <w:lang w:eastAsia="ru-RU"/>
        </w:rPr>
        <w:t>Ferrero</w:t>
      </w:r>
      <w:proofErr w:type="spellEnd"/>
      <w:r w:rsidRPr="00975F85">
        <w:rPr>
          <w:rFonts w:eastAsia="Calibri"/>
          <w:szCs w:val="22"/>
          <w:lang w:eastAsia="ru-RU"/>
        </w:rPr>
        <w:t xml:space="preserve">, так же стремятся </w:t>
      </w:r>
      <w:r w:rsidR="00525F07">
        <w:rPr>
          <w:rFonts w:eastAsia="Calibri"/>
          <w:szCs w:val="22"/>
          <w:lang w:eastAsia="ru-RU"/>
        </w:rPr>
        <w:t>освоить рынок шоколада в Китае</w:t>
      </w:r>
      <w:r w:rsidRPr="00975F85">
        <w:rPr>
          <w:rFonts w:eastAsia="Calibri"/>
          <w:szCs w:val="22"/>
          <w:lang w:eastAsia="ru-RU"/>
        </w:rPr>
        <w:t>. Ежегодное производство сладостей в Китае составляет 1, 45 млн</w:t>
      </w:r>
      <w:r w:rsidR="00F60B94">
        <w:rPr>
          <w:rFonts w:eastAsia="Calibri"/>
          <w:szCs w:val="22"/>
          <w:lang w:eastAsia="ru-RU"/>
        </w:rPr>
        <w:t>.</w:t>
      </w:r>
      <w:r w:rsidRPr="00975F85">
        <w:rPr>
          <w:rFonts w:eastAsia="Calibri"/>
          <w:szCs w:val="22"/>
          <w:lang w:eastAsia="ru-RU"/>
        </w:rPr>
        <w:t xml:space="preserve"> тонн. Продажи шоколада в стране составляют 200 000 тонн, а общая стоимость продаж превышает 9 млрд</w:t>
      </w:r>
      <w:r w:rsidR="00F60B94">
        <w:rPr>
          <w:rFonts w:eastAsia="Calibri"/>
          <w:szCs w:val="22"/>
          <w:lang w:eastAsia="ru-RU"/>
        </w:rPr>
        <w:t>.</w:t>
      </w:r>
      <w:r w:rsidRPr="00975F85">
        <w:rPr>
          <w:rFonts w:eastAsia="Calibri"/>
          <w:szCs w:val="22"/>
          <w:lang w:eastAsia="ru-RU"/>
        </w:rPr>
        <w:t xml:space="preserve"> долл.</w:t>
      </w:r>
    </w:p>
    <w:p w:rsidR="00975F85" w:rsidRPr="00B119D3" w:rsidRDefault="00975F85" w:rsidP="00975F85">
      <w:pPr>
        <w:rPr>
          <w:rFonts w:eastAsia="Calibri"/>
          <w:szCs w:val="22"/>
          <w:lang w:eastAsia="ru-RU"/>
        </w:rPr>
      </w:pPr>
      <w:r w:rsidRPr="00975F85">
        <w:rPr>
          <w:rFonts w:eastAsia="Calibri"/>
          <w:szCs w:val="22"/>
          <w:lang w:eastAsia="ru-RU"/>
        </w:rPr>
        <w:t>Китайская Народная Республика нуждается во многих</w:t>
      </w:r>
      <w:r w:rsidR="00525F07">
        <w:rPr>
          <w:rFonts w:eastAsia="Calibri"/>
          <w:szCs w:val="22"/>
          <w:lang w:eastAsia="ru-RU"/>
        </w:rPr>
        <w:t xml:space="preserve"> потребительских товарах. Особенно велик спрос на следующие товары:</w:t>
      </w:r>
      <w:r w:rsidRPr="00975F85">
        <w:rPr>
          <w:rFonts w:eastAsia="Calibri"/>
          <w:szCs w:val="22"/>
          <w:lang w:eastAsia="ru-RU"/>
        </w:rPr>
        <w:t xml:space="preserve"> </w:t>
      </w:r>
      <w:r w:rsidR="00525F07">
        <w:rPr>
          <w:rFonts w:eastAsia="Calibri"/>
          <w:szCs w:val="22"/>
          <w:lang w:eastAsia="ru-RU"/>
        </w:rPr>
        <w:t xml:space="preserve">шоколад и конфеты, </w:t>
      </w:r>
      <w:r w:rsidR="00525F07">
        <w:rPr>
          <w:rFonts w:eastAsia="Calibri"/>
          <w:szCs w:val="22"/>
          <w:lang w:eastAsia="ru-RU"/>
        </w:rPr>
        <w:lastRenderedPageBreak/>
        <w:t>зерно, алкоголь, мёд</w:t>
      </w:r>
      <w:r w:rsidRPr="00975F85">
        <w:rPr>
          <w:rFonts w:eastAsia="Calibri"/>
          <w:szCs w:val="22"/>
          <w:lang w:eastAsia="ru-RU"/>
        </w:rPr>
        <w:t xml:space="preserve">. Покупательский спрос на шоколад и конфеты ежегодно возрастает, на рынке </w:t>
      </w:r>
      <w:r w:rsidR="00E13420">
        <w:rPr>
          <w:rFonts w:eastAsia="Calibri"/>
          <w:szCs w:val="22"/>
          <w:lang w:eastAsia="ru-RU"/>
        </w:rPr>
        <w:t>усиливается</w:t>
      </w:r>
      <w:r w:rsidR="004A71E9">
        <w:rPr>
          <w:rFonts w:eastAsia="Calibri"/>
          <w:szCs w:val="22"/>
          <w:lang w:eastAsia="ru-RU"/>
        </w:rPr>
        <w:t xml:space="preserve"> </w:t>
      </w:r>
      <w:r w:rsidRPr="00975F85">
        <w:rPr>
          <w:rFonts w:eastAsia="Calibri"/>
          <w:szCs w:val="22"/>
          <w:lang w:eastAsia="ru-RU"/>
        </w:rPr>
        <w:t xml:space="preserve">конкуренция между </w:t>
      </w:r>
      <w:r w:rsidR="00E13420">
        <w:rPr>
          <w:rFonts w:eastAsia="Calibri"/>
          <w:szCs w:val="22"/>
          <w:lang w:eastAsia="ru-RU"/>
        </w:rPr>
        <w:t>известными шоколадными брендами, что</w:t>
      </w:r>
      <w:r w:rsidRPr="00975F85">
        <w:rPr>
          <w:rFonts w:eastAsia="Calibri"/>
          <w:szCs w:val="22"/>
          <w:lang w:eastAsia="ru-RU"/>
        </w:rPr>
        <w:t xml:space="preserve"> требует от маркетологов приложения </w:t>
      </w:r>
      <w:r w:rsidR="00E13420">
        <w:rPr>
          <w:rFonts w:eastAsia="Calibri"/>
          <w:szCs w:val="22"/>
          <w:lang w:eastAsia="ru-RU"/>
        </w:rPr>
        <w:t>немалых</w:t>
      </w:r>
      <w:r w:rsidRPr="00975F85">
        <w:rPr>
          <w:rFonts w:eastAsia="Calibri"/>
          <w:szCs w:val="22"/>
          <w:lang w:eastAsia="ru-RU"/>
        </w:rPr>
        <w:t xml:space="preserve"> усилий для расширения позиций </w:t>
      </w:r>
      <w:r w:rsidR="00E13420">
        <w:rPr>
          <w:rFonts w:eastAsia="Calibri"/>
          <w:szCs w:val="22"/>
          <w:lang w:eastAsia="ru-RU"/>
        </w:rPr>
        <w:t xml:space="preserve">и закрепления </w:t>
      </w:r>
      <w:r w:rsidRPr="00975F85">
        <w:rPr>
          <w:rFonts w:eastAsia="Calibri"/>
          <w:szCs w:val="22"/>
          <w:lang w:eastAsia="ru-RU"/>
        </w:rPr>
        <w:t>на рынке</w:t>
      </w:r>
      <w:r w:rsidR="00D11352">
        <w:rPr>
          <w:rFonts w:eastAsia="Calibri"/>
          <w:szCs w:val="22"/>
          <w:lang w:eastAsia="ru-RU"/>
        </w:rPr>
        <w:t xml:space="preserve"> </w:t>
      </w:r>
      <w:r w:rsidR="00D11352" w:rsidRPr="00B119D3">
        <w:rPr>
          <w:rFonts w:eastAsia="Calibri"/>
          <w:szCs w:val="22"/>
          <w:lang w:eastAsia="ru-RU"/>
        </w:rPr>
        <w:t>[29]</w:t>
      </w:r>
      <w:r w:rsidR="00B119D3">
        <w:rPr>
          <w:rFonts w:eastAsia="Calibri"/>
          <w:szCs w:val="22"/>
          <w:lang w:eastAsia="ru-RU"/>
        </w:rPr>
        <w:t>.</w:t>
      </w:r>
    </w:p>
    <w:p w:rsidR="0054510D" w:rsidRPr="00B119D3" w:rsidRDefault="00975F85" w:rsidP="00975F85">
      <w:pPr>
        <w:rPr>
          <w:rFonts w:eastAsia="Calibri"/>
          <w:szCs w:val="22"/>
          <w:lang w:eastAsia="ru-RU"/>
        </w:rPr>
      </w:pPr>
      <w:r w:rsidRPr="00975F85">
        <w:rPr>
          <w:rFonts w:eastAsia="Calibri"/>
          <w:szCs w:val="22"/>
          <w:lang w:eastAsia="ru-RU"/>
        </w:rPr>
        <w:t xml:space="preserve">В недавнем прошлом шоколадную индустрию Китая сдерживала распространённая недостаточность лактозы у населения, но </w:t>
      </w:r>
      <w:r w:rsidR="00E13420">
        <w:rPr>
          <w:rFonts w:eastAsia="Calibri"/>
          <w:szCs w:val="22"/>
          <w:lang w:eastAsia="ru-RU"/>
        </w:rPr>
        <w:t xml:space="preserve">в настоящее время </w:t>
      </w:r>
      <w:r w:rsidRPr="00975F85">
        <w:rPr>
          <w:rFonts w:eastAsia="Calibri"/>
          <w:szCs w:val="22"/>
          <w:lang w:eastAsia="ru-RU"/>
        </w:rPr>
        <w:t xml:space="preserve">спрос на шоколад постоянно повышается. Кроме того, шоколад </w:t>
      </w:r>
      <w:r w:rsidR="00E13420">
        <w:rPr>
          <w:rFonts w:eastAsia="Calibri"/>
          <w:szCs w:val="22"/>
          <w:lang w:eastAsia="ru-RU"/>
        </w:rPr>
        <w:t>продолжительное</w:t>
      </w:r>
      <w:r w:rsidRPr="00975F85">
        <w:rPr>
          <w:rFonts w:eastAsia="Calibri"/>
          <w:szCs w:val="22"/>
          <w:lang w:eastAsia="ru-RU"/>
        </w:rPr>
        <w:t xml:space="preserve"> время считался в </w:t>
      </w:r>
      <w:r w:rsidR="00E13420">
        <w:rPr>
          <w:rFonts w:eastAsia="Calibri"/>
          <w:szCs w:val="22"/>
          <w:lang w:eastAsia="ru-RU"/>
        </w:rPr>
        <w:t>Поднебесной</w:t>
      </w:r>
      <w:r w:rsidRPr="00975F85">
        <w:rPr>
          <w:rFonts w:eastAsia="Calibri"/>
          <w:szCs w:val="22"/>
          <w:lang w:eastAsia="ru-RU"/>
        </w:rPr>
        <w:t xml:space="preserve"> экзотическим продуктом, потребовалось много лет, прежде чем Китай стал широко импортировать шоколад</w:t>
      </w:r>
      <w:r w:rsidR="00E13420">
        <w:rPr>
          <w:rFonts w:eastAsia="Calibri"/>
          <w:szCs w:val="22"/>
          <w:lang w:eastAsia="en-US"/>
        </w:rPr>
        <w:t xml:space="preserve">, потребление которого ежегодно увеличивается. </w:t>
      </w:r>
      <w:r w:rsidR="00E13420">
        <w:rPr>
          <w:rFonts w:eastAsia="Calibri"/>
          <w:szCs w:val="22"/>
          <w:lang w:eastAsia="ru-RU"/>
        </w:rPr>
        <w:t xml:space="preserve">Несмотря на </w:t>
      </w:r>
      <w:r w:rsidR="0054510D">
        <w:rPr>
          <w:rFonts w:eastAsia="Calibri"/>
          <w:szCs w:val="22"/>
          <w:lang w:eastAsia="ru-RU"/>
        </w:rPr>
        <w:t>рост потребления этого продукта</w:t>
      </w:r>
      <w:r w:rsidR="00E13420">
        <w:rPr>
          <w:rFonts w:eastAsia="Calibri"/>
          <w:szCs w:val="22"/>
          <w:lang w:eastAsia="ru-RU"/>
        </w:rPr>
        <w:t>, китайский рынок шоколада всё еще находится на ранней стадии развития. Учитывая размеры рынка Поднебесной</w:t>
      </w:r>
      <w:r w:rsidR="004A71E9">
        <w:rPr>
          <w:rFonts w:eastAsia="Calibri"/>
          <w:szCs w:val="22"/>
          <w:lang w:eastAsia="ru-RU"/>
        </w:rPr>
        <w:t xml:space="preserve"> </w:t>
      </w:r>
      <w:r w:rsidR="00E13420">
        <w:rPr>
          <w:rFonts w:eastAsia="Calibri"/>
          <w:szCs w:val="22"/>
          <w:lang w:eastAsia="ru-RU"/>
        </w:rPr>
        <w:t xml:space="preserve">и невысокую освоенность, стоит отметить, что он имеет огромный потенциал роста. </w:t>
      </w:r>
      <w:r w:rsidR="0054510D">
        <w:rPr>
          <w:rFonts w:eastAsia="Calibri"/>
          <w:szCs w:val="22"/>
          <w:lang w:eastAsia="ru-RU"/>
        </w:rPr>
        <w:t xml:space="preserve">По </w:t>
      </w:r>
      <w:r w:rsidRPr="00975F85">
        <w:rPr>
          <w:rFonts w:eastAsia="Calibri"/>
          <w:szCs w:val="22"/>
          <w:lang w:eastAsia="ru-RU"/>
        </w:rPr>
        <w:t xml:space="preserve">прогнозам </w:t>
      </w:r>
      <w:r w:rsidR="0054510D">
        <w:rPr>
          <w:rFonts w:eastAsia="Calibri"/>
          <w:szCs w:val="22"/>
          <w:lang w:eastAsia="ru-RU"/>
        </w:rPr>
        <w:t>экспертов, в</w:t>
      </w:r>
      <w:r w:rsidR="004A71E9">
        <w:rPr>
          <w:rFonts w:eastAsia="Calibri"/>
          <w:szCs w:val="22"/>
          <w:lang w:eastAsia="ru-RU"/>
        </w:rPr>
        <w:t xml:space="preserve"> </w:t>
      </w:r>
      <w:r w:rsidRPr="00975F85">
        <w:rPr>
          <w:rFonts w:eastAsia="Calibri"/>
          <w:szCs w:val="22"/>
          <w:lang w:eastAsia="ru-RU"/>
        </w:rPr>
        <w:t>ближайшие годы темп прироста продаж шоколада на</w:t>
      </w:r>
      <w:r w:rsidRPr="00975F85">
        <w:rPr>
          <w:rFonts w:eastAsia="Calibri"/>
          <w:szCs w:val="22"/>
          <w:lang w:eastAsia="en-US"/>
        </w:rPr>
        <w:t xml:space="preserve"> </w:t>
      </w:r>
      <w:r w:rsidRPr="00975F85">
        <w:rPr>
          <w:rFonts w:eastAsia="Calibri"/>
          <w:szCs w:val="22"/>
          <w:lang w:eastAsia="ru-RU"/>
        </w:rPr>
        <w:t>рынке</w:t>
      </w:r>
      <w:r w:rsidR="004A71E9">
        <w:rPr>
          <w:rFonts w:eastAsia="Calibri"/>
          <w:szCs w:val="22"/>
          <w:lang w:eastAsia="ru-RU"/>
        </w:rPr>
        <w:t xml:space="preserve"> </w:t>
      </w:r>
      <w:r w:rsidR="0054510D">
        <w:rPr>
          <w:rFonts w:eastAsia="Calibri"/>
          <w:szCs w:val="22"/>
          <w:lang w:eastAsia="ru-RU"/>
        </w:rPr>
        <w:t xml:space="preserve">Поднебесной </w:t>
      </w:r>
      <w:r w:rsidRPr="00975F85">
        <w:rPr>
          <w:rFonts w:eastAsia="Calibri"/>
          <w:szCs w:val="22"/>
          <w:lang w:eastAsia="ru-RU"/>
        </w:rPr>
        <w:t xml:space="preserve">составит </w:t>
      </w:r>
      <w:r w:rsidR="0054510D">
        <w:rPr>
          <w:rFonts w:eastAsia="Calibri"/>
          <w:szCs w:val="22"/>
          <w:lang w:eastAsia="ru-RU"/>
        </w:rPr>
        <w:t>минимум</w:t>
      </w:r>
      <w:r w:rsidRPr="00975F85">
        <w:rPr>
          <w:rFonts w:eastAsia="Calibri"/>
          <w:szCs w:val="22"/>
          <w:lang w:eastAsia="ru-RU"/>
        </w:rPr>
        <w:t xml:space="preserve"> 11% в год</w:t>
      </w:r>
      <w:r w:rsidR="00D11352" w:rsidRPr="00D11352">
        <w:rPr>
          <w:rFonts w:eastAsia="Calibri"/>
          <w:szCs w:val="22"/>
          <w:lang w:eastAsia="ru-RU"/>
        </w:rPr>
        <w:t xml:space="preserve"> [</w:t>
      </w:r>
      <w:r w:rsidR="00D11352" w:rsidRPr="00B119D3">
        <w:rPr>
          <w:rFonts w:eastAsia="Calibri"/>
          <w:szCs w:val="22"/>
          <w:lang w:eastAsia="ru-RU"/>
        </w:rPr>
        <w:t>30]</w:t>
      </w:r>
      <w:r w:rsidR="00B119D3">
        <w:rPr>
          <w:rFonts w:eastAsia="Calibri"/>
          <w:szCs w:val="22"/>
          <w:lang w:eastAsia="ru-RU"/>
        </w:rPr>
        <w:t>.</w:t>
      </w:r>
    </w:p>
    <w:p w:rsidR="0054510D" w:rsidRDefault="00975F85" w:rsidP="00975F85">
      <w:pPr>
        <w:rPr>
          <w:rFonts w:eastAsia="Calibri"/>
          <w:szCs w:val="22"/>
          <w:lang w:eastAsia="en-US"/>
        </w:rPr>
      </w:pPr>
      <w:r w:rsidRPr="00975F85">
        <w:rPr>
          <w:rFonts w:eastAsia="Calibri"/>
          <w:szCs w:val="22"/>
          <w:lang w:eastAsia="ru-RU"/>
        </w:rPr>
        <w:t xml:space="preserve">В настоящее время в супермаркетах крупных городов, например в Шанхае, можно </w:t>
      </w:r>
      <w:r w:rsidR="0054510D">
        <w:rPr>
          <w:rFonts w:eastAsia="Calibri"/>
          <w:szCs w:val="22"/>
          <w:lang w:eastAsia="ru-RU"/>
        </w:rPr>
        <w:t>обнаружить</w:t>
      </w:r>
      <w:r w:rsidRPr="00975F85">
        <w:rPr>
          <w:rFonts w:eastAsia="Calibri"/>
          <w:szCs w:val="22"/>
          <w:lang w:eastAsia="ru-RU"/>
        </w:rPr>
        <w:t xml:space="preserve"> более </w:t>
      </w:r>
      <w:r w:rsidR="0054510D">
        <w:rPr>
          <w:rFonts w:eastAsia="Calibri"/>
          <w:szCs w:val="22"/>
          <w:lang w:eastAsia="ru-RU"/>
        </w:rPr>
        <w:t>семидесяти</w:t>
      </w:r>
      <w:r w:rsidRPr="00975F85">
        <w:rPr>
          <w:rFonts w:eastAsia="Calibri"/>
          <w:szCs w:val="22"/>
          <w:lang w:eastAsia="ru-RU"/>
        </w:rPr>
        <w:t xml:space="preserve"> различных марок шоколада. Большинство из них являются </w:t>
      </w:r>
      <w:r w:rsidR="0054510D">
        <w:rPr>
          <w:rFonts w:eastAsia="Calibri"/>
          <w:szCs w:val="22"/>
          <w:lang w:eastAsia="ru-RU"/>
        </w:rPr>
        <w:t>зарубежными</w:t>
      </w:r>
      <w:r w:rsidRPr="00975F85">
        <w:rPr>
          <w:rFonts w:eastAsia="Calibri"/>
          <w:szCs w:val="22"/>
          <w:lang w:eastAsia="ru-RU"/>
        </w:rPr>
        <w:t xml:space="preserve"> брендами. В </w:t>
      </w:r>
      <w:r w:rsidR="0054510D">
        <w:rPr>
          <w:rFonts w:eastAsia="Calibri"/>
          <w:szCs w:val="22"/>
          <w:lang w:eastAsia="ru-RU"/>
        </w:rPr>
        <w:t>Поднебесной</w:t>
      </w:r>
      <w:r w:rsidRPr="00975F85">
        <w:rPr>
          <w:rFonts w:eastAsia="Calibri"/>
          <w:szCs w:val="22"/>
          <w:lang w:eastAsia="ru-RU"/>
        </w:rPr>
        <w:t xml:space="preserve"> многие шоколадные изделия изготавливаются под иностранными брендами. </w:t>
      </w:r>
      <w:r w:rsidR="0054510D">
        <w:rPr>
          <w:rFonts w:eastAsia="Calibri"/>
          <w:szCs w:val="22"/>
          <w:lang w:eastAsia="en-US"/>
        </w:rPr>
        <w:t>На сегодняшний день</w:t>
      </w:r>
      <w:r w:rsidR="004A71E9">
        <w:rPr>
          <w:rFonts w:eastAsia="Calibri"/>
          <w:szCs w:val="22"/>
          <w:lang w:eastAsia="en-US"/>
        </w:rPr>
        <w:t xml:space="preserve"> </w:t>
      </w:r>
      <w:r w:rsidR="00A530FB" w:rsidRPr="00975F85">
        <w:rPr>
          <w:rFonts w:eastAsia="Calibri"/>
          <w:szCs w:val="22"/>
          <w:lang w:eastAsia="en-US"/>
        </w:rPr>
        <w:t xml:space="preserve">производители кондитерской продукции, особенно шоколада, </w:t>
      </w:r>
      <w:r w:rsidR="0054510D">
        <w:rPr>
          <w:rFonts w:eastAsia="Calibri"/>
          <w:szCs w:val="22"/>
          <w:lang w:eastAsia="en-US"/>
        </w:rPr>
        <w:t>крайне обеспокоены тем, что иностранные бренды вытесняют местных производителей и диктуют тенденции рынка</w:t>
      </w:r>
      <w:r w:rsidR="004A71E9">
        <w:rPr>
          <w:rFonts w:eastAsia="Calibri"/>
          <w:szCs w:val="22"/>
          <w:lang w:eastAsia="en-US"/>
        </w:rPr>
        <w:t xml:space="preserve"> </w:t>
      </w:r>
      <w:r w:rsidR="0054510D">
        <w:rPr>
          <w:rFonts w:eastAsia="Calibri"/>
          <w:szCs w:val="22"/>
          <w:lang w:eastAsia="en-US"/>
        </w:rPr>
        <w:t xml:space="preserve">шоколада в Китае. </w:t>
      </w:r>
    </w:p>
    <w:p w:rsidR="00975F85" w:rsidRDefault="00A530FB" w:rsidP="00975F85">
      <w:pPr>
        <w:rPr>
          <w:rFonts w:eastAsia="Calibri"/>
          <w:szCs w:val="22"/>
          <w:vertAlign w:val="superscript"/>
          <w:lang w:eastAsia="ru-RU"/>
        </w:rPr>
      </w:pPr>
      <w:r>
        <w:rPr>
          <w:rFonts w:eastAsia="Calibri"/>
          <w:szCs w:val="22"/>
          <w:lang w:eastAsia="en-US"/>
        </w:rPr>
        <w:t xml:space="preserve"> </w:t>
      </w:r>
      <w:r w:rsidR="00975F85" w:rsidRPr="00975F85">
        <w:rPr>
          <w:rFonts w:eastAsia="Calibri"/>
          <w:szCs w:val="22"/>
          <w:lang w:eastAsia="ru-RU"/>
        </w:rPr>
        <w:t xml:space="preserve">Мировой спрос на шоколадное сырьё, по оценкам консультантов аудиторской фирмы KPMG, стабильно </w:t>
      </w:r>
      <w:r w:rsidR="00BF0646">
        <w:rPr>
          <w:rFonts w:eastAsia="Calibri"/>
          <w:szCs w:val="22"/>
          <w:lang w:eastAsia="ru-RU"/>
        </w:rPr>
        <w:t>увеличивается</w:t>
      </w:r>
      <w:r w:rsidR="00975F85" w:rsidRPr="00975F85">
        <w:rPr>
          <w:rFonts w:eastAsia="Calibri"/>
          <w:szCs w:val="22"/>
          <w:lang w:eastAsia="ru-RU"/>
        </w:rPr>
        <w:t xml:space="preserve"> на 2% в год.</w:t>
      </w:r>
      <w:r w:rsidR="0054510D" w:rsidRPr="0054510D">
        <w:rPr>
          <w:rFonts w:eastAsia="Calibri"/>
          <w:szCs w:val="22"/>
          <w:lang w:eastAsia="ru-RU"/>
        </w:rPr>
        <w:t xml:space="preserve"> </w:t>
      </w:r>
      <w:r w:rsidR="0054510D" w:rsidRPr="00975F85">
        <w:rPr>
          <w:rFonts w:eastAsia="Calibri"/>
          <w:szCs w:val="22"/>
          <w:lang w:eastAsia="ru-RU"/>
        </w:rPr>
        <w:t xml:space="preserve">Импорт шоколадных изделий включает </w:t>
      </w:r>
      <w:r w:rsidR="00BF0646">
        <w:rPr>
          <w:rFonts w:eastAsia="Calibri"/>
          <w:szCs w:val="22"/>
          <w:lang w:eastAsia="ru-RU"/>
        </w:rPr>
        <w:t>наряду с</w:t>
      </w:r>
      <w:r w:rsidR="004A71E9">
        <w:rPr>
          <w:rFonts w:eastAsia="Calibri"/>
          <w:szCs w:val="22"/>
          <w:lang w:eastAsia="ru-RU"/>
        </w:rPr>
        <w:t xml:space="preserve"> </w:t>
      </w:r>
      <w:r w:rsidR="0054510D" w:rsidRPr="00975F85">
        <w:rPr>
          <w:rFonts w:eastAsia="Calibri"/>
          <w:szCs w:val="22"/>
          <w:lang w:eastAsia="ru-RU"/>
        </w:rPr>
        <w:t>готовы</w:t>
      </w:r>
      <w:r w:rsidR="00BF0646">
        <w:rPr>
          <w:rFonts w:eastAsia="Calibri"/>
          <w:szCs w:val="22"/>
          <w:lang w:eastAsia="ru-RU"/>
        </w:rPr>
        <w:t>м шоколадом</w:t>
      </w:r>
      <w:r w:rsidR="004A71E9">
        <w:rPr>
          <w:rFonts w:eastAsia="Calibri"/>
          <w:szCs w:val="22"/>
          <w:lang w:eastAsia="ru-RU"/>
        </w:rPr>
        <w:t xml:space="preserve"> </w:t>
      </w:r>
      <w:r w:rsidR="0054510D" w:rsidRPr="00975F85">
        <w:rPr>
          <w:rFonts w:eastAsia="Calibri"/>
          <w:szCs w:val="22"/>
          <w:lang w:eastAsia="ru-RU"/>
        </w:rPr>
        <w:t>сырье для его изготовления.</w:t>
      </w:r>
      <w:r w:rsidR="0054510D" w:rsidRPr="0054510D">
        <w:rPr>
          <w:rFonts w:eastAsia="Calibri"/>
          <w:szCs w:val="22"/>
          <w:lang w:eastAsia="ru-RU"/>
        </w:rPr>
        <w:t xml:space="preserve"> </w:t>
      </w:r>
      <w:r w:rsidR="0054510D" w:rsidRPr="00975F85">
        <w:rPr>
          <w:rFonts w:eastAsia="Calibri"/>
          <w:szCs w:val="22"/>
          <w:lang w:eastAsia="ru-RU"/>
        </w:rPr>
        <w:t>После переработки какао-бобов получают тёртое какао и какао-масло для производства шоколада, конфет и других сладостей.</w:t>
      </w:r>
    </w:p>
    <w:p w:rsidR="00975F85" w:rsidRDefault="00A530FB" w:rsidP="00975F85">
      <w:pPr>
        <w:rPr>
          <w:rFonts w:eastAsia="Calibri"/>
          <w:szCs w:val="22"/>
          <w:lang w:eastAsia="ru-RU"/>
        </w:rPr>
      </w:pPr>
      <w:r>
        <w:rPr>
          <w:rFonts w:eastAsia="Calibri"/>
          <w:szCs w:val="22"/>
          <w:lang w:eastAsia="ru-RU"/>
        </w:rPr>
        <w:t>Ниже представлена динамика импорта шоколада и шоколадных изделий в Китай в денежно</w:t>
      </w:r>
      <w:r w:rsidR="0054510D">
        <w:rPr>
          <w:rFonts w:eastAsia="Calibri"/>
          <w:szCs w:val="22"/>
          <w:lang w:eastAsia="ru-RU"/>
        </w:rPr>
        <w:t>м выражении (млн. долл.) за 2012</w:t>
      </w:r>
      <w:r>
        <w:rPr>
          <w:rFonts w:eastAsia="Calibri"/>
          <w:szCs w:val="22"/>
          <w:lang w:eastAsia="ru-RU"/>
        </w:rPr>
        <w:t xml:space="preserve">-2016 </w:t>
      </w:r>
      <w:proofErr w:type="spellStart"/>
      <w:r>
        <w:rPr>
          <w:rFonts w:eastAsia="Calibri"/>
          <w:szCs w:val="22"/>
          <w:lang w:eastAsia="ru-RU"/>
        </w:rPr>
        <w:t>г.г</w:t>
      </w:r>
      <w:proofErr w:type="spellEnd"/>
      <w:proofErr w:type="gramStart"/>
      <w:r>
        <w:rPr>
          <w:rFonts w:eastAsia="Calibri"/>
          <w:szCs w:val="22"/>
          <w:lang w:eastAsia="ru-RU"/>
        </w:rPr>
        <w:t>.</w:t>
      </w:r>
      <w:r w:rsidR="0054510D">
        <w:rPr>
          <w:rFonts w:eastAsia="Calibri"/>
          <w:szCs w:val="22"/>
          <w:lang w:eastAsia="ru-RU"/>
        </w:rPr>
        <w:t>(</w:t>
      </w:r>
      <w:proofErr w:type="gramEnd"/>
      <w:r w:rsidR="0054510D">
        <w:rPr>
          <w:rFonts w:eastAsia="Calibri"/>
          <w:szCs w:val="22"/>
          <w:lang w:eastAsia="ru-RU"/>
        </w:rPr>
        <w:t>таблица 5).</w:t>
      </w:r>
    </w:p>
    <w:p w:rsidR="00975F85" w:rsidRPr="0054510D" w:rsidRDefault="00DA1B43" w:rsidP="00C21128">
      <w:pPr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Таблица 5 ‒ Д</w:t>
      </w:r>
      <w:r w:rsidR="00975F85" w:rsidRPr="00975F85">
        <w:rPr>
          <w:rFonts w:eastAsia="Calibri"/>
          <w:szCs w:val="28"/>
          <w:lang w:eastAsia="en-US"/>
        </w:rPr>
        <w:t xml:space="preserve">инамика импорта шоколада </w:t>
      </w:r>
      <w:r w:rsidR="00975F85">
        <w:rPr>
          <w:rFonts w:eastAsia="Calibri"/>
          <w:szCs w:val="28"/>
          <w:lang w:eastAsia="en-US"/>
        </w:rPr>
        <w:t>в Китай (в млн. долл.)</w:t>
      </w:r>
      <w:r w:rsidR="009570BB">
        <w:rPr>
          <w:rFonts w:eastAsia="Calibri"/>
          <w:szCs w:val="28"/>
          <w:lang w:eastAsia="en-US"/>
        </w:rPr>
        <w:t xml:space="preserve"> </w:t>
      </w:r>
      <w:r w:rsidR="009570BB" w:rsidRPr="009570BB">
        <w:rPr>
          <w:rFonts w:eastAsia="Calibri"/>
          <w:szCs w:val="28"/>
          <w:lang w:eastAsia="en-US"/>
        </w:rPr>
        <w:t>[</w:t>
      </w:r>
      <w:r w:rsidR="009570BB" w:rsidRPr="0054510D">
        <w:rPr>
          <w:rFonts w:eastAsia="Calibri"/>
          <w:szCs w:val="28"/>
          <w:lang w:eastAsia="en-US"/>
        </w:rPr>
        <w:t>27]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276"/>
        <w:gridCol w:w="1241"/>
      </w:tblGrid>
      <w:tr w:rsidR="00975F85" w:rsidRPr="00AB3B1C" w:rsidTr="00975F85">
        <w:tc>
          <w:tcPr>
            <w:tcW w:w="3119" w:type="dxa"/>
          </w:tcPr>
          <w:p w:rsidR="00975F85" w:rsidRPr="00AB3B1C" w:rsidRDefault="00C21128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lang w:eastAsia="ru-RU"/>
              </w:rPr>
              <w:t>Наименования</w:t>
            </w:r>
          </w:p>
        </w:tc>
        <w:tc>
          <w:tcPr>
            <w:tcW w:w="1276" w:type="dxa"/>
          </w:tcPr>
          <w:p w:rsidR="00975F85" w:rsidRPr="00AB3B1C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2012</w:t>
            </w:r>
            <w:r w:rsidR="00BF0646">
              <w:rPr>
                <w:rFonts w:eastAsia="Times New Roman"/>
                <w:bCs/>
                <w:iCs/>
                <w:sz w:val="24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975F85" w:rsidRPr="00AB3B1C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2013</w:t>
            </w:r>
            <w:r w:rsidR="00BF0646">
              <w:rPr>
                <w:rFonts w:eastAsia="Times New Roman"/>
                <w:bCs/>
                <w:iCs/>
                <w:sz w:val="24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975F85" w:rsidRPr="00AB3B1C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2014</w:t>
            </w:r>
            <w:r w:rsidR="00BF0646">
              <w:rPr>
                <w:rFonts w:eastAsia="Times New Roman"/>
                <w:bCs/>
                <w:iCs/>
                <w:sz w:val="24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975F85" w:rsidRPr="00AB3B1C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2015</w:t>
            </w:r>
            <w:r w:rsidR="00BF0646">
              <w:rPr>
                <w:rFonts w:eastAsia="Times New Roman"/>
                <w:bCs/>
                <w:iCs/>
                <w:sz w:val="24"/>
                <w:lang w:eastAsia="ru-RU"/>
              </w:rPr>
              <w:t xml:space="preserve"> г.</w:t>
            </w:r>
          </w:p>
        </w:tc>
        <w:tc>
          <w:tcPr>
            <w:tcW w:w="1241" w:type="dxa"/>
          </w:tcPr>
          <w:p w:rsidR="00975F85" w:rsidRPr="00AB3B1C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2016</w:t>
            </w:r>
            <w:r w:rsidR="00BF0646">
              <w:rPr>
                <w:rFonts w:eastAsia="Times New Roman"/>
                <w:bCs/>
                <w:iCs/>
                <w:sz w:val="24"/>
                <w:lang w:eastAsia="ru-RU"/>
              </w:rPr>
              <w:t xml:space="preserve"> г.</w:t>
            </w:r>
          </w:p>
        </w:tc>
      </w:tr>
      <w:tr w:rsidR="00975F85" w:rsidRPr="00AB3B1C" w:rsidTr="00975F85">
        <w:trPr>
          <w:trHeight w:val="609"/>
        </w:trPr>
        <w:tc>
          <w:tcPr>
            <w:tcW w:w="3119" w:type="dxa"/>
          </w:tcPr>
          <w:p w:rsidR="00975F85" w:rsidRPr="00AB3B1C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Шоколадные изделия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275,7</w:t>
            </w:r>
          </w:p>
        </w:tc>
        <w:tc>
          <w:tcPr>
            <w:tcW w:w="1275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352,4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464,8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515,9</w:t>
            </w:r>
          </w:p>
        </w:tc>
        <w:tc>
          <w:tcPr>
            <w:tcW w:w="1241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335,2</w:t>
            </w:r>
          </w:p>
        </w:tc>
      </w:tr>
      <w:tr w:rsidR="00975F85" w:rsidRPr="00AB3B1C" w:rsidTr="00975F85">
        <w:trPr>
          <w:trHeight w:val="278"/>
        </w:trPr>
        <w:tc>
          <w:tcPr>
            <w:tcW w:w="3119" w:type="dxa"/>
          </w:tcPr>
          <w:p w:rsidR="00975F85" w:rsidRPr="00AB3B1C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Шоколадный порошок, не содержащий добавленный сахар или другие подслащивающие вещества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139,4</w:t>
            </w:r>
          </w:p>
        </w:tc>
        <w:tc>
          <w:tcPr>
            <w:tcW w:w="1275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102,7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86,8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84,0</w:t>
            </w:r>
          </w:p>
        </w:tc>
        <w:tc>
          <w:tcPr>
            <w:tcW w:w="1241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98,5</w:t>
            </w:r>
          </w:p>
        </w:tc>
      </w:tr>
      <w:tr w:rsidR="00975F85" w:rsidRPr="00AB3B1C" w:rsidTr="00975F85">
        <w:tc>
          <w:tcPr>
            <w:tcW w:w="3119" w:type="dxa"/>
          </w:tcPr>
          <w:p w:rsidR="00975F85" w:rsidRPr="00AB3B1C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Какао-бобы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86,7</w:t>
            </w:r>
          </w:p>
        </w:tc>
        <w:tc>
          <w:tcPr>
            <w:tcW w:w="1275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113,3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106,4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91,5</w:t>
            </w:r>
          </w:p>
        </w:tc>
        <w:tc>
          <w:tcPr>
            <w:tcW w:w="1241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87,0</w:t>
            </w:r>
          </w:p>
        </w:tc>
      </w:tr>
      <w:tr w:rsidR="00975F85" w:rsidRPr="00AB3B1C" w:rsidTr="00975F85">
        <w:tc>
          <w:tcPr>
            <w:tcW w:w="3119" w:type="dxa"/>
          </w:tcPr>
          <w:p w:rsidR="00975F85" w:rsidRPr="00AB3B1C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Паста из какао-бобов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83,9</w:t>
            </w:r>
          </w:p>
        </w:tc>
        <w:tc>
          <w:tcPr>
            <w:tcW w:w="1275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89,4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94,3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92,3</w:t>
            </w:r>
          </w:p>
        </w:tc>
        <w:tc>
          <w:tcPr>
            <w:tcW w:w="1241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82,6</w:t>
            </w:r>
          </w:p>
        </w:tc>
      </w:tr>
      <w:tr w:rsidR="00975F85" w:rsidRPr="00AB3B1C" w:rsidTr="00975F85">
        <w:tc>
          <w:tcPr>
            <w:tcW w:w="3119" w:type="dxa"/>
          </w:tcPr>
          <w:p w:rsidR="00975F85" w:rsidRPr="00AB3B1C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Шоколадное масло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35,4</w:t>
            </w:r>
          </w:p>
        </w:tc>
        <w:tc>
          <w:tcPr>
            <w:tcW w:w="1275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54,8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94,9</w:t>
            </w:r>
          </w:p>
        </w:tc>
        <w:tc>
          <w:tcPr>
            <w:tcW w:w="1276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87,9</w:t>
            </w:r>
          </w:p>
        </w:tc>
        <w:tc>
          <w:tcPr>
            <w:tcW w:w="1241" w:type="dxa"/>
            <w:vAlign w:val="center"/>
          </w:tcPr>
          <w:p w:rsidR="00975F85" w:rsidRPr="00AB3B1C" w:rsidRDefault="00975F85" w:rsidP="007A035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AB3B1C">
              <w:rPr>
                <w:rFonts w:eastAsia="Times New Roman"/>
                <w:bCs/>
                <w:iCs/>
                <w:sz w:val="24"/>
                <w:lang w:eastAsia="ru-RU"/>
              </w:rPr>
              <w:t>81,5</w:t>
            </w:r>
          </w:p>
        </w:tc>
      </w:tr>
    </w:tbl>
    <w:p w:rsidR="007A0353" w:rsidRPr="00975F85" w:rsidRDefault="007A0353" w:rsidP="00F60B94">
      <w:pPr>
        <w:rPr>
          <w:rFonts w:eastAsia="Times New Roman"/>
          <w:sz w:val="27"/>
          <w:szCs w:val="27"/>
          <w:lang w:eastAsia="ru-RU"/>
        </w:rPr>
      </w:pPr>
    </w:p>
    <w:p w:rsidR="00A530FB" w:rsidRDefault="00975F85" w:rsidP="00975F85">
      <w:pPr>
        <w:rPr>
          <w:rFonts w:eastAsia="Calibri"/>
          <w:szCs w:val="28"/>
          <w:lang w:eastAsia="en-US"/>
        </w:rPr>
      </w:pPr>
      <w:proofErr w:type="gramStart"/>
      <w:r w:rsidRPr="00975F85">
        <w:rPr>
          <w:rFonts w:eastAsia="Calibri"/>
          <w:szCs w:val="22"/>
          <w:lang w:eastAsia="en-US"/>
        </w:rPr>
        <w:t xml:space="preserve">Всемирно известная американская корпорация </w:t>
      </w:r>
      <w:proofErr w:type="spellStart"/>
      <w:r w:rsidRPr="00975F85">
        <w:rPr>
          <w:rFonts w:eastAsia="Times New Roman"/>
          <w:szCs w:val="28"/>
          <w:lang w:eastAsia="en-US"/>
        </w:rPr>
        <w:t>Mars</w:t>
      </w:r>
      <w:proofErr w:type="spellEnd"/>
      <w:r w:rsidRPr="00975F85">
        <w:rPr>
          <w:rFonts w:eastAsia="Times New Roman"/>
          <w:szCs w:val="28"/>
          <w:lang w:eastAsia="en-US"/>
        </w:rPr>
        <w:t xml:space="preserve"> является</w:t>
      </w:r>
      <w:r w:rsidR="00BF0646">
        <w:rPr>
          <w:rFonts w:eastAsia="Times New Roman"/>
          <w:szCs w:val="28"/>
          <w:lang w:eastAsia="en-US"/>
        </w:rPr>
        <w:t xml:space="preserve"> </w:t>
      </w:r>
      <w:proofErr w:type="spellStart"/>
      <w:r w:rsidR="00BF0646">
        <w:rPr>
          <w:rFonts w:eastAsia="Times New Roman"/>
          <w:szCs w:val="28"/>
          <w:lang w:eastAsia="en-US"/>
        </w:rPr>
        <w:t>лид</w:t>
      </w:r>
      <w:r w:rsidR="004A71E9">
        <w:rPr>
          <w:rFonts w:eastAsia="Times New Roman"/>
          <w:szCs w:val="28"/>
          <w:lang w:eastAsia="en-US"/>
        </w:rPr>
        <w:t>и</w:t>
      </w:r>
      <w:r w:rsidR="00BF0646">
        <w:rPr>
          <w:rFonts w:eastAsia="Times New Roman"/>
          <w:szCs w:val="28"/>
          <w:lang w:eastAsia="en-US"/>
        </w:rPr>
        <w:t>руещей</w:t>
      </w:r>
      <w:proofErr w:type="spellEnd"/>
      <w:r w:rsidRPr="00975F85">
        <w:rPr>
          <w:rFonts w:eastAsia="Times New Roman"/>
          <w:szCs w:val="28"/>
          <w:lang w:eastAsia="en-US"/>
        </w:rPr>
        <w:t xml:space="preserve"> на китайском рынке, на её долю приходится более 15%</w:t>
      </w:r>
      <w:r w:rsidR="00BF0646">
        <w:rPr>
          <w:rFonts w:eastAsia="Times New Roman"/>
          <w:szCs w:val="28"/>
          <w:lang w:eastAsia="en-US"/>
        </w:rPr>
        <w:t xml:space="preserve"> продаж шоколада и шоколадных изделий в Китае, н</w:t>
      </w:r>
      <w:r w:rsidRPr="00975F85">
        <w:rPr>
          <w:rFonts w:eastAsia="Times New Roman"/>
          <w:szCs w:val="28"/>
          <w:lang w:eastAsia="en-US"/>
        </w:rPr>
        <w:t>есмотря на то</w:t>
      </w:r>
      <w:r w:rsidR="00BF0646">
        <w:rPr>
          <w:rFonts w:eastAsia="Times New Roman"/>
          <w:szCs w:val="28"/>
          <w:lang w:eastAsia="en-US"/>
        </w:rPr>
        <w:t>т факт</w:t>
      </w:r>
      <w:r w:rsidRPr="00975F85">
        <w:rPr>
          <w:rFonts w:eastAsia="Times New Roman"/>
          <w:szCs w:val="28"/>
          <w:lang w:eastAsia="en-US"/>
        </w:rPr>
        <w:t xml:space="preserve">, что </w:t>
      </w:r>
      <w:r w:rsidR="00BF0646" w:rsidRPr="00975F85">
        <w:rPr>
          <w:rFonts w:eastAsia="Times New Roman"/>
          <w:szCs w:val="28"/>
          <w:lang w:eastAsia="en-US"/>
        </w:rPr>
        <w:t xml:space="preserve">компания вышла </w:t>
      </w:r>
      <w:r w:rsidRPr="00975F85">
        <w:rPr>
          <w:rFonts w:eastAsia="Times New Roman"/>
          <w:szCs w:val="28"/>
          <w:lang w:eastAsia="en-US"/>
        </w:rPr>
        <w:t xml:space="preserve">на китайский рынок только в конце 90-х гг. Компания </w:t>
      </w:r>
      <w:proofErr w:type="spellStart"/>
      <w:r w:rsidRPr="00975F85">
        <w:rPr>
          <w:rFonts w:eastAsia="Times New Roman"/>
          <w:szCs w:val="28"/>
          <w:lang w:eastAsia="en-US"/>
        </w:rPr>
        <w:t>Mars</w:t>
      </w:r>
      <w:proofErr w:type="spellEnd"/>
      <w:r w:rsidRPr="00975F85">
        <w:rPr>
          <w:rFonts w:eastAsia="Times New Roman"/>
          <w:szCs w:val="28"/>
          <w:lang w:eastAsia="en-US"/>
        </w:rPr>
        <w:t xml:space="preserve"> приложила </w:t>
      </w:r>
      <w:r w:rsidR="00BF0646">
        <w:rPr>
          <w:rFonts w:eastAsia="Times New Roman"/>
          <w:szCs w:val="28"/>
          <w:lang w:eastAsia="en-US"/>
        </w:rPr>
        <w:t>немалые</w:t>
      </w:r>
      <w:r w:rsidR="004A71E9">
        <w:rPr>
          <w:rFonts w:eastAsia="Times New Roman"/>
          <w:szCs w:val="28"/>
          <w:lang w:eastAsia="en-US"/>
        </w:rPr>
        <w:t xml:space="preserve"> </w:t>
      </w:r>
      <w:r w:rsidR="00BF0646">
        <w:rPr>
          <w:rFonts w:eastAsia="Times New Roman"/>
          <w:szCs w:val="28"/>
          <w:lang w:eastAsia="en-US"/>
        </w:rPr>
        <w:t>усилия для того</w:t>
      </w:r>
      <w:r w:rsidRPr="00975F85">
        <w:rPr>
          <w:rFonts w:eastAsia="Times New Roman"/>
          <w:szCs w:val="28"/>
          <w:lang w:eastAsia="en-US"/>
        </w:rPr>
        <w:t>, чтобы закрепиться на китайском рынке шоколада и стать одним из его ведущих поставщиков.</w:t>
      </w:r>
      <w:proofErr w:type="gramEnd"/>
      <w:r w:rsidRPr="00975F85">
        <w:rPr>
          <w:rFonts w:eastAsia="Times New Roman"/>
          <w:szCs w:val="28"/>
          <w:lang w:eastAsia="en-US"/>
        </w:rPr>
        <w:t xml:space="preserve"> </w:t>
      </w:r>
      <w:r w:rsidR="00BF0646">
        <w:rPr>
          <w:rFonts w:eastAsia="Times New Roman"/>
          <w:szCs w:val="28"/>
          <w:lang w:eastAsia="en-US"/>
        </w:rPr>
        <w:t>Юное</w:t>
      </w:r>
      <w:r w:rsidRPr="00975F85">
        <w:rPr>
          <w:rFonts w:eastAsia="Times New Roman"/>
          <w:szCs w:val="28"/>
          <w:lang w:eastAsia="en-US"/>
        </w:rPr>
        <w:t xml:space="preserve"> поколение китайцев, более подвержен</w:t>
      </w:r>
      <w:r w:rsidR="00BF0646">
        <w:rPr>
          <w:rFonts w:eastAsia="Times New Roman"/>
          <w:szCs w:val="28"/>
          <w:lang w:eastAsia="en-US"/>
        </w:rPr>
        <w:t>ных</w:t>
      </w:r>
      <w:r w:rsidRPr="00975F85">
        <w:rPr>
          <w:rFonts w:eastAsia="Times New Roman"/>
          <w:szCs w:val="28"/>
          <w:lang w:eastAsia="en-US"/>
        </w:rPr>
        <w:t xml:space="preserve"> влиянию Запа</w:t>
      </w:r>
      <w:r w:rsidR="00BF0646">
        <w:rPr>
          <w:rFonts w:eastAsia="Times New Roman"/>
          <w:szCs w:val="28"/>
          <w:lang w:eastAsia="en-US"/>
        </w:rPr>
        <w:t>да, все больше внимания обращают на</w:t>
      </w:r>
      <w:r w:rsidRPr="00975F85">
        <w:rPr>
          <w:rFonts w:eastAsia="Times New Roman"/>
          <w:szCs w:val="28"/>
          <w:lang w:eastAsia="en-US"/>
        </w:rPr>
        <w:t xml:space="preserve"> продукцию </w:t>
      </w:r>
      <w:r w:rsidR="00BF0646">
        <w:rPr>
          <w:rFonts w:eastAsia="Times New Roman"/>
          <w:szCs w:val="28"/>
          <w:lang w:eastAsia="en-US"/>
        </w:rPr>
        <w:t>популярных западных</w:t>
      </w:r>
      <w:r w:rsidRPr="00975F85">
        <w:rPr>
          <w:rFonts w:eastAsia="Times New Roman"/>
          <w:szCs w:val="28"/>
          <w:lang w:eastAsia="en-US"/>
        </w:rPr>
        <w:t xml:space="preserve"> бренд</w:t>
      </w:r>
      <w:r w:rsidR="00BF0646">
        <w:rPr>
          <w:rFonts w:eastAsia="Times New Roman"/>
          <w:szCs w:val="28"/>
          <w:lang w:eastAsia="en-US"/>
        </w:rPr>
        <w:t>ов</w:t>
      </w:r>
      <w:r w:rsidRPr="00975F85">
        <w:rPr>
          <w:rFonts w:eastAsia="Times New Roman"/>
          <w:szCs w:val="28"/>
          <w:lang w:eastAsia="en-US"/>
        </w:rPr>
        <w:t xml:space="preserve">. </w:t>
      </w:r>
      <w:r w:rsidRPr="00975F85">
        <w:rPr>
          <w:rFonts w:eastAsia="Calibri"/>
          <w:szCs w:val="28"/>
          <w:lang w:eastAsia="en-US"/>
        </w:rPr>
        <w:t xml:space="preserve">Также </w:t>
      </w:r>
      <w:r w:rsidR="00943F9B">
        <w:rPr>
          <w:rFonts w:eastAsia="Calibri"/>
          <w:szCs w:val="28"/>
          <w:lang w:eastAsia="en-US"/>
        </w:rPr>
        <w:t>необходимо</w:t>
      </w:r>
      <w:r w:rsidRPr="00975F85">
        <w:rPr>
          <w:rFonts w:eastAsia="Calibri"/>
          <w:szCs w:val="28"/>
          <w:lang w:eastAsia="en-US"/>
        </w:rPr>
        <w:t xml:space="preserve"> заметить</w:t>
      </w:r>
      <w:r w:rsidR="00943F9B">
        <w:rPr>
          <w:rFonts w:eastAsia="Calibri"/>
          <w:szCs w:val="28"/>
          <w:lang w:eastAsia="en-US"/>
        </w:rPr>
        <w:t>,</w:t>
      </w:r>
      <w:r w:rsidRPr="00975F85">
        <w:rPr>
          <w:rFonts w:eastAsia="Calibri"/>
          <w:szCs w:val="28"/>
          <w:lang w:eastAsia="en-US"/>
        </w:rPr>
        <w:t xml:space="preserve"> что местные бренды выкупаются иностранными компаниями</w:t>
      </w:r>
      <w:r w:rsidR="00F60B94">
        <w:rPr>
          <w:rFonts w:eastAsia="Calibri"/>
          <w:szCs w:val="28"/>
          <w:lang w:eastAsia="en-US"/>
        </w:rPr>
        <w:t xml:space="preserve">. </w:t>
      </w:r>
      <w:r w:rsidRPr="00975F85">
        <w:rPr>
          <w:rFonts w:eastAsia="Calibri"/>
          <w:szCs w:val="28"/>
          <w:lang w:eastAsia="en-US"/>
        </w:rPr>
        <w:t>К</w:t>
      </w:r>
      <w:r w:rsidR="00943F9B">
        <w:rPr>
          <w:rFonts w:eastAsia="Calibri"/>
          <w:szCs w:val="28"/>
          <w:lang w:eastAsia="en-US"/>
        </w:rPr>
        <w:t xml:space="preserve">итайская </w:t>
      </w:r>
      <w:r w:rsidRPr="00975F85">
        <w:rPr>
          <w:rFonts w:eastAsia="Calibri"/>
          <w:szCs w:val="28"/>
          <w:lang w:eastAsia="en-US"/>
        </w:rPr>
        <w:t>Н</w:t>
      </w:r>
      <w:r w:rsidR="00943F9B">
        <w:rPr>
          <w:rFonts w:eastAsia="Calibri"/>
          <w:szCs w:val="28"/>
          <w:lang w:eastAsia="en-US"/>
        </w:rPr>
        <w:t xml:space="preserve">ародная </w:t>
      </w:r>
      <w:r w:rsidRPr="00975F85">
        <w:rPr>
          <w:rFonts w:eastAsia="Calibri"/>
          <w:szCs w:val="28"/>
          <w:lang w:eastAsia="en-US"/>
        </w:rPr>
        <w:t>Р</w:t>
      </w:r>
      <w:r w:rsidR="00943F9B">
        <w:rPr>
          <w:rFonts w:eastAsia="Calibri"/>
          <w:szCs w:val="28"/>
          <w:lang w:eastAsia="en-US"/>
        </w:rPr>
        <w:t>еспублика</w:t>
      </w:r>
      <w:r w:rsidRPr="00975F85">
        <w:rPr>
          <w:rFonts w:eastAsia="Calibri"/>
          <w:szCs w:val="28"/>
          <w:lang w:eastAsia="en-US"/>
        </w:rPr>
        <w:t xml:space="preserve"> импортирует шоколад из </w:t>
      </w:r>
      <w:r w:rsidR="00943F9B">
        <w:rPr>
          <w:rFonts w:eastAsia="Calibri"/>
          <w:szCs w:val="28"/>
          <w:lang w:eastAsia="en-US"/>
        </w:rPr>
        <w:t xml:space="preserve">США, </w:t>
      </w:r>
      <w:r w:rsidRPr="00975F85">
        <w:rPr>
          <w:rFonts w:eastAsia="Calibri"/>
          <w:szCs w:val="28"/>
          <w:lang w:eastAsia="en-US"/>
        </w:rPr>
        <w:t>Европейских с</w:t>
      </w:r>
      <w:r w:rsidR="00A530FB">
        <w:rPr>
          <w:rFonts w:eastAsia="Calibri"/>
          <w:szCs w:val="28"/>
          <w:lang w:eastAsia="en-US"/>
        </w:rPr>
        <w:t xml:space="preserve">тран и России. </w:t>
      </w:r>
    </w:p>
    <w:p w:rsidR="00975F85" w:rsidRDefault="00AB3B1C" w:rsidP="00975F85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т</w:t>
      </w:r>
      <w:r w:rsidR="00A530FB">
        <w:rPr>
          <w:rFonts w:eastAsia="Calibri"/>
          <w:szCs w:val="28"/>
          <w:lang w:eastAsia="en-US"/>
        </w:rPr>
        <w:t xml:space="preserve">аблице 6 </w:t>
      </w:r>
      <w:r w:rsidR="00975F85" w:rsidRPr="00975F85">
        <w:rPr>
          <w:rFonts w:eastAsia="Calibri"/>
          <w:szCs w:val="28"/>
          <w:lang w:eastAsia="en-US"/>
        </w:rPr>
        <w:t>указан ранжированный по убыванию объёма и</w:t>
      </w:r>
      <w:r w:rsidR="00A530FB">
        <w:rPr>
          <w:rFonts w:eastAsia="Calibri"/>
          <w:szCs w:val="28"/>
          <w:lang w:eastAsia="en-US"/>
        </w:rPr>
        <w:t>мпорт готового шоколада в Китай в натуральном выражении (тоннах).</w:t>
      </w:r>
    </w:p>
    <w:p w:rsidR="00975F85" w:rsidRPr="00975F85" w:rsidRDefault="00975F85" w:rsidP="00975F85">
      <w:pPr>
        <w:rPr>
          <w:rFonts w:eastAsia="Calibri"/>
          <w:szCs w:val="28"/>
          <w:lang w:eastAsia="en-US"/>
        </w:rPr>
      </w:pPr>
    </w:p>
    <w:p w:rsidR="00975F85" w:rsidRPr="009570BB" w:rsidRDefault="00DA1B43" w:rsidP="007A0353">
      <w:pPr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Таблица 6 ‒ И</w:t>
      </w:r>
      <w:r w:rsidR="00975F85" w:rsidRPr="00975F85">
        <w:rPr>
          <w:rFonts w:eastAsia="Calibri"/>
          <w:szCs w:val="28"/>
          <w:lang w:eastAsia="en-US"/>
        </w:rPr>
        <w:t>мпорт готового шоколада в Китай</w:t>
      </w:r>
      <w:r w:rsidR="00AB3B1C">
        <w:rPr>
          <w:rFonts w:eastAsia="Calibri"/>
          <w:szCs w:val="28"/>
          <w:lang w:eastAsia="en-US"/>
        </w:rPr>
        <w:t>, тонн.</w:t>
      </w:r>
      <w:r w:rsidR="004A71E9">
        <w:rPr>
          <w:rFonts w:eastAsia="Calibri"/>
          <w:szCs w:val="28"/>
          <w:lang w:eastAsia="en-US"/>
        </w:rPr>
        <w:t xml:space="preserve"> </w:t>
      </w:r>
      <w:r w:rsidR="009570BB" w:rsidRPr="009570BB">
        <w:rPr>
          <w:rFonts w:eastAsia="Calibri"/>
          <w:szCs w:val="28"/>
          <w:lang w:eastAsia="en-US"/>
        </w:rPr>
        <w:t>[2</w:t>
      </w:r>
      <w:r w:rsidR="00D11352">
        <w:rPr>
          <w:rFonts w:eastAsia="Calibri"/>
          <w:szCs w:val="28"/>
          <w:lang w:val="en-US" w:eastAsia="en-US"/>
        </w:rPr>
        <w:t>7</w:t>
      </w:r>
      <w:r w:rsidR="009570BB" w:rsidRPr="009570BB">
        <w:rPr>
          <w:rFonts w:eastAsia="Calibri"/>
          <w:szCs w:val="28"/>
          <w:lang w:eastAsia="en-US"/>
        </w:rPr>
        <w:t>]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1592"/>
        <w:gridCol w:w="1593"/>
        <w:gridCol w:w="1593"/>
        <w:gridCol w:w="1593"/>
        <w:gridCol w:w="1594"/>
      </w:tblGrid>
      <w:tr w:rsidR="00975F85" w:rsidRPr="00975F85" w:rsidTr="00A530FB">
        <w:tc>
          <w:tcPr>
            <w:tcW w:w="1498" w:type="dxa"/>
          </w:tcPr>
          <w:p w:rsidR="00975F85" w:rsidRPr="00975F85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 w:val="24"/>
                <w:lang w:eastAsia="ru-RU"/>
              </w:rPr>
              <w:t>Страны</w:t>
            </w:r>
          </w:p>
        </w:tc>
        <w:tc>
          <w:tcPr>
            <w:tcW w:w="1592" w:type="dxa"/>
          </w:tcPr>
          <w:p w:rsidR="00975F85" w:rsidRPr="00975F85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2012</w:t>
            </w:r>
            <w:r w:rsidR="00943F9B">
              <w:rPr>
                <w:rFonts w:eastAsia="Times New Roman"/>
                <w:bCs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1593" w:type="dxa"/>
          </w:tcPr>
          <w:p w:rsidR="00975F85" w:rsidRPr="00975F85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2013</w:t>
            </w:r>
            <w:r w:rsidR="00943F9B">
              <w:rPr>
                <w:rFonts w:eastAsia="Times New Roman"/>
                <w:bCs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1593" w:type="dxa"/>
          </w:tcPr>
          <w:p w:rsidR="00975F85" w:rsidRPr="00975F85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2014</w:t>
            </w:r>
            <w:r w:rsidR="00943F9B">
              <w:rPr>
                <w:rFonts w:eastAsia="Times New Roman"/>
                <w:bCs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1593" w:type="dxa"/>
          </w:tcPr>
          <w:p w:rsidR="00975F85" w:rsidRPr="00975F85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2015</w:t>
            </w:r>
            <w:r w:rsidR="00943F9B">
              <w:rPr>
                <w:rFonts w:eastAsia="Times New Roman"/>
                <w:bCs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1594" w:type="dxa"/>
          </w:tcPr>
          <w:p w:rsidR="00975F85" w:rsidRPr="00975F85" w:rsidRDefault="00975F85" w:rsidP="00EE36E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2016</w:t>
            </w:r>
            <w:r w:rsidR="00943F9B">
              <w:rPr>
                <w:rFonts w:eastAsia="Times New Roman"/>
                <w:bCs/>
                <w:iCs/>
                <w:szCs w:val="28"/>
                <w:lang w:eastAsia="ru-RU"/>
              </w:rPr>
              <w:t xml:space="preserve"> г.</w:t>
            </w:r>
          </w:p>
        </w:tc>
      </w:tr>
      <w:tr w:rsidR="00975F85" w:rsidRPr="00975F85" w:rsidTr="00A530FB">
        <w:trPr>
          <w:trHeight w:val="609"/>
        </w:trPr>
        <w:tc>
          <w:tcPr>
            <w:tcW w:w="1498" w:type="dxa"/>
          </w:tcPr>
          <w:p w:rsidR="00975F85" w:rsidRPr="00975F85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 w:val="24"/>
                <w:lang w:eastAsia="ru-RU"/>
              </w:rPr>
              <w:t>Всего, в том числе</w:t>
            </w:r>
          </w:p>
        </w:tc>
        <w:tc>
          <w:tcPr>
            <w:tcW w:w="1592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275,7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352,4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464,8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515,9</w:t>
            </w:r>
          </w:p>
        </w:tc>
        <w:tc>
          <w:tcPr>
            <w:tcW w:w="1594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335,2</w:t>
            </w:r>
          </w:p>
        </w:tc>
      </w:tr>
      <w:tr w:rsidR="00975F85" w:rsidRPr="00975F85" w:rsidTr="00A530FB">
        <w:trPr>
          <w:trHeight w:val="278"/>
        </w:trPr>
        <w:tc>
          <w:tcPr>
            <w:tcW w:w="1498" w:type="dxa"/>
          </w:tcPr>
          <w:p w:rsidR="00975F85" w:rsidRPr="00975F85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 w:val="24"/>
                <w:lang w:eastAsia="ru-RU"/>
              </w:rPr>
              <w:t>Италия</w:t>
            </w:r>
          </w:p>
        </w:tc>
        <w:tc>
          <w:tcPr>
            <w:tcW w:w="1592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111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122,1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140,4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175,9</w:t>
            </w:r>
          </w:p>
        </w:tc>
        <w:tc>
          <w:tcPr>
            <w:tcW w:w="1594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92,3</w:t>
            </w:r>
          </w:p>
        </w:tc>
      </w:tr>
      <w:tr w:rsidR="00975F85" w:rsidRPr="00975F85" w:rsidTr="00A530FB">
        <w:tc>
          <w:tcPr>
            <w:tcW w:w="1498" w:type="dxa"/>
          </w:tcPr>
          <w:p w:rsidR="00975F85" w:rsidRPr="00975F85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 w:val="24"/>
                <w:lang w:eastAsia="ru-RU"/>
              </w:rPr>
              <w:t>Бельгия</w:t>
            </w:r>
          </w:p>
        </w:tc>
        <w:tc>
          <w:tcPr>
            <w:tcW w:w="1592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31,9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31,3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38,6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44,4</w:t>
            </w:r>
          </w:p>
        </w:tc>
        <w:tc>
          <w:tcPr>
            <w:tcW w:w="1594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44,4</w:t>
            </w:r>
          </w:p>
        </w:tc>
      </w:tr>
      <w:tr w:rsidR="00975F85" w:rsidRPr="00975F85" w:rsidTr="00A530FB">
        <w:tc>
          <w:tcPr>
            <w:tcW w:w="1498" w:type="dxa"/>
          </w:tcPr>
          <w:p w:rsidR="00975F85" w:rsidRPr="00975F85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 w:val="24"/>
                <w:lang w:eastAsia="ru-RU"/>
              </w:rPr>
              <w:t>Швейцария</w:t>
            </w:r>
          </w:p>
        </w:tc>
        <w:tc>
          <w:tcPr>
            <w:tcW w:w="1592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18,3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25,8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31,0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29,4</w:t>
            </w:r>
          </w:p>
        </w:tc>
        <w:tc>
          <w:tcPr>
            <w:tcW w:w="1594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27,4</w:t>
            </w:r>
          </w:p>
        </w:tc>
      </w:tr>
      <w:tr w:rsidR="00975F85" w:rsidRPr="00975F85" w:rsidTr="00A530FB">
        <w:tc>
          <w:tcPr>
            <w:tcW w:w="1498" w:type="dxa"/>
          </w:tcPr>
          <w:p w:rsidR="00975F85" w:rsidRPr="00975F85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 w:val="24"/>
                <w:lang w:eastAsia="ru-RU"/>
              </w:rPr>
              <w:t>США</w:t>
            </w:r>
          </w:p>
        </w:tc>
        <w:tc>
          <w:tcPr>
            <w:tcW w:w="1592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12,6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19,5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23,0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28,4</w:t>
            </w:r>
          </w:p>
        </w:tc>
        <w:tc>
          <w:tcPr>
            <w:tcW w:w="1594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2,6</w:t>
            </w:r>
          </w:p>
        </w:tc>
      </w:tr>
      <w:tr w:rsidR="00975F85" w:rsidRPr="00975F85" w:rsidTr="00A530FB">
        <w:tc>
          <w:tcPr>
            <w:tcW w:w="1498" w:type="dxa"/>
          </w:tcPr>
          <w:p w:rsidR="00975F85" w:rsidRPr="00975F85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 w:val="24"/>
                <w:lang w:eastAsia="ru-RU"/>
              </w:rPr>
              <w:t>Германия</w:t>
            </w:r>
          </w:p>
        </w:tc>
        <w:tc>
          <w:tcPr>
            <w:tcW w:w="1592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21,9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34,4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43,3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51,8</w:t>
            </w:r>
          </w:p>
        </w:tc>
        <w:tc>
          <w:tcPr>
            <w:tcW w:w="1594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15,6</w:t>
            </w:r>
          </w:p>
        </w:tc>
      </w:tr>
      <w:tr w:rsidR="00975F85" w:rsidRPr="00975F85" w:rsidTr="00A530FB">
        <w:tc>
          <w:tcPr>
            <w:tcW w:w="1498" w:type="dxa"/>
          </w:tcPr>
          <w:p w:rsidR="00975F85" w:rsidRPr="00975F85" w:rsidRDefault="00975F85" w:rsidP="007A0353">
            <w:pPr>
              <w:spacing w:line="240" w:lineRule="auto"/>
              <w:ind w:firstLine="0"/>
              <w:rPr>
                <w:rFonts w:eastAsia="Times New Roman"/>
                <w:bCs/>
                <w:iCs/>
                <w:sz w:val="24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 w:val="24"/>
                <w:lang w:eastAsia="ru-RU"/>
              </w:rPr>
              <w:t>Россия</w:t>
            </w:r>
          </w:p>
        </w:tc>
        <w:tc>
          <w:tcPr>
            <w:tcW w:w="1592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0,04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0,2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2,3</w:t>
            </w:r>
          </w:p>
        </w:tc>
        <w:tc>
          <w:tcPr>
            <w:tcW w:w="1593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7,4</w:t>
            </w:r>
          </w:p>
        </w:tc>
        <w:tc>
          <w:tcPr>
            <w:tcW w:w="1594" w:type="dxa"/>
          </w:tcPr>
          <w:p w:rsidR="00975F85" w:rsidRPr="00975F85" w:rsidRDefault="00975F85" w:rsidP="00943F9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975F85">
              <w:rPr>
                <w:rFonts w:eastAsia="Times New Roman"/>
                <w:bCs/>
                <w:iCs/>
                <w:szCs w:val="28"/>
                <w:lang w:eastAsia="ru-RU"/>
              </w:rPr>
              <w:t>4,3</w:t>
            </w:r>
          </w:p>
        </w:tc>
      </w:tr>
    </w:tbl>
    <w:p w:rsidR="00975F85" w:rsidRDefault="00975F85" w:rsidP="00975F85">
      <w:pPr>
        <w:ind w:firstLine="851"/>
        <w:rPr>
          <w:rFonts w:eastAsia="Times New Roman"/>
          <w:bCs/>
          <w:iCs/>
          <w:szCs w:val="28"/>
          <w:lang w:eastAsia="ru-RU"/>
        </w:rPr>
      </w:pPr>
      <w:proofErr w:type="gramStart"/>
      <w:r w:rsidRPr="00975F85">
        <w:rPr>
          <w:rFonts w:eastAsia="Times New Roman"/>
          <w:bCs/>
          <w:iCs/>
          <w:szCs w:val="28"/>
          <w:lang w:eastAsia="ru-RU"/>
        </w:rPr>
        <w:lastRenderedPageBreak/>
        <w:t xml:space="preserve">Многие сетуют на то, что российские </w:t>
      </w:r>
      <w:r w:rsidR="00943F9B">
        <w:rPr>
          <w:rFonts w:eastAsia="Times New Roman"/>
          <w:bCs/>
          <w:iCs/>
          <w:szCs w:val="28"/>
          <w:lang w:eastAsia="ru-RU"/>
        </w:rPr>
        <w:t>производители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в </w:t>
      </w:r>
      <w:r w:rsidR="00943F9B">
        <w:rPr>
          <w:rFonts w:eastAsia="Times New Roman"/>
          <w:bCs/>
          <w:iCs/>
          <w:szCs w:val="28"/>
          <w:lang w:eastAsia="ru-RU"/>
        </w:rPr>
        <w:t>основном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ограничиваются небольшими и нерегулярными поставками </w:t>
      </w:r>
      <w:r w:rsidR="00943F9B">
        <w:rPr>
          <w:rFonts w:eastAsia="Times New Roman"/>
          <w:bCs/>
          <w:iCs/>
          <w:szCs w:val="28"/>
          <w:lang w:eastAsia="ru-RU"/>
        </w:rPr>
        <w:t>шоколадных изделий, в том числе шоколада в плитках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в Китай, вместо того чтобы, подобно западным производителям шоколада, </w:t>
      </w:r>
      <w:r w:rsidR="00943F9B">
        <w:rPr>
          <w:rFonts w:eastAsia="Times New Roman"/>
          <w:bCs/>
          <w:iCs/>
          <w:szCs w:val="28"/>
          <w:lang w:eastAsia="ru-RU"/>
        </w:rPr>
        <w:t>энергично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осваивать китайский рынок, продвигать новые виды продукции, делать свой бренд максимально узнаваемым и </w:t>
      </w:r>
      <w:r w:rsidR="00943F9B">
        <w:rPr>
          <w:rFonts w:eastAsia="Times New Roman"/>
          <w:bCs/>
          <w:iCs/>
          <w:szCs w:val="28"/>
          <w:lang w:eastAsia="ru-RU"/>
        </w:rPr>
        <w:t>популярным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и даже </w:t>
      </w:r>
      <w:r w:rsidR="00943F9B">
        <w:rPr>
          <w:rFonts w:eastAsia="Times New Roman"/>
          <w:bCs/>
          <w:iCs/>
          <w:szCs w:val="28"/>
          <w:lang w:eastAsia="ru-RU"/>
        </w:rPr>
        <w:t>запускать собственное производство в Китае</w:t>
      </w:r>
      <w:r w:rsidRPr="00975F85">
        <w:rPr>
          <w:rFonts w:eastAsia="Times New Roman"/>
          <w:bCs/>
          <w:iCs/>
          <w:szCs w:val="28"/>
          <w:lang w:eastAsia="ru-RU"/>
        </w:rPr>
        <w:t>.</w:t>
      </w:r>
      <w:proofErr w:type="gramEnd"/>
      <w:r w:rsidRPr="00975F85">
        <w:rPr>
          <w:rFonts w:eastAsia="Times New Roman"/>
          <w:bCs/>
          <w:iCs/>
          <w:szCs w:val="28"/>
          <w:lang w:eastAsia="ru-RU"/>
        </w:rPr>
        <w:t xml:space="preserve"> Еще с советск</w:t>
      </w:r>
      <w:r w:rsidR="00943F9B">
        <w:rPr>
          <w:rFonts w:eastAsia="Times New Roman"/>
          <w:bCs/>
          <w:iCs/>
          <w:szCs w:val="28"/>
          <w:lang w:eastAsia="ru-RU"/>
        </w:rPr>
        <w:t>ой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</w:t>
      </w:r>
      <w:r w:rsidR="00943F9B">
        <w:rPr>
          <w:rFonts w:eastAsia="Times New Roman"/>
          <w:bCs/>
          <w:iCs/>
          <w:szCs w:val="28"/>
          <w:lang w:eastAsia="ru-RU"/>
        </w:rPr>
        <w:t>эпохи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российский шоколад пользуется </w:t>
      </w:r>
      <w:r w:rsidR="00943F9B">
        <w:rPr>
          <w:rFonts w:eastAsia="Times New Roman"/>
          <w:bCs/>
          <w:iCs/>
          <w:szCs w:val="28"/>
          <w:lang w:eastAsia="ru-RU"/>
        </w:rPr>
        <w:t>превосходной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репутацией и хорошо известен </w:t>
      </w:r>
      <w:r w:rsidR="00943F9B">
        <w:rPr>
          <w:rFonts w:eastAsia="Times New Roman"/>
          <w:bCs/>
          <w:iCs/>
          <w:szCs w:val="28"/>
          <w:lang w:eastAsia="ru-RU"/>
        </w:rPr>
        <w:t>почти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всем китайцам. Х</w:t>
      </w:r>
      <w:r w:rsidR="00943F9B">
        <w:rPr>
          <w:rFonts w:eastAsia="Times New Roman"/>
          <w:bCs/>
          <w:iCs/>
          <w:szCs w:val="28"/>
          <w:lang w:eastAsia="ru-RU"/>
        </w:rPr>
        <w:t>отя традиционно шоколад – это нетрадиционный для китайской культуры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питания продукт, </w:t>
      </w:r>
      <w:r w:rsidR="00943F9B">
        <w:rPr>
          <w:rFonts w:eastAsia="Times New Roman"/>
          <w:bCs/>
          <w:iCs/>
          <w:szCs w:val="28"/>
          <w:lang w:eastAsia="ru-RU"/>
        </w:rPr>
        <w:t xml:space="preserve">именно </w:t>
      </w:r>
      <w:r w:rsidRPr="00975F85">
        <w:rPr>
          <w:rFonts w:eastAsia="Times New Roman"/>
          <w:bCs/>
          <w:iCs/>
          <w:szCs w:val="28"/>
          <w:lang w:eastAsia="ru-RU"/>
        </w:rPr>
        <w:t xml:space="preserve">российский шоколад всегда пользовался большой любовью, его привозили в качестве подарка и им с удовольствием угощались на праздниках. </w:t>
      </w:r>
    </w:p>
    <w:p w:rsidR="00A530FB" w:rsidRDefault="00A530FB" w:rsidP="00975F85">
      <w:pPr>
        <w:ind w:firstLine="851"/>
        <w:rPr>
          <w:rFonts w:eastAsia="Times New Roman"/>
          <w:bCs/>
          <w:iCs/>
          <w:szCs w:val="28"/>
          <w:lang w:eastAsia="ru-RU"/>
        </w:rPr>
      </w:pPr>
      <w:r>
        <w:rPr>
          <w:rFonts w:eastAsia="Times New Roman"/>
          <w:bCs/>
          <w:iCs/>
          <w:szCs w:val="28"/>
          <w:lang w:eastAsia="ru-RU"/>
        </w:rPr>
        <w:t>На рисунке 1 изображена динамика экспорта готового шоколада из Российской Федерации в Китайскую Народную Республику в денежном выражении (млн. долл.).</w:t>
      </w:r>
    </w:p>
    <w:p w:rsidR="00F60B94" w:rsidRPr="00975F85" w:rsidRDefault="00F60B94" w:rsidP="00975F85">
      <w:pPr>
        <w:ind w:firstLine="851"/>
        <w:rPr>
          <w:rFonts w:eastAsia="Times New Roman"/>
          <w:bCs/>
          <w:iCs/>
          <w:szCs w:val="28"/>
          <w:lang w:eastAsia="ru-RU"/>
        </w:rPr>
      </w:pPr>
    </w:p>
    <w:p w:rsidR="00975F85" w:rsidRPr="00975F85" w:rsidRDefault="008239BC" w:rsidP="00A530FB">
      <w:pPr>
        <w:rPr>
          <w:rFonts w:eastAsia="Times New Roman"/>
          <w:bCs/>
          <w:iCs/>
          <w:szCs w:val="28"/>
          <w:lang w:eastAsia="ru-RU"/>
        </w:rPr>
      </w:pPr>
      <w:r>
        <w:rPr>
          <w:rFonts w:eastAsia="Times New Roman"/>
          <w:bCs/>
          <w:iCs/>
          <w:noProof/>
          <w:szCs w:val="28"/>
          <w:lang w:eastAsia="ru-RU"/>
        </w:rPr>
        <w:drawing>
          <wp:inline distT="0" distB="0" distL="0" distR="0" wp14:anchorId="54A0BEC5" wp14:editId="35C37C69">
            <wp:extent cx="5390515" cy="2743200"/>
            <wp:effectExtent l="19050" t="0" r="635" b="0"/>
            <wp:docPr id="5" name="Рисунок 1" descr="Снимок экрана (7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экрана (71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85" w:rsidRPr="009570BB" w:rsidRDefault="00DA1B43" w:rsidP="00975F85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Рисунок 1 ‒ Э</w:t>
      </w:r>
      <w:r w:rsidR="00975F85" w:rsidRPr="00975F85">
        <w:rPr>
          <w:rFonts w:eastAsia="Calibri"/>
          <w:szCs w:val="28"/>
          <w:lang w:eastAsia="en-US"/>
        </w:rPr>
        <w:t>кспорт из РФ в КНР в денежном выражении</w:t>
      </w:r>
      <w:r w:rsidR="009570BB" w:rsidRPr="009570BB">
        <w:rPr>
          <w:rFonts w:eastAsia="Calibri"/>
          <w:szCs w:val="28"/>
          <w:lang w:eastAsia="en-US"/>
        </w:rPr>
        <w:t xml:space="preserve"> [29]</w:t>
      </w:r>
    </w:p>
    <w:p w:rsidR="00975F85" w:rsidRPr="00975F85" w:rsidRDefault="00975F85" w:rsidP="00975F85">
      <w:pPr>
        <w:jc w:val="center"/>
        <w:rPr>
          <w:rFonts w:eastAsia="Calibri"/>
          <w:szCs w:val="28"/>
          <w:lang w:eastAsia="en-US"/>
        </w:rPr>
      </w:pPr>
    </w:p>
    <w:p w:rsidR="00975F85" w:rsidRDefault="00975F85" w:rsidP="00975F85">
      <w:pPr>
        <w:suppressAutoHyphens/>
        <w:ind w:firstLine="851"/>
        <w:rPr>
          <w:rFonts w:eastAsia="Times New Roman"/>
          <w:bCs/>
          <w:iCs/>
          <w:szCs w:val="28"/>
          <w:lang w:eastAsia="ru-RU"/>
        </w:rPr>
      </w:pPr>
      <w:r w:rsidRPr="00975F85">
        <w:rPr>
          <w:rFonts w:eastAsia="Times New Roman"/>
          <w:bCs/>
          <w:iCs/>
          <w:szCs w:val="28"/>
          <w:lang w:eastAsia="ru-RU"/>
        </w:rPr>
        <w:t xml:space="preserve">На рисунке </w:t>
      </w:r>
      <w:r w:rsidR="00903303">
        <w:rPr>
          <w:rFonts w:eastAsia="Times New Roman"/>
          <w:bCs/>
          <w:iCs/>
          <w:szCs w:val="28"/>
          <w:lang w:eastAsia="ru-RU"/>
        </w:rPr>
        <w:t>1</w:t>
      </w:r>
      <w:r w:rsidRPr="00975F85">
        <w:rPr>
          <w:rFonts w:eastAsia="Times New Roman"/>
          <w:bCs/>
          <w:iCs/>
          <w:szCs w:val="28"/>
          <w:lang w:eastAsia="ru-RU"/>
        </w:rPr>
        <w:t xml:space="preserve"> продемонстрирована динамика экспорта </w:t>
      </w:r>
      <w:r w:rsidR="00903303">
        <w:rPr>
          <w:rFonts w:eastAsia="Times New Roman"/>
          <w:bCs/>
          <w:iCs/>
          <w:szCs w:val="28"/>
          <w:lang w:eastAsia="ru-RU"/>
        </w:rPr>
        <w:t xml:space="preserve">из России в Китай </w:t>
      </w:r>
      <w:r w:rsidRPr="00975F85">
        <w:rPr>
          <w:rFonts w:eastAsia="Times New Roman"/>
          <w:bCs/>
          <w:iCs/>
          <w:szCs w:val="28"/>
          <w:lang w:eastAsia="ru-RU"/>
        </w:rPr>
        <w:t>в денежном выраж</w:t>
      </w:r>
      <w:r w:rsidR="00DB08A1">
        <w:rPr>
          <w:rFonts w:eastAsia="Times New Roman"/>
          <w:bCs/>
          <w:iCs/>
          <w:szCs w:val="28"/>
          <w:lang w:eastAsia="ru-RU"/>
        </w:rPr>
        <w:t xml:space="preserve">ении. Теперь изучим динамику </w:t>
      </w:r>
      <w:r w:rsidRPr="00975F85">
        <w:rPr>
          <w:rFonts w:eastAsia="Times New Roman"/>
          <w:bCs/>
          <w:iCs/>
          <w:szCs w:val="28"/>
          <w:lang w:eastAsia="ru-RU"/>
        </w:rPr>
        <w:t>в натуральном выражении</w:t>
      </w:r>
      <w:r w:rsidR="00A530FB">
        <w:rPr>
          <w:rFonts w:eastAsia="Times New Roman"/>
          <w:bCs/>
          <w:iCs/>
          <w:szCs w:val="28"/>
          <w:lang w:eastAsia="ru-RU"/>
        </w:rPr>
        <w:t xml:space="preserve"> (в тоннах)</w:t>
      </w:r>
      <w:r w:rsidRPr="00975F85">
        <w:rPr>
          <w:rFonts w:eastAsia="Times New Roman"/>
          <w:bCs/>
          <w:iCs/>
          <w:szCs w:val="28"/>
          <w:lang w:eastAsia="ru-RU"/>
        </w:rPr>
        <w:t>,</w:t>
      </w:r>
      <w:r w:rsidR="00903303">
        <w:rPr>
          <w:rFonts w:eastAsia="Times New Roman"/>
          <w:bCs/>
          <w:iCs/>
          <w:szCs w:val="28"/>
          <w:lang w:eastAsia="ru-RU"/>
        </w:rPr>
        <w:t xml:space="preserve"> которая изображена на рисунке 2</w:t>
      </w:r>
      <w:r w:rsidRPr="00975F85">
        <w:rPr>
          <w:rFonts w:eastAsia="Times New Roman"/>
          <w:bCs/>
          <w:iCs/>
          <w:szCs w:val="28"/>
          <w:lang w:eastAsia="ru-RU"/>
        </w:rPr>
        <w:t>.</w:t>
      </w:r>
    </w:p>
    <w:p w:rsidR="00903303" w:rsidRPr="00975F85" w:rsidRDefault="00903303" w:rsidP="00975F85">
      <w:pPr>
        <w:suppressAutoHyphens/>
        <w:ind w:firstLine="851"/>
        <w:rPr>
          <w:rFonts w:eastAsia="Times New Roman"/>
          <w:bCs/>
          <w:iCs/>
          <w:szCs w:val="28"/>
          <w:lang w:eastAsia="ru-RU"/>
        </w:rPr>
      </w:pPr>
    </w:p>
    <w:p w:rsidR="00975F85" w:rsidRPr="00975F85" w:rsidRDefault="008239BC" w:rsidP="007A0353">
      <w:pPr>
        <w:jc w:val="center"/>
        <w:rPr>
          <w:rFonts w:eastAsia="Times New Roman"/>
          <w:bCs/>
          <w:iCs/>
          <w:szCs w:val="28"/>
          <w:lang w:eastAsia="ru-RU"/>
        </w:rPr>
      </w:pPr>
      <w:r>
        <w:rPr>
          <w:rFonts w:eastAsia="Times New Roman"/>
          <w:bCs/>
          <w:iCs/>
          <w:noProof/>
          <w:szCs w:val="28"/>
          <w:lang w:eastAsia="ru-RU"/>
        </w:rPr>
        <w:drawing>
          <wp:inline distT="0" distB="0" distL="0" distR="0" wp14:anchorId="278890C0" wp14:editId="3D25EFF7">
            <wp:extent cx="5667375" cy="2530475"/>
            <wp:effectExtent l="19050" t="0" r="9525" b="0"/>
            <wp:docPr id="2" name="Рисунок 2" descr="Снимок экрана (7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 экрана (72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85" w:rsidRPr="009570BB" w:rsidRDefault="00DA1B43" w:rsidP="00975F85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Рисунок 2 ‒ Э</w:t>
      </w:r>
      <w:r w:rsidR="00975F85" w:rsidRPr="00975F85">
        <w:rPr>
          <w:rFonts w:eastAsia="Calibri"/>
          <w:szCs w:val="28"/>
          <w:lang w:eastAsia="en-US"/>
        </w:rPr>
        <w:t>кспорт из РФ в КНР в натуральном выражении</w:t>
      </w:r>
      <w:r w:rsidR="00943F9B">
        <w:rPr>
          <w:rFonts w:eastAsia="Calibri"/>
          <w:szCs w:val="28"/>
          <w:lang w:eastAsia="en-US"/>
        </w:rPr>
        <w:t>, тоннах</w:t>
      </w:r>
      <w:r w:rsidR="00F60B94">
        <w:rPr>
          <w:rFonts w:eastAsia="Calibri"/>
          <w:szCs w:val="28"/>
          <w:lang w:eastAsia="en-US"/>
        </w:rPr>
        <w:t xml:space="preserve"> </w:t>
      </w:r>
      <w:r w:rsidR="009570BB" w:rsidRPr="009570BB">
        <w:rPr>
          <w:rFonts w:eastAsia="Calibri"/>
          <w:szCs w:val="28"/>
          <w:lang w:eastAsia="en-US"/>
        </w:rPr>
        <w:t>[29]</w:t>
      </w:r>
    </w:p>
    <w:p w:rsidR="00903303" w:rsidRDefault="00903303" w:rsidP="003D2ED1">
      <w:pPr>
        <w:pStyle w:val="ae"/>
        <w:spacing w:after="0"/>
      </w:pPr>
    </w:p>
    <w:p w:rsidR="00F60B94" w:rsidRDefault="00943F9B" w:rsidP="00F60B94">
      <w:r>
        <w:t>На рисунках 1 и</w:t>
      </w:r>
      <w:r w:rsidR="00F60B94">
        <w:t xml:space="preserve"> 2 мы видим, как прослеживается тенденция роста экспорта шоколада из России в Китайскую Народную Республику.</w:t>
      </w:r>
    </w:p>
    <w:p w:rsidR="00F60B94" w:rsidRPr="00F60B94" w:rsidRDefault="00F60B94" w:rsidP="00F60B94"/>
    <w:p w:rsidR="00692204" w:rsidRPr="00B07E61" w:rsidRDefault="004546E1" w:rsidP="003D2ED1">
      <w:pPr>
        <w:pStyle w:val="ae"/>
        <w:spacing w:after="0"/>
        <w:rPr>
          <w:b/>
        </w:rPr>
      </w:pPr>
      <w:bookmarkStart w:id="25" w:name="_Toc516639286"/>
      <w:r w:rsidRPr="00B07E61">
        <w:rPr>
          <w:b/>
        </w:rPr>
        <w:t>2.2</w:t>
      </w:r>
      <w:r w:rsidR="00943F9B" w:rsidRPr="00B07E61">
        <w:rPr>
          <w:b/>
        </w:rPr>
        <w:t xml:space="preserve"> Методология проведения</w:t>
      </w:r>
      <w:r w:rsidR="004A71E9" w:rsidRPr="00B07E61">
        <w:rPr>
          <w:b/>
        </w:rPr>
        <w:t xml:space="preserve"> </w:t>
      </w:r>
      <w:r w:rsidR="00903303" w:rsidRPr="00B07E61">
        <w:rPr>
          <w:b/>
        </w:rPr>
        <w:t>маркетингового исследования</w:t>
      </w:r>
      <w:bookmarkEnd w:id="24"/>
      <w:bookmarkEnd w:id="25"/>
    </w:p>
    <w:p w:rsidR="00245E3F" w:rsidRPr="00245E3F" w:rsidRDefault="00245E3F" w:rsidP="00245E3F"/>
    <w:p w:rsidR="0070165C" w:rsidRPr="00F60B94" w:rsidRDefault="0070165C" w:rsidP="0070165C">
      <w:pPr>
        <w:rPr>
          <w:rFonts w:eastAsia="Calibri"/>
          <w:szCs w:val="28"/>
          <w:lang w:eastAsia="en-US"/>
        </w:rPr>
      </w:pPr>
      <w:r w:rsidRPr="00F60B94">
        <w:rPr>
          <w:rFonts w:eastAsia="Calibri"/>
          <w:szCs w:val="28"/>
          <w:lang w:eastAsia="en-US"/>
        </w:rPr>
        <w:t>Цель: выявить потребительские предпочтения</w:t>
      </w:r>
      <w:r w:rsidR="008239BC" w:rsidRPr="00F60B94">
        <w:rPr>
          <w:rFonts w:eastAsia="Calibri"/>
          <w:szCs w:val="28"/>
          <w:lang w:eastAsia="en-US"/>
        </w:rPr>
        <w:t xml:space="preserve"> потенциальных покупателей шоколадных плиток в Китае.</w:t>
      </w:r>
    </w:p>
    <w:p w:rsidR="0070165C" w:rsidRPr="00F60B94" w:rsidRDefault="0070165C" w:rsidP="0070165C">
      <w:pPr>
        <w:rPr>
          <w:rFonts w:eastAsia="Calibri"/>
          <w:szCs w:val="28"/>
          <w:lang w:eastAsia="en-US"/>
        </w:rPr>
      </w:pPr>
      <w:r w:rsidRPr="00F60B94">
        <w:rPr>
          <w:rFonts w:eastAsia="Calibri"/>
          <w:szCs w:val="28"/>
          <w:lang w:eastAsia="en-US"/>
        </w:rPr>
        <w:t>Объект: потребители шоколада среди китайского населения</w:t>
      </w:r>
      <w:r w:rsidR="008239BC" w:rsidRPr="00F60B94">
        <w:rPr>
          <w:rFonts w:eastAsia="Calibri"/>
          <w:szCs w:val="28"/>
          <w:lang w:eastAsia="en-US"/>
        </w:rPr>
        <w:t>.</w:t>
      </w:r>
    </w:p>
    <w:p w:rsidR="0070165C" w:rsidRPr="00F60B94" w:rsidRDefault="0070165C" w:rsidP="0070165C">
      <w:pPr>
        <w:rPr>
          <w:rFonts w:eastAsia="Calibri"/>
          <w:szCs w:val="28"/>
          <w:lang w:eastAsia="en-US"/>
        </w:rPr>
      </w:pPr>
      <w:r w:rsidRPr="00F60B94">
        <w:rPr>
          <w:rFonts w:eastAsia="Calibri"/>
          <w:szCs w:val="28"/>
          <w:lang w:eastAsia="en-US"/>
        </w:rPr>
        <w:t>Метод исследования: опрос</w:t>
      </w:r>
      <w:r w:rsidR="008239BC" w:rsidRPr="00F60B94">
        <w:rPr>
          <w:rFonts w:eastAsia="Calibri"/>
          <w:szCs w:val="28"/>
          <w:lang w:eastAsia="en-US"/>
        </w:rPr>
        <w:t>.</w:t>
      </w:r>
    </w:p>
    <w:p w:rsidR="0070165C" w:rsidRPr="00F60B94" w:rsidRDefault="0070165C" w:rsidP="0070165C">
      <w:pPr>
        <w:rPr>
          <w:rFonts w:eastAsia="Calibri"/>
          <w:szCs w:val="28"/>
          <w:lang w:eastAsia="en-US"/>
        </w:rPr>
      </w:pPr>
      <w:r w:rsidRPr="00F60B94">
        <w:rPr>
          <w:rFonts w:eastAsia="Calibri"/>
          <w:szCs w:val="28"/>
          <w:lang w:eastAsia="en-US"/>
        </w:rPr>
        <w:t>Инструмент исследования: анкетирование,</w:t>
      </w:r>
      <w:r w:rsidR="009161AB">
        <w:rPr>
          <w:rFonts w:eastAsia="Calibri"/>
          <w:szCs w:val="28"/>
          <w:lang w:eastAsia="en-US"/>
        </w:rPr>
        <w:t xml:space="preserve"> включающее в себя 15 вопросов,</w:t>
      </w:r>
      <w:r w:rsidR="004A71E9">
        <w:rPr>
          <w:rFonts w:eastAsia="Calibri"/>
          <w:szCs w:val="28"/>
          <w:lang w:eastAsia="en-US"/>
        </w:rPr>
        <w:t xml:space="preserve"> </w:t>
      </w:r>
      <w:r w:rsidR="009161AB">
        <w:rPr>
          <w:rFonts w:eastAsia="Calibri"/>
          <w:szCs w:val="28"/>
          <w:lang w:eastAsia="en-US"/>
        </w:rPr>
        <w:t>анкета представлена в приложении А.</w:t>
      </w:r>
    </w:p>
    <w:p w:rsidR="0070165C" w:rsidRPr="00F60B94" w:rsidRDefault="0070165C" w:rsidP="0070165C">
      <w:pPr>
        <w:rPr>
          <w:rFonts w:eastAsia="Calibri"/>
          <w:szCs w:val="28"/>
          <w:lang w:eastAsia="en-US"/>
        </w:rPr>
      </w:pPr>
      <w:r w:rsidRPr="00F60B94">
        <w:rPr>
          <w:rFonts w:eastAsia="Calibri"/>
          <w:szCs w:val="28"/>
          <w:lang w:eastAsia="en-US"/>
        </w:rPr>
        <w:t xml:space="preserve">Задачи: </w:t>
      </w:r>
    </w:p>
    <w:p w:rsidR="0070165C" w:rsidRPr="0070165C" w:rsidRDefault="0070165C" w:rsidP="00F60B94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Calibri"/>
          <w:szCs w:val="28"/>
          <w:lang w:eastAsia="en-US"/>
        </w:rPr>
      </w:pPr>
      <w:r w:rsidRPr="0070165C">
        <w:rPr>
          <w:rFonts w:eastAsia="Calibri"/>
          <w:szCs w:val="28"/>
          <w:lang w:eastAsia="en-US"/>
        </w:rPr>
        <w:t>выявить вкусовые предпочтения китайских потребителей шоколада;</w:t>
      </w:r>
    </w:p>
    <w:p w:rsidR="0070165C" w:rsidRPr="0070165C" w:rsidRDefault="0070165C" w:rsidP="00F60B94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Calibri"/>
          <w:szCs w:val="28"/>
          <w:lang w:eastAsia="en-US"/>
        </w:rPr>
      </w:pPr>
      <w:r w:rsidRPr="0070165C">
        <w:rPr>
          <w:rFonts w:eastAsia="Calibri"/>
          <w:szCs w:val="28"/>
          <w:lang w:eastAsia="en-US"/>
        </w:rPr>
        <w:t>определить частоту покупки шоколадных плиток онлайн и офлайн;</w:t>
      </w:r>
    </w:p>
    <w:p w:rsidR="0070165C" w:rsidRPr="0070165C" w:rsidRDefault="0070165C" w:rsidP="00F60B94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Calibri"/>
          <w:szCs w:val="28"/>
          <w:lang w:eastAsia="en-US"/>
        </w:rPr>
      </w:pPr>
      <w:r w:rsidRPr="0070165C">
        <w:rPr>
          <w:rFonts w:eastAsia="Calibri"/>
          <w:szCs w:val="28"/>
          <w:lang w:eastAsia="en-US"/>
        </w:rPr>
        <w:t xml:space="preserve"> выяснить цели покупки плиток шоколада;</w:t>
      </w:r>
    </w:p>
    <w:p w:rsidR="0070165C" w:rsidRPr="0070165C" w:rsidRDefault="0070165C" w:rsidP="00F60B94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Calibri"/>
          <w:szCs w:val="28"/>
          <w:lang w:eastAsia="en-US"/>
        </w:rPr>
      </w:pPr>
      <w:r w:rsidRPr="0070165C">
        <w:rPr>
          <w:rFonts w:eastAsia="Calibri"/>
          <w:szCs w:val="28"/>
          <w:lang w:eastAsia="en-US"/>
        </w:rPr>
        <w:t>выявить факторы, влияющие на принятие решения о покупке китайских потребителей;</w:t>
      </w:r>
    </w:p>
    <w:p w:rsidR="0070165C" w:rsidRPr="0070165C" w:rsidRDefault="0070165C" w:rsidP="00F60B94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Calibri"/>
          <w:szCs w:val="28"/>
          <w:lang w:eastAsia="en-US"/>
        </w:rPr>
      </w:pPr>
      <w:r w:rsidRPr="0070165C">
        <w:rPr>
          <w:rFonts w:eastAsia="Calibri"/>
          <w:szCs w:val="28"/>
          <w:lang w:eastAsia="en-US"/>
        </w:rPr>
        <w:lastRenderedPageBreak/>
        <w:t xml:space="preserve"> определить приверженность потребителей шоколадных плиток в Китае местным и зарубежным брендам;</w:t>
      </w:r>
    </w:p>
    <w:p w:rsidR="0070165C" w:rsidRPr="0070165C" w:rsidRDefault="0070165C" w:rsidP="00F60B94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Calibri"/>
          <w:szCs w:val="28"/>
          <w:lang w:eastAsia="en-US"/>
        </w:rPr>
      </w:pPr>
      <w:r w:rsidRPr="0070165C">
        <w:rPr>
          <w:rFonts w:eastAsia="Calibri"/>
          <w:szCs w:val="28"/>
          <w:lang w:eastAsia="en-US"/>
        </w:rPr>
        <w:t xml:space="preserve"> выявить наиболее приоритетные и привлекательные средства распространения рекламы;</w:t>
      </w:r>
    </w:p>
    <w:p w:rsidR="0070165C" w:rsidRPr="0070165C" w:rsidRDefault="0070165C" w:rsidP="00F60B94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Calibri"/>
          <w:szCs w:val="28"/>
          <w:lang w:eastAsia="en-US"/>
        </w:rPr>
      </w:pPr>
      <w:r w:rsidRPr="0070165C">
        <w:rPr>
          <w:rFonts w:eastAsia="Calibri"/>
          <w:szCs w:val="28"/>
          <w:lang w:eastAsia="en-US"/>
        </w:rPr>
        <w:t xml:space="preserve"> определить наиболее привлекательный дизайн упаковки шоколадной плитки для китайских потребителей;</w:t>
      </w:r>
    </w:p>
    <w:p w:rsidR="0070165C" w:rsidRPr="0070165C" w:rsidRDefault="0070165C" w:rsidP="00F60B94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Calibri"/>
          <w:szCs w:val="28"/>
          <w:lang w:eastAsia="en-US"/>
        </w:rPr>
      </w:pPr>
      <w:r w:rsidRPr="0070165C">
        <w:rPr>
          <w:rFonts w:eastAsia="Calibri"/>
          <w:szCs w:val="28"/>
          <w:lang w:eastAsia="en-US"/>
        </w:rPr>
        <w:t xml:space="preserve">выяснить, какую цену, которую готовы платить китайцы за плитку шоколада; </w:t>
      </w:r>
    </w:p>
    <w:p w:rsidR="0070165C" w:rsidRPr="0070165C" w:rsidRDefault="0070165C" w:rsidP="00F60B94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Calibri"/>
          <w:szCs w:val="28"/>
          <w:lang w:eastAsia="en-US"/>
        </w:rPr>
      </w:pPr>
      <w:r w:rsidRPr="0070165C">
        <w:rPr>
          <w:rFonts w:eastAsia="Calibri"/>
          <w:szCs w:val="28"/>
          <w:lang w:eastAsia="en-US"/>
        </w:rPr>
        <w:t xml:space="preserve"> определить готовность жителей Поднебесной покупать шоколад российского производства.</w:t>
      </w:r>
    </w:p>
    <w:p w:rsidR="008239BC" w:rsidRPr="0070165C" w:rsidRDefault="0070165C" w:rsidP="0070165C">
      <w:pPr>
        <w:rPr>
          <w:rFonts w:eastAsia="Calibri"/>
          <w:szCs w:val="28"/>
          <w:lang w:eastAsia="en-US"/>
        </w:rPr>
      </w:pPr>
      <w:r w:rsidRPr="00F60B94">
        <w:rPr>
          <w:rFonts w:eastAsia="Calibri"/>
          <w:szCs w:val="28"/>
          <w:lang w:eastAsia="en-US"/>
        </w:rPr>
        <w:t>Характеристика выборки</w:t>
      </w:r>
      <w:r w:rsidRPr="0070165C">
        <w:rPr>
          <w:rFonts w:eastAsia="Calibri"/>
          <w:szCs w:val="28"/>
          <w:lang w:eastAsia="en-US"/>
        </w:rPr>
        <w:t xml:space="preserve">: Было опрошено 68 респондентов. Это жители следующих китайских городов: </w:t>
      </w:r>
      <w:proofErr w:type="spellStart"/>
      <w:r w:rsidRPr="0070165C">
        <w:rPr>
          <w:rFonts w:eastAsia="Calibri"/>
          <w:szCs w:val="28"/>
          <w:lang w:eastAsia="en-US"/>
        </w:rPr>
        <w:t>Янтай</w:t>
      </w:r>
      <w:proofErr w:type="spellEnd"/>
      <w:r w:rsidRPr="0070165C">
        <w:rPr>
          <w:rFonts w:eastAsia="Calibri"/>
          <w:szCs w:val="28"/>
          <w:lang w:eastAsia="en-US"/>
        </w:rPr>
        <w:t xml:space="preserve">, </w:t>
      </w:r>
      <w:proofErr w:type="spellStart"/>
      <w:r w:rsidRPr="0070165C">
        <w:rPr>
          <w:rFonts w:eastAsia="Calibri"/>
          <w:szCs w:val="28"/>
          <w:lang w:eastAsia="en-US"/>
        </w:rPr>
        <w:t>Кингдао</w:t>
      </w:r>
      <w:proofErr w:type="spellEnd"/>
      <w:r w:rsidRPr="0070165C">
        <w:rPr>
          <w:rFonts w:eastAsia="Calibri"/>
          <w:szCs w:val="28"/>
          <w:lang w:eastAsia="en-US"/>
        </w:rPr>
        <w:t xml:space="preserve">, Пекин, Шанхай, Гуанчжоу, Гонконг, </w:t>
      </w:r>
      <w:proofErr w:type="spellStart"/>
      <w:r w:rsidRPr="0070165C">
        <w:rPr>
          <w:rFonts w:eastAsia="Calibri"/>
          <w:szCs w:val="28"/>
          <w:lang w:eastAsia="en-US"/>
        </w:rPr>
        <w:t>Тяньцзинь</w:t>
      </w:r>
      <w:proofErr w:type="spellEnd"/>
      <w:r w:rsidRPr="0070165C">
        <w:rPr>
          <w:rFonts w:eastAsia="Calibri"/>
          <w:szCs w:val="28"/>
          <w:lang w:eastAsia="en-US"/>
        </w:rPr>
        <w:t xml:space="preserve">, Макао, </w:t>
      </w:r>
      <w:proofErr w:type="spellStart"/>
      <w:r w:rsidRPr="0070165C">
        <w:rPr>
          <w:rFonts w:eastAsia="Calibri"/>
          <w:szCs w:val="28"/>
          <w:lang w:eastAsia="en-US"/>
        </w:rPr>
        <w:t>Шеньчжень</w:t>
      </w:r>
      <w:proofErr w:type="spellEnd"/>
      <w:r w:rsidRPr="0070165C">
        <w:rPr>
          <w:rFonts w:eastAsia="Calibri"/>
          <w:szCs w:val="28"/>
          <w:lang w:eastAsia="en-US"/>
        </w:rPr>
        <w:t xml:space="preserve"> в возрасте 18-30 лет мужского и женского пола.</w:t>
      </w:r>
    </w:p>
    <w:p w:rsidR="00F60B94" w:rsidRDefault="008239BC" w:rsidP="008239BC">
      <w:pPr>
        <w:rPr>
          <w:rFonts w:eastAsiaTheme="minorHAnsi"/>
          <w:szCs w:val="28"/>
          <w:lang w:eastAsia="en-US"/>
        </w:rPr>
      </w:pPr>
      <w:r w:rsidRPr="00F60B94">
        <w:rPr>
          <w:rFonts w:eastAsiaTheme="minorHAnsi"/>
          <w:szCs w:val="28"/>
          <w:lang w:eastAsia="en-US"/>
        </w:rPr>
        <w:t>Алгоритм исследования представлен</w:t>
      </w:r>
      <w:r>
        <w:rPr>
          <w:rFonts w:eastAsiaTheme="minorHAnsi"/>
          <w:szCs w:val="28"/>
          <w:lang w:eastAsia="en-US"/>
        </w:rPr>
        <w:t xml:space="preserve"> на рисунке 3.</w:t>
      </w:r>
    </w:p>
    <w:p w:rsidR="00AB3B1C" w:rsidRDefault="00AB3B1C" w:rsidP="008239BC">
      <w:pPr>
        <w:rPr>
          <w:rFonts w:eastAsiaTheme="minorHAnsi"/>
          <w:szCs w:val="28"/>
          <w:lang w:eastAsia="en-US"/>
        </w:rPr>
      </w:pPr>
    </w:p>
    <w:p w:rsidR="008239BC" w:rsidRDefault="008239BC" w:rsidP="008239BC">
      <w:r>
        <w:rPr>
          <w:noProof/>
          <w:lang w:eastAsia="ru-RU"/>
        </w:rPr>
        <w:drawing>
          <wp:inline distT="0" distB="0" distL="0" distR="0">
            <wp:extent cx="5367367" cy="3167406"/>
            <wp:effectExtent l="0" t="0" r="5080" b="0"/>
            <wp:docPr id="4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239BC" w:rsidRDefault="008239BC" w:rsidP="008239BC">
      <w:pPr>
        <w:jc w:val="center"/>
      </w:pPr>
      <w:r>
        <w:t xml:space="preserve">Рисунок 3 </w:t>
      </w:r>
      <w:r>
        <w:sym w:font="Symbol" w:char="F02D"/>
      </w:r>
      <w:r>
        <w:t xml:space="preserve"> Алгоритм маркетингового исследования (составлено автором</w:t>
      </w:r>
      <w:r w:rsidR="00F60B94">
        <w:t xml:space="preserve"> на основе источника </w:t>
      </w:r>
      <w:r w:rsidR="00D11352" w:rsidRPr="00D11352">
        <w:t>[38</w:t>
      </w:r>
      <w:r w:rsidR="00D11352">
        <w:t>, с. 28</w:t>
      </w:r>
      <w:r w:rsidR="00D11352" w:rsidRPr="00D11352">
        <w:t>]</w:t>
      </w:r>
      <w:r>
        <w:t>)</w:t>
      </w:r>
    </w:p>
    <w:p w:rsidR="00C21923" w:rsidRDefault="00C21923" w:rsidP="00C21923">
      <w:pPr>
        <w:rPr>
          <w:kern w:val="32"/>
        </w:rPr>
      </w:pPr>
      <w:r w:rsidRPr="00C21923">
        <w:rPr>
          <w:kern w:val="32"/>
        </w:rPr>
        <w:lastRenderedPageBreak/>
        <w:t>Согласно</w:t>
      </w:r>
      <w:r w:rsidR="004A71E9">
        <w:rPr>
          <w:kern w:val="32"/>
        </w:rPr>
        <w:t xml:space="preserve"> </w:t>
      </w:r>
      <w:r w:rsidRPr="00C21923">
        <w:rPr>
          <w:kern w:val="32"/>
        </w:rPr>
        <w:t xml:space="preserve">проведенному опросу, большинство респондентов </w:t>
      </w:r>
      <w:r w:rsidRPr="00C21923">
        <w:rPr>
          <w:kern w:val="32"/>
        </w:rPr>
        <w:sym w:font="Symbol" w:char="F02D"/>
      </w:r>
      <w:r w:rsidRPr="00C21923">
        <w:rPr>
          <w:kern w:val="32"/>
        </w:rPr>
        <w:t xml:space="preserve"> 85,3% (58 человек) любят шоколад в форме плиток, а 10 чел</w:t>
      </w:r>
      <w:r w:rsidR="00F60B94">
        <w:rPr>
          <w:kern w:val="32"/>
        </w:rPr>
        <w:t>овек не отдают ему предпочтение (рисунок</w:t>
      </w:r>
      <w:r w:rsidRPr="00C21923">
        <w:rPr>
          <w:kern w:val="32"/>
        </w:rPr>
        <w:t xml:space="preserve"> 4)</w:t>
      </w:r>
      <w:r w:rsidR="00F60B94">
        <w:rPr>
          <w:kern w:val="32"/>
        </w:rPr>
        <w:t>.</w:t>
      </w:r>
    </w:p>
    <w:p w:rsidR="00F60B94" w:rsidRPr="00C21923" w:rsidRDefault="00F60B94" w:rsidP="00C21923">
      <w:pPr>
        <w:rPr>
          <w:kern w:val="32"/>
        </w:rPr>
      </w:pPr>
    </w:p>
    <w:p w:rsidR="00C21923" w:rsidRPr="00C21923" w:rsidRDefault="00C21923" w:rsidP="00C21923">
      <w:pPr>
        <w:jc w:val="center"/>
      </w:pPr>
      <w:r w:rsidRPr="00C21923">
        <w:rPr>
          <w:noProof/>
          <w:lang w:eastAsia="ru-RU"/>
        </w:rPr>
        <w:drawing>
          <wp:inline distT="0" distB="0" distL="0" distR="0">
            <wp:extent cx="4967619" cy="2880788"/>
            <wp:effectExtent l="19050" t="0" r="23481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21923" w:rsidRPr="00C21923" w:rsidRDefault="00F60B94" w:rsidP="00C21923">
      <w:pPr>
        <w:jc w:val="center"/>
      </w:pPr>
      <w:r>
        <w:rPr>
          <w:szCs w:val="28"/>
        </w:rPr>
        <w:t>Рисунок 4 – П</w:t>
      </w:r>
      <w:r w:rsidR="00C21923" w:rsidRPr="00C21923">
        <w:rPr>
          <w:szCs w:val="28"/>
        </w:rPr>
        <w:t xml:space="preserve">риверженность шоколаду среди китайских потребителей </w:t>
      </w:r>
      <w:r w:rsidR="00C21923" w:rsidRPr="00C21923">
        <w:t>(составлено автором</w:t>
      </w:r>
      <w:r w:rsidR="009161AB">
        <w:t>)</w:t>
      </w:r>
    </w:p>
    <w:p w:rsidR="00C21923" w:rsidRPr="00C21923" w:rsidRDefault="00C21923" w:rsidP="00C21923"/>
    <w:p w:rsidR="00C21923" w:rsidRPr="00C21923" w:rsidRDefault="00C21923" w:rsidP="00C21923">
      <w:pPr>
        <w:rPr>
          <w:kern w:val="32"/>
        </w:rPr>
      </w:pPr>
      <w:r w:rsidRPr="00C21923">
        <w:rPr>
          <w:kern w:val="32"/>
        </w:rPr>
        <w:t>Ценовые ожидания потребителей варьируются в пределах от 100 до 500 рублей. Необходимо отметить, что некоторые респонденты готовы заплатить более 500 рублей за плитку качественного шоколада и несколько отметили, что цена не так важна, высокое качество приоритетнее. В среднем китайские потребители шоколадных плиток готовы платить порядка 300 рублей или 30 юаней за 100 грамм шоколада.</w:t>
      </w:r>
    </w:p>
    <w:p w:rsidR="00C21923" w:rsidRPr="00C21923" w:rsidRDefault="00C21923" w:rsidP="00C21923">
      <w:r w:rsidRPr="00C21923">
        <w:t>Респондентам был задан вопрос о частоте совершения покупки. Пятьдесят три респондента в среднем покупают</w:t>
      </w:r>
      <w:r w:rsidR="004A71E9">
        <w:t xml:space="preserve"> </w:t>
      </w:r>
      <w:r w:rsidRPr="00C21923">
        <w:t>1-2 плитки в месяц,</w:t>
      </w:r>
      <w:r w:rsidR="004A71E9">
        <w:t xml:space="preserve"> </w:t>
      </w:r>
      <w:r w:rsidRPr="00C21923">
        <w:t>11 человек – 3-5 плиток, 1 респондент приобретает 6-10 плиток и трое опрошенны</w:t>
      </w:r>
      <w:r w:rsidR="0031615D">
        <w:t>х – более десяти штук в месяц (рисунок</w:t>
      </w:r>
      <w:r w:rsidRPr="00C21923">
        <w:t xml:space="preserve"> 5)</w:t>
      </w:r>
      <w:r w:rsidR="0031615D">
        <w:t>.</w:t>
      </w:r>
      <w:r w:rsidRPr="00C21923">
        <w:t xml:space="preserve"> Невысокий спрос обусловлен именно тем, что традиционно шоколад – это «чужой» китайской культуре питания продукт. </w:t>
      </w:r>
    </w:p>
    <w:p w:rsidR="00C21923" w:rsidRPr="00C21923" w:rsidRDefault="00C21923" w:rsidP="00C21923">
      <w:pPr>
        <w:jc w:val="center"/>
      </w:pPr>
      <w:r w:rsidRPr="00C21923">
        <w:rPr>
          <w:noProof/>
          <w:lang w:eastAsia="ru-RU"/>
        </w:rPr>
        <w:lastRenderedPageBreak/>
        <w:drawing>
          <wp:inline distT="0" distB="0" distL="0" distR="0">
            <wp:extent cx="4405833" cy="2875175"/>
            <wp:effectExtent l="19050" t="0" r="0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21923" w:rsidRPr="00F60B94" w:rsidRDefault="00F60B94" w:rsidP="0031615D">
      <w:pPr>
        <w:jc w:val="center"/>
      </w:pPr>
      <w:r w:rsidRPr="00F60B94">
        <w:t>Рисунок 5 – О</w:t>
      </w:r>
      <w:r w:rsidR="00C21923" w:rsidRPr="00F60B94">
        <w:t>бъём ежемесячно приобретаемых китайскими потребителями шоколадных плиток</w:t>
      </w:r>
      <w:r w:rsidR="004A71E9">
        <w:t xml:space="preserve"> </w:t>
      </w:r>
      <w:r w:rsidR="00C21923" w:rsidRPr="00F60B94">
        <w:t>(составлено автором)</w:t>
      </w:r>
    </w:p>
    <w:p w:rsidR="00C21923" w:rsidRPr="00F60B94" w:rsidRDefault="00C21923" w:rsidP="00C21923">
      <w:pPr>
        <w:keepNext/>
        <w:outlineLvl w:val="0"/>
        <w:rPr>
          <w:rFonts w:eastAsia="Times New Roman"/>
          <w:bCs/>
          <w:spacing w:val="-8"/>
          <w:kern w:val="32"/>
          <w:szCs w:val="32"/>
        </w:rPr>
      </w:pPr>
    </w:p>
    <w:p w:rsidR="00C21923" w:rsidRDefault="00C21923" w:rsidP="00C21923">
      <w:pPr>
        <w:rPr>
          <w:kern w:val="32"/>
        </w:rPr>
      </w:pPr>
      <w:r w:rsidRPr="00C21923">
        <w:rPr>
          <w:kern w:val="32"/>
        </w:rPr>
        <w:t>Согласно маркетинговому исследованию, 53 потребителя предпочитают не очень сладкий шоколад и лишь</w:t>
      </w:r>
      <w:r w:rsidR="004A71E9">
        <w:rPr>
          <w:kern w:val="32"/>
        </w:rPr>
        <w:t xml:space="preserve"> </w:t>
      </w:r>
      <w:r w:rsidRPr="00C21923">
        <w:rPr>
          <w:kern w:val="32"/>
        </w:rPr>
        <w:t>15 любят насыщен</w:t>
      </w:r>
      <w:r w:rsidR="00F60B94">
        <w:rPr>
          <w:kern w:val="32"/>
        </w:rPr>
        <w:t>ный сладкий вкус шоколада (рисунок</w:t>
      </w:r>
      <w:r w:rsidR="00E23FCD">
        <w:rPr>
          <w:kern w:val="32"/>
        </w:rPr>
        <w:t xml:space="preserve"> 6).</w:t>
      </w:r>
    </w:p>
    <w:p w:rsidR="00E23FCD" w:rsidRPr="00C21923" w:rsidRDefault="00E23FCD" w:rsidP="00C21923">
      <w:pPr>
        <w:rPr>
          <w:kern w:val="32"/>
        </w:rPr>
      </w:pPr>
    </w:p>
    <w:p w:rsidR="00E23FCD" w:rsidRDefault="00C21923" w:rsidP="00C21923">
      <w:pPr>
        <w:jc w:val="center"/>
        <w:rPr>
          <w:szCs w:val="28"/>
        </w:rPr>
      </w:pPr>
      <w:r w:rsidRPr="00C21923">
        <w:rPr>
          <w:noProof/>
          <w:szCs w:val="28"/>
          <w:lang w:eastAsia="ru-RU"/>
        </w:rPr>
        <w:drawing>
          <wp:inline distT="0" distB="0" distL="0" distR="0">
            <wp:extent cx="4359334" cy="2875175"/>
            <wp:effectExtent l="19050" t="0" r="3116" b="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21923" w:rsidRPr="00E23FCD" w:rsidRDefault="00252E0C" w:rsidP="00C21923">
      <w:pPr>
        <w:jc w:val="center"/>
        <w:rPr>
          <w:szCs w:val="28"/>
        </w:rPr>
      </w:pPr>
      <w:r>
        <w:rPr>
          <w:szCs w:val="28"/>
        </w:rPr>
        <w:t>Рисунок 6 – С</w:t>
      </w:r>
      <w:r w:rsidR="00C21923" w:rsidRPr="00C21923">
        <w:rPr>
          <w:szCs w:val="28"/>
        </w:rPr>
        <w:t>тепень предпочитаемой сладости шоколада потребителей (составлено автором)</w:t>
      </w:r>
    </w:p>
    <w:p w:rsidR="00C21923" w:rsidRDefault="00C21923" w:rsidP="00C21923">
      <w:pPr>
        <w:rPr>
          <w:kern w:val="32"/>
        </w:rPr>
      </w:pPr>
      <w:r w:rsidRPr="00C21923">
        <w:rPr>
          <w:kern w:val="32"/>
        </w:rPr>
        <w:lastRenderedPageBreak/>
        <w:t>При ответе на вопрос о предпочитаемом сорте шоколада, 35 респондентов указали, что отдают приоритет молочному шоколаду, горький шоколад предпочитает немногим меньше, 32 человека и, наконец, шоколад с добавками, отметили как любимый двое опр</w:t>
      </w:r>
      <w:r w:rsidR="001B7BC3">
        <w:rPr>
          <w:kern w:val="32"/>
        </w:rPr>
        <w:t>ошенных (рисунок 7</w:t>
      </w:r>
      <w:r w:rsidRPr="00C21923">
        <w:rPr>
          <w:kern w:val="32"/>
        </w:rPr>
        <w:t>)</w:t>
      </w:r>
      <w:r w:rsidR="001B7BC3">
        <w:rPr>
          <w:kern w:val="32"/>
        </w:rPr>
        <w:t>.</w:t>
      </w:r>
      <w:r w:rsidRPr="00C21923">
        <w:rPr>
          <w:kern w:val="32"/>
        </w:rPr>
        <w:t xml:space="preserve"> </w:t>
      </w:r>
    </w:p>
    <w:p w:rsidR="00AB3B1C" w:rsidRPr="00C21923" w:rsidRDefault="00AB3B1C" w:rsidP="00C21923">
      <w:pPr>
        <w:rPr>
          <w:kern w:val="32"/>
        </w:rPr>
      </w:pPr>
    </w:p>
    <w:p w:rsidR="00C21923" w:rsidRPr="00C21923" w:rsidRDefault="00C21923" w:rsidP="00197BBD">
      <w:pPr>
        <w:keepNext/>
        <w:ind w:firstLine="993"/>
        <w:jc w:val="center"/>
        <w:outlineLvl w:val="0"/>
        <w:rPr>
          <w:rFonts w:eastAsia="Times New Roman"/>
          <w:bCs/>
          <w:kern w:val="32"/>
          <w:szCs w:val="32"/>
        </w:rPr>
      </w:pPr>
      <w:r w:rsidRPr="00C21923">
        <w:rPr>
          <w:rFonts w:eastAsia="Times New Roman"/>
          <w:bCs/>
          <w:noProof/>
          <w:kern w:val="32"/>
          <w:szCs w:val="32"/>
          <w:lang w:eastAsia="ru-RU"/>
        </w:rPr>
        <w:drawing>
          <wp:inline distT="0" distB="0" distL="0" distR="0">
            <wp:extent cx="4449451" cy="2686639"/>
            <wp:effectExtent l="19050" t="0" r="8249" b="0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21923" w:rsidRPr="00C21923" w:rsidRDefault="00252E0C" w:rsidP="00C21923">
      <w:pPr>
        <w:jc w:val="center"/>
        <w:rPr>
          <w:szCs w:val="28"/>
        </w:rPr>
      </w:pPr>
      <w:r>
        <w:rPr>
          <w:szCs w:val="28"/>
        </w:rPr>
        <w:t>Рисунок 7 – П</w:t>
      </w:r>
      <w:r w:rsidR="00C21923" w:rsidRPr="00C21923">
        <w:rPr>
          <w:szCs w:val="28"/>
        </w:rPr>
        <w:t>редпочитаемые сорта шоколада (составлено автором)</w:t>
      </w:r>
    </w:p>
    <w:p w:rsidR="00C21923" w:rsidRPr="00C21923" w:rsidRDefault="00C21923" w:rsidP="00C21923"/>
    <w:p w:rsidR="00C21923" w:rsidRPr="00C21923" w:rsidRDefault="00C21923" w:rsidP="00C21923">
      <w:r w:rsidRPr="00C21923">
        <w:t>Так же респондентам был задан о добавках, которые они хотели бы попробовать. Респонденты указали, что отдают предпочтение натуральному насыщенному вкусу молочного (7 голосов), горького (5 голосов) и тёмного (4 голоса)</w:t>
      </w:r>
      <w:r w:rsidR="004A71E9">
        <w:t xml:space="preserve"> </w:t>
      </w:r>
      <w:r w:rsidRPr="00C21923">
        <w:t xml:space="preserve">шоколада без добавок. </w:t>
      </w:r>
    </w:p>
    <w:p w:rsidR="00C21923" w:rsidRPr="00C21923" w:rsidRDefault="00C21923" w:rsidP="00C21923">
      <w:r w:rsidRPr="00C21923">
        <w:t xml:space="preserve">Среди добавок лидирует лимон, семь человек хотели бы попробовать шоколад с лимонной цедрой и вкусом, пять потребителей отдали предпочтение фруктам, а четверо опрошенных выделили помадку, как лучшее дополнение к шоколаду. Кроме того, китайские потребители выделили такие добавки как орехи, мягкий кофе, чай матча и </w:t>
      </w:r>
      <w:proofErr w:type="spellStart"/>
      <w:r w:rsidRPr="00C21923">
        <w:t>дуриан</w:t>
      </w:r>
      <w:proofErr w:type="spellEnd"/>
      <w:r w:rsidRPr="00C21923">
        <w:t xml:space="preserve"> − тропический фрукт. Так же респонденты хотели бы попробовать шоколад со следующими добавками: клубника, клубника со сливками, манго, изюм, перец.</w:t>
      </w:r>
    </w:p>
    <w:p w:rsidR="00C21923" w:rsidRPr="00ED01E5" w:rsidRDefault="00C21923" w:rsidP="00C21923">
      <w:r w:rsidRPr="00C21923">
        <w:t xml:space="preserve">Дизайн упаковки играет значительную роль в позиционировании бренда и восприятии его покупателями. В ходе маркетингового исследования было </w:t>
      </w:r>
      <w:r w:rsidRPr="00C21923">
        <w:lastRenderedPageBreak/>
        <w:t xml:space="preserve">выявлено, что половина респондентов (34) считает привлекательной </w:t>
      </w:r>
      <w:proofErr w:type="spellStart"/>
      <w:r w:rsidRPr="00C21923">
        <w:t>минималистичную</w:t>
      </w:r>
      <w:proofErr w:type="spellEnd"/>
      <w:r w:rsidRPr="00C21923">
        <w:t xml:space="preserve"> упаковку, для 19 опрошенных она не является важной, 6 человек отдают предпочтение яркому дизайну и столько же – упаковке оригинальной формы, а трое, скорее, вы</w:t>
      </w:r>
      <w:r w:rsidR="00A31F0D">
        <w:t>берут упаковку спокойных тонов (р</w:t>
      </w:r>
      <w:r w:rsidRPr="00C21923">
        <w:t>ис</w:t>
      </w:r>
      <w:r w:rsidR="00A31F0D">
        <w:t>унок</w:t>
      </w:r>
      <w:r w:rsidRPr="00C21923">
        <w:t xml:space="preserve"> 8)</w:t>
      </w:r>
      <w:r w:rsidR="00A31F0D">
        <w:t>.</w:t>
      </w:r>
      <w:r w:rsidRPr="00C21923">
        <w:t xml:space="preserve"> </w:t>
      </w:r>
    </w:p>
    <w:p w:rsidR="00197BBD" w:rsidRPr="00ED01E5" w:rsidRDefault="00197BBD" w:rsidP="00C21923"/>
    <w:p w:rsidR="00C21923" w:rsidRPr="00C21923" w:rsidRDefault="00C21923" w:rsidP="00C21923">
      <w:pPr>
        <w:jc w:val="center"/>
      </w:pPr>
      <w:r w:rsidRPr="00C21923">
        <w:rPr>
          <w:noProof/>
          <w:lang w:eastAsia="ru-RU"/>
        </w:rPr>
        <w:drawing>
          <wp:inline distT="0" distB="0" distL="0" distR="0">
            <wp:extent cx="4404094" cy="2987748"/>
            <wp:effectExtent l="19050" t="0" r="0" b="0"/>
            <wp:docPr id="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21923" w:rsidRPr="00C21923" w:rsidRDefault="00252E0C" w:rsidP="00C21923">
      <w:pPr>
        <w:jc w:val="center"/>
        <w:rPr>
          <w:szCs w:val="28"/>
        </w:rPr>
      </w:pPr>
      <w:r>
        <w:rPr>
          <w:szCs w:val="28"/>
        </w:rPr>
        <w:t>Рисунок 8 – П</w:t>
      </w:r>
      <w:r w:rsidR="00C21923" w:rsidRPr="00C21923">
        <w:rPr>
          <w:szCs w:val="28"/>
        </w:rPr>
        <w:t>редпочитаемый дизайн упаковки шоколадной плитки (составлено автором)</w:t>
      </w:r>
    </w:p>
    <w:p w:rsidR="00C21923" w:rsidRPr="00C21923" w:rsidRDefault="00C21923" w:rsidP="00C21923">
      <w:pPr>
        <w:jc w:val="center"/>
        <w:rPr>
          <w:szCs w:val="28"/>
        </w:rPr>
      </w:pPr>
    </w:p>
    <w:p w:rsidR="00C21923" w:rsidRPr="00C21923" w:rsidRDefault="00C21923" w:rsidP="00C21923">
      <w:pPr>
        <w:rPr>
          <w:szCs w:val="28"/>
        </w:rPr>
      </w:pPr>
      <w:r w:rsidRPr="00C21923">
        <w:t>Абсолютным фаворитом для цветового оформления упаковки шоколадной плитки стал чёрный цвет, который получил 12 голосов, по 8 голосов досталось коричневому, красному и золотому, так же респонденты выделили чёрно-белую упаковку, белый и синий цвета.</w:t>
      </w:r>
    </w:p>
    <w:p w:rsidR="00C21923" w:rsidRDefault="00C21923" w:rsidP="00C21923">
      <w:r w:rsidRPr="00C21923">
        <w:t>При этом большинство опрошенных, 59 человек, выделяют качество, как наиболее приоритетный фактор при принятии решения о покупке шоколада, низкую цену считают самой важной 7 опрошенных и только пара респондентов</w:t>
      </w:r>
      <w:r w:rsidR="004A71E9">
        <w:t xml:space="preserve"> </w:t>
      </w:r>
      <w:proofErr w:type="gramStart"/>
      <w:r w:rsidR="00197BBD">
        <w:rPr>
          <w:lang w:val="en-US"/>
        </w:rPr>
        <w:t>g</w:t>
      </w:r>
      <w:proofErr w:type="spellStart"/>
      <w:proofErr w:type="gramEnd"/>
      <w:r w:rsidRPr="00C21923">
        <w:t>ри</w:t>
      </w:r>
      <w:proofErr w:type="spellEnd"/>
      <w:r w:rsidRPr="00C21923">
        <w:t xml:space="preserve"> выборе шоколада руководствуется красивой упаковкой как главным аспект</w:t>
      </w:r>
      <w:r w:rsidR="00A31F0D">
        <w:t>ом при выборе шоколадной плитки (р</w:t>
      </w:r>
      <w:r w:rsidRPr="00C21923">
        <w:t>ис</w:t>
      </w:r>
      <w:r w:rsidR="00A31F0D">
        <w:t>унок</w:t>
      </w:r>
      <w:r w:rsidRPr="00C21923">
        <w:t xml:space="preserve"> 9)</w:t>
      </w:r>
      <w:r w:rsidR="00A31F0D">
        <w:t>.</w:t>
      </w:r>
    </w:p>
    <w:p w:rsidR="00C21923" w:rsidRPr="00C21923" w:rsidRDefault="00C21923" w:rsidP="00C21923">
      <w:pPr>
        <w:jc w:val="center"/>
      </w:pPr>
      <w:r w:rsidRPr="00C21923">
        <w:rPr>
          <w:noProof/>
          <w:lang w:eastAsia="ru-RU"/>
        </w:rPr>
        <w:lastRenderedPageBreak/>
        <w:drawing>
          <wp:inline distT="0" distB="0" distL="0" distR="0">
            <wp:extent cx="4920791" cy="2696066"/>
            <wp:effectExtent l="19050" t="0" r="0" b="0"/>
            <wp:docPr id="2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21923" w:rsidRPr="00C21923" w:rsidRDefault="00252E0C" w:rsidP="00C21923">
      <w:pPr>
        <w:jc w:val="center"/>
        <w:rPr>
          <w:szCs w:val="28"/>
        </w:rPr>
      </w:pPr>
      <w:r>
        <w:rPr>
          <w:szCs w:val="28"/>
        </w:rPr>
        <w:t>Рисунок 9 – О</w:t>
      </w:r>
      <w:r w:rsidR="00C21923" w:rsidRPr="00C21923">
        <w:rPr>
          <w:szCs w:val="28"/>
        </w:rPr>
        <w:t>сновные факторы, влияющие на принятие решения о покупке (составлено автором)</w:t>
      </w:r>
    </w:p>
    <w:p w:rsidR="00C21923" w:rsidRPr="00C21923" w:rsidRDefault="00C21923" w:rsidP="00C21923">
      <w:pPr>
        <w:keepNext/>
        <w:outlineLvl w:val="0"/>
        <w:rPr>
          <w:rFonts w:eastAsia="Times New Roman"/>
          <w:bCs/>
          <w:kern w:val="32"/>
          <w:szCs w:val="28"/>
        </w:rPr>
      </w:pPr>
    </w:p>
    <w:p w:rsidR="00C21923" w:rsidRDefault="00C21923" w:rsidP="00C21923">
      <w:pPr>
        <w:rPr>
          <w:kern w:val="32"/>
        </w:rPr>
      </w:pPr>
      <w:r w:rsidRPr="00C21923">
        <w:rPr>
          <w:kern w:val="32"/>
        </w:rPr>
        <w:t>Так же для определения самых эффективных инструментов маркетинга респондентам было предложено выбрать самые приоритетные для них виды средст</w:t>
      </w:r>
      <w:r w:rsidR="001B7BC3">
        <w:rPr>
          <w:kern w:val="32"/>
        </w:rPr>
        <w:t xml:space="preserve">в распространения рекламы (рисунок </w:t>
      </w:r>
      <w:r w:rsidRPr="00C21923">
        <w:rPr>
          <w:kern w:val="32"/>
        </w:rPr>
        <w:t>10)</w:t>
      </w:r>
      <w:r w:rsidR="001B7BC3">
        <w:rPr>
          <w:kern w:val="32"/>
        </w:rPr>
        <w:t>.</w:t>
      </w:r>
    </w:p>
    <w:p w:rsidR="00AB3B1C" w:rsidRPr="00C21923" w:rsidRDefault="00AB3B1C" w:rsidP="00C21923">
      <w:pPr>
        <w:rPr>
          <w:kern w:val="32"/>
          <w:szCs w:val="32"/>
        </w:rPr>
      </w:pPr>
    </w:p>
    <w:p w:rsidR="00197BBD" w:rsidRDefault="00C21923" w:rsidP="00C21923">
      <w:pPr>
        <w:jc w:val="center"/>
        <w:rPr>
          <w:szCs w:val="28"/>
          <w:lang w:val="en-US"/>
        </w:rPr>
      </w:pPr>
      <w:r w:rsidRPr="00C21923">
        <w:rPr>
          <w:noProof/>
          <w:lang w:eastAsia="ru-RU"/>
        </w:rPr>
        <w:drawing>
          <wp:inline distT="0" distB="0" distL="0" distR="0">
            <wp:extent cx="4694352" cy="3091992"/>
            <wp:effectExtent l="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21923" w:rsidRPr="00C21923" w:rsidRDefault="00252E0C" w:rsidP="00C21923">
      <w:pPr>
        <w:jc w:val="center"/>
        <w:rPr>
          <w:szCs w:val="28"/>
        </w:rPr>
      </w:pPr>
      <w:r>
        <w:rPr>
          <w:szCs w:val="28"/>
        </w:rPr>
        <w:t>Рисунок 10 – Н</w:t>
      </w:r>
      <w:r w:rsidR="00C21923" w:rsidRPr="00C21923">
        <w:rPr>
          <w:szCs w:val="28"/>
        </w:rPr>
        <w:t>аиболее привлекательные средства распространения рекламы (составлено автором)</w:t>
      </w:r>
    </w:p>
    <w:p w:rsidR="00C21923" w:rsidRPr="00C21923" w:rsidRDefault="00C21923" w:rsidP="00C21923">
      <w:pPr>
        <w:rPr>
          <w:kern w:val="32"/>
        </w:rPr>
      </w:pPr>
      <w:r w:rsidRPr="00C21923">
        <w:rPr>
          <w:kern w:val="32"/>
        </w:rPr>
        <w:lastRenderedPageBreak/>
        <w:t xml:space="preserve">Самым приоритетным </w:t>
      </w:r>
      <w:r w:rsidR="00AF2F03">
        <w:rPr>
          <w:kern w:val="32"/>
        </w:rPr>
        <w:t xml:space="preserve">средством распространения рекламы </w:t>
      </w:r>
      <w:r w:rsidRPr="00C21923">
        <w:rPr>
          <w:kern w:val="32"/>
        </w:rPr>
        <w:t xml:space="preserve">китайцы признали наружную рекламу, за которую проголосовало 35,3% респондентов, второе место занимает </w:t>
      </w:r>
      <w:proofErr w:type="gramStart"/>
      <w:r w:rsidRPr="00C21923">
        <w:rPr>
          <w:kern w:val="32"/>
        </w:rPr>
        <w:t>теле</w:t>
      </w:r>
      <w:proofErr w:type="gramEnd"/>
      <w:r w:rsidRPr="00C21923">
        <w:rPr>
          <w:kern w:val="32"/>
        </w:rPr>
        <w:t>- и радиореклама, предпочтение которой отдают 26,5% опрошенных. Далее следует реклама в социальных сетях, которую ровно четверть китайс</w:t>
      </w:r>
      <w:r w:rsidR="00AF2F03">
        <w:rPr>
          <w:kern w:val="32"/>
        </w:rPr>
        <w:t xml:space="preserve">ких пользователей считают самой эффективной, </w:t>
      </w:r>
      <w:r w:rsidRPr="00C21923">
        <w:rPr>
          <w:kern w:val="32"/>
        </w:rPr>
        <w:t xml:space="preserve">немного отстаёт от нее реклама в интернете (22,1%). И на последнее место </w:t>
      </w:r>
      <w:proofErr w:type="gramStart"/>
      <w:r w:rsidRPr="00C21923">
        <w:rPr>
          <w:kern w:val="32"/>
        </w:rPr>
        <w:t>опрошенные</w:t>
      </w:r>
      <w:proofErr w:type="gramEnd"/>
      <w:r w:rsidRPr="00C21923">
        <w:rPr>
          <w:kern w:val="32"/>
        </w:rPr>
        <w:t xml:space="preserve"> </w:t>
      </w:r>
      <w:r w:rsidR="00AF2F03">
        <w:rPr>
          <w:kern w:val="32"/>
        </w:rPr>
        <w:t xml:space="preserve">поставили рекламу от </w:t>
      </w:r>
      <w:proofErr w:type="spellStart"/>
      <w:r w:rsidR="00AF2F03">
        <w:rPr>
          <w:kern w:val="32"/>
        </w:rPr>
        <w:t>блогеров</w:t>
      </w:r>
      <w:proofErr w:type="spellEnd"/>
      <w:r w:rsidR="00AF2F03">
        <w:rPr>
          <w:kern w:val="32"/>
        </w:rPr>
        <w:t xml:space="preserve"> (14,7%).</w:t>
      </w:r>
    </w:p>
    <w:p w:rsidR="00C21923" w:rsidRPr="00AF2F03" w:rsidRDefault="00C21923" w:rsidP="00C21923">
      <w:r w:rsidRPr="00C21923">
        <w:t xml:space="preserve">В Китае распространена продажа потребительских товаров через онлайн-платформы. В связи с </w:t>
      </w:r>
      <w:r w:rsidR="00AF2F03">
        <w:t>этим</w:t>
      </w:r>
      <w:r w:rsidRPr="00C21923">
        <w:t xml:space="preserve"> респондентам был задан вопрос, какой способ покупки для них предпочтительнее: через онлайн-магазины или традиционно с прилавка (</w:t>
      </w:r>
      <w:proofErr w:type="spellStart"/>
      <w:r w:rsidRPr="00C21923">
        <w:t>оффлайн</w:t>
      </w:r>
      <w:proofErr w:type="spellEnd"/>
      <w:r w:rsidRPr="00C21923">
        <w:t xml:space="preserve">). Несмотря на </w:t>
      </w:r>
      <w:proofErr w:type="gramStart"/>
      <w:r w:rsidRPr="00C21923">
        <w:t>развитую</w:t>
      </w:r>
      <w:proofErr w:type="gramEnd"/>
      <w:r w:rsidRPr="00C21923">
        <w:t xml:space="preserve"> о</w:t>
      </w:r>
      <w:r w:rsidR="00AF2F03">
        <w:t>нлайн-торговлю</w:t>
      </w:r>
      <w:r w:rsidRPr="00C21923">
        <w:t xml:space="preserve"> пок</w:t>
      </w:r>
      <w:r w:rsidR="00AF2F03">
        <w:t xml:space="preserve">упает шоколадные плитки онлайн </w:t>
      </w:r>
      <w:r w:rsidRPr="00C21923">
        <w:t>немногим более четв</w:t>
      </w:r>
      <w:r w:rsidR="00AF2F03">
        <w:t xml:space="preserve">ерти респондентов – 16 человек, а 46 опрошенных покупают шоколад </w:t>
      </w:r>
      <w:r w:rsidR="001B7BC3">
        <w:t>(</w:t>
      </w:r>
      <w:proofErr w:type="spellStart"/>
      <w:r w:rsidR="001B7BC3">
        <w:t>оффлайн</w:t>
      </w:r>
      <w:proofErr w:type="spellEnd"/>
      <w:r w:rsidR="001B7BC3">
        <w:t>)</w:t>
      </w:r>
      <w:r w:rsidR="001B7BC3" w:rsidRPr="00AF2F03">
        <w:t xml:space="preserve"> (</w:t>
      </w:r>
      <w:r w:rsidR="001B7BC3">
        <w:t>рисунок</w:t>
      </w:r>
      <w:r w:rsidR="00055D55">
        <w:t xml:space="preserve"> </w:t>
      </w:r>
      <w:r w:rsidRPr="00C21923">
        <w:t>11)</w:t>
      </w:r>
      <w:r w:rsidR="00055D55">
        <w:t>.</w:t>
      </w:r>
    </w:p>
    <w:p w:rsidR="00197BBD" w:rsidRPr="00AF2F03" w:rsidRDefault="00197BBD" w:rsidP="00C21923"/>
    <w:p w:rsidR="00C21923" w:rsidRPr="00C21923" w:rsidRDefault="00C21923" w:rsidP="00C21923">
      <w:pPr>
        <w:jc w:val="center"/>
      </w:pPr>
      <w:r w:rsidRPr="00C21923">
        <w:rPr>
          <w:noProof/>
          <w:lang w:eastAsia="ru-RU"/>
        </w:rPr>
        <w:drawing>
          <wp:inline distT="0" distB="0" distL="0" distR="0">
            <wp:extent cx="4523596" cy="2988297"/>
            <wp:effectExtent l="19050" t="0" r="0" b="0"/>
            <wp:docPr id="2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21923" w:rsidRPr="00C21923" w:rsidRDefault="00252E0C" w:rsidP="00C21923">
      <w:pPr>
        <w:jc w:val="center"/>
        <w:rPr>
          <w:szCs w:val="28"/>
        </w:rPr>
      </w:pPr>
      <w:r>
        <w:rPr>
          <w:szCs w:val="28"/>
        </w:rPr>
        <w:t>Рисунок 11 – С</w:t>
      </w:r>
      <w:r w:rsidR="00C21923" w:rsidRPr="00C21923">
        <w:rPr>
          <w:szCs w:val="28"/>
        </w:rPr>
        <w:t>пособ покупки плиток шоколада (составлено автором</w:t>
      </w:r>
      <w:r w:rsidR="006A4246">
        <w:rPr>
          <w:szCs w:val="28"/>
        </w:rPr>
        <w:t>)</w:t>
      </w:r>
    </w:p>
    <w:p w:rsidR="00C21923" w:rsidRDefault="00C21923" w:rsidP="00C21923">
      <w:pPr>
        <w:jc w:val="center"/>
      </w:pPr>
    </w:p>
    <w:p w:rsidR="00C21923" w:rsidRDefault="00C21923" w:rsidP="00AF2F03">
      <w:pPr>
        <w:rPr>
          <w:kern w:val="32"/>
        </w:rPr>
      </w:pPr>
      <w:r w:rsidRPr="00C21923">
        <w:rPr>
          <w:kern w:val="32"/>
        </w:rPr>
        <w:t>Количество покупающих шоколад чаще для подарка и</w:t>
      </w:r>
      <w:r w:rsidR="004A71E9">
        <w:rPr>
          <w:kern w:val="32"/>
        </w:rPr>
        <w:t xml:space="preserve"> </w:t>
      </w:r>
      <w:r w:rsidRPr="00C21923">
        <w:rPr>
          <w:kern w:val="32"/>
        </w:rPr>
        <w:t>более часто для собственного потребления делится приме</w:t>
      </w:r>
      <w:r w:rsidR="001B7BC3">
        <w:rPr>
          <w:kern w:val="32"/>
        </w:rPr>
        <w:t>рно пополам (35 человек к 27) (р</w:t>
      </w:r>
      <w:r w:rsidRPr="00C21923">
        <w:rPr>
          <w:kern w:val="32"/>
        </w:rPr>
        <w:t>ис</w:t>
      </w:r>
      <w:r w:rsidR="001B7BC3">
        <w:rPr>
          <w:kern w:val="32"/>
        </w:rPr>
        <w:t>унок</w:t>
      </w:r>
      <w:r w:rsidRPr="00C21923">
        <w:rPr>
          <w:kern w:val="32"/>
        </w:rPr>
        <w:t xml:space="preserve"> 12)</w:t>
      </w:r>
      <w:r w:rsidR="001B7BC3">
        <w:rPr>
          <w:kern w:val="32"/>
        </w:rPr>
        <w:t>.</w:t>
      </w:r>
    </w:p>
    <w:p w:rsidR="00C21923" w:rsidRPr="00C21923" w:rsidRDefault="00C21923" w:rsidP="00C21923">
      <w:pPr>
        <w:jc w:val="center"/>
      </w:pPr>
      <w:r w:rsidRPr="00C21923">
        <w:rPr>
          <w:noProof/>
          <w:lang w:eastAsia="ru-RU"/>
        </w:rPr>
        <w:lastRenderedPageBreak/>
        <w:drawing>
          <wp:inline distT="0" distB="0" distL="0" distR="0">
            <wp:extent cx="4297768" cy="2594344"/>
            <wp:effectExtent l="19050" t="0" r="7532" b="0"/>
            <wp:docPr id="2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21923" w:rsidRPr="00C21923" w:rsidRDefault="00AB3B1C" w:rsidP="00C21923">
      <w:pPr>
        <w:jc w:val="center"/>
        <w:rPr>
          <w:b/>
          <w:szCs w:val="28"/>
        </w:rPr>
      </w:pPr>
      <w:r>
        <w:rPr>
          <w:szCs w:val="28"/>
        </w:rPr>
        <w:t>Рисунок 12 – Ц</w:t>
      </w:r>
      <w:r w:rsidR="00C21923" w:rsidRPr="00C21923">
        <w:rPr>
          <w:szCs w:val="28"/>
        </w:rPr>
        <w:t>ель приобретения шоколадных плиток (составлено автором</w:t>
      </w:r>
      <w:r w:rsidR="001B7BC3" w:rsidRPr="00C21923">
        <w:rPr>
          <w:szCs w:val="28"/>
        </w:rPr>
        <w:t>)</w:t>
      </w:r>
    </w:p>
    <w:p w:rsidR="00C21923" w:rsidRPr="00C21923" w:rsidRDefault="00C21923" w:rsidP="00C21923"/>
    <w:p w:rsidR="00C21923" w:rsidRDefault="00C21923" w:rsidP="00C21923">
      <w:r w:rsidRPr="00C21923">
        <w:t>Респондентам было предложено ответить, какие марки плиток шоколада для них предпочтите</w:t>
      </w:r>
      <w:r w:rsidR="001B7BC3">
        <w:t>льнее: местные или зарубежные (р</w:t>
      </w:r>
      <w:r w:rsidRPr="00C21923">
        <w:t>ис</w:t>
      </w:r>
      <w:r w:rsidR="001B7BC3">
        <w:t xml:space="preserve">унок </w:t>
      </w:r>
      <w:r w:rsidRPr="00C21923">
        <w:t>13)</w:t>
      </w:r>
      <w:r w:rsidR="001B7BC3">
        <w:t>.</w:t>
      </w:r>
    </w:p>
    <w:p w:rsidR="00055D55" w:rsidRPr="00C21923" w:rsidRDefault="00055D55" w:rsidP="00C21923">
      <w:pPr>
        <w:rPr>
          <w:szCs w:val="28"/>
        </w:rPr>
      </w:pPr>
    </w:p>
    <w:p w:rsidR="00C21923" w:rsidRPr="00C21923" w:rsidRDefault="00C21923" w:rsidP="00C21923">
      <w:pPr>
        <w:jc w:val="center"/>
      </w:pPr>
      <w:r w:rsidRPr="00C21923">
        <w:rPr>
          <w:noProof/>
          <w:lang w:eastAsia="ru-RU"/>
        </w:rPr>
        <w:drawing>
          <wp:inline distT="0" distB="0" distL="0" distR="0">
            <wp:extent cx="4019107" cy="2764465"/>
            <wp:effectExtent l="19050" t="0" r="443" b="0"/>
            <wp:docPr id="2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21923" w:rsidRPr="00ED01E5" w:rsidRDefault="00252E0C" w:rsidP="00C21923">
      <w:pPr>
        <w:jc w:val="center"/>
        <w:rPr>
          <w:szCs w:val="28"/>
        </w:rPr>
      </w:pPr>
      <w:r>
        <w:rPr>
          <w:szCs w:val="28"/>
        </w:rPr>
        <w:t>Рисунок 13 – П</w:t>
      </w:r>
      <w:r w:rsidR="00C21923" w:rsidRPr="00C21923">
        <w:rPr>
          <w:szCs w:val="28"/>
        </w:rPr>
        <w:t>риверженность китайских потребителей маркам местного и заграничного производства (составлено автором</w:t>
      </w:r>
      <w:r w:rsidR="001B7BC3" w:rsidRPr="00C21923">
        <w:rPr>
          <w:szCs w:val="28"/>
        </w:rPr>
        <w:t>)</w:t>
      </w:r>
    </w:p>
    <w:p w:rsidR="00721148" w:rsidRDefault="00721148" w:rsidP="00C21923">
      <w:pPr>
        <w:rPr>
          <w:kern w:val="32"/>
        </w:rPr>
      </w:pPr>
    </w:p>
    <w:p w:rsidR="00C21923" w:rsidRPr="00C21923" w:rsidRDefault="00721148" w:rsidP="00C21923">
      <w:pPr>
        <w:rPr>
          <w:kern w:val="32"/>
          <w:szCs w:val="32"/>
        </w:rPr>
      </w:pPr>
      <w:r>
        <w:rPr>
          <w:kern w:val="32"/>
        </w:rPr>
        <w:t>С</w:t>
      </w:r>
      <w:r w:rsidR="00C21923" w:rsidRPr="00C21923">
        <w:rPr>
          <w:kern w:val="32"/>
        </w:rPr>
        <w:t>орок восемь опрошенных отдают предпочтение зарубежным маркам шоколада, а четырнадцать резидентов – китайским.</w:t>
      </w:r>
    </w:p>
    <w:p w:rsidR="00C21923" w:rsidRDefault="00C21923" w:rsidP="00C21923">
      <w:pPr>
        <w:rPr>
          <w:kern w:val="32"/>
          <w:szCs w:val="32"/>
        </w:rPr>
      </w:pPr>
      <w:r w:rsidRPr="00C21923">
        <w:rPr>
          <w:kern w:val="32"/>
          <w:szCs w:val="32"/>
        </w:rPr>
        <w:lastRenderedPageBreak/>
        <w:t>Большинство респондентов пробовали шоколадные плитки российского производства (41 человек)</w:t>
      </w:r>
      <w:r w:rsidR="004A71E9">
        <w:rPr>
          <w:kern w:val="32"/>
          <w:szCs w:val="32"/>
        </w:rPr>
        <w:t xml:space="preserve"> </w:t>
      </w:r>
      <w:r w:rsidRPr="00C21923">
        <w:rPr>
          <w:kern w:val="32"/>
          <w:szCs w:val="32"/>
        </w:rPr>
        <w:t>в отличие от 27 респондентов, не знакомых лично с</w:t>
      </w:r>
      <w:r w:rsidR="001B7BC3">
        <w:rPr>
          <w:kern w:val="32"/>
          <w:szCs w:val="32"/>
        </w:rPr>
        <w:t>о вкусом российского шоколада (рисунок</w:t>
      </w:r>
      <w:r w:rsidRPr="00C21923">
        <w:rPr>
          <w:kern w:val="32"/>
          <w:szCs w:val="32"/>
        </w:rPr>
        <w:t xml:space="preserve"> 14)</w:t>
      </w:r>
      <w:r w:rsidR="001B7BC3">
        <w:rPr>
          <w:kern w:val="32"/>
          <w:szCs w:val="32"/>
        </w:rPr>
        <w:t>.</w:t>
      </w:r>
    </w:p>
    <w:p w:rsidR="00055D55" w:rsidRPr="00C21923" w:rsidRDefault="00055D55" w:rsidP="00C21923">
      <w:pPr>
        <w:rPr>
          <w:kern w:val="32"/>
          <w:szCs w:val="32"/>
        </w:rPr>
      </w:pPr>
    </w:p>
    <w:p w:rsidR="00C21923" w:rsidRPr="00C21923" w:rsidRDefault="00C21923" w:rsidP="00C21923">
      <w:pPr>
        <w:jc w:val="center"/>
        <w:rPr>
          <w:b/>
          <w:szCs w:val="28"/>
        </w:rPr>
      </w:pPr>
      <w:r w:rsidRPr="00C21923">
        <w:rPr>
          <w:b/>
          <w:noProof/>
          <w:szCs w:val="28"/>
          <w:lang w:eastAsia="ru-RU"/>
        </w:rPr>
        <w:drawing>
          <wp:inline distT="0" distB="0" distL="0" distR="0">
            <wp:extent cx="4423144" cy="2604977"/>
            <wp:effectExtent l="19050" t="0" r="0" b="0"/>
            <wp:docPr id="2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21923" w:rsidRPr="00C21923" w:rsidRDefault="00C21923" w:rsidP="00C21923">
      <w:pPr>
        <w:jc w:val="center"/>
        <w:rPr>
          <w:szCs w:val="28"/>
        </w:rPr>
      </w:pPr>
      <w:r w:rsidRPr="00C21923">
        <w:rPr>
          <w:szCs w:val="28"/>
        </w:rPr>
        <w:t>Рисунок 14 –</w:t>
      </w:r>
      <w:r w:rsidR="00252E0C">
        <w:rPr>
          <w:szCs w:val="28"/>
        </w:rPr>
        <w:t xml:space="preserve"> О</w:t>
      </w:r>
      <w:r w:rsidR="00721148">
        <w:rPr>
          <w:szCs w:val="28"/>
        </w:rPr>
        <w:t>сведомлённость</w:t>
      </w:r>
      <w:r w:rsidRPr="00C21923">
        <w:rPr>
          <w:szCs w:val="28"/>
        </w:rPr>
        <w:t xml:space="preserve"> китайских потребителей о российском шоколаде (составлено автором</w:t>
      </w:r>
      <w:r w:rsidR="001B7BC3" w:rsidRPr="00C21923">
        <w:rPr>
          <w:szCs w:val="28"/>
        </w:rPr>
        <w:t>)</w:t>
      </w:r>
    </w:p>
    <w:p w:rsidR="00C21923" w:rsidRPr="00C21923" w:rsidRDefault="00C21923" w:rsidP="00C21923"/>
    <w:p w:rsidR="00C21923" w:rsidRDefault="00C21923" w:rsidP="00C21923">
      <w:r w:rsidRPr="00C21923">
        <w:t>Покупать шоколад российского производства намерены 54</w:t>
      </w:r>
      <w:r w:rsidR="00055D55">
        <w:t xml:space="preserve"> </w:t>
      </w:r>
      <w:r w:rsidRPr="00C21923">
        <w:t>респондента, в отличие от 8 человек, н</w:t>
      </w:r>
      <w:r w:rsidR="001B7BC3">
        <w:t>е изъявивших такого желания (рисунок</w:t>
      </w:r>
      <w:r w:rsidRPr="00C21923">
        <w:t xml:space="preserve"> 15)</w:t>
      </w:r>
      <w:r w:rsidR="001B7BC3">
        <w:t>.</w:t>
      </w:r>
    </w:p>
    <w:p w:rsidR="00055D55" w:rsidRPr="00C21923" w:rsidRDefault="00055D55" w:rsidP="00C21923"/>
    <w:p w:rsidR="00C21923" w:rsidRPr="00C21923" w:rsidRDefault="00C21923" w:rsidP="00C21923">
      <w:pPr>
        <w:jc w:val="center"/>
      </w:pPr>
      <w:r w:rsidRPr="00C21923">
        <w:rPr>
          <w:noProof/>
          <w:lang w:eastAsia="ru-RU"/>
        </w:rPr>
        <w:drawing>
          <wp:inline distT="0" distB="0" distL="0" distR="0">
            <wp:extent cx="4287136" cy="2658140"/>
            <wp:effectExtent l="19050" t="0" r="0" b="0"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21923" w:rsidRPr="00C21923" w:rsidRDefault="00252E0C" w:rsidP="00FD0B68">
      <w:pPr>
        <w:jc w:val="center"/>
      </w:pPr>
      <w:r>
        <w:t>Рисунок 15 – Ж</w:t>
      </w:r>
      <w:r w:rsidR="00C21923" w:rsidRPr="00C21923">
        <w:t>елание покупать российский шоколад (</w:t>
      </w:r>
      <w:r w:rsidR="00C21923" w:rsidRPr="001B7BC3">
        <w:rPr>
          <w:spacing w:val="-12"/>
        </w:rPr>
        <w:t>составлено автором</w:t>
      </w:r>
      <w:r w:rsidR="001B7BC3" w:rsidRPr="001B7BC3">
        <w:rPr>
          <w:spacing w:val="-12"/>
        </w:rPr>
        <w:t>)</w:t>
      </w:r>
    </w:p>
    <w:p w:rsidR="004546E1" w:rsidRPr="00B07E61" w:rsidRDefault="004546E1" w:rsidP="003D2ED1">
      <w:pPr>
        <w:pStyle w:val="ae"/>
        <w:spacing w:after="0"/>
        <w:rPr>
          <w:b/>
        </w:rPr>
      </w:pPr>
      <w:bookmarkStart w:id="26" w:name="_Toc513987565"/>
      <w:bookmarkStart w:id="27" w:name="_Toc516639287"/>
      <w:r w:rsidRPr="00B07E61">
        <w:rPr>
          <w:b/>
        </w:rPr>
        <w:lastRenderedPageBreak/>
        <w:t xml:space="preserve">2.3 </w:t>
      </w:r>
      <w:r w:rsidR="00786C72" w:rsidRPr="00B07E61">
        <w:rPr>
          <w:b/>
        </w:rPr>
        <w:t>Выводы и рекомендации</w:t>
      </w:r>
      <w:bookmarkEnd w:id="26"/>
      <w:bookmarkEnd w:id="27"/>
      <w:r w:rsidR="00C3500B" w:rsidRPr="00B07E61">
        <w:rPr>
          <w:b/>
        </w:rPr>
        <w:t xml:space="preserve"> </w:t>
      </w:r>
    </w:p>
    <w:p w:rsidR="00786C72" w:rsidRPr="00786C72" w:rsidRDefault="00786C72" w:rsidP="00786C72"/>
    <w:p w:rsidR="00786C72" w:rsidRPr="00786C72" w:rsidRDefault="00ED01E5" w:rsidP="00786C72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Согласно </w:t>
      </w:r>
      <w:r w:rsidR="00786C72" w:rsidRPr="00786C72">
        <w:rPr>
          <w:rFonts w:eastAsiaTheme="minorHAnsi"/>
          <w:szCs w:val="28"/>
          <w:lang w:eastAsia="en-US"/>
        </w:rPr>
        <w:t>статистическим данным, в среднем китаец потребляет 200 грамм шоколада в год</w:t>
      </w:r>
      <w:r>
        <w:rPr>
          <w:rFonts w:eastAsiaTheme="minorHAnsi"/>
          <w:szCs w:val="28"/>
          <w:lang w:eastAsia="en-US"/>
        </w:rPr>
        <w:t>. Объём потребления шоколада на душу населения в Китае</w:t>
      </w:r>
      <w:r w:rsidR="00786C72" w:rsidRPr="00786C72">
        <w:rPr>
          <w:rFonts w:eastAsiaTheme="minorHAnsi"/>
          <w:szCs w:val="28"/>
          <w:lang w:eastAsia="en-US"/>
        </w:rPr>
        <w:t xml:space="preserve"> намного меньше, чем в зарубежных странах. </w:t>
      </w:r>
      <w:r w:rsidR="00475AFC">
        <w:rPr>
          <w:rFonts w:eastAsiaTheme="minorHAnsi"/>
          <w:szCs w:val="28"/>
          <w:lang w:eastAsia="en-US"/>
        </w:rPr>
        <w:t>Например</w:t>
      </w:r>
      <w:r>
        <w:rPr>
          <w:rFonts w:eastAsiaTheme="minorHAnsi"/>
          <w:szCs w:val="28"/>
          <w:lang w:eastAsia="en-US"/>
        </w:rPr>
        <w:t>, европеец в среднем потребляет 7 с лишним килограмм в год, житель Великобритании</w:t>
      </w:r>
      <w:r w:rsidR="004A71E9">
        <w:rPr>
          <w:rFonts w:eastAsiaTheme="minorHAnsi"/>
          <w:szCs w:val="28"/>
          <w:lang w:eastAsia="en-US"/>
        </w:rPr>
        <w:t xml:space="preserve"> </w:t>
      </w:r>
      <w:r w:rsidRPr="00786C72">
        <w:rPr>
          <w:rFonts w:eastAsiaTheme="minorHAnsi"/>
          <w:szCs w:val="28"/>
          <w:lang w:eastAsia="en-US"/>
        </w:rPr>
        <w:t>−</w:t>
      </w:r>
      <w:r>
        <w:rPr>
          <w:rFonts w:eastAsiaTheme="minorHAnsi"/>
          <w:szCs w:val="28"/>
          <w:lang w:eastAsia="en-US"/>
        </w:rPr>
        <w:t xml:space="preserve"> около</w:t>
      </w:r>
      <w:r w:rsidRPr="00786C72">
        <w:rPr>
          <w:rFonts w:eastAsiaTheme="minorHAnsi"/>
          <w:szCs w:val="28"/>
          <w:lang w:eastAsia="en-US"/>
        </w:rPr>
        <w:t xml:space="preserve"> 10 к</w:t>
      </w:r>
      <w:r>
        <w:rPr>
          <w:rFonts w:eastAsiaTheme="minorHAnsi"/>
          <w:szCs w:val="28"/>
          <w:lang w:eastAsia="en-US"/>
        </w:rPr>
        <w:t xml:space="preserve">илограмм, а </w:t>
      </w:r>
      <w:r w:rsidR="00786C72" w:rsidRPr="00786C72">
        <w:rPr>
          <w:rFonts w:eastAsiaTheme="minorHAnsi"/>
          <w:szCs w:val="28"/>
          <w:lang w:eastAsia="en-US"/>
        </w:rPr>
        <w:t xml:space="preserve">в Республике Корея и Японии </w:t>
      </w:r>
      <w:r>
        <w:rPr>
          <w:rFonts w:eastAsiaTheme="minorHAnsi"/>
          <w:szCs w:val="28"/>
          <w:lang w:eastAsia="en-US"/>
        </w:rPr>
        <w:t>потребляют в среднем около 2 килограмм в год</w:t>
      </w:r>
      <w:r w:rsidR="00786C72" w:rsidRPr="00786C72">
        <w:rPr>
          <w:rFonts w:eastAsiaTheme="minorHAnsi"/>
          <w:szCs w:val="28"/>
          <w:lang w:eastAsia="en-US"/>
        </w:rPr>
        <w:t>.</w:t>
      </w:r>
      <w:r w:rsidR="004A71E9">
        <w:rPr>
          <w:rFonts w:eastAsiaTheme="minorHAnsi"/>
          <w:szCs w:val="28"/>
          <w:lang w:eastAsia="en-US"/>
        </w:rPr>
        <w:t xml:space="preserve"> </w:t>
      </w:r>
      <w:r w:rsidR="00786C72" w:rsidRPr="00786C72">
        <w:rPr>
          <w:rFonts w:eastAsiaTheme="minorHAnsi"/>
          <w:szCs w:val="28"/>
          <w:lang w:eastAsia="en-US"/>
        </w:rPr>
        <w:t xml:space="preserve">Если потребление шоколада в Китае </w:t>
      </w:r>
      <w:proofErr w:type="gramStart"/>
      <w:r w:rsidR="00786C72" w:rsidRPr="00786C72">
        <w:rPr>
          <w:rFonts w:eastAsiaTheme="minorHAnsi"/>
          <w:szCs w:val="28"/>
          <w:lang w:eastAsia="en-US"/>
        </w:rPr>
        <w:t>достигнет 1 килограмма на</w:t>
      </w:r>
      <w:r>
        <w:rPr>
          <w:rFonts w:eastAsiaTheme="minorHAnsi"/>
          <w:szCs w:val="28"/>
          <w:lang w:eastAsia="en-US"/>
        </w:rPr>
        <w:t>душу</w:t>
      </w:r>
      <w:proofErr w:type="gramEnd"/>
      <w:r>
        <w:rPr>
          <w:rFonts w:eastAsiaTheme="minorHAnsi"/>
          <w:szCs w:val="28"/>
          <w:lang w:eastAsia="en-US"/>
        </w:rPr>
        <w:t xml:space="preserve"> населения</w:t>
      </w:r>
      <w:r w:rsidR="00786C72" w:rsidRPr="00786C72">
        <w:rPr>
          <w:rFonts w:eastAsiaTheme="minorHAnsi"/>
          <w:szCs w:val="28"/>
          <w:lang w:eastAsia="en-US"/>
        </w:rPr>
        <w:t xml:space="preserve">, то Китай </w:t>
      </w:r>
      <w:r>
        <w:rPr>
          <w:rFonts w:eastAsiaTheme="minorHAnsi"/>
          <w:szCs w:val="28"/>
          <w:lang w:eastAsia="en-US"/>
        </w:rPr>
        <w:t>станет самым</w:t>
      </w:r>
      <w:r w:rsidR="00786C72" w:rsidRPr="00786C72">
        <w:rPr>
          <w:rFonts w:eastAsiaTheme="minorHAnsi"/>
          <w:szCs w:val="28"/>
          <w:lang w:eastAsia="en-US"/>
        </w:rPr>
        <w:t xml:space="preserve"> больш</w:t>
      </w:r>
      <w:r>
        <w:rPr>
          <w:rFonts w:eastAsiaTheme="minorHAnsi"/>
          <w:szCs w:val="28"/>
          <w:lang w:eastAsia="en-US"/>
        </w:rPr>
        <w:t>им рын</w:t>
      </w:r>
      <w:r w:rsidR="00786C72" w:rsidRPr="00786C72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ом</w:t>
      </w:r>
      <w:r w:rsidR="00786C72" w:rsidRPr="00786C72">
        <w:rPr>
          <w:rFonts w:eastAsiaTheme="minorHAnsi"/>
          <w:szCs w:val="28"/>
          <w:lang w:eastAsia="en-US"/>
        </w:rPr>
        <w:t xml:space="preserve"> шоколадной продукции во всем мире.</w:t>
      </w:r>
    </w:p>
    <w:p w:rsidR="00786C72" w:rsidRPr="00786C72" w:rsidRDefault="00786C72" w:rsidP="00786C72">
      <w:pPr>
        <w:rPr>
          <w:rFonts w:eastAsiaTheme="minorHAnsi"/>
          <w:szCs w:val="28"/>
          <w:lang w:eastAsia="en-US"/>
        </w:rPr>
      </w:pPr>
      <w:r w:rsidRPr="00786C72">
        <w:rPr>
          <w:rFonts w:eastAsiaTheme="minorHAnsi"/>
          <w:szCs w:val="28"/>
          <w:lang w:eastAsia="en-US"/>
        </w:rPr>
        <w:t xml:space="preserve"> Согласно маркетинговому исследованию</w:t>
      </w:r>
      <w:r w:rsidR="00475AFC">
        <w:rPr>
          <w:rFonts w:eastAsiaTheme="minorHAnsi"/>
          <w:szCs w:val="28"/>
          <w:lang w:eastAsia="en-US"/>
        </w:rPr>
        <w:t>,</w:t>
      </w:r>
      <w:r w:rsidRPr="00786C72">
        <w:rPr>
          <w:rFonts w:eastAsiaTheme="minorHAnsi"/>
          <w:szCs w:val="28"/>
          <w:lang w:eastAsia="en-US"/>
        </w:rPr>
        <w:t xml:space="preserve"> почти 78% китайцев предпо</w:t>
      </w:r>
      <w:r w:rsidR="00ED01E5">
        <w:rPr>
          <w:rFonts w:eastAsiaTheme="minorHAnsi"/>
          <w:szCs w:val="28"/>
          <w:lang w:eastAsia="en-US"/>
        </w:rPr>
        <w:t xml:space="preserve">читают не очень сладкий шоколад, что </w:t>
      </w:r>
      <w:r w:rsidRPr="00786C72">
        <w:rPr>
          <w:rFonts w:eastAsiaTheme="minorHAnsi"/>
          <w:szCs w:val="28"/>
          <w:lang w:eastAsia="en-US"/>
        </w:rPr>
        <w:t>обусловлен</w:t>
      </w:r>
      <w:r w:rsidR="00ED01E5">
        <w:rPr>
          <w:rFonts w:eastAsiaTheme="minorHAnsi"/>
          <w:szCs w:val="28"/>
          <w:lang w:eastAsia="en-US"/>
        </w:rPr>
        <w:t>о</w:t>
      </w:r>
      <w:r w:rsidRPr="00786C72">
        <w:rPr>
          <w:rFonts w:eastAsiaTheme="minorHAnsi"/>
          <w:szCs w:val="28"/>
          <w:lang w:eastAsia="en-US"/>
        </w:rPr>
        <w:t xml:space="preserve"> культурой потребления шоколада в </w:t>
      </w:r>
      <w:r w:rsidR="00ED01E5">
        <w:rPr>
          <w:rFonts w:eastAsiaTheme="minorHAnsi"/>
          <w:szCs w:val="28"/>
          <w:lang w:eastAsia="en-US"/>
        </w:rPr>
        <w:t>Китае</w:t>
      </w:r>
      <w:r w:rsidRPr="00786C72">
        <w:rPr>
          <w:rFonts w:eastAsiaTheme="minorHAnsi"/>
          <w:szCs w:val="28"/>
          <w:lang w:eastAsia="en-US"/>
        </w:rPr>
        <w:t>: в отличие от россиян китайцы не запивают сладости чаем или кофе, которые нейтрализуют сладость, а едят десерты отдельно. Наибольшее предпочтение респонденты отдают горькому и молочному сортам шоколада. Эти классические сорта шоколада даже без добавок считаются изысканным десертом. На основании этих данных можно дать рекомендацию фабрике, экспортирующей шоколад в Китай, уменьшить количество сахара в рецептуре продукта. Также, учитывая предпочтения жителей Поднебесной, экспортировать преимущественно тёмный и молочный шоколад в Китай.</w:t>
      </w:r>
    </w:p>
    <w:p w:rsidR="00786C72" w:rsidRPr="00786C72" w:rsidRDefault="00786C72" w:rsidP="00786C72">
      <w:pPr>
        <w:rPr>
          <w:rFonts w:eastAsiaTheme="minorHAnsi"/>
          <w:szCs w:val="28"/>
          <w:lang w:eastAsia="en-US"/>
        </w:rPr>
      </w:pPr>
      <w:r w:rsidRPr="00786C72">
        <w:rPr>
          <w:rFonts w:eastAsiaTheme="minorHAnsi"/>
          <w:szCs w:val="28"/>
          <w:lang w:eastAsia="en-US"/>
        </w:rPr>
        <w:t xml:space="preserve">Даже при ответе на вопрос, какие добавки в шоколадных плитках предпочитают или хотели бы попробовать респонденты, многие из них указали, что им больше всего нравится настоящий вкус шоколада без каких-либо дополнений. Производителю шоколада можно рекомендовать обратить внимание на следующие вкусовые дополнения в шоколаде: лимон, фрукты, помадка, орехи, кофе, чай матча и </w:t>
      </w:r>
      <w:proofErr w:type="spellStart"/>
      <w:r w:rsidRPr="00786C72">
        <w:rPr>
          <w:rFonts w:eastAsiaTheme="minorHAnsi"/>
          <w:szCs w:val="28"/>
          <w:lang w:eastAsia="en-US"/>
        </w:rPr>
        <w:t>дуриан</w:t>
      </w:r>
      <w:proofErr w:type="spellEnd"/>
      <w:r w:rsidRPr="00786C72">
        <w:rPr>
          <w:rFonts w:eastAsiaTheme="minorHAnsi"/>
          <w:szCs w:val="28"/>
          <w:lang w:eastAsia="en-US"/>
        </w:rPr>
        <w:t>. Кроме того, китайцев привлекает вкус клубники, клубники со сливками, манго, изюма и перца в шоколаде, но уже в меньшей степени.</w:t>
      </w:r>
    </w:p>
    <w:p w:rsidR="00786C72" w:rsidRPr="00786C72" w:rsidRDefault="00786C72" w:rsidP="00786C72">
      <w:pPr>
        <w:rPr>
          <w:rFonts w:eastAsiaTheme="minorHAnsi"/>
          <w:szCs w:val="28"/>
          <w:lang w:eastAsia="en-US"/>
        </w:rPr>
      </w:pPr>
      <w:r w:rsidRPr="00786C72">
        <w:rPr>
          <w:rFonts w:eastAsiaTheme="minorHAnsi"/>
          <w:szCs w:val="28"/>
          <w:lang w:eastAsia="en-US"/>
        </w:rPr>
        <w:lastRenderedPageBreak/>
        <w:t xml:space="preserve">Рекомендуется использовать в дизайне упаковки шоколадных плиток спокойные цвета: чёрный, коричневый, красный, золотой, синий и белый. Китайские потребители отдают предпочтение благородным насыщенным цветам и современному </w:t>
      </w:r>
      <w:proofErr w:type="spellStart"/>
      <w:r w:rsidRPr="00786C72">
        <w:rPr>
          <w:rFonts w:eastAsiaTheme="minorHAnsi"/>
          <w:szCs w:val="28"/>
          <w:lang w:eastAsia="en-US"/>
        </w:rPr>
        <w:t>минималистичному</w:t>
      </w:r>
      <w:proofErr w:type="spellEnd"/>
      <w:r w:rsidRPr="00786C72">
        <w:rPr>
          <w:rFonts w:eastAsiaTheme="minorHAnsi"/>
          <w:szCs w:val="28"/>
          <w:lang w:eastAsia="en-US"/>
        </w:rPr>
        <w:t xml:space="preserve"> дизайну упаковки. Ретро-стиль оформления упаковки, </w:t>
      </w:r>
      <w:proofErr w:type="gramStart"/>
      <w:r w:rsidRPr="00786C72">
        <w:rPr>
          <w:rFonts w:eastAsiaTheme="minorHAnsi"/>
          <w:szCs w:val="28"/>
          <w:lang w:eastAsia="en-US"/>
        </w:rPr>
        <w:t>который</w:t>
      </w:r>
      <w:proofErr w:type="gramEnd"/>
      <w:r w:rsidRPr="00786C72">
        <w:rPr>
          <w:rFonts w:eastAsiaTheme="minorHAnsi"/>
          <w:szCs w:val="28"/>
          <w:lang w:eastAsia="en-US"/>
        </w:rPr>
        <w:t xml:space="preserve"> набирает популярность в России и Европе, не является актуальным в Китае. </w:t>
      </w:r>
    </w:p>
    <w:p w:rsidR="00786C72" w:rsidRDefault="00786C72" w:rsidP="00786C72">
      <w:pPr>
        <w:rPr>
          <w:rFonts w:eastAsiaTheme="minorHAnsi"/>
          <w:szCs w:val="28"/>
          <w:lang w:eastAsia="en-US"/>
        </w:rPr>
      </w:pPr>
      <w:r w:rsidRPr="00786C72">
        <w:rPr>
          <w:rFonts w:eastAsiaTheme="minorHAnsi"/>
          <w:szCs w:val="28"/>
          <w:lang w:eastAsia="en-US"/>
        </w:rPr>
        <w:t xml:space="preserve">Несмотря на симпатию к стильному </w:t>
      </w:r>
      <w:proofErr w:type="spellStart"/>
      <w:r w:rsidRPr="00786C72">
        <w:rPr>
          <w:rFonts w:eastAsiaTheme="minorHAnsi"/>
          <w:szCs w:val="28"/>
          <w:lang w:eastAsia="en-US"/>
        </w:rPr>
        <w:t>минималистичному</w:t>
      </w:r>
      <w:proofErr w:type="spellEnd"/>
      <w:r w:rsidRPr="00786C72">
        <w:rPr>
          <w:rFonts w:eastAsiaTheme="minorHAnsi"/>
          <w:szCs w:val="28"/>
          <w:lang w:eastAsia="en-US"/>
        </w:rPr>
        <w:t xml:space="preserve"> дизайну, при выборе шоколадки китайцы делают выбор в пользу высокого качества продукции, нежели красивой упаковки. В Поднебесной принято преподносить шокола</w:t>
      </w:r>
      <w:r w:rsidR="00110FAA">
        <w:rPr>
          <w:rFonts w:eastAsiaTheme="minorHAnsi"/>
          <w:szCs w:val="28"/>
          <w:lang w:eastAsia="en-US"/>
        </w:rPr>
        <w:t>д в качестве подарка, при этом</w:t>
      </w:r>
      <w:r w:rsidR="004A71E9">
        <w:rPr>
          <w:rFonts w:eastAsiaTheme="minorHAnsi"/>
          <w:szCs w:val="28"/>
          <w:lang w:eastAsia="en-US"/>
        </w:rPr>
        <w:t xml:space="preserve"> </w:t>
      </w:r>
      <w:r w:rsidR="00110FAA">
        <w:rPr>
          <w:rFonts w:eastAsiaTheme="minorHAnsi"/>
          <w:szCs w:val="28"/>
          <w:lang w:eastAsia="en-US"/>
        </w:rPr>
        <w:t>«</w:t>
      </w:r>
      <w:r w:rsidRPr="00786C72">
        <w:rPr>
          <w:rFonts w:eastAsiaTheme="minorHAnsi"/>
          <w:szCs w:val="28"/>
          <w:lang w:eastAsia="en-US"/>
        </w:rPr>
        <w:t>упаковка должна выг</w:t>
      </w:r>
      <w:r w:rsidR="00110FAA">
        <w:rPr>
          <w:rFonts w:eastAsiaTheme="minorHAnsi"/>
          <w:szCs w:val="28"/>
          <w:lang w:eastAsia="en-US"/>
        </w:rPr>
        <w:t>лядеть дорого»</w:t>
      </w:r>
      <w:r w:rsidRPr="00786C72">
        <w:rPr>
          <w:rFonts w:eastAsiaTheme="minorHAnsi"/>
          <w:szCs w:val="28"/>
          <w:lang w:eastAsia="en-US"/>
        </w:rPr>
        <w:t xml:space="preserve">, что подчеркивает торжественность и важность человека, приминающего презент. Но и высокое качество шоколада является принципиально важным фактором при выборе плитки, который выделили как основной 86,8 % </w:t>
      </w:r>
      <w:proofErr w:type="gramStart"/>
      <w:r w:rsidRPr="00786C72">
        <w:rPr>
          <w:rFonts w:eastAsiaTheme="minorHAnsi"/>
          <w:szCs w:val="28"/>
          <w:lang w:eastAsia="en-US"/>
        </w:rPr>
        <w:t>опрошенных</w:t>
      </w:r>
      <w:proofErr w:type="gramEnd"/>
      <w:r w:rsidRPr="00786C72">
        <w:rPr>
          <w:rFonts w:eastAsiaTheme="minorHAnsi"/>
          <w:szCs w:val="28"/>
          <w:lang w:eastAsia="en-US"/>
        </w:rPr>
        <w:t xml:space="preserve">. Цена определяет выбор плитки шоколада для 10,3 % респондентов и лишь для 2,9 % самым приоритетным фактором является красивая упаковка для подарка. </w:t>
      </w:r>
    </w:p>
    <w:p w:rsidR="00786C72" w:rsidRPr="00786C72" w:rsidRDefault="00786C72" w:rsidP="00786C72">
      <w:pPr>
        <w:rPr>
          <w:rFonts w:eastAsia="Times New Roman"/>
          <w:szCs w:val="28"/>
          <w:lang w:eastAsia="en-US"/>
        </w:rPr>
      </w:pPr>
      <w:r w:rsidRPr="00786C72">
        <w:rPr>
          <w:rFonts w:eastAsiaTheme="minorHAnsi"/>
          <w:szCs w:val="28"/>
          <w:lang w:eastAsia="en-US"/>
        </w:rPr>
        <w:t xml:space="preserve">Можно привести несколько </w:t>
      </w:r>
      <w:r w:rsidR="00ED01E5">
        <w:rPr>
          <w:rFonts w:eastAsiaTheme="minorHAnsi"/>
          <w:szCs w:val="28"/>
          <w:lang w:eastAsia="en-US"/>
        </w:rPr>
        <w:t>неудавшихся попыток иностран</w:t>
      </w:r>
      <w:r w:rsidRPr="00786C72">
        <w:rPr>
          <w:rFonts w:eastAsiaTheme="minorHAnsi"/>
          <w:szCs w:val="28"/>
          <w:lang w:eastAsia="en-US"/>
        </w:rPr>
        <w:t>ных компаний, пытавшихся закрепиться на китайском рынке и снизивших при</w:t>
      </w:r>
      <w:r w:rsidR="004A71E9">
        <w:rPr>
          <w:rFonts w:eastAsiaTheme="minorHAnsi"/>
          <w:szCs w:val="28"/>
          <w:lang w:eastAsia="en-US"/>
        </w:rPr>
        <w:t xml:space="preserve"> </w:t>
      </w:r>
      <w:r w:rsidRPr="00786C72">
        <w:rPr>
          <w:rFonts w:eastAsiaTheme="minorHAnsi"/>
          <w:szCs w:val="28"/>
          <w:lang w:eastAsia="en-US"/>
        </w:rPr>
        <w:t xml:space="preserve">этом качество своей продукции. Компания </w:t>
      </w:r>
      <w:proofErr w:type="spellStart"/>
      <w:r w:rsidRPr="00786C72">
        <w:rPr>
          <w:rFonts w:eastAsia="Times New Roman"/>
          <w:szCs w:val="28"/>
          <w:lang w:eastAsia="en-US"/>
        </w:rPr>
        <w:t>Nestle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планировала завоевать китайски</w:t>
      </w:r>
      <w:r w:rsidR="00CB6D72">
        <w:rPr>
          <w:rFonts w:eastAsia="Times New Roman"/>
          <w:szCs w:val="28"/>
          <w:lang w:eastAsia="en-US"/>
        </w:rPr>
        <w:t>й</w:t>
      </w:r>
      <w:r w:rsidRPr="00786C72">
        <w:rPr>
          <w:rFonts w:eastAsia="Times New Roman"/>
          <w:szCs w:val="28"/>
          <w:lang w:eastAsia="en-US"/>
        </w:rPr>
        <w:t xml:space="preserve"> </w:t>
      </w:r>
      <w:r w:rsidR="00CB6D72">
        <w:rPr>
          <w:rFonts w:eastAsia="Times New Roman"/>
          <w:szCs w:val="28"/>
          <w:lang w:eastAsia="en-US"/>
        </w:rPr>
        <w:t>рынок</w:t>
      </w:r>
      <w:r w:rsidRPr="00786C72">
        <w:rPr>
          <w:rFonts w:eastAsia="Times New Roman"/>
          <w:szCs w:val="28"/>
          <w:lang w:eastAsia="en-US"/>
        </w:rPr>
        <w:t xml:space="preserve"> в течение трёх лет.</w:t>
      </w:r>
      <w:r w:rsidR="004A71E9">
        <w:rPr>
          <w:rFonts w:eastAsia="Times New Roman"/>
          <w:szCs w:val="28"/>
          <w:lang w:eastAsia="en-US"/>
        </w:rPr>
        <w:t xml:space="preserve"> </w:t>
      </w:r>
      <w:r w:rsidR="00CB6D72">
        <w:rPr>
          <w:rFonts w:eastAsiaTheme="minorHAnsi"/>
          <w:szCs w:val="28"/>
          <w:lang w:eastAsia="en-US"/>
        </w:rPr>
        <w:t xml:space="preserve">Прежде </w:t>
      </w:r>
      <w:proofErr w:type="gramStart"/>
      <w:r w:rsidR="00CB6D72">
        <w:rPr>
          <w:rFonts w:eastAsiaTheme="minorHAnsi"/>
          <w:szCs w:val="28"/>
          <w:lang w:eastAsia="en-US"/>
        </w:rPr>
        <w:t>всего</w:t>
      </w:r>
      <w:proofErr w:type="gramEnd"/>
      <w:r w:rsidR="00CB6D72">
        <w:rPr>
          <w:rFonts w:eastAsiaTheme="minorHAnsi"/>
          <w:szCs w:val="28"/>
          <w:lang w:eastAsia="en-US"/>
        </w:rPr>
        <w:t xml:space="preserve"> компания запустила продажи шоколада </w:t>
      </w:r>
      <w:proofErr w:type="spellStart"/>
      <w:r w:rsidR="00CB6D72" w:rsidRPr="00786C72">
        <w:rPr>
          <w:rFonts w:eastAsia="Times New Roman"/>
          <w:szCs w:val="28"/>
          <w:lang w:eastAsia="en-US"/>
        </w:rPr>
        <w:t>Kit</w:t>
      </w:r>
      <w:proofErr w:type="spellEnd"/>
      <w:r w:rsidR="00CB6D72" w:rsidRPr="00786C72">
        <w:rPr>
          <w:rFonts w:eastAsia="Times New Roman"/>
          <w:szCs w:val="28"/>
          <w:lang w:eastAsia="en-US"/>
        </w:rPr>
        <w:t xml:space="preserve"> </w:t>
      </w:r>
      <w:proofErr w:type="spellStart"/>
      <w:r w:rsidR="00CB6D72" w:rsidRPr="00786C72">
        <w:rPr>
          <w:rFonts w:eastAsia="Times New Roman"/>
          <w:szCs w:val="28"/>
          <w:lang w:eastAsia="en-US"/>
        </w:rPr>
        <w:t>Kat</w:t>
      </w:r>
      <w:proofErr w:type="spellEnd"/>
      <w:r w:rsidR="00CB6D72">
        <w:rPr>
          <w:rFonts w:eastAsia="Times New Roman"/>
          <w:szCs w:val="28"/>
          <w:lang w:eastAsia="en-US"/>
        </w:rPr>
        <w:t>, надеясь привлечь покупателей более низкими ценами нежели у иностранных конкурентов.</w:t>
      </w:r>
      <w:r w:rsidR="00CB6D72" w:rsidRPr="00786C72">
        <w:rPr>
          <w:rFonts w:eastAsia="Times New Roman"/>
          <w:szCs w:val="28"/>
          <w:lang w:eastAsia="en-US"/>
        </w:rPr>
        <w:t xml:space="preserve"> </w:t>
      </w:r>
      <w:r w:rsidRPr="00786C72">
        <w:rPr>
          <w:rFonts w:eastAsia="Times New Roman"/>
          <w:szCs w:val="28"/>
          <w:lang w:eastAsia="en-US"/>
        </w:rPr>
        <w:t xml:space="preserve">Стоимость шоколада </w:t>
      </w:r>
      <w:r w:rsidR="00CB6D72">
        <w:rPr>
          <w:rFonts w:eastAsia="Times New Roman"/>
          <w:szCs w:val="28"/>
          <w:lang w:eastAsia="en-US"/>
        </w:rPr>
        <w:t>была снижена</w:t>
      </w:r>
      <w:r w:rsidRPr="00786C72">
        <w:rPr>
          <w:rFonts w:eastAsia="Times New Roman"/>
          <w:szCs w:val="28"/>
          <w:lang w:eastAsia="en-US"/>
        </w:rPr>
        <w:t xml:space="preserve"> за счет использования в производстве заменителей масла какао. Кроме того, </w:t>
      </w:r>
      <w:proofErr w:type="spellStart"/>
      <w:r w:rsidRPr="00786C72">
        <w:rPr>
          <w:rFonts w:eastAsia="Times New Roman"/>
          <w:szCs w:val="28"/>
          <w:lang w:eastAsia="en-US"/>
        </w:rPr>
        <w:t>Nestle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не стала проводить рекламную кампанию, </w:t>
      </w:r>
      <w:r w:rsidR="00CB6D72">
        <w:rPr>
          <w:rFonts w:eastAsia="Times New Roman"/>
          <w:szCs w:val="28"/>
          <w:lang w:eastAsia="en-US"/>
        </w:rPr>
        <w:t>надеясь</w:t>
      </w:r>
      <w:r w:rsidRPr="00786C72">
        <w:rPr>
          <w:rFonts w:eastAsia="Times New Roman"/>
          <w:szCs w:val="28"/>
          <w:lang w:eastAsia="en-US"/>
        </w:rPr>
        <w:t>, что с</w:t>
      </w:r>
      <w:r w:rsidR="00CB6D72">
        <w:rPr>
          <w:rFonts w:eastAsia="Times New Roman"/>
          <w:szCs w:val="28"/>
          <w:lang w:eastAsia="en-US"/>
        </w:rPr>
        <w:t>ам бренд и низкая цена привлекут</w:t>
      </w:r>
      <w:r w:rsidRPr="00786C72">
        <w:rPr>
          <w:rFonts w:eastAsia="Times New Roman"/>
          <w:szCs w:val="28"/>
          <w:lang w:eastAsia="en-US"/>
        </w:rPr>
        <w:t xml:space="preserve"> потребителей. </w:t>
      </w:r>
      <w:r w:rsidR="00CB6D72">
        <w:rPr>
          <w:rFonts w:eastAsia="Times New Roman"/>
          <w:szCs w:val="28"/>
          <w:lang w:eastAsia="en-US"/>
        </w:rPr>
        <w:t>Однако этот план оказался абсолютно провальным</w:t>
      </w:r>
      <w:r w:rsidRPr="00786C72">
        <w:rPr>
          <w:rFonts w:eastAsia="Times New Roman"/>
          <w:szCs w:val="28"/>
          <w:lang w:eastAsia="en-US"/>
        </w:rPr>
        <w:t xml:space="preserve">. Сегодня </w:t>
      </w:r>
      <w:proofErr w:type="spellStart"/>
      <w:r w:rsidRPr="00786C72">
        <w:rPr>
          <w:rFonts w:eastAsia="Times New Roman"/>
          <w:szCs w:val="28"/>
          <w:lang w:eastAsia="en-US"/>
        </w:rPr>
        <w:t>Nestle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представляет на китайском рынке новую версию шок</w:t>
      </w:r>
      <w:r w:rsidR="00CB6D72">
        <w:rPr>
          <w:rFonts w:eastAsia="Times New Roman"/>
          <w:szCs w:val="28"/>
          <w:lang w:eastAsia="en-US"/>
        </w:rPr>
        <w:t xml:space="preserve">олада </w:t>
      </w:r>
      <w:proofErr w:type="spellStart"/>
      <w:r w:rsidR="00CB6D72">
        <w:rPr>
          <w:rFonts w:eastAsia="Times New Roman"/>
          <w:szCs w:val="28"/>
          <w:lang w:eastAsia="en-US"/>
        </w:rPr>
        <w:t>Kit</w:t>
      </w:r>
      <w:proofErr w:type="spellEnd"/>
      <w:r w:rsidR="00CB6D72">
        <w:rPr>
          <w:rFonts w:eastAsia="Times New Roman"/>
          <w:szCs w:val="28"/>
          <w:lang w:eastAsia="en-US"/>
        </w:rPr>
        <w:t xml:space="preserve"> </w:t>
      </w:r>
      <w:proofErr w:type="spellStart"/>
      <w:r w:rsidR="00CB6D72">
        <w:rPr>
          <w:rFonts w:eastAsia="Times New Roman"/>
          <w:szCs w:val="28"/>
          <w:lang w:eastAsia="en-US"/>
        </w:rPr>
        <w:t>Kat</w:t>
      </w:r>
      <w:proofErr w:type="spellEnd"/>
      <w:r w:rsidR="00CB6D72">
        <w:rPr>
          <w:rFonts w:eastAsia="Times New Roman"/>
          <w:szCs w:val="28"/>
          <w:lang w:eastAsia="en-US"/>
        </w:rPr>
        <w:t xml:space="preserve">, произведенного на основе </w:t>
      </w:r>
      <w:r w:rsidRPr="00786C72">
        <w:rPr>
          <w:rFonts w:eastAsia="Times New Roman"/>
          <w:szCs w:val="28"/>
          <w:lang w:eastAsia="en-US"/>
        </w:rPr>
        <w:t xml:space="preserve">натурального масла какао, и сумела учесть ошибки прошлого. Компания </w:t>
      </w:r>
      <w:proofErr w:type="spellStart"/>
      <w:r w:rsidRPr="00786C72">
        <w:rPr>
          <w:rFonts w:eastAsia="Times New Roman"/>
          <w:szCs w:val="28"/>
          <w:lang w:eastAsia="en-US"/>
        </w:rPr>
        <w:t>Cadbury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в свое время, при выходе на китайский рынок, слишком сильно полагалась на стандартные маркетинговые модели, </w:t>
      </w:r>
      <w:r w:rsidRPr="00786C72">
        <w:rPr>
          <w:rFonts w:eastAsia="Times New Roman"/>
          <w:szCs w:val="28"/>
          <w:lang w:eastAsia="en-US"/>
        </w:rPr>
        <w:lastRenderedPageBreak/>
        <w:t xml:space="preserve">которые уже </w:t>
      </w:r>
      <w:r w:rsidR="00CB6D72">
        <w:rPr>
          <w:rFonts w:eastAsia="Times New Roman"/>
          <w:szCs w:val="28"/>
          <w:lang w:eastAsia="en-US"/>
        </w:rPr>
        <w:t>были успешно использованы</w:t>
      </w:r>
      <w:r w:rsidR="004A71E9">
        <w:rPr>
          <w:rFonts w:eastAsia="Times New Roman"/>
          <w:szCs w:val="28"/>
          <w:lang w:eastAsia="en-US"/>
        </w:rPr>
        <w:t xml:space="preserve"> </w:t>
      </w:r>
      <w:r w:rsidRPr="00786C72">
        <w:rPr>
          <w:rFonts w:eastAsia="Times New Roman"/>
          <w:szCs w:val="28"/>
          <w:lang w:eastAsia="en-US"/>
        </w:rPr>
        <w:t xml:space="preserve">при завоевании других рынков, например, в Сингапуре или Гонконге. Кроме того, вторжение компании на рынок было слишком стремительным. Использование в производстве местного молока стало </w:t>
      </w:r>
      <w:r w:rsidR="00CB6D72">
        <w:rPr>
          <w:rFonts w:eastAsia="Times New Roman"/>
          <w:szCs w:val="28"/>
          <w:lang w:eastAsia="en-US"/>
        </w:rPr>
        <w:t>роковой</w:t>
      </w:r>
      <w:r w:rsidRPr="00786C72">
        <w:rPr>
          <w:rFonts w:eastAsia="Times New Roman"/>
          <w:szCs w:val="28"/>
          <w:lang w:eastAsia="en-US"/>
        </w:rPr>
        <w:t xml:space="preserve"> ошибкой. Специфический вкус местного молока привнес во вкус знаменитого шоколада </w:t>
      </w:r>
      <w:proofErr w:type="spellStart"/>
      <w:r w:rsidRPr="00786C72">
        <w:rPr>
          <w:rFonts w:eastAsia="Times New Roman"/>
          <w:szCs w:val="28"/>
          <w:lang w:eastAsia="en-US"/>
        </w:rPr>
        <w:t>Dairy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</w:t>
      </w:r>
      <w:proofErr w:type="spellStart"/>
      <w:r w:rsidRPr="00786C72">
        <w:rPr>
          <w:rFonts w:eastAsia="Times New Roman"/>
          <w:szCs w:val="28"/>
          <w:lang w:eastAsia="en-US"/>
        </w:rPr>
        <w:t>Milk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привкус сыра. Кроме того, использование молока</w:t>
      </w:r>
      <w:r w:rsidR="00CB6D72">
        <w:rPr>
          <w:rFonts w:eastAsia="Times New Roman"/>
          <w:szCs w:val="28"/>
          <w:lang w:eastAsia="en-US"/>
        </w:rPr>
        <w:t xml:space="preserve"> местного производства</w:t>
      </w:r>
      <w:r w:rsidRPr="00786C72">
        <w:rPr>
          <w:rFonts w:eastAsia="Times New Roman"/>
          <w:szCs w:val="28"/>
          <w:lang w:eastAsia="en-US"/>
        </w:rPr>
        <w:t xml:space="preserve"> стало причиной того, что в 2008 году компания </w:t>
      </w:r>
      <w:proofErr w:type="spellStart"/>
      <w:r w:rsidRPr="00786C72">
        <w:rPr>
          <w:rFonts w:eastAsia="Times New Roman"/>
          <w:szCs w:val="28"/>
          <w:lang w:eastAsia="en-US"/>
        </w:rPr>
        <w:t>Cadbury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оказалась единственной </w:t>
      </w:r>
      <w:r w:rsidR="00CB6D72">
        <w:rPr>
          <w:rFonts w:eastAsia="Times New Roman"/>
          <w:szCs w:val="28"/>
          <w:lang w:eastAsia="en-US"/>
        </w:rPr>
        <w:t>зарубежной</w:t>
      </w:r>
      <w:r w:rsidRPr="00786C72">
        <w:rPr>
          <w:rFonts w:eastAsia="Times New Roman"/>
          <w:szCs w:val="28"/>
          <w:lang w:eastAsia="en-US"/>
        </w:rPr>
        <w:t xml:space="preserve"> компанией, которой пришлось прекратить производство из-за </w:t>
      </w:r>
      <w:r w:rsidR="001B7BC3">
        <w:rPr>
          <w:rFonts w:eastAsia="Times New Roman"/>
          <w:szCs w:val="28"/>
          <w:lang w:eastAsia="en-US"/>
        </w:rPr>
        <w:t>«</w:t>
      </w:r>
      <w:proofErr w:type="spellStart"/>
      <w:r w:rsidR="001B7BC3">
        <w:rPr>
          <w:rFonts w:eastAsia="Times New Roman"/>
          <w:szCs w:val="28"/>
          <w:lang w:eastAsia="en-US"/>
        </w:rPr>
        <w:t>меланинового</w:t>
      </w:r>
      <w:proofErr w:type="spellEnd"/>
      <w:r w:rsidR="001B7BC3">
        <w:rPr>
          <w:rFonts w:eastAsia="Times New Roman"/>
          <w:szCs w:val="28"/>
          <w:lang w:eastAsia="en-US"/>
        </w:rPr>
        <w:t xml:space="preserve"> скандала»</w:t>
      </w:r>
      <w:r w:rsidRPr="00786C72">
        <w:rPr>
          <w:rFonts w:eastAsia="Times New Roman"/>
          <w:szCs w:val="28"/>
          <w:lang w:eastAsia="en-US"/>
        </w:rPr>
        <w:t xml:space="preserve">. </w:t>
      </w:r>
      <w:proofErr w:type="gramStart"/>
      <w:r w:rsidRPr="00786C72">
        <w:rPr>
          <w:rFonts w:eastAsiaTheme="minorHAnsi" w:cstheme="minorBidi"/>
          <w:szCs w:val="22"/>
          <w:lang w:eastAsia="en-US"/>
        </w:rPr>
        <w:t>(Китайский суд в 2009 г. вынес п</w:t>
      </w:r>
      <w:r w:rsidR="00CB6D72">
        <w:rPr>
          <w:rFonts w:eastAsiaTheme="minorHAnsi" w:cstheme="minorBidi"/>
          <w:szCs w:val="22"/>
          <w:lang w:eastAsia="en-US"/>
        </w:rPr>
        <w:t>риговоры по скандальному делу о</w:t>
      </w:r>
      <w:r w:rsidRPr="00786C72">
        <w:rPr>
          <w:rFonts w:eastAsiaTheme="minorHAnsi" w:cstheme="minorBidi"/>
          <w:szCs w:val="22"/>
          <w:lang w:eastAsia="en-US"/>
        </w:rPr>
        <w:t>б отравленном меланином молоке.</w:t>
      </w:r>
      <w:proofErr w:type="gramEnd"/>
      <w:r w:rsidRPr="00786C72">
        <w:rPr>
          <w:rFonts w:eastAsiaTheme="minorHAnsi" w:cstheme="minorBidi"/>
          <w:szCs w:val="22"/>
          <w:lang w:eastAsia="en-US"/>
        </w:rPr>
        <w:t xml:space="preserve"> От него погибли шесть детей и отравились еще 300 тыс. младенцев. Трое обвиняемых были приговорены в смертной казни, 18 фигурантов процесса получили от 5 лет тюрьмы до пожизненного заключения. Меланин резко увеличивает содержание молочных белков в пищевых продуктах. Однако есть одно но: это высокотоксичное химическое вещество обычно используют при производстве пластмассы, а при попадании в человеческий организм оно вызывает мочекаменную болезнь</w:t>
      </w:r>
      <w:r w:rsidR="00CB6D72">
        <w:rPr>
          <w:rFonts w:eastAsiaTheme="minorHAnsi" w:cstheme="minorBidi"/>
          <w:szCs w:val="22"/>
          <w:lang w:eastAsia="en-US"/>
        </w:rPr>
        <w:t>.</w:t>
      </w:r>
      <w:r w:rsidRPr="00786C72">
        <w:rPr>
          <w:rFonts w:eastAsiaTheme="minorHAnsi" w:cstheme="minorBidi"/>
          <w:szCs w:val="22"/>
          <w:lang w:eastAsia="en-US"/>
        </w:rPr>
        <w:t xml:space="preserve"> Это скандальное дело не обошло стороной и Россию – партии отравленного молока были обнаружены в Находке, Якутии, на Алтае и в Томске. А 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Роспотребнадзор</w:t>
      </w:r>
      <w:proofErr w:type="spellEnd"/>
      <w:r w:rsidRPr="00786C72">
        <w:rPr>
          <w:rFonts w:eastAsiaTheme="minorHAnsi" w:cstheme="minorBidi"/>
          <w:szCs w:val="22"/>
          <w:lang w:eastAsia="en-US"/>
        </w:rPr>
        <w:t xml:space="preserve"> принял решение изъять из продажи все молочные продукты, поступавшие из КНР. </w:t>
      </w:r>
      <w:proofErr w:type="gramStart"/>
      <w:r w:rsidRPr="00786C72">
        <w:rPr>
          <w:rFonts w:eastAsiaTheme="minorHAnsi" w:cstheme="minorBidi"/>
          <w:szCs w:val="22"/>
          <w:lang w:eastAsia="en-US"/>
        </w:rPr>
        <w:t xml:space="preserve">Отравление детей спровоцировало массовый бойкот продуктов с маркой </w:t>
      </w:r>
      <w:r w:rsidR="00CB6D72">
        <w:rPr>
          <w:rFonts w:eastAsiaTheme="minorHAnsi"/>
          <w:szCs w:val="22"/>
          <w:lang w:eastAsia="en-US"/>
        </w:rPr>
        <w:t>«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Made</w:t>
      </w:r>
      <w:proofErr w:type="spellEnd"/>
      <w:r w:rsidRPr="00786C72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in</w:t>
      </w:r>
      <w:proofErr w:type="spellEnd"/>
      <w:r w:rsidRPr="00786C72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China</w:t>
      </w:r>
      <w:proofErr w:type="spellEnd"/>
      <w:r w:rsidRPr="00786C72">
        <w:rPr>
          <w:rFonts w:eastAsiaTheme="minorHAnsi" w:cstheme="minorBidi"/>
          <w:szCs w:val="22"/>
          <w:lang w:eastAsia="en-US"/>
        </w:rPr>
        <w:t>»</w:t>
      </w:r>
      <w:r w:rsidR="00CB6D72">
        <w:rPr>
          <w:rFonts w:eastAsiaTheme="minorHAnsi" w:cstheme="minorBidi"/>
          <w:szCs w:val="22"/>
          <w:lang w:eastAsia="en-US"/>
        </w:rPr>
        <w:t>)</w:t>
      </w:r>
      <w:r w:rsidRPr="00786C72">
        <w:rPr>
          <w:rFonts w:eastAsiaTheme="minorHAnsi" w:cstheme="minorBidi"/>
          <w:szCs w:val="22"/>
          <w:lang w:eastAsia="en-US"/>
        </w:rPr>
        <w:t>.</w:t>
      </w:r>
      <w:proofErr w:type="gramEnd"/>
    </w:p>
    <w:p w:rsidR="00786C72" w:rsidRPr="00786C72" w:rsidRDefault="00786C72" w:rsidP="00786C72">
      <w:pPr>
        <w:rPr>
          <w:rFonts w:eastAsiaTheme="minorHAnsi"/>
          <w:szCs w:val="28"/>
          <w:lang w:eastAsia="en-US"/>
        </w:rPr>
      </w:pPr>
      <w:r w:rsidRPr="00786C72">
        <w:rPr>
          <w:rFonts w:eastAsiaTheme="minorHAnsi"/>
          <w:szCs w:val="28"/>
          <w:lang w:eastAsia="en-US"/>
        </w:rPr>
        <w:t xml:space="preserve">Больше половины китайцев покупают шоколадки для личного потребления, но при этом немалая часть чаще приобретает шоколад, для того, чтобы в дальнейшем его подарить. Это обусловлено тем, что шоколад достаточно распространённый и популярный подарок в Поднебесной. </w:t>
      </w:r>
      <w:r w:rsidRPr="00786C72">
        <w:rPr>
          <w:rFonts w:eastAsia="Times New Roman"/>
          <w:szCs w:val="28"/>
          <w:lang w:eastAsia="en-US"/>
        </w:rPr>
        <w:t>Пиковые продаж</w:t>
      </w:r>
      <w:r w:rsidR="00CB6D72">
        <w:rPr>
          <w:rFonts w:eastAsia="Times New Roman"/>
          <w:szCs w:val="28"/>
          <w:lang w:eastAsia="en-US"/>
        </w:rPr>
        <w:t>и подарков, в том числе шоколад</w:t>
      </w:r>
      <w:r w:rsidR="00940AF8">
        <w:rPr>
          <w:rFonts w:eastAsia="Times New Roman"/>
          <w:szCs w:val="28"/>
          <w:lang w:eastAsia="en-US"/>
        </w:rPr>
        <w:t>ных п</w:t>
      </w:r>
      <w:r w:rsidR="00CB6D72">
        <w:rPr>
          <w:rFonts w:eastAsia="Times New Roman"/>
          <w:szCs w:val="28"/>
          <w:lang w:eastAsia="en-US"/>
        </w:rPr>
        <w:t>литок</w:t>
      </w:r>
      <w:r w:rsidRPr="00786C72">
        <w:rPr>
          <w:rFonts w:eastAsia="Times New Roman"/>
          <w:szCs w:val="28"/>
          <w:lang w:eastAsia="en-US"/>
        </w:rPr>
        <w:t>, приходятся на одну-две недели перед тремя праздниками: китайским новым годом, праздником середины осени и Днем хо</w:t>
      </w:r>
      <w:r w:rsidR="003B5D04">
        <w:rPr>
          <w:rFonts w:eastAsia="Times New Roman"/>
          <w:szCs w:val="28"/>
          <w:lang w:eastAsia="en-US"/>
        </w:rPr>
        <w:t xml:space="preserve">лостяков (отмечается 11 ноября) </w:t>
      </w:r>
      <w:r w:rsidR="003B5D04" w:rsidRPr="003B5D04">
        <w:rPr>
          <w:rFonts w:eastAsia="Times New Roman"/>
          <w:szCs w:val="28"/>
          <w:lang w:eastAsia="en-US"/>
        </w:rPr>
        <w:t>[31]</w:t>
      </w:r>
      <w:r w:rsidR="003B5D04">
        <w:rPr>
          <w:rFonts w:eastAsia="Times New Roman"/>
          <w:szCs w:val="28"/>
          <w:lang w:eastAsia="en-US"/>
        </w:rPr>
        <w:t>.</w:t>
      </w:r>
      <w:r w:rsidRPr="00786C72">
        <w:rPr>
          <w:rFonts w:eastAsia="Times New Roman"/>
          <w:szCs w:val="28"/>
          <w:lang w:eastAsia="en-US"/>
        </w:rPr>
        <w:t xml:space="preserve"> Так же это традиционный презент для девушек на свидании.</w:t>
      </w:r>
      <w:r w:rsidR="00CB6D72">
        <w:rPr>
          <w:rFonts w:eastAsia="Times New Roman"/>
          <w:szCs w:val="28"/>
          <w:lang w:eastAsia="en-US"/>
        </w:rPr>
        <w:t xml:space="preserve"> </w:t>
      </w:r>
      <w:r w:rsidR="00940AF8">
        <w:rPr>
          <w:rFonts w:eastAsia="Times New Roman"/>
          <w:szCs w:val="28"/>
          <w:lang w:eastAsia="en-US"/>
        </w:rPr>
        <w:t xml:space="preserve">В преддверии самых </w:t>
      </w:r>
      <w:r w:rsidR="00940AF8">
        <w:rPr>
          <w:rFonts w:eastAsia="Times New Roman"/>
          <w:szCs w:val="28"/>
          <w:lang w:eastAsia="en-US"/>
        </w:rPr>
        <w:lastRenderedPageBreak/>
        <w:t>популярных праздников шоколадной фабрике рекомендуется выпускать и экспортировать лимитированные коллекции праздничных плиток шоколада.</w:t>
      </w:r>
    </w:p>
    <w:p w:rsidR="00786C72" w:rsidRPr="00B119D3" w:rsidRDefault="00CB6D72" w:rsidP="00786C72">
      <w:pPr>
        <w:rPr>
          <w:rFonts w:eastAsiaTheme="minorHAnsi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Китай</w:t>
      </w:r>
      <w:r w:rsidR="00786C72" w:rsidRPr="00786C72">
        <w:rPr>
          <w:rFonts w:eastAsia="Times New Roman"/>
          <w:szCs w:val="28"/>
          <w:lang w:eastAsia="en-US"/>
        </w:rPr>
        <w:t xml:space="preserve"> выш</w:t>
      </w:r>
      <w:r>
        <w:rPr>
          <w:rFonts w:eastAsia="Times New Roman"/>
          <w:szCs w:val="28"/>
          <w:lang w:eastAsia="en-US"/>
        </w:rPr>
        <w:t>е</w:t>
      </w:r>
      <w:r w:rsidR="00786C72" w:rsidRPr="00786C72">
        <w:rPr>
          <w:rFonts w:eastAsia="Times New Roman"/>
          <w:szCs w:val="28"/>
          <w:lang w:eastAsia="en-US"/>
        </w:rPr>
        <w:t xml:space="preserve">л на первое место в мире по объемам </w:t>
      </w:r>
      <w:proofErr w:type="spellStart"/>
      <w:r w:rsidR="00786C72" w:rsidRPr="00786C72">
        <w:rPr>
          <w:rFonts w:eastAsia="Times New Roman"/>
          <w:szCs w:val="28"/>
          <w:lang w:eastAsia="en-US"/>
        </w:rPr>
        <w:t>интернет-торговли</w:t>
      </w:r>
      <w:proofErr w:type="spellEnd"/>
      <w:r w:rsidR="00786C72" w:rsidRPr="00786C72">
        <w:rPr>
          <w:rFonts w:eastAsia="Times New Roman"/>
          <w:szCs w:val="28"/>
          <w:lang w:eastAsia="en-US"/>
        </w:rPr>
        <w:t xml:space="preserve"> в 2015 году. Ее объем (величина продаж) в 2015 г. вырос почти на треть по сравнению с 2014 годом: до 3,2 триллиона юаней. </w:t>
      </w:r>
      <w:r w:rsidR="00786C72" w:rsidRPr="00786C72">
        <w:rPr>
          <w:rFonts w:eastAsiaTheme="minorHAnsi"/>
          <w:szCs w:val="28"/>
          <w:lang w:eastAsia="en-US"/>
        </w:rPr>
        <w:t>Несмотря на популярность онлайн-шоппинга, в том числе и в сегменте продовольственных товаров, лишь одна четвёртая часть опрошенных покупает шоколад онлайн, в отличие от остальных респондентов, предпочитающих приобретение шоколадок в магазинах. Таким образом, создавать онлайн-магазин (особенно на начальном этапе выхода на китайский рынок) не является необходимым, несмотря на распространённость этого канала сбы</w:t>
      </w:r>
      <w:r w:rsidR="00B119D3">
        <w:rPr>
          <w:rFonts w:eastAsiaTheme="minorHAnsi"/>
          <w:szCs w:val="28"/>
          <w:lang w:eastAsia="en-US"/>
        </w:rPr>
        <w:t>та</w:t>
      </w:r>
      <w:r w:rsidR="003B5D04">
        <w:rPr>
          <w:rFonts w:eastAsiaTheme="minorHAnsi"/>
          <w:szCs w:val="28"/>
          <w:lang w:eastAsia="en-US"/>
        </w:rPr>
        <w:t xml:space="preserve"> </w:t>
      </w:r>
      <w:r w:rsidR="003B5D04" w:rsidRPr="00B119D3">
        <w:rPr>
          <w:rFonts w:eastAsiaTheme="minorHAnsi"/>
          <w:szCs w:val="28"/>
          <w:lang w:eastAsia="en-US"/>
        </w:rPr>
        <w:t>[40]</w:t>
      </w:r>
      <w:r w:rsidR="00B119D3">
        <w:rPr>
          <w:rFonts w:eastAsiaTheme="minorHAnsi"/>
          <w:szCs w:val="28"/>
          <w:lang w:eastAsia="en-US"/>
        </w:rPr>
        <w:t>.</w:t>
      </w:r>
    </w:p>
    <w:p w:rsidR="00786C72" w:rsidRPr="00786C72" w:rsidRDefault="00786C72" w:rsidP="00786C72">
      <w:pPr>
        <w:rPr>
          <w:rFonts w:eastAsiaTheme="minorHAnsi" w:cstheme="minorBidi"/>
          <w:sz w:val="27"/>
          <w:szCs w:val="27"/>
          <w:lang w:eastAsia="en-US"/>
        </w:rPr>
      </w:pPr>
      <w:r w:rsidRPr="00786C72">
        <w:rPr>
          <w:rFonts w:eastAsiaTheme="minorHAnsi" w:cstheme="minorBidi"/>
          <w:szCs w:val="22"/>
          <w:lang w:eastAsia="en-US"/>
        </w:rPr>
        <w:t xml:space="preserve">Когда шоколад появился в Китае, цена </w:t>
      </w:r>
      <w:proofErr w:type="gramStart"/>
      <w:r w:rsidRPr="00786C72">
        <w:rPr>
          <w:rFonts w:eastAsiaTheme="minorHAnsi" w:cstheme="minorBidi"/>
          <w:szCs w:val="22"/>
          <w:lang w:eastAsia="en-US"/>
        </w:rPr>
        <w:t>импортируемых</w:t>
      </w:r>
      <w:proofErr w:type="gramEnd"/>
      <w:r w:rsidRPr="00786C72">
        <w:rPr>
          <w:rFonts w:eastAsiaTheme="minorHAnsi" w:cstheme="minorBidi"/>
          <w:szCs w:val="22"/>
          <w:lang w:eastAsia="en-US"/>
        </w:rPr>
        <w:t xml:space="preserve"> </w:t>
      </w:r>
      <w:r w:rsidR="00940AF8">
        <w:rPr>
          <w:rFonts w:eastAsiaTheme="minorHAnsi" w:cstheme="minorBidi"/>
          <w:szCs w:val="22"/>
          <w:lang w:eastAsia="en-US"/>
        </w:rPr>
        <w:t>экзотического товара</w:t>
      </w:r>
      <w:r w:rsidRPr="00786C72">
        <w:rPr>
          <w:rFonts w:eastAsiaTheme="minorHAnsi" w:cstheme="minorBidi"/>
          <w:szCs w:val="22"/>
          <w:lang w:eastAsia="en-US"/>
        </w:rPr>
        <w:t xml:space="preserve"> была очень высокой. В настоящее время шоколад </w:t>
      </w:r>
      <w:r w:rsidR="00940AF8">
        <w:rPr>
          <w:rFonts w:eastAsiaTheme="minorHAnsi" w:cstheme="minorBidi"/>
          <w:szCs w:val="22"/>
          <w:lang w:eastAsia="en-US"/>
        </w:rPr>
        <w:t>является</w:t>
      </w:r>
      <w:r w:rsidRPr="00786C72">
        <w:rPr>
          <w:rFonts w:eastAsiaTheme="minorHAnsi" w:cstheme="minorBidi"/>
          <w:szCs w:val="22"/>
          <w:lang w:eastAsia="en-US"/>
        </w:rPr>
        <w:t xml:space="preserve"> относительно обыденным пищевым продуктом, который большинство потребителей могут приобрести. Некоторые марки шоколада (такие как, например, 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Ferrero</w:t>
      </w:r>
      <w:proofErr w:type="spellEnd"/>
      <w:r w:rsidRPr="00786C72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Rocher</w:t>
      </w:r>
      <w:proofErr w:type="spellEnd"/>
      <w:r w:rsidRPr="00786C72">
        <w:rPr>
          <w:rFonts w:eastAsiaTheme="minorHAnsi" w:cstheme="minorBidi"/>
          <w:szCs w:val="22"/>
          <w:lang w:eastAsia="en-US"/>
        </w:rPr>
        <w:t>) известны своей высокой ценой, они продаются в нише дорогих товаров. И некоторые покупатели приобретают такой шоколад из-за соображений престижности. Необходимо отметить, что в ситуации</w:t>
      </w:r>
      <w:r w:rsidR="00940AF8">
        <w:rPr>
          <w:rFonts w:eastAsiaTheme="minorHAnsi" w:cstheme="minorBidi"/>
          <w:szCs w:val="22"/>
          <w:lang w:eastAsia="en-US"/>
        </w:rPr>
        <w:t xml:space="preserve"> экономического спада</w:t>
      </w:r>
      <w:r w:rsidRPr="00786C72">
        <w:rPr>
          <w:rFonts w:eastAsiaTheme="minorHAnsi" w:cstheme="minorBidi"/>
          <w:szCs w:val="22"/>
          <w:lang w:eastAsia="en-US"/>
        </w:rPr>
        <w:t xml:space="preserve"> многие доступные по цене </w:t>
      </w:r>
      <w:r w:rsidR="00940AF8">
        <w:rPr>
          <w:rFonts w:eastAsiaTheme="minorHAnsi" w:cstheme="minorBidi"/>
          <w:szCs w:val="22"/>
          <w:lang w:eastAsia="en-US"/>
        </w:rPr>
        <w:t>торговые</w:t>
      </w:r>
      <w:r w:rsidRPr="00786C72">
        <w:rPr>
          <w:rFonts w:eastAsiaTheme="minorHAnsi" w:cstheme="minorBidi"/>
          <w:szCs w:val="22"/>
          <w:lang w:eastAsia="en-US"/>
        </w:rPr>
        <w:t xml:space="preserve"> марки </w:t>
      </w:r>
      <w:r w:rsidR="00940AF8">
        <w:rPr>
          <w:rFonts w:eastAsiaTheme="minorHAnsi" w:cstheme="minorBidi"/>
          <w:szCs w:val="22"/>
          <w:lang w:eastAsia="en-US"/>
        </w:rPr>
        <w:t xml:space="preserve">шоколада </w:t>
      </w:r>
      <w:r w:rsidRPr="00786C72">
        <w:rPr>
          <w:rFonts w:eastAsiaTheme="minorHAnsi" w:cstheme="minorBidi"/>
          <w:szCs w:val="22"/>
          <w:lang w:eastAsia="en-US"/>
        </w:rPr>
        <w:t>(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Dove</w:t>
      </w:r>
      <w:proofErr w:type="spellEnd"/>
      <w:r w:rsidRPr="00786C72">
        <w:rPr>
          <w:rFonts w:eastAsiaTheme="minorHAnsi" w:cstheme="minorBidi"/>
          <w:szCs w:val="22"/>
          <w:lang w:eastAsia="en-US"/>
        </w:rPr>
        <w:t xml:space="preserve">, 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Hershey’s</w:t>
      </w:r>
      <w:proofErr w:type="spellEnd"/>
      <w:r w:rsidRPr="00786C72">
        <w:rPr>
          <w:rFonts w:eastAsiaTheme="minorHAnsi" w:cstheme="minorBidi"/>
          <w:szCs w:val="22"/>
          <w:lang w:eastAsia="en-US"/>
        </w:rPr>
        <w:t xml:space="preserve">) столкнулись с </w:t>
      </w:r>
      <w:r w:rsidR="00940AF8">
        <w:rPr>
          <w:rFonts w:eastAsiaTheme="minorHAnsi" w:cstheme="minorBidi"/>
          <w:szCs w:val="22"/>
          <w:lang w:eastAsia="en-US"/>
        </w:rPr>
        <w:t>некоторыми трудностями и зафиксировали снижение продаж,</w:t>
      </w:r>
      <w:r w:rsidRPr="00786C72">
        <w:rPr>
          <w:rFonts w:eastAsiaTheme="minorHAnsi" w:cstheme="minorBidi"/>
          <w:szCs w:val="22"/>
          <w:lang w:eastAsia="en-US"/>
        </w:rPr>
        <w:t xml:space="preserve"> в то время как бренды, решившие позиционировать свою продукцию в сегменте премиум и супер-премиум, </w:t>
      </w:r>
      <w:r w:rsidR="001B7BC3">
        <w:rPr>
          <w:rFonts w:eastAsiaTheme="minorHAnsi"/>
          <w:szCs w:val="22"/>
          <w:lang w:eastAsia="en-US"/>
        </w:rPr>
        <w:t>–</w:t>
      </w:r>
      <w:r w:rsidR="001B7BC3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Godiva</w:t>
      </w:r>
      <w:proofErr w:type="spellEnd"/>
      <w:r w:rsidRPr="00786C72">
        <w:rPr>
          <w:rFonts w:eastAsiaTheme="minorHAnsi" w:cstheme="minorBidi"/>
          <w:szCs w:val="22"/>
          <w:lang w:eastAsia="en-US"/>
        </w:rPr>
        <w:t xml:space="preserve">, 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Lindt</w:t>
      </w:r>
      <w:proofErr w:type="spellEnd"/>
      <w:r w:rsidRPr="00786C72">
        <w:rPr>
          <w:rFonts w:eastAsiaTheme="minorHAnsi" w:cstheme="minorBidi"/>
          <w:szCs w:val="22"/>
          <w:lang w:eastAsia="en-US"/>
        </w:rPr>
        <w:t xml:space="preserve"> и др., наоборот зафиксировали рост продаж. В целом, сейчас китайцы отдают предпочтение именно дорогой шоколадной продукции, желательно произведенной за рубежом. Многие местные компании не являются </w:t>
      </w:r>
      <w:proofErr w:type="spellStart"/>
      <w:r w:rsidRPr="00786C72">
        <w:rPr>
          <w:rFonts w:eastAsiaTheme="minorHAnsi" w:cstheme="minorBidi"/>
          <w:szCs w:val="22"/>
          <w:lang w:eastAsia="en-US"/>
        </w:rPr>
        <w:t>конкурентноспособными</w:t>
      </w:r>
      <w:proofErr w:type="spellEnd"/>
      <w:r w:rsidR="004A71E9">
        <w:rPr>
          <w:rFonts w:eastAsiaTheme="minorHAnsi" w:cstheme="minorBidi"/>
          <w:szCs w:val="22"/>
          <w:lang w:eastAsia="en-US"/>
        </w:rPr>
        <w:t xml:space="preserve"> </w:t>
      </w:r>
      <w:r w:rsidRPr="00786C72">
        <w:rPr>
          <w:rFonts w:eastAsiaTheme="minorHAnsi" w:cstheme="minorBidi"/>
          <w:szCs w:val="22"/>
          <w:lang w:eastAsia="en-US"/>
        </w:rPr>
        <w:t>именно вследствие низкого качества сырья. Китайские потребит</w:t>
      </w:r>
      <w:r w:rsidR="001B7BC3">
        <w:rPr>
          <w:rFonts w:eastAsiaTheme="minorHAnsi" w:cstheme="minorBidi"/>
          <w:szCs w:val="22"/>
          <w:lang w:eastAsia="en-US"/>
        </w:rPr>
        <w:t>ели готовы и способны платить бо</w:t>
      </w:r>
      <w:r w:rsidRPr="00786C72">
        <w:rPr>
          <w:rFonts w:eastAsiaTheme="minorHAnsi" w:cstheme="minorBidi"/>
          <w:szCs w:val="22"/>
          <w:lang w:eastAsia="en-US"/>
        </w:rPr>
        <w:t>льшую цену за высокое качество</w:t>
      </w:r>
      <w:r w:rsidR="004A71E9">
        <w:rPr>
          <w:rFonts w:eastAsiaTheme="minorHAnsi" w:cstheme="minorBidi"/>
          <w:szCs w:val="22"/>
          <w:lang w:eastAsia="en-US"/>
        </w:rPr>
        <w:t xml:space="preserve"> </w:t>
      </w:r>
      <w:r w:rsidRPr="00786C72">
        <w:rPr>
          <w:rFonts w:eastAsiaTheme="minorHAnsi" w:cstheme="minorBidi"/>
          <w:szCs w:val="22"/>
          <w:lang w:eastAsia="en-US"/>
        </w:rPr>
        <w:t xml:space="preserve">и безопасность шоколадной продукции. Поэтому можно избрать метод ценообразования на основе ожидаемой </w:t>
      </w:r>
      <w:r w:rsidRPr="00786C72">
        <w:rPr>
          <w:rFonts w:eastAsiaTheme="minorHAnsi" w:cstheme="minorBidi"/>
          <w:szCs w:val="22"/>
          <w:lang w:eastAsia="en-US"/>
        </w:rPr>
        <w:lastRenderedPageBreak/>
        <w:t>стоимости. Таким образом, розничная цена шоколадной плитки может составлять 30-35 юаней.</w:t>
      </w:r>
    </w:p>
    <w:p w:rsidR="00786C72" w:rsidRPr="00786C72" w:rsidRDefault="00786C72" w:rsidP="00786C72">
      <w:pPr>
        <w:rPr>
          <w:rFonts w:eastAsiaTheme="minorHAnsi"/>
          <w:bCs/>
          <w:iCs/>
          <w:color w:val="000000"/>
          <w:szCs w:val="28"/>
          <w:lang w:eastAsia="ru-RU"/>
        </w:rPr>
      </w:pPr>
      <w:r w:rsidRPr="00786C72">
        <w:rPr>
          <w:rFonts w:eastAsiaTheme="minorHAnsi"/>
          <w:szCs w:val="28"/>
          <w:lang w:eastAsia="en-US"/>
        </w:rPr>
        <w:t xml:space="preserve">Несмотря на активное развитие социальных медиа, традиционные инструменты маркетинговых коммуникаций всё ещё лидируют на </w:t>
      </w:r>
      <w:r w:rsidR="00940AF8">
        <w:rPr>
          <w:rFonts w:eastAsiaTheme="minorHAnsi"/>
          <w:szCs w:val="28"/>
          <w:lang w:eastAsia="en-US"/>
        </w:rPr>
        <w:t>рынке шоколада в Китае. Наружная</w:t>
      </w:r>
      <w:r w:rsidRPr="00786C72">
        <w:rPr>
          <w:rFonts w:eastAsiaTheme="minorHAnsi"/>
          <w:szCs w:val="28"/>
          <w:lang w:eastAsia="en-US"/>
        </w:rPr>
        <w:t xml:space="preserve"> </w:t>
      </w:r>
      <w:r w:rsidR="00940AF8">
        <w:rPr>
          <w:rFonts w:eastAsiaTheme="minorHAnsi"/>
          <w:szCs w:val="28"/>
          <w:lang w:eastAsia="en-US"/>
        </w:rPr>
        <w:t>реклама может</w:t>
      </w:r>
      <w:r w:rsidRPr="00786C72">
        <w:rPr>
          <w:rFonts w:eastAsiaTheme="minorHAnsi"/>
          <w:szCs w:val="28"/>
          <w:lang w:eastAsia="en-US"/>
        </w:rPr>
        <w:t xml:space="preserve"> быть представлен</w:t>
      </w:r>
      <w:r w:rsidR="00940AF8">
        <w:rPr>
          <w:rFonts w:eastAsiaTheme="minorHAnsi"/>
          <w:szCs w:val="28"/>
          <w:lang w:eastAsia="en-US"/>
        </w:rPr>
        <w:t>а</w:t>
      </w:r>
      <w:r w:rsidRPr="00786C72">
        <w:rPr>
          <w:rFonts w:eastAsiaTheme="minorHAnsi"/>
          <w:szCs w:val="28"/>
          <w:lang w:eastAsia="en-US"/>
        </w:rPr>
        <w:t xml:space="preserve"> в виде щитов, плакатов, надписей в небе. В Китае крайне популярны именно электронные </w:t>
      </w:r>
      <w:r w:rsidR="00940AF8">
        <w:rPr>
          <w:rFonts w:eastAsiaTheme="minorHAnsi"/>
          <w:szCs w:val="28"/>
          <w:lang w:eastAsia="en-US"/>
        </w:rPr>
        <w:t>экраны</w:t>
      </w:r>
      <w:r w:rsidRPr="00786C72">
        <w:rPr>
          <w:rFonts w:eastAsiaTheme="minorHAnsi"/>
          <w:szCs w:val="28"/>
          <w:lang w:eastAsia="en-US"/>
        </w:rPr>
        <w:t>, которые могу быть размещены</w:t>
      </w:r>
      <w:r w:rsidRPr="00786C72">
        <w:rPr>
          <w:rFonts w:eastAsiaTheme="minorHAnsi" w:cstheme="minorBidi"/>
          <w:szCs w:val="28"/>
          <w:lang w:eastAsia="en-US"/>
        </w:rPr>
        <w:t xml:space="preserve"> </w:t>
      </w:r>
      <w:r w:rsidRPr="00786C72">
        <w:rPr>
          <w:rFonts w:eastAsiaTheme="minorHAnsi"/>
          <w:szCs w:val="28"/>
          <w:lang w:eastAsia="en-US"/>
        </w:rPr>
        <w:t xml:space="preserve">в офисах, общественных местах, торговых центрах и ресторанах, а так же </w:t>
      </w:r>
      <w:proofErr w:type="gramStart"/>
      <w:r w:rsidRPr="00786C72">
        <w:rPr>
          <w:rFonts w:eastAsiaTheme="minorHAnsi"/>
          <w:szCs w:val="28"/>
          <w:lang w:eastAsia="en-US"/>
        </w:rPr>
        <w:t>фитнес-клубах</w:t>
      </w:r>
      <w:proofErr w:type="gramEnd"/>
      <w:r w:rsidRPr="00786C72">
        <w:rPr>
          <w:rFonts w:eastAsiaTheme="minorHAnsi"/>
          <w:szCs w:val="28"/>
          <w:lang w:eastAsia="en-US"/>
        </w:rPr>
        <w:t xml:space="preserve">, спортивных залах и </w:t>
      </w:r>
      <w:proofErr w:type="spellStart"/>
      <w:r w:rsidRPr="00786C72">
        <w:rPr>
          <w:rFonts w:eastAsiaTheme="minorHAnsi"/>
          <w:szCs w:val="28"/>
          <w:lang w:eastAsia="en-US"/>
        </w:rPr>
        <w:t>спа</w:t>
      </w:r>
      <w:proofErr w:type="spellEnd"/>
      <w:r w:rsidRPr="00786C72">
        <w:rPr>
          <w:rFonts w:eastAsiaTheme="minorHAnsi"/>
          <w:szCs w:val="28"/>
          <w:lang w:eastAsia="en-US"/>
        </w:rPr>
        <w:t>-центрах</w:t>
      </w:r>
      <w:r w:rsidR="00D11352">
        <w:rPr>
          <w:rFonts w:eastAsiaTheme="minorHAnsi"/>
          <w:szCs w:val="28"/>
          <w:lang w:eastAsia="en-US"/>
        </w:rPr>
        <w:t xml:space="preserve"> </w:t>
      </w:r>
      <w:r w:rsidR="00D11352" w:rsidRPr="00D11352">
        <w:rPr>
          <w:rFonts w:eastAsiaTheme="minorHAnsi"/>
          <w:szCs w:val="28"/>
          <w:lang w:eastAsia="en-US"/>
        </w:rPr>
        <w:t>[10</w:t>
      </w:r>
      <w:r w:rsidR="00D11352">
        <w:rPr>
          <w:rFonts w:eastAsiaTheme="minorHAnsi"/>
          <w:szCs w:val="28"/>
          <w:lang w:eastAsia="en-US"/>
        </w:rPr>
        <w:t>, с.153</w:t>
      </w:r>
      <w:r w:rsidR="00D11352" w:rsidRPr="00D11352">
        <w:rPr>
          <w:rFonts w:eastAsiaTheme="minorHAnsi"/>
          <w:szCs w:val="28"/>
          <w:lang w:eastAsia="en-US"/>
        </w:rPr>
        <w:t>]</w:t>
      </w:r>
      <w:r w:rsidR="00B119D3">
        <w:rPr>
          <w:rFonts w:eastAsiaTheme="minorHAnsi"/>
          <w:szCs w:val="28"/>
          <w:lang w:eastAsia="en-US"/>
        </w:rPr>
        <w:t>.</w:t>
      </w:r>
      <w:r w:rsidRPr="00786C72">
        <w:rPr>
          <w:rFonts w:eastAsiaTheme="minorHAnsi"/>
          <w:szCs w:val="28"/>
          <w:lang w:eastAsia="en-US"/>
        </w:rPr>
        <w:t xml:space="preserve"> </w:t>
      </w:r>
      <w:r w:rsidR="00940AF8">
        <w:rPr>
          <w:rFonts w:eastAsiaTheme="minorHAnsi"/>
          <w:szCs w:val="28"/>
          <w:lang w:eastAsia="en-US"/>
        </w:rPr>
        <w:t>Такие</w:t>
      </w:r>
      <w:r w:rsidRPr="00786C72">
        <w:rPr>
          <w:rFonts w:eastAsiaTheme="minorHAnsi"/>
          <w:szCs w:val="28"/>
          <w:lang w:eastAsia="en-US"/>
        </w:rPr>
        <w:t xml:space="preserve"> мониторы есть</w:t>
      </w:r>
      <w:r w:rsidR="00940AF8">
        <w:rPr>
          <w:rFonts w:eastAsiaTheme="minorHAnsi"/>
          <w:szCs w:val="28"/>
          <w:lang w:eastAsia="en-US"/>
        </w:rPr>
        <w:t xml:space="preserve"> и</w:t>
      </w:r>
      <w:r w:rsidRPr="00786C72">
        <w:rPr>
          <w:rFonts w:eastAsiaTheme="minorHAnsi"/>
          <w:szCs w:val="28"/>
          <w:lang w:eastAsia="en-US"/>
        </w:rPr>
        <w:t xml:space="preserve"> в общественном транспорте, которым пользуется большинство </w:t>
      </w:r>
      <w:r w:rsidR="00940AF8">
        <w:rPr>
          <w:rFonts w:eastAsiaTheme="minorHAnsi"/>
          <w:szCs w:val="28"/>
          <w:lang w:eastAsia="en-US"/>
        </w:rPr>
        <w:t>китайцев</w:t>
      </w:r>
      <w:r w:rsidRPr="00786C72">
        <w:rPr>
          <w:rFonts w:eastAsiaTheme="minorHAnsi"/>
          <w:szCs w:val="28"/>
          <w:lang w:eastAsia="en-US"/>
        </w:rPr>
        <w:t>.</w:t>
      </w:r>
      <w:r w:rsidRPr="00786C72">
        <w:rPr>
          <w:rFonts w:eastAsiaTheme="minorHAnsi" w:cstheme="minorBidi"/>
          <w:szCs w:val="28"/>
          <w:lang w:eastAsia="en-US"/>
        </w:rPr>
        <w:t xml:space="preserve"> </w:t>
      </w:r>
      <w:r w:rsidRPr="00786C72">
        <w:rPr>
          <w:rFonts w:eastAsiaTheme="minorHAnsi"/>
          <w:bCs/>
          <w:iCs/>
          <w:color w:val="000000"/>
          <w:szCs w:val="28"/>
          <w:lang w:eastAsia="ru-RU"/>
        </w:rPr>
        <w:t>Китай может похвастаться самыми высокими в мире зданиями – на них также устанавливают огромные мониторы для эффективной рекламы. Светодиодные экраны и ЖК-дисплеи давно проникли даже в такси. Можно заключить, что наружная реклама является самой эффективной всле</w:t>
      </w:r>
      <w:r w:rsidR="00940AF8">
        <w:rPr>
          <w:rFonts w:eastAsiaTheme="minorHAnsi"/>
          <w:bCs/>
          <w:iCs/>
          <w:color w:val="000000"/>
          <w:szCs w:val="28"/>
          <w:lang w:eastAsia="ru-RU"/>
        </w:rPr>
        <w:t>дствие своей распространённости, рекомендуется запустить рекламу на ЖК-дисплеях, которые размещаются в общественных местах.</w:t>
      </w:r>
    </w:p>
    <w:p w:rsidR="00786C72" w:rsidRPr="00786C72" w:rsidRDefault="00786C72" w:rsidP="00786C72">
      <w:pPr>
        <w:rPr>
          <w:rFonts w:eastAsia="Times New Roman"/>
          <w:szCs w:val="28"/>
          <w:lang w:eastAsia="en-US"/>
        </w:rPr>
      </w:pPr>
      <w:r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При этом необходимо обратить пристальное внимание на </w:t>
      </w:r>
      <w:r w:rsidR="00940AF8">
        <w:rPr>
          <w:rFonts w:eastAsiaTheme="minorHAnsi"/>
          <w:bCs/>
          <w:iCs/>
          <w:color w:val="000000"/>
          <w:szCs w:val="28"/>
          <w:lang w:eastAsia="ru-RU"/>
        </w:rPr>
        <w:t>непрерывно</w:t>
      </w:r>
      <w:r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</w:t>
      </w:r>
      <w:proofErr w:type="gramStart"/>
      <w:r w:rsidRPr="00786C72">
        <w:rPr>
          <w:rFonts w:eastAsiaTheme="minorHAnsi"/>
          <w:bCs/>
          <w:iCs/>
          <w:color w:val="000000"/>
          <w:szCs w:val="28"/>
          <w:lang w:eastAsia="ru-RU"/>
        </w:rPr>
        <w:t>растущие</w:t>
      </w:r>
      <w:proofErr w:type="gramEnd"/>
      <w:r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социальные медиа.</w:t>
      </w:r>
      <w:r w:rsidR="004A71E9">
        <w:rPr>
          <w:rFonts w:eastAsia="Times New Roman"/>
          <w:szCs w:val="28"/>
          <w:lang w:eastAsia="en-US"/>
        </w:rPr>
        <w:t xml:space="preserve"> </w:t>
      </w:r>
      <w:r w:rsidRPr="00786C72">
        <w:rPr>
          <w:rFonts w:eastAsia="Times New Roman"/>
          <w:szCs w:val="28"/>
          <w:lang w:eastAsia="en-US"/>
        </w:rPr>
        <w:t>Здесь имеется большой потенциал: в Китае насчитывается 7</w:t>
      </w:r>
      <w:r w:rsidR="00940AF8">
        <w:rPr>
          <w:rFonts w:eastAsia="Times New Roman"/>
          <w:szCs w:val="28"/>
          <w:lang w:eastAsia="en-US"/>
        </w:rPr>
        <w:t xml:space="preserve">20 </w:t>
      </w:r>
      <w:proofErr w:type="gramStart"/>
      <w:r w:rsidR="00940AF8">
        <w:rPr>
          <w:rFonts w:eastAsia="Times New Roman"/>
          <w:szCs w:val="28"/>
          <w:lang w:eastAsia="en-US"/>
        </w:rPr>
        <w:t>млн</w:t>
      </w:r>
      <w:proofErr w:type="gramEnd"/>
      <w:r w:rsidR="00940AF8">
        <w:rPr>
          <w:rFonts w:eastAsia="Times New Roman"/>
          <w:szCs w:val="28"/>
          <w:lang w:eastAsia="en-US"/>
        </w:rPr>
        <w:t xml:space="preserve"> пользователей Интернета, что </w:t>
      </w:r>
      <w:r w:rsidRPr="00786C72">
        <w:rPr>
          <w:rFonts w:eastAsia="Times New Roman"/>
          <w:szCs w:val="28"/>
          <w:lang w:eastAsia="en-US"/>
        </w:rPr>
        <w:t xml:space="preserve">представляет </w:t>
      </w:r>
      <w:r w:rsidR="00940AF8">
        <w:rPr>
          <w:rFonts w:eastAsia="Times New Roman"/>
          <w:szCs w:val="28"/>
          <w:lang w:eastAsia="en-US"/>
        </w:rPr>
        <w:t>большие</w:t>
      </w:r>
      <w:r w:rsidRPr="00786C72">
        <w:rPr>
          <w:rFonts w:eastAsia="Times New Roman"/>
          <w:szCs w:val="28"/>
          <w:lang w:eastAsia="en-US"/>
        </w:rPr>
        <w:t xml:space="preserve"> возможности расширения сбыта через сайты торговых компаний и через социальные медиа</w:t>
      </w:r>
      <w:r w:rsidR="00D11352">
        <w:rPr>
          <w:rFonts w:eastAsia="Times New Roman"/>
          <w:szCs w:val="28"/>
          <w:lang w:eastAsia="en-US"/>
        </w:rPr>
        <w:t xml:space="preserve">. </w:t>
      </w:r>
      <w:r w:rsidRPr="00786C72">
        <w:rPr>
          <w:rFonts w:eastAsia="Times New Roman"/>
          <w:szCs w:val="28"/>
          <w:lang w:eastAsia="en-US"/>
        </w:rPr>
        <w:t xml:space="preserve">Около 700 миллионов китайцев имеют аккаунты в социальных сетях, из них более 560 миллионов выходят в онлайн с мобильных телефонов. </w:t>
      </w:r>
      <w:r w:rsidR="00940AF8">
        <w:rPr>
          <w:rFonts w:eastAsia="Times New Roman"/>
          <w:szCs w:val="28"/>
          <w:lang w:eastAsia="en-US"/>
        </w:rPr>
        <w:t>Поэтому закономерно то</w:t>
      </w:r>
      <w:r w:rsidRPr="00786C72">
        <w:rPr>
          <w:rFonts w:eastAsia="Times New Roman"/>
          <w:szCs w:val="28"/>
          <w:lang w:eastAsia="en-US"/>
        </w:rPr>
        <w:t xml:space="preserve">, что цифровой маркетинг – один из ключевых инструментов продвижения товаров и услуг в стране. Таким образом, цифровой маркетинг стал одним из наиболее перспективных секторов коммерческой деятельности в Китае. Все крупные фирмы ведут сейчас операции </w:t>
      </w:r>
      <w:proofErr w:type="gramStart"/>
      <w:r w:rsidRPr="00786C72">
        <w:rPr>
          <w:rFonts w:eastAsia="Times New Roman"/>
          <w:szCs w:val="28"/>
          <w:lang w:eastAsia="en-US"/>
        </w:rPr>
        <w:t>в</w:t>
      </w:r>
      <w:proofErr w:type="gramEnd"/>
      <w:r w:rsidRPr="00786C72">
        <w:rPr>
          <w:rFonts w:eastAsia="Times New Roman"/>
          <w:szCs w:val="28"/>
          <w:lang w:eastAsia="en-US"/>
        </w:rPr>
        <w:t xml:space="preserve"> </w:t>
      </w:r>
      <w:proofErr w:type="gramStart"/>
      <w:r w:rsidRPr="00786C72">
        <w:rPr>
          <w:rFonts w:eastAsia="Times New Roman"/>
          <w:szCs w:val="28"/>
          <w:lang w:eastAsia="en-US"/>
        </w:rPr>
        <w:t>через</w:t>
      </w:r>
      <w:proofErr w:type="gramEnd"/>
      <w:r w:rsidRPr="00786C72">
        <w:rPr>
          <w:rFonts w:eastAsia="Times New Roman"/>
          <w:szCs w:val="28"/>
          <w:lang w:eastAsia="en-US"/>
        </w:rPr>
        <w:t xml:space="preserve"> Интернет,</w:t>
      </w:r>
      <w:r w:rsidR="004A71E9">
        <w:rPr>
          <w:rFonts w:eastAsia="Times New Roman"/>
          <w:szCs w:val="28"/>
          <w:lang w:eastAsia="en-US"/>
        </w:rPr>
        <w:t xml:space="preserve"> </w:t>
      </w:r>
      <w:r w:rsidRPr="00786C72">
        <w:rPr>
          <w:rFonts w:eastAsia="Times New Roman"/>
          <w:szCs w:val="28"/>
          <w:lang w:eastAsia="en-US"/>
        </w:rPr>
        <w:t>проводят коммерческие опер</w:t>
      </w:r>
      <w:r w:rsidR="00D11352">
        <w:rPr>
          <w:rFonts w:eastAsia="Times New Roman"/>
          <w:szCs w:val="28"/>
          <w:lang w:eastAsia="en-US"/>
        </w:rPr>
        <w:t>ации путем использования сайтов</w:t>
      </w:r>
      <w:r w:rsidR="00B119D3">
        <w:rPr>
          <w:rFonts w:eastAsia="Times New Roman"/>
          <w:szCs w:val="28"/>
          <w:lang w:eastAsia="en-US"/>
        </w:rPr>
        <w:t xml:space="preserve"> </w:t>
      </w:r>
      <w:r w:rsidR="00D11352" w:rsidRPr="00D11352">
        <w:rPr>
          <w:rFonts w:eastAsia="Times New Roman"/>
          <w:szCs w:val="28"/>
          <w:lang w:eastAsia="en-US"/>
        </w:rPr>
        <w:t>[2</w:t>
      </w:r>
      <w:r w:rsidR="00D11352">
        <w:rPr>
          <w:rFonts w:eastAsia="Times New Roman"/>
          <w:szCs w:val="28"/>
          <w:lang w:eastAsia="en-US"/>
        </w:rPr>
        <w:t>, с. 187</w:t>
      </w:r>
      <w:r w:rsidR="00D11352" w:rsidRPr="00D11352">
        <w:rPr>
          <w:rFonts w:eastAsia="Times New Roman"/>
          <w:szCs w:val="28"/>
          <w:lang w:eastAsia="en-US"/>
        </w:rPr>
        <w:t>]</w:t>
      </w:r>
      <w:r w:rsidR="00B119D3">
        <w:rPr>
          <w:rFonts w:eastAsia="Times New Roman"/>
          <w:szCs w:val="28"/>
          <w:lang w:eastAsia="en-US"/>
        </w:rPr>
        <w:t>.</w:t>
      </w:r>
      <w:r w:rsidR="00D11352" w:rsidRPr="00786C72">
        <w:rPr>
          <w:rFonts w:eastAsia="Times New Roman"/>
          <w:szCs w:val="28"/>
          <w:lang w:eastAsia="en-US"/>
        </w:rPr>
        <w:t xml:space="preserve"> </w:t>
      </w:r>
      <w:r w:rsidRPr="00786C72">
        <w:rPr>
          <w:rFonts w:eastAsia="Times New Roman"/>
          <w:szCs w:val="28"/>
          <w:lang w:eastAsia="en-US"/>
        </w:rPr>
        <w:t xml:space="preserve"> Наличие сайта является обязательным для любой компании, намеревающейся </w:t>
      </w:r>
      <w:r w:rsidR="009E4EE9">
        <w:rPr>
          <w:rFonts w:eastAsia="Times New Roman"/>
          <w:szCs w:val="28"/>
          <w:lang w:eastAsia="en-US"/>
        </w:rPr>
        <w:t>выйти на рынок Китая. Веб-сайт</w:t>
      </w:r>
      <w:r w:rsidR="004A71E9">
        <w:rPr>
          <w:rFonts w:eastAsia="Times New Roman"/>
          <w:szCs w:val="28"/>
          <w:lang w:eastAsia="en-US"/>
        </w:rPr>
        <w:t xml:space="preserve"> </w:t>
      </w:r>
      <w:r w:rsidR="009E4EE9">
        <w:rPr>
          <w:rFonts w:eastAsia="Times New Roman"/>
          <w:szCs w:val="28"/>
          <w:lang w:eastAsia="en-US"/>
        </w:rPr>
        <w:t xml:space="preserve">должен </w:t>
      </w:r>
      <w:r w:rsidR="009E4EE9">
        <w:rPr>
          <w:rFonts w:eastAsia="Times New Roman"/>
          <w:szCs w:val="28"/>
          <w:lang w:eastAsia="en-US"/>
        </w:rPr>
        <w:lastRenderedPageBreak/>
        <w:t xml:space="preserve">быть выполнен в отличном качестве и содержать подробную информацию о продукте, который компания выводит на местный рынок. </w:t>
      </w:r>
      <w:r w:rsidRPr="00786C72">
        <w:rPr>
          <w:rFonts w:eastAsia="Times New Roman"/>
          <w:szCs w:val="28"/>
          <w:lang w:eastAsia="en-US"/>
        </w:rPr>
        <w:t xml:space="preserve">Китайские покупатели </w:t>
      </w:r>
      <w:r w:rsidR="009E4EE9">
        <w:rPr>
          <w:rFonts w:eastAsia="Times New Roman"/>
          <w:szCs w:val="28"/>
          <w:lang w:eastAsia="en-US"/>
        </w:rPr>
        <w:t>обычно проводят</w:t>
      </w:r>
      <w:r w:rsidRPr="00786C72">
        <w:rPr>
          <w:rFonts w:eastAsia="Times New Roman"/>
          <w:szCs w:val="28"/>
          <w:lang w:eastAsia="en-US"/>
        </w:rPr>
        <w:t xml:space="preserve"> анализ коммерческих предложений в Интернете, прежде чем покупать любой продукт. Они придают </w:t>
      </w:r>
      <w:r w:rsidR="009E4EE9">
        <w:rPr>
          <w:rFonts w:eastAsia="Times New Roman"/>
          <w:szCs w:val="28"/>
          <w:lang w:eastAsia="en-US"/>
        </w:rPr>
        <w:t>немалое</w:t>
      </w:r>
      <w:r w:rsidRPr="00786C72">
        <w:rPr>
          <w:rFonts w:eastAsia="Times New Roman"/>
          <w:szCs w:val="28"/>
          <w:lang w:eastAsia="en-US"/>
        </w:rPr>
        <w:t xml:space="preserve"> значение комментариям и отзывам потребителей. При выходе на китайский рынок поставщик должен создать сайт и зарегистрировать </w:t>
      </w:r>
      <w:r w:rsidR="009E4EE9" w:rsidRPr="00786C72">
        <w:rPr>
          <w:rFonts w:eastAsia="Times New Roman"/>
          <w:szCs w:val="28"/>
          <w:lang w:eastAsia="en-US"/>
        </w:rPr>
        <w:t xml:space="preserve">его </w:t>
      </w:r>
      <w:r w:rsidRPr="00786C72">
        <w:rPr>
          <w:rFonts w:eastAsia="Times New Roman"/>
          <w:szCs w:val="28"/>
          <w:lang w:eastAsia="en-US"/>
        </w:rPr>
        <w:t xml:space="preserve">в национальной поисковой системе </w:t>
      </w:r>
      <w:proofErr w:type="spellStart"/>
      <w:r w:rsidRPr="00786C72">
        <w:rPr>
          <w:rFonts w:eastAsia="Times New Roman"/>
          <w:szCs w:val="28"/>
          <w:lang w:eastAsia="en-US"/>
        </w:rPr>
        <w:t>Baidu</w:t>
      </w:r>
      <w:proofErr w:type="spellEnd"/>
      <w:r w:rsidRPr="00786C72">
        <w:rPr>
          <w:rFonts w:eastAsia="Times New Roman"/>
          <w:szCs w:val="28"/>
          <w:lang w:eastAsia="en-US"/>
        </w:rPr>
        <w:t xml:space="preserve">. На эту систему в Китае приходится 80% поисковых запросов. Требования к размещению рекламной информации на </w:t>
      </w:r>
      <w:proofErr w:type="spellStart"/>
      <w:r w:rsidRPr="00786C72">
        <w:rPr>
          <w:rFonts w:eastAsia="Times New Roman"/>
          <w:szCs w:val="28"/>
          <w:lang w:eastAsia="en-US"/>
        </w:rPr>
        <w:t>Baidu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отличаются от требований конкурентного аналога </w:t>
      </w:r>
      <w:proofErr w:type="spellStart"/>
      <w:r w:rsidRPr="00786C72">
        <w:rPr>
          <w:rFonts w:eastAsia="Times New Roman"/>
          <w:szCs w:val="28"/>
          <w:lang w:eastAsia="en-US"/>
        </w:rPr>
        <w:t>Google</w:t>
      </w:r>
      <w:proofErr w:type="spellEnd"/>
      <w:r w:rsidRPr="00786C72">
        <w:rPr>
          <w:rFonts w:eastAsia="Times New Roman"/>
          <w:szCs w:val="28"/>
          <w:lang w:eastAsia="en-US"/>
        </w:rPr>
        <w:t xml:space="preserve">. К тому же правила на нем очень специфические и достаточно сложные. Желателен строгий отбор ключевых слов. </w:t>
      </w:r>
    </w:p>
    <w:p w:rsidR="00786C72" w:rsidRPr="00786C72" w:rsidRDefault="00786C72" w:rsidP="00786C72">
      <w:pPr>
        <w:rPr>
          <w:rFonts w:eastAsia="Times New Roman"/>
          <w:szCs w:val="28"/>
          <w:lang w:eastAsia="en-US"/>
        </w:rPr>
      </w:pPr>
      <w:r w:rsidRPr="00786C72">
        <w:rPr>
          <w:rFonts w:eastAsia="Times New Roman"/>
          <w:szCs w:val="28"/>
          <w:lang w:eastAsia="en-US"/>
        </w:rPr>
        <w:t xml:space="preserve">Вместе с тем, следует отметить, что </w:t>
      </w:r>
      <w:r w:rsidR="009E4EE9">
        <w:rPr>
          <w:rFonts w:eastAsia="Times New Roman"/>
          <w:szCs w:val="28"/>
          <w:lang w:eastAsia="en-US"/>
        </w:rPr>
        <w:t>стремительный</w:t>
      </w:r>
      <w:r w:rsidRPr="00786C72">
        <w:rPr>
          <w:rFonts w:eastAsia="Times New Roman"/>
          <w:szCs w:val="28"/>
          <w:lang w:eastAsia="en-US"/>
        </w:rPr>
        <w:t xml:space="preserve"> рост продаж смартфонов в </w:t>
      </w:r>
      <w:r w:rsidR="009E4EE9">
        <w:rPr>
          <w:rFonts w:eastAsia="Times New Roman"/>
          <w:szCs w:val="28"/>
          <w:lang w:eastAsia="en-US"/>
        </w:rPr>
        <w:t>Поднебесной</w:t>
      </w:r>
      <w:r w:rsidRPr="00786C72">
        <w:rPr>
          <w:rFonts w:eastAsia="Times New Roman"/>
          <w:szCs w:val="28"/>
          <w:lang w:eastAsia="en-US"/>
        </w:rPr>
        <w:t xml:space="preserve"> создает возможности использования в целях рекламы социальных сетей, таких как </w:t>
      </w:r>
      <w:proofErr w:type="spellStart"/>
      <w:r w:rsidRPr="00786C72">
        <w:rPr>
          <w:rFonts w:eastAsia="Times New Roman"/>
          <w:szCs w:val="28"/>
          <w:lang w:eastAsia="en-US"/>
        </w:rPr>
        <w:t>Weibo</w:t>
      </w:r>
      <w:proofErr w:type="spellEnd"/>
      <w:r w:rsidRPr="00786C72">
        <w:rPr>
          <w:rFonts w:eastAsia="Times New Roman"/>
          <w:szCs w:val="28"/>
          <w:lang w:eastAsia="en-US"/>
        </w:rPr>
        <w:t xml:space="preserve">, </w:t>
      </w:r>
      <w:proofErr w:type="spellStart"/>
      <w:r w:rsidRPr="00786C72">
        <w:rPr>
          <w:rFonts w:eastAsia="Times New Roman"/>
          <w:szCs w:val="28"/>
          <w:lang w:eastAsia="en-US"/>
        </w:rPr>
        <w:t>WeChat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или </w:t>
      </w:r>
      <w:proofErr w:type="spellStart"/>
      <w:r w:rsidRPr="00786C72">
        <w:rPr>
          <w:rFonts w:eastAsia="Times New Roman"/>
          <w:szCs w:val="28"/>
          <w:lang w:eastAsia="en-US"/>
        </w:rPr>
        <w:t>Qzone</w:t>
      </w:r>
      <w:proofErr w:type="spellEnd"/>
      <w:r w:rsidRPr="00786C72">
        <w:rPr>
          <w:rFonts w:eastAsia="Times New Roman"/>
          <w:szCs w:val="28"/>
          <w:lang w:eastAsia="en-US"/>
        </w:rPr>
        <w:t xml:space="preserve">. Эти сети представляют эквиваленты сетей </w:t>
      </w:r>
      <w:proofErr w:type="spellStart"/>
      <w:r w:rsidRPr="00786C72">
        <w:rPr>
          <w:rFonts w:eastAsia="Times New Roman"/>
          <w:szCs w:val="28"/>
          <w:lang w:eastAsia="en-US"/>
        </w:rPr>
        <w:t>Facebook</w:t>
      </w:r>
      <w:proofErr w:type="spellEnd"/>
      <w:r w:rsidRPr="00786C72">
        <w:rPr>
          <w:rFonts w:eastAsia="Times New Roman"/>
          <w:szCs w:val="28"/>
          <w:lang w:eastAsia="en-US"/>
        </w:rPr>
        <w:t xml:space="preserve">, </w:t>
      </w:r>
      <w:proofErr w:type="spellStart"/>
      <w:r w:rsidRPr="00786C72">
        <w:rPr>
          <w:rFonts w:eastAsia="Times New Roman"/>
          <w:szCs w:val="28"/>
          <w:lang w:eastAsia="en-US"/>
        </w:rPr>
        <w:t>Twitter</w:t>
      </w:r>
      <w:proofErr w:type="spellEnd"/>
      <w:r w:rsidRPr="00786C72">
        <w:rPr>
          <w:rFonts w:eastAsia="Times New Roman"/>
          <w:szCs w:val="28"/>
          <w:lang w:eastAsia="en-US"/>
        </w:rPr>
        <w:t>, которые запрещены в Китае цензурой, установленн</w:t>
      </w:r>
      <w:r w:rsidR="009E4EE9">
        <w:rPr>
          <w:rFonts w:eastAsia="Times New Roman"/>
          <w:szCs w:val="28"/>
          <w:lang w:eastAsia="en-US"/>
        </w:rPr>
        <w:t>ой</w:t>
      </w:r>
      <w:r w:rsidRPr="00786C72">
        <w:rPr>
          <w:rFonts w:eastAsia="Times New Roman"/>
          <w:szCs w:val="28"/>
          <w:lang w:eastAsia="en-US"/>
        </w:rPr>
        <w:t xml:space="preserve"> китайским правительством. С их помощью можно не только общаться, но и создавать </w:t>
      </w:r>
      <w:r w:rsidR="009E4EE9" w:rsidRPr="00786C72">
        <w:rPr>
          <w:rFonts w:eastAsia="Times New Roman"/>
          <w:szCs w:val="28"/>
          <w:lang w:eastAsia="en-US"/>
        </w:rPr>
        <w:t>новостные ленты</w:t>
      </w:r>
      <w:r w:rsidR="009E4EE9">
        <w:rPr>
          <w:rFonts w:eastAsia="Times New Roman"/>
          <w:szCs w:val="28"/>
          <w:lang w:eastAsia="en-US"/>
        </w:rPr>
        <w:t>,</w:t>
      </w:r>
      <w:r w:rsidR="009E4EE9" w:rsidRPr="00786C72">
        <w:rPr>
          <w:rFonts w:eastAsia="Times New Roman"/>
          <w:szCs w:val="28"/>
          <w:lang w:eastAsia="en-US"/>
        </w:rPr>
        <w:t xml:space="preserve"> </w:t>
      </w:r>
      <w:r w:rsidRPr="00786C72">
        <w:rPr>
          <w:rFonts w:eastAsia="Times New Roman"/>
          <w:szCs w:val="28"/>
          <w:lang w:eastAsia="en-US"/>
        </w:rPr>
        <w:t xml:space="preserve">блоги, </w:t>
      </w:r>
      <w:proofErr w:type="gramStart"/>
      <w:r w:rsidRPr="00786C72">
        <w:rPr>
          <w:rFonts w:eastAsia="Times New Roman"/>
          <w:szCs w:val="28"/>
          <w:lang w:eastAsia="en-US"/>
        </w:rPr>
        <w:t>интернет-магазины</w:t>
      </w:r>
      <w:proofErr w:type="gramEnd"/>
      <w:r w:rsidRPr="00786C72">
        <w:rPr>
          <w:rFonts w:eastAsia="Times New Roman"/>
          <w:szCs w:val="28"/>
          <w:lang w:eastAsia="en-US"/>
        </w:rPr>
        <w:t xml:space="preserve"> и подписки. Коммуникация в чатах носит более </w:t>
      </w:r>
      <w:r w:rsidR="009E4EE9">
        <w:rPr>
          <w:rFonts w:eastAsia="Times New Roman"/>
          <w:szCs w:val="28"/>
          <w:lang w:eastAsia="en-US"/>
        </w:rPr>
        <w:t>личный</w:t>
      </w:r>
      <w:r w:rsidRPr="00786C72">
        <w:rPr>
          <w:rFonts w:eastAsia="Times New Roman"/>
          <w:szCs w:val="28"/>
          <w:lang w:eastAsia="en-US"/>
        </w:rPr>
        <w:t xml:space="preserve"> характер и воспринимается как достоверная информация, которой обмениваются пользователи внутри небольших групп по интересам или по работе. Стоит отметить, что в настоящее время в Китае во многие средства маркетинговых коммуникаций внедряется </w:t>
      </w:r>
      <w:r w:rsidRPr="00786C72">
        <w:rPr>
          <w:rFonts w:eastAsia="Times New Roman"/>
          <w:szCs w:val="28"/>
          <w:lang w:val="en-US" w:eastAsia="en-US"/>
        </w:rPr>
        <w:t>QR</w:t>
      </w:r>
      <w:r w:rsidRPr="00786C72">
        <w:rPr>
          <w:rFonts w:eastAsia="Times New Roman"/>
          <w:szCs w:val="28"/>
          <w:lang w:eastAsia="en-US"/>
        </w:rPr>
        <w:t xml:space="preserve">-код – двухмерный </w:t>
      </w:r>
      <w:proofErr w:type="spellStart"/>
      <w:r w:rsidRPr="00786C72">
        <w:rPr>
          <w:rFonts w:eastAsia="Times New Roman"/>
          <w:szCs w:val="28"/>
          <w:lang w:eastAsia="en-US"/>
        </w:rPr>
        <w:t>штих</w:t>
      </w:r>
      <w:proofErr w:type="spellEnd"/>
      <w:r w:rsidRPr="00786C72">
        <w:rPr>
          <w:rFonts w:eastAsia="Times New Roman"/>
          <w:szCs w:val="28"/>
          <w:lang w:eastAsia="en-US"/>
        </w:rPr>
        <w:t>-код, сканирование которого позволяет получить все данные о производителе и его продукции</w:t>
      </w:r>
      <w:r w:rsidR="00D11352">
        <w:rPr>
          <w:rFonts w:eastAsia="Times New Roman"/>
          <w:szCs w:val="28"/>
          <w:lang w:eastAsia="en-US"/>
        </w:rPr>
        <w:t>.</w:t>
      </w:r>
      <w:r w:rsidRPr="00786C72">
        <w:rPr>
          <w:rFonts w:eastAsia="Times New Roman"/>
          <w:szCs w:val="28"/>
          <w:lang w:eastAsia="en-US"/>
        </w:rPr>
        <w:t xml:space="preserve"> Глава консультационной компании </w:t>
      </w:r>
      <w:proofErr w:type="spellStart"/>
      <w:r w:rsidRPr="00786C72">
        <w:rPr>
          <w:rFonts w:eastAsia="Times New Roman"/>
          <w:szCs w:val="28"/>
          <w:lang w:eastAsia="en-US"/>
        </w:rPr>
        <w:t>Skylex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</w:t>
      </w:r>
      <w:proofErr w:type="spellStart"/>
      <w:r w:rsidRPr="00786C72">
        <w:rPr>
          <w:rFonts w:eastAsia="Times New Roman"/>
          <w:szCs w:val="28"/>
          <w:lang w:eastAsia="en-US"/>
        </w:rPr>
        <w:t>Consulting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Л. Федорова обращает внимание на высокий уровень информатизации в Китае и его сильное в</w:t>
      </w:r>
      <w:r w:rsidR="009E4EE9">
        <w:rPr>
          <w:rFonts w:eastAsia="Times New Roman"/>
          <w:szCs w:val="28"/>
          <w:lang w:eastAsia="en-US"/>
        </w:rPr>
        <w:t>лияние на продвижение товаров. Б</w:t>
      </w:r>
      <w:r w:rsidRPr="00786C72">
        <w:rPr>
          <w:rFonts w:eastAsia="Times New Roman"/>
          <w:szCs w:val="28"/>
          <w:lang w:eastAsia="en-US"/>
        </w:rPr>
        <w:t xml:space="preserve">ольшинство деловых встреч в КНР, по ее словам, начинается не с обмена визитками, а с рассылки QR-кодов в </w:t>
      </w:r>
      <w:proofErr w:type="spellStart"/>
      <w:r w:rsidRPr="00786C72">
        <w:rPr>
          <w:rFonts w:eastAsia="Times New Roman"/>
          <w:szCs w:val="28"/>
          <w:lang w:eastAsia="en-US"/>
        </w:rPr>
        <w:t>WeChat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и создания групп для рабочей переписки. Черно-белые графические символы есть на визитках, в подписи к новостям и сообщениям компаний, на рекламных </w:t>
      </w:r>
      <w:r w:rsidRPr="00786C72">
        <w:rPr>
          <w:rFonts w:eastAsia="Times New Roman"/>
          <w:szCs w:val="28"/>
          <w:lang w:eastAsia="en-US"/>
        </w:rPr>
        <w:lastRenderedPageBreak/>
        <w:t xml:space="preserve">плакатах и в телевизионных роликах. Сканирование QR-кода позволяет быстро перейти на ресурс компании, получить </w:t>
      </w:r>
      <w:r w:rsidR="009E4EE9">
        <w:rPr>
          <w:rFonts w:eastAsia="Times New Roman"/>
          <w:szCs w:val="28"/>
          <w:lang w:eastAsia="en-US"/>
        </w:rPr>
        <w:t>нужную</w:t>
      </w:r>
      <w:r w:rsidRPr="00786C72">
        <w:rPr>
          <w:rFonts w:eastAsia="Times New Roman"/>
          <w:szCs w:val="28"/>
          <w:lang w:eastAsia="en-US"/>
        </w:rPr>
        <w:t xml:space="preserve"> информацию или оплатить товар, используя </w:t>
      </w:r>
      <w:r w:rsidR="009E4EE9">
        <w:rPr>
          <w:rFonts w:eastAsia="Times New Roman"/>
          <w:szCs w:val="28"/>
          <w:lang w:eastAsia="en-US"/>
        </w:rPr>
        <w:t>безналичные деньги на банковской карте</w:t>
      </w:r>
      <w:r w:rsidR="00D11352" w:rsidRPr="00D11352">
        <w:rPr>
          <w:rFonts w:eastAsia="Times New Roman"/>
          <w:szCs w:val="28"/>
          <w:lang w:eastAsia="en-US"/>
        </w:rPr>
        <w:t>[1</w:t>
      </w:r>
      <w:r w:rsidR="00D11352">
        <w:rPr>
          <w:rFonts w:eastAsia="Times New Roman"/>
          <w:szCs w:val="28"/>
          <w:lang w:eastAsia="en-US"/>
        </w:rPr>
        <w:t>, с. 269</w:t>
      </w:r>
      <w:r w:rsidR="00D11352" w:rsidRPr="00D11352">
        <w:rPr>
          <w:rFonts w:eastAsia="Times New Roman"/>
          <w:szCs w:val="28"/>
          <w:lang w:eastAsia="en-US"/>
        </w:rPr>
        <w:t>]</w:t>
      </w:r>
      <w:r w:rsidR="00B119D3">
        <w:rPr>
          <w:rFonts w:eastAsia="Times New Roman"/>
          <w:szCs w:val="28"/>
          <w:lang w:eastAsia="en-US"/>
        </w:rPr>
        <w:t>.</w:t>
      </w:r>
    </w:p>
    <w:p w:rsidR="00786C72" w:rsidRPr="00786C72" w:rsidRDefault="00786C72" w:rsidP="00786C72">
      <w:pPr>
        <w:rPr>
          <w:rFonts w:eastAsia="Times New Roman"/>
          <w:szCs w:val="28"/>
          <w:lang w:eastAsia="en-US"/>
        </w:rPr>
      </w:pPr>
      <w:r w:rsidRPr="00786C72">
        <w:rPr>
          <w:rFonts w:eastAsia="Times New Roman"/>
          <w:szCs w:val="28"/>
          <w:lang w:eastAsia="en-US"/>
        </w:rPr>
        <w:t xml:space="preserve"> </w:t>
      </w:r>
      <w:r w:rsidR="009E4EE9">
        <w:rPr>
          <w:rFonts w:eastAsia="Times New Roman"/>
          <w:szCs w:val="28"/>
          <w:lang w:eastAsia="en-US"/>
        </w:rPr>
        <w:t>Необходимо</w:t>
      </w:r>
      <w:r w:rsidRPr="00786C72">
        <w:rPr>
          <w:rFonts w:eastAsia="Times New Roman"/>
          <w:szCs w:val="28"/>
          <w:lang w:eastAsia="en-US"/>
        </w:rPr>
        <w:t xml:space="preserve"> отметить, что для позиционирования компании на рынке </w:t>
      </w:r>
      <w:r w:rsidR="009E4EE9">
        <w:rPr>
          <w:rFonts w:eastAsia="Times New Roman"/>
          <w:szCs w:val="28"/>
          <w:lang w:eastAsia="en-US"/>
        </w:rPr>
        <w:t>могут быть полезны услуги</w:t>
      </w:r>
      <w:r w:rsidRPr="00786C72">
        <w:rPr>
          <w:rFonts w:eastAsia="Times New Roman"/>
          <w:szCs w:val="28"/>
          <w:lang w:eastAsia="en-US"/>
        </w:rPr>
        <w:t xml:space="preserve"> специальных консультантов, называемых </w:t>
      </w:r>
      <w:proofErr w:type="spellStart"/>
      <w:r w:rsidRPr="00786C72">
        <w:rPr>
          <w:rFonts w:eastAsia="Times New Roman"/>
          <w:szCs w:val="28"/>
          <w:lang w:eastAsia="en-US"/>
        </w:rPr>
        <w:t>Key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</w:t>
      </w:r>
      <w:proofErr w:type="spellStart"/>
      <w:r w:rsidRPr="00786C72">
        <w:rPr>
          <w:rFonts w:eastAsia="Times New Roman"/>
          <w:szCs w:val="28"/>
          <w:lang w:eastAsia="en-US"/>
        </w:rPr>
        <w:t>Opinion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</w:t>
      </w:r>
      <w:proofErr w:type="spellStart"/>
      <w:r w:rsidRPr="00786C72">
        <w:rPr>
          <w:rFonts w:eastAsia="Times New Roman"/>
          <w:szCs w:val="28"/>
          <w:lang w:eastAsia="en-US"/>
        </w:rPr>
        <w:t>Leaders</w:t>
      </w:r>
      <w:proofErr w:type="spellEnd"/>
      <w:r w:rsidRPr="00786C72">
        <w:rPr>
          <w:rFonts w:eastAsia="Times New Roman"/>
          <w:szCs w:val="28"/>
          <w:lang w:eastAsia="en-US"/>
        </w:rPr>
        <w:t xml:space="preserve"> (KOL). Это влиятельные специалисты, лидеры общественного мнения, </w:t>
      </w:r>
      <w:r w:rsidR="009E4EE9">
        <w:rPr>
          <w:rFonts w:eastAsia="Times New Roman"/>
          <w:szCs w:val="28"/>
          <w:lang w:eastAsia="en-US"/>
        </w:rPr>
        <w:t>которых нанимают</w:t>
      </w:r>
      <w:r w:rsidRPr="00786C72">
        <w:rPr>
          <w:rFonts w:eastAsia="Times New Roman"/>
          <w:szCs w:val="28"/>
          <w:lang w:eastAsia="en-US"/>
        </w:rPr>
        <w:t xml:space="preserve"> торговыми компаниями, </w:t>
      </w:r>
      <w:r w:rsidR="009E4EE9">
        <w:rPr>
          <w:rFonts w:eastAsia="Times New Roman"/>
          <w:szCs w:val="28"/>
          <w:lang w:eastAsia="en-US"/>
        </w:rPr>
        <w:t>чтобы получать кон</w:t>
      </w:r>
      <w:r w:rsidR="00503530">
        <w:rPr>
          <w:rFonts w:eastAsia="Times New Roman"/>
          <w:szCs w:val="28"/>
          <w:lang w:eastAsia="en-US"/>
        </w:rPr>
        <w:t>с</w:t>
      </w:r>
      <w:r w:rsidR="009E4EE9">
        <w:rPr>
          <w:rFonts w:eastAsia="Times New Roman"/>
          <w:szCs w:val="28"/>
          <w:lang w:eastAsia="en-US"/>
        </w:rPr>
        <w:t xml:space="preserve">ультации и рекомендации </w:t>
      </w:r>
      <w:r w:rsidR="00503530">
        <w:rPr>
          <w:rFonts w:eastAsia="Times New Roman"/>
          <w:szCs w:val="28"/>
          <w:lang w:eastAsia="en-US"/>
        </w:rPr>
        <w:t>по поводу продвижения новых товаров и обеспечения высоких продаж продуктов компании.</w:t>
      </w:r>
    </w:p>
    <w:p w:rsidR="00786C72" w:rsidRPr="00786C72" w:rsidRDefault="00055D55" w:rsidP="00786C72">
      <w:pPr>
        <w:rPr>
          <w:rFonts w:eastAsia="Times New Roman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Бо</w:t>
      </w:r>
      <w:r w:rsidR="00786C72" w:rsidRPr="00786C72">
        <w:rPr>
          <w:rFonts w:eastAsiaTheme="minorHAnsi"/>
          <w:szCs w:val="28"/>
          <w:lang w:eastAsia="en-US"/>
        </w:rPr>
        <w:t>льшая приверженность зарубежным маркам шоколада объясняется тем, что у</w:t>
      </w:r>
      <w:r w:rsidR="00786C72" w:rsidRPr="00786C72">
        <w:rPr>
          <w:rFonts w:eastAsia="Times New Roman"/>
          <w:szCs w:val="28"/>
          <w:lang w:eastAsia="en-US"/>
        </w:rPr>
        <w:t xml:space="preserve">ровень качества производимого в стране шоколада </w:t>
      </w:r>
      <w:r w:rsidR="00503530">
        <w:rPr>
          <w:rFonts w:eastAsia="Times New Roman"/>
          <w:szCs w:val="28"/>
          <w:lang w:eastAsia="en-US"/>
        </w:rPr>
        <w:t>всё ещё остаётся на низком уровне</w:t>
      </w:r>
      <w:r w:rsidR="00786C72" w:rsidRPr="00786C72">
        <w:rPr>
          <w:rFonts w:eastAsia="Times New Roman"/>
          <w:szCs w:val="28"/>
          <w:lang w:eastAsia="en-US"/>
        </w:rPr>
        <w:t xml:space="preserve">, местным предприятиям </w:t>
      </w:r>
      <w:r w:rsidR="00503530">
        <w:rPr>
          <w:rFonts w:eastAsia="Times New Roman"/>
          <w:szCs w:val="28"/>
          <w:lang w:eastAsia="en-US"/>
        </w:rPr>
        <w:t>необходимо</w:t>
      </w:r>
      <w:r w:rsidR="004A71E9">
        <w:rPr>
          <w:rFonts w:eastAsia="Times New Roman"/>
          <w:szCs w:val="28"/>
          <w:lang w:eastAsia="en-US"/>
        </w:rPr>
        <w:t xml:space="preserve"> </w:t>
      </w:r>
      <w:r w:rsidR="00786C72" w:rsidRPr="00786C72">
        <w:rPr>
          <w:rFonts w:eastAsia="Times New Roman"/>
          <w:szCs w:val="28"/>
          <w:lang w:eastAsia="en-US"/>
        </w:rPr>
        <w:t>время</w:t>
      </w:r>
      <w:r w:rsidR="00503530">
        <w:rPr>
          <w:rFonts w:eastAsia="Times New Roman"/>
          <w:szCs w:val="28"/>
          <w:lang w:eastAsia="en-US"/>
        </w:rPr>
        <w:t xml:space="preserve"> для того</w:t>
      </w:r>
      <w:r w:rsidR="00786C72" w:rsidRPr="00786C72">
        <w:rPr>
          <w:rFonts w:eastAsia="Times New Roman"/>
          <w:szCs w:val="28"/>
          <w:lang w:eastAsia="en-US"/>
        </w:rPr>
        <w:t xml:space="preserve">, чтобы повысить уровень качества </w:t>
      </w:r>
      <w:r w:rsidR="00503530">
        <w:rPr>
          <w:rFonts w:eastAsia="Times New Roman"/>
          <w:szCs w:val="28"/>
          <w:lang w:eastAsia="en-US"/>
        </w:rPr>
        <w:t>выпускаемой</w:t>
      </w:r>
      <w:r w:rsidR="00786C72" w:rsidRPr="00786C72">
        <w:rPr>
          <w:rFonts w:eastAsia="Times New Roman"/>
          <w:szCs w:val="28"/>
          <w:lang w:eastAsia="en-US"/>
        </w:rPr>
        <w:t xml:space="preserve"> продукции. Большая четверка фирм-изготовителей шоколада (четыре крупнейших компаний на рынке шоколада в Китае) – </w:t>
      </w:r>
      <w:proofErr w:type="spellStart"/>
      <w:r w:rsidR="00786C72" w:rsidRPr="00786C72">
        <w:rPr>
          <w:rFonts w:eastAsia="Times New Roman"/>
          <w:szCs w:val="28"/>
          <w:lang w:eastAsia="en-US"/>
        </w:rPr>
        <w:t>Dove</w:t>
      </w:r>
      <w:proofErr w:type="spellEnd"/>
      <w:r w:rsidR="00786C72" w:rsidRPr="00786C72">
        <w:rPr>
          <w:rFonts w:eastAsia="Times New Roman"/>
          <w:szCs w:val="28"/>
          <w:lang w:eastAsia="en-US"/>
        </w:rPr>
        <w:t xml:space="preserve">, </w:t>
      </w:r>
      <w:proofErr w:type="spellStart"/>
      <w:r w:rsidR="00786C72" w:rsidRPr="00786C72">
        <w:rPr>
          <w:rFonts w:eastAsia="Times New Roman"/>
          <w:szCs w:val="28"/>
          <w:lang w:eastAsia="en-US"/>
        </w:rPr>
        <w:t>Ferrero</w:t>
      </w:r>
      <w:proofErr w:type="spellEnd"/>
      <w:r w:rsidR="00786C72" w:rsidRPr="00786C72">
        <w:rPr>
          <w:rFonts w:eastAsia="Times New Roman"/>
          <w:szCs w:val="28"/>
          <w:lang w:eastAsia="en-US"/>
        </w:rPr>
        <w:t xml:space="preserve">, </w:t>
      </w:r>
      <w:proofErr w:type="spellStart"/>
      <w:r w:rsidR="00786C72" w:rsidRPr="00786C72">
        <w:rPr>
          <w:rFonts w:eastAsia="Times New Roman"/>
          <w:szCs w:val="28"/>
          <w:lang w:eastAsia="en-US"/>
        </w:rPr>
        <w:t>Cadbury</w:t>
      </w:r>
      <w:proofErr w:type="spellEnd"/>
      <w:r w:rsidR="00786C72" w:rsidRPr="00786C72">
        <w:rPr>
          <w:rFonts w:eastAsia="Times New Roman"/>
          <w:szCs w:val="28"/>
          <w:lang w:eastAsia="en-US"/>
        </w:rPr>
        <w:t xml:space="preserve"> и </w:t>
      </w:r>
      <w:proofErr w:type="spellStart"/>
      <w:r w:rsidR="002C3BD7">
        <w:rPr>
          <w:rFonts w:eastAsia="Times New Roman"/>
          <w:szCs w:val="28"/>
          <w:lang w:val="en-US" w:eastAsia="en-US"/>
        </w:rPr>
        <w:t>Leconte</w:t>
      </w:r>
      <w:proofErr w:type="spellEnd"/>
      <w:r w:rsidR="00786C72" w:rsidRPr="00786C72">
        <w:rPr>
          <w:rFonts w:eastAsia="Times New Roman"/>
          <w:szCs w:val="28"/>
          <w:lang w:eastAsia="en-US"/>
        </w:rPr>
        <w:t xml:space="preserve"> контролируют более 70% </w:t>
      </w:r>
      <w:r w:rsidR="002C3BD7">
        <w:rPr>
          <w:rFonts w:eastAsia="Times New Roman"/>
          <w:szCs w:val="28"/>
          <w:lang w:eastAsia="en-US"/>
        </w:rPr>
        <w:t xml:space="preserve">продаж на рынке. Из них только </w:t>
      </w:r>
      <w:proofErr w:type="spellStart"/>
      <w:r w:rsidR="002C3BD7">
        <w:rPr>
          <w:rFonts w:eastAsia="Times New Roman"/>
          <w:szCs w:val="28"/>
          <w:lang w:val="en-US" w:eastAsia="en-US"/>
        </w:rPr>
        <w:t>Leconte</w:t>
      </w:r>
      <w:proofErr w:type="spellEnd"/>
      <w:r w:rsidR="00786C72" w:rsidRPr="00786C72">
        <w:rPr>
          <w:rFonts w:eastAsia="Times New Roman"/>
          <w:szCs w:val="28"/>
          <w:lang w:eastAsia="en-US"/>
        </w:rPr>
        <w:t xml:space="preserve"> – китайский бренд. </w:t>
      </w:r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Такие китайские марки шоколадной продукции, как «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Сюйфуцзи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» и «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Цзиньсыхоу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», давно были выкуплены </w:t>
      </w:r>
      <w:r w:rsidR="00503530">
        <w:rPr>
          <w:rFonts w:eastAsiaTheme="minorHAnsi"/>
          <w:bCs/>
          <w:iCs/>
          <w:color w:val="000000"/>
          <w:szCs w:val="28"/>
          <w:lang w:eastAsia="ru-RU"/>
        </w:rPr>
        <w:t>международными</w:t>
      </w:r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компаниями; «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Лянфэн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» и «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Иннун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» еще пытаются выжить </w:t>
      </w:r>
      <w:proofErr w:type="gram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в</w:t>
      </w:r>
      <w:proofErr w:type="gram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</w:t>
      </w:r>
      <w:proofErr w:type="gram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низком</w:t>
      </w:r>
      <w:proofErr w:type="gram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и средне-низком </w:t>
      </w:r>
      <w:r w:rsidR="00503530">
        <w:rPr>
          <w:rFonts w:eastAsiaTheme="minorHAnsi"/>
          <w:bCs/>
          <w:iCs/>
          <w:color w:val="000000"/>
          <w:szCs w:val="28"/>
          <w:lang w:eastAsia="ru-RU"/>
        </w:rPr>
        <w:t>ценовых сегментах,</w:t>
      </w:r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«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Мадацзе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» и «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Цзиньгуань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» остаются малоизвестными рядовым </w:t>
      </w:r>
      <w:r w:rsidR="00503530">
        <w:rPr>
          <w:rFonts w:eastAsiaTheme="minorHAnsi"/>
          <w:bCs/>
          <w:iCs/>
          <w:color w:val="000000"/>
          <w:szCs w:val="28"/>
          <w:lang w:eastAsia="ru-RU"/>
        </w:rPr>
        <w:t>потребителям</w:t>
      </w:r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и да</w:t>
      </w:r>
      <w:r w:rsidR="00503530">
        <w:rPr>
          <w:rFonts w:eastAsiaTheme="minorHAnsi"/>
          <w:bCs/>
          <w:iCs/>
          <w:color w:val="000000"/>
          <w:szCs w:val="28"/>
          <w:lang w:eastAsia="ru-RU"/>
        </w:rPr>
        <w:t>же не пытаются вырваться вперед.</w:t>
      </w:r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«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Цзиньди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», на </w:t>
      </w:r>
      <w:proofErr w:type="gram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которую</w:t>
      </w:r>
      <w:proofErr w:type="gram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возлагались большие надежды, вышла из неравной конкурентной борьбы с поражением. Одновременно с этим такие компании, как 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Nestle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, 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Mars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, 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Ferrero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Rocher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 и </w:t>
      </w:r>
      <w:proofErr w:type="spellStart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>Hershey’s</w:t>
      </w:r>
      <w:proofErr w:type="spellEnd"/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, ведут себя на китайском кондитерском рынке </w:t>
      </w:r>
      <w:r w:rsidR="00503530">
        <w:rPr>
          <w:rFonts w:eastAsiaTheme="minorHAnsi"/>
          <w:bCs/>
          <w:iCs/>
          <w:color w:val="000000"/>
          <w:szCs w:val="28"/>
          <w:lang w:eastAsia="ru-RU"/>
        </w:rPr>
        <w:t xml:space="preserve">уверенно и </w:t>
      </w:r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активно, и их продукция продается </w:t>
      </w:r>
      <w:r w:rsidR="00503530">
        <w:rPr>
          <w:rFonts w:eastAsiaTheme="minorHAnsi"/>
          <w:bCs/>
          <w:iCs/>
          <w:color w:val="000000"/>
          <w:szCs w:val="28"/>
          <w:lang w:eastAsia="ru-RU"/>
        </w:rPr>
        <w:t xml:space="preserve">практически </w:t>
      </w:r>
      <w:r w:rsidR="00786C72" w:rsidRPr="00786C72">
        <w:rPr>
          <w:rFonts w:eastAsiaTheme="minorHAnsi"/>
          <w:bCs/>
          <w:iCs/>
          <w:color w:val="000000"/>
          <w:szCs w:val="28"/>
          <w:lang w:eastAsia="ru-RU"/>
        </w:rPr>
        <w:t xml:space="preserve">во всех магазинах и супермаркетах. </w:t>
      </w:r>
    </w:p>
    <w:p w:rsidR="00786C72" w:rsidRPr="00786C72" w:rsidRDefault="00786C72" w:rsidP="00786C72">
      <w:pPr>
        <w:rPr>
          <w:rFonts w:eastAsiaTheme="minorHAnsi"/>
          <w:szCs w:val="28"/>
          <w:lang w:eastAsia="en-US"/>
        </w:rPr>
      </w:pPr>
      <w:r w:rsidRPr="00786C72">
        <w:rPr>
          <w:rFonts w:eastAsiaTheme="minorHAnsi"/>
          <w:szCs w:val="28"/>
          <w:lang w:eastAsia="en-US"/>
        </w:rPr>
        <w:t xml:space="preserve"> </w:t>
      </w:r>
      <w:r w:rsidR="00503530">
        <w:rPr>
          <w:rFonts w:eastAsiaTheme="minorHAnsi"/>
          <w:szCs w:val="28"/>
          <w:lang w:eastAsia="en-US"/>
        </w:rPr>
        <w:t>Согласно опросу, б</w:t>
      </w:r>
      <w:r w:rsidRPr="00786C72">
        <w:rPr>
          <w:rFonts w:eastAsiaTheme="minorHAnsi"/>
          <w:szCs w:val="28"/>
          <w:lang w:eastAsia="en-US"/>
        </w:rPr>
        <w:t>ольшинство респондентов пробовали шоколадные плитки российского производства, при этом 54 китайца из 68 изъявили желание попробовать российский шоколад, что свидетельствует об интересе и готовности принять этот российский продукт китайской аудиторией.</w:t>
      </w:r>
    </w:p>
    <w:p w:rsidR="00612486" w:rsidRPr="00B07E61" w:rsidRDefault="00A54E8A" w:rsidP="003D2ED1">
      <w:pPr>
        <w:pStyle w:val="1"/>
        <w:rPr>
          <w:b/>
        </w:rPr>
      </w:pPr>
      <w:r>
        <w:br w:type="page"/>
      </w:r>
      <w:bookmarkStart w:id="28" w:name="_Toc516639288"/>
      <w:r w:rsidR="00612486" w:rsidRPr="00B07E61">
        <w:rPr>
          <w:b/>
        </w:rPr>
        <w:lastRenderedPageBreak/>
        <w:t xml:space="preserve">3 </w:t>
      </w:r>
      <w:r w:rsidR="008239BC" w:rsidRPr="00B07E61">
        <w:rPr>
          <w:b/>
        </w:rPr>
        <w:t xml:space="preserve">Разработка </w:t>
      </w:r>
      <w:proofErr w:type="gramStart"/>
      <w:r w:rsidR="008239BC" w:rsidRPr="00B07E61">
        <w:rPr>
          <w:b/>
        </w:rPr>
        <w:t>бизнес-проекта</w:t>
      </w:r>
      <w:proofErr w:type="gramEnd"/>
      <w:r w:rsidR="008239BC" w:rsidRPr="00B07E61">
        <w:rPr>
          <w:b/>
        </w:rPr>
        <w:t xml:space="preserve"> по выходу </w:t>
      </w:r>
      <w:r w:rsidR="00503530" w:rsidRPr="00B07E61">
        <w:rPr>
          <w:b/>
        </w:rPr>
        <w:t>компании на международный рынок</w:t>
      </w:r>
      <w:bookmarkEnd w:id="28"/>
    </w:p>
    <w:p w:rsidR="003D2ED1" w:rsidRPr="00B07E61" w:rsidRDefault="003D2ED1" w:rsidP="003D2ED1">
      <w:pPr>
        <w:pStyle w:val="ab"/>
        <w:rPr>
          <w:b/>
        </w:rPr>
      </w:pPr>
    </w:p>
    <w:p w:rsidR="00612486" w:rsidRDefault="006C1AE7" w:rsidP="003D2ED1">
      <w:pPr>
        <w:pStyle w:val="ae"/>
        <w:spacing w:after="0"/>
      </w:pPr>
      <w:bookmarkStart w:id="29" w:name="_Toc516639289"/>
      <w:r w:rsidRPr="00B07E61">
        <w:rPr>
          <w:b/>
        </w:rPr>
        <w:t>3.1</w:t>
      </w:r>
      <w:r w:rsidR="00612486" w:rsidRPr="00B07E61">
        <w:rPr>
          <w:b/>
        </w:rPr>
        <w:t xml:space="preserve"> Характеристика </w:t>
      </w:r>
      <w:r w:rsidR="00A54E8A" w:rsidRPr="00B07E61">
        <w:rPr>
          <w:b/>
        </w:rPr>
        <w:t>кондитерской фабрики им. Н. К. Крупской</w:t>
      </w:r>
      <w:bookmarkEnd w:id="29"/>
    </w:p>
    <w:p w:rsidR="00612486" w:rsidRDefault="00612486" w:rsidP="00612486">
      <w:pPr>
        <w:ind w:firstLine="720"/>
        <w:rPr>
          <w:szCs w:val="28"/>
        </w:rPr>
      </w:pPr>
    </w:p>
    <w:p w:rsidR="001F1773" w:rsidRPr="001F1773" w:rsidRDefault="001F1773" w:rsidP="001F1773">
      <w:pPr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 xml:space="preserve">История </w:t>
      </w:r>
      <w:r w:rsidR="00DD75A8">
        <w:rPr>
          <w:rFonts w:eastAsiaTheme="minorHAnsi" w:cstheme="minorBidi"/>
          <w:szCs w:val="22"/>
          <w:lang w:eastAsia="en-US"/>
        </w:rPr>
        <w:t xml:space="preserve">фабрики </w:t>
      </w:r>
      <w:r w:rsidRPr="001F1773">
        <w:rPr>
          <w:rFonts w:eastAsiaTheme="minorHAnsi" w:cstheme="minorBidi"/>
          <w:szCs w:val="22"/>
          <w:lang w:eastAsia="en-US"/>
        </w:rPr>
        <w:t>ведет свое начало с 1938 года, когда в соответстви</w:t>
      </w:r>
      <w:r w:rsidR="00DD75A8">
        <w:rPr>
          <w:rFonts w:eastAsiaTheme="minorHAnsi" w:cstheme="minorBidi"/>
          <w:szCs w:val="22"/>
          <w:lang w:eastAsia="en-US"/>
        </w:rPr>
        <w:t>и</w:t>
      </w:r>
      <w:r w:rsidRPr="001F1773">
        <w:rPr>
          <w:rFonts w:eastAsiaTheme="minorHAnsi" w:cstheme="minorBidi"/>
          <w:szCs w:val="22"/>
          <w:lang w:eastAsia="en-US"/>
        </w:rPr>
        <w:t xml:space="preserve"> с приказом </w:t>
      </w:r>
      <w:proofErr w:type="spellStart"/>
      <w:r w:rsidRPr="001F1773">
        <w:rPr>
          <w:rFonts w:eastAsiaTheme="minorHAnsi" w:cstheme="minorBidi"/>
          <w:szCs w:val="22"/>
          <w:lang w:eastAsia="en-US"/>
        </w:rPr>
        <w:t>Наркомпищепрома</w:t>
      </w:r>
      <w:proofErr w:type="spellEnd"/>
      <w:r w:rsidRPr="001F1773">
        <w:rPr>
          <w:rFonts w:eastAsiaTheme="minorHAnsi" w:cstheme="minorBidi"/>
          <w:szCs w:val="22"/>
          <w:lang w:eastAsia="en-US"/>
        </w:rPr>
        <w:t xml:space="preserve"> была запущена в работу шоколадная фабрика, созданная на базе фабрики-кухни.</w:t>
      </w:r>
    </w:p>
    <w:p w:rsidR="001F1773" w:rsidRPr="001F1773" w:rsidRDefault="001F1773" w:rsidP="001F1773">
      <w:pPr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 xml:space="preserve">Совместно с голландской и немецкой фирмой впервые в России на предприятии пищевой промышленности была освоена уникальная технология приготовления помадных двухслойных конфет </w:t>
      </w:r>
      <w:r w:rsidRPr="001F1773">
        <w:rPr>
          <w:rFonts w:eastAsiaTheme="minorHAnsi"/>
          <w:szCs w:val="22"/>
          <w:lang w:eastAsia="en-US"/>
        </w:rPr>
        <w:t>−</w:t>
      </w:r>
      <w:r w:rsidRPr="001F1773">
        <w:rPr>
          <w:rFonts w:eastAsiaTheme="minorHAnsi" w:cstheme="minorBidi"/>
          <w:szCs w:val="22"/>
          <w:lang w:eastAsia="en-US"/>
        </w:rPr>
        <w:t xml:space="preserve"> знаменитой «музыкальной серии»</w:t>
      </w:r>
      <w:r w:rsidR="004A71E9">
        <w:rPr>
          <w:rFonts w:eastAsiaTheme="minorHAnsi" w:cstheme="minorBidi"/>
          <w:szCs w:val="22"/>
          <w:lang w:eastAsia="en-US"/>
        </w:rPr>
        <w:t xml:space="preserve"> </w:t>
      </w:r>
      <w:r w:rsidRPr="001F1773">
        <w:rPr>
          <w:rFonts w:eastAsiaTheme="minorHAnsi" w:cstheme="minorBidi"/>
          <w:b/>
          <w:szCs w:val="22"/>
          <w:lang w:eastAsia="en-US"/>
        </w:rPr>
        <w:t>«</w:t>
      </w:r>
      <w:r w:rsidRPr="001F1773">
        <w:rPr>
          <w:rFonts w:eastAsiaTheme="minorHAnsi" w:cstheme="minorBidi"/>
          <w:bCs/>
          <w:szCs w:val="22"/>
          <w:lang w:eastAsia="en-US"/>
        </w:rPr>
        <w:t>Фабрика им. Н.К. Крупской</w:t>
      </w:r>
      <w:r w:rsidRPr="001F1773">
        <w:rPr>
          <w:rFonts w:eastAsiaTheme="minorHAnsi" w:cstheme="minorBidi"/>
          <w:szCs w:val="22"/>
          <w:lang w:eastAsia="en-US"/>
        </w:rPr>
        <w:t>»</w:t>
      </w:r>
      <w:r w:rsidR="004A71E9">
        <w:rPr>
          <w:rFonts w:eastAsiaTheme="minorHAnsi" w:cstheme="minorBidi"/>
          <w:szCs w:val="22"/>
          <w:lang w:eastAsia="en-US"/>
        </w:rPr>
        <w:t xml:space="preserve"> </w:t>
      </w:r>
      <w:r w:rsidRPr="001F1773">
        <w:rPr>
          <w:rFonts w:eastAsiaTheme="minorHAnsi"/>
          <w:szCs w:val="22"/>
          <w:lang w:eastAsia="en-US"/>
        </w:rPr>
        <w:t>−</w:t>
      </w:r>
      <w:r w:rsidRPr="001F1773">
        <w:rPr>
          <w:rFonts w:eastAsiaTheme="minorHAnsi" w:cstheme="minorBidi"/>
          <w:szCs w:val="22"/>
          <w:lang w:eastAsia="en-US"/>
        </w:rPr>
        <w:t xml:space="preserve"> лидер кондитерского рынка Северо-Западного региона. К тому же шоколад Фабрика им. Н.К. Крупской – знаменитый бренд Санкт-Петербурга. Кроме потрясающего вкуса к достоинствам этих кондитерских изделий можно отнести обилие подарочных упаковок, а также эксклюзивные художественные серии продуктов. Рецептуры всеми любимых с детства конфет и шоколада бережно хранятся и передаются из поколения в поколение. </w:t>
      </w:r>
    </w:p>
    <w:p w:rsidR="001F1773" w:rsidRPr="001F1773" w:rsidRDefault="001F1773" w:rsidP="001F1773">
      <w:pPr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 xml:space="preserve">В 2013 году был осуществлён </w:t>
      </w:r>
      <w:r w:rsidR="008239BC">
        <w:rPr>
          <w:rFonts w:eastAsiaTheme="minorHAnsi" w:cstheme="minorBidi"/>
          <w:bCs/>
          <w:szCs w:val="22"/>
          <w:lang w:eastAsia="en-US"/>
        </w:rPr>
        <w:t>п</w:t>
      </w:r>
      <w:r w:rsidRPr="001F1773">
        <w:rPr>
          <w:rFonts w:eastAsiaTheme="minorHAnsi" w:cstheme="minorBidi"/>
          <w:bCs/>
          <w:szCs w:val="22"/>
          <w:lang w:eastAsia="en-US"/>
        </w:rPr>
        <w:t>еренос кондитерского производства из Петербурга</w:t>
      </w:r>
      <w:r w:rsidRPr="001F1773">
        <w:rPr>
          <w:rFonts w:eastAsiaTheme="minorHAnsi" w:cstheme="minorBidi"/>
          <w:szCs w:val="22"/>
          <w:lang w:eastAsia="en-US"/>
        </w:rPr>
        <w:t xml:space="preserve"> в область </w:t>
      </w:r>
      <w:r w:rsidRPr="001F1773">
        <w:rPr>
          <w:rFonts w:eastAsiaTheme="minorHAnsi"/>
          <w:szCs w:val="22"/>
          <w:lang w:eastAsia="en-US"/>
        </w:rPr>
        <w:t>−</w:t>
      </w:r>
      <w:r w:rsidRPr="001F1773">
        <w:rPr>
          <w:rFonts w:eastAsiaTheme="minorHAnsi" w:cstheme="minorBidi"/>
          <w:szCs w:val="22"/>
          <w:lang w:eastAsia="en-US"/>
        </w:rPr>
        <w:t xml:space="preserve"> это первый шаг в реализации проекта оптимизации и модернизации предприятий. Инвестиции в изменения составили порядка 850 млн</w:t>
      </w:r>
      <w:r w:rsidR="00A95504">
        <w:rPr>
          <w:rFonts w:eastAsiaTheme="minorHAnsi" w:cstheme="minorBidi"/>
          <w:szCs w:val="22"/>
          <w:lang w:eastAsia="en-US"/>
        </w:rPr>
        <w:t>.</w:t>
      </w:r>
      <w:r w:rsidRPr="001F1773">
        <w:rPr>
          <w:rFonts w:eastAsiaTheme="minorHAnsi" w:cstheme="minorBidi"/>
          <w:szCs w:val="22"/>
          <w:lang w:eastAsia="en-US"/>
        </w:rPr>
        <w:t xml:space="preserve"> рублей.</w:t>
      </w:r>
    </w:p>
    <w:p w:rsidR="001F1773" w:rsidRPr="001F1773" w:rsidRDefault="001F1773" w:rsidP="001F1773">
      <w:pPr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/>
          <w:bCs/>
          <w:szCs w:val="22"/>
          <w:lang w:eastAsia="en-US"/>
        </w:rPr>
        <w:t>«</w:t>
      </w:r>
      <w:r w:rsidRPr="001F1773">
        <w:rPr>
          <w:rFonts w:eastAsiaTheme="minorHAnsi" w:cstheme="minorBidi"/>
          <w:bCs/>
          <w:szCs w:val="22"/>
          <w:lang w:eastAsia="en-US"/>
        </w:rPr>
        <w:t>Новое оборудование и оптимизация</w:t>
      </w:r>
      <w:r w:rsidRPr="001F1773">
        <w:rPr>
          <w:rFonts w:eastAsiaTheme="minorHAnsi" w:cstheme="minorBidi"/>
          <w:szCs w:val="22"/>
          <w:lang w:eastAsia="en-US"/>
        </w:rPr>
        <w:t> производственных площадок позволяют компании быть более конкурентоспособной и способствуют развитию всех регионов нашего присутствия</w:t>
      </w:r>
      <w:r w:rsidRPr="001F1773">
        <w:rPr>
          <w:rFonts w:eastAsiaTheme="minorHAnsi"/>
          <w:szCs w:val="22"/>
          <w:lang w:eastAsia="en-US"/>
        </w:rPr>
        <w:t>»</w:t>
      </w:r>
      <w:r w:rsidRPr="001F1773">
        <w:rPr>
          <w:rFonts w:eastAsiaTheme="minorHAnsi" w:cstheme="minorBidi"/>
          <w:szCs w:val="22"/>
          <w:lang w:eastAsia="en-US"/>
        </w:rPr>
        <w:t xml:space="preserve">, </w:t>
      </w:r>
      <w:r w:rsidRPr="001F1773">
        <w:rPr>
          <w:rFonts w:eastAsiaTheme="minorHAnsi"/>
          <w:szCs w:val="22"/>
          <w:lang w:eastAsia="en-US"/>
        </w:rPr>
        <w:t>–</w:t>
      </w:r>
      <w:r w:rsidRPr="001F1773">
        <w:rPr>
          <w:rFonts w:eastAsiaTheme="minorHAnsi" w:cstheme="minorBidi"/>
          <w:szCs w:val="22"/>
          <w:lang w:eastAsia="en-US"/>
        </w:rPr>
        <w:t xml:space="preserve"> комментирует генеральный директор ПАО </w:t>
      </w:r>
      <w:r w:rsidRPr="001F1773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>Кондитерская фабрика имени Н.К. Крупской</w:t>
      </w:r>
      <w:r w:rsidRPr="001F1773">
        <w:rPr>
          <w:rFonts w:eastAsiaTheme="minorHAnsi"/>
          <w:szCs w:val="22"/>
          <w:lang w:eastAsia="en-US"/>
        </w:rPr>
        <w:t>»</w:t>
      </w:r>
      <w:r w:rsidRPr="001F1773">
        <w:rPr>
          <w:rFonts w:eastAsiaTheme="minorHAnsi" w:cstheme="minorBidi"/>
          <w:szCs w:val="22"/>
          <w:lang w:eastAsia="en-US"/>
        </w:rPr>
        <w:t xml:space="preserve"> Вадим Тер-</w:t>
      </w:r>
      <w:proofErr w:type="spellStart"/>
      <w:r w:rsidRPr="001F1773">
        <w:rPr>
          <w:rFonts w:eastAsiaTheme="minorHAnsi" w:cstheme="minorBidi"/>
          <w:szCs w:val="22"/>
          <w:lang w:eastAsia="en-US"/>
        </w:rPr>
        <w:t>Исраелян</w:t>
      </w:r>
      <w:proofErr w:type="spellEnd"/>
      <w:r w:rsidRPr="001F1773">
        <w:rPr>
          <w:rFonts w:eastAsiaTheme="minorHAnsi" w:cstheme="minorBidi"/>
          <w:szCs w:val="22"/>
          <w:lang w:eastAsia="en-US"/>
        </w:rPr>
        <w:t xml:space="preserve">. Мощность объединенного производства, по официальным данным, составляет около 30 тыс. тонн в год, а загруженность </w:t>
      </w:r>
      <w:r w:rsidR="009B3037">
        <w:rPr>
          <w:rFonts w:eastAsiaTheme="minorHAnsi"/>
          <w:szCs w:val="22"/>
          <w:lang w:eastAsia="en-US"/>
        </w:rPr>
        <w:t>–</w:t>
      </w:r>
      <w:r w:rsidRPr="001F1773">
        <w:rPr>
          <w:rFonts w:eastAsiaTheme="minorHAnsi" w:cstheme="minorBidi"/>
          <w:szCs w:val="22"/>
          <w:lang w:eastAsia="en-US"/>
        </w:rPr>
        <w:t xml:space="preserve"> от 70% до 80%. </w:t>
      </w:r>
    </w:p>
    <w:p w:rsidR="001F1773" w:rsidRPr="001F1773" w:rsidRDefault="001F1773" w:rsidP="001F1773">
      <w:pPr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lastRenderedPageBreak/>
        <w:t xml:space="preserve">Главным недостатком маркетинговых стратегий отечественных кондитеров </w:t>
      </w:r>
      <w:r w:rsidR="00DD75A8">
        <w:rPr>
          <w:rFonts w:eastAsiaTheme="minorHAnsi" w:cstheme="minorBidi"/>
          <w:szCs w:val="22"/>
          <w:lang w:eastAsia="en-US"/>
        </w:rPr>
        <w:t xml:space="preserve">эксперты </w:t>
      </w:r>
      <w:proofErr w:type="gramStart"/>
      <w:r w:rsidR="00DD75A8">
        <w:rPr>
          <w:rFonts w:eastAsiaTheme="minorHAnsi" w:cstheme="minorBidi"/>
          <w:szCs w:val="22"/>
          <w:lang w:eastAsia="en-US"/>
        </w:rPr>
        <w:t>считают</w:t>
      </w:r>
      <w:r w:rsidRPr="001F1773">
        <w:rPr>
          <w:rFonts w:eastAsiaTheme="minorHAnsi" w:cstheme="minorBidi"/>
          <w:szCs w:val="22"/>
          <w:lang w:eastAsia="en-US"/>
        </w:rPr>
        <w:t xml:space="preserve"> устаревший подход к формированию ассортимента </w:t>
      </w:r>
      <w:r w:rsidRPr="001F1773">
        <w:rPr>
          <w:rFonts w:eastAsiaTheme="minorHAnsi"/>
          <w:szCs w:val="22"/>
          <w:lang w:eastAsia="en-US"/>
        </w:rPr>
        <w:t>−</w:t>
      </w:r>
      <w:r w:rsidRPr="001F1773">
        <w:rPr>
          <w:rFonts w:eastAsiaTheme="minorHAnsi" w:cstheme="minorBidi"/>
          <w:szCs w:val="22"/>
          <w:lang w:eastAsia="en-US"/>
        </w:rPr>
        <w:t xml:space="preserve"> крупные российские компании делают</w:t>
      </w:r>
      <w:proofErr w:type="gramEnd"/>
      <w:r w:rsidRPr="001F1773">
        <w:rPr>
          <w:rFonts w:eastAsiaTheme="minorHAnsi" w:cstheme="minorBidi"/>
          <w:szCs w:val="22"/>
          <w:lang w:eastAsia="en-US"/>
        </w:rPr>
        <w:t xml:space="preserve"> ставку на его максимальное расширение. Петербургским предприятиям эта особенность </w:t>
      </w:r>
      <w:r w:rsidR="00DD75A8">
        <w:rPr>
          <w:rFonts w:eastAsiaTheme="minorHAnsi" w:cstheme="minorBidi"/>
          <w:szCs w:val="22"/>
          <w:lang w:eastAsia="en-US"/>
        </w:rPr>
        <w:t>свойственна</w:t>
      </w:r>
      <w:r w:rsidRPr="001F1773">
        <w:rPr>
          <w:rFonts w:eastAsiaTheme="minorHAnsi" w:cstheme="minorBidi"/>
          <w:szCs w:val="22"/>
          <w:lang w:eastAsia="en-US"/>
        </w:rPr>
        <w:t xml:space="preserve"> в полной мере. Так, в ассортименте Фабрики им. Крупской </w:t>
      </w:r>
      <w:r w:rsidR="00DD75A8">
        <w:rPr>
          <w:rFonts w:eastAsiaTheme="minorHAnsi" w:cstheme="minorBidi"/>
          <w:szCs w:val="22"/>
          <w:lang w:eastAsia="en-US"/>
        </w:rPr>
        <w:t>насчитывается</w:t>
      </w:r>
      <w:r w:rsidRPr="001F1773">
        <w:rPr>
          <w:rFonts w:eastAsiaTheme="minorHAnsi" w:cstheme="minorBidi"/>
          <w:szCs w:val="22"/>
          <w:lang w:eastAsia="en-US"/>
        </w:rPr>
        <w:t xml:space="preserve"> 140 наименований продукции. Западные компании</w:t>
      </w:r>
      <w:r w:rsidR="00DD75A8">
        <w:rPr>
          <w:rFonts w:eastAsiaTheme="minorHAnsi" w:cstheme="minorBidi"/>
          <w:szCs w:val="22"/>
          <w:lang w:eastAsia="en-US"/>
        </w:rPr>
        <w:t>, в отличие от российских,</w:t>
      </w:r>
      <w:r w:rsidRPr="001F1773">
        <w:rPr>
          <w:rFonts w:eastAsiaTheme="minorHAnsi" w:cstheme="minorBidi"/>
          <w:szCs w:val="22"/>
          <w:lang w:eastAsia="en-US"/>
        </w:rPr>
        <w:t xml:space="preserve"> в большинстве случаев разрабатывают </w:t>
      </w:r>
      <w:r w:rsidR="00DD75A8">
        <w:rPr>
          <w:rFonts w:eastAsiaTheme="minorHAnsi" w:cstheme="minorBidi"/>
          <w:szCs w:val="22"/>
          <w:lang w:eastAsia="en-US"/>
        </w:rPr>
        <w:t>меньшее количество наименований с чётким позиционированием для целевой аудитории</w:t>
      </w:r>
      <w:r w:rsidRPr="001F1773">
        <w:rPr>
          <w:rFonts w:eastAsiaTheme="minorHAnsi" w:cstheme="minorBidi"/>
          <w:szCs w:val="22"/>
          <w:lang w:eastAsia="en-US"/>
        </w:rPr>
        <w:t xml:space="preserve">. Преимущества такой стратегии очевидны. Во-первых, она дает </w:t>
      </w:r>
      <w:r w:rsidR="00DD75A8">
        <w:rPr>
          <w:rFonts w:eastAsiaTheme="minorHAnsi" w:cstheme="minorBidi"/>
          <w:szCs w:val="22"/>
          <w:lang w:eastAsia="en-US"/>
        </w:rPr>
        <w:t>компании</w:t>
      </w:r>
      <w:r w:rsidRPr="001F1773">
        <w:rPr>
          <w:rFonts w:eastAsiaTheme="minorHAnsi" w:cstheme="minorBidi"/>
          <w:szCs w:val="22"/>
          <w:lang w:eastAsia="en-US"/>
        </w:rPr>
        <w:t xml:space="preserve"> возможность целенаправленно осваивать определенную нишу, максимально </w:t>
      </w:r>
      <w:r w:rsidR="00DD75A8">
        <w:rPr>
          <w:rFonts w:eastAsiaTheme="minorHAnsi" w:cstheme="minorBidi"/>
          <w:szCs w:val="22"/>
          <w:lang w:eastAsia="en-US"/>
        </w:rPr>
        <w:t>адаптируя товар под вкусы целевой группы покупателей. Благо</w:t>
      </w:r>
      <w:r w:rsidR="00E03CDF">
        <w:rPr>
          <w:rFonts w:eastAsiaTheme="minorHAnsi" w:cstheme="minorBidi"/>
          <w:szCs w:val="22"/>
          <w:lang w:eastAsia="en-US"/>
        </w:rPr>
        <w:t>д</w:t>
      </w:r>
      <w:r w:rsidR="00DD75A8">
        <w:rPr>
          <w:rFonts w:eastAsiaTheme="minorHAnsi" w:cstheme="minorBidi"/>
          <w:szCs w:val="22"/>
          <w:lang w:eastAsia="en-US"/>
        </w:rPr>
        <w:t xml:space="preserve">аря этому </w:t>
      </w:r>
      <w:r w:rsidR="00E03CDF">
        <w:rPr>
          <w:rFonts w:eastAsiaTheme="minorHAnsi" w:cstheme="minorBidi"/>
          <w:szCs w:val="22"/>
          <w:lang w:eastAsia="en-US"/>
        </w:rPr>
        <w:t xml:space="preserve">производитель получает конкурентное преимущество. </w:t>
      </w:r>
      <w:r w:rsidRPr="001F1773">
        <w:rPr>
          <w:rFonts w:eastAsiaTheme="minorHAnsi" w:cstheme="minorBidi"/>
          <w:szCs w:val="22"/>
          <w:lang w:eastAsia="en-US"/>
        </w:rPr>
        <w:t>Во-вторых, как считает Юрий Азаров,</w:t>
      </w:r>
      <w:r w:rsidR="00E03CDF">
        <w:rPr>
          <w:rFonts w:eastAsiaTheme="minorHAnsi" w:cstheme="minorBidi"/>
          <w:szCs w:val="22"/>
          <w:lang w:eastAsia="en-US"/>
        </w:rPr>
        <w:t xml:space="preserve"> </w:t>
      </w:r>
      <w:r w:rsidR="00E03CDF">
        <w:t xml:space="preserve">первый заместитель генерального директора петербургского кондитерского комбината «Азарт», </w:t>
      </w:r>
      <w:r w:rsidRPr="001F1773">
        <w:rPr>
          <w:rFonts w:eastAsiaTheme="minorHAnsi" w:cstheme="minorBidi"/>
          <w:szCs w:val="22"/>
          <w:lang w:eastAsia="en-US"/>
        </w:rPr>
        <w:t xml:space="preserve">узкий ассортимент позволяет снизить издержки не только на производство единицы продукции, но и на ее продвижение, </w:t>
      </w:r>
      <w:r w:rsidR="00E03CDF">
        <w:rPr>
          <w:rFonts w:eastAsiaTheme="minorHAnsi" w:cstheme="minorBidi"/>
          <w:szCs w:val="22"/>
          <w:lang w:eastAsia="en-US"/>
        </w:rPr>
        <w:t>так как</w:t>
      </w:r>
      <w:r w:rsidRPr="001F1773">
        <w:rPr>
          <w:rFonts w:eastAsiaTheme="minorHAnsi" w:cstheme="minorBidi"/>
          <w:szCs w:val="22"/>
          <w:lang w:eastAsia="en-US"/>
        </w:rPr>
        <w:t xml:space="preserve"> рекламный бюджет в этом случае расходуется более эффективно. </w:t>
      </w:r>
    </w:p>
    <w:p w:rsidR="001F1773" w:rsidRPr="001F1773" w:rsidRDefault="001F1773" w:rsidP="001F1773">
      <w:pPr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 xml:space="preserve">Сделав ставку на несколько ключевых марок, транснациональные игроки </w:t>
      </w:r>
      <w:r w:rsidR="00E03CDF">
        <w:rPr>
          <w:rFonts w:eastAsiaTheme="minorHAnsi" w:cstheme="minorBidi"/>
          <w:szCs w:val="22"/>
          <w:lang w:eastAsia="en-US"/>
        </w:rPr>
        <w:t>смогли</w:t>
      </w:r>
      <w:r w:rsidRPr="001F1773">
        <w:rPr>
          <w:rFonts w:eastAsiaTheme="minorHAnsi" w:cstheme="minorBidi"/>
          <w:szCs w:val="22"/>
          <w:lang w:eastAsia="en-US"/>
        </w:rPr>
        <w:t xml:space="preserve"> превратить их в национальные, хорошо узнаваемые бренды. Петербургские же производители</w:t>
      </w:r>
      <w:r w:rsidR="00E03CDF">
        <w:rPr>
          <w:rFonts w:eastAsiaTheme="minorHAnsi" w:cstheme="minorBidi"/>
          <w:szCs w:val="22"/>
          <w:lang w:eastAsia="en-US"/>
        </w:rPr>
        <w:t>, в то</w:t>
      </w:r>
      <w:r w:rsidR="006033D5">
        <w:rPr>
          <w:rFonts w:eastAsiaTheme="minorHAnsi" w:cstheme="minorBidi"/>
          <w:szCs w:val="22"/>
          <w:lang w:eastAsia="en-US"/>
        </w:rPr>
        <w:t>м числе кондитерская фабрика имени</w:t>
      </w:r>
      <w:r w:rsidR="004A71E9">
        <w:rPr>
          <w:rFonts w:eastAsiaTheme="minorHAnsi" w:cstheme="minorBidi"/>
          <w:szCs w:val="22"/>
          <w:lang w:eastAsia="en-US"/>
        </w:rPr>
        <w:t xml:space="preserve"> </w:t>
      </w:r>
      <w:r w:rsidR="00E03CDF">
        <w:rPr>
          <w:rFonts w:eastAsiaTheme="minorHAnsi" w:cstheme="minorBidi"/>
          <w:szCs w:val="22"/>
          <w:lang w:eastAsia="en-US"/>
        </w:rPr>
        <w:t>Н.К. Крупской,</w:t>
      </w:r>
      <w:r w:rsidRPr="001F1773">
        <w:rPr>
          <w:rFonts w:eastAsiaTheme="minorHAnsi" w:cstheme="minorBidi"/>
          <w:szCs w:val="22"/>
          <w:lang w:eastAsia="en-US"/>
        </w:rPr>
        <w:t xml:space="preserve"> в большинстве случаев выводят на рынок </w:t>
      </w:r>
      <w:r w:rsidR="00E03CDF">
        <w:rPr>
          <w:rFonts w:eastAsiaTheme="minorHAnsi" w:cstheme="minorBidi"/>
          <w:szCs w:val="22"/>
          <w:lang w:eastAsia="en-US"/>
        </w:rPr>
        <w:t>однотипную</w:t>
      </w:r>
      <w:r w:rsidRPr="001F1773">
        <w:rPr>
          <w:rFonts w:eastAsiaTheme="minorHAnsi" w:cstheme="minorBidi"/>
          <w:szCs w:val="22"/>
          <w:lang w:eastAsia="en-US"/>
        </w:rPr>
        <w:t xml:space="preserve"> продукцию, в которой покупателю весьма сложно </w:t>
      </w:r>
      <w:r w:rsidR="00E03CDF">
        <w:rPr>
          <w:rFonts w:eastAsiaTheme="minorHAnsi" w:cstheme="minorBidi"/>
          <w:szCs w:val="22"/>
          <w:lang w:eastAsia="en-US"/>
        </w:rPr>
        <w:t xml:space="preserve">ориентироваться. При этом производители концентрируются на выпуске марок шоколадных изделий известных ещё с советских времен, </w:t>
      </w:r>
      <w:r w:rsidR="006A61DC" w:rsidRPr="001F1773">
        <w:rPr>
          <w:rFonts w:eastAsiaTheme="minorHAnsi" w:cstheme="minorBidi"/>
          <w:szCs w:val="22"/>
          <w:lang w:eastAsia="en-US"/>
        </w:rPr>
        <w:t xml:space="preserve">например, </w:t>
      </w:r>
      <w:r w:rsidR="006A61DC" w:rsidRPr="001F1773">
        <w:rPr>
          <w:rFonts w:eastAsiaTheme="minorHAnsi"/>
          <w:szCs w:val="22"/>
          <w:lang w:eastAsia="en-US"/>
        </w:rPr>
        <w:t>«</w:t>
      </w:r>
      <w:r w:rsidR="006A61DC" w:rsidRPr="001F1773">
        <w:rPr>
          <w:rFonts w:eastAsiaTheme="minorHAnsi" w:cstheme="minorBidi"/>
          <w:szCs w:val="22"/>
          <w:lang w:eastAsia="en-US"/>
        </w:rPr>
        <w:t>Гвоздика</w:t>
      </w:r>
      <w:r w:rsidR="006A61DC" w:rsidRPr="001F1773">
        <w:rPr>
          <w:rFonts w:eastAsiaTheme="minorHAnsi"/>
          <w:szCs w:val="22"/>
          <w:lang w:eastAsia="en-US"/>
        </w:rPr>
        <w:t>»</w:t>
      </w:r>
      <w:r w:rsidR="006A61DC" w:rsidRPr="001F1773">
        <w:rPr>
          <w:rFonts w:eastAsiaTheme="minorHAnsi" w:cstheme="minorBidi"/>
          <w:szCs w:val="22"/>
          <w:lang w:eastAsia="en-US"/>
        </w:rPr>
        <w:t xml:space="preserve">, </w:t>
      </w:r>
      <w:r w:rsidR="006A61DC" w:rsidRPr="001F1773">
        <w:rPr>
          <w:rFonts w:eastAsiaTheme="minorHAnsi"/>
          <w:szCs w:val="22"/>
          <w:lang w:eastAsia="en-US"/>
        </w:rPr>
        <w:t>«</w:t>
      </w:r>
      <w:r w:rsidR="006A61DC" w:rsidRPr="001F1773">
        <w:rPr>
          <w:rFonts w:eastAsiaTheme="minorHAnsi" w:cstheme="minorBidi"/>
          <w:szCs w:val="22"/>
          <w:lang w:eastAsia="en-US"/>
        </w:rPr>
        <w:t>Мишка на Севере</w:t>
      </w:r>
      <w:r w:rsidR="006A61DC" w:rsidRPr="001F1773">
        <w:rPr>
          <w:rFonts w:eastAsiaTheme="minorHAnsi"/>
          <w:szCs w:val="22"/>
          <w:lang w:eastAsia="en-US"/>
        </w:rPr>
        <w:t>»</w:t>
      </w:r>
      <w:r w:rsidR="006A61DC" w:rsidRPr="001F1773">
        <w:rPr>
          <w:rFonts w:eastAsiaTheme="minorHAnsi" w:cstheme="minorBidi"/>
          <w:szCs w:val="22"/>
          <w:lang w:eastAsia="en-US"/>
        </w:rPr>
        <w:t xml:space="preserve">, </w:t>
      </w:r>
      <w:r w:rsidR="006A61DC" w:rsidRPr="001F1773">
        <w:rPr>
          <w:rFonts w:eastAsiaTheme="minorHAnsi"/>
          <w:szCs w:val="22"/>
          <w:lang w:eastAsia="en-US"/>
        </w:rPr>
        <w:t>«</w:t>
      </w:r>
      <w:r w:rsidR="006A61DC" w:rsidRPr="001F1773">
        <w:rPr>
          <w:rFonts w:eastAsiaTheme="minorHAnsi" w:cstheme="minorBidi"/>
          <w:szCs w:val="22"/>
          <w:lang w:eastAsia="en-US"/>
        </w:rPr>
        <w:t>Кара-Кум</w:t>
      </w:r>
      <w:r w:rsidR="006A61DC" w:rsidRPr="001F1773">
        <w:rPr>
          <w:rFonts w:eastAsiaTheme="minorHAnsi"/>
          <w:szCs w:val="22"/>
          <w:lang w:eastAsia="en-US"/>
        </w:rPr>
        <w:t>»</w:t>
      </w:r>
      <w:r w:rsidR="006A61DC" w:rsidRPr="001F1773">
        <w:rPr>
          <w:rFonts w:eastAsiaTheme="minorHAnsi" w:cstheme="minorBidi"/>
          <w:szCs w:val="22"/>
          <w:lang w:eastAsia="en-US"/>
        </w:rPr>
        <w:t xml:space="preserve">, </w:t>
      </w:r>
      <w:r w:rsidR="006A61DC" w:rsidRPr="001F1773">
        <w:rPr>
          <w:rFonts w:eastAsiaTheme="minorHAnsi"/>
          <w:szCs w:val="22"/>
          <w:lang w:eastAsia="en-US"/>
        </w:rPr>
        <w:t>«</w:t>
      </w:r>
      <w:r w:rsidR="006A61DC" w:rsidRPr="001F1773">
        <w:rPr>
          <w:rFonts w:eastAsiaTheme="minorHAnsi" w:cstheme="minorBidi"/>
          <w:szCs w:val="22"/>
          <w:lang w:eastAsia="en-US"/>
        </w:rPr>
        <w:t>Белочка с орешками</w:t>
      </w:r>
      <w:r w:rsidR="006A61DC" w:rsidRPr="001F1773">
        <w:rPr>
          <w:rFonts w:eastAsiaTheme="minorHAnsi"/>
          <w:szCs w:val="22"/>
          <w:lang w:eastAsia="en-US"/>
        </w:rPr>
        <w:t>»</w:t>
      </w:r>
      <w:r w:rsidR="006A61DC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="006A61DC">
        <w:rPr>
          <w:rFonts w:eastAsiaTheme="minorHAnsi" w:cstheme="minorBidi"/>
          <w:szCs w:val="22"/>
          <w:lang w:eastAsia="en-US"/>
        </w:rPr>
        <w:t>и</w:t>
      </w:r>
      <w:proofErr w:type="gramEnd"/>
      <w:r w:rsidR="006A61DC" w:rsidRPr="001F1773">
        <w:rPr>
          <w:rFonts w:eastAsiaTheme="minorHAnsi" w:cstheme="minorBidi"/>
          <w:szCs w:val="22"/>
          <w:lang w:eastAsia="en-US"/>
        </w:rPr>
        <w:t xml:space="preserve"> </w:t>
      </w:r>
      <w:r w:rsidR="00E03CDF">
        <w:rPr>
          <w:rFonts w:eastAsiaTheme="minorHAnsi" w:cstheme="minorBidi"/>
          <w:szCs w:val="22"/>
          <w:lang w:eastAsia="en-US"/>
        </w:rPr>
        <w:t>не уделяя должного внимания разработке новых брендов</w:t>
      </w:r>
      <w:r w:rsidR="006A61DC">
        <w:rPr>
          <w:rFonts w:eastAsiaTheme="minorHAnsi" w:cstheme="minorBidi"/>
          <w:szCs w:val="22"/>
          <w:lang w:eastAsia="en-US"/>
        </w:rPr>
        <w:t>.</w:t>
      </w:r>
      <w:r w:rsidRPr="001F1773">
        <w:rPr>
          <w:rFonts w:eastAsiaTheme="minorHAnsi" w:cstheme="minorBidi"/>
          <w:szCs w:val="22"/>
          <w:lang w:eastAsia="en-US"/>
        </w:rPr>
        <w:t xml:space="preserve"> </w:t>
      </w:r>
    </w:p>
    <w:p w:rsidR="001F1773" w:rsidRPr="001F1773" w:rsidRDefault="001F1773" w:rsidP="001F1773">
      <w:pPr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 xml:space="preserve">Все лидеры петербургского кондитерского рынка </w:t>
      </w:r>
      <w:r w:rsidR="006A61DC">
        <w:rPr>
          <w:rFonts w:eastAsiaTheme="minorHAnsi" w:cstheme="minorBidi"/>
          <w:szCs w:val="22"/>
          <w:lang w:eastAsia="en-US"/>
        </w:rPr>
        <w:t>не заме</w:t>
      </w:r>
      <w:r w:rsidR="004E1832">
        <w:rPr>
          <w:rFonts w:eastAsiaTheme="minorHAnsi" w:cstheme="minorBidi"/>
          <w:szCs w:val="22"/>
          <w:lang w:eastAsia="en-US"/>
        </w:rPr>
        <w:t>н</w:t>
      </w:r>
      <w:r w:rsidR="006A61DC">
        <w:rPr>
          <w:rFonts w:eastAsiaTheme="minorHAnsi" w:cstheme="minorBidi"/>
          <w:szCs w:val="22"/>
          <w:lang w:eastAsia="en-US"/>
        </w:rPr>
        <w:t>яют</w:t>
      </w:r>
      <w:r w:rsidRPr="001F1773">
        <w:rPr>
          <w:rFonts w:eastAsiaTheme="minorHAnsi" w:cstheme="minorBidi"/>
          <w:szCs w:val="22"/>
          <w:lang w:eastAsia="en-US"/>
        </w:rPr>
        <w:t xml:space="preserve"> такого рода бренды</w:t>
      </w:r>
      <w:r w:rsidR="006A61DC">
        <w:rPr>
          <w:rFonts w:eastAsiaTheme="minorHAnsi" w:cstheme="minorBidi"/>
          <w:szCs w:val="22"/>
          <w:lang w:eastAsia="en-US"/>
        </w:rPr>
        <w:t xml:space="preserve"> новыми марками</w:t>
      </w:r>
      <w:r w:rsidRPr="001F1773">
        <w:rPr>
          <w:rFonts w:eastAsiaTheme="minorHAnsi" w:cstheme="minorBidi"/>
          <w:szCs w:val="22"/>
          <w:lang w:eastAsia="en-US"/>
        </w:rPr>
        <w:t xml:space="preserve">, причем </w:t>
      </w:r>
      <w:r w:rsidRPr="001F1773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 xml:space="preserve">во многих случаях даже оформление упаковки остается таким же, каким было во времена СССР, </w:t>
      </w:r>
      <w:r w:rsidRPr="001F1773">
        <w:rPr>
          <w:rFonts w:eastAsiaTheme="minorHAnsi"/>
          <w:szCs w:val="22"/>
          <w:lang w:eastAsia="en-US"/>
        </w:rPr>
        <w:t>–</w:t>
      </w:r>
      <w:r w:rsidRPr="001F1773">
        <w:rPr>
          <w:rFonts w:eastAsiaTheme="minorHAnsi" w:cstheme="minorBidi"/>
          <w:szCs w:val="22"/>
          <w:lang w:eastAsia="en-US"/>
        </w:rPr>
        <w:t xml:space="preserve"> отмечает Алексей </w:t>
      </w:r>
      <w:r w:rsidRPr="001F1773">
        <w:rPr>
          <w:rFonts w:eastAsiaTheme="minorHAnsi" w:cstheme="minorBidi"/>
          <w:szCs w:val="22"/>
          <w:lang w:eastAsia="en-US"/>
        </w:rPr>
        <w:lastRenderedPageBreak/>
        <w:t xml:space="preserve">Константинов, ведущий маркетолог Кондитерской фабрики им. Самойловой. </w:t>
      </w:r>
      <w:r w:rsidRPr="001F1773">
        <w:rPr>
          <w:rFonts w:eastAsiaTheme="minorHAnsi"/>
          <w:szCs w:val="22"/>
          <w:lang w:eastAsia="en-US"/>
        </w:rPr>
        <w:t>−</w:t>
      </w:r>
      <w:r w:rsidRPr="001F1773">
        <w:rPr>
          <w:rFonts w:eastAsiaTheme="minorHAnsi" w:cstheme="minorBidi"/>
          <w:szCs w:val="22"/>
          <w:lang w:eastAsia="en-US"/>
        </w:rPr>
        <w:t xml:space="preserve"> Благодаря узнаваемой обертке, часть покупателей делает выбор в пользу этих конфет</w:t>
      </w:r>
      <w:r w:rsidR="00764194">
        <w:rPr>
          <w:rFonts w:eastAsiaTheme="minorHAnsi"/>
          <w:szCs w:val="22"/>
          <w:lang w:eastAsia="en-US"/>
        </w:rPr>
        <w:t>»</w:t>
      </w:r>
      <w:r w:rsidRPr="001F1773">
        <w:rPr>
          <w:rFonts w:eastAsiaTheme="minorHAnsi" w:cstheme="minorBidi"/>
          <w:szCs w:val="22"/>
          <w:lang w:eastAsia="en-US"/>
        </w:rPr>
        <w:t xml:space="preserve">. По словам Константинова, на долю советских брендов приходится не меньше 70% регионального рынка шоколада. Обладая рядом преимуществ, стратегия эксплуатации старых марок имеет весьма существенный </w:t>
      </w:r>
      <w:r w:rsidR="006A61DC">
        <w:rPr>
          <w:rFonts w:eastAsiaTheme="minorHAnsi" w:cstheme="minorBidi"/>
          <w:szCs w:val="22"/>
          <w:lang w:eastAsia="en-US"/>
        </w:rPr>
        <w:t>изъян</w:t>
      </w:r>
      <w:r w:rsidRPr="001F1773">
        <w:rPr>
          <w:rFonts w:eastAsiaTheme="minorHAnsi" w:cstheme="minorBidi"/>
          <w:szCs w:val="22"/>
          <w:lang w:eastAsia="en-US"/>
        </w:rPr>
        <w:t xml:space="preserve"> </w:t>
      </w:r>
      <w:r w:rsidRPr="001F1773">
        <w:rPr>
          <w:rFonts w:eastAsiaTheme="minorHAnsi"/>
          <w:szCs w:val="22"/>
          <w:lang w:eastAsia="en-US"/>
        </w:rPr>
        <w:t>–</w:t>
      </w:r>
      <w:r w:rsidRPr="001F1773">
        <w:rPr>
          <w:rFonts w:eastAsiaTheme="minorHAnsi" w:cstheme="minorBidi"/>
          <w:szCs w:val="22"/>
          <w:lang w:eastAsia="en-US"/>
        </w:rPr>
        <w:t xml:space="preserve"> она не дает компании возможность выделиться на фоне продукции конкурентов</w:t>
      </w:r>
      <w:r w:rsidR="006A61DC">
        <w:rPr>
          <w:rFonts w:eastAsiaTheme="minorHAnsi" w:cstheme="minorBidi"/>
          <w:szCs w:val="22"/>
          <w:lang w:eastAsia="en-US"/>
        </w:rPr>
        <w:t xml:space="preserve"> и продвинуться вперёд</w:t>
      </w:r>
      <w:r w:rsidRPr="001F1773">
        <w:rPr>
          <w:rFonts w:eastAsiaTheme="minorHAnsi" w:cstheme="minorBidi"/>
          <w:szCs w:val="22"/>
          <w:lang w:eastAsia="en-US"/>
        </w:rPr>
        <w:t xml:space="preserve">. Если одна из фабрик уйдет с рынка, покупатель </w:t>
      </w:r>
      <w:r w:rsidRPr="001F1773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>Белочки с орешками</w:t>
      </w:r>
      <w:r w:rsidRPr="001F1773">
        <w:rPr>
          <w:rFonts w:eastAsiaTheme="minorHAnsi"/>
          <w:szCs w:val="22"/>
          <w:lang w:eastAsia="en-US"/>
        </w:rPr>
        <w:t>»</w:t>
      </w:r>
      <w:r w:rsidRPr="001F1773">
        <w:rPr>
          <w:rFonts w:eastAsiaTheme="minorHAnsi" w:cstheme="minorBidi"/>
          <w:szCs w:val="22"/>
          <w:lang w:eastAsia="en-US"/>
        </w:rPr>
        <w:t xml:space="preserve"> или </w:t>
      </w:r>
      <w:r w:rsidRPr="001F1773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>Кара-Кума</w:t>
      </w:r>
      <w:r w:rsidRPr="001F1773">
        <w:rPr>
          <w:rFonts w:eastAsiaTheme="minorHAnsi"/>
          <w:szCs w:val="22"/>
          <w:lang w:eastAsia="en-US"/>
        </w:rPr>
        <w:t>»</w:t>
      </w:r>
      <w:r w:rsidRPr="001F1773">
        <w:rPr>
          <w:rFonts w:eastAsiaTheme="minorHAnsi" w:cstheme="minorBidi"/>
          <w:szCs w:val="22"/>
          <w:lang w:eastAsia="en-US"/>
        </w:rPr>
        <w:t xml:space="preserve"> этого, скорее всего, не заметит. Соответственно, продажа </w:t>
      </w:r>
      <w:r w:rsidRPr="001F1773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>советских</w:t>
      </w:r>
      <w:r w:rsidRPr="001F1773">
        <w:rPr>
          <w:rFonts w:eastAsiaTheme="minorHAnsi"/>
          <w:szCs w:val="22"/>
          <w:lang w:eastAsia="en-US"/>
        </w:rPr>
        <w:t>»</w:t>
      </w:r>
      <w:r w:rsidRPr="001F1773">
        <w:rPr>
          <w:rFonts w:eastAsiaTheme="minorHAnsi" w:cstheme="minorBidi"/>
          <w:szCs w:val="22"/>
          <w:lang w:eastAsia="en-US"/>
        </w:rPr>
        <w:t xml:space="preserve"> конфет </w:t>
      </w:r>
      <w:r w:rsidRPr="001F1773">
        <w:rPr>
          <w:rFonts w:eastAsiaTheme="minorHAnsi"/>
          <w:szCs w:val="22"/>
          <w:lang w:eastAsia="en-US"/>
        </w:rPr>
        <w:t>−</w:t>
      </w:r>
      <w:r w:rsidRPr="001F1773">
        <w:rPr>
          <w:rFonts w:eastAsiaTheme="minorHAnsi" w:cstheme="minorBidi"/>
          <w:szCs w:val="22"/>
          <w:lang w:eastAsia="en-US"/>
        </w:rPr>
        <w:t xml:space="preserve"> фактор, усиливающий размывание петербургских конфетных марок. </w:t>
      </w:r>
    </w:p>
    <w:p w:rsidR="001F1773" w:rsidRPr="001F1773" w:rsidRDefault="001F1773" w:rsidP="001F1773">
      <w:pPr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 xml:space="preserve">В этих условиях местные кондитеры делают ставку на силу брендов компаний. </w:t>
      </w:r>
      <w:r w:rsidRPr="001F1773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 xml:space="preserve">Многие потребители не знают всего ассортимента нашей продукции, поэтому доверие к изделиям возникает благодаря доверию к марке фабрики, </w:t>
      </w:r>
      <w:r w:rsidRPr="001F1773">
        <w:rPr>
          <w:rFonts w:eastAsiaTheme="minorHAnsi"/>
          <w:szCs w:val="22"/>
          <w:lang w:eastAsia="en-US"/>
        </w:rPr>
        <w:t>–</w:t>
      </w:r>
      <w:r w:rsidRPr="001F1773">
        <w:rPr>
          <w:rFonts w:eastAsiaTheme="minorHAnsi" w:cstheme="minorBidi"/>
          <w:szCs w:val="22"/>
          <w:lang w:eastAsia="en-US"/>
        </w:rPr>
        <w:t xml:space="preserve"> объясняет Ксения Синицкая. </w:t>
      </w:r>
      <w:r w:rsidRPr="001F1773">
        <w:rPr>
          <w:rFonts w:eastAsiaTheme="minorHAnsi"/>
          <w:szCs w:val="22"/>
          <w:lang w:eastAsia="en-US"/>
        </w:rPr>
        <w:t>−</w:t>
      </w:r>
      <w:r w:rsidRPr="001F1773">
        <w:rPr>
          <w:rFonts w:eastAsiaTheme="minorHAnsi" w:cstheme="minorBidi"/>
          <w:szCs w:val="22"/>
          <w:lang w:eastAsia="en-US"/>
        </w:rPr>
        <w:t xml:space="preserve"> Название </w:t>
      </w:r>
      <w:r w:rsidRPr="001F1773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>Фабрика имени Крупской</w:t>
      </w:r>
      <w:r w:rsidRPr="001F1773">
        <w:rPr>
          <w:rFonts w:eastAsiaTheme="minorHAnsi"/>
          <w:szCs w:val="22"/>
          <w:lang w:eastAsia="en-US"/>
        </w:rPr>
        <w:t>»</w:t>
      </w:r>
      <w:r w:rsidRPr="001F1773">
        <w:rPr>
          <w:rFonts w:eastAsiaTheme="minorHAnsi" w:cstheme="minorBidi"/>
          <w:szCs w:val="22"/>
          <w:lang w:eastAsia="en-US"/>
        </w:rPr>
        <w:t xml:space="preserve"> хорошо известно покупателям</w:t>
      </w:r>
      <w:r w:rsidRPr="001F1773">
        <w:rPr>
          <w:rFonts w:eastAsiaTheme="minorHAnsi"/>
          <w:szCs w:val="22"/>
          <w:lang w:eastAsia="en-US"/>
        </w:rPr>
        <w:t>»</w:t>
      </w:r>
      <w:r w:rsidRPr="001F1773">
        <w:rPr>
          <w:rFonts w:eastAsiaTheme="minorHAnsi" w:cstheme="minorBidi"/>
          <w:szCs w:val="22"/>
          <w:lang w:eastAsia="en-US"/>
        </w:rPr>
        <w:t xml:space="preserve">. Однако такая стратегия существенно снижает эффективность маркетинговых усилий компаний </w:t>
      </w:r>
      <w:r w:rsidRPr="001F1773">
        <w:rPr>
          <w:rFonts w:eastAsiaTheme="minorHAnsi"/>
          <w:szCs w:val="22"/>
          <w:lang w:eastAsia="en-US"/>
        </w:rPr>
        <w:t>–</w:t>
      </w:r>
      <w:r w:rsidRPr="001F1773">
        <w:rPr>
          <w:rFonts w:eastAsiaTheme="minorHAnsi" w:cstheme="minorBidi"/>
          <w:szCs w:val="22"/>
          <w:lang w:eastAsia="en-US"/>
        </w:rPr>
        <w:t xml:space="preserve"> прежде всего потому, что бренд производителя привлекает только определенную категорию покупателей. Если у петербуржцев среднего и старшего поколения лояльность к местным фабрикам достаточно высока, то молодые потребители не знают названий предприятий и зачастую отдают предпочтение иностранным маркам. </w:t>
      </w:r>
    </w:p>
    <w:p w:rsidR="001F1773" w:rsidRPr="001F1773" w:rsidRDefault="001F1773" w:rsidP="001F1773">
      <w:pPr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 xml:space="preserve">Однако в настоящее время фабрика развивается и выпускает не только шоколад </w:t>
      </w:r>
      <w:r w:rsidRPr="001F1773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>Крупской</w:t>
      </w:r>
      <w:r w:rsidRPr="001F1773">
        <w:rPr>
          <w:rFonts w:eastAsiaTheme="minorHAnsi"/>
          <w:szCs w:val="22"/>
          <w:lang w:eastAsia="en-US"/>
        </w:rPr>
        <w:t>»</w:t>
      </w:r>
      <w:r w:rsidRPr="001F1773">
        <w:rPr>
          <w:rFonts w:eastAsiaTheme="minorHAnsi" w:cstheme="minorBidi"/>
          <w:szCs w:val="22"/>
          <w:lang w:eastAsia="en-US"/>
        </w:rPr>
        <w:t xml:space="preserve"> по старым рецептам, но и целый ассортимент кондитерской продукции на любой вкус и кошелек:</w:t>
      </w:r>
    </w:p>
    <w:p w:rsidR="00C51C9E" w:rsidRPr="001F1773" w:rsidRDefault="00C51C9E" w:rsidP="00C51C9E">
      <w:pPr>
        <w:numPr>
          <w:ilvl w:val="0"/>
          <w:numId w:val="18"/>
        </w:numPr>
        <w:tabs>
          <w:tab w:val="left" w:pos="980"/>
        </w:tabs>
        <w:ind w:left="0" w:firstLine="709"/>
        <w:contextualSpacing/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 xml:space="preserve">карамель; </w:t>
      </w:r>
    </w:p>
    <w:p w:rsidR="00C51C9E" w:rsidRPr="001F1773" w:rsidRDefault="00C51C9E" w:rsidP="00C51C9E">
      <w:pPr>
        <w:numPr>
          <w:ilvl w:val="0"/>
          <w:numId w:val="18"/>
        </w:numPr>
        <w:tabs>
          <w:tab w:val="left" w:pos="980"/>
        </w:tabs>
        <w:ind w:left="0" w:firstLine="709"/>
        <w:contextualSpacing/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>батончики;</w:t>
      </w:r>
    </w:p>
    <w:p w:rsidR="001F1773" w:rsidRPr="001F1773" w:rsidRDefault="001F1773" w:rsidP="00055D55">
      <w:pPr>
        <w:numPr>
          <w:ilvl w:val="0"/>
          <w:numId w:val="18"/>
        </w:numPr>
        <w:tabs>
          <w:tab w:val="left" w:pos="980"/>
        </w:tabs>
        <w:ind w:left="0" w:firstLine="709"/>
        <w:contextualSpacing/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>плиточный шоколад;</w:t>
      </w:r>
    </w:p>
    <w:p w:rsidR="00C51C9E" w:rsidRPr="001F1773" w:rsidRDefault="00C51C9E" w:rsidP="00C51C9E">
      <w:pPr>
        <w:numPr>
          <w:ilvl w:val="0"/>
          <w:numId w:val="18"/>
        </w:numPr>
        <w:tabs>
          <w:tab w:val="left" w:pos="980"/>
        </w:tabs>
        <w:ind w:left="0" w:firstLine="709"/>
        <w:contextualSpacing/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>фигурный шоколад;</w:t>
      </w:r>
    </w:p>
    <w:p w:rsidR="001F1773" w:rsidRPr="001F1773" w:rsidRDefault="001F1773" w:rsidP="00055D55">
      <w:pPr>
        <w:numPr>
          <w:ilvl w:val="0"/>
          <w:numId w:val="18"/>
        </w:numPr>
        <w:tabs>
          <w:tab w:val="left" w:pos="980"/>
        </w:tabs>
        <w:ind w:left="0" w:firstLine="709"/>
        <w:contextualSpacing/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>шоколадные конфеты с различными наполнителями;</w:t>
      </w:r>
    </w:p>
    <w:p w:rsidR="001F1773" w:rsidRPr="001F1773" w:rsidRDefault="001F1773" w:rsidP="00055D55">
      <w:pPr>
        <w:numPr>
          <w:ilvl w:val="0"/>
          <w:numId w:val="18"/>
        </w:numPr>
        <w:tabs>
          <w:tab w:val="left" w:pos="980"/>
        </w:tabs>
        <w:ind w:left="0" w:firstLine="709"/>
        <w:contextualSpacing/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lastRenderedPageBreak/>
        <w:t xml:space="preserve">бисквиты; </w:t>
      </w:r>
    </w:p>
    <w:p w:rsidR="001F1773" w:rsidRPr="001F1773" w:rsidRDefault="001F1773" w:rsidP="00055D55">
      <w:pPr>
        <w:numPr>
          <w:ilvl w:val="0"/>
          <w:numId w:val="18"/>
        </w:numPr>
        <w:tabs>
          <w:tab w:val="left" w:pos="980"/>
        </w:tabs>
        <w:ind w:left="0" w:firstLine="709"/>
        <w:contextualSpacing/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 xml:space="preserve">десертные пасты (Мишка на Севере, </w:t>
      </w:r>
      <w:r w:rsidR="006033D5">
        <w:rPr>
          <w:rFonts w:eastAsiaTheme="minorHAnsi" w:cstheme="minorBidi"/>
          <w:szCs w:val="22"/>
          <w:lang w:eastAsia="en-US"/>
        </w:rPr>
        <w:t>Академия шоколада</w:t>
      </w:r>
      <w:r w:rsidRPr="001F1773">
        <w:rPr>
          <w:rFonts w:eastAsiaTheme="minorHAnsi" w:cstheme="minorBidi"/>
          <w:szCs w:val="22"/>
          <w:lang w:eastAsia="en-US"/>
        </w:rPr>
        <w:t xml:space="preserve">); </w:t>
      </w:r>
    </w:p>
    <w:p w:rsidR="001F1773" w:rsidRPr="001F1773" w:rsidRDefault="001F1773" w:rsidP="00055D55">
      <w:pPr>
        <w:numPr>
          <w:ilvl w:val="0"/>
          <w:numId w:val="18"/>
        </w:numPr>
        <w:tabs>
          <w:tab w:val="left" w:pos="980"/>
        </w:tabs>
        <w:ind w:left="0" w:firstLine="709"/>
        <w:contextualSpacing/>
        <w:rPr>
          <w:rFonts w:eastAsiaTheme="minorHAnsi" w:cstheme="minorBidi"/>
          <w:szCs w:val="22"/>
          <w:lang w:eastAsia="en-US"/>
        </w:rPr>
      </w:pPr>
      <w:r w:rsidRPr="001F1773">
        <w:rPr>
          <w:rFonts w:eastAsiaTheme="minorHAnsi" w:cstheme="minorBidi"/>
          <w:szCs w:val="22"/>
          <w:lang w:eastAsia="en-US"/>
        </w:rPr>
        <w:t>сувенирные конфетные наборы (</w:t>
      </w:r>
      <w:r w:rsidR="006033D5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>Медный Всадник</w:t>
      </w:r>
      <w:r w:rsidR="006033D5">
        <w:rPr>
          <w:rFonts w:eastAsiaTheme="minorHAnsi"/>
          <w:szCs w:val="22"/>
          <w:lang w:eastAsia="en-US"/>
        </w:rPr>
        <w:t>»</w:t>
      </w:r>
      <w:r w:rsidR="006033D5">
        <w:rPr>
          <w:rFonts w:eastAsiaTheme="minorHAnsi" w:cstheme="minorBidi"/>
          <w:szCs w:val="22"/>
          <w:lang w:eastAsia="en-US"/>
        </w:rPr>
        <w:t xml:space="preserve">, </w:t>
      </w:r>
      <w:r w:rsidR="006033D5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>Санкт-Петербург</w:t>
      </w:r>
      <w:r w:rsidR="006033D5">
        <w:rPr>
          <w:rFonts w:eastAsiaTheme="minorHAnsi"/>
          <w:szCs w:val="22"/>
          <w:lang w:eastAsia="en-US"/>
        </w:rPr>
        <w:t>»</w:t>
      </w:r>
      <w:r w:rsidR="006033D5">
        <w:rPr>
          <w:rFonts w:eastAsiaTheme="minorHAnsi" w:cstheme="minorBidi"/>
          <w:szCs w:val="22"/>
          <w:lang w:eastAsia="en-US"/>
        </w:rPr>
        <w:t xml:space="preserve">, </w:t>
      </w:r>
      <w:r w:rsidR="006033D5">
        <w:rPr>
          <w:rFonts w:eastAsiaTheme="minorHAnsi"/>
          <w:szCs w:val="22"/>
          <w:lang w:eastAsia="en-US"/>
        </w:rPr>
        <w:t>«</w:t>
      </w:r>
      <w:r w:rsidRPr="001F1773">
        <w:rPr>
          <w:rFonts w:eastAsiaTheme="minorHAnsi" w:cstheme="minorBidi"/>
          <w:szCs w:val="22"/>
          <w:lang w:eastAsia="en-US"/>
        </w:rPr>
        <w:t>Петербургские ночи</w:t>
      </w:r>
      <w:r w:rsidR="006033D5">
        <w:rPr>
          <w:rFonts w:eastAsiaTheme="minorHAnsi"/>
          <w:szCs w:val="22"/>
          <w:lang w:eastAsia="en-US"/>
        </w:rPr>
        <w:t>»</w:t>
      </w:r>
      <w:r w:rsidRPr="001F1773">
        <w:rPr>
          <w:rFonts w:eastAsiaTheme="minorHAnsi" w:cstheme="minorBidi"/>
          <w:szCs w:val="22"/>
          <w:lang w:eastAsia="en-US"/>
        </w:rPr>
        <w:t>).</w:t>
      </w:r>
    </w:p>
    <w:p w:rsidR="001F1773" w:rsidRPr="001F1773" w:rsidRDefault="0072195D" w:rsidP="001F1773">
      <w:p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Приняв во внимание вышеописанные проблемы, к</w:t>
      </w:r>
      <w:r w:rsidR="001F1773" w:rsidRPr="001F1773">
        <w:rPr>
          <w:rFonts w:eastAsiaTheme="minorHAnsi" w:cstheme="minorBidi"/>
          <w:szCs w:val="22"/>
          <w:lang w:eastAsia="en-US"/>
        </w:rPr>
        <w:t xml:space="preserve">омпания </w:t>
      </w:r>
      <w:r>
        <w:rPr>
          <w:rFonts w:eastAsiaTheme="minorHAnsi" w:cstheme="minorBidi"/>
          <w:szCs w:val="22"/>
          <w:lang w:eastAsia="en-US"/>
        </w:rPr>
        <w:t xml:space="preserve">модернизировала производство и </w:t>
      </w:r>
      <w:r w:rsidR="001F1773" w:rsidRPr="001F1773">
        <w:rPr>
          <w:rFonts w:eastAsiaTheme="minorHAnsi" w:cstheme="minorBidi"/>
          <w:szCs w:val="22"/>
          <w:lang w:eastAsia="en-US"/>
        </w:rPr>
        <w:t xml:space="preserve">сочетает старые традиции </w:t>
      </w:r>
      <w:r>
        <w:rPr>
          <w:rFonts w:eastAsiaTheme="minorHAnsi" w:cstheme="minorBidi"/>
          <w:szCs w:val="22"/>
          <w:lang w:eastAsia="en-US"/>
        </w:rPr>
        <w:t>с новыми технологиями, выпуская</w:t>
      </w:r>
      <w:r w:rsidR="001F1773" w:rsidRPr="001F1773">
        <w:rPr>
          <w:rFonts w:eastAsiaTheme="minorHAnsi" w:cstheme="minorBidi"/>
          <w:szCs w:val="22"/>
          <w:lang w:eastAsia="en-US"/>
        </w:rPr>
        <w:t xml:space="preserve"> новые наименования продукции наряду с традиционными, хорошо знакомыми покупателям. Но стоит отметить, что у фабрики отсутствует чёткая ниша, её прежнее поз</w:t>
      </w:r>
      <w:r w:rsidR="0083205D">
        <w:rPr>
          <w:rFonts w:eastAsiaTheme="minorHAnsi" w:cstheme="minorBidi"/>
          <w:szCs w:val="22"/>
          <w:lang w:eastAsia="en-US"/>
        </w:rPr>
        <w:t>иционирование не подходит соврем</w:t>
      </w:r>
      <w:r w:rsidR="001F1773" w:rsidRPr="001F1773">
        <w:rPr>
          <w:rFonts w:eastAsiaTheme="minorHAnsi" w:cstheme="minorBidi"/>
          <w:szCs w:val="22"/>
          <w:lang w:eastAsia="en-US"/>
        </w:rPr>
        <w:t xml:space="preserve">енному положению и условиям. </w:t>
      </w:r>
    </w:p>
    <w:p w:rsidR="003D2ED1" w:rsidRDefault="003D2ED1" w:rsidP="00275F54">
      <w:pPr>
        <w:pStyle w:val="ab"/>
      </w:pPr>
    </w:p>
    <w:p w:rsidR="00275F54" w:rsidRPr="00B07E61" w:rsidRDefault="00275F54" w:rsidP="003D2ED1">
      <w:pPr>
        <w:pStyle w:val="ae"/>
        <w:spacing w:after="0"/>
        <w:rPr>
          <w:b/>
        </w:rPr>
      </w:pPr>
      <w:bookmarkStart w:id="30" w:name="_Toc516639290"/>
      <w:r w:rsidRPr="00B07E61">
        <w:rPr>
          <w:b/>
        </w:rPr>
        <w:t xml:space="preserve">3.2 </w:t>
      </w:r>
      <w:r w:rsidR="001F1773" w:rsidRPr="00B07E61">
        <w:rPr>
          <w:b/>
        </w:rPr>
        <w:t>Бизнес-план по выходу кондитерской фабрики им. Н.К. Крупской на китайский рынок</w:t>
      </w:r>
      <w:bookmarkEnd w:id="30"/>
    </w:p>
    <w:p w:rsidR="00201062" w:rsidRDefault="00201062" w:rsidP="00201062">
      <w:pPr>
        <w:pStyle w:val="a6"/>
        <w:spacing w:before="0" w:beforeAutospacing="0" w:after="0" w:afterAutospacing="0"/>
        <w:rPr>
          <w:color w:val="000000"/>
          <w:szCs w:val="28"/>
        </w:rPr>
      </w:pPr>
    </w:p>
    <w:p w:rsidR="0083205D" w:rsidRPr="0083205D" w:rsidRDefault="0083205D" w:rsidP="0083205D">
      <w:pPr>
        <w:ind w:firstLine="708"/>
        <w:rPr>
          <w:rFonts w:eastAsiaTheme="minorHAnsi"/>
          <w:color w:val="000000"/>
          <w:szCs w:val="28"/>
          <w:shd w:val="clear" w:color="auto" w:fill="FFFFFF"/>
          <w:lang w:eastAsia="en-US"/>
        </w:rPr>
      </w:pPr>
      <w:r w:rsidRPr="0083205D">
        <w:rPr>
          <w:rFonts w:eastAsiaTheme="minorHAnsi"/>
          <w:szCs w:val="28"/>
          <w:lang w:eastAsia="en-US"/>
        </w:rPr>
        <w:t xml:space="preserve">Идея проекта заключается в создании в цеха по производству шоколадных плиток в структуре кондитерской фабрики им. Н. К. Крупской и первоначальном выпуске трёх видов шоколада общим объёмом </w:t>
      </w:r>
      <w:r w:rsidR="008B1973">
        <w:rPr>
          <w:rFonts w:eastAsiaTheme="minorHAnsi"/>
          <w:szCs w:val="28"/>
          <w:lang w:eastAsia="en-US"/>
        </w:rPr>
        <w:t>750</w:t>
      </w:r>
      <w:r w:rsidRPr="0083205D">
        <w:rPr>
          <w:rFonts w:eastAsiaTheme="minorHAnsi"/>
          <w:szCs w:val="28"/>
          <w:lang w:eastAsia="en-US"/>
        </w:rPr>
        <w:t xml:space="preserve"> кг в месяц с даль</w:t>
      </w:r>
      <w:r w:rsidR="008B1973">
        <w:rPr>
          <w:rFonts w:eastAsiaTheme="minorHAnsi"/>
          <w:szCs w:val="28"/>
          <w:lang w:eastAsia="en-US"/>
        </w:rPr>
        <w:t>нейшим увеличением производства.</w:t>
      </w:r>
    </w:p>
    <w:p w:rsidR="0083205D" w:rsidRPr="0083205D" w:rsidRDefault="0083205D" w:rsidP="0083205D">
      <w:pPr>
        <w:rPr>
          <w:rFonts w:eastAsiaTheme="minorHAnsi"/>
          <w:szCs w:val="28"/>
          <w:lang w:eastAsia="en-US"/>
        </w:rPr>
      </w:pPr>
      <w:r w:rsidRPr="0083205D">
        <w:rPr>
          <w:rFonts w:eastAsiaTheme="minorHAnsi"/>
          <w:szCs w:val="28"/>
          <w:lang w:eastAsia="en-US"/>
        </w:rPr>
        <w:t>Цель:</w:t>
      </w:r>
      <w:r w:rsidR="00055D55">
        <w:rPr>
          <w:rFonts w:eastAsiaTheme="minorHAnsi"/>
          <w:szCs w:val="28"/>
          <w:lang w:eastAsia="en-US"/>
        </w:rPr>
        <w:t xml:space="preserve"> о</w:t>
      </w:r>
      <w:r w:rsidRPr="0083205D">
        <w:rPr>
          <w:rFonts w:eastAsiaTheme="minorHAnsi"/>
          <w:szCs w:val="28"/>
          <w:lang w:eastAsia="en-US"/>
        </w:rPr>
        <w:t>рганизация производства высококачественных натуральных шоколадных изделий под российским брендом для организации экспорта готовой продукции на азиатский рынок (Китай).</w:t>
      </w:r>
    </w:p>
    <w:p w:rsidR="0083205D" w:rsidRDefault="0083205D" w:rsidP="0083205D">
      <w:pPr>
        <w:rPr>
          <w:rFonts w:eastAsiaTheme="minorHAnsi"/>
          <w:szCs w:val="28"/>
          <w:lang w:eastAsia="en-US"/>
        </w:rPr>
      </w:pPr>
      <w:r w:rsidRPr="0083205D">
        <w:rPr>
          <w:rFonts w:eastAsiaTheme="minorHAnsi"/>
          <w:szCs w:val="28"/>
          <w:lang w:eastAsia="en-US"/>
        </w:rPr>
        <w:t>Задачи:</w:t>
      </w:r>
    </w:p>
    <w:p w:rsidR="0083205D" w:rsidRDefault="0083205D" w:rsidP="00055D55">
      <w:pPr>
        <w:numPr>
          <w:ilvl w:val="0"/>
          <w:numId w:val="24"/>
        </w:numPr>
        <w:tabs>
          <w:tab w:val="left" w:pos="993"/>
        </w:tabs>
        <w:ind w:left="0" w:firstLine="709"/>
        <w:rPr>
          <w:rFonts w:eastAsiaTheme="minorHAnsi"/>
          <w:szCs w:val="28"/>
          <w:lang w:eastAsia="en-US"/>
        </w:rPr>
      </w:pPr>
      <w:r w:rsidRPr="0083205D">
        <w:rPr>
          <w:rFonts w:eastAsiaTheme="minorHAnsi"/>
          <w:szCs w:val="28"/>
          <w:lang w:eastAsia="en-US"/>
        </w:rPr>
        <w:t>организовать обработку исходного сырья и создание высококачественной продукции;</w:t>
      </w:r>
    </w:p>
    <w:p w:rsidR="0083205D" w:rsidRDefault="0083205D" w:rsidP="00055D55">
      <w:pPr>
        <w:numPr>
          <w:ilvl w:val="0"/>
          <w:numId w:val="24"/>
        </w:numPr>
        <w:tabs>
          <w:tab w:val="left" w:pos="993"/>
        </w:tabs>
        <w:ind w:left="0" w:firstLine="709"/>
        <w:rPr>
          <w:rFonts w:eastAsiaTheme="minorHAnsi"/>
          <w:szCs w:val="28"/>
          <w:lang w:eastAsia="en-US"/>
        </w:rPr>
      </w:pPr>
      <w:r w:rsidRPr="0083205D">
        <w:rPr>
          <w:rFonts w:eastAsiaTheme="minorHAnsi"/>
          <w:szCs w:val="28"/>
          <w:lang w:eastAsia="en-US"/>
        </w:rPr>
        <w:t>оценить перспективы выхода с готовой продукцией на азиатский рынок (спрос и предложение);</w:t>
      </w:r>
    </w:p>
    <w:p w:rsidR="0083205D" w:rsidRDefault="0083205D" w:rsidP="00055D55">
      <w:pPr>
        <w:numPr>
          <w:ilvl w:val="0"/>
          <w:numId w:val="24"/>
        </w:numPr>
        <w:tabs>
          <w:tab w:val="left" w:pos="993"/>
        </w:tabs>
        <w:ind w:left="0" w:firstLine="709"/>
        <w:rPr>
          <w:rFonts w:eastAsiaTheme="minorHAnsi"/>
          <w:szCs w:val="28"/>
          <w:lang w:eastAsia="en-US"/>
        </w:rPr>
      </w:pPr>
      <w:r w:rsidRPr="0083205D">
        <w:rPr>
          <w:rFonts w:eastAsiaTheme="minorHAnsi"/>
          <w:szCs w:val="28"/>
          <w:lang w:eastAsia="en-US"/>
        </w:rPr>
        <w:t>разработать целевую политику для азиатского рынка;</w:t>
      </w:r>
    </w:p>
    <w:p w:rsidR="0083205D" w:rsidRDefault="00757C81" w:rsidP="00055D55">
      <w:pPr>
        <w:numPr>
          <w:ilvl w:val="0"/>
          <w:numId w:val="24"/>
        </w:numPr>
        <w:tabs>
          <w:tab w:val="left" w:pos="993"/>
        </w:tabs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разработать маркетинговые мероприятия</w:t>
      </w:r>
      <w:r w:rsidR="0083205D" w:rsidRPr="0083205D">
        <w:rPr>
          <w:rFonts w:eastAsiaTheme="minorHAnsi"/>
          <w:szCs w:val="28"/>
          <w:lang w:eastAsia="en-US"/>
        </w:rPr>
        <w:t xml:space="preserve"> для продажи продукции на азиатском рынке;</w:t>
      </w:r>
    </w:p>
    <w:p w:rsidR="0083205D" w:rsidRDefault="0083205D" w:rsidP="00055D55">
      <w:pPr>
        <w:numPr>
          <w:ilvl w:val="0"/>
          <w:numId w:val="24"/>
        </w:numPr>
        <w:tabs>
          <w:tab w:val="left" w:pos="993"/>
        </w:tabs>
        <w:ind w:left="0" w:firstLine="709"/>
        <w:rPr>
          <w:rFonts w:eastAsiaTheme="minorHAnsi"/>
          <w:szCs w:val="28"/>
          <w:lang w:eastAsia="en-US"/>
        </w:rPr>
      </w:pPr>
      <w:r w:rsidRPr="0083205D">
        <w:rPr>
          <w:rFonts w:eastAsiaTheme="minorHAnsi"/>
          <w:szCs w:val="28"/>
          <w:lang w:eastAsia="en-US"/>
        </w:rPr>
        <w:lastRenderedPageBreak/>
        <w:t>оценить эффективность реализации проекта с точки зрения минимизации затрат и максимизации прибыли;</w:t>
      </w:r>
    </w:p>
    <w:p w:rsidR="00055D55" w:rsidRDefault="0083205D" w:rsidP="00055D55">
      <w:pPr>
        <w:numPr>
          <w:ilvl w:val="0"/>
          <w:numId w:val="24"/>
        </w:numPr>
        <w:tabs>
          <w:tab w:val="left" w:pos="993"/>
        </w:tabs>
        <w:ind w:left="0" w:firstLine="709"/>
        <w:rPr>
          <w:rFonts w:eastAsiaTheme="minorHAnsi"/>
          <w:szCs w:val="28"/>
          <w:lang w:eastAsia="en-US"/>
        </w:rPr>
      </w:pPr>
      <w:r w:rsidRPr="0083205D">
        <w:rPr>
          <w:rFonts w:eastAsiaTheme="minorHAnsi"/>
          <w:szCs w:val="28"/>
          <w:lang w:eastAsia="en-US"/>
        </w:rPr>
        <w:t>оценить возможные риски и продумать их минимизацию и</w:t>
      </w:r>
      <w:r w:rsidR="004A71E9">
        <w:rPr>
          <w:rFonts w:eastAsiaTheme="minorHAnsi"/>
          <w:szCs w:val="28"/>
          <w:lang w:eastAsia="en-US"/>
        </w:rPr>
        <w:t xml:space="preserve"> </w:t>
      </w:r>
      <w:r w:rsidRPr="0083205D">
        <w:rPr>
          <w:rFonts w:eastAsiaTheme="minorHAnsi"/>
          <w:szCs w:val="28"/>
          <w:lang w:eastAsia="en-US"/>
        </w:rPr>
        <w:t>предотвращение.</w:t>
      </w:r>
    </w:p>
    <w:p w:rsidR="002C3BD7" w:rsidRPr="005214B7" w:rsidRDefault="002C3BD7" w:rsidP="008B1973">
      <w:pPr>
        <w:tabs>
          <w:tab w:val="left" w:pos="993"/>
        </w:tabs>
        <w:ind w:firstLine="0"/>
        <w:rPr>
          <w:szCs w:val="28"/>
        </w:rPr>
      </w:pPr>
      <w:r>
        <w:rPr>
          <w:rFonts w:eastAsiaTheme="minorHAnsi"/>
          <w:szCs w:val="28"/>
          <w:lang w:eastAsia="en-US"/>
        </w:rPr>
        <w:t>Анализ рынка</w:t>
      </w:r>
      <w:r w:rsidR="008B1973">
        <w:rPr>
          <w:rFonts w:eastAsiaTheme="minorHAnsi"/>
          <w:szCs w:val="28"/>
          <w:lang w:eastAsia="en-US"/>
        </w:rPr>
        <w:t xml:space="preserve">. </w:t>
      </w:r>
      <w:r>
        <w:rPr>
          <w:szCs w:val="28"/>
        </w:rPr>
        <w:t xml:space="preserve">Исходя из анализа рынка, приведённого во второй главе, можно сделать следующие выводы: спрос на шоколадные плитки среди китайских потребителей возрастает, рынок еще недостаточно насыщен вследствие непростой адаптации продукции под местного потребителя. Основными конкурентами являются такие игроки рынка как </w:t>
      </w:r>
      <w:proofErr w:type="spellStart"/>
      <w:r w:rsidRPr="008D7A2B">
        <w:rPr>
          <w:lang w:eastAsia="ru-RU"/>
        </w:rPr>
        <w:t>Dove</w:t>
      </w:r>
      <w:proofErr w:type="spellEnd"/>
      <w:r w:rsidRPr="008D7A2B">
        <w:rPr>
          <w:lang w:eastAsia="ru-RU"/>
        </w:rPr>
        <w:t>,</w:t>
      </w:r>
      <w:r w:rsidR="0072195D">
        <w:rPr>
          <w:lang w:eastAsia="ru-RU"/>
        </w:rPr>
        <w:t xml:space="preserve"> </w:t>
      </w:r>
      <w:proofErr w:type="spellStart"/>
      <w:r w:rsidR="0072195D" w:rsidRPr="00786C72">
        <w:rPr>
          <w:rFonts w:eastAsia="Times New Roman"/>
          <w:szCs w:val="28"/>
          <w:lang w:eastAsia="en-US"/>
        </w:rPr>
        <w:t>Ferrero</w:t>
      </w:r>
      <w:proofErr w:type="spellEnd"/>
      <w:r w:rsidR="0072195D">
        <w:rPr>
          <w:lang w:eastAsia="ru-RU"/>
        </w:rPr>
        <w:t xml:space="preserve"> </w:t>
      </w:r>
      <w:proofErr w:type="spellStart"/>
      <w:r w:rsidR="0072195D">
        <w:rPr>
          <w:lang w:eastAsia="ru-RU"/>
        </w:rPr>
        <w:t>Leconte</w:t>
      </w:r>
      <w:proofErr w:type="spellEnd"/>
      <w:r w:rsidR="0072195D">
        <w:rPr>
          <w:lang w:eastAsia="ru-RU"/>
        </w:rPr>
        <w:t xml:space="preserve"> и</w:t>
      </w:r>
      <w:r w:rsidR="004A71E9">
        <w:rPr>
          <w:lang w:eastAsia="ru-RU"/>
        </w:rPr>
        <w:t xml:space="preserve"> </w:t>
      </w:r>
      <w:proofErr w:type="spellStart"/>
      <w:r w:rsidRPr="008D7A2B">
        <w:rPr>
          <w:lang w:eastAsia="ru-RU"/>
        </w:rPr>
        <w:t>Cadbury</w:t>
      </w:r>
      <w:proofErr w:type="spellEnd"/>
      <w:r w:rsidR="0072195D">
        <w:rPr>
          <w:lang w:eastAsia="ru-RU"/>
        </w:rPr>
        <w:t>, которые являются наиболее распространёнными и популярными брендами в Китае.</w:t>
      </w:r>
      <w:r w:rsidR="005214B7">
        <w:rPr>
          <w:lang w:eastAsia="ru-RU"/>
        </w:rPr>
        <w:t xml:space="preserve"> Однако учитывая позитивное восприятие и высокую степень доверия к российскому шоколаду, можно заключить, что у</w:t>
      </w:r>
      <w:r w:rsidR="004A71E9">
        <w:rPr>
          <w:lang w:eastAsia="ru-RU"/>
        </w:rPr>
        <w:t xml:space="preserve"> </w:t>
      </w:r>
      <w:r w:rsidR="005214B7">
        <w:rPr>
          <w:lang w:eastAsia="ru-RU"/>
        </w:rPr>
        <w:t>кондитерской фабрики им. Н. К. Крупской есть высокие шансы завоевания китайских потребителей плиточного шоколада. П</w:t>
      </w:r>
      <w:r>
        <w:rPr>
          <w:szCs w:val="28"/>
        </w:rPr>
        <w:t>ри грамотном позиционировании</w:t>
      </w:r>
      <w:r w:rsidR="005214B7">
        <w:rPr>
          <w:szCs w:val="28"/>
        </w:rPr>
        <w:t xml:space="preserve"> товара</w:t>
      </w:r>
      <w:r>
        <w:rPr>
          <w:szCs w:val="28"/>
        </w:rPr>
        <w:t xml:space="preserve"> и </w:t>
      </w:r>
      <w:r w:rsidR="005214B7">
        <w:rPr>
          <w:szCs w:val="28"/>
        </w:rPr>
        <w:t xml:space="preserve">качественной </w:t>
      </w:r>
      <w:r>
        <w:rPr>
          <w:szCs w:val="28"/>
        </w:rPr>
        <w:t xml:space="preserve">проработке мероприятий по продвижению </w:t>
      </w:r>
      <w:r w:rsidR="005214B7">
        <w:rPr>
          <w:szCs w:val="28"/>
        </w:rPr>
        <w:t>продукта</w:t>
      </w:r>
      <w:r>
        <w:rPr>
          <w:szCs w:val="28"/>
        </w:rPr>
        <w:t xml:space="preserve"> к</w:t>
      </w:r>
      <w:r w:rsidR="005214B7">
        <w:rPr>
          <w:szCs w:val="28"/>
        </w:rPr>
        <w:t>омпания сможет занять свою нишу и увеличивать экспорт своей продукции в Китай</w:t>
      </w:r>
      <w:r w:rsidR="005214B7" w:rsidRPr="005214B7">
        <w:rPr>
          <w:szCs w:val="28"/>
        </w:rPr>
        <w:t>.</w:t>
      </w:r>
      <w:r w:rsidRPr="005214B7">
        <w:rPr>
          <w:szCs w:val="28"/>
        </w:rPr>
        <w:t xml:space="preserve"> Можем выделить ряд преимуществ </w:t>
      </w:r>
      <w:r w:rsidR="005214B7">
        <w:rPr>
          <w:szCs w:val="28"/>
        </w:rPr>
        <w:t>выводимого на китайский рынок шоколада в плитках, производимого кондитерской фабрикой им Н. К. Крупской</w:t>
      </w:r>
      <w:proofErr w:type="gramStart"/>
      <w:r w:rsidR="005214B7">
        <w:rPr>
          <w:szCs w:val="28"/>
        </w:rPr>
        <w:t xml:space="preserve"> </w:t>
      </w:r>
      <w:r w:rsidRPr="005214B7">
        <w:rPr>
          <w:szCs w:val="28"/>
        </w:rPr>
        <w:t>:</w:t>
      </w:r>
      <w:proofErr w:type="gramEnd"/>
    </w:p>
    <w:p w:rsidR="002C3BD7" w:rsidRPr="004150B5" w:rsidRDefault="004150B5" w:rsidP="004150B5">
      <w:r>
        <w:t xml:space="preserve">– </w:t>
      </w:r>
      <w:r w:rsidRPr="004150B5">
        <w:t>п</w:t>
      </w:r>
      <w:r w:rsidR="002C3BD7" w:rsidRPr="004150B5">
        <w:t>роизводство из высококачественной и экологически чистой продукции;</w:t>
      </w:r>
    </w:p>
    <w:p w:rsidR="002C3BD7" w:rsidRPr="004150B5" w:rsidRDefault="004150B5" w:rsidP="004150B5">
      <w:r>
        <w:t xml:space="preserve">− </w:t>
      </w:r>
      <w:r w:rsidRPr="004150B5">
        <w:t>п</w:t>
      </w:r>
      <w:r w:rsidR="002C3BD7" w:rsidRPr="004150B5">
        <w:t xml:space="preserve">ривлекательная упаковка, которая походит на </w:t>
      </w:r>
      <w:proofErr w:type="gramStart"/>
      <w:r w:rsidR="002C3BD7" w:rsidRPr="004150B5">
        <w:t>подарочную</w:t>
      </w:r>
      <w:proofErr w:type="gramEnd"/>
      <w:r w:rsidR="002C3BD7" w:rsidRPr="004150B5">
        <w:t xml:space="preserve"> (что важно для покупателей);</w:t>
      </w:r>
    </w:p>
    <w:p w:rsidR="002C3BD7" w:rsidRPr="004150B5" w:rsidRDefault="004150B5" w:rsidP="004150B5">
      <w:r>
        <w:t xml:space="preserve">‒ </w:t>
      </w:r>
      <w:r w:rsidRPr="004150B5">
        <w:t>р</w:t>
      </w:r>
      <w:r w:rsidR="002C3BD7" w:rsidRPr="004150B5">
        <w:t xml:space="preserve">оссийская марка, которая сама по себе вызывает у китайского покупателя доверие; </w:t>
      </w:r>
    </w:p>
    <w:p w:rsidR="002C3BD7" w:rsidRPr="004150B5" w:rsidRDefault="004150B5" w:rsidP="004150B5">
      <w:r>
        <w:t xml:space="preserve">− </w:t>
      </w:r>
      <w:r w:rsidRPr="004150B5">
        <w:t>г</w:t>
      </w:r>
      <w:r w:rsidR="002C3BD7" w:rsidRPr="004150B5">
        <w:t>рамотное позиционирование на рынке с учётом опыта других компаний;</w:t>
      </w:r>
    </w:p>
    <w:p w:rsidR="002C3BD7" w:rsidRPr="004150B5" w:rsidRDefault="004150B5" w:rsidP="004150B5">
      <w:r>
        <w:t xml:space="preserve">‒ </w:t>
      </w:r>
      <w:r w:rsidRPr="004150B5">
        <w:t>а</w:t>
      </w:r>
      <w:r w:rsidR="002C3BD7" w:rsidRPr="004150B5">
        <w:t>даптация продукции под китайского потребителя.</w:t>
      </w:r>
    </w:p>
    <w:p w:rsidR="0083205D" w:rsidRPr="00055D55" w:rsidRDefault="00A27877" w:rsidP="00A27877">
      <w:pPr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Описание продукции. </w:t>
      </w:r>
      <w:r w:rsidR="0083205D" w:rsidRPr="00055D55">
        <w:rPr>
          <w:rFonts w:eastAsia="Times New Roman"/>
          <w:bCs/>
          <w:iCs/>
          <w:color w:val="000000"/>
          <w:szCs w:val="28"/>
          <w:lang w:eastAsia="ru-RU"/>
        </w:rPr>
        <w:t>На стартовом этапе планируется выпуск шоколадных плиток трёх видов:</w:t>
      </w:r>
    </w:p>
    <w:p w:rsidR="0083205D" w:rsidRDefault="0083205D" w:rsidP="00055D55">
      <w:pPr>
        <w:numPr>
          <w:ilvl w:val="0"/>
          <w:numId w:val="25"/>
        </w:numPr>
        <w:ind w:left="993" w:hanging="284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молочный шоколад;</w:t>
      </w:r>
    </w:p>
    <w:p w:rsidR="0083205D" w:rsidRDefault="0083205D" w:rsidP="00055D55">
      <w:pPr>
        <w:numPr>
          <w:ilvl w:val="0"/>
          <w:numId w:val="25"/>
        </w:numPr>
        <w:ind w:left="993" w:hanging="284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lastRenderedPageBreak/>
        <w:t>шоколад с фундуком;</w:t>
      </w:r>
    </w:p>
    <w:p w:rsidR="0083205D" w:rsidRPr="0083205D" w:rsidRDefault="00055D55" w:rsidP="00055D55">
      <w:pPr>
        <w:numPr>
          <w:ilvl w:val="0"/>
          <w:numId w:val="25"/>
        </w:numPr>
        <w:ind w:left="993" w:hanging="284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bCs/>
          <w:iCs/>
          <w:color w:val="000000"/>
          <w:szCs w:val="28"/>
          <w:lang w:eastAsia="ru-RU"/>
        </w:rPr>
        <w:t>тёмный шоколад.</w:t>
      </w:r>
    </w:p>
    <w:p w:rsidR="0083205D" w:rsidRDefault="0083205D" w:rsidP="00055D55">
      <w:pPr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Состав одной плитки молочного шоколада для удобства рассчитывался на 800 гр</w:t>
      </w:r>
      <w:r w:rsidR="00055D55">
        <w:rPr>
          <w:rFonts w:eastAsia="Times New Roman"/>
          <w:bCs/>
          <w:iCs/>
          <w:color w:val="000000"/>
          <w:szCs w:val="28"/>
          <w:lang w:eastAsia="ru-RU"/>
        </w:rPr>
        <w:t>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готового продукта:</w:t>
      </w:r>
    </w:p>
    <w:p w:rsidR="0083205D" w:rsidRPr="0083205D" w:rsidRDefault="0083205D" w:rsidP="00055D55">
      <w:pPr>
        <w:numPr>
          <w:ilvl w:val="2"/>
          <w:numId w:val="31"/>
        </w:numPr>
        <w:ind w:left="993" w:hanging="284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350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сухого молока;</w:t>
      </w:r>
    </w:p>
    <w:p w:rsidR="0083205D" w:rsidRPr="0083205D" w:rsidRDefault="0083205D" w:rsidP="00055D55">
      <w:pPr>
        <w:numPr>
          <w:ilvl w:val="2"/>
          <w:numId w:val="31"/>
        </w:numPr>
        <w:spacing w:after="200" w:line="276" w:lineRule="auto"/>
        <w:ind w:left="993" w:hanging="284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200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тёртого какао;</w:t>
      </w:r>
    </w:p>
    <w:p w:rsidR="0083205D" w:rsidRPr="0083205D" w:rsidRDefault="0083205D" w:rsidP="00055D55">
      <w:pPr>
        <w:numPr>
          <w:ilvl w:val="2"/>
          <w:numId w:val="31"/>
        </w:numPr>
        <w:spacing w:after="200" w:line="276" w:lineRule="auto"/>
        <w:ind w:left="993" w:hanging="284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200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какао-масла;</w:t>
      </w:r>
    </w:p>
    <w:p w:rsidR="0083205D" w:rsidRPr="0083205D" w:rsidRDefault="00055D55" w:rsidP="00055D55">
      <w:pPr>
        <w:numPr>
          <w:ilvl w:val="2"/>
          <w:numId w:val="31"/>
        </w:numPr>
        <w:spacing w:after="200" w:line="276" w:lineRule="auto"/>
        <w:ind w:left="993" w:hanging="284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bCs/>
          <w:iCs/>
          <w:color w:val="000000"/>
          <w:szCs w:val="28"/>
          <w:lang w:eastAsia="ru-RU"/>
        </w:rPr>
        <w:t>150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>
        <w:rPr>
          <w:rFonts w:eastAsia="Times New Roman"/>
          <w:bCs/>
          <w:iCs/>
          <w:color w:val="000000"/>
          <w:szCs w:val="28"/>
          <w:lang w:eastAsia="ru-RU"/>
        </w:rPr>
        <w:t xml:space="preserve"> сахарной пудры.</w:t>
      </w:r>
    </w:p>
    <w:p w:rsidR="00A31F0D" w:rsidRDefault="0083205D" w:rsidP="00A31F0D">
      <w:pPr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Итого 900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>, но в процессе изготовления масса уменьшается примерно на 100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. </w:t>
      </w:r>
    </w:p>
    <w:p w:rsidR="0083205D" w:rsidRPr="0083205D" w:rsidRDefault="0083205D" w:rsidP="00A31F0D">
      <w:pPr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Состав 800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 xml:space="preserve"> 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>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</w:t>
      </w:r>
      <w:r w:rsidR="004150B5">
        <w:rPr>
          <w:rFonts w:eastAsia="Times New Roman"/>
          <w:bCs/>
          <w:iCs/>
          <w:color w:val="000000"/>
          <w:szCs w:val="28"/>
          <w:lang w:eastAsia="ru-RU"/>
        </w:rPr>
        <w:t>тёмного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шоколада:</w:t>
      </w:r>
    </w:p>
    <w:p w:rsidR="0083205D" w:rsidRPr="0083205D" w:rsidRDefault="0083205D" w:rsidP="00A31F0D">
      <w:pPr>
        <w:numPr>
          <w:ilvl w:val="0"/>
          <w:numId w:val="29"/>
        </w:numPr>
        <w:spacing w:after="200" w:line="276" w:lineRule="auto"/>
        <w:ind w:left="993" w:hanging="283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270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тёртого какао;</w:t>
      </w:r>
    </w:p>
    <w:p w:rsidR="0083205D" w:rsidRPr="0083205D" w:rsidRDefault="0083205D" w:rsidP="00A31F0D">
      <w:pPr>
        <w:numPr>
          <w:ilvl w:val="0"/>
          <w:numId w:val="29"/>
        </w:numPr>
        <w:spacing w:after="200" w:line="276" w:lineRule="auto"/>
        <w:ind w:left="993" w:hanging="283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270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какао-масла;</w:t>
      </w:r>
    </w:p>
    <w:p w:rsidR="0083205D" w:rsidRPr="0083205D" w:rsidRDefault="00A31F0D" w:rsidP="00A31F0D">
      <w:pPr>
        <w:numPr>
          <w:ilvl w:val="0"/>
          <w:numId w:val="29"/>
        </w:numPr>
        <w:spacing w:after="200" w:line="276" w:lineRule="auto"/>
        <w:ind w:left="993" w:hanging="283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bCs/>
          <w:iCs/>
          <w:color w:val="000000"/>
          <w:szCs w:val="28"/>
          <w:lang w:eastAsia="ru-RU"/>
        </w:rPr>
        <w:t>350 грамм сахарной пудры.</w:t>
      </w:r>
    </w:p>
    <w:p w:rsidR="0083205D" w:rsidRDefault="0083205D" w:rsidP="00A31F0D">
      <w:pPr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Состав шоколада с фундуком:</w:t>
      </w:r>
    </w:p>
    <w:p w:rsidR="0083205D" w:rsidRPr="0083205D" w:rsidRDefault="0083205D" w:rsidP="00A31F0D">
      <w:pPr>
        <w:numPr>
          <w:ilvl w:val="2"/>
          <w:numId w:val="27"/>
        </w:numPr>
        <w:ind w:left="993" w:hanging="283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200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тёртого какао;</w:t>
      </w:r>
    </w:p>
    <w:p w:rsidR="0083205D" w:rsidRPr="0083205D" w:rsidRDefault="0083205D" w:rsidP="00A31F0D">
      <w:pPr>
        <w:numPr>
          <w:ilvl w:val="2"/>
          <w:numId w:val="27"/>
        </w:numPr>
        <w:spacing w:after="200" w:line="276" w:lineRule="auto"/>
        <w:ind w:left="993" w:hanging="283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200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какао-масла;</w:t>
      </w:r>
    </w:p>
    <w:p w:rsidR="0083205D" w:rsidRPr="0083205D" w:rsidRDefault="0083205D" w:rsidP="00A31F0D">
      <w:pPr>
        <w:numPr>
          <w:ilvl w:val="2"/>
          <w:numId w:val="27"/>
        </w:numPr>
        <w:spacing w:after="200" w:line="276" w:lineRule="auto"/>
        <w:ind w:left="993" w:hanging="283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150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сахарной пудры;</w:t>
      </w:r>
    </w:p>
    <w:p w:rsidR="0083205D" w:rsidRPr="0083205D" w:rsidRDefault="0083205D" w:rsidP="00A31F0D">
      <w:pPr>
        <w:numPr>
          <w:ilvl w:val="2"/>
          <w:numId w:val="27"/>
        </w:numPr>
        <w:spacing w:after="200" w:line="276" w:lineRule="auto"/>
        <w:ind w:left="993" w:hanging="283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300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сухого молока;</w:t>
      </w:r>
    </w:p>
    <w:p w:rsidR="0083205D" w:rsidRDefault="0083205D" w:rsidP="00A31F0D">
      <w:pPr>
        <w:numPr>
          <w:ilvl w:val="2"/>
          <w:numId w:val="27"/>
        </w:numPr>
        <w:ind w:left="993" w:hanging="283"/>
        <w:rPr>
          <w:rFonts w:eastAsia="Times New Roman"/>
          <w:bCs/>
          <w:iCs/>
          <w:color w:val="000000"/>
          <w:szCs w:val="28"/>
          <w:lang w:eastAsia="ru-RU"/>
        </w:rPr>
      </w:pPr>
      <w:r w:rsidRPr="0083205D">
        <w:rPr>
          <w:rFonts w:eastAsia="Times New Roman"/>
          <w:bCs/>
          <w:iCs/>
          <w:color w:val="000000"/>
          <w:szCs w:val="28"/>
          <w:lang w:eastAsia="ru-RU"/>
        </w:rPr>
        <w:t>50 г</w:t>
      </w:r>
      <w:r w:rsidR="00A31F0D">
        <w:rPr>
          <w:rFonts w:eastAsia="Times New Roman"/>
          <w:bCs/>
          <w:iCs/>
          <w:color w:val="000000"/>
          <w:szCs w:val="28"/>
          <w:lang w:eastAsia="ru-RU"/>
        </w:rPr>
        <w:t>рамм</w:t>
      </w:r>
      <w:r w:rsidRPr="0083205D">
        <w:rPr>
          <w:rFonts w:eastAsia="Times New Roman"/>
          <w:bCs/>
          <w:iCs/>
          <w:color w:val="000000"/>
          <w:szCs w:val="28"/>
          <w:lang w:eastAsia="ru-RU"/>
        </w:rPr>
        <w:t xml:space="preserve"> очищенного фундука.</w:t>
      </w:r>
    </w:p>
    <w:p w:rsidR="00880775" w:rsidRDefault="00E035A1" w:rsidP="00A31F0D">
      <w:pPr>
        <w:suppressAutoHyphens/>
        <w:rPr>
          <w:rFonts w:eastAsiaTheme="minorHAnsi"/>
          <w:szCs w:val="28"/>
          <w:lang w:eastAsia="en-US"/>
        </w:rPr>
      </w:pPr>
      <w:r w:rsidRPr="000B7754">
        <w:rPr>
          <w:lang w:eastAsia="en-US"/>
        </w:rPr>
        <w:t>Позиционирование</w:t>
      </w:r>
      <w:r>
        <w:rPr>
          <w:lang w:eastAsia="en-US"/>
        </w:rPr>
        <w:t xml:space="preserve">. </w:t>
      </w:r>
      <w:r w:rsidRPr="000B7754">
        <w:rPr>
          <w:lang w:eastAsia="en-US"/>
        </w:rPr>
        <w:t xml:space="preserve">Плитки на экспорт ‒ классической прямоугольной формы, </w:t>
      </w:r>
      <w:r>
        <w:rPr>
          <w:lang w:eastAsia="en-US"/>
        </w:rPr>
        <w:t>упакованные в глянцевую бумагу с матовым свечением</w:t>
      </w:r>
      <w:r w:rsidRPr="000B7754">
        <w:rPr>
          <w:lang w:eastAsia="en-US"/>
        </w:rPr>
        <w:t>.</w:t>
      </w:r>
      <w:r>
        <w:rPr>
          <w:lang w:eastAsia="en-US"/>
        </w:rPr>
        <w:t xml:space="preserve"> Вес шоколадки составит 100 грамм. Для каждого сорта шоколада будет своя цветовая гамма, однако дизайн упаковок будет выполнен в</w:t>
      </w:r>
      <w:r w:rsidR="004A71E9">
        <w:rPr>
          <w:lang w:eastAsia="en-US"/>
        </w:rPr>
        <w:t xml:space="preserve"> </w:t>
      </w:r>
      <w:r>
        <w:rPr>
          <w:lang w:eastAsia="en-US"/>
        </w:rPr>
        <w:t>едином стиле.</w:t>
      </w:r>
      <w:r w:rsidRPr="000B7754">
        <w:rPr>
          <w:lang w:eastAsia="en-US"/>
        </w:rPr>
        <w:t xml:space="preserve"> </w:t>
      </w:r>
      <w:r>
        <w:rPr>
          <w:lang w:eastAsia="en-US"/>
        </w:rPr>
        <w:t xml:space="preserve">Упаковка тёмного шоколада будет выполнена в чёрном и золотом цветах, упаковка молочного – в синем и золотом цветах, а цветами оформления упаковки шоколадки с фундуком станут красный и золотой. </w:t>
      </w:r>
      <w:r w:rsidRPr="000B7754">
        <w:rPr>
          <w:lang w:eastAsia="en-US"/>
        </w:rPr>
        <w:t xml:space="preserve">Дизайн упаковки </w:t>
      </w:r>
      <w:proofErr w:type="spellStart"/>
      <w:r w:rsidRPr="000B7754">
        <w:rPr>
          <w:lang w:eastAsia="en-US"/>
        </w:rPr>
        <w:t>минималистичен</w:t>
      </w:r>
      <w:proofErr w:type="spellEnd"/>
      <w:r w:rsidRPr="000B7754">
        <w:rPr>
          <w:lang w:eastAsia="en-US"/>
        </w:rPr>
        <w:t xml:space="preserve">, будет </w:t>
      </w:r>
      <w:r w:rsidRPr="000B7754">
        <w:rPr>
          <w:lang w:eastAsia="en-US"/>
        </w:rPr>
        <w:lastRenderedPageBreak/>
        <w:t xml:space="preserve">пометка о стране происхождения и </w:t>
      </w:r>
      <w:proofErr w:type="spellStart"/>
      <w:r w:rsidRPr="000B7754">
        <w:rPr>
          <w:lang w:eastAsia="en-US"/>
        </w:rPr>
        <w:t>экологичности</w:t>
      </w:r>
      <w:proofErr w:type="spellEnd"/>
      <w:r w:rsidRPr="000B7754">
        <w:rPr>
          <w:lang w:eastAsia="en-US"/>
        </w:rPr>
        <w:t xml:space="preserve"> продукта на китайском языке. </w:t>
      </w:r>
      <w:proofErr w:type="gramStart"/>
      <w:r w:rsidRPr="000B7754">
        <w:rPr>
          <w:lang w:eastAsia="en-US"/>
        </w:rPr>
        <w:t>На лицевой стороне будет изображен логотип компании с названием</w:t>
      </w:r>
      <w:r>
        <w:rPr>
          <w:lang w:eastAsia="en-US"/>
        </w:rPr>
        <w:t xml:space="preserve">, </w:t>
      </w:r>
      <w:r w:rsidR="002737AE">
        <w:rPr>
          <w:lang w:eastAsia="en-US"/>
        </w:rPr>
        <w:t xml:space="preserve">напечатаны слоган компании </w:t>
      </w:r>
      <w:r w:rsidR="002737AE">
        <w:rPr>
          <w:rFonts w:eastAsiaTheme="minorHAnsi" w:cstheme="minorBidi"/>
          <w:szCs w:val="22"/>
          <w:lang w:eastAsia="en-US"/>
        </w:rPr>
        <w:t>«ш</w:t>
      </w:r>
      <w:r w:rsidR="004E1832" w:rsidRPr="001F1773">
        <w:rPr>
          <w:rFonts w:eastAsiaTheme="minorHAnsi" w:cstheme="minorBidi"/>
          <w:szCs w:val="22"/>
          <w:lang w:eastAsia="en-US"/>
        </w:rPr>
        <w:t>околад с теплом традиций»</w:t>
      </w:r>
      <w:r w:rsidR="004E1832">
        <w:rPr>
          <w:rFonts w:eastAsiaTheme="minorHAnsi" w:cstheme="minorBidi"/>
          <w:szCs w:val="22"/>
          <w:lang w:eastAsia="en-US"/>
        </w:rPr>
        <w:t xml:space="preserve"> </w:t>
      </w:r>
      <w:r w:rsidR="002737AE">
        <w:rPr>
          <w:rFonts w:eastAsiaTheme="minorHAnsi" w:cstheme="minorBidi"/>
          <w:szCs w:val="22"/>
          <w:lang w:eastAsia="en-US"/>
        </w:rPr>
        <w:t xml:space="preserve">и </w:t>
      </w:r>
      <w:r w:rsidRPr="000B7754">
        <w:rPr>
          <w:lang w:eastAsia="en-US"/>
        </w:rPr>
        <w:t>название на китайском: «</w:t>
      </w:r>
      <w:proofErr w:type="spellStart"/>
      <w:r w:rsidRPr="000B7754">
        <w:rPr>
          <w:rFonts w:ascii="MS Mincho" w:eastAsia="MS Mincho" w:hAnsi="MS Mincho" w:cs="MS Mincho" w:hint="eastAsia"/>
          <w:lang w:eastAsia="en-US"/>
        </w:rPr>
        <w:t>激励派</w:t>
      </w:r>
      <w:proofErr w:type="spellEnd"/>
      <w:r w:rsidRPr="000B7754">
        <w:rPr>
          <w:rFonts w:ascii="MS Mincho" w:eastAsia="MS Mincho" w:hAnsi="MS Mincho" w:cs="MS Mincho" w:hint="eastAsia"/>
          <w:lang w:eastAsia="en-US"/>
        </w:rPr>
        <w:t>»</w:t>
      </w:r>
      <w:r w:rsidRPr="000B7754">
        <w:rPr>
          <w:lang w:eastAsia="en-US"/>
        </w:rPr>
        <w:t xml:space="preserve">, что означает на родном языке китайцев </w:t>
      </w:r>
      <w:r w:rsidRPr="000B7754">
        <w:rPr>
          <w:rFonts w:eastAsia="MS Mincho"/>
          <w:lang w:eastAsia="en-US"/>
        </w:rPr>
        <w:t>«</w:t>
      </w:r>
      <w:r w:rsidRPr="000B7754">
        <w:rPr>
          <w:lang w:eastAsia="en-US"/>
        </w:rPr>
        <w:t>вдохновение</w:t>
      </w:r>
      <w:r w:rsidRPr="000B7754">
        <w:rPr>
          <w:rFonts w:eastAsia="MS Mincho"/>
          <w:lang w:eastAsia="en-US"/>
        </w:rPr>
        <w:t>»</w:t>
      </w:r>
      <w:r>
        <w:rPr>
          <w:rFonts w:eastAsia="MS Mincho"/>
          <w:lang w:eastAsia="en-US"/>
        </w:rPr>
        <w:t xml:space="preserve"> </w:t>
      </w:r>
      <w:r w:rsidRPr="000B7754">
        <w:rPr>
          <w:rFonts w:ascii="MS Mincho" w:eastAsia="MS Mincho" w:hAnsi="MS Mincho" w:cs="MS Mincho"/>
          <w:lang w:eastAsia="en-US"/>
        </w:rPr>
        <w:t>(</w:t>
      </w:r>
      <w:proofErr w:type="spellStart"/>
      <w:r w:rsidR="004E1832">
        <w:rPr>
          <w:lang w:eastAsia="en-US"/>
        </w:rPr>
        <w:t>ди</w:t>
      </w:r>
      <w:proofErr w:type="spellEnd"/>
      <w:r w:rsidR="004E1832">
        <w:rPr>
          <w:lang w:eastAsia="en-US"/>
        </w:rPr>
        <w:t xml:space="preserve"> ли пай)</w:t>
      </w:r>
      <w:r w:rsidRPr="000B7754">
        <w:rPr>
          <w:lang w:eastAsia="en-US"/>
        </w:rPr>
        <w:t xml:space="preserve"> На оборотной стороне будет маркировка с на китайском языке с указанием состава продукта.</w:t>
      </w:r>
      <w:proofErr w:type="gramEnd"/>
      <w:r w:rsidRPr="000B7754">
        <w:rPr>
          <w:lang w:eastAsia="en-US"/>
        </w:rPr>
        <w:t xml:space="preserve"> Кроме того, на упаковке будет изображён </w:t>
      </w:r>
      <w:r w:rsidRPr="000B7754">
        <w:rPr>
          <w:lang w:val="en-US" w:eastAsia="en-US"/>
        </w:rPr>
        <w:t>QR</w:t>
      </w:r>
      <w:r w:rsidRPr="000B7754">
        <w:rPr>
          <w:lang w:eastAsia="en-US"/>
        </w:rPr>
        <w:t>-код, при считывании которого с помощью мобильного устройства, можно</w:t>
      </w:r>
      <w:r>
        <w:rPr>
          <w:lang w:eastAsia="en-US"/>
        </w:rPr>
        <w:t xml:space="preserve"> быстро перейти на сайт компании и узнать необходимую информацию.</w:t>
      </w:r>
      <w:r w:rsidR="004A71E9">
        <w:rPr>
          <w:lang w:eastAsia="en-US"/>
        </w:rPr>
        <w:t xml:space="preserve"> </w:t>
      </w:r>
      <w:r>
        <w:rPr>
          <w:lang w:eastAsia="en-US"/>
        </w:rPr>
        <w:t>При расширении ассортимента будет запускаться в производство плиточный шоколад с лимоном</w:t>
      </w:r>
      <w:r w:rsidR="00B067D3">
        <w:rPr>
          <w:lang w:eastAsia="en-US"/>
        </w:rPr>
        <w:t xml:space="preserve">, фруктами, </w:t>
      </w:r>
      <w:r w:rsidR="00B067D3">
        <w:rPr>
          <w:rFonts w:eastAsiaTheme="minorHAnsi"/>
          <w:szCs w:val="28"/>
          <w:lang w:eastAsia="en-US"/>
        </w:rPr>
        <w:t>помадкой,</w:t>
      </w:r>
      <w:r w:rsidR="004A71E9">
        <w:rPr>
          <w:rFonts w:eastAsiaTheme="minorHAnsi"/>
          <w:szCs w:val="28"/>
          <w:lang w:eastAsia="en-US"/>
        </w:rPr>
        <w:t xml:space="preserve"> </w:t>
      </w:r>
      <w:r w:rsidR="00B067D3">
        <w:rPr>
          <w:rFonts w:eastAsiaTheme="minorHAnsi"/>
          <w:szCs w:val="28"/>
          <w:lang w:eastAsia="en-US"/>
        </w:rPr>
        <w:t xml:space="preserve"> кофе и чаем</w:t>
      </w:r>
      <w:r w:rsidR="00B067D3" w:rsidRPr="00786C72">
        <w:rPr>
          <w:rFonts w:eastAsiaTheme="minorHAnsi"/>
          <w:szCs w:val="28"/>
          <w:lang w:eastAsia="en-US"/>
        </w:rPr>
        <w:t xml:space="preserve"> матча</w:t>
      </w:r>
      <w:r w:rsidR="00B067D3">
        <w:rPr>
          <w:rFonts w:eastAsiaTheme="minorHAnsi"/>
          <w:szCs w:val="28"/>
          <w:lang w:eastAsia="en-US"/>
        </w:rPr>
        <w:t>.</w:t>
      </w:r>
      <w:r w:rsidR="00880775">
        <w:rPr>
          <w:rFonts w:eastAsiaTheme="minorHAnsi"/>
          <w:szCs w:val="28"/>
          <w:lang w:eastAsia="en-US"/>
        </w:rPr>
        <w:t xml:space="preserve"> </w:t>
      </w:r>
    </w:p>
    <w:p w:rsidR="00334FE4" w:rsidRPr="00334FE4" w:rsidRDefault="00880775" w:rsidP="004E1832">
      <w:pPr>
        <w:suppressAutoHyphens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Маркетинговый план</w:t>
      </w:r>
      <w:r w:rsidR="00334FE4">
        <w:rPr>
          <w:rFonts w:eastAsiaTheme="minorHAnsi"/>
          <w:szCs w:val="28"/>
          <w:lang w:eastAsia="en-US"/>
        </w:rPr>
        <w:t>.</w:t>
      </w:r>
      <w:r w:rsidR="004E1832">
        <w:rPr>
          <w:rFonts w:eastAsiaTheme="minorHAnsi"/>
          <w:szCs w:val="28"/>
          <w:lang w:eastAsia="en-US"/>
        </w:rPr>
        <w:t xml:space="preserve"> </w:t>
      </w:r>
      <w:r w:rsidR="00334FE4" w:rsidRPr="00334FE4">
        <w:rPr>
          <w:rFonts w:eastAsiaTheme="minorHAnsi"/>
          <w:szCs w:val="28"/>
          <w:lang w:eastAsia="en-US"/>
        </w:rPr>
        <w:t>Проанализировав опыт других компаний,</w:t>
      </w:r>
      <w:r w:rsidR="004A71E9">
        <w:rPr>
          <w:rFonts w:eastAsiaTheme="minorHAnsi"/>
          <w:szCs w:val="28"/>
          <w:lang w:eastAsia="en-US"/>
        </w:rPr>
        <w:t xml:space="preserve"> </w:t>
      </w:r>
      <w:r w:rsidR="00334FE4" w:rsidRPr="00334FE4">
        <w:rPr>
          <w:rFonts w:eastAsiaTheme="minorHAnsi"/>
          <w:szCs w:val="28"/>
          <w:lang w:eastAsia="en-US"/>
        </w:rPr>
        <w:t>по выходу на китайский рынок, необходимо учесть тактические ошибки проникновения компаний на китайский рынок шоколадной индустрии. Во-первых, внедрение собственной продукции должно быть постепенным и учитывать культурные особенности сбытовых и маркетинговых инструментов в Поднебесной. Во-вторых, для производства шоколада необходимо использовать</w:t>
      </w:r>
      <w:r w:rsidR="004A71E9">
        <w:rPr>
          <w:rFonts w:eastAsiaTheme="minorHAnsi"/>
          <w:szCs w:val="28"/>
          <w:lang w:eastAsia="en-US"/>
        </w:rPr>
        <w:t xml:space="preserve"> </w:t>
      </w:r>
      <w:r w:rsidR="00334FE4" w:rsidRPr="00334FE4">
        <w:rPr>
          <w:rFonts w:eastAsiaTheme="minorHAnsi"/>
          <w:szCs w:val="28"/>
          <w:lang w:eastAsia="en-US"/>
        </w:rPr>
        <w:t xml:space="preserve">высококачественное сырье от надежных поставщиков. Упаковка шоколадок будет оформлена в соответствии с предпочтениями китайских потребителей. </w:t>
      </w:r>
      <w:r w:rsidR="004150B5">
        <w:rPr>
          <w:rFonts w:eastAsiaTheme="minorHAnsi"/>
          <w:szCs w:val="28"/>
          <w:lang w:eastAsia="en-US"/>
        </w:rPr>
        <w:t>Э</w:t>
      </w:r>
      <w:r w:rsidR="00334FE4" w:rsidRPr="00334FE4">
        <w:rPr>
          <w:rFonts w:eastAsiaTheme="minorHAnsi"/>
          <w:szCs w:val="28"/>
          <w:lang w:eastAsia="en-US"/>
        </w:rPr>
        <w:t>ффективным средством распространения рекламы китайцы считают наружную рекламу, которая в основном транслируется по электронным дисплеям. Кроме этого, в настоящее время стремительными темпами развивается электронный маркетинг, который эффективно использует множество компаний</w:t>
      </w:r>
      <w:proofErr w:type="gramStart"/>
      <w:r w:rsidR="00334FE4" w:rsidRPr="00334FE4">
        <w:rPr>
          <w:rFonts w:eastAsiaTheme="minorHAnsi"/>
          <w:szCs w:val="28"/>
          <w:lang w:eastAsia="en-US"/>
        </w:rPr>
        <w:t>.</w:t>
      </w:r>
      <w:proofErr w:type="gramEnd"/>
      <w:r w:rsidR="00334FE4" w:rsidRPr="00334FE4">
        <w:rPr>
          <w:rFonts w:eastAsiaTheme="minorHAnsi"/>
          <w:szCs w:val="28"/>
          <w:lang w:eastAsia="en-US"/>
        </w:rPr>
        <w:t xml:space="preserve"> </w:t>
      </w:r>
      <w:proofErr w:type="gramStart"/>
      <w:r w:rsidR="009E6AAF" w:rsidRPr="00B759C3">
        <w:rPr>
          <w:szCs w:val="28"/>
        </w:rPr>
        <w:t>в</w:t>
      </w:r>
      <w:proofErr w:type="gramEnd"/>
      <w:r w:rsidR="009E6AAF" w:rsidRPr="00B759C3">
        <w:rPr>
          <w:szCs w:val="28"/>
        </w:rPr>
        <w:t>ремя маркетинг в Китае стал более интерактивным и виртуальным, однако и</w:t>
      </w:r>
      <w:r w:rsidR="004A71E9">
        <w:rPr>
          <w:szCs w:val="28"/>
        </w:rPr>
        <w:t xml:space="preserve"> </w:t>
      </w:r>
      <w:r w:rsidR="009E6AAF" w:rsidRPr="00B759C3">
        <w:rPr>
          <w:szCs w:val="28"/>
        </w:rPr>
        <w:t xml:space="preserve">традиционные средства распространения рекламы не теряют своей актуальности. </w:t>
      </w:r>
      <w:r w:rsidR="007E247C">
        <w:rPr>
          <w:rFonts w:eastAsiaTheme="minorHAnsi"/>
          <w:szCs w:val="28"/>
          <w:lang w:eastAsia="en-US"/>
        </w:rPr>
        <w:t>Следовательно</w:t>
      </w:r>
      <w:r w:rsidR="00334FE4" w:rsidRPr="00334FE4">
        <w:rPr>
          <w:rFonts w:eastAsiaTheme="minorHAnsi"/>
          <w:szCs w:val="28"/>
          <w:lang w:eastAsia="en-US"/>
        </w:rPr>
        <w:t xml:space="preserve">, компания будет использовать наружную рекламу и рекламу в социальных сетях. </w:t>
      </w:r>
      <w:r w:rsidR="005D6FD2">
        <w:rPr>
          <w:rFonts w:eastAsiaTheme="minorHAnsi"/>
          <w:szCs w:val="28"/>
          <w:lang w:eastAsia="en-US"/>
        </w:rPr>
        <w:t xml:space="preserve">Также необходимо создать сайт на китайском языке и зарегистрировать его в национальной поисковой системе. </w:t>
      </w:r>
      <w:r w:rsidR="007E247C" w:rsidRPr="00B759C3">
        <w:rPr>
          <w:szCs w:val="28"/>
        </w:rPr>
        <w:t>Так же был разработан комплекс марке</w:t>
      </w:r>
      <w:r w:rsidR="007E247C">
        <w:rPr>
          <w:szCs w:val="28"/>
        </w:rPr>
        <w:t xml:space="preserve">тинга 4Р (приложение А). </w:t>
      </w:r>
      <w:r w:rsidR="005D6FD2">
        <w:rPr>
          <w:rFonts w:eastAsiaTheme="minorHAnsi"/>
          <w:szCs w:val="28"/>
          <w:lang w:eastAsia="en-US"/>
        </w:rPr>
        <w:t>В таблице 13 представлены маркетинговые инструменты и их стоимость.</w:t>
      </w:r>
    </w:p>
    <w:p w:rsidR="00880775" w:rsidRPr="008B1973" w:rsidRDefault="00880775" w:rsidP="00A31F0D">
      <w:pPr>
        <w:suppressAutoHyphens/>
        <w:rPr>
          <w:rFonts w:eastAsiaTheme="minorHAnsi"/>
          <w:szCs w:val="28"/>
          <w:lang w:eastAsia="en-US"/>
        </w:rPr>
      </w:pPr>
    </w:p>
    <w:p w:rsidR="00880775" w:rsidRDefault="00880775" w:rsidP="00324A31">
      <w:pPr>
        <w:spacing w:line="240" w:lineRule="auto"/>
        <w:ind w:firstLine="0"/>
        <w:rPr>
          <w:rFonts w:eastAsiaTheme="minorEastAsia"/>
          <w:szCs w:val="28"/>
          <w:lang w:eastAsia="ru-RU"/>
        </w:rPr>
      </w:pPr>
      <w:r w:rsidRPr="008B1973">
        <w:rPr>
          <w:szCs w:val="28"/>
        </w:rPr>
        <w:t xml:space="preserve">Таблица 13 – Маркетинговые инструменты и их стоимость </w:t>
      </w:r>
      <w:r w:rsidRPr="008B1973">
        <w:rPr>
          <w:rFonts w:eastAsiaTheme="minorEastAsia"/>
          <w:szCs w:val="28"/>
          <w:lang w:eastAsia="ru-RU"/>
        </w:rPr>
        <w:t>(составлено автором</w:t>
      </w:r>
      <w:r w:rsidR="003B5D04" w:rsidRPr="003B5D04">
        <w:rPr>
          <w:rFonts w:eastAsiaTheme="minorEastAsia"/>
          <w:szCs w:val="28"/>
          <w:lang w:eastAsia="ru-RU"/>
        </w:rPr>
        <w:t xml:space="preserve"> </w:t>
      </w:r>
      <w:r w:rsidR="003B5D04">
        <w:rPr>
          <w:rFonts w:eastAsiaTheme="minorEastAsia"/>
          <w:szCs w:val="28"/>
          <w:lang w:eastAsia="ru-RU"/>
        </w:rPr>
        <w:t xml:space="preserve">на основе источников </w:t>
      </w:r>
      <w:r w:rsidR="003B5D04" w:rsidRPr="003B5D04">
        <w:rPr>
          <w:rFonts w:eastAsiaTheme="minorEastAsia"/>
          <w:szCs w:val="28"/>
          <w:lang w:eastAsia="ru-RU"/>
        </w:rPr>
        <w:t>[</w:t>
      </w:r>
      <w:r w:rsidR="003B5D04">
        <w:rPr>
          <w:rFonts w:eastAsiaTheme="minorEastAsia"/>
          <w:szCs w:val="28"/>
          <w:lang w:eastAsia="ru-RU"/>
        </w:rPr>
        <w:t>11, с.125</w:t>
      </w:r>
      <w:r w:rsidR="003B5D04" w:rsidRPr="003B5D04">
        <w:rPr>
          <w:rFonts w:eastAsiaTheme="minorEastAsia"/>
          <w:szCs w:val="28"/>
          <w:lang w:eastAsia="ru-RU"/>
        </w:rPr>
        <w:t>]</w:t>
      </w:r>
      <w:r w:rsidR="003B5D04">
        <w:rPr>
          <w:rFonts w:eastAsiaTheme="minorEastAsia"/>
          <w:szCs w:val="28"/>
          <w:lang w:eastAsia="ru-RU"/>
        </w:rPr>
        <w:t xml:space="preserve">, </w:t>
      </w:r>
      <w:r w:rsidR="003B5D04" w:rsidRPr="003B5D04">
        <w:rPr>
          <w:rFonts w:eastAsiaTheme="minorEastAsia"/>
          <w:szCs w:val="28"/>
          <w:lang w:eastAsia="ru-RU"/>
        </w:rPr>
        <w:t>[1</w:t>
      </w:r>
      <w:r w:rsidR="003B5D04">
        <w:rPr>
          <w:rFonts w:eastAsiaTheme="minorEastAsia"/>
          <w:szCs w:val="28"/>
          <w:lang w:eastAsia="ru-RU"/>
        </w:rPr>
        <w:t>2, с. 216</w:t>
      </w:r>
      <w:r w:rsidR="003B5D04" w:rsidRPr="003B5D04">
        <w:rPr>
          <w:rFonts w:eastAsiaTheme="minorEastAsia"/>
          <w:szCs w:val="28"/>
          <w:lang w:eastAsia="ru-RU"/>
        </w:rPr>
        <w:t>]</w:t>
      </w:r>
      <w:r w:rsidRPr="008B1973">
        <w:rPr>
          <w:rFonts w:eastAsiaTheme="minorEastAsia"/>
          <w:szCs w:val="28"/>
          <w:lang w:eastAsia="ru-RU"/>
        </w:rPr>
        <w:t>)</w:t>
      </w:r>
    </w:p>
    <w:p w:rsidR="00324A31" w:rsidRPr="008B1973" w:rsidRDefault="00324A31" w:rsidP="00324A31">
      <w:pPr>
        <w:spacing w:line="240" w:lineRule="auto"/>
        <w:ind w:firstLine="0"/>
        <w:rPr>
          <w:rFonts w:eastAsiaTheme="minorEastAsia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305"/>
        <w:gridCol w:w="2670"/>
      </w:tblGrid>
      <w:tr w:rsidR="00015391" w:rsidRPr="00BC3916" w:rsidTr="004150B5">
        <w:trPr>
          <w:trHeight w:val="970"/>
        </w:trPr>
        <w:tc>
          <w:tcPr>
            <w:tcW w:w="3426" w:type="dxa"/>
            <w:vAlign w:val="center"/>
          </w:tcPr>
          <w:p w:rsidR="00015391" w:rsidRPr="00BC3916" w:rsidRDefault="00015391" w:rsidP="004150B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C3916">
              <w:rPr>
                <w:sz w:val="24"/>
              </w:rPr>
              <w:t>Группа рекламных инструментов/носителей</w:t>
            </w:r>
          </w:p>
        </w:tc>
        <w:tc>
          <w:tcPr>
            <w:tcW w:w="3305" w:type="dxa"/>
            <w:vAlign w:val="center"/>
          </w:tcPr>
          <w:p w:rsidR="00015391" w:rsidRPr="00BC3916" w:rsidRDefault="00015391" w:rsidP="004150B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C3916">
              <w:rPr>
                <w:sz w:val="24"/>
              </w:rPr>
              <w:t>Характеристика услуги</w:t>
            </w:r>
          </w:p>
        </w:tc>
        <w:tc>
          <w:tcPr>
            <w:tcW w:w="2670" w:type="dxa"/>
            <w:vAlign w:val="center"/>
          </w:tcPr>
          <w:p w:rsidR="00015391" w:rsidRPr="00BC3916" w:rsidRDefault="00015391" w:rsidP="004150B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C3916">
              <w:rPr>
                <w:sz w:val="24"/>
              </w:rPr>
              <w:t>Стоимость, руб.</w:t>
            </w:r>
          </w:p>
        </w:tc>
      </w:tr>
      <w:tr w:rsidR="004150B5" w:rsidRPr="00BC3916" w:rsidTr="004150B5">
        <w:trPr>
          <w:trHeight w:val="1277"/>
        </w:trPr>
        <w:tc>
          <w:tcPr>
            <w:tcW w:w="3426" w:type="dxa"/>
            <w:vMerge w:val="restart"/>
            <w:vAlign w:val="center"/>
          </w:tcPr>
          <w:p w:rsidR="004150B5" w:rsidRPr="00BC3916" w:rsidRDefault="004150B5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4150B5" w:rsidRPr="00BC3916" w:rsidRDefault="004150B5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C3916">
              <w:rPr>
                <w:sz w:val="24"/>
              </w:rPr>
              <w:t>Интернет-реклама</w:t>
            </w:r>
          </w:p>
          <w:p w:rsidR="004150B5" w:rsidRPr="00BC3916" w:rsidRDefault="004150B5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4150B5" w:rsidRPr="00BC3916" w:rsidRDefault="004150B5" w:rsidP="004150B5">
            <w:pPr>
              <w:jc w:val="left"/>
              <w:rPr>
                <w:sz w:val="24"/>
              </w:rPr>
            </w:pPr>
            <w:r w:rsidRPr="00BC3916">
              <w:br w:type="page"/>
            </w:r>
            <w:r w:rsidRPr="00BC3916">
              <w:br w:type="page"/>
            </w:r>
          </w:p>
        </w:tc>
        <w:tc>
          <w:tcPr>
            <w:tcW w:w="3305" w:type="dxa"/>
          </w:tcPr>
          <w:p w:rsidR="004150B5" w:rsidRPr="00BC3916" w:rsidRDefault="004150B5" w:rsidP="004150B5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</w:rPr>
            </w:pPr>
            <w:r w:rsidRPr="00BC3916">
              <w:rPr>
                <w:rFonts w:eastAsia="Times New Roman"/>
                <w:sz w:val="24"/>
              </w:rPr>
              <w:t xml:space="preserve">– создание сайта на китайском языке и его регистрация в национальной поисковой системе </w:t>
            </w:r>
            <w:proofErr w:type="spellStart"/>
            <w:r w:rsidRPr="00BC3916">
              <w:rPr>
                <w:rFonts w:eastAsia="Times New Roman"/>
                <w:sz w:val="24"/>
              </w:rPr>
              <w:t>Baidu</w:t>
            </w:r>
            <w:proofErr w:type="spellEnd"/>
            <w:r w:rsidRPr="00BC3916">
              <w:rPr>
                <w:rFonts w:eastAsia="Times New Roman"/>
                <w:sz w:val="24"/>
              </w:rPr>
              <w:t>;</w:t>
            </w:r>
          </w:p>
          <w:p w:rsidR="004150B5" w:rsidRPr="00BC3916" w:rsidRDefault="004150B5" w:rsidP="004150B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4150B5" w:rsidRPr="00BC3916" w:rsidRDefault="004150B5" w:rsidP="004150B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C3916">
              <w:rPr>
                <w:sz w:val="24"/>
              </w:rPr>
              <w:t>50 000</w:t>
            </w:r>
          </w:p>
        </w:tc>
      </w:tr>
      <w:tr w:rsidR="004150B5" w:rsidRPr="00BC3916" w:rsidTr="004150B5">
        <w:trPr>
          <w:trHeight w:val="962"/>
        </w:trPr>
        <w:tc>
          <w:tcPr>
            <w:tcW w:w="3426" w:type="dxa"/>
            <w:vMerge/>
            <w:vAlign w:val="center"/>
          </w:tcPr>
          <w:p w:rsidR="004150B5" w:rsidRPr="00BC3916" w:rsidRDefault="004150B5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05" w:type="dxa"/>
          </w:tcPr>
          <w:p w:rsidR="004150B5" w:rsidRPr="00BC3916" w:rsidRDefault="004150B5" w:rsidP="004150B5">
            <w:pPr>
              <w:spacing w:line="240" w:lineRule="auto"/>
              <w:ind w:firstLine="0"/>
              <w:rPr>
                <w:sz w:val="24"/>
              </w:rPr>
            </w:pPr>
            <w:r w:rsidRPr="00BC3916">
              <w:rPr>
                <w:sz w:val="24"/>
              </w:rPr>
              <w:t>– реклама в социальных сетях (</w:t>
            </w:r>
            <w:r w:rsidRPr="00BC3916">
              <w:rPr>
                <w:sz w:val="24"/>
                <w:lang w:val="en-US"/>
              </w:rPr>
              <w:t>WeChat</w:t>
            </w:r>
            <w:r w:rsidRPr="00BC3916">
              <w:rPr>
                <w:sz w:val="24"/>
              </w:rPr>
              <w:t xml:space="preserve"> </w:t>
            </w:r>
            <w:proofErr w:type="spellStart"/>
            <w:r w:rsidRPr="00BC3916">
              <w:rPr>
                <w:sz w:val="24"/>
              </w:rPr>
              <w:t>Weibo</w:t>
            </w:r>
            <w:proofErr w:type="spellEnd"/>
            <w:r w:rsidRPr="00BC3916">
              <w:rPr>
                <w:sz w:val="24"/>
              </w:rPr>
              <w:t xml:space="preserve">, </w:t>
            </w:r>
            <w:proofErr w:type="spellStart"/>
            <w:r w:rsidRPr="00BC3916">
              <w:rPr>
                <w:sz w:val="24"/>
              </w:rPr>
              <w:t>Qzone</w:t>
            </w:r>
            <w:proofErr w:type="spellEnd"/>
            <w:r w:rsidRPr="00BC3916">
              <w:rPr>
                <w:sz w:val="24"/>
              </w:rPr>
              <w:t>);</w:t>
            </w:r>
          </w:p>
          <w:p w:rsidR="004150B5" w:rsidRPr="00BC3916" w:rsidRDefault="004150B5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C3916">
              <w:rPr>
                <w:sz w:val="24"/>
              </w:rPr>
              <w:t>− контекстная реклама</w:t>
            </w:r>
          </w:p>
          <w:p w:rsidR="004150B5" w:rsidRPr="00BC3916" w:rsidRDefault="004150B5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C3916">
              <w:rPr>
                <w:sz w:val="24"/>
              </w:rPr>
              <w:t xml:space="preserve">− </w:t>
            </w:r>
            <w:r w:rsidRPr="00BC3916">
              <w:rPr>
                <w:sz w:val="24"/>
                <w:lang w:val="en-US"/>
              </w:rPr>
              <w:t>SEO-</w:t>
            </w:r>
            <w:r w:rsidRPr="00BC3916">
              <w:rPr>
                <w:sz w:val="24"/>
              </w:rPr>
              <w:t>продвижение;</w:t>
            </w:r>
          </w:p>
          <w:p w:rsidR="004150B5" w:rsidRPr="00BC3916" w:rsidRDefault="004150B5" w:rsidP="004150B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4150B5" w:rsidRPr="00BC3916" w:rsidRDefault="004150B5" w:rsidP="004150B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C3916">
              <w:rPr>
                <w:sz w:val="24"/>
              </w:rPr>
              <w:t>200 000</w:t>
            </w:r>
          </w:p>
        </w:tc>
      </w:tr>
      <w:tr w:rsidR="00015391" w:rsidRPr="00BC3916" w:rsidTr="004150B5">
        <w:trPr>
          <w:trHeight w:val="977"/>
        </w:trPr>
        <w:tc>
          <w:tcPr>
            <w:tcW w:w="3426" w:type="dxa"/>
            <w:vAlign w:val="center"/>
          </w:tcPr>
          <w:p w:rsidR="00015391" w:rsidRPr="00BC3916" w:rsidRDefault="00015391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015391" w:rsidRPr="00BC3916" w:rsidRDefault="00015391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C3916">
              <w:rPr>
                <w:sz w:val="24"/>
              </w:rPr>
              <w:t>Наружная реклама</w:t>
            </w:r>
          </w:p>
        </w:tc>
        <w:tc>
          <w:tcPr>
            <w:tcW w:w="3305" w:type="dxa"/>
          </w:tcPr>
          <w:p w:rsidR="00015391" w:rsidRPr="00BC3916" w:rsidRDefault="00015391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C3916">
              <w:rPr>
                <w:sz w:val="24"/>
              </w:rPr>
              <w:t>– ежедневная реклама на 800 маленьких дисплеях в общественном транспорте и общественных местах;</w:t>
            </w:r>
          </w:p>
          <w:p w:rsidR="00015391" w:rsidRPr="00BC3916" w:rsidRDefault="00015391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C3916">
              <w:rPr>
                <w:sz w:val="24"/>
              </w:rPr>
              <w:t>−</w:t>
            </w:r>
            <w:r>
              <w:rPr>
                <w:sz w:val="24"/>
              </w:rPr>
              <w:t xml:space="preserve"> реклама на крупных дисплеях (по аналогии с баннерами).</w:t>
            </w:r>
          </w:p>
          <w:p w:rsidR="00015391" w:rsidRPr="00BC3916" w:rsidRDefault="00015391" w:rsidP="004150B5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015391" w:rsidRPr="00BC3916" w:rsidRDefault="00015391" w:rsidP="004150B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C3916">
              <w:rPr>
                <w:sz w:val="24"/>
              </w:rPr>
              <w:t>250 000</w:t>
            </w:r>
          </w:p>
          <w:p w:rsidR="00015391" w:rsidRPr="00BC3916" w:rsidRDefault="00015391" w:rsidP="004150B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015391" w:rsidRPr="007E247C" w:rsidRDefault="00015391" w:rsidP="00880775">
      <w:pPr>
        <w:ind w:firstLine="0"/>
        <w:rPr>
          <w:color w:val="FF0000"/>
          <w:szCs w:val="28"/>
        </w:rPr>
      </w:pPr>
    </w:p>
    <w:p w:rsidR="0083205D" w:rsidRPr="005E3455" w:rsidRDefault="00880775" w:rsidP="00A31F0D">
      <w:pPr>
        <w:suppressAutoHyphens/>
        <w:rPr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5D6FD2">
        <w:rPr>
          <w:lang w:eastAsia="en-US"/>
        </w:rPr>
        <w:t>Производственный план. Производственные мощности фабрики им</w:t>
      </w:r>
      <w:r w:rsidR="008B1973">
        <w:rPr>
          <w:lang w:eastAsia="en-US"/>
        </w:rPr>
        <w:t xml:space="preserve">ени Н. К. </w:t>
      </w:r>
      <w:r w:rsidR="005D6FD2">
        <w:rPr>
          <w:lang w:eastAsia="en-US"/>
        </w:rPr>
        <w:t>Крупской загружен</w:t>
      </w:r>
      <w:r w:rsidR="002737AE">
        <w:rPr>
          <w:lang w:eastAsia="en-US"/>
        </w:rPr>
        <w:t>ы на 70-80%, фабрика выпускает 3</w:t>
      </w:r>
      <w:r w:rsidR="005D6FD2">
        <w:rPr>
          <w:lang w:eastAsia="en-US"/>
        </w:rPr>
        <w:t xml:space="preserve">0 тыс. тонн продукции в год. В первые три года производства шоколадных плиток на экспорт в Китай будет задействовано </w:t>
      </w:r>
      <w:r w:rsidR="005957D3">
        <w:rPr>
          <w:lang w:eastAsia="en-US"/>
        </w:rPr>
        <w:t>порядка 3</w:t>
      </w:r>
      <w:r w:rsidR="005D6FD2">
        <w:rPr>
          <w:lang w:eastAsia="en-US"/>
        </w:rPr>
        <w:t>% производственных мощностей, поэтому приобретение специального оборудования и помещений не является необходимым.</w:t>
      </w:r>
      <w:r w:rsidR="004A71E9">
        <w:rPr>
          <w:lang w:eastAsia="en-US"/>
        </w:rPr>
        <w:t xml:space="preserve"> </w:t>
      </w:r>
      <w:r w:rsidR="0083205D" w:rsidRPr="005E1D73">
        <w:rPr>
          <w:rFonts w:eastAsiaTheme="minorEastAsia"/>
          <w:szCs w:val="28"/>
          <w:lang w:eastAsia="ru-RU"/>
        </w:rPr>
        <w:t>Для расчёта себестоимости шоколада рассмотрим цены на сырье и рассчитаем стоимость сырья, необходимого для производства одного килограмма шоколада</w:t>
      </w:r>
      <w:r w:rsidR="0083205D">
        <w:rPr>
          <w:rFonts w:eastAsiaTheme="minorEastAsia"/>
          <w:szCs w:val="28"/>
          <w:lang w:eastAsia="ru-RU"/>
        </w:rPr>
        <w:t xml:space="preserve">. </w:t>
      </w:r>
    </w:p>
    <w:p w:rsidR="004E514A" w:rsidRDefault="004E514A" w:rsidP="0083205D">
      <w:pPr>
        <w:suppressAutoHyphens/>
        <w:rPr>
          <w:rFonts w:eastAsiaTheme="minorEastAsia"/>
          <w:szCs w:val="28"/>
          <w:lang w:eastAsia="ru-RU"/>
        </w:rPr>
      </w:pPr>
    </w:p>
    <w:p w:rsidR="004E514A" w:rsidRDefault="00DA1B43" w:rsidP="00EB18E6">
      <w:pPr>
        <w:suppressAutoHyphens/>
        <w:spacing w:line="240" w:lineRule="auto"/>
        <w:ind w:firstLine="0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Таблица 7 − С</w:t>
      </w:r>
      <w:r w:rsidR="004E514A">
        <w:rPr>
          <w:rFonts w:eastAsiaTheme="minorEastAsia"/>
          <w:szCs w:val="28"/>
          <w:lang w:eastAsia="ru-RU"/>
        </w:rPr>
        <w:t>тоимость сырья для производства шоколадных плиток</w:t>
      </w:r>
      <w:r w:rsidR="008239BC">
        <w:rPr>
          <w:rFonts w:eastAsiaTheme="minorEastAsia"/>
          <w:szCs w:val="28"/>
          <w:lang w:eastAsia="ru-RU"/>
        </w:rPr>
        <w:t xml:space="preserve"> (составлено автором</w:t>
      </w:r>
      <w:r w:rsidR="00B7468D">
        <w:rPr>
          <w:rFonts w:eastAsiaTheme="minorEastAsia"/>
          <w:szCs w:val="28"/>
          <w:lang w:eastAsia="ru-RU"/>
        </w:rPr>
        <w:t xml:space="preserve"> </w:t>
      </w:r>
      <w:r w:rsidR="00B7468D">
        <w:rPr>
          <w:szCs w:val="28"/>
        </w:rPr>
        <w:t>на основе источника [</w:t>
      </w:r>
      <w:r w:rsidR="003B5D04">
        <w:rPr>
          <w:szCs w:val="28"/>
        </w:rPr>
        <w:t>41</w:t>
      </w:r>
      <w:r w:rsidR="00B7468D" w:rsidRPr="001B7BC3">
        <w:rPr>
          <w:szCs w:val="28"/>
        </w:rPr>
        <w:t>]</w:t>
      </w:r>
      <w:r w:rsidR="008239BC">
        <w:rPr>
          <w:rFonts w:eastAsiaTheme="minorEastAsia"/>
          <w:szCs w:val="28"/>
          <w:lang w:eastAsia="ru-RU"/>
        </w:rPr>
        <w:t>)</w:t>
      </w:r>
    </w:p>
    <w:p w:rsidR="00EB18E6" w:rsidRDefault="00EB18E6" w:rsidP="00EB18E6">
      <w:pPr>
        <w:suppressAutoHyphens/>
        <w:spacing w:line="240" w:lineRule="auto"/>
        <w:ind w:firstLine="0"/>
        <w:rPr>
          <w:rFonts w:eastAsiaTheme="minorEastAsia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9F245E" w:rsidRPr="002D63BA" w:rsidTr="004150B5">
        <w:trPr>
          <w:trHeight w:val="497"/>
        </w:trPr>
        <w:tc>
          <w:tcPr>
            <w:tcW w:w="3176" w:type="dxa"/>
            <w:vAlign w:val="center"/>
          </w:tcPr>
          <w:p w:rsidR="009F245E" w:rsidRPr="005D6FD2" w:rsidRDefault="009F245E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Сырье</w:t>
            </w:r>
          </w:p>
        </w:tc>
        <w:tc>
          <w:tcPr>
            <w:tcW w:w="3285" w:type="dxa"/>
            <w:vAlign w:val="center"/>
          </w:tcPr>
          <w:p w:rsidR="009F245E" w:rsidRPr="005D6FD2" w:rsidRDefault="009F245E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Вес</w:t>
            </w:r>
          </w:p>
        </w:tc>
        <w:tc>
          <w:tcPr>
            <w:tcW w:w="3285" w:type="dxa"/>
            <w:vAlign w:val="center"/>
          </w:tcPr>
          <w:p w:rsidR="009F245E" w:rsidRPr="005D6FD2" w:rsidRDefault="009F245E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Цена</w:t>
            </w:r>
            <w:r w:rsidR="00AB3B1C" w:rsidRPr="005D6FD2">
              <w:rPr>
                <w:rFonts w:eastAsiaTheme="minorEastAsia"/>
                <w:sz w:val="24"/>
                <w:lang w:eastAsia="ru-RU"/>
              </w:rPr>
              <w:t xml:space="preserve">, </w:t>
            </w:r>
            <w:proofErr w:type="spellStart"/>
            <w:r w:rsidR="00AB3B1C" w:rsidRPr="005D6FD2">
              <w:rPr>
                <w:rFonts w:eastAsiaTheme="minorEastAsia"/>
                <w:sz w:val="24"/>
                <w:lang w:eastAsia="ru-RU"/>
              </w:rPr>
              <w:t>руб</w:t>
            </w:r>
            <w:proofErr w:type="spellEnd"/>
            <w:r w:rsidR="00AB3B1C" w:rsidRPr="005D6FD2">
              <w:rPr>
                <w:rFonts w:eastAsiaTheme="minorEastAsia"/>
                <w:sz w:val="24"/>
                <w:lang w:eastAsia="ru-RU"/>
              </w:rPr>
              <w:t>,</w:t>
            </w:r>
          </w:p>
        </w:tc>
      </w:tr>
      <w:tr w:rsidR="009F245E" w:rsidRPr="002D63BA" w:rsidTr="004150B5">
        <w:trPr>
          <w:trHeight w:val="562"/>
        </w:trPr>
        <w:tc>
          <w:tcPr>
            <w:tcW w:w="3176" w:type="dxa"/>
            <w:vAlign w:val="center"/>
          </w:tcPr>
          <w:p w:rsidR="009F245E" w:rsidRPr="005D6FD2" w:rsidRDefault="009F245E" w:rsidP="004150B5">
            <w:pPr>
              <w:suppressAutoHyphens/>
              <w:ind w:firstLine="0"/>
              <w:jc w:val="left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lastRenderedPageBreak/>
              <w:t>Какао-масло</w:t>
            </w:r>
          </w:p>
        </w:tc>
        <w:tc>
          <w:tcPr>
            <w:tcW w:w="3285" w:type="dxa"/>
            <w:vAlign w:val="center"/>
          </w:tcPr>
          <w:p w:rsidR="009F245E" w:rsidRPr="005D6FD2" w:rsidRDefault="009F245E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1 тонна</w:t>
            </w:r>
          </w:p>
        </w:tc>
        <w:tc>
          <w:tcPr>
            <w:tcW w:w="3285" w:type="dxa"/>
            <w:vAlign w:val="center"/>
          </w:tcPr>
          <w:p w:rsidR="009F245E" w:rsidRPr="005D6FD2" w:rsidRDefault="00156F37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66 000</w:t>
            </w:r>
          </w:p>
        </w:tc>
      </w:tr>
      <w:tr w:rsidR="009F245E" w:rsidRPr="002D63BA" w:rsidTr="004150B5">
        <w:trPr>
          <w:trHeight w:val="556"/>
        </w:trPr>
        <w:tc>
          <w:tcPr>
            <w:tcW w:w="3176" w:type="dxa"/>
            <w:vAlign w:val="center"/>
          </w:tcPr>
          <w:p w:rsidR="009F245E" w:rsidRPr="005D6FD2" w:rsidRDefault="009F245E" w:rsidP="004150B5">
            <w:pPr>
              <w:suppressAutoHyphens/>
              <w:ind w:firstLine="0"/>
              <w:jc w:val="left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Какао тёртое</w:t>
            </w:r>
          </w:p>
        </w:tc>
        <w:tc>
          <w:tcPr>
            <w:tcW w:w="3285" w:type="dxa"/>
            <w:vAlign w:val="center"/>
          </w:tcPr>
          <w:p w:rsidR="009F245E" w:rsidRPr="005D6FD2" w:rsidRDefault="009F245E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1 тонна</w:t>
            </w:r>
          </w:p>
        </w:tc>
        <w:tc>
          <w:tcPr>
            <w:tcW w:w="3285" w:type="dxa"/>
            <w:vAlign w:val="center"/>
          </w:tcPr>
          <w:p w:rsidR="009F245E" w:rsidRPr="005D6FD2" w:rsidRDefault="00156F37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120 000</w:t>
            </w:r>
          </w:p>
        </w:tc>
      </w:tr>
      <w:tr w:rsidR="009F245E" w:rsidRPr="002D63BA" w:rsidTr="004150B5">
        <w:trPr>
          <w:trHeight w:val="550"/>
        </w:trPr>
        <w:tc>
          <w:tcPr>
            <w:tcW w:w="3176" w:type="dxa"/>
            <w:vAlign w:val="center"/>
          </w:tcPr>
          <w:p w:rsidR="009F245E" w:rsidRPr="005D6FD2" w:rsidRDefault="009F245E" w:rsidP="004150B5">
            <w:pPr>
              <w:suppressAutoHyphens/>
              <w:ind w:firstLine="0"/>
              <w:jc w:val="left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Сахарная пудра</w:t>
            </w:r>
          </w:p>
        </w:tc>
        <w:tc>
          <w:tcPr>
            <w:tcW w:w="3285" w:type="dxa"/>
            <w:vAlign w:val="center"/>
          </w:tcPr>
          <w:p w:rsidR="009F245E" w:rsidRPr="005D6FD2" w:rsidRDefault="009F245E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1 тонна</w:t>
            </w:r>
          </w:p>
        </w:tc>
        <w:tc>
          <w:tcPr>
            <w:tcW w:w="3285" w:type="dxa"/>
            <w:vAlign w:val="center"/>
          </w:tcPr>
          <w:p w:rsidR="009F245E" w:rsidRPr="005D6FD2" w:rsidRDefault="00156F37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55 000</w:t>
            </w:r>
          </w:p>
        </w:tc>
      </w:tr>
      <w:tr w:rsidR="009F245E" w:rsidRPr="002D63BA" w:rsidTr="004150B5">
        <w:trPr>
          <w:trHeight w:val="571"/>
        </w:trPr>
        <w:tc>
          <w:tcPr>
            <w:tcW w:w="3176" w:type="dxa"/>
            <w:vAlign w:val="center"/>
          </w:tcPr>
          <w:p w:rsidR="009F245E" w:rsidRPr="005D6FD2" w:rsidRDefault="004E514A" w:rsidP="004150B5">
            <w:pPr>
              <w:suppressAutoHyphens/>
              <w:ind w:firstLine="0"/>
              <w:jc w:val="left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 xml:space="preserve">Фундук </w:t>
            </w:r>
          </w:p>
        </w:tc>
        <w:tc>
          <w:tcPr>
            <w:tcW w:w="3285" w:type="dxa"/>
            <w:vAlign w:val="center"/>
          </w:tcPr>
          <w:p w:rsidR="009F245E" w:rsidRPr="005D6FD2" w:rsidRDefault="009F245E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1 кг</w:t>
            </w:r>
          </w:p>
        </w:tc>
        <w:tc>
          <w:tcPr>
            <w:tcW w:w="3285" w:type="dxa"/>
            <w:vAlign w:val="center"/>
          </w:tcPr>
          <w:p w:rsidR="009F245E" w:rsidRPr="005D6FD2" w:rsidRDefault="004E514A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250</w:t>
            </w:r>
          </w:p>
        </w:tc>
      </w:tr>
      <w:tr w:rsidR="009F245E" w:rsidRPr="002D63BA" w:rsidTr="004150B5">
        <w:trPr>
          <w:trHeight w:val="552"/>
        </w:trPr>
        <w:tc>
          <w:tcPr>
            <w:tcW w:w="3176" w:type="dxa"/>
            <w:vAlign w:val="center"/>
          </w:tcPr>
          <w:p w:rsidR="009F245E" w:rsidRPr="005D6FD2" w:rsidRDefault="004E514A" w:rsidP="004150B5">
            <w:pPr>
              <w:suppressAutoHyphens/>
              <w:ind w:firstLine="0"/>
              <w:jc w:val="left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Сухое молоко</w:t>
            </w:r>
          </w:p>
        </w:tc>
        <w:tc>
          <w:tcPr>
            <w:tcW w:w="3285" w:type="dxa"/>
            <w:vAlign w:val="center"/>
          </w:tcPr>
          <w:p w:rsidR="009F245E" w:rsidRPr="005D6FD2" w:rsidRDefault="004E514A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5D6FD2">
              <w:rPr>
                <w:rFonts w:eastAsiaTheme="minorEastAsia"/>
                <w:sz w:val="24"/>
                <w:lang w:eastAsia="ru-RU"/>
              </w:rPr>
              <w:t>1 кг</w:t>
            </w:r>
          </w:p>
        </w:tc>
        <w:tc>
          <w:tcPr>
            <w:tcW w:w="3285" w:type="dxa"/>
            <w:vAlign w:val="center"/>
          </w:tcPr>
          <w:p w:rsidR="009F245E" w:rsidRPr="005D6FD2" w:rsidRDefault="00156F37" w:rsidP="004150B5">
            <w:pPr>
              <w:suppressAutoHyphens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40</w:t>
            </w:r>
          </w:p>
        </w:tc>
      </w:tr>
    </w:tbl>
    <w:p w:rsidR="009F245E" w:rsidRPr="005E1D73" w:rsidRDefault="009F245E" w:rsidP="0083205D">
      <w:pPr>
        <w:suppressAutoHyphens/>
        <w:rPr>
          <w:rFonts w:eastAsiaTheme="minorEastAsia"/>
          <w:szCs w:val="28"/>
          <w:lang w:eastAsia="ru-RU"/>
        </w:rPr>
      </w:pPr>
    </w:p>
    <w:p w:rsidR="0083205D" w:rsidRDefault="004E514A" w:rsidP="0083205D">
      <w:pPr>
        <w:ind w:firstLine="708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Используя информацию о составе каждого </w:t>
      </w:r>
      <w:r w:rsidR="000B7754">
        <w:rPr>
          <w:rFonts w:eastAsiaTheme="minorEastAsia"/>
          <w:szCs w:val="28"/>
          <w:lang w:eastAsia="ru-RU"/>
        </w:rPr>
        <w:t>сорта</w:t>
      </w:r>
      <w:r>
        <w:rPr>
          <w:rFonts w:eastAsiaTheme="minorEastAsia"/>
          <w:szCs w:val="28"/>
          <w:lang w:eastAsia="ru-RU"/>
        </w:rPr>
        <w:t xml:space="preserve"> шоколада и </w:t>
      </w:r>
      <w:r w:rsidR="000B7754">
        <w:rPr>
          <w:rFonts w:eastAsiaTheme="minorEastAsia"/>
          <w:szCs w:val="28"/>
          <w:lang w:eastAsia="ru-RU"/>
        </w:rPr>
        <w:t>цене</w:t>
      </w:r>
      <w:r>
        <w:rPr>
          <w:rFonts w:eastAsiaTheme="minorEastAsia"/>
          <w:szCs w:val="28"/>
          <w:lang w:eastAsia="ru-RU"/>
        </w:rPr>
        <w:t xml:space="preserve"> сырья, необходимого для его изготовления, рассчитаем </w:t>
      </w:r>
      <w:r w:rsidR="000B7754">
        <w:rPr>
          <w:rFonts w:eastAsiaTheme="minorEastAsia"/>
          <w:szCs w:val="28"/>
          <w:lang w:eastAsia="ru-RU"/>
        </w:rPr>
        <w:t>стоимость ингредиентов, необходимых для изгото</w:t>
      </w:r>
      <w:r w:rsidR="00B7468D">
        <w:rPr>
          <w:rFonts w:eastAsiaTheme="minorEastAsia"/>
          <w:szCs w:val="28"/>
          <w:lang w:eastAsia="ru-RU"/>
        </w:rPr>
        <w:t>вления 1000 г шоколада (т</w:t>
      </w:r>
      <w:r w:rsidR="000B7754">
        <w:rPr>
          <w:rFonts w:eastAsiaTheme="minorEastAsia"/>
          <w:szCs w:val="28"/>
          <w:lang w:eastAsia="ru-RU"/>
        </w:rPr>
        <w:t>абл</w:t>
      </w:r>
      <w:r w:rsidR="00B7468D">
        <w:rPr>
          <w:rFonts w:eastAsiaTheme="minorEastAsia"/>
          <w:szCs w:val="28"/>
          <w:lang w:eastAsia="ru-RU"/>
        </w:rPr>
        <w:t>ица</w:t>
      </w:r>
      <w:r w:rsidR="000B7754">
        <w:rPr>
          <w:rFonts w:eastAsiaTheme="minorEastAsia"/>
          <w:szCs w:val="28"/>
          <w:lang w:eastAsia="ru-RU"/>
        </w:rPr>
        <w:t xml:space="preserve"> 8)</w:t>
      </w:r>
      <w:r w:rsidR="00B7468D">
        <w:rPr>
          <w:rFonts w:eastAsiaTheme="minorEastAsia"/>
          <w:szCs w:val="28"/>
          <w:lang w:eastAsia="ru-RU"/>
        </w:rPr>
        <w:t>.</w:t>
      </w:r>
    </w:p>
    <w:p w:rsidR="000B7754" w:rsidRDefault="000B7754" w:rsidP="00EB18E6">
      <w:pPr>
        <w:spacing w:line="240" w:lineRule="auto"/>
        <w:ind w:firstLine="708"/>
        <w:rPr>
          <w:rFonts w:eastAsiaTheme="minorEastAsia"/>
          <w:szCs w:val="28"/>
          <w:lang w:eastAsia="ru-RU"/>
        </w:rPr>
      </w:pPr>
    </w:p>
    <w:p w:rsidR="000B7754" w:rsidRDefault="000B7754" w:rsidP="00EB18E6">
      <w:pPr>
        <w:suppressAutoHyphens/>
        <w:spacing w:line="240" w:lineRule="auto"/>
        <w:ind w:firstLine="0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Таблица 8 − </w:t>
      </w:r>
      <w:r w:rsidR="00DA1B43">
        <w:rPr>
          <w:rFonts w:eastAsiaTheme="minorEastAsia"/>
          <w:szCs w:val="28"/>
          <w:lang w:eastAsia="ru-RU"/>
        </w:rPr>
        <w:t>С</w:t>
      </w:r>
      <w:r>
        <w:rPr>
          <w:rFonts w:eastAsiaTheme="minorEastAsia"/>
          <w:szCs w:val="28"/>
          <w:lang w:eastAsia="ru-RU"/>
        </w:rPr>
        <w:t>тоимость сырья для производства шоколадных плиток</w:t>
      </w:r>
      <w:r w:rsidR="008239BC">
        <w:rPr>
          <w:rFonts w:eastAsiaTheme="minorEastAsia"/>
          <w:szCs w:val="28"/>
          <w:lang w:eastAsia="ru-RU"/>
        </w:rPr>
        <w:t xml:space="preserve"> (составлено автором)</w:t>
      </w:r>
    </w:p>
    <w:p w:rsidR="00EB18E6" w:rsidRDefault="00EB18E6" w:rsidP="00EB18E6">
      <w:pPr>
        <w:suppressAutoHyphens/>
        <w:spacing w:line="240" w:lineRule="auto"/>
        <w:ind w:firstLine="0"/>
        <w:rPr>
          <w:rFonts w:eastAsiaTheme="minorEastAsia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4E514A" w:rsidRPr="002D63BA" w:rsidTr="00EE36EB">
        <w:tc>
          <w:tcPr>
            <w:tcW w:w="3176" w:type="dxa"/>
            <w:vAlign w:val="center"/>
          </w:tcPr>
          <w:p w:rsidR="004E514A" w:rsidRPr="005D6FD2" w:rsidRDefault="000B7754" w:rsidP="00EE36EB">
            <w:pPr>
              <w:ind w:firstLine="0"/>
              <w:jc w:val="center"/>
              <w:rPr>
                <w:rFonts w:eastAsiaTheme="minorEastAsia"/>
                <w:sz w:val="24"/>
              </w:rPr>
            </w:pPr>
            <w:r w:rsidRPr="005D6FD2">
              <w:rPr>
                <w:rFonts w:eastAsiaTheme="minorEastAsia"/>
                <w:sz w:val="24"/>
              </w:rPr>
              <w:t>Сорт</w:t>
            </w:r>
            <w:r w:rsidR="004E514A" w:rsidRPr="005D6FD2">
              <w:rPr>
                <w:rFonts w:eastAsiaTheme="minorEastAsia"/>
                <w:sz w:val="24"/>
              </w:rPr>
              <w:t xml:space="preserve"> шоколада</w:t>
            </w:r>
          </w:p>
        </w:tc>
        <w:tc>
          <w:tcPr>
            <w:tcW w:w="3285" w:type="dxa"/>
            <w:vAlign w:val="center"/>
          </w:tcPr>
          <w:p w:rsidR="004E514A" w:rsidRPr="005D6FD2" w:rsidRDefault="004E514A" w:rsidP="00EE36EB">
            <w:pPr>
              <w:ind w:firstLine="0"/>
              <w:jc w:val="center"/>
              <w:rPr>
                <w:rFonts w:eastAsiaTheme="minorEastAsia"/>
                <w:sz w:val="24"/>
              </w:rPr>
            </w:pPr>
            <w:r w:rsidRPr="005D6FD2">
              <w:rPr>
                <w:rFonts w:eastAsiaTheme="minorEastAsia"/>
                <w:sz w:val="24"/>
              </w:rPr>
              <w:t>Вес</w:t>
            </w:r>
            <w:r w:rsidR="005D6FD2">
              <w:rPr>
                <w:rFonts w:eastAsiaTheme="minorEastAsia"/>
                <w:sz w:val="24"/>
              </w:rPr>
              <w:t xml:space="preserve">, </w:t>
            </w:r>
            <w:r w:rsidR="00A31F0D" w:rsidRPr="005D6FD2">
              <w:rPr>
                <w:rFonts w:eastAsiaTheme="minorEastAsia"/>
                <w:sz w:val="24"/>
              </w:rPr>
              <w:t>грамм</w:t>
            </w:r>
          </w:p>
        </w:tc>
        <w:tc>
          <w:tcPr>
            <w:tcW w:w="3285" w:type="dxa"/>
            <w:vAlign w:val="center"/>
          </w:tcPr>
          <w:p w:rsidR="004E514A" w:rsidRPr="005D6FD2" w:rsidRDefault="004E514A" w:rsidP="00EE36EB">
            <w:pPr>
              <w:ind w:firstLine="0"/>
              <w:jc w:val="center"/>
              <w:rPr>
                <w:rFonts w:eastAsiaTheme="minorEastAsia"/>
                <w:sz w:val="24"/>
              </w:rPr>
            </w:pPr>
            <w:r w:rsidRPr="005D6FD2">
              <w:rPr>
                <w:rFonts w:eastAsiaTheme="minorEastAsia"/>
                <w:sz w:val="24"/>
              </w:rPr>
              <w:t>Стоимость сырья</w:t>
            </w:r>
            <w:r w:rsidR="005D6FD2">
              <w:rPr>
                <w:rFonts w:eastAsiaTheme="minorEastAsia"/>
                <w:sz w:val="24"/>
              </w:rPr>
              <w:t xml:space="preserve">, </w:t>
            </w:r>
            <w:proofErr w:type="spellStart"/>
            <w:r w:rsidR="005D6FD2">
              <w:rPr>
                <w:rFonts w:eastAsiaTheme="minorEastAsia"/>
                <w:sz w:val="24"/>
              </w:rPr>
              <w:t>руб</w:t>
            </w:r>
            <w:proofErr w:type="spellEnd"/>
          </w:p>
        </w:tc>
      </w:tr>
      <w:tr w:rsidR="004E514A" w:rsidRPr="002D63BA" w:rsidTr="00156F37">
        <w:tc>
          <w:tcPr>
            <w:tcW w:w="3176" w:type="dxa"/>
          </w:tcPr>
          <w:p w:rsidR="004E514A" w:rsidRPr="005D6FD2" w:rsidRDefault="004E514A" w:rsidP="002D63BA">
            <w:pPr>
              <w:ind w:firstLine="0"/>
              <w:rPr>
                <w:rFonts w:eastAsiaTheme="minorEastAsia"/>
                <w:sz w:val="24"/>
              </w:rPr>
            </w:pPr>
            <w:r w:rsidRPr="005D6FD2">
              <w:rPr>
                <w:rFonts w:eastAsiaTheme="minorEastAsia"/>
                <w:sz w:val="24"/>
              </w:rPr>
              <w:t>Молочный шоколад</w:t>
            </w:r>
          </w:p>
        </w:tc>
        <w:tc>
          <w:tcPr>
            <w:tcW w:w="3285" w:type="dxa"/>
            <w:vAlign w:val="center"/>
          </w:tcPr>
          <w:p w:rsidR="004E514A" w:rsidRPr="005D6FD2" w:rsidRDefault="00A31F0D" w:rsidP="00156F37">
            <w:pPr>
              <w:ind w:firstLine="0"/>
              <w:jc w:val="center"/>
              <w:rPr>
                <w:rFonts w:eastAsiaTheme="minorEastAsia"/>
                <w:sz w:val="24"/>
              </w:rPr>
            </w:pPr>
            <w:r w:rsidRPr="005D6FD2">
              <w:rPr>
                <w:rFonts w:eastAsiaTheme="minorEastAsia"/>
                <w:sz w:val="24"/>
              </w:rPr>
              <w:t>1000</w:t>
            </w:r>
          </w:p>
        </w:tc>
        <w:tc>
          <w:tcPr>
            <w:tcW w:w="3285" w:type="dxa"/>
            <w:vAlign w:val="center"/>
          </w:tcPr>
          <w:p w:rsidR="004E514A" w:rsidRPr="005D6FD2" w:rsidRDefault="00156F37" w:rsidP="00156F37">
            <w:pPr>
              <w:ind w:firstLine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74</w:t>
            </w:r>
          </w:p>
        </w:tc>
      </w:tr>
      <w:tr w:rsidR="004E514A" w:rsidRPr="002D63BA" w:rsidTr="00156F37">
        <w:tc>
          <w:tcPr>
            <w:tcW w:w="3176" w:type="dxa"/>
          </w:tcPr>
          <w:p w:rsidR="004E514A" w:rsidRPr="005D6FD2" w:rsidRDefault="004E514A" w:rsidP="002D63BA">
            <w:pPr>
              <w:ind w:firstLine="0"/>
              <w:rPr>
                <w:rFonts w:eastAsiaTheme="minorEastAsia"/>
                <w:sz w:val="24"/>
              </w:rPr>
            </w:pPr>
            <w:r w:rsidRPr="005D6FD2">
              <w:rPr>
                <w:rFonts w:eastAsiaTheme="minorEastAsia"/>
                <w:sz w:val="24"/>
              </w:rPr>
              <w:t>Темный шоколад</w:t>
            </w:r>
          </w:p>
        </w:tc>
        <w:tc>
          <w:tcPr>
            <w:tcW w:w="3285" w:type="dxa"/>
            <w:vAlign w:val="center"/>
          </w:tcPr>
          <w:p w:rsidR="004E514A" w:rsidRPr="005D6FD2" w:rsidRDefault="00A31F0D" w:rsidP="00156F37">
            <w:pPr>
              <w:ind w:firstLine="0"/>
              <w:jc w:val="center"/>
              <w:rPr>
                <w:rFonts w:eastAsiaTheme="minorEastAsia"/>
                <w:sz w:val="24"/>
              </w:rPr>
            </w:pPr>
            <w:r w:rsidRPr="005D6FD2">
              <w:rPr>
                <w:rFonts w:eastAsiaTheme="minorEastAsia"/>
                <w:sz w:val="24"/>
              </w:rPr>
              <w:t>1000</w:t>
            </w:r>
          </w:p>
        </w:tc>
        <w:tc>
          <w:tcPr>
            <w:tcW w:w="3285" w:type="dxa"/>
            <w:vAlign w:val="center"/>
          </w:tcPr>
          <w:p w:rsidR="004E514A" w:rsidRPr="005D6FD2" w:rsidRDefault="00156F37" w:rsidP="00156F37">
            <w:pPr>
              <w:ind w:firstLine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8</w:t>
            </w:r>
            <w:r w:rsidR="004A4AFA">
              <w:rPr>
                <w:rFonts w:eastAsiaTheme="minorEastAsia"/>
                <w:sz w:val="24"/>
              </w:rPr>
              <w:t>6</w:t>
            </w:r>
          </w:p>
        </w:tc>
      </w:tr>
      <w:tr w:rsidR="004E514A" w:rsidRPr="002D63BA" w:rsidTr="00156F37">
        <w:tc>
          <w:tcPr>
            <w:tcW w:w="3176" w:type="dxa"/>
          </w:tcPr>
          <w:p w:rsidR="004E514A" w:rsidRPr="005D6FD2" w:rsidRDefault="004E514A" w:rsidP="002D63BA">
            <w:pPr>
              <w:ind w:firstLine="0"/>
              <w:rPr>
                <w:rFonts w:eastAsiaTheme="minorEastAsia"/>
                <w:sz w:val="24"/>
              </w:rPr>
            </w:pPr>
            <w:r w:rsidRPr="005D6FD2">
              <w:rPr>
                <w:rFonts w:eastAsiaTheme="minorEastAsia"/>
                <w:sz w:val="24"/>
              </w:rPr>
              <w:t>Шоколад с фундуком</w:t>
            </w:r>
          </w:p>
        </w:tc>
        <w:tc>
          <w:tcPr>
            <w:tcW w:w="3285" w:type="dxa"/>
            <w:vAlign w:val="center"/>
          </w:tcPr>
          <w:p w:rsidR="004E514A" w:rsidRPr="005D6FD2" w:rsidRDefault="00A31F0D" w:rsidP="00156F37">
            <w:pPr>
              <w:ind w:firstLine="0"/>
              <w:jc w:val="center"/>
              <w:rPr>
                <w:rFonts w:eastAsiaTheme="minorEastAsia"/>
                <w:sz w:val="24"/>
              </w:rPr>
            </w:pPr>
            <w:r w:rsidRPr="005D6FD2">
              <w:rPr>
                <w:rFonts w:eastAsiaTheme="minorEastAsia"/>
                <w:sz w:val="24"/>
              </w:rPr>
              <w:t>1000</w:t>
            </w:r>
          </w:p>
        </w:tc>
        <w:tc>
          <w:tcPr>
            <w:tcW w:w="3285" w:type="dxa"/>
            <w:vAlign w:val="center"/>
          </w:tcPr>
          <w:p w:rsidR="004E514A" w:rsidRPr="005D6FD2" w:rsidRDefault="004A4AFA" w:rsidP="00156F37">
            <w:pPr>
              <w:ind w:firstLine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87</w:t>
            </w:r>
          </w:p>
        </w:tc>
      </w:tr>
    </w:tbl>
    <w:p w:rsidR="008B1973" w:rsidRDefault="008B1973" w:rsidP="000B7754">
      <w:pPr>
        <w:rPr>
          <w:lang w:eastAsia="en-US"/>
        </w:rPr>
      </w:pPr>
    </w:p>
    <w:p w:rsidR="004316B6" w:rsidRDefault="00DA1B43" w:rsidP="00CB4C7E">
      <w:pPr>
        <w:rPr>
          <w:lang w:eastAsia="en-US"/>
        </w:rPr>
      </w:pPr>
      <w:r>
        <w:rPr>
          <w:lang w:eastAsia="en-US"/>
        </w:rPr>
        <w:t>Рассчитаем себестоимость каждого сорта шоколада. Для удобства расчёт будет вестись на 250 кг готовой продукции</w:t>
      </w:r>
      <w:r w:rsidR="00B7468D">
        <w:rPr>
          <w:lang w:eastAsia="en-US"/>
        </w:rPr>
        <w:t xml:space="preserve"> (таблица 9).</w:t>
      </w:r>
      <w:r w:rsidR="005E3455">
        <w:rPr>
          <w:lang w:eastAsia="en-US"/>
        </w:rPr>
        <w:t xml:space="preserve"> Далее будет указана себестоимость одной плитки шоколада в течение первых трёх лет с учётом увеличения масштабов производства. </w:t>
      </w:r>
    </w:p>
    <w:p w:rsidR="00DA1B43" w:rsidRPr="005E1D73" w:rsidRDefault="00DA1B43" w:rsidP="008239BC">
      <w:pPr>
        <w:ind w:firstLine="0"/>
        <w:jc w:val="left"/>
        <w:rPr>
          <w:rFonts w:eastAsiaTheme="minorEastAsia"/>
          <w:szCs w:val="28"/>
          <w:lang w:eastAsia="ru-RU"/>
        </w:rPr>
      </w:pPr>
      <w:r w:rsidRPr="005E1D73">
        <w:rPr>
          <w:rFonts w:eastAsiaTheme="minorEastAsia"/>
          <w:szCs w:val="28"/>
          <w:lang w:eastAsia="ru-RU"/>
        </w:rPr>
        <w:t xml:space="preserve">Таблица </w:t>
      </w:r>
      <w:r>
        <w:rPr>
          <w:rFonts w:eastAsiaTheme="minorEastAsia"/>
          <w:szCs w:val="28"/>
          <w:lang w:eastAsia="ru-RU"/>
        </w:rPr>
        <w:t>9</w:t>
      </w:r>
      <w:r w:rsidRPr="005E1D73">
        <w:rPr>
          <w:rFonts w:eastAsiaTheme="minorEastAsia"/>
          <w:szCs w:val="28"/>
          <w:lang w:eastAsia="ru-RU"/>
        </w:rPr>
        <w:t xml:space="preserve"> – Расчет себестоимости продукции</w:t>
      </w:r>
      <w:r w:rsidR="008239BC">
        <w:rPr>
          <w:rFonts w:eastAsiaTheme="minorEastAsia"/>
          <w:szCs w:val="28"/>
          <w:lang w:eastAsia="ru-RU"/>
        </w:rPr>
        <w:t xml:space="preserve"> (составлено автором)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77"/>
        <w:gridCol w:w="1950"/>
        <w:gridCol w:w="1984"/>
      </w:tblGrid>
      <w:tr w:rsidR="00DA1B43" w:rsidRPr="005E1D73" w:rsidTr="008239BC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Статьи калькуляции, руб.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Молочный шоколад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Шоколад с фундуком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Тёмный</w:t>
            </w: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 xml:space="preserve"> шоколад</w:t>
            </w:r>
          </w:p>
        </w:tc>
      </w:tr>
      <w:tr w:rsidR="00DA1B43" w:rsidRPr="005E1D73" w:rsidTr="008239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  <w:r w:rsidRPr="005E1D73">
              <w:rPr>
                <w:rFonts w:eastAsia="Times New Roman"/>
                <w:color w:val="000000"/>
                <w:sz w:val="24"/>
                <w:lang w:val="en-US" w:eastAsia="ru-RU"/>
              </w:rPr>
              <w:t>5</w:t>
            </w: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0 кг сырья и материалов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4A4AFA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18 500</w:t>
            </w:r>
            <w:r w:rsidR="004A71E9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4A4AFA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21 500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4A4AFA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21 750</w:t>
            </w:r>
          </w:p>
        </w:tc>
      </w:tr>
      <w:tr w:rsidR="00DA1B43" w:rsidRPr="005E1D73" w:rsidTr="008239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Упаковка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4A4AFA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4A4AFA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20 </w:t>
            </w:r>
            <w:r w:rsidR="00DA1B43" w:rsidRPr="005E1D73">
              <w:rPr>
                <w:rFonts w:eastAsia="Times New Roman"/>
                <w:color w:val="000000"/>
                <w:sz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4A4AFA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20 </w:t>
            </w:r>
            <w:r w:rsidR="00DA1B43" w:rsidRPr="005E1D73">
              <w:rPr>
                <w:rFonts w:eastAsia="Times New Roman"/>
                <w:color w:val="000000"/>
                <w:sz w:val="24"/>
                <w:lang w:eastAsia="ru-RU"/>
              </w:rPr>
              <w:t>000</w:t>
            </w:r>
          </w:p>
        </w:tc>
      </w:tr>
      <w:tr w:rsidR="00DA1B43" w:rsidRPr="005E1D73" w:rsidTr="008239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Электроэнергия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20 000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20 000</w:t>
            </w:r>
          </w:p>
        </w:tc>
      </w:tr>
      <w:tr w:rsidR="00DA1B43" w:rsidRPr="005E1D73" w:rsidTr="008239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Основная заработная плата с отчислениями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52 080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52 080</w:t>
            </w: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52 080</w:t>
            </w: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1B43" w:rsidRPr="005E1D73" w:rsidTr="008239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Общехозяйственные</w:t>
            </w: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 xml:space="preserve"> расходы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30 380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30 380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30 380</w:t>
            </w:r>
          </w:p>
        </w:tc>
      </w:tr>
      <w:tr w:rsidR="00DA1B43" w:rsidRPr="005E1D73" w:rsidTr="008239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Амортизация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16 667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16 667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16 667</w:t>
            </w:r>
          </w:p>
        </w:tc>
      </w:tr>
      <w:tr w:rsidR="00DA1B43" w:rsidRPr="005E1D73" w:rsidTr="008239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Производственная себестоимость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4A4AFA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157 627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0637AB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160 627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0637AB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160 877</w:t>
            </w:r>
          </w:p>
        </w:tc>
      </w:tr>
      <w:tr w:rsidR="00DA1B43" w:rsidRPr="005E1D73" w:rsidTr="008239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Расходы на продажу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54 </w:t>
            </w:r>
            <w:r w:rsidR="005E6197">
              <w:rPr>
                <w:rFonts w:eastAsia="Times New Roman"/>
                <w:color w:val="000000"/>
                <w:sz w:val="24"/>
                <w:lang w:eastAsia="ru-RU"/>
              </w:rPr>
              <w:t>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54</w:t>
            </w:r>
            <w:r w:rsidR="005E6197">
              <w:rPr>
                <w:rFonts w:eastAsia="Times New Roman"/>
                <w:color w:val="000000"/>
                <w:sz w:val="24"/>
                <w:lang w:eastAsia="ru-RU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6197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54 </w:t>
            </w:r>
            <w:r w:rsidR="005E6197">
              <w:rPr>
                <w:rFonts w:eastAsia="Times New Roman"/>
                <w:color w:val="000000"/>
                <w:sz w:val="24"/>
                <w:lang w:eastAsia="ru-RU"/>
              </w:rPr>
              <w:t>000</w:t>
            </w:r>
          </w:p>
        </w:tc>
      </w:tr>
      <w:tr w:rsidR="00DA1B43" w:rsidRPr="005E1D73" w:rsidTr="008239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Полная себестоимость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0637AB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211 </w:t>
            </w:r>
            <w:r w:rsidR="005E6197">
              <w:rPr>
                <w:rFonts w:eastAsia="Times New Roman"/>
                <w:color w:val="000000"/>
                <w:sz w:val="24"/>
                <w:lang w:eastAsia="ru-RU"/>
              </w:rPr>
              <w:t>627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0637AB" w:rsidP="005E619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214 </w:t>
            </w:r>
            <w:r w:rsidR="005E6197">
              <w:rPr>
                <w:rFonts w:eastAsia="Times New Roman"/>
                <w:color w:val="000000"/>
                <w:sz w:val="24"/>
                <w:lang w:eastAsia="ru-RU"/>
              </w:rPr>
              <w:t>627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B43" w:rsidRPr="005E1D73" w:rsidRDefault="000637AB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215 </w:t>
            </w:r>
            <w:r w:rsidR="005E6197">
              <w:rPr>
                <w:rFonts w:eastAsia="Times New Roman"/>
                <w:color w:val="000000"/>
                <w:sz w:val="24"/>
                <w:lang w:eastAsia="ru-RU"/>
              </w:rPr>
              <w:t>178</w:t>
            </w:r>
          </w:p>
        </w:tc>
      </w:tr>
    </w:tbl>
    <w:p w:rsidR="00DA1B43" w:rsidRDefault="00DA1B43" w:rsidP="00DA1B43">
      <w:pPr>
        <w:ind w:firstLine="708"/>
        <w:rPr>
          <w:rFonts w:eastAsiaTheme="minorEastAsia"/>
          <w:szCs w:val="28"/>
          <w:lang w:eastAsia="ru-RU"/>
        </w:rPr>
      </w:pPr>
    </w:p>
    <w:p w:rsidR="00DA1B43" w:rsidRPr="004150B5" w:rsidRDefault="00DA1B43" w:rsidP="004150B5">
      <w:pPr>
        <w:rPr>
          <w:color w:val="FF0000"/>
          <w:lang w:eastAsia="ru-RU"/>
        </w:rPr>
      </w:pPr>
      <w:r w:rsidRPr="005E1D73">
        <w:rPr>
          <w:lang w:eastAsia="ru-RU"/>
        </w:rPr>
        <w:t xml:space="preserve">Затраты на электроэнергию в месяц </w:t>
      </w:r>
      <w:r>
        <w:rPr>
          <w:lang w:eastAsia="ru-RU"/>
        </w:rPr>
        <w:t>составят</w:t>
      </w:r>
      <w:r w:rsidR="004A71E9">
        <w:rPr>
          <w:lang w:eastAsia="ru-RU"/>
        </w:rPr>
        <w:t xml:space="preserve"> </w:t>
      </w:r>
      <w:r w:rsidRPr="005E1D73">
        <w:rPr>
          <w:lang w:eastAsia="ru-RU"/>
        </w:rPr>
        <w:t>60 000 руб.</w:t>
      </w:r>
      <w:r w:rsidR="00B07E61">
        <w:rPr>
          <w:lang w:eastAsia="ru-RU"/>
        </w:rPr>
        <w:t xml:space="preserve"> </w:t>
      </w:r>
      <w:r w:rsidRPr="005E1D73">
        <w:rPr>
          <w:lang w:eastAsia="ru-RU"/>
        </w:rPr>
        <w:t xml:space="preserve">Заработная плата производственных рабочих </w:t>
      </w:r>
      <w:r>
        <w:rPr>
          <w:lang w:eastAsia="ru-RU"/>
        </w:rPr>
        <w:t>с</w:t>
      </w:r>
      <w:r w:rsidRPr="005E1D73">
        <w:rPr>
          <w:lang w:eastAsia="ru-RU"/>
        </w:rPr>
        <w:t xml:space="preserve"> отчислениями составляет </w:t>
      </w:r>
      <w:r w:rsidR="00A31F0D">
        <w:rPr>
          <w:lang w:eastAsia="ru-RU"/>
        </w:rPr>
        <w:t>15</w:t>
      </w:r>
      <w:r w:rsidR="007B2FFA">
        <w:rPr>
          <w:lang w:eastAsia="ru-RU"/>
        </w:rPr>
        <w:t xml:space="preserve"> </w:t>
      </w:r>
      <w:r w:rsidR="00A31F0D">
        <w:rPr>
          <w:lang w:eastAsia="ru-RU"/>
        </w:rPr>
        <w:t>6</w:t>
      </w:r>
      <w:r>
        <w:rPr>
          <w:lang w:eastAsia="ru-RU"/>
        </w:rPr>
        <w:t>240</w:t>
      </w:r>
      <w:r w:rsidRPr="005E1D73">
        <w:rPr>
          <w:lang w:eastAsia="ru-RU"/>
        </w:rPr>
        <w:t xml:space="preserve"> рублей.</w:t>
      </w:r>
      <w:r>
        <w:rPr>
          <w:lang w:eastAsia="ru-RU"/>
        </w:rPr>
        <w:t xml:space="preserve"> </w:t>
      </w:r>
      <w:r w:rsidRPr="005E1D73">
        <w:rPr>
          <w:lang w:eastAsia="ru-RU"/>
        </w:rPr>
        <w:t>Заработная плата с отчислениями внепроизводственного персонала</w:t>
      </w:r>
      <w:r w:rsidR="004A71E9">
        <w:rPr>
          <w:lang w:eastAsia="ru-RU"/>
        </w:rPr>
        <w:t xml:space="preserve"> </w:t>
      </w:r>
      <w:r w:rsidRPr="005E1D73">
        <w:rPr>
          <w:lang w:eastAsia="ru-RU"/>
        </w:rPr>
        <w:t xml:space="preserve">составляет </w:t>
      </w:r>
      <w:r w:rsidR="00A31F0D">
        <w:rPr>
          <w:lang w:eastAsia="ru-RU"/>
        </w:rPr>
        <w:t>91</w:t>
      </w:r>
      <w:r w:rsidR="007B2FFA">
        <w:rPr>
          <w:lang w:eastAsia="ru-RU"/>
        </w:rPr>
        <w:t xml:space="preserve"> </w:t>
      </w:r>
      <w:r>
        <w:rPr>
          <w:lang w:eastAsia="ru-RU"/>
        </w:rPr>
        <w:t xml:space="preserve">140 </w:t>
      </w:r>
      <w:r w:rsidRPr="005E1D73">
        <w:rPr>
          <w:lang w:eastAsia="ru-RU"/>
        </w:rPr>
        <w:t>руб</w:t>
      </w:r>
      <w:r w:rsidR="00A31F0D">
        <w:rPr>
          <w:lang w:eastAsia="ru-RU"/>
        </w:rPr>
        <w:t>лей</w:t>
      </w:r>
      <w:r w:rsidRPr="005E1D73">
        <w:rPr>
          <w:lang w:eastAsia="ru-RU"/>
        </w:rPr>
        <w:t>, следовательно</w:t>
      </w:r>
      <w:r w:rsidR="00B07E61">
        <w:rPr>
          <w:lang w:eastAsia="ru-RU"/>
        </w:rPr>
        <w:t>,</w:t>
      </w:r>
      <w:r w:rsidRPr="005E1D73">
        <w:rPr>
          <w:lang w:eastAsia="ru-RU"/>
        </w:rPr>
        <w:t xml:space="preserve"> в состав себестоимости каждого наименования включаем</w:t>
      </w:r>
      <w:r w:rsidR="004A71E9">
        <w:rPr>
          <w:lang w:eastAsia="ru-RU"/>
        </w:rPr>
        <w:t xml:space="preserve"> </w:t>
      </w:r>
      <w:r w:rsidR="00A31F0D">
        <w:rPr>
          <w:lang w:eastAsia="ru-RU"/>
        </w:rPr>
        <w:t>30</w:t>
      </w:r>
      <w:r w:rsidR="007B2FFA">
        <w:rPr>
          <w:lang w:eastAsia="ru-RU"/>
        </w:rPr>
        <w:t xml:space="preserve"> </w:t>
      </w:r>
      <w:r>
        <w:rPr>
          <w:lang w:eastAsia="ru-RU"/>
        </w:rPr>
        <w:t>380 рублей</w:t>
      </w:r>
      <w:r w:rsidR="00FA1BDC" w:rsidRPr="008B1973">
        <w:rPr>
          <w:lang w:eastAsia="ru-RU"/>
        </w:rPr>
        <w:t xml:space="preserve">. </w:t>
      </w:r>
      <w:r w:rsidR="00015391" w:rsidRPr="008B1973">
        <w:t>Учитывая расширение масштабов производства, можем сделать вывод, что в первом году производства шоколадных плиток на экспо</w:t>
      </w:r>
      <w:proofErr w:type="gramStart"/>
      <w:r w:rsidR="00015391" w:rsidRPr="008B1973">
        <w:t>рт в ср</w:t>
      </w:r>
      <w:proofErr w:type="gramEnd"/>
      <w:r w:rsidR="00015391" w:rsidRPr="008B1973">
        <w:t>еднем себестоимость одной плитки составит 85,5 руб., во втором году производство шоколадной плитки обойдется в 77 руб</w:t>
      </w:r>
      <w:r w:rsidR="00B07E61">
        <w:t>.</w:t>
      </w:r>
      <w:r w:rsidR="00015391" w:rsidRPr="008B1973">
        <w:t>, а в третьем – 72 руб.</w:t>
      </w:r>
      <w:r w:rsidR="00082EC3" w:rsidRPr="004316B6">
        <w:rPr>
          <w:color w:val="FF0000"/>
        </w:rPr>
        <w:t xml:space="preserve"> </w:t>
      </w:r>
      <w:r w:rsidRPr="005E1D73">
        <w:rPr>
          <w:rFonts w:eastAsiaTheme="minorEastAsia"/>
          <w:szCs w:val="28"/>
          <w:lang w:eastAsia="ru-RU"/>
        </w:rPr>
        <w:t>Рассчитаем оптовую отпускн</w:t>
      </w:r>
      <w:r w:rsidR="00B7468D">
        <w:rPr>
          <w:rFonts w:eastAsiaTheme="minorEastAsia"/>
          <w:szCs w:val="28"/>
          <w:lang w:eastAsia="ru-RU"/>
        </w:rPr>
        <w:t>ую цену по</w:t>
      </w:r>
      <w:r w:rsidR="005E3455">
        <w:rPr>
          <w:rFonts w:eastAsiaTheme="minorEastAsia"/>
          <w:szCs w:val="28"/>
          <w:lang w:eastAsia="ru-RU"/>
        </w:rPr>
        <w:t xml:space="preserve"> каждому наименованию (табл</w:t>
      </w:r>
      <w:r w:rsidR="004316B6">
        <w:rPr>
          <w:rFonts w:eastAsiaTheme="minorEastAsia"/>
          <w:szCs w:val="28"/>
          <w:lang w:eastAsia="ru-RU"/>
        </w:rPr>
        <w:t>ица 1</w:t>
      </w:r>
      <w:r w:rsidR="008B1973">
        <w:rPr>
          <w:rFonts w:eastAsiaTheme="minorEastAsia"/>
          <w:szCs w:val="28"/>
          <w:lang w:eastAsia="ru-RU"/>
        </w:rPr>
        <w:t>0</w:t>
      </w:r>
      <w:r w:rsidR="00B7468D">
        <w:rPr>
          <w:rFonts w:eastAsiaTheme="minorEastAsia"/>
          <w:szCs w:val="28"/>
          <w:lang w:eastAsia="ru-RU"/>
        </w:rPr>
        <w:t>).</w:t>
      </w:r>
    </w:p>
    <w:p w:rsidR="008239BC" w:rsidRDefault="008239BC" w:rsidP="00DA1B43">
      <w:pPr>
        <w:ind w:firstLine="708"/>
        <w:rPr>
          <w:rFonts w:eastAsiaTheme="minorEastAsia"/>
          <w:szCs w:val="28"/>
          <w:lang w:eastAsia="ru-RU"/>
        </w:rPr>
      </w:pPr>
    </w:p>
    <w:p w:rsidR="00DA1B43" w:rsidRPr="005E1D73" w:rsidRDefault="00DA1B43" w:rsidP="008239BC">
      <w:pPr>
        <w:ind w:firstLine="0"/>
        <w:rPr>
          <w:rFonts w:eastAsiaTheme="minorEastAsia"/>
          <w:szCs w:val="28"/>
          <w:lang w:eastAsia="ru-RU"/>
        </w:rPr>
      </w:pPr>
      <w:r w:rsidRPr="005E1D73">
        <w:rPr>
          <w:rFonts w:eastAsiaTheme="minorEastAsia"/>
          <w:szCs w:val="28"/>
          <w:lang w:eastAsia="ru-RU"/>
        </w:rPr>
        <w:t xml:space="preserve">Таблица </w:t>
      </w:r>
      <w:r w:rsidR="004316B6">
        <w:rPr>
          <w:rFonts w:eastAsiaTheme="minorEastAsia"/>
          <w:szCs w:val="28"/>
          <w:lang w:eastAsia="ru-RU"/>
        </w:rPr>
        <w:t>1</w:t>
      </w:r>
      <w:r w:rsidR="008B1973">
        <w:rPr>
          <w:rFonts w:eastAsiaTheme="minorEastAsia"/>
          <w:szCs w:val="28"/>
          <w:lang w:eastAsia="ru-RU"/>
        </w:rPr>
        <w:t>0</w:t>
      </w:r>
      <w:r w:rsidRPr="005E1D73">
        <w:rPr>
          <w:rFonts w:eastAsiaTheme="minorEastAsia"/>
          <w:szCs w:val="28"/>
          <w:lang w:eastAsia="ru-RU"/>
        </w:rPr>
        <w:t xml:space="preserve"> – Расчет оптовой цены продукции</w:t>
      </w:r>
      <w:r w:rsidR="008239BC">
        <w:rPr>
          <w:rFonts w:eastAsiaTheme="minorEastAsia"/>
          <w:szCs w:val="28"/>
          <w:lang w:eastAsia="ru-RU"/>
        </w:rPr>
        <w:t xml:space="preserve"> (составлено автором)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985"/>
        <w:gridCol w:w="1843"/>
      </w:tblGrid>
      <w:tr w:rsidR="00DA1B43" w:rsidRPr="005E1D73" w:rsidTr="00850900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Показатели, руб.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Молочный шоколад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Шоколад с фундуком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1B43" w:rsidRPr="005E1D73" w:rsidRDefault="004316B6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Темный</w:t>
            </w:r>
            <w:r w:rsidR="00DA1B43" w:rsidRPr="005E1D73">
              <w:rPr>
                <w:rFonts w:eastAsia="Times New Roman"/>
                <w:color w:val="000000"/>
                <w:sz w:val="24"/>
                <w:lang w:eastAsia="ru-RU"/>
              </w:rPr>
              <w:t xml:space="preserve"> шоколад</w:t>
            </w:r>
          </w:p>
        </w:tc>
      </w:tr>
      <w:tr w:rsidR="004316B6" w:rsidRPr="005E1D73" w:rsidTr="00850900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:rsidR="004316B6" w:rsidRPr="005E1D73" w:rsidRDefault="004316B6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Полная себестоимость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316B6" w:rsidRPr="005E1D73" w:rsidRDefault="004316B6" w:rsidP="004150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211 627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316B6" w:rsidRPr="005E1D73" w:rsidRDefault="004316B6" w:rsidP="004150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214 627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316B6" w:rsidRPr="005E1D73" w:rsidRDefault="004316B6" w:rsidP="004150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215 178</w:t>
            </w:r>
          </w:p>
        </w:tc>
      </w:tr>
      <w:tr w:rsidR="00DA1B43" w:rsidRPr="005E1D73" w:rsidTr="00850900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Торговая наценка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100%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1B43" w:rsidRPr="005E1D73" w:rsidRDefault="00DA1B43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100%</w:t>
            </w:r>
          </w:p>
        </w:tc>
      </w:tr>
      <w:tr w:rsidR="004316B6" w:rsidRPr="005E1D73" w:rsidTr="00850900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:rsidR="004316B6" w:rsidRPr="005E1D73" w:rsidRDefault="004316B6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Прибыль производителя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316B6" w:rsidRPr="005E1D73" w:rsidRDefault="004316B6" w:rsidP="004150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211 627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316B6" w:rsidRPr="005E1D73" w:rsidRDefault="004316B6" w:rsidP="004150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214 627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316B6" w:rsidRPr="005E1D73" w:rsidRDefault="004316B6" w:rsidP="004150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215 178</w:t>
            </w:r>
          </w:p>
        </w:tc>
      </w:tr>
      <w:tr w:rsidR="00DA1B43" w:rsidRPr="005E1D73" w:rsidTr="00850900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Оптовая цена производителя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A1B43" w:rsidRPr="005E1D73" w:rsidRDefault="004316B6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423 254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1B43" w:rsidRPr="005E1D73" w:rsidRDefault="004316B6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429 254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1B43" w:rsidRPr="005E1D73" w:rsidRDefault="004316B6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430 356</w:t>
            </w:r>
          </w:p>
        </w:tc>
      </w:tr>
      <w:tr w:rsidR="00DA1B43" w:rsidRPr="005E1D73" w:rsidTr="00850900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НДС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A1B43" w:rsidRPr="005E1D73" w:rsidRDefault="004316B6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55 023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1B43" w:rsidRPr="005E1D73" w:rsidRDefault="004316B6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55 803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1B43" w:rsidRPr="005E1D73" w:rsidRDefault="004316B6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55 946</w:t>
            </w:r>
          </w:p>
        </w:tc>
      </w:tr>
      <w:tr w:rsidR="00DA1B43" w:rsidRPr="005E1D73" w:rsidTr="00850900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:rsidR="00DA1B43" w:rsidRPr="005E1D73" w:rsidRDefault="00DA1B43" w:rsidP="00C41F8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E1D73">
              <w:rPr>
                <w:rFonts w:eastAsia="Times New Roman"/>
                <w:color w:val="000000"/>
                <w:sz w:val="24"/>
                <w:lang w:eastAsia="ru-RU"/>
              </w:rPr>
              <w:t>Оптовая отпускная цена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A1B43" w:rsidRPr="005E1D73" w:rsidRDefault="004316B6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478 277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1B43" w:rsidRPr="005E1D73" w:rsidRDefault="004316B6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485 057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1B43" w:rsidRPr="005E1D73" w:rsidRDefault="004316B6" w:rsidP="00AB6D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486 302</w:t>
            </w:r>
          </w:p>
        </w:tc>
      </w:tr>
    </w:tbl>
    <w:p w:rsidR="00CB4C7E" w:rsidRDefault="00CB4C7E" w:rsidP="005E3455">
      <w:pPr>
        <w:rPr>
          <w:szCs w:val="28"/>
        </w:rPr>
      </w:pPr>
    </w:p>
    <w:p w:rsidR="004316B6" w:rsidRDefault="004316B6" w:rsidP="005E3455">
      <w:pPr>
        <w:rPr>
          <w:szCs w:val="28"/>
        </w:rPr>
      </w:pPr>
      <w:r>
        <w:rPr>
          <w:szCs w:val="28"/>
        </w:rPr>
        <w:t>НДС на шоколадные изделия</w:t>
      </w:r>
      <w:r w:rsidR="004A71E9">
        <w:rPr>
          <w:szCs w:val="28"/>
        </w:rPr>
        <w:t xml:space="preserve"> </w:t>
      </w:r>
      <w:r>
        <w:rPr>
          <w:szCs w:val="28"/>
        </w:rPr>
        <w:t>в Китае составляет 13%.</w:t>
      </w:r>
      <w:r w:rsidRPr="004F52BF">
        <w:rPr>
          <w:szCs w:val="28"/>
        </w:rPr>
        <w:t xml:space="preserve"> </w:t>
      </w:r>
      <w:r w:rsidR="005E3455" w:rsidRPr="004F52BF">
        <w:rPr>
          <w:szCs w:val="28"/>
        </w:rPr>
        <w:t>Ассортимент будет расширяться, некоторые наименования, возможно будут сниматься с производства</w:t>
      </w:r>
      <w:proofErr w:type="gramStart"/>
      <w:r w:rsidR="008B1973">
        <w:rPr>
          <w:szCs w:val="28"/>
        </w:rPr>
        <w:t>.</w:t>
      </w:r>
      <w:r w:rsidR="005E3455" w:rsidRPr="004F52BF">
        <w:rPr>
          <w:szCs w:val="28"/>
        </w:rPr>
        <w:t>.</w:t>
      </w:r>
      <w:r w:rsidR="004A71E9">
        <w:rPr>
          <w:szCs w:val="28"/>
        </w:rPr>
        <w:t xml:space="preserve"> </w:t>
      </w:r>
      <w:proofErr w:type="gramEnd"/>
      <w:r>
        <w:rPr>
          <w:szCs w:val="28"/>
        </w:rPr>
        <w:t>Произведем расчет оптовой отпускной цены одно</w:t>
      </w:r>
      <w:r w:rsidR="008B1973">
        <w:rPr>
          <w:szCs w:val="28"/>
        </w:rPr>
        <w:t>й шоколадной плитки в таблице 11</w:t>
      </w:r>
      <w:r>
        <w:rPr>
          <w:szCs w:val="28"/>
        </w:rPr>
        <w:t>.</w:t>
      </w:r>
    </w:p>
    <w:p w:rsidR="004316B6" w:rsidRDefault="004316B6" w:rsidP="00CB4C7E">
      <w:pPr>
        <w:ind w:firstLine="0"/>
        <w:rPr>
          <w:szCs w:val="28"/>
        </w:rPr>
      </w:pPr>
    </w:p>
    <w:p w:rsidR="00EB18E6" w:rsidRDefault="004316B6" w:rsidP="00EB18E6">
      <w:pPr>
        <w:spacing w:line="240" w:lineRule="auto"/>
        <w:ind w:firstLine="0"/>
        <w:rPr>
          <w:szCs w:val="28"/>
        </w:rPr>
      </w:pPr>
      <w:r w:rsidRPr="00844C93">
        <w:rPr>
          <w:szCs w:val="28"/>
        </w:rPr>
        <w:t xml:space="preserve">Таблица </w:t>
      </w:r>
      <w:r>
        <w:rPr>
          <w:szCs w:val="28"/>
        </w:rPr>
        <w:t>1</w:t>
      </w:r>
      <w:r w:rsidR="008B1973">
        <w:rPr>
          <w:szCs w:val="28"/>
        </w:rPr>
        <w:t>1</w:t>
      </w:r>
      <w:r>
        <w:rPr>
          <w:szCs w:val="28"/>
        </w:rPr>
        <w:t xml:space="preserve"> –</w:t>
      </w:r>
      <w:r w:rsidRPr="00844C93">
        <w:rPr>
          <w:szCs w:val="28"/>
        </w:rPr>
        <w:t xml:space="preserve"> </w:t>
      </w:r>
      <w:r>
        <w:rPr>
          <w:szCs w:val="28"/>
        </w:rPr>
        <w:t xml:space="preserve">Оптовая отпускная цена одной шоколадной плитки, руб. </w:t>
      </w:r>
      <w:r>
        <w:rPr>
          <w:rFonts w:eastAsiaTheme="minorEastAsia"/>
          <w:szCs w:val="28"/>
          <w:lang w:eastAsia="ru-RU"/>
        </w:rPr>
        <w:t>(составлено автором</w:t>
      </w:r>
      <w:r>
        <w:rPr>
          <w:szCs w:val="28"/>
        </w:rPr>
        <w:t>)</w:t>
      </w:r>
    </w:p>
    <w:p w:rsidR="00EB18E6" w:rsidRPr="00844C93" w:rsidRDefault="00EB18E6" w:rsidP="00EB18E6">
      <w:pPr>
        <w:spacing w:line="240" w:lineRule="auto"/>
        <w:ind w:firstLine="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4316B6" w:rsidRPr="00844C93" w:rsidTr="004316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6" w:rsidRPr="005E3455" w:rsidRDefault="004316B6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Сорт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B6" w:rsidRPr="005E3455" w:rsidRDefault="004316B6" w:rsidP="004316B6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Оптовая отпускная цена, </w:t>
            </w:r>
            <w:proofErr w:type="spellStart"/>
            <w:r>
              <w:rPr>
                <w:rFonts w:eastAsia="Calibri"/>
                <w:sz w:val="24"/>
              </w:rPr>
              <w:t>руб</w:t>
            </w:r>
            <w:proofErr w:type="spellEnd"/>
          </w:p>
        </w:tc>
      </w:tr>
      <w:tr w:rsidR="004316B6" w:rsidRPr="00844C93" w:rsidTr="004316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B6" w:rsidRPr="005E3455" w:rsidRDefault="004316B6" w:rsidP="004150B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t>Молочный шоколад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B6" w:rsidRPr="005E3455" w:rsidRDefault="004316B6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191</w:t>
            </w:r>
          </w:p>
        </w:tc>
      </w:tr>
      <w:tr w:rsidR="004316B6" w:rsidRPr="00844C93" w:rsidTr="004316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B6" w:rsidRPr="005E3455" w:rsidRDefault="004316B6" w:rsidP="004150B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lastRenderedPageBreak/>
              <w:t>Шоколад с фундуком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B6" w:rsidRPr="005E3455" w:rsidRDefault="004C3B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194</w:t>
            </w:r>
          </w:p>
        </w:tc>
      </w:tr>
      <w:tr w:rsidR="004316B6" w:rsidRPr="00844C93" w:rsidTr="004316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B6" w:rsidRPr="005E3455" w:rsidRDefault="004316B6" w:rsidP="004150B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t>Горький шоколад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B6" w:rsidRPr="005E3455" w:rsidRDefault="004C3B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194,5</w:t>
            </w:r>
          </w:p>
        </w:tc>
      </w:tr>
    </w:tbl>
    <w:p w:rsidR="004C3B91" w:rsidRDefault="004C3B91" w:rsidP="005E3455">
      <w:pPr>
        <w:rPr>
          <w:szCs w:val="28"/>
        </w:rPr>
      </w:pPr>
    </w:p>
    <w:p w:rsidR="005E3455" w:rsidRDefault="005E3455" w:rsidP="005E3455">
      <w:pPr>
        <w:rPr>
          <w:szCs w:val="28"/>
        </w:rPr>
      </w:pPr>
      <w:r w:rsidRPr="00844C93">
        <w:rPr>
          <w:szCs w:val="28"/>
        </w:rPr>
        <w:t xml:space="preserve">Спланируем объём продаж </w:t>
      </w:r>
      <w:r>
        <w:rPr>
          <w:szCs w:val="28"/>
        </w:rPr>
        <w:t xml:space="preserve">в натуральном выражении </w:t>
      </w:r>
      <w:r w:rsidRPr="00844C93">
        <w:rPr>
          <w:szCs w:val="28"/>
        </w:rPr>
        <w:t>и сведём данные в таблицу</w:t>
      </w:r>
      <w:r w:rsidR="007E33B6">
        <w:rPr>
          <w:szCs w:val="28"/>
        </w:rPr>
        <w:t xml:space="preserve"> 12</w:t>
      </w:r>
      <w:r>
        <w:rPr>
          <w:szCs w:val="28"/>
        </w:rPr>
        <w:t>.</w:t>
      </w:r>
    </w:p>
    <w:p w:rsidR="004C3B91" w:rsidRDefault="004C3B91" w:rsidP="005E3455">
      <w:pPr>
        <w:rPr>
          <w:szCs w:val="28"/>
        </w:rPr>
      </w:pPr>
    </w:p>
    <w:p w:rsidR="005E3455" w:rsidRPr="00844C93" w:rsidRDefault="005E3455" w:rsidP="005E3455">
      <w:pPr>
        <w:ind w:firstLine="0"/>
        <w:rPr>
          <w:szCs w:val="28"/>
        </w:rPr>
      </w:pPr>
      <w:r w:rsidRPr="00844C93">
        <w:rPr>
          <w:szCs w:val="28"/>
        </w:rPr>
        <w:t xml:space="preserve">Таблица </w:t>
      </w:r>
      <w:r w:rsidR="007E33B6">
        <w:rPr>
          <w:szCs w:val="28"/>
        </w:rPr>
        <w:t>12</w:t>
      </w:r>
      <w:r>
        <w:rPr>
          <w:szCs w:val="28"/>
        </w:rPr>
        <w:t xml:space="preserve"> –</w:t>
      </w:r>
      <w:r w:rsidRPr="00844C93">
        <w:rPr>
          <w:szCs w:val="28"/>
        </w:rPr>
        <w:t xml:space="preserve"> План продаж на 3 года, </w:t>
      </w:r>
      <w:proofErr w:type="gramStart"/>
      <w:r>
        <w:rPr>
          <w:szCs w:val="28"/>
        </w:rPr>
        <w:t>кг</w:t>
      </w:r>
      <w:proofErr w:type="gramEnd"/>
      <w:r>
        <w:rPr>
          <w:szCs w:val="28"/>
        </w:rPr>
        <w:t xml:space="preserve"> </w:t>
      </w:r>
      <w:r>
        <w:rPr>
          <w:rFonts w:eastAsiaTheme="minorEastAsia"/>
          <w:szCs w:val="28"/>
          <w:lang w:eastAsia="ru-RU"/>
        </w:rPr>
        <w:t>(составлено автором</w:t>
      </w:r>
      <w:r>
        <w:rPr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551"/>
        <w:gridCol w:w="2268"/>
      </w:tblGrid>
      <w:tr w:rsidR="005E3455" w:rsidRPr="00844C93" w:rsidTr="00EE36E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55" w:rsidRPr="005E3455" w:rsidRDefault="005E3455" w:rsidP="00EE36EB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Сорт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EE36EB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1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EE36EB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EE36EB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3 год</w:t>
            </w:r>
          </w:p>
        </w:tc>
      </w:tr>
      <w:tr w:rsidR="005E3455" w:rsidRPr="00844C93" w:rsidTr="004150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5E345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t>Молочный шоколад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3 000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3 600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4 200</w:t>
            </w:r>
          </w:p>
        </w:tc>
      </w:tr>
      <w:tr w:rsidR="005E3455" w:rsidRPr="00844C93" w:rsidTr="004150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5E345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t>Шоколад с фундуком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3 000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3 600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4 200</w:t>
            </w:r>
          </w:p>
        </w:tc>
      </w:tr>
      <w:tr w:rsidR="005E3455" w:rsidRPr="00844C93" w:rsidTr="004150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5E345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t>Горький шоколад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3 000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3 600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4 200</w:t>
            </w:r>
          </w:p>
        </w:tc>
      </w:tr>
      <w:tr w:rsidR="005E3455" w:rsidRPr="00844C93" w:rsidTr="004150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55" w:rsidRPr="005E3455" w:rsidRDefault="005E3455" w:rsidP="004150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9 000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10 800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12 600</w:t>
            </w:r>
          </w:p>
        </w:tc>
      </w:tr>
    </w:tbl>
    <w:p w:rsidR="004C3B91" w:rsidRDefault="004C3B91" w:rsidP="005E3455">
      <w:pPr>
        <w:rPr>
          <w:rFonts w:eastAsiaTheme="minorEastAsia"/>
          <w:szCs w:val="28"/>
          <w:lang w:eastAsia="ru-RU"/>
        </w:rPr>
      </w:pPr>
    </w:p>
    <w:p w:rsidR="005E3455" w:rsidRDefault="005E3455" w:rsidP="005E3455">
      <w:pPr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Далее составим план продаж в денежном выражении (таблица 1</w:t>
      </w:r>
      <w:r w:rsidR="007E33B6">
        <w:rPr>
          <w:rFonts w:eastAsiaTheme="minorEastAsia"/>
          <w:szCs w:val="28"/>
          <w:lang w:eastAsia="ru-RU"/>
        </w:rPr>
        <w:t>3</w:t>
      </w:r>
      <w:r>
        <w:rPr>
          <w:rFonts w:eastAsiaTheme="minorEastAsia"/>
          <w:szCs w:val="28"/>
          <w:lang w:eastAsia="ru-RU"/>
        </w:rPr>
        <w:t>).</w:t>
      </w:r>
    </w:p>
    <w:p w:rsidR="004C3B91" w:rsidRDefault="00F24D4E" w:rsidP="00F24D4E">
      <w:pPr>
        <w:tabs>
          <w:tab w:val="left" w:pos="5710"/>
        </w:tabs>
        <w:ind w:firstLine="0"/>
        <w:rPr>
          <w:szCs w:val="28"/>
        </w:rPr>
      </w:pPr>
      <w:r>
        <w:rPr>
          <w:szCs w:val="28"/>
        </w:rPr>
        <w:tab/>
      </w:r>
    </w:p>
    <w:p w:rsidR="005E3455" w:rsidRPr="00AB6D6F" w:rsidRDefault="005E3455" w:rsidP="005E3455">
      <w:pPr>
        <w:ind w:firstLine="0"/>
        <w:rPr>
          <w:szCs w:val="28"/>
        </w:rPr>
      </w:pPr>
      <w:r w:rsidRPr="00844C93">
        <w:rPr>
          <w:szCs w:val="28"/>
        </w:rPr>
        <w:t xml:space="preserve">Таблица </w:t>
      </w:r>
      <w:r w:rsidR="007E33B6">
        <w:rPr>
          <w:szCs w:val="28"/>
        </w:rPr>
        <w:t>13</w:t>
      </w:r>
      <w:r>
        <w:rPr>
          <w:szCs w:val="28"/>
        </w:rPr>
        <w:t xml:space="preserve"> –</w:t>
      </w:r>
      <w:r w:rsidRPr="00844C93">
        <w:rPr>
          <w:szCs w:val="28"/>
        </w:rPr>
        <w:t xml:space="preserve"> План продаж на 3 года, </w:t>
      </w:r>
      <w:r>
        <w:rPr>
          <w:szCs w:val="28"/>
        </w:rPr>
        <w:t xml:space="preserve">рублей </w:t>
      </w:r>
      <w:r>
        <w:rPr>
          <w:rFonts w:eastAsiaTheme="minorEastAsia"/>
          <w:szCs w:val="28"/>
          <w:lang w:eastAsia="ru-RU"/>
        </w:rPr>
        <w:t>(составлено автором)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551"/>
        <w:gridCol w:w="2268"/>
      </w:tblGrid>
      <w:tr w:rsidR="005E3455" w:rsidRPr="00A7068E" w:rsidTr="00EE36E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55" w:rsidRPr="005E3455" w:rsidRDefault="005E3455" w:rsidP="00EE36EB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Сорт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EE36EB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1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EE36EB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EE36EB">
            <w:pPr>
              <w:ind w:firstLine="0"/>
              <w:jc w:val="center"/>
              <w:rPr>
                <w:rFonts w:eastAsia="Calibri"/>
                <w:sz w:val="24"/>
              </w:rPr>
            </w:pPr>
            <w:r w:rsidRPr="005E3455">
              <w:rPr>
                <w:rFonts w:eastAsia="Calibri"/>
                <w:sz w:val="24"/>
              </w:rPr>
              <w:t>3 год</w:t>
            </w:r>
          </w:p>
        </w:tc>
      </w:tr>
      <w:tr w:rsidR="005E3455" w:rsidRPr="00A7068E" w:rsidTr="004150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5E345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t>Молочный шоколад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4C3B91" w:rsidP="00015391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5 73</w:t>
            </w:r>
            <w:r w:rsidR="00015391">
              <w:rPr>
                <w:rFonts w:eastAsia="Calibri"/>
                <w:sz w:val="24"/>
              </w:rPr>
              <w:t>9</w:t>
            </w:r>
            <w:r>
              <w:rPr>
                <w:rFonts w:eastAsia="Calibri"/>
                <w:sz w:val="24"/>
              </w:rPr>
              <w:t xml:space="preserve"> </w:t>
            </w:r>
            <w:r w:rsidR="00015391">
              <w:rPr>
                <w:rFonts w:eastAsia="Calibri"/>
                <w:sz w:val="24"/>
              </w:rPr>
              <w:t>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015391" w:rsidP="00015391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6 877 189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015391" w:rsidP="00015391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8 035 054</w:t>
            </w:r>
          </w:p>
        </w:tc>
      </w:tr>
      <w:tr w:rsidR="005E3455" w:rsidRPr="00A7068E" w:rsidTr="004150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5E345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t>Шоколад с фундуком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4C3B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5 820 </w:t>
            </w:r>
            <w:r w:rsidR="00015391">
              <w:rPr>
                <w:rFonts w:eastAsia="Calibri"/>
                <w:sz w:val="24"/>
              </w:rPr>
              <w:t>684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4C3B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6 984 </w:t>
            </w:r>
            <w:r w:rsidR="00015391">
              <w:rPr>
                <w:rFonts w:eastAsia="Calibri"/>
                <w:sz w:val="24"/>
              </w:rPr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4C3B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8 148 </w:t>
            </w:r>
            <w:r w:rsidR="00015391">
              <w:rPr>
                <w:rFonts w:eastAsia="Calibri"/>
                <w:sz w:val="24"/>
              </w:rPr>
              <w:t>958</w:t>
            </w:r>
          </w:p>
        </w:tc>
      </w:tr>
      <w:tr w:rsidR="005E3455" w:rsidRPr="00A7068E" w:rsidTr="004150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5E3455" w:rsidP="005E345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t>Горький шоколад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4C3B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5 835 </w:t>
            </w:r>
            <w:r w:rsidR="00015391">
              <w:rPr>
                <w:rFonts w:eastAsia="Calibri"/>
                <w:sz w:val="24"/>
              </w:rPr>
              <w:t>624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4C3B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7 002</w:t>
            </w:r>
            <w:r w:rsidR="00015391">
              <w:rPr>
                <w:rFonts w:eastAsia="Calibri"/>
                <w:sz w:val="24"/>
              </w:rPr>
              <w:t xml:space="preserve"> 749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4C3B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8 169 </w:t>
            </w:r>
            <w:r w:rsidR="00015391">
              <w:rPr>
                <w:rFonts w:eastAsia="Calibri"/>
                <w:sz w:val="24"/>
              </w:rPr>
              <w:t>874</w:t>
            </w:r>
          </w:p>
        </w:tc>
      </w:tr>
      <w:tr w:rsidR="005E3455" w:rsidRPr="00A7068E" w:rsidTr="004150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55" w:rsidRPr="005E3455" w:rsidRDefault="005E3455" w:rsidP="005E345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</w:rPr>
            </w:pPr>
            <w:r w:rsidRPr="005E3455">
              <w:rPr>
                <w:rFonts w:eastAsia="Times New Roman"/>
                <w:color w:val="000000"/>
                <w:sz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015391" w:rsidP="00015391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17 39</w:t>
            </w:r>
            <w:r w:rsidR="004C3B91">
              <w:rPr>
                <w:rFonts w:eastAsia="Calibri"/>
                <w:sz w:val="24"/>
              </w:rPr>
              <w:t xml:space="preserve">5 </w:t>
            </w:r>
            <w:r>
              <w:rPr>
                <w:rFonts w:eastAsia="Calibri"/>
                <w:sz w:val="24"/>
              </w:rPr>
              <w:t>632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5E3455" w:rsidRDefault="004C3B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20 8</w:t>
            </w:r>
            <w:r w:rsidR="00015391">
              <w:rPr>
                <w:rFonts w:eastAsia="Calibri"/>
                <w:sz w:val="24"/>
              </w:rPr>
              <w:t>74 758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55" w:rsidRPr="004C3B91" w:rsidRDefault="004C3B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24 </w:t>
            </w:r>
            <w:r w:rsidR="00015391">
              <w:rPr>
                <w:rFonts w:eastAsia="Calibri"/>
                <w:sz w:val="24"/>
              </w:rPr>
              <w:t>353 885</w:t>
            </w:r>
          </w:p>
        </w:tc>
      </w:tr>
    </w:tbl>
    <w:p w:rsidR="00BB4989" w:rsidRPr="0031586C" w:rsidRDefault="005E3455" w:rsidP="00BB4989">
      <w:pPr>
        <w:ind w:firstLine="851"/>
        <w:rPr>
          <w:rFonts w:eastAsiaTheme="minorEastAsia"/>
          <w:szCs w:val="28"/>
          <w:lang w:eastAsia="ru-RU"/>
        </w:rPr>
      </w:pPr>
      <w:r>
        <w:rPr>
          <w:szCs w:val="28"/>
        </w:rPr>
        <w:t>Организационный план. Организационная стру</w:t>
      </w:r>
      <w:r w:rsidRPr="009F1650">
        <w:rPr>
          <w:szCs w:val="28"/>
        </w:rPr>
        <w:t>ктура</w:t>
      </w:r>
      <w:r>
        <w:rPr>
          <w:szCs w:val="28"/>
        </w:rPr>
        <w:t xml:space="preserve"> имеет</w:t>
      </w:r>
      <w:r w:rsidRPr="00DC782A">
        <w:rPr>
          <w:szCs w:val="28"/>
        </w:rPr>
        <w:t xml:space="preserve"> </w:t>
      </w:r>
      <w:r>
        <w:rPr>
          <w:szCs w:val="28"/>
        </w:rPr>
        <w:t>линейную</w:t>
      </w:r>
      <w:r w:rsidRPr="00DC782A">
        <w:rPr>
          <w:szCs w:val="28"/>
        </w:rPr>
        <w:t xml:space="preserve"> </w:t>
      </w:r>
      <w:proofErr w:type="gramStart"/>
      <w:r w:rsidRPr="00DC782A">
        <w:rPr>
          <w:szCs w:val="28"/>
        </w:rPr>
        <w:t>форму</w:t>
      </w:r>
      <w:proofErr w:type="gramEnd"/>
      <w:r>
        <w:rPr>
          <w:szCs w:val="28"/>
        </w:rPr>
        <w:t xml:space="preserve"> в которой всеми участниками процесса руководит менеджер.</w:t>
      </w:r>
      <w:r w:rsidR="004150B5">
        <w:rPr>
          <w:szCs w:val="28"/>
        </w:rPr>
        <w:t xml:space="preserve"> </w:t>
      </w:r>
      <w:r w:rsidRPr="00F40B78">
        <w:rPr>
          <w:rFonts w:eastAsia="Times New Roman"/>
          <w:szCs w:val="28"/>
        </w:rPr>
        <w:t xml:space="preserve">По классификации </w:t>
      </w:r>
      <w:proofErr w:type="spellStart"/>
      <w:r w:rsidRPr="00F40B78">
        <w:rPr>
          <w:rFonts w:eastAsia="Times New Roman"/>
          <w:szCs w:val="28"/>
        </w:rPr>
        <w:t>Хэнди</w:t>
      </w:r>
      <w:proofErr w:type="spellEnd"/>
      <w:r w:rsidRPr="00F40B78">
        <w:rPr>
          <w:rFonts w:eastAsia="Times New Roman"/>
          <w:szCs w:val="28"/>
        </w:rPr>
        <w:t xml:space="preserve"> организационную культуру можно отнести к культуре роли или </w:t>
      </w:r>
      <w:proofErr w:type="spellStart"/>
      <w:r w:rsidRPr="00F40B78">
        <w:rPr>
          <w:rFonts w:eastAsia="Times New Roman"/>
          <w:szCs w:val="28"/>
        </w:rPr>
        <w:t>Аполона</w:t>
      </w:r>
      <w:proofErr w:type="spellEnd"/>
      <w:r w:rsidRPr="00F40B78">
        <w:rPr>
          <w:rFonts w:eastAsia="Times New Roman"/>
          <w:szCs w:val="28"/>
        </w:rPr>
        <w:t xml:space="preserve"> и культуре задачи (Афины). Первая выражается</w:t>
      </w:r>
      <w:r w:rsidR="004A71E9">
        <w:rPr>
          <w:rFonts w:eastAsia="Times New Roman"/>
          <w:szCs w:val="28"/>
        </w:rPr>
        <w:t xml:space="preserve"> </w:t>
      </w:r>
      <w:r w:rsidRPr="00F40B78">
        <w:rPr>
          <w:rFonts w:eastAsia="Times New Roman"/>
          <w:szCs w:val="28"/>
        </w:rPr>
        <w:t>в распределении ролей, спецификации сотрудников в конкретном направлении и детализации их знаний,</w:t>
      </w:r>
      <w:r w:rsidR="004A71E9">
        <w:rPr>
          <w:rFonts w:eastAsia="Times New Roman"/>
          <w:szCs w:val="28"/>
        </w:rPr>
        <w:t xml:space="preserve"> </w:t>
      </w:r>
      <w:r w:rsidRPr="00F40B78">
        <w:rPr>
          <w:rFonts w:eastAsia="Times New Roman"/>
          <w:szCs w:val="28"/>
        </w:rPr>
        <w:t xml:space="preserve">вторая заключается в направленности на результат. В работе имеются </w:t>
      </w:r>
      <w:proofErr w:type="gramStart"/>
      <w:r w:rsidRPr="00F40B78">
        <w:rPr>
          <w:rFonts w:eastAsia="Times New Roman"/>
          <w:szCs w:val="28"/>
        </w:rPr>
        <w:t>чёткие</w:t>
      </w:r>
      <w:proofErr w:type="gramEnd"/>
      <w:r w:rsidRPr="00F40B78">
        <w:rPr>
          <w:rFonts w:eastAsia="Times New Roman"/>
          <w:szCs w:val="28"/>
        </w:rPr>
        <w:t xml:space="preserve"> </w:t>
      </w:r>
      <w:proofErr w:type="spellStart"/>
      <w:r w:rsidRPr="00F40B78">
        <w:rPr>
          <w:rFonts w:eastAsia="Times New Roman"/>
          <w:szCs w:val="28"/>
        </w:rPr>
        <w:t>дедлайны</w:t>
      </w:r>
      <w:proofErr w:type="spellEnd"/>
      <w:r w:rsidRPr="00F40B78">
        <w:rPr>
          <w:rFonts w:eastAsia="Times New Roman"/>
          <w:szCs w:val="28"/>
        </w:rPr>
        <w:t>, поэтому важно качественно выполнить задание</w:t>
      </w:r>
      <w:r>
        <w:rPr>
          <w:rFonts w:ascii="Calibri" w:eastAsia="Times New Roman" w:hAnsi="Calibri"/>
        </w:rPr>
        <w:t xml:space="preserve"> </w:t>
      </w:r>
      <w:r w:rsidRPr="00F40B78">
        <w:rPr>
          <w:rFonts w:eastAsia="Times New Roman"/>
          <w:szCs w:val="28"/>
        </w:rPr>
        <w:t>в установленный срок.</w:t>
      </w:r>
      <w:r>
        <w:rPr>
          <w:rFonts w:ascii="Calibri" w:eastAsia="Times New Roman" w:hAnsi="Calibri"/>
        </w:rPr>
        <w:t xml:space="preserve"> </w:t>
      </w:r>
      <w:r w:rsidR="00BB4989">
        <w:rPr>
          <w:rFonts w:eastAsiaTheme="minorEastAsia"/>
          <w:szCs w:val="28"/>
          <w:lang w:eastAsia="ru-RU"/>
        </w:rPr>
        <w:t>На рисунке 17 изображена организационная структура.</w:t>
      </w:r>
    </w:p>
    <w:p w:rsidR="000011EB" w:rsidRDefault="000011EB" w:rsidP="005E3455">
      <w:pPr>
        <w:ind w:firstLine="851"/>
      </w:pPr>
    </w:p>
    <w:p w:rsidR="000011EB" w:rsidRDefault="00FA1BDC" w:rsidP="005E3455">
      <w:pPr>
        <w:ind w:firstLine="851"/>
      </w:pPr>
      <w:r w:rsidRPr="00FA1BDC">
        <w:rPr>
          <w:noProof/>
          <w:lang w:eastAsia="ru-RU"/>
        </w:rPr>
        <w:drawing>
          <wp:inline distT="0" distB="0" distL="0" distR="0">
            <wp:extent cx="5305646" cy="3901986"/>
            <wp:effectExtent l="76200" t="19050" r="66675" b="60960"/>
            <wp:docPr id="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BB4989" w:rsidRDefault="00BB4989" w:rsidP="00BB4989">
      <w:pPr>
        <w:ind w:firstLine="708"/>
        <w:jc w:val="center"/>
        <w:rPr>
          <w:szCs w:val="28"/>
        </w:rPr>
      </w:pPr>
      <w:r w:rsidRPr="0031586C">
        <w:rPr>
          <w:rFonts w:eastAsiaTheme="minorHAnsi"/>
          <w:szCs w:val="28"/>
          <w:lang w:eastAsia="en-US"/>
        </w:rPr>
        <w:t>Рисунок 1</w:t>
      </w:r>
      <w:r>
        <w:rPr>
          <w:rFonts w:eastAsiaTheme="minorHAnsi"/>
          <w:szCs w:val="28"/>
          <w:lang w:eastAsia="en-US"/>
        </w:rPr>
        <w:t>7</w:t>
      </w:r>
      <w:r w:rsidRPr="0031586C">
        <w:rPr>
          <w:rFonts w:eastAsiaTheme="minorHAnsi"/>
          <w:szCs w:val="28"/>
          <w:lang w:eastAsia="en-US"/>
        </w:rPr>
        <w:t xml:space="preserve"> ‒ Организационная структура </w:t>
      </w:r>
      <w:r>
        <w:rPr>
          <w:rFonts w:eastAsiaTheme="minorEastAsia"/>
          <w:szCs w:val="28"/>
          <w:lang w:eastAsia="ru-RU"/>
        </w:rPr>
        <w:t>(составлено автором)</w:t>
      </w:r>
    </w:p>
    <w:p w:rsidR="007E33B6" w:rsidRDefault="007E33B6" w:rsidP="00076278">
      <w:pPr>
        <w:suppressAutoHyphens/>
      </w:pPr>
    </w:p>
    <w:p w:rsidR="007E33B6" w:rsidRDefault="007E33B6" w:rsidP="00076278">
      <w:pPr>
        <w:suppressAutoHyphens/>
        <w:rPr>
          <w:rFonts w:eastAsiaTheme="minorEastAsia"/>
          <w:szCs w:val="28"/>
          <w:lang w:eastAsia="ru-RU"/>
        </w:rPr>
      </w:pPr>
      <w:r>
        <w:t>В процессе производства будет участвовать технолог, разрабатывающий рецептуру и контролирующий качество продукции. Аналитик-маркетолог будет заниматься анализом рынка шоколадных плиток Китая, разрабатывать и внедрять маркетинговые стратегии в соответствии с изменяющейся конъюнктурой китайского рынка.</w:t>
      </w:r>
      <w:r w:rsidR="004A71E9">
        <w:t xml:space="preserve"> </w:t>
      </w:r>
      <w:r>
        <w:t>Наладчик оборудования будет следить чёткой и</w:t>
      </w:r>
      <w:r w:rsidR="004A71E9">
        <w:t xml:space="preserve"> </w:t>
      </w:r>
      <w:r w:rsidRPr="004F52BF">
        <w:t xml:space="preserve"> беспрерывной работ</w:t>
      </w:r>
      <w:r>
        <w:t xml:space="preserve">ой оборудования и при необходимости устранять неполадки. В обязанности упаковщика будет входить фасовка шоколадных изделий по коробам. Специалисты будут обеспечивать выполнение технологического цикла производства. И, наконец, менеджер производства будет заниматься налаживанием внешнеэкономических связей и </w:t>
      </w:r>
      <w:proofErr w:type="spellStart"/>
      <w:r>
        <w:t>координацей</w:t>
      </w:r>
      <w:proofErr w:type="spellEnd"/>
      <w:r>
        <w:t xml:space="preserve"> и управлением штата сотрудников. </w:t>
      </w:r>
      <w:r>
        <w:rPr>
          <w:rFonts w:eastAsiaTheme="minorEastAsia"/>
          <w:szCs w:val="28"/>
          <w:lang w:eastAsia="ru-RU"/>
        </w:rPr>
        <w:t xml:space="preserve">Стоит отметить, что бухгалтерские расчёты будут производиться штатным бухгалтером, поэтому его заработная плата не будет включаться в себестоимость экспортируемой продукции. </w:t>
      </w:r>
      <w:r w:rsidRPr="0031586C">
        <w:rPr>
          <w:rFonts w:eastAsiaTheme="minorEastAsia"/>
          <w:szCs w:val="28"/>
          <w:lang w:eastAsia="ru-RU"/>
        </w:rPr>
        <w:t xml:space="preserve">В дальнейшем </w:t>
      </w:r>
      <w:r w:rsidRPr="0031586C">
        <w:rPr>
          <w:rFonts w:eastAsiaTheme="minorEastAsia"/>
          <w:szCs w:val="28"/>
          <w:lang w:eastAsia="ru-RU"/>
        </w:rPr>
        <w:lastRenderedPageBreak/>
        <w:t>организацион</w:t>
      </w:r>
      <w:r>
        <w:rPr>
          <w:rFonts w:eastAsiaTheme="minorEastAsia"/>
          <w:szCs w:val="28"/>
          <w:lang w:eastAsia="ru-RU"/>
        </w:rPr>
        <w:t>ная структура будет развиваться</w:t>
      </w:r>
      <w:r w:rsidRPr="0031586C">
        <w:rPr>
          <w:rFonts w:eastAsiaTheme="minorEastAsia"/>
          <w:szCs w:val="28"/>
          <w:lang w:eastAsia="ru-RU"/>
        </w:rPr>
        <w:t xml:space="preserve"> и расширяться. Будут появляться новые должности и структурные подразделения.</w:t>
      </w:r>
      <w:r w:rsidRPr="00BB4989">
        <w:rPr>
          <w:rFonts w:eastAsiaTheme="minorEastAsia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>Появится</w:t>
      </w:r>
      <w:r w:rsidRPr="0031586C">
        <w:rPr>
          <w:rFonts w:eastAsiaTheme="minorEastAsia"/>
          <w:szCs w:val="28"/>
          <w:lang w:eastAsia="ru-RU"/>
        </w:rPr>
        <w:t xml:space="preserve"> отдел</w:t>
      </w:r>
      <w:r w:rsidRPr="00BB4989">
        <w:rPr>
          <w:rFonts w:eastAsiaTheme="minorEastAsia"/>
          <w:szCs w:val="28"/>
          <w:lang w:eastAsia="ru-RU"/>
        </w:rPr>
        <w:t xml:space="preserve"> </w:t>
      </w:r>
      <w:r w:rsidRPr="0031586C">
        <w:rPr>
          <w:rFonts w:eastAsiaTheme="minorEastAsia"/>
          <w:szCs w:val="28"/>
          <w:lang w:val="en-US" w:eastAsia="ru-RU"/>
        </w:rPr>
        <w:t>HR</w:t>
      </w:r>
      <w:r>
        <w:rPr>
          <w:rFonts w:eastAsiaTheme="minorEastAsia"/>
          <w:szCs w:val="28"/>
          <w:lang w:eastAsia="ru-RU"/>
        </w:rPr>
        <w:t xml:space="preserve">, </w:t>
      </w:r>
      <w:r w:rsidRPr="0031586C">
        <w:rPr>
          <w:rFonts w:eastAsiaTheme="minorEastAsia"/>
          <w:szCs w:val="28"/>
          <w:lang w:eastAsia="ru-RU"/>
        </w:rPr>
        <w:t>отдел управления рисками.</w:t>
      </w:r>
      <w:r>
        <w:rPr>
          <w:rFonts w:eastAsiaTheme="minorEastAsia"/>
          <w:szCs w:val="28"/>
          <w:lang w:eastAsia="ru-RU"/>
        </w:rPr>
        <w:t xml:space="preserve"> </w:t>
      </w:r>
    </w:p>
    <w:p w:rsidR="00076278" w:rsidRPr="0031586C" w:rsidRDefault="00076278" w:rsidP="00076278">
      <w:pPr>
        <w:suppressAutoHyphens/>
        <w:rPr>
          <w:rFonts w:eastAsiaTheme="minorEastAsia"/>
          <w:szCs w:val="28"/>
          <w:lang w:eastAsia="ru-RU"/>
        </w:rPr>
      </w:pPr>
      <w:r w:rsidRPr="0031586C">
        <w:rPr>
          <w:rFonts w:eastAsiaTheme="minorEastAsia"/>
          <w:szCs w:val="28"/>
          <w:lang w:eastAsia="ru-RU"/>
        </w:rPr>
        <w:t>После определения с закупочной номенклатурой нужно нанимать человеческие ресурсы. Сразу определимся с фондом оплаты труда и отчислениями.</w:t>
      </w:r>
      <w:r w:rsidR="004A71E9">
        <w:rPr>
          <w:rFonts w:eastAsiaTheme="minorEastAsia"/>
          <w:szCs w:val="28"/>
          <w:lang w:eastAsia="ru-RU"/>
        </w:rPr>
        <w:t xml:space="preserve"> </w:t>
      </w:r>
      <w:r w:rsidRPr="0031586C">
        <w:rPr>
          <w:rFonts w:eastAsiaTheme="minorEastAsia"/>
          <w:szCs w:val="28"/>
          <w:lang w:eastAsia="ru-RU"/>
        </w:rPr>
        <w:t>Размер отчислений составит:</w:t>
      </w:r>
      <w:r>
        <w:rPr>
          <w:rFonts w:eastAsiaTheme="minorEastAsia"/>
          <w:szCs w:val="28"/>
          <w:lang w:eastAsia="ru-RU"/>
        </w:rPr>
        <w:t xml:space="preserve"> </w:t>
      </w:r>
      <w:r w:rsidRPr="0031586C">
        <w:rPr>
          <w:rFonts w:eastAsiaTheme="minorEastAsia"/>
          <w:szCs w:val="28"/>
          <w:lang w:eastAsia="ru-RU"/>
        </w:rPr>
        <w:t>22% ‒ обязательное пенсионное страхование (ОПС, страховая и накопительная части);</w:t>
      </w:r>
      <w:r>
        <w:rPr>
          <w:rFonts w:eastAsiaTheme="minorEastAsia"/>
          <w:szCs w:val="28"/>
          <w:lang w:eastAsia="ru-RU"/>
        </w:rPr>
        <w:t xml:space="preserve"> </w:t>
      </w:r>
      <w:r w:rsidRPr="0031586C">
        <w:rPr>
          <w:rFonts w:eastAsiaTheme="minorEastAsia"/>
          <w:szCs w:val="28"/>
          <w:lang w:eastAsia="ru-RU"/>
        </w:rPr>
        <w:t>5,1% ‒ обязательное медицинское страхование;</w:t>
      </w:r>
      <w:r>
        <w:rPr>
          <w:rFonts w:eastAsiaTheme="minorEastAsia"/>
          <w:szCs w:val="28"/>
          <w:lang w:eastAsia="ru-RU"/>
        </w:rPr>
        <w:t xml:space="preserve"> </w:t>
      </w:r>
      <w:r w:rsidRPr="0031586C">
        <w:rPr>
          <w:rFonts w:eastAsiaTheme="minorEastAsia"/>
          <w:szCs w:val="28"/>
          <w:lang w:eastAsia="ru-RU"/>
        </w:rPr>
        <w:t>2,9% ‒ отчисления по временной нетрудоспособности и в связи с материнством.</w:t>
      </w:r>
    </w:p>
    <w:p w:rsidR="00076278" w:rsidRDefault="00076278" w:rsidP="00076278">
      <w:pPr>
        <w:suppressAutoHyphens/>
        <w:rPr>
          <w:rFonts w:eastAsiaTheme="minorEastAsia"/>
          <w:szCs w:val="28"/>
          <w:lang w:eastAsia="ru-RU"/>
        </w:rPr>
      </w:pPr>
      <w:r w:rsidRPr="00076278">
        <w:rPr>
          <w:rFonts w:eastAsiaTheme="minorEastAsia"/>
          <w:szCs w:val="28"/>
          <w:lang w:eastAsia="ru-RU"/>
        </w:rPr>
        <w:t>Также организация перечисляет в Фонд социального страхования взносы по травматизму. Размер отчислений составляет 0,2%, т.к. предприятию присвоен первый класс профессионального риска. Всего: 30,2% (22% + 5</w:t>
      </w:r>
      <w:r w:rsidR="007E33B6">
        <w:rPr>
          <w:rFonts w:eastAsiaTheme="minorEastAsia"/>
          <w:szCs w:val="28"/>
          <w:lang w:eastAsia="ru-RU"/>
        </w:rPr>
        <w:t>,1% + 2,9% + 0,2%). В таблице 14</w:t>
      </w:r>
      <w:r w:rsidRPr="00076278">
        <w:rPr>
          <w:rFonts w:eastAsiaTheme="minorEastAsia"/>
          <w:szCs w:val="28"/>
          <w:lang w:eastAsia="ru-RU"/>
        </w:rPr>
        <w:t xml:space="preserve"> систематизирован фонд оплаты труда.</w:t>
      </w:r>
    </w:p>
    <w:p w:rsidR="00BB4989" w:rsidRPr="00076278" w:rsidRDefault="00BB4989" w:rsidP="00076278">
      <w:pPr>
        <w:suppressAutoHyphens/>
        <w:rPr>
          <w:rFonts w:eastAsiaTheme="minorEastAsia"/>
          <w:szCs w:val="28"/>
          <w:lang w:eastAsia="ru-RU"/>
        </w:rPr>
      </w:pPr>
    </w:p>
    <w:p w:rsidR="00076278" w:rsidRPr="0031586C" w:rsidRDefault="00BB4989" w:rsidP="00076278">
      <w:pPr>
        <w:ind w:firstLine="0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Таблица 1</w:t>
      </w:r>
      <w:r w:rsidR="007E33B6">
        <w:rPr>
          <w:rFonts w:eastAsiaTheme="minorEastAsia"/>
          <w:szCs w:val="28"/>
          <w:lang w:eastAsia="ru-RU"/>
        </w:rPr>
        <w:t>4</w:t>
      </w:r>
      <w:r w:rsidR="00076278" w:rsidRPr="0031586C">
        <w:rPr>
          <w:rFonts w:eastAsiaTheme="minorEastAsia"/>
          <w:szCs w:val="28"/>
          <w:lang w:eastAsia="ru-RU"/>
        </w:rPr>
        <w:t xml:space="preserve"> − Фонд оплаты труда</w:t>
      </w:r>
      <w:r w:rsidR="00076278">
        <w:rPr>
          <w:rFonts w:eastAsiaTheme="minorEastAsia"/>
          <w:szCs w:val="28"/>
          <w:lang w:eastAsia="ru-RU"/>
        </w:rPr>
        <w:t xml:space="preserve"> (составле</w:t>
      </w:r>
      <w:r w:rsidR="006033D5">
        <w:rPr>
          <w:rFonts w:eastAsiaTheme="minorEastAsia"/>
          <w:szCs w:val="28"/>
          <w:lang w:eastAsia="ru-RU"/>
        </w:rPr>
        <w:t>но автором</w:t>
      </w:r>
      <w:r w:rsidR="00076278">
        <w:rPr>
          <w:rFonts w:eastAsiaTheme="minorEastAsia"/>
          <w:szCs w:val="28"/>
          <w:lang w:eastAsia="ru-RU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2317"/>
        <w:gridCol w:w="1059"/>
        <w:gridCol w:w="1059"/>
        <w:gridCol w:w="1235"/>
      </w:tblGrid>
      <w:tr w:rsidR="00076278" w:rsidRPr="0031586C" w:rsidTr="00EE36EB">
        <w:trPr>
          <w:trHeight w:val="984"/>
        </w:trPr>
        <w:tc>
          <w:tcPr>
            <w:tcW w:w="2694" w:type="dxa"/>
            <w:vAlign w:val="center"/>
          </w:tcPr>
          <w:p w:rsidR="00076278" w:rsidRPr="0031586C" w:rsidRDefault="00076278" w:rsidP="00EE36EB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Наименование должности</w:t>
            </w:r>
          </w:p>
        </w:tc>
        <w:tc>
          <w:tcPr>
            <w:tcW w:w="1275" w:type="dxa"/>
            <w:vAlign w:val="center"/>
          </w:tcPr>
          <w:p w:rsidR="00076278" w:rsidRPr="0031586C" w:rsidRDefault="00076278" w:rsidP="00EE36EB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Количество</w:t>
            </w:r>
          </w:p>
          <w:p w:rsidR="00076278" w:rsidRPr="0031586C" w:rsidRDefault="00076278" w:rsidP="00EE36EB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чел.</w:t>
            </w:r>
          </w:p>
        </w:tc>
        <w:tc>
          <w:tcPr>
            <w:tcW w:w="2317" w:type="dxa"/>
            <w:vAlign w:val="center"/>
          </w:tcPr>
          <w:p w:rsidR="00076278" w:rsidRPr="0031586C" w:rsidRDefault="00076278" w:rsidP="00EE36EB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Зарплата в месяц, руб.</w:t>
            </w:r>
          </w:p>
        </w:tc>
        <w:tc>
          <w:tcPr>
            <w:tcW w:w="1059" w:type="dxa"/>
            <w:vAlign w:val="center"/>
          </w:tcPr>
          <w:p w:rsidR="00076278" w:rsidRPr="0031586C" w:rsidRDefault="00076278" w:rsidP="00EE36EB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НДФЛ (13%)</w:t>
            </w:r>
          </w:p>
        </w:tc>
        <w:tc>
          <w:tcPr>
            <w:tcW w:w="1059" w:type="dxa"/>
            <w:vAlign w:val="center"/>
          </w:tcPr>
          <w:p w:rsidR="00076278" w:rsidRPr="0031586C" w:rsidRDefault="00076278" w:rsidP="00EE36EB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Чистая з/</w:t>
            </w:r>
            <w:proofErr w:type="gramStart"/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п</w:t>
            </w:r>
            <w:proofErr w:type="gramEnd"/>
          </w:p>
        </w:tc>
        <w:tc>
          <w:tcPr>
            <w:tcW w:w="1235" w:type="dxa"/>
            <w:vAlign w:val="center"/>
          </w:tcPr>
          <w:p w:rsidR="00076278" w:rsidRPr="0031586C" w:rsidRDefault="00076278" w:rsidP="00EE36EB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Взносы (30,2%)</w:t>
            </w:r>
          </w:p>
        </w:tc>
      </w:tr>
      <w:tr w:rsidR="00076278" w:rsidRPr="0031586C" w:rsidTr="00EE36EB">
        <w:tc>
          <w:tcPr>
            <w:tcW w:w="2694" w:type="dxa"/>
            <w:vAlign w:val="center"/>
          </w:tcPr>
          <w:p w:rsidR="00076278" w:rsidRPr="0031586C" w:rsidRDefault="00076278" w:rsidP="00EE36E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Менеджер производства</w:t>
            </w:r>
          </w:p>
        </w:tc>
        <w:tc>
          <w:tcPr>
            <w:tcW w:w="1275" w:type="dxa"/>
          </w:tcPr>
          <w:p w:rsidR="00076278" w:rsidRPr="0031586C" w:rsidRDefault="00076278" w:rsidP="004150B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317" w:type="dxa"/>
          </w:tcPr>
          <w:p w:rsidR="00076278" w:rsidRPr="0031586C" w:rsidRDefault="00076278" w:rsidP="004150B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40 000</w:t>
            </w:r>
          </w:p>
        </w:tc>
        <w:tc>
          <w:tcPr>
            <w:tcW w:w="1059" w:type="dxa"/>
          </w:tcPr>
          <w:p w:rsidR="00076278" w:rsidRPr="0031586C" w:rsidRDefault="00076278" w:rsidP="004150B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31586C">
              <w:rPr>
                <w:rFonts w:eastAsiaTheme="minorHAnsi"/>
                <w:sz w:val="24"/>
                <w:lang w:val="en-US" w:eastAsia="en-US"/>
              </w:rPr>
              <w:t>5 200</w:t>
            </w:r>
          </w:p>
        </w:tc>
        <w:tc>
          <w:tcPr>
            <w:tcW w:w="1059" w:type="dxa"/>
          </w:tcPr>
          <w:p w:rsidR="00076278" w:rsidRPr="0031586C" w:rsidRDefault="00076278" w:rsidP="004150B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31586C">
              <w:rPr>
                <w:rFonts w:eastAsiaTheme="minorHAnsi"/>
                <w:sz w:val="24"/>
                <w:lang w:val="en-US" w:eastAsia="en-US"/>
              </w:rPr>
              <w:t>34 800</w:t>
            </w:r>
          </w:p>
        </w:tc>
        <w:tc>
          <w:tcPr>
            <w:tcW w:w="1235" w:type="dxa"/>
          </w:tcPr>
          <w:p w:rsidR="00076278" w:rsidRPr="0031586C" w:rsidRDefault="00076278" w:rsidP="004150B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31586C">
              <w:rPr>
                <w:rFonts w:eastAsiaTheme="minorHAnsi"/>
                <w:sz w:val="24"/>
                <w:lang w:val="en-US" w:eastAsia="en-US"/>
              </w:rPr>
              <w:t>12 080</w:t>
            </w:r>
          </w:p>
        </w:tc>
      </w:tr>
      <w:tr w:rsidR="00076278" w:rsidRPr="0031586C" w:rsidTr="00EE36EB">
        <w:trPr>
          <w:trHeight w:val="489"/>
        </w:trPr>
        <w:tc>
          <w:tcPr>
            <w:tcW w:w="2694" w:type="dxa"/>
            <w:vAlign w:val="center"/>
          </w:tcPr>
          <w:p w:rsidR="00076278" w:rsidRPr="0031586C" w:rsidRDefault="00076278" w:rsidP="00EE36E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Технолог</w:t>
            </w:r>
          </w:p>
        </w:tc>
        <w:tc>
          <w:tcPr>
            <w:tcW w:w="1275" w:type="dxa"/>
          </w:tcPr>
          <w:p w:rsidR="00076278" w:rsidRPr="0031586C" w:rsidRDefault="00076278" w:rsidP="004150B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317" w:type="dxa"/>
          </w:tcPr>
          <w:p w:rsidR="00076278" w:rsidRPr="0031586C" w:rsidRDefault="00076278" w:rsidP="004150B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30 000</w:t>
            </w:r>
          </w:p>
        </w:tc>
        <w:tc>
          <w:tcPr>
            <w:tcW w:w="1059" w:type="dxa"/>
          </w:tcPr>
          <w:p w:rsidR="00076278" w:rsidRPr="0031586C" w:rsidRDefault="00076278" w:rsidP="004150B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3 900</w:t>
            </w:r>
          </w:p>
        </w:tc>
        <w:tc>
          <w:tcPr>
            <w:tcW w:w="1059" w:type="dxa"/>
          </w:tcPr>
          <w:p w:rsidR="00076278" w:rsidRPr="0031586C" w:rsidRDefault="00076278" w:rsidP="004150B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26 100</w:t>
            </w:r>
          </w:p>
        </w:tc>
        <w:tc>
          <w:tcPr>
            <w:tcW w:w="1235" w:type="dxa"/>
          </w:tcPr>
          <w:p w:rsidR="00076278" w:rsidRPr="0031586C" w:rsidRDefault="00076278" w:rsidP="004150B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9 060</w:t>
            </w:r>
          </w:p>
        </w:tc>
      </w:tr>
    </w:tbl>
    <w:p w:rsidR="007E33B6" w:rsidRDefault="007E33B6">
      <w:r>
        <w:br w:type="page"/>
      </w:r>
    </w:p>
    <w:p w:rsidR="007E33B6" w:rsidRDefault="007E33B6" w:rsidP="007E33B6">
      <w:pPr>
        <w:ind w:firstLine="0"/>
      </w:pPr>
      <w:r>
        <w:lastRenderedPageBreak/>
        <w:t>Продолжение таблицы 14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2317"/>
        <w:gridCol w:w="1059"/>
        <w:gridCol w:w="1059"/>
        <w:gridCol w:w="1235"/>
      </w:tblGrid>
      <w:tr w:rsidR="007E33B6" w:rsidRPr="0031586C" w:rsidTr="00BC0476">
        <w:trPr>
          <w:trHeight w:val="553"/>
        </w:trPr>
        <w:tc>
          <w:tcPr>
            <w:tcW w:w="2694" w:type="dxa"/>
            <w:vAlign w:val="center"/>
          </w:tcPr>
          <w:p w:rsidR="007E33B6" w:rsidRPr="0031586C" w:rsidRDefault="007E33B6" w:rsidP="00BC0476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Наименование должности</w:t>
            </w:r>
          </w:p>
        </w:tc>
        <w:tc>
          <w:tcPr>
            <w:tcW w:w="1275" w:type="dxa"/>
            <w:vAlign w:val="center"/>
          </w:tcPr>
          <w:p w:rsidR="007E33B6" w:rsidRPr="0031586C" w:rsidRDefault="007E33B6" w:rsidP="00BC0476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Количество</w:t>
            </w:r>
          </w:p>
          <w:p w:rsidR="007E33B6" w:rsidRPr="0031586C" w:rsidRDefault="007E33B6" w:rsidP="00BC0476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чел.</w:t>
            </w:r>
          </w:p>
        </w:tc>
        <w:tc>
          <w:tcPr>
            <w:tcW w:w="2317" w:type="dxa"/>
            <w:vAlign w:val="center"/>
          </w:tcPr>
          <w:p w:rsidR="007E33B6" w:rsidRPr="0031586C" w:rsidRDefault="007E33B6" w:rsidP="00BC0476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Зарплата в месяц, руб.</w:t>
            </w:r>
          </w:p>
        </w:tc>
        <w:tc>
          <w:tcPr>
            <w:tcW w:w="1059" w:type="dxa"/>
            <w:vAlign w:val="center"/>
          </w:tcPr>
          <w:p w:rsidR="007E33B6" w:rsidRPr="0031586C" w:rsidRDefault="007E33B6" w:rsidP="00BC0476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НДФЛ (13%)</w:t>
            </w:r>
          </w:p>
        </w:tc>
        <w:tc>
          <w:tcPr>
            <w:tcW w:w="1059" w:type="dxa"/>
            <w:vAlign w:val="center"/>
          </w:tcPr>
          <w:p w:rsidR="007E33B6" w:rsidRPr="0031586C" w:rsidRDefault="007E33B6" w:rsidP="00BC0476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Чистая з/</w:t>
            </w:r>
            <w:proofErr w:type="gramStart"/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п</w:t>
            </w:r>
            <w:proofErr w:type="gramEnd"/>
          </w:p>
        </w:tc>
        <w:tc>
          <w:tcPr>
            <w:tcW w:w="1235" w:type="dxa"/>
            <w:vAlign w:val="center"/>
          </w:tcPr>
          <w:p w:rsidR="007E33B6" w:rsidRPr="0031586C" w:rsidRDefault="007E33B6" w:rsidP="00BC0476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rial Unicode MS" w:cs="Arial Unicode MS"/>
                <w:kern w:val="1"/>
                <w:sz w:val="24"/>
                <w:lang w:eastAsia="hi-IN" w:bidi="hi-IN"/>
              </w:rPr>
            </w:pPr>
            <w:r w:rsidRPr="0031586C">
              <w:rPr>
                <w:rFonts w:eastAsia="Arial Unicode MS" w:cs="Arial Unicode MS"/>
                <w:kern w:val="1"/>
                <w:sz w:val="24"/>
                <w:lang w:eastAsia="hi-IN" w:bidi="hi-IN"/>
              </w:rPr>
              <w:t>Взносы (30,2%)</w:t>
            </w:r>
          </w:p>
        </w:tc>
      </w:tr>
      <w:tr w:rsidR="007E33B6" w:rsidRPr="0031586C" w:rsidTr="009C69E6">
        <w:trPr>
          <w:trHeight w:val="553"/>
        </w:trPr>
        <w:tc>
          <w:tcPr>
            <w:tcW w:w="2694" w:type="dxa"/>
            <w:vAlign w:val="center"/>
          </w:tcPr>
          <w:p w:rsidR="007E33B6" w:rsidRPr="0031586C" w:rsidRDefault="007E33B6" w:rsidP="00EE36E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Аналитик-маркетолог</w:t>
            </w:r>
          </w:p>
        </w:tc>
        <w:tc>
          <w:tcPr>
            <w:tcW w:w="1275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30 000</w:t>
            </w:r>
          </w:p>
        </w:tc>
        <w:tc>
          <w:tcPr>
            <w:tcW w:w="1059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3 900</w:t>
            </w:r>
          </w:p>
        </w:tc>
        <w:tc>
          <w:tcPr>
            <w:tcW w:w="1059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26 100</w:t>
            </w:r>
          </w:p>
        </w:tc>
        <w:tc>
          <w:tcPr>
            <w:tcW w:w="1235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9 060</w:t>
            </w:r>
          </w:p>
        </w:tc>
      </w:tr>
      <w:tr w:rsidR="007E33B6" w:rsidRPr="0031586C" w:rsidTr="009C69E6">
        <w:trPr>
          <w:trHeight w:val="415"/>
        </w:trPr>
        <w:tc>
          <w:tcPr>
            <w:tcW w:w="2694" w:type="dxa"/>
            <w:vAlign w:val="center"/>
          </w:tcPr>
          <w:p w:rsidR="007E33B6" w:rsidRPr="0031586C" w:rsidRDefault="007E33B6" w:rsidP="00EE36E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Специалист</w:t>
            </w:r>
          </w:p>
        </w:tc>
        <w:tc>
          <w:tcPr>
            <w:tcW w:w="1275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31586C">
              <w:rPr>
                <w:rFonts w:eastAsiaTheme="minorHAnsi"/>
                <w:sz w:val="24"/>
                <w:lang w:val="en-US"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15 000</w:t>
            </w:r>
          </w:p>
        </w:tc>
        <w:tc>
          <w:tcPr>
            <w:tcW w:w="1059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31586C">
              <w:rPr>
                <w:rFonts w:eastAsiaTheme="minorHAnsi"/>
                <w:sz w:val="24"/>
                <w:lang w:val="en-US" w:eastAsia="en-US"/>
              </w:rPr>
              <w:t>1 950</w:t>
            </w:r>
          </w:p>
        </w:tc>
        <w:tc>
          <w:tcPr>
            <w:tcW w:w="1059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13 050</w:t>
            </w:r>
          </w:p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</w:p>
        </w:tc>
        <w:tc>
          <w:tcPr>
            <w:tcW w:w="1235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31586C">
              <w:rPr>
                <w:rFonts w:eastAsiaTheme="minorHAnsi"/>
                <w:sz w:val="24"/>
                <w:lang w:val="en-US" w:eastAsia="en-US"/>
              </w:rPr>
              <w:t>4 530</w:t>
            </w:r>
          </w:p>
        </w:tc>
      </w:tr>
      <w:tr w:rsidR="007E33B6" w:rsidRPr="0031586C" w:rsidTr="009C69E6">
        <w:trPr>
          <w:trHeight w:val="168"/>
        </w:trPr>
        <w:tc>
          <w:tcPr>
            <w:tcW w:w="2694" w:type="dxa"/>
            <w:vAlign w:val="center"/>
          </w:tcPr>
          <w:p w:rsidR="007E33B6" w:rsidRPr="0031586C" w:rsidRDefault="007E33B6" w:rsidP="00EE36E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Наладчик оборудования</w:t>
            </w:r>
          </w:p>
        </w:tc>
        <w:tc>
          <w:tcPr>
            <w:tcW w:w="1275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30 000</w:t>
            </w:r>
          </w:p>
        </w:tc>
        <w:tc>
          <w:tcPr>
            <w:tcW w:w="1059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3 900</w:t>
            </w:r>
          </w:p>
        </w:tc>
        <w:tc>
          <w:tcPr>
            <w:tcW w:w="1059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26 100</w:t>
            </w:r>
          </w:p>
        </w:tc>
        <w:tc>
          <w:tcPr>
            <w:tcW w:w="1235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9 060</w:t>
            </w:r>
          </w:p>
        </w:tc>
      </w:tr>
      <w:tr w:rsidR="007E33B6" w:rsidRPr="0031586C" w:rsidTr="009C69E6">
        <w:trPr>
          <w:trHeight w:val="563"/>
        </w:trPr>
        <w:tc>
          <w:tcPr>
            <w:tcW w:w="2694" w:type="dxa"/>
            <w:vAlign w:val="center"/>
          </w:tcPr>
          <w:p w:rsidR="007E33B6" w:rsidRPr="0031586C" w:rsidRDefault="007E33B6" w:rsidP="00EE36E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Упаковщик</w:t>
            </w:r>
          </w:p>
        </w:tc>
        <w:tc>
          <w:tcPr>
            <w:tcW w:w="1275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15 000</w:t>
            </w:r>
          </w:p>
        </w:tc>
        <w:tc>
          <w:tcPr>
            <w:tcW w:w="1059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1 950</w:t>
            </w:r>
          </w:p>
        </w:tc>
        <w:tc>
          <w:tcPr>
            <w:tcW w:w="1059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13 050</w:t>
            </w:r>
          </w:p>
        </w:tc>
        <w:tc>
          <w:tcPr>
            <w:tcW w:w="1235" w:type="dxa"/>
            <w:vAlign w:val="center"/>
          </w:tcPr>
          <w:p w:rsidR="007E33B6" w:rsidRPr="0031586C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31586C">
              <w:rPr>
                <w:rFonts w:eastAsiaTheme="minorHAnsi"/>
                <w:sz w:val="24"/>
                <w:lang w:eastAsia="en-US"/>
              </w:rPr>
              <w:t>4 530</w:t>
            </w:r>
          </w:p>
        </w:tc>
      </w:tr>
      <w:tr w:rsidR="007E33B6" w:rsidRPr="0031586C" w:rsidTr="009C69E6">
        <w:trPr>
          <w:trHeight w:val="557"/>
        </w:trPr>
        <w:tc>
          <w:tcPr>
            <w:tcW w:w="2694" w:type="dxa"/>
            <w:vAlign w:val="center"/>
          </w:tcPr>
          <w:p w:rsidR="007E33B6" w:rsidRPr="00B7468D" w:rsidRDefault="007E33B6" w:rsidP="00EE36E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B7468D">
              <w:rPr>
                <w:rFonts w:eastAsiaTheme="minorHAnsi"/>
                <w:sz w:val="24"/>
                <w:lang w:eastAsia="en-US"/>
              </w:rPr>
              <w:t>Итого</w:t>
            </w:r>
          </w:p>
        </w:tc>
        <w:tc>
          <w:tcPr>
            <w:tcW w:w="1275" w:type="dxa"/>
            <w:vAlign w:val="center"/>
          </w:tcPr>
          <w:p w:rsidR="007E33B6" w:rsidRPr="00B7468D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7468D">
              <w:rPr>
                <w:rFonts w:eastAsiaTheme="minorHAnsi"/>
                <w:sz w:val="24"/>
                <w:lang w:eastAsia="en-US"/>
              </w:rPr>
              <w:t>12</w:t>
            </w:r>
          </w:p>
        </w:tc>
        <w:tc>
          <w:tcPr>
            <w:tcW w:w="2317" w:type="dxa"/>
            <w:vAlign w:val="center"/>
          </w:tcPr>
          <w:p w:rsidR="007E33B6" w:rsidRPr="00B7468D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7468D">
              <w:rPr>
                <w:rFonts w:eastAsiaTheme="minorHAnsi"/>
                <w:sz w:val="24"/>
                <w:lang w:val="en-US" w:eastAsia="en-US"/>
              </w:rPr>
              <w:t>190</w:t>
            </w:r>
            <w:r w:rsidRPr="00B7468D">
              <w:rPr>
                <w:rFonts w:eastAsiaTheme="minorHAnsi"/>
                <w:sz w:val="24"/>
                <w:lang w:eastAsia="en-US"/>
              </w:rPr>
              <w:t xml:space="preserve"> 000</w:t>
            </w:r>
          </w:p>
        </w:tc>
        <w:tc>
          <w:tcPr>
            <w:tcW w:w="1059" w:type="dxa"/>
            <w:vAlign w:val="center"/>
          </w:tcPr>
          <w:p w:rsidR="007E33B6" w:rsidRPr="00B7468D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B7468D">
              <w:rPr>
                <w:rFonts w:eastAsiaTheme="minorHAnsi"/>
                <w:sz w:val="24"/>
                <w:lang w:val="en-US" w:eastAsia="en-US"/>
              </w:rPr>
              <w:t>2</w:t>
            </w:r>
            <w:r w:rsidRPr="00B7468D">
              <w:rPr>
                <w:rFonts w:eastAsiaTheme="minorHAnsi"/>
                <w:sz w:val="24"/>
                <w:lang w:eastAsia="en-US"/>
              </w:rPr>
              <w:t>4</w:t>
            </w:r>
            <w:r w:rsidRPr="00B7468D">
              <w:rPr>
                <w:rFonts w:eastAsiaTheme="minorHAnsi"/>
                <w:sz w:val="24"/>
                <w:lang w:val="en-US" w:eastAsia="en-US"/>
              </w:rPr>
              <w:t xml:space="preserve"> 7</w:t>
            </w:r>
            <w:r w:rsidRPr="00B7468D">
              <w:rPr>
                <w:rFonts w:eastAsiaTheme="minorHAnsi"/>
                <w:sz w:val="24"/>
                <w:lang w:eastAsia="en-US"/>
              </w:rPr>
              <w:t>0</w:t>
            </w:r>
            <w:r w:rsidRPr="00B7468D">
              <w:rPr>
                <w:rFonts w:eastAsiaTheme="minorHAnsi"/>
                <w:sz w:val="24"/>
                <w:lang w:val="en-US" w:eastAsia="en-US"/>
              </w:rPr>
              <w:t>0</w:t>
            </w:r>
          </w:p>
        </w:tc>
        <w:tc>
          <w:tcPr>
            <w:tcW w:w="1059" w:type="dxa"/>
            <w:vAlign w:val="center"/>
          </w:tcPr>
          <w:p w:rsidR="007E33B6" w:rsidRPr="00B7468D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7468D">
              <w:rPr>
                <w:rFonts w:eastAsiaTheme="minorHAnsi"/>
                <w:sz w:val="24"/>
                <w:lang w:val="en-US" w:eastAsia="en-US"/>
              </w:rPr>
              <w:t>1</w:t>
            </w:r>
            <w:r w:rsidRPr="00B7468D">
              <w:rPr>
                <w:rFonts w:eastAsiaTheme="minorHAnsi"/>
                <w:sz w:val="24"/>
                <w:lang w:eastAsia="en-US"/>
              </w:rPr>
              <w:t>65 300</w:t>
            </w:r>
          </w:p>
        </w:tc>
        <w:tc>
          <w:tcPr>
            <w:tcW w:w="1235" w:type="dxa"/>
            <w:vAlign w:val="center"/>
          </w:tcPr>
          <w:p w:rsidR="007E33B6" w:rsidRPr="00B7468D" w:rsidRDefault="007E33B6" w:rsidP="009C69E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B7468D">
              <w:rPr>
                <w:rFonts w:eastAsiaTheme="minorHAnsi"/>
                <w:sz w:val="24"/>
                <w:lang w:val="en-US" w:eastAsia="en-US"/>
              </w:rPr>
              <w:t>5</w:t>
            </w:r>
            <w:r w:rsidRPr="00B7468D">
              <w:rPr>
                <w:rFonts w:eastAsiaTheme="minorHAnsi"/>
                <w:sz w:val="24"/>
                <w:lang w:eastAsia="en-US"/>
              </w:rPr>
              <w:t>7</w:t>
            </w:r>
            <w:r w:rsidRPr="00B7468D">
              <w:rPr>
                <w:rFonts w:eastAsiaTheme="minorHAnsi"/>
                <w:sz w:val="24"/>
                <w:lang w:val="en-US" w:eastAsia="en-US"/>
              </w:rPr>
              <w:t xml:space="preserve"> </w:t>
            </w:r>
            <w:r w:rsidRPr="00B7468D">
              <w:rPr>
                <w:rFonts w:eastAsiaTheme="minorHAnsi"/>
                <w:sz w:val="24"/>
                <w:lang w:eastAsia="en-US"/>
              </w:rPr>
              <w:t>3</w:t>
            </w:r>
            <w:r w:rsidRPr="00B7468D">
              <w:rPr>
                <w:rFonts w:eastAsiaTheme="minorHAnsi"/>
                <w:sz w:val="24"/>
                <w:lang w:val="en-US" w:eastAsia="en-US"/>
              </w:rPr>
              <w:t>80</w:t>
            </w:r>
          </w:p>
        </w:tc>
      </w:tr>
    </w:tbl>
    <w:p w:rsidR="00076278" w:rsidRDefault="00076278" w:rsidP="00076278">
      <w:pPr>
        <w:rPr>
          <w:rFonts w:eastAsia="Times New Roman"/>
          <w:bCs/>
          <w:iCs/>
          <w:color w:val="000000"/>
          <w:szCs w:val="28"/>
          <w:lang w:eastAsia="ru-RU"/>
        </w:rPr>
      </w:pPr>
    </w:p>
    <w:p w:rsidR="005E3455" w:rsidRDefault="00A26AD3" w:rsidP="00A26AD3">
      <w:pPr>
        <w:ind w:firstLine="708"/>
        <w:rPr>
          <w:szCs w:val="28"/>
        </w:rPr>
      </w:pPr>
      <w:r>
        <w:rPr>
          <w:szCs w:val="28"/>
        </w:rPr>
        <w:t>Итого с</w:t>
      </w:r>
      <w:r w:rsidR="00076278">
        <w:rPr>
          <w:szCs w:val="28"/>
        </w:rPr>
        <w:t>умма заработной платы с отчислениями</w:t>
      </w:r>
      <w:r w:rsidR="004A71E9">
        <w:rPr>
          <w:szCs w:val="28"/>
        </w:rPr>
        <w:t xml:space="preserve"> </w:t>
      </w:r>
      <w:r>
        <w:rPr>
          <w:szCs w:val="28"/>
        </w:rPr>
        <w:t>в месяц</w:t>
      </w:r>
      <w:r w:rsidR="004A71E9">
        <w:rPr>
          <w:szCs w:val="28"/>
        </w:rPr>
        <w:t xml:space="preserve"> </w:t>
      </w:r>
      <w:r w:rsidR="00076278">
        <w:rPr>
          <w:szCs w:val="28"/>
        </w:rPr>
        <w:t xml:space="preserve">составит </w:t>
      </w:r>
      <w:r>
        <w:rPr>
          <w:szCs w:val="28"/>
        </w:rPr>
        <w:t>247380</w:t>
      </w:r>
      <w:r w:rsidR="007E33B6">
        <w:rPr>
          <w:szCs w:val="28"/>
        </w:rPr>
        <w:t xml:space="preserve"> руб.</w:t>
      </w:r>
      <w:r>
        <w:rPr>
          <w:szCs w:val="28"/>
        </w:rPr>
        <w:t>, при этом з</w:t>
      </w:r>
      <w:r w:rsidRPr="005E1D73">
        <w:rPr>
          <w:rFonts w:eastAsiaTheme="minorEastAsia"/>
          <w:szCs w:val="28"/>
          <w:lang w:eastAsia="ru-RU"/>
        </w:rPr>
        <w:t xml:space="preserve">аработная плата производственных рабочих </w:t>
      </w:r>
      <w:r>
        <w:rPr>
          <w:rFonts w:eastAsiaTheme="minorEastAsia"/>
          <w:szCs w:val="28"/>
          <w:lang w:eastAsia="ru-RU"/>
        </w:rPr>
        <w:t>с</w:t>
      </w:r>
      <w:r w:rsidRPr="005E1D73">
        <w:rPr>
          <w:rFonts w:eastAsiaTheme="minorEastAsia"/>
          <w:szCs w:val="28"/>
          <w:lang w:eastAsia="ru-RU"/>
        </w:rPr>
        <w:t xml:space="preserve"> отчислениями составляет </w:t>
      </w:r>
      <w:r>
        <w:rPr>
          <w:rFonts w:eastAsiaTheme="minorEastAsia"/>
          <w:szCs w:val="28"/>
          <w:lang w:eastAsia="ru-RU"/>
        </w:rPr>
        <w:t>15</w:t>
      </w:r>
      <w:r w:rsidR="00964CCF">
        <w:rPr>
          <w:rFonts w:eastAsiaTheme="minorEastAsia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>6240 руб</w:t>
      </w:r>
      <w:r w:rsidR="007E33B6">
        <w:rPr>
          <w:rFonts w:eastAsiaTheme="minorEastAsia"/>
          <w:szCs w:val="28"/>
          <w:lang w:eastAsia="ru-RU"/>
        </w:rPr>
        <w:t>.</w:t>
      </w:r>
      <w:r>
        <w:rPr>
          <w:rFonts w:eastAsiaTheme="minorEastAsia"/>
          <w:szCs w:val="28"/>
          <w:lang w:eastAsia="ru-RU"/>
        </w:rPr>
        <w:t>, а сумма заработной платы</w:t>
      </w:r>
      <w:r w:rsidRPr="005E1D73">
        <w:rPr>
          <w:rFonts w:eastAsiaTheme="minorEastAsia"/>
          <w:szCs w:val="28"/>
          <w:lang w:eastAsia="ru-RU"/>
        </w:rPr>
        <w:t xml:space="preserve"> с отчислениями внепроизводственного персонала</w:t>
      </w:r>
      <w:r w:rsidR="004A71E9">
        <w:rPr>
          <w:rFonts w:eastAsiaTheme="minorEastAsia"/>
          <w:szCs w:val="28"/>
          <w:lang w:eastAsia="ru-RU"/>
        </w:rPr>
        <w:t xml:space="preserve"> </w:t>
      </w:r>
      <w:r w:rsidRPr="005E1D73">
        <w:rPr>
          <w:rFonts w:eastAsiaTheme="minorEastAsia"/>
          <w:szCs w:val="28"/>
          <w:lang w:eastAsia="ru-RU"/>
        </w:rPr>
        <w:t xml:space="preserve">составляет </w:t>
      </w:r>
      <w:r>
        <w:rPr>
          <w:rFonts w:eastAsiaTheme="minorEastAsia"/>
          <w:szCs w:val="28"/>
          <w:lang w:eastAsia="ru-RU"/>
        </w:rPr>
        <w:t>91</w:t>
      </w:r>
      <w:r w:rsidR="00964CCF">
        <w:rPr>
          <w:rFonts w:eastAsiaTheme="minorEastAsia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 xml:space="preserve">140 </w:t>
      </w:r>
      <w:r w:rsidRPr="005E1D73">
        <w:rPr>
          <w:rFonts w:eastAsiaTheme="minorEastAsia"/>
          <w:szCs w:val="28"/>
          <w:lang w:eastAsia="ru-RU"/>
        </w:rPr>
        <w:t>руб</w:t>
      </w:r>
      <w:r>
        <w:rPr>
          <w:rFonts w:eastAsiaTheme="minorEastAsia"/>
          <w:szCs w:val="28"/>
          <w:lang w:eastAsia="ru-RU"/>
        </w:rPr>
        <w:t>.</w:t>
      </w:r>
    </w:p>
    <w:p w:rsidR="007A23D8" w:rsidRPr="004329EC" w:rsidRDefault="00A26AD3" w:rsidP="007A23D8">
      <w:pPr>
        <w:rPr>
          <w:szCs w:val="28"/>
        </w:rPr>
      </w:pPr>
      <w:r>
        <w:rPr>
          <w:szCs w:val="28"/>
        </w:rPr>
        <w:t xml:space="preserve">Финансовый план. </w:t>
      </w:r>
      <w:r w:rsidR="007A23D8" w:rsidRPr="004329EC">
        <w:rPr>
          <w:szCs w:val="28"/>
        </w:rPr>
        <w:t>Финансовый раздел бизнес-плана рассматривает вопросы финансового обеспечения деятельности предприятий</w:t>
      </w:r>
      <w:r w:rsidR="00BB4989">
        <w:rPr>
          <w:szCs w:val="28"/>
        </w:rPr>
        <w:t xml:space="preserve"> и </w:t>
      </w:r>
      <w:r w:rsidR="007A23D8" w:rsidRPr="004329EC">
        <w:rPr>
          <w:szCs w:val="28"/>
        </w:rPr>
        <w:t>наиболее эффективного использования имеющихся финансовых средств на основе оценки текущей финансовой информации и прогноза объемов реализации товаров и услуг на рынках в последующие периоды</w:t>
      </w:r>
      <w:r w:rsidR="009C69E6">
        <w:rPr>
          <w:szCs w:val="28"/>
        </w:rPr>
        <w:t>.</w:t>
      </w:r>
    </w:p>
    <w:p w:rsidR="009D0159" w:rsidRPr="00D84A88" w:rsidRDefault="009D0159" w:rsidP="009D0159">
      <w:pPr>
        <w:rPr>
          <w:rFonts w:eastAsiaTheme="minorEastAsia"/>
          <w:szCs w:val="28"/>
          <w:shd w:val="clear" w:color="auto" w:fill="FFFFFF"/>
          <w:lang w:eastAsia="ru-RU"/>
        </w:rPr>
      </w:pPr>
      <w:r w:rsidRPr="00D84A88">
        <w:rPr>
          <w:rFonts w:eastAsiaTheme="minorEastAsia"/>
          <w:szCs w:val="28"/>
          <w:lang w:eastAsia="ru-RU"/>
        </w:rPr>
        <w:t>Для начислений амортизации был выб</w:t>
      </w:r>
      <w:r w:rsidR="00BB4989">
        <w:rPr>
          <w:rFonts w:eastAsiaTheme="minorEastAsia"/>
          <w:szCs w:val="28"/>
          <w:lang w:eastAsia="ru-RU"/>
        </w:rPr>
        <w:t>ран линейный способ</w:t>
      </w:r>
      <w:r w:rsidRPr="00D84A88">
        <w:rPr>
          <w:rFonts w:eastAsiaTheme="minorEastAsia"/>
          <w:szCs w:val="28"/>
          <w:lang w:eastAsia="ru-RU"/>
        </w:rPr>
        <w:t xml:space="preserve">. </w:t>
      </w:r>
      <w:r w:rsidRPr="00D84A88">
        <w:rPr>
          <w:rFonts w:eastAsiaTheme="minorEastAsia"/>
          <w:szCs w:val="28"/>
          <w:shd w:val="clear" w:color="auto" w:fill="FFFFFF"/>
          <w:lang w:eastAsia="ru-RU"/>
        </w:rPr>
        <w:t>Линейный способ заключается в том, что в течение все</w:t>
      </w:r>
      <w:r w:rsidR="00BB4989">
        <w:rPr>
          <w:rFonts w:eastAsiaTheme="minorEastAsia"/>
          <w:szCs w:val="28"/>
          <w:shd w:val="clear" w:color="auto" w:fill="FFFFFF"/>
          <w:lang w:eastAsia="ru-RU"/>
        </w:rPr>
        <w:t>го срока полезного использования</w:t>
      </w:r>
      <w:r w:rsidRPr="00D84A88">
        <w:rPr>
          <w:rFonts w:eastAsiaTheme="minorEastAsia"/>
          <w:szCs w:val="28"/>
          <w:shd w:val="clear" w:color="auto" w:fill="FFFFFF"/>
          <w:lang w:eastAsia="ru-RU"/>
        </w:rPr>
        <w:t xml:space="preserve"> основное средство или нематериальный актив списываются равными долями. </w:t>
      </w:r>
    </w:p>
    <w:p w:rsidR="009D0159" w:rsidRDefault="009D0159" w:rsidP="009D0159">
      <w:pPr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При стопроцентной загруженности шоколадно</w:t>
      </w:r>
      <w:r w:rsidR="00BB4989">
        <w:rPr>
          <w:rFonts w:eastAsiaTheme="minorEastAsia"/>
          <w:szCs w:val="28"/>
          <w:lang w:eastAsia="ru-RU"/>
        </w:rPr>
        <w:t>й фабрики, будет изготовляться 3</w:t>
      </w:r>
      <w:r>
        <w:rPr>
          <w:rFonts w:eastAsiaTheme="minorEastAsia"/>
          <w:szCs w:val="28"/>
          <w:lang w:eastAsia="ru-RU"/>
        </w:rPr>
        <w:t xml:space="preserve">0 тыс. тонн шоколадных плиток и изделий. </w:t>
      </w:r>
      <w:proofErr w:type="gramStart"/>
      <w:r>
        <w:rPr>
          <w:rFonts w:eastAsiaTheme="minorEastAsia"/>
          <w:szCs w:val="28"/>
          <w:lang w:eastAsia="ru-RU"/>
        </w:rPr>
        <w:t>В данный момент существуют незадействованные производственные мощности, так как фабрика является загруженной на 70-80%. Для производства шоколадных плиток в указанном в бизнес-плане графике продаж на бл</w:t>
      </w:r>
      <w:r w:rsidR="005957D3">
        <w:rPr>
          <w:rFonts w:eastAsiaTheme="minorEastAsia"/>
          <w:szCs w:val="28"/>
          <w:lang w:eastAsia="ru-RU"/>
        </w:rPr>
        <w:t xml:space="preserve">ижайшие три года потребуется </w:t>
      </w:r>
      <w:r>
        <w:rPr>
          <w:rFonts w:eastAsiaTheme="minorEastAsia"/>
          <w:szCs w:val="28"/>
          <w:lang w:eastAsia="ru-RU"/>
        </w:rPr>
        <w:t>3% производственных мощностей кондитерской фабрики.</w:t>
      </w:r>
      <w:proofErr w:type="gramEnd"/>
      <w:r>
        <w:rPr>
          <w:rFonts w:eastAsiaTheme="minorEastAsia"/>
          <w:szCs w:val="28"/>
          <w:lang w:eastAsia="ru-RU"/>
        </w:rPr>
        <w:t xml:space="preserve"> Стоимость амортизируемого оборудования фабрики, которое, согласно классификации </w:t>
      </w:r>
      <w:r>
        <w:rPr>
          <w:rFonts w:eastAsiaTheme="minorEastAsia"/>
          <w:szCs w:val="28"/>
          <w:lang w:eastAsia="ru-RU"/>
        </w:rPr>
        <w:lastRenderedPageBreak/>
        <w:t>основных средств, включаемых</w:t>
      </w:r>
      <w:r w:rsidR="004A71E9">
        <w:rPr>
          <w:rFonts w:eastAsiaTheme="minorEastAsia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>в амортизационные группы, относится к шестой амортизационной группе,</w:t>
      </w:r>
      <w:r w:rsidR="004A71E9">
        <w:rPr>
          <w:rFonts w:eastAsiaTheme="minorEastAsia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>составляет 300 млн. рублей. Таким образом, стоимость оборудования, необходимого для реализации плана продаж на три года, составляет 9 млн. руб</w:t>
      </w:r>
      <w:r w:rsidR="007E33B6">
        <w:rPr>
          <w:rFonts w:eastAsiaTheme="minorEastAsia"/>
          <w:szCs w:val="28"/>
          <w:lang w:eastAsia="ru-RU"/>
        </w:rPr>
        <w:t>. (таблица 15</w:t>
      </w:r>
      <w:r w:rsidR="005F4546">
        <w:rPr>
          <w:rFonts w:eastAsiaTheme="minorEastAsia"/>
          <w:szCs w:val="28"/>
          <w:lang w:eastAsia="ru-RU"/>
        </w:rPr>
        <w:t>)</w:t>
      </w:r>
      <w:r>
        <w:rPr>
          <w:rFonts w:eastAsiaTheme="minorEastAsia"/>
          <w:szCs w:val="28"/>
          <w:lang w:eastAsia="ru-RU"/>
        </w:rPr>
        <w:t>.</w:t>
      </w:r>
    </w:p>
    <w:p w:rsidR="00B7468D" w:rsidRDefault="00B7468D" w:rsidP="009D0159">
      <w:pPr>
        <w:ind w:firstLine="0"/>
        <w:rPr>
          <w:rFonts w:eastAsiaTheme="minorEastAsia"/>
          <w:szCs w:val="28"/>
          <w:lang w:eastAsia="ru-RU"/>
        </w:rPr>
      </w:pPr>
    </w:p>
    <w:p w:rsidR="009D0159" w:rsidRPr="00D84A88" w:rsidRDefault="00E476D1" w:rsidP="009D0159">
      <w:pPr>
        <w:ind w:firstLine="0"/>
        <w:rPr>
          <w:rFonts w:eastAsiaTheme="minorEastAsia"/>
          <w:b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Таблица 1</w:t>
      </w:r>
      <w:r w:rsidR="007E33B6">
        <w:rPr>
          <w:rFonts w:eastAsiaTheme="minorEastAsia"/>
          <w:szCs w:val="28"/>
          <w:lang w:eastAsia="ru-RU"/>
        </w:rPr>
        <w:t>5</w:t>
      </w:r>
      <w:r w:rsidR="00252E0C">
        <w:rPr>
          <w:rFonts w:eastAsiaTheme="minorEastAsia"/>
          <w:szCs w:val="28"/>
          <w:lang w:eastAsia="ru-RU"/>
        </w:rPr>
        <w:t xml:space="preserve"> – А</w:t>
      </w:r>
      <w:r w:rsidR="009D0159" w:rsidRPr="00D84A88">
        <w:rPr>
          <w:rFonts w:eastAsiaTheme="minorEastAsia"/>
          <w:szCs w:val="28"/>
          <w:lang w:eastAsia="ru-RU"/>
        </w:rPr>
        <w:t>мортизационные отчисления</w:t>
      </w:r>
      <w:r w:rsidR="004A71E9">
        <w:rPr>
          <w:rFonts w:eastAsiaTheme="minorEastAsia"/>
          <w:szCs w:val="28"/>
          <w:lang w:eastAsia="ru-RU"/>
        </w:rPr>
        <w:t xml:space="preserve"> </w:t>
      </w:r>
      <w:r w:rsidR="008239BC">
        <w:rPr>
          <w:rFonts w:eastAsiaTheme="minorEastAsia"/>
          <w:szCs w:val="28"/>
          <w:lang w:eastAsia="ru-RU"/>
        </w:rPr>
        <w:t>(составлено автором)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842"/>
        <w:gridCol w:w="1843"/>
        <w:gridCol w:w="2126"/>
      </w:tblGrid>
      <w:tr w:rsidR="009D0159" w:rsidRPr="00D84A88" w:rsidTr="009C69E6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Кол-во единиц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 xml:space="preserve">Стоимость, </w:t>
            </w:r>
            <w:proofErr w:type="spellStart"/>
            <w:r w:rsidRPr="007E33B6">
              <w:rPr>
                <w:rFonts w:eastAsia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159" w:rsidRPr="007E33B6" w:rsidRDefault="009D0159" w:rsidP="003B5D0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Срок службы</w:t>
            </w:r>
            <w:r w:rsidR="003B5D04" w:rsidRPr="003B5D04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7E33B6">
              <w:rPr>
                <w:rFonts w:eastAsia="Times New Roman"/>
                <w:sz w:val="24"/>
                <w:lang w:eastAsia="ru-RU"/>
              </w:rPr>
              <w:t>(для амортизации), мес.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 xml:space="preserve">Амортизационные отчисления, </w:t>
            </w:r>
            <w:proofErr w:type="spellStart"/>
            <w:r w:rsidRPr="007E33B6">
              <w:rPr>
                <w:rFonts w:eastAsia="Times New Roman"/>
                <w:sz w:val="24"/>
                <w:lang w:eastAsia="ru-RU"/>
              </w:rPr>
              <w:t>руб</w:t>
            </w:r>
            <w:proofErr w:type="spellEnd"/>
            <w:r w:rsidRPr="007E33B6">
              <w:rPr>
                <w:rFonts w:eastAsia="Times New Roman"/>
                <w:sz w:val="24"/>
                <w:lang w:eastAsia="ru-RU"/>
              </w:rPr>
              <w:t>/мес.</w:t>
            </w:r>
          </w:p>
        </w:tc>
      </w:tr>
      <w:tr w:rsidR="009D0159" w:rsidRPr="00D84A88" w:rsidTr="009C69E6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9D0159" w:rsidRPr="00D84A88" w:rsidTr="009C69E6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9D0159" w:rsidRPr="00D84A88" w:rsidTr="009C69E6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4"/>
                <w:lang w:eastAsia="ru-RU"/>
              </w:rPr>
            </w:pPr>
            <w:proofErr w:type="spellStart"/>
            <w:r w:rsidRPr="007E33B6">
              <w:rPr>
                <w:rFonts w:eastAsiaTheme="minorEastAsia"/>
                <w:sz w:val="24"/>
                <w:lang w:eastAsia="ru-RU"/>
              </w:rPr>
              <w:t>Жиротопочный</w:t>
            </w:r>
            <w:proofErr w:type="spellEnd"/>
            <w:r w:rsidRPr="007E33B6">
              <w:rPr>
                <w:rFonts w:eastAsiaTheme="minorEastAsia"/>
                <w:sz w:val="24"/>
                <w:lang w:eastAsia="ru-RU"/>
              </w:rPr>
              <w:t xml:space="preserve"> котел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300 000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1 667</w:t>
            </w:r>
          </w:p>
        </w:tc>
      </w:tr>
      <w:tr w:rsidR="009D0159" w:rsidRPr="00D84A88" w:rsidTr="009C69E6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Шаровая мельница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1 500 000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8 333</w:t>
            </w:r>
          </w:p>
        </w:tc>
      </w:tr>
      <w:tr w:rsidR="009D0159" w:rsidRPr="00D84A88" w:rsidTr="009C69E6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Темперирующая машина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1 000 000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5 556</w:t>
            </w:r>
          </w:p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9D0159" w:rsidRPr="00D84A88" w:rsidTr="009C69E6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 xml:space="preserve">Дополнительное оборудование </w:t>
            </w:r>
            <w:proofErr w:type="spellStart"/>
            <w:proofErr w:type="gramStart"/>
            <w:r w:rsidRPr="007E33B6">
              <w:rPr>
                <w:rFonts w:eastAsiaTheme="minorEastAsia"/>
                <w:sz w:val="24"/>
                <w:lang w:eastAsia="ru-RU"/>
              </w:rPr>
              <w:t>оборудование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4 200 000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23 333</w:t>
            </w:r>
          </w:p>
        </w:tc>
      </w:tr>
      <w:tr w:rsidR="009D0159" w:rsidRPr="00D84A88" w:rsidTr="009C69E6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Вертикальный холодильный туннель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2 000 000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11 111</w:t>
            </w:r>
          </w:p>
        </w:tc>
      </w:tr>
      <w:tr w:rsidR="009D0159" w:rsidRPr="00D84A88" w:rsidTr="009C69E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val="en-US" w:eastAsia="ru-RU"/>
              </w:rPr>
            </w:pPr>
            <w:r w:rsidRPr="007E33B6">
              <w:rPr>
                <w:rFonts w:eastAsiaTheme="minorEastAsia"/>
                <w:sz w:val="24"/>
                <w:lang w:eastAsia="ru-RU"/>
              </w:rPr>
              <w:t>9 000 000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159" w:rsidRPr="007E33B6" w:rsidRDefault="009D0159" w:rsidP="007E33B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E33B6">
              <w:rPr>
                <w:rFonts w:eastAsia="Times New Roman"/>
                <w:sz w:val="24"/>
                <w:lang w:eastAsia="ru-RU"/>
              </w:rPr>
              <w:t>50 000</w:t>
            </w:r>
          </w:p>
        </w:tc>
      </w:tr>
    </w:tbl>
    <w:p w:rsidR="009D0159" w:rsidRPr="00D84A88" w:rsidRDefault="009D0159" w:rsidP="009D0159">
      <w:pPr>
        <w:ind w:firstLine="0"/>
        <w:rPr>
          <w:rFonts w:eastAsiaTheme="minorEastAsia"/>
          <w:szCs w:val="28"/>
          <w:lang w:eastAsia="ru-RU"/>
        </w:rPr>
      </w:pPr>
    </w:p>
    <w:p w:rsidR="0083205D" w:rsidRDefault="00B06223" w:rsidP="00B06223">
      <w:r>
        <w:t>Чтобы подытожить результаты деятельности предприятия</w:t>
      </w:r>
      <w:r w:rsidR="007E33B6">
        <w:t xml:space="preserve">, отразим </w:t>
      </w:r>
      <w:r w:rsidR="009C69E6">
        <w:t xml:space="preserve">движение </w:t>
      </w:r>
      <w:r w:rsidR="007A23D8">
        <w:t>ден</w:t>
      </w:r>
      <w:r w:rsidR="009C69E6">
        <w:t xml:space="preserve">ежных потоков </w:t>
      </w:r>
      <w:r w:rsidR="007A23D8">
        <w:t>(таблица 1</w:t>
      </w:r>
      <w:r w:rsidR="007E33B6">
        <w:t>6</w:t>
      </w:r>
      <w:r w:rsidR="007A23D8">
        <w:t>).</w:t>
      </w:r>
    </w:p>
    <w:p w:rsidR="007E33B6" w:rsidRPr="00B06223" w:rsidRDefault="007E33B6" w:rsidP="00B06223"/>
    <w:p w:rsidR="00200258" w:rsidRPr="0027336A" w:rsidRDefault="00200258" w:rsidP="00B06223">
      <w:pPr>
        <w:ind w:firstLine="0"/>
        <w:rPr>
          <w:rFonts w:eastAsiaTheme="minorEastAsia"/>
          <w:szCs w:val="28"/>
          <w:lang w:eastAsia="ru-RU"/>
        </w:rPr>
      </w:pPr>
      <w:r w:rsidRPr="0027336A">
        <w:rPr>
          <w:rFonts w:eastAsiaTheme="minorEastAsia"/>
          <w:szCs w:val="28"/>
          <w:lang w:eastAsia="ru-RU"/>
        </w:rPr>
        <w:t>Таблица 1</w:t>
      </w:r>
      <w:r w:rsidR="007E33B6">
        <w:rPr>
          <w:rFonts w:eastAsiaTheme="minorEastAsia"/>
          <w:szCs w:val="28"/>
          <w:lang w:eastAsia="ru-RU"/>
        </w:rPr>
        <w:t>6</w:t>
      </w:r>
      <w:r w:rsidRPr="0027336A">
        <w:rPr>
          <w:rFonts w:eastAsiaTheme="minorEastAsia"/>
          <w:szCs w:val="28"/>
          <w:lang w:eastAsia="ru-RU"/>
        </w:rPr>
        <w:t xml:space="preserve"> – </w:t>
      </w:r>
      <w:r w:rsidR="00B06223">
        <w:rPr>
          <w:rFonts w:eastAsiaTheme="minorEastAsia"/>
          <w:szCs w:val="28"/>
          <w:lang w:eastAsia="ru-RU"/>
        </w:rPr>
        <w:t>О</w:t>
      </w:r>
      <w:r w:rsidRPr="0027336A">
        <w:rPr>
          <w:rFonts w:eastAsiaTheme="minorEastAsia"/>
          <w:szCs w:val="28"/>
          <w:lang w:eastAsia="ru-RU"/>
        </w:rPr>
        <w:t>тчет о прибылях и убытках</w:t>
      </w:r>
      <w:r w:rsidR="004A71E9">
        <w:rPr>
          <w:rFonts w:eastAsiaTheme="minorEastAsia"/>
          <w:szCs w:val="28"/>
          <w:lang w:eastAsia="ru-RU"/>
        </w:rPr>
        <w:t xml:space="preserve"> </w:t>
      </w:r>
      <w:r w:rsidR="008239BC">
        <w:rPr>
          <w:rFonts w:eastAsiaTheme="minorEastAsia"/>
          <w:szCs w:val="28"/>
          <w:lang w:eastAsia="ru-RU"/>
        </w:rPr>
        <w:t>(составлено автором)</w:t>
      </w:r>
    </w:p>
    <w:tbl>
      <w:tblPr>
        <w:tblW w:w="492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1836"/>
        <w:gridCol w:w="1900"/>
        <w:gridCol w:w="2115"/>
      </w:tblGrid>
      <w:tr w:rsidR="001262F5" w:rsidRPr="001262F5" w:rsidTr="00EE36EB">
        <w:trPr>
          <w:cantSplit/>
          <w:trHeight w:val="101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262F5" w:rsidP="001262F5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Показатель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262F5" w:rsidP="00EE36EB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1 год (руб</w:t>
            </w:r>
            <w:r w:rsidR="009C69E6">
              <w:rPr>
                <w:rFonts w:eastAsia="Times New Roman"/>
                <w:color w:val="000000"/>
                <w:sz w:val="24"/>
                <w:lang w:eastAsia="ru-RU"/>
              </w:rPr>
              <w:t>.</w:t>
            </w: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9C69E6" w:rsidP="00EE36EB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 год (руб.</w:t>
            </w:r>
            <w:r w:rsidR="001262F5" w:rsidRPr="001262F5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262F5" w:rsidP="00EE36EB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3 год (руб</w:t>
            </w:r>
            <w:r w:rsidR="009C69E6">
              <w:rPr>
                <w:rFonts w:eastAsia="Times New Roman"/>
                <w:color w:val="000000"/>
                <w:sz w:val="24"/>
                <w:lang w:eastAsia="ru-RU"/>
              </w:rPr>
              <w:t>.</w:t>
            </w: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015391" w:rsidRPr="001262F5" w:rsidTr="00EE36EB">
        <w:trPr>
          <w:trHeight w:val="282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391" w:rsidRPr="001262F5" w:rsidRDefault="00015391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Выручка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:rsidR="00015391" w:rsidRPr="005E3455" w:rsidRDefault="000153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17 395 632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015391" w:rsidRPr="005E3455" w:rsidRDefault="000153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20 874 758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015391" w:rsidRPr="004C3B91" w:rsidRDefault="00015391" w:rsidP="004150B5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24 353 885</w:t>
            </w:r>
          </w:p>
        </w:tc>
      </w:tr>
      <w:tr w:rsidR="001262F5" w:rsidRPr="001262F5" w:rsidTr="00EE36EB">
        <w:trPr>
          <w:trHeight w:val="282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Себестоимость продаж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503C02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7 693 560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D23946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8 414 560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D23946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9 135 560</w:t>
            </w:r>
          </w:p>
        </w:tc>
      </w:tr>
      <w:tr w:rsidR="001262F5" w:rsidRPr="001262F5" w:rsidTr="00EE36EB">
        <w:trPr>
          <w:trHeight w:val="282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Сырьё и материалы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182E78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741 000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F5" w:rsidRPr="001262F5" w:rsidRDefault="00182E78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889 200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F5" w:rsidRPr="001262F5" w:rsidRDefault="00BE7DEB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1 037 400</w:t>
            </w:r>
          </w:p>
        </w:tc>
      </w:tr>
      <w:tr w:rsidR="001262F5" w:rsidRPr="001262F5" w:rsidTr="00EE36EB">
        <w:trPr>
          <w:trHeight w:val="282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7012A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Упаковка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D23946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720 000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F5" w:rsidRPr="001262F5" w:rsidRDefault="00D23946" w:rsidP="00EE36EB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864 000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2F5" w:rsidRPr="001262F5" w:rsidRDefault="00D23946" w:rsidP="00EE36EB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1 008 000</w:t>
            </w:r>
          </w:p>
        </w:tc>
      </w:tr>
    </w:tbl>
    <w:p w:rsidR="009C69E6" w:rsidRDefault="009C69E6" w:rsidP="009C69E6">
      <w:pPr>
        <w:ind w:firstLine="0"/>
      </w:pPr>
      <w:r>
        <w:lastRenderedPageBreak/>
        <w:t>Продолжение таблицы 16</w:t>
      </w:r>
    </w:p>
    <w:tbl>
      <w:tblPr>
        <w:tblW w:w="492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1836"/>
        <w:gridCol w:w="1900"/>
        <w:gridCol w:w="2115"/>
      </w:tblGrid>
      <w:tr w:rsidR="009C69E6" w:rsidRPr="001262F5" w:rsidTr="009C69E6">
        <w:trPr>
          <w:trHeight w:val="633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9E6" w:rsidRPr="001262F5" w:rsidRDefault="009C69E6" w:rsidP="00BC0476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Показатель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9C69E6" w:rsidRPr="001262F5" w:rsidRDefault="009C69E6" w:rsidP="00BC0476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1 год (руб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.</w:t>
            </w: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9C69E6" w:rsidRPr="001262F5" w:rsidRDefault="009C69E6" w:rsidP="00BC0476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 год (руб.</w:t>
            </w: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9C69E6" w:rsidRPr="001262F5" w:rsidRDefault="009C69E6" w:rsidP="00BC0476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3 год (руб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.</w:t>
            </w:r>
            <w:r w:rsidRPr="001262F5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1262F5" w:rsidRPr="001262F5" w:rsidTr="009C69E6">
        <w:trPr>
          <w:trHeight w:val="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9C69E6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br w:type="page"/>
            </w:r>
            <w:r w:rsidR="001262F5" w:rsidRPr="001262F5">
              <w:rPr>
                <w:rFonts w:eastAsia="Times New Roman"/>
                <w:sz w:val="24"/>
                <w:lang w:eastAsia="ru-RU"/>
              </w:rPr>
              <w:t>Основная заработная плата (с начислениями)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1 874 880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1 874 880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1 874 880</w:t>
            </w:r>
          </w:p>
        </w:tc>
      </w:tr>
      <w:tr w:rsidR="001262F5" w:rsidRPr="001262F5" w:rsidTr="009C69E6">
        <w:trPr>
          <w:trHeight w:val="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 xml:space="preserve">Коммунальные расходы 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720 000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D23946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760</w:t>
            </w:r>
            <w:r w:rsidR="001262F5" w:rsidRPr="001262F5">
              <w:rPr>
                <w:rFonts w:eastAsia="Times New Roman"/>
                <w:sz w:val="24"/>
                <w:lang w:eastAsia="ru-RU"/>
              </w:rPr>
              <w:t xml:space="preserve"> 000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BE7DEB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800 000</w:t>
            </w:r>
          </w:p>
        </w:tc>
      </w:tr>
      <w:tr w:rsidR="001262F5" w:rsidRPr="001262F5" w:rsidTr="00EE36EB">
        <w:trPr>
          <w:trHeight w:val="282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600 000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600 000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600 000</w:t>
            </w:r>
          </w:p>
        </w:tc>
      </w:tr>
      <w:tr w:rsidR="001262F5" w:rsidRPr="001262F5" w:rsidTr="00EE36EB">
        <w:trPr>
          <w:trHeight w:val="282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Общехозяйственные расходы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1 093 680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1 093 680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1 093 680</w:t>
            </w:r>
          </w:p>
        </w:tc>
      </w:tr>
      <w:tr w:rsidR="00D23946" w:rsidRPr="001262F5" w:rsidTr="00EE36EB">
        <w:trPr>
          <w:trHeight w:val="282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946" w:rsidRPr="001262F5" w:rsidRDefault="00D23946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Расходы на продажу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D23946" w:rsidRPr="001262F5" w:rsidRDefault="00D23946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1 944 000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D23946" w:rsidRPr="001262F5" w:rsidRDefault="00D23946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2 332 800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D23946" w:rsidRPr="001262F5" w:rsidRDefault="00D23946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2 721 600</w:t>
            </w:r>
          </w:p>
        </w:tc>
      </w:tr>
      <w:tr w:rsidR="001262F5" w:rsidRPr="001262F5" w:rsidTr="00EE36EB">
        <w:trPr>
          <w:trHeight w:val="282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Валовая прибыль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503C02" w:rsidP="004150B5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9 </w:t>
            </w:r>
            <w:r w:rsidR="004150B5">
              <w:rPr>
                <w:rFonts w:eastAsia="Times New Roman"/>
                <w:sz w:val="24"/>
                <w:lang w:eastAsia="ru-RU"/>
              </w:rPr>
              <w:t>702 072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503C02" w:rsidP="004150B5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12 </w:t>
            </w:r>
            <w:r w:rsidR="004150B5">
              <w:rPr>
                <w:rFonts w:eastAsia="Times New Roman"/>
                <w:sz w:val="24"/>
                <w:lang w:eastAsia="ru-RU"/>
              </w:rPr>
              <w:t>460 208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503C02" w:rsidP="00C26EE9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15 2</w:t>
            </w:r>
            <w:r w:rsidR="00C26EE9">
              <w:rPr>
                <w:rFonts w:eastAsia="Times New Roman"/>
                <w:sz w:val="24"/>
                <w:lang w:eastAsia="ru-RU"/>
              </w:rPr>
              <w:t>18 325</w:t>
            </w:r>
          </w:p>
        </w:tc>
      </w:tr>
      <w:tr w:rsidR="001262F5" w:rsidRPr="001262F5" w:rsidTr="00EE36EB">
        <w:trPr>
          <w:trHeight w:val="282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 xml:space="preserve">Налог на прибыль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503C02" w:rsidP="004150B5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1 </w:t>
            </w:r>
            <w:r w:rsidR="004150B5">
              <w:rPr>
                <w:rFonts w:eastAsia="Times New Roman"/>
                <w:sz w:val="24"/>
                <w:lang w:eastAsia="ru-RU"/>
              </w:rPr>
              <w:t>940 414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1262F5" w:rsidP="004150B5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 xml:space="preserve">2 </w:t>
            </w:r>
            <w:r w:rsidR="004150B5">
              <w:rPr>
                <w:rFonts w:eastAsia="Times New Roman"/>
                <w:sz w:val="24"/>
                <w:lang w:eastAsia="ru-RU"/>
              </w:rPr>
              <w:t>492 042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1262F5" w:rsidP="00503C02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 xml:space="preserve">3 </w:t>
            </w:r>
            <w:r w:rsidR="00503C02">
              <w:rPr>
                <w:rFonts w:eastAsia="Times New Roman"/>
                <w:sz w:val="24"/>
                <w:lang w:eastAsia="ru-RU"/>
              </w:rPr>
              <w:t>04</w:t>
            </w:r>
            <w:r w:rsidR="00C26EE9">
              <w:rPr>
                <w:rFonts w:eastAsia="Times New Roman"/>
                <w:sz w:val="24"/>
                <w:lang w:eastAsia="ru-RU"/>
              </w:rPr>
              <w:t>3 665</w:t>
            </w:r>
          </w:p>
        </w:tc>
      </w:tr>
      <w:tr w:rsidR="001262F5" w:rsidRPr="001262F5" w:rsidTr="00EE36EB">
        <w:trPr>
          <w:trHeight w:val="282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2F5" w:rsidRPr="001262F5" w:rsidRDefault="001262F5" w:rsidP="00EE36EB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1262F5">
              <w:rPr>
                <w:rFonts w:eastAsia="Times New Roman"/>
                <w:sz w:val="24"/>
                <w:lang w:eastAsia="ru-RU"/>
              </w:rPr>
              <w:t>Чистая прибыль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503C02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7 </w:t>
            </w:r>
            <w:r w:rsidR="004150B5">
              <w:rPr>
                <w:rFonts w:eastAsia="Times New Roman"/>
                <w:sz w:val="24"/>
                <w:lang w:eastAsia="ru-RU"/>
              </w:rPr>
              <w:t>761 657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503C02" w:rsidP="00EE36EB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9 9</w:t>
            </w:r>
            <w:r w:rsidR="00C26EE9">
              <w:rPr>
                <w:rFonts w:eastAsia="Times New Roman"/>
                <w:sz w:val="24"/>
                <w:lang w:eastAsia="ru-RU"/>
              </w:rPr>
              <w:t>68 166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1262F5" w:rsidRPr="001262F5" w:rsidRDefault="00503C02" w:rsidP="00C26EE9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12 </w:t>
            </w:r>
            <w:r w:rsidR="00C26EE9">
              <w:rPr>
                <w:rFonts w:eastAsia="Times New Roman"/>
                <w:sz w:val="24"/>
                <w:lang w:eastAsia="ru-RU"/>
              </w:rPr>
              <w:t>174 660</w:t>
            </w:r>
          </w:p>
        </w:tc>
      </w:tr>
    </w:tbl>
    <w:p w:rsidR="005F4546" w:rsidRPr="00D77C68" w:rsidRDefault="005F4546">
      <w:pPr>
        <w:rPr>
          <w:b/>
          <w:lang w:val="en-US"/>
        </w:rPr>
      </w:pPr>
    </w:p>
    <w:p w:rsidR="00AB6D6F" w:rsidRDefault="00AB6D6F" w:rsidP="00AB6D6F">
      <w:pPr>
        <w:rPr>
          <w:rStyle w:val="ilfuvd"/>
        </w:rPr>
      </w:pPr>
      <w:r>
        <w:t>Для определения экономической эффективности проекта, произведём расчёт следующих экономических показателей:</w:t>
      </w:r>
      <w:r w:rsidR="00497019">
        <w:t xml:space="preserve"> окупаемости инвестиций,</w:t>
      </w:r>
      <w:r w:rsidR="004A71E9">
        <w:t xml:space="preserve"> </w:t>
      </w:r>
      <w:r>
        <w:t xml:space="preserve"> чистой приведённой стоимости,</w:t>
      </w:r>
      <w:r w:rsidR="00744A1E">
        <w:t xml:space="preserve"> </w:t>
      </w:r>
      <w:r w:rsidR="00744A1E">
        <w:rPr>
          <w:rStyle w:val="ilfuvd"/>
        </w:rPr>
        <w:t>дисконтируемой стоимости всех финансовых поступлений в расчете на единицу вложений</w:t>
      </w:r>
      <w:r w:rsidR="00497019">
        <w:rPr>
          <w:rStyle w:val="ilfuvd"/>
        </w:rPr>
        <w:t xml:space="preserve"> и </w:t>
      </w:r>
      <w:r w:rsidR="00380A18">
        <w:rPr>
          <w:rStyle w:val="ilfuvd"/>
        </w:rPr>
        <w:t>внутреннюю норму дох</w:t>
      </w:r>
      <w:r w:rsidR="007A23D8">
        <w:rPr>
          <w:rStyle w:val="ilfuvd"/>
        </w:rPr>
        <w:t xml:space="preserve">одности, которые позволят инвесторам принять решение о вложении денежных средств в проект по выходу кондитерской фабрики им. Н. К. Крупской </w:t>
      </w:r>
      <w:r w:rsidR="00BC6E9D">
        <w:rPr>
          <w:rStyle w:val="ilfuvd"/>
        </w:rPr>
        <w:t>на китай</w:t>
      </w:r>
      <w:r w:rsidR="00497019">
        <w:rPr>
          <w:rStyle w:val="ilfuvd"/>
        </w:rPr>
        <w:t>ский рынок шоколадных изделий.</w:t>
      </w:r>
    </w:p>
    <w:p w:rsidR="005432BA" w:rsidRDefault="00D77C68" w:rsidP="002E522E">
      <w:pPr>
        <w:suppressAutoHyphens/>
        <w:rPr>
          <w:rStyle w:val="ilfuvd"/>
        </w:rPr>
      </w:pPr>
      <w:r>
        <w:rPr>
          <w:rStyle w:val="ilfuvd"/>
        </w:rPr>
        <w:t xml:space="preserve">Для расчёта показателя </w:t>
      </w:r>
      <w:r>
        <w:rPr>
          <w:rStyle w:val="ilfuvd"/>
          <w:lang w:val="en-US"/>
        </w:rPr>
        <w:t>NPV</w:t>
      </w:r>
      <w:r>
        <w:rPr>
          <w:rStyle w:val="ilfuvd"/>
        </w:rPr>
        <w:t xml:space="preserve"> дисконтируем денежные потоки, приняв за ставку дисконтирования ставку по депозитам, равную </w:t>
      </w:r>
      <w:r w:rsidR="00947E43">
        <w:rPr>
          <w:rStyle w:val="ilfuvd"/>
        </w:rPr>
        <w:t xml:space="preserve">в среднем </w:t>
      </w:r>
      <w:r>
        <w:rPr>
          <w:rStyle w:val="ilfuvd"/>
        </w:rPr>
        <w:t>6%.</w:t>
      </w:r>
      <w:r w:rsidR="00A5420B">
        <w:rPr>
          <w:rStyle w:val="ilfuvd"/>
        </w:rPr>
        <w:t xml:space="preserve"> Согласно расчёту по формуле</w:t>
      </w:r>
      <w:r w:rsidR="005462B2">
        <w:rPr>
          <w:rStyle w:val="ilfuvd"/>
        </w:rPr>
        <w:t>,</w:t>
      </w:r>
      <w:r w:rsidR="00A5420B">
        <w:rPr>
          <w:rStyle w:val="ilfuvd"/>
        </w:rPr>
        <w:t xml:space="preserve"> </w:t>
      </w:r>
      <w:r w:rsidR="00A5420B">
        <w:rPr>
          <w:rStyle w:val="ilfuvd"/>
          <w:lang w:val="en-US"/>
        </w:rPr>
        <w:t>NPV</w:t>
      </w:r>
      <w:r w:rsidR="00A5420B" w:rsidRPr="00A5420B">
        <w:rPr>
          <w:rStyle w:val="ilfuvd"/>
        </w:rPr>
        <w:t xml:space="preserve"> </w:t>
      </w:r>
      <w:r w:rsidR="005462B2">
        <w:rPr>
          <w:rStyle w:val="ilfuvd"/>
        </w:rPr>
        <w:t>равен 2653590 руб. Для расчёта PI будем использовать формулу</w:t>
      </w:r>
      <w:r w:rsidR="005462B2" w:rsidRPr="005462B2">
        <w:rPr>
          <w:rStyle w:val="ilfuvd"/>
        </w:rPr>
        <w:t xml:space="preserve"> </w:t>
      </w:r>
    </w:p>
    <w:p w:rsidR="005432BA" w:rsidRDefault="005432BA" w:rsidP="002E522E">
      <w:pPr>
        <w:suppressAutoHyphens/>
        <w:rPr>
          <w:rStyle w:val="ilfuvd"/>
        </w:rPr>
      </w:pPr>
    </w:p>
    <w:p w:rsidR="005432BA" w:rsidRDefault="00C64E72" w:rsidP="00C64E72">
      <w:pPr>
        <w:suppressAutoHyphens/>
        <w:jc w:val="center"/>
        <w:rPr>
          <w:rStyle w:val="ilfuvd"/>
        </w:rPr>
      </w:pPr>
      <w:r>
        <w:rPr>
          <w:rStyle w:val="ilfuvd"/>
        </w:rPr>
        <w:t xml:space="preserve">                                </w:t>
      </w:r>
      <w:r w:rsidR="005462B2">
        <w:rPr>
          <w:rStyle w:val="ilfuvd"/>
          <w:lang w:val="en-US"/>
        </w:rPr>
        <w:t>PI</w:t>
      </w:r>
      <w:r w:rsidR="005462B2" w:rsidRPr="005462B2">
        <w:rPr>
          <w:rStyle w:val="ilfuvd"/>
        </w:rPr>
        <w:t>=</w:t>
      </w:r>
      <m:oMath>
        <m:f>
          <m:fPr>
            <m:ctrlPr>
              <w:rPr>
                <w:rStyle w:val="ilfuvd"/>
                <w:rFonts w:ascii="Cambria Math" w:hAnsi="Cambria Math"/>
                <w:i/>
              </w:rPr>
            </m:ctrlPr>
          </m:fPr>
          <m:num>
            <m:r>
              <w:rPr>
                <w:rStyle w:val="ilfuvd"/>
                <w:rFonts w:ascii="Cambria Math" w:hAnsi="Cambria Math"/>
                <w:lang w:val="en-US"/>
              </w:rPr>
              <m:t>NPV</m:t>
            </m:r>
            <m:r>
              <w:rPr>
                <w:rStyle w:val="ilfuvd"/>
                <w:rFonts w:ascii="Cambria Math" w:hAnsi="Cambria Math"/>
              </w:rPr>
              <m:t xml:space="preserve"> </m:t>
            </m:r>
          </m:num>
          <m:den>
            <m:r>
              <w:rPr>
                <w:rStyle w:val="ilfuvd"/>
                <w:rFonts w:ascii="Cambria Math" w:hAnsi="Cambria Math"/>
              </w:rPr>
              <m:t>IC</m:t>
            </m:r>
          </m:den>
        </m:f>
      </m:oMath>
      <w:r w:rsidR="002E522E">
        <w:rPr>
          <w:rStyle w:val="ilfuvd"/>
        </w:rPr>
        <w:t>×</w:t>
      </w:r>
      <w:r w:rsidR="002E522E" w:rsidRPr="002E522E">
        <w:rPr>
          <w:rStyle w:val="ilfuvd"/>
        </w:rPr>
        <w:t>100</w:t>
      </w:r>
      <w:proofErr w:type="gramStart"/>
      <w:r w:rsidR="002E522E" w:rsidRPr="002E522E">
        <w:rPr>
          <w:rStyle w:val="ilfuvd"/>
        </w:rPr>
        <w:t>%</w:t>
      </w:r>
      <w:r>
        <w:rPr>
          <w:rStyle w:val="ilfuvd"/>
        </w:rPr>
        <w:t xml:space="preserve"> </w:t>
      </w:r>
      <w:r w:rsidR="002A3E7F">
        <w:rPr>
          <w:rStyle w:val="ilfuvd"/>
        </w:rPr>
        <w:t>,</w:t>
      </w:r>
      <w:proofErr w:type="gramEnd"/>
      <w:r w:rsidR="002A3E7F">
        <w:rPr>
          <w:rStyle w:val="ilfuvd"/>
        </w:rPr>
        <w:t xml:space="preserve">                                 </w:t>
      </w:r>
      <w:r>
        <w:rPr>
          <w:rStyle w:val="ilfuvd"/>
        </w:rPr>
        <w:t xml:space="preserve">  (1)</w:t>
      </w:r>
    </w:p>
    <w:p w:rsidR="002A3E7F" w:rsidRDefault="002A3E7F" w:rsidP="00C64E72">
      <w:pPr>
        <w:suppressAutoHyphens/>
        <w:jc w:val="center"/>
        <w:rPr>
          <w:rStyle w:val="ilfuvd"/>
        </w:rPr>
      </w:pPr>
    </w:p>
    <w:p w:rsidR="002A3E7F" w:rsidRDefault="002A3E7F" w:rsidP="002A3E7F">
      <w:pPr>
        <w:suppressAutoHyphens/>
        <w:rPr>
          <w:rStyle w:val="ilfuvd"/>
        </w:rPr>
      </w:pPr>
      <w:r>
        <w:rPr>
          <w:rStyle w:val="ilfuvd"/>
        </w:rPr>
        <w:t>где</w:t>
      </w:r>
    </w:p>
    <w:p w:rsidR="002A3E7F" w:rsidRPr="0060126D" w:rsidRDefault="002A3E7F" w:rsidP="002A3E7F">
      <w:pPr>
        <w:suppressAutoHyphens/>
        <w:rPr>
          <w:rStyle w:val="ilfuvd"/>
        </w:rPr>
      </w:pPr>
      <w:proofErr w:type="gramStart"/>
      <w:r>
        <w:rPr>
          <w:rStyle w:val="ilfuvd"/>
          <w:lang w:val="en-US"/>
        </w:rPr>
        <w:t>NPV</w:t>
      </w:r>
      <w:r w:rsidRPr="0060126D">
        <w:rPr>
          <w:rStyle w:val="ilfuvd"/>
        </w:rPr>
        <w:t xml:space="preserve"> </w:t>
      </w:r>
      <w:r w:rsidR="0060126D" w:rsidRPr="0060126D">
        <w:rPr>
          <w:rStyle w:val="ilfuvd"/>
        </w:rPr>
        <w:t xml:space="preserve">– </w:t>
      </w:r>
      <w:r w:rsidR="0060126D">
        <w:rPr>
          <w:rStyle w:val="ilfuvd"/>
        </w:rPr>
        <w:t>чистая приведенная стоимость, руб.</w:t>
      </w:r>
      <w:proofErr w:type="gramEnd"/>
    </w:p>
    <w:p w:rsidR="0060126D" w:rsidRDefault="002A3E7F" w:rsidP="0060126D">
      <w:pPr>
        <w:suppressAutoHyphens/>
        <w:rPr>
          <w:rStyle w:val="ilfuvd"/>
        </w:rPr>
      </w:pPr>
      <w:proofErr w:type="gramStart"/>
      <w:r>
        <w:rPr>
          <w:rStyle w:val="ilfuvd"/>
          <w:lang w:val="en-US"/>
        </w:rPr>
        <w:lastRenderedPageBreak/>
        <w:t>IC</w:t>
      </w:r>
      <w:r w:rsidR="0060126D" w:rsidRPr="0060126D">
        <w:rPr>
          <w:rStyle w:val="ilfuvd"/>
        </w:rPr>
        <w:t xml:space="preserve"> – </w:t>
      </w:r>
      <w:r w:rsidR="0060126D">
        <w:rPr>
          <w:rStyle w:val="ilfuvd"/>
        </w:rPr>
        <w:t>первоначальный инвестиционный потраченный капитал, руб.</w:t>
      </w:r>
      <w:proofErr w:type="gramEnd"/>
    </w:p>
    <w:p w:rsidR="00B3268E" w:rsidRDefault="002E522E" w:rsidP="002E522E">
      <w:pPr>
        <w:suppressAutoHyphens/>
        <w:rPr>
          <w:rStyle w:val="ilfuvd"/>
        </w:rPr>
      </w:pPr>
      <w:r>
        <w:rPr>
          <w:rStyle w:val="ilfuvd"/>
        </w:rPr>
        <w:t xml:space="preserve">Значение показателя больше единицы демонстрирует прибыльность проекта. </w:t>
      </w:r>
      <w:r w:rsidRPr="002E522E">
        <w:t xml:space="preserve">Показатель IRR </w:t>
      </w:r>
      <w:r>
        <w:t xml:space="preserve">был </w:t>
      </w:r>
      <w:r w:rsidR="00B3268E">
        <w:t>рассчитан</w:t>
      </w:r>
      <w:r w:rsidRPr="002E522E">
        <w:t xml:space="preserve"> посредством программы </w:t>
      </w:r>
      <w:proofErr w:type="spellStart"/>
      <w:r w:rsidRPr="002E522E">
        <w:t>Microsoft</w:t>
      </w:r>
      <w:proofErr w:type="spellEnd"/>
      <w:r w:rsidRPr="002E522E">
        <w:t xml:space="preserve"> </w:t>
      </w:r>
      <w:proofErr w:type="spellStart"/>
      <w:r w:rsidRPr="002E522E">
        <w:t>Exel</w:t>
      </w:r>
      <w:proofErr w:type="spellEnd"/>
      <w:r>
        <w:t xml:space="preserve"> для нахождения наиболее точного значения. За ставку дисконтирования так же принималось 6%. </w:t>
      </w:r>
      <w:r w:rsidR="00B3268E">
        <w:rPr>
          <w:rStyle w:val="ilfuvd"/>
        </w:rPr>
        <w:t xml:space="preserve">Благодаря этому </w:t>
      </w:r>
      <w:r w:rsidR="00D77C68">
        <w:rPr>
          <w:rStyle w:val="ilfuvd"/>
        </w:rPr>
        <w:t xml:space="preserve">мы сможем установить, является ли вложение в проект более </w:t>
      </w:r>
      <w:proofErr w:type="gramStart"/>
      <w:r w:rsidR="00D77C68">
        <w:rPr>
          <w:rStyle w:val="ilfuvd"/>
        </w:rPr>
        <w:t>выгодным</w:t>
      </w:r>
      <w:proofErr w:type="gramEnd"/>
      <w:r w:rsidR="00D77C68">
        <w:rPr>
          <w:rStyle w:val="ilfuvd"/>
        </w:rPr>
        <w:t xml:space="preserve"> нежели депозитный вклад под 6% годовых.</w:t>
      </w:r>
      <w:r w:rsidR="004A71E9">
        <w:rPr>
          <w:rStyle w:val="ilfuvd"/>
        </w:rPr>
        <w:t xml:space="preserve"> </w:t>
      </w:r>
      <w:r>
        <w:rPr>
          <w:rStyle w:val="ilfuvd"/>
        </w:rPr>
        <w:t>Значение</w:t>
      </w:r>
      <w:r w:rsidR="004A71E9">
        <w:rPr>
          <w:rStyle w:val="ilfuvd"/>
        </w:rPr>
        <w:t xml:space="preserve"> </w:t>
      </w:r>
      <w:r>
        <w:rPr>
          <w:rStyle w:val="ilfuvd"/>
          <w:lang w:val="en-US"/>
        </w:rPr>
        <w:t>IRR</w:t>
      </w:r>
      <w:r w:rsidRPr="00B3268E">
        <w:rPr>
          <w:rStyle w:val="ilfuvd"/>
        </w:rPr>
        <w:t xml:space="preserve"> </w:t>
      </w:r>
      <w:r>
        <w:rPr>
          <w:rStyle w:val="ilfuvd"/>
        </w:rPr>
        <w:t>больше 6% показывает</w:t>
      </w:r>
      <w:r w:rsidR="00B3268E">
        <w:rPr>
          <w:rStyle w:val="ilfuvd"/>
        </w:rPr>
        <w:t xml:space="preserve"> целесообразность вложения денежных сре</w:t>
      </w:r>
      <w:proofErr w:type="gramStart"/>
      <w:r w:rsidR="00B3268E">
        <w:rPr>
          <w:rStyle w:val="ilfuvd"/>
        </w:rPr>
        <w:t>дств в д</w:t>
      </w:r>
      <w:proofErr w:type="gramEnd"/>
      <w:r w:rsidR="00B3268E">
        <w:rPr>
          <w:rStyle w:val="ilfuvd"/>
        </w:rPr>
        <w:t>анный проект, так как</w:t>
      </w:r>
      <w:r w:rsidR="002A16B3">
        <w:rPr>
          <w:rStyle w:val="ilfuvd"/>
        </w:rPr>
        <w:t xml:space="preserve"> </w:t>
      </w:r>
      <w:r w:rsidR="00B3268E">
        <w:rPr>
          <w:rStyle w:val="ilfuvd"/>
        </w:rPr>
        <w:t>он обладает</w:t>
      </w:r>
      <w:r w:rsidR="004A71E9">
        <w:rPr>
          <w:rStyle w:val="ilfuvd"/>
        </w:rPr>
        <w:t xml:space="preserve"> </w:t>
      </w:r>
      <w:r w:rsidR="00B3268E">
        <w:rPr>
          <w:rStyle w:val="ilfuvd"/>
        </w:rPr>
        <w:t>более высокой внутренней нормой доходности.</w:t>
      </w:r>
      <w:r w:rsidR="00497019">
        <w:rPr>
          <w:rStyle w:val="ilfuvd"/>
        </w:rPr>
        <w:t xml:space="preserve"> Окупаемость проекта наступит на 12 месяце.</w:t>
      </w:r>
      <w:r w:rsidR="009C69E6">
        <w:rPr>
          <w:rStyle w:val="ilfuvd"/>
        </w:rPr>
        <w:t xml:space="preserve"> Внесем показатели экономической эффективности проекта в таблицу 17.</w:t>
      </w:r>
    </w:p>
    <w:p w:rsidR="00C26EE9" w:rsidRPr="002E522E" w:rsidRDefault="00B3268E" w:rsidP="002E522E">
      <w:pPr>
        <w:suppressAutoHyphens/>
        <w:rPr>
          <w:rStyle w:val="ilfuvd"/>
        </w:rPr>
      </w:pPr>
      <w:r>
        <w:rPr>
          <w:rStyle w:val="ilfuvd"/>
        </w:rPr>
        <w:t xml:space="preserve"> </w:t>
      </w:r>
    </w:p>
    <w:p w:rsidR="00AB6D6F" w:rsidRPr="00AB6D6F" w:rsidRDefault="00AB6D6F" w:rsidP="008239BC">
      <w:pPr>
        <w:ind w:firstLine="0"/>
        <w:rPr>
          <w:rFonts w:eastAsia="Times New Roman"/>
          <w:szCs w:val="28"/>
          <w:lang w:eastAsia="ru-RU"/>
        </w:rPr>
      </w:pPr>
      <w:r w:rsidRPr="00AB6D6F">
        <w:rPr>
          <w:rFonts w:eastAsiaTheme="minorEastAsia"/>
          <w:szCs w:val="28"/>
          <w:lang w:eastAsia="ru-RU"/>
        </w:rPr>
        <w:t>Таблица 1</w:t>
      </w:r>
      <w:r w:rsidR="009C69E6">
        <w:rPr>
          <w:rFonts w:eastAsiaTheme="minorEastAsia"/>
          <w:szCs w:val="28"/>
          <w:lang w:eastAsia="ru-RU"/>
        </w:rPr>
        <w:t>7</w:t>
      </w:r>
      <w:r w:rsidR="00C41F85">
        <w:rPr>
          <w:rFonts w:eastAsiaTheme="minorEastAsia"/>
          <w:szCs w:val="28"/>
          <w:lang w:eastAsia="ru-RU"/>
        </w:rPr>
        <w:t xml:space="preserve"> – Э</w:t>
      </w:r>
      <w:r w:rsidRPr="00AB6D6F">
        <w:rPr>
          <w:rFonts w:eastAsia="Times New Roman"/>
          <w:szCs w:val="28"/>
          <w:lang w:eastAsia="ru-RU"/>
        </w:rPr>
        <w:t>кономическая эффективность проекта</w:t>
      </w:r>
      <w:r w:rsidR="008239BC">
        <w:rPr>
          <w:rFonts w:eastAsia="Times New Roman"/>
          <w:szCs w:val="28"/>
          <w:lang w:eastAsia="ru-RU"/>
        </w:rPr>
        <w:t xml:space="preserve"> </w:t>
      </w:r>
      <w:r w:rsidR="008239BC">
        <w:rPr>
          <w:rFonts w:eastAsiaTheme="minorEastAsia"/>
          <w:szCs w:val="28"/>
          <w:lang w:eastAsia="ru-RU"/>
        </w:rPr>
        <w:t>(составлено автором)</w:t>
      </w:r>
    </w:p>
    <w:tbl>
      <w:tblPr>
        <w:tblpPr w:leftFromText="180" w:rightFromText="180" w:vertAnchor="text" w:tblpX="108" w:tblpY="1"/>
        <w:tblOverlap w:val="never"/>
        <w:tblW w:w="4874" w:type="pct"/>
        <w:tblLook w:val="04A0" w:firstRow="1" w:lastRow="0" w:firstColumn="1" w:lastColumn="0" w:noHBand="0" w:noVBand="1"/>
      </w:tblPr>
      <w:tblGrid>
        <w:gridCol w:w="784"/>
        <w:gridCol w:w="1597"/>
        <w:gridCol w:w="1527"/>
        <w:gridCol w:w="1462"/>
        <w:gridCol w:w="1462"/>
        <w:gridCol w:w="1573"/>
        <w:gridCol w:w="1201"/>
      </w:tblGrid>
      <w:tr w:rsidR="00497019" w:rsidRPr="00497019" w:rsidTr="004A71E9">
        <w:trPr>
          <w:trHeight w:val="30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19" w:rsidRPr="00497019" w:rsidRDefault="00497019" w:rsidP="0034792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Год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19" w:rsidRPr="00497019" w:rsidRDefault="00497019" w:rsidP="0034792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val="en-US" w:eastAsia="ru-RU"/>
              </w:rPr>
              <w:t>IC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19" w:rsidRPr="00497019" w:rsidRDefault="00497019" w:rsidP="0034792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С</w:t>
            </w:r>
            <w:proofErr w:type="gramStart"/>
            <w:r w:rsidRPr="00497019">
              <w:rPr>
                <w:rFonts w:eastAsia="Times New Roman"/>
                <w:color w:val="000000"/>
                <w:sz w:val="24"/>
                <w:lang w:val="en-US" w:eastAsia="ru-RU"/>
              </w:rPr>
              <w:t>F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19" w:rsidRPr="00497019" w:rsidRDefault="00497019" w:rsidP="0034792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val="en-US"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val="en-US" w:eastAsia="ru-RU"/>
              </w:rPr>
              <w:t>ROI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val="en-US" w:eastAsia="ru-RU"/>
              </w:rPr>
              <w:t>NPV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19" w:rsidRPr="00497019" w:rsidRDefault="00497019" w:rsidP="0034792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PI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19" w:rsidRPr="00497019" w:rsidRDefault="00497019" w:rsidP="0034792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IRR</w:t>
            </w:r>
          </w:p>
        </w:tc>
      </w:tr>
      <w:tr w:rsidR="00497019" w:rsidRPr="00497019" w:rsidTr="004A71E9">
        <w:trPr>
          <w:trHeight w:val="31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19" w:rsidRPr="00497019" w:rsidRDefault="00497019" w:rsidP="004970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9" w:rsidRPr="00497019" w:rsidRDefault="00497019" w:rsidP="004970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  <w:r w:rsidRPr="00497019">
              <w:rPr>
                <w:rFonts w:eastAsia="Times New Roman"/>
                <w:sz w:val="24"/>
                <w:lang w:eastAsia="ru-RU"/>
              </w:rPr>
              <w:t>7 693 560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19" w:rsidRPr="00497019" w:rsidRDefault="00497019" w:rsidP="0034792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19" w:rsidRPr="00497019" w:rsidRDefault="00497019" w:rsidP="00347920">
            <w:pPr>
              <w:ind w:firstLine="0"/>
              <w:jc w:val="center"/>
              <w:rPr>
                <w:rStyle w:val="ilfuvd"/>
                <w:sz w:val="24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19" w:rsidRPr="00497019" w:rsidRDefault="00497019" w:rsidP="00347920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Style w:val="ilfuvd"/>
                <w:sz w:val="24"/>
              </w:rPr>
              <w:t>2 653 590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9" w:rsidRPr="00497019" w:rsidRDefault="00497019" w:rsidP="00347920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val="en-US"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val="en-US" w:eastAsia="ru-RU"/>
              </w:rPr>
              <w:t>1,11%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9" w:rsidRPr="00497019" w:rsidRDefault="00497019" w:rsidP="00347920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val="en-US" w:eastAsia="ru-RU"/>
              </w:rPr>
              <w:t>11</w:t>
            </w: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497019" w:rsidRPr="00497019" w:rsidTr="004A71E9">
        <w:trPr>
          <w:trHeight w:val="31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19" w:rsidRPr="00497019" w:rsidRDefault="00497019" w:rsidP="004970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19" w:rsidRPr="00497019" w:rsidRDefault="00497019" w:rsidP="004970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 xml:space="preserve">- </w:t>
            </w:r>
            <w:r w:rsidRPr="00497019">
              <w:rPr>
                <w:rFonts w:eastAsia="Times New Roman"/>
                <w:sz w:val="24"/>
                <w:lang w:eastAsia="ru-RU"/>
              </w:rPr>
              <w:t>8 414 560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19" w:rsidRPr="00497019" w:rsidRDefault="00497019" w:rsidP="00497019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497019">
              <w:rPr>
                <w:rFonts w:eastAsia="Times New Roman"/>
                <w:sz w:val="24"/>
                <w:lang w:eastAsia="ru-RU"/>
              </w:rPr>
              <w:t>7 761 657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19" w:rsidRPr="00497019" w:rsidRDefault="00497019" w:rsidP="00497019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val="en-US" w:eastAsia="ru-RU"/>
              </w:rPr>
              <w:t>10</w:t>
            </w: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0, 9%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497019" w:rsidRPr="00497019" w:rsidTr="004A71E9">
        <w:trPr>
          <w:trHeight w:val="31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19" w:rsidRPr="00497019" w:rsidRDefault="00497019" w:rsidP="004970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19" w:rsidRPr="00497019" w:rsidRDefault="00497019" w:rsidP="004970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 xml:space="preserve">- </w:t>
            </w:r>
            <w:r w:rsidRPr="00497019">
              <w:rPr>
                <w:rFonts w:eastAsia="Times New Roman"/>
                <w:sz w:val="24"/>
                <w:lang w:eastAsia="ru-RU"/>
              </w:rPr>
              <w:t>9 135 560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19" w:rsidRPr="00497019" w:rsidRDefault="00497019" w:rsidP="00497019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497019">
              <w:rPr>
                <w:rFonts w:eastAsia="Times New Roman"/>
                <w:sz w:val="24"/>
                <w:lang w:eastAsia="ru-RU"/>
              </w:rPr>
              <w:t>9 968 166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19" w:rsidRPr="00497019" w:rsidRDefault="00497019" w:rsidP="00497019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118%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497019" w:rsidRPr="00497019" w:rsidTr="004A71E9">
        <w:trPr>
          <w:trHeight w:val="436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19" w:rsidRPr="00497019" w:rsidRDefault="00497019" w:rsidP="004970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19" w:rsidRPr="00497019" w:rsidRDefault="00497019" w:rsidP="00497019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497019">
              <w:rPr>
                <w:rFonts w:eastAsia="Times New Roman"/>
                <w:sz w:val="24"/>
                <w:lang w:eastAsia="ru-RU"/>
              </w:rPr>
              <w:t>12 174 660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19" w:rsidRPr="00497019" w:rsidRDefault="00497019" w:rsidP="00497019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97019">
              <w:rPr>
                <w:rFonts w:eastAsia="Times New Roman"/>
                <w:color w:val="000000"/>
                <w:sz w:val="24"/>
                <w:lang w:eastAsia="ru-RU"/>
              </w:rPr>
              <w:t>133%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19" w:rsidRPr="00497019" w:rsidRDefault="00497019" w:rsidP="00347920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:rsidR="00BC6E9D" w:rsidRDefault="00BC6E9D" w:rsidP="00BC6E9D">
      <w:pPr>
        <w:suppressAutoHyphens/>
        <w:rPr>
          <w:rFonts w:eastAsia="Times New Roman"/>
          <w:color w:val="000000"/>
          <w:szCs w:val="28"/>
          <w:lang w:eastAsia="ru-RU"/>
        </w:rPr>
      </w:pPr>
    </w:p>
    <w:p w:rsidR="002675AB" w:rsidRPr="00B06223" w:rsidRDefault="009C69E6" w:rsidP="002675AB">
      <w:pPr>
        <w:suppressAutoHyphens/>
        <w:rPr>
          <w:rFonts w:eastAsiaTheme="minorEastAsia"/>
          <w:spacing w:val="-6"/>
          <w:szCs w:val="28"/>
          <w:lang w:eastAsia="ru-RU"/>
        </w:rPr>
      </w:pPr>
      <w:bookmarkStart w:id="31" w:name="_Toc501008420"/>
      <w:r>
        <w:rPr>
          <w:lang w:eastAsia="ru-RU"/>
        </w:rPr>
        <w:t>А</w:t>
      </w:r>
      <w:r w:rsidR="00B06223" w:rsidRPr="00182E78">
        <w:rPr>
          <w:lang w:eastAsia="ru-RU"/>
        </w:rPr>
        <w:t>нализ рисков</w:t>
      </w:r>
      <w:bookmarkEnd w:id="31"/>
      <w:r w:rsidR="00E17C89" w:rsidRPr="00182E78">
        <w:rPr>
          <w:lang w:eastAsia="ru-RU"/>
        </w:rPr>
        <w:t>.</w:t>
      </w:r>
      <w:r w:rsidR="00E17C89" w:rsidRPr="00182E78">
        <w:rPr>
          <w:rFonts w:eastAsiaTheme="minorEastAsia"/>
          <w:szCs w:val="28"/>
          <w:lang w:eastAsia="ru-RU"/>
        </w:rPr>
        <w:t xml:space="preserve"> Риск проекта – это неопределенное условие</w:t>
      </w:r>
      <w:r w:rsidRPr="009C69E6">
        <w:rPr>
          <w:rFonts w:eastAsiaTheme="minorEastAsia"/>
          <w:szCs w:val="28"/>
          <w:lang w:eastAsia="ru-RU"/>
        </w:rPr>
        <w:t xml:space="preserve"> </w:t>
      </w:r>
      <w:r w:rsidRPr="00182E78">
        <w:rPr>
          <w:rFonts w:eastAsiaTheme="minorEastAsia"/>
          <w:szCs w:val="28"/>
          <w:lang w:eastAsia="ru-RU"/>
        </w:rPr>
        <w:t>или событие</w:t>
      </w:r>
      <w:r w:rsidR="00E17C89" w:rsidRPr="00182E78">
        <w:rPr>
          <w:rFonts w:eastAsiaTheme="minorEastAsia"/>
          <w:szCs w:val="28"/>
          <w:lang w:eastAsia="ru-RU"/>
        </w:rPr>
        <w:t xml:space="preserve">, которое в случае возникновения имеет воздействие </w:t>
      </w:r>
      <w:r w:rsidR="00DB08A1" w:rsidRPr="00182E78">
        <w:rPr>
          <w:rFonts w:eastAsiaTheme="minorEastAsia"/>
          <w:szCs w:val="28"/>
          <w:lang w:eastAsia="ru-RU"/>
        </w:rPr>
        <w:t>как минимум</w:t>
      </w:r>
      <w:r w:rsidR="00E17C89" w:rsidRPr="00182E78">
        <w:rPr>
          <w:rFonts w:eastAsiaTheme="minorEastAsia"/>
          <w:szCs w:val="28"/>
          <w:lang w:eastAsia="ru-RU"/>
        </w:rPr>
        <w:t xml:space="preserve"> на одну из целей проекта, например сроки, стоимость, содержание или качество.</w:t>
      </w:r>
      <w:r w:rsidR="00DB08A1" w:rsidRPr="00182E78">
        <w:rPr>
          <w:rFonts w:eastAsiaTheme="minorEastAsia"/>
          <w:szCs w:val="28"/>
          <w:lang w:eastAsia="ru-RU"/>
        </w:rPr>
        <w:t xml:space="preserve"> Для оценки рисков </w:t>
      </w:r>
      <w:r w:rsidR="002675AB">
        <w:rPr>
          <w:rFonts w:eastAsiaTheme="minorEastAsia"/>
          <w:szCs w:val="28"/>
          <w:lang w:eastAsia="ru-RU"/>
        </w:rPr>
        <w:t>можно использовать</w:t>
      </w:r>
      <w:r w:rsidR="00DB08A1" w:rsidRPr="00182E78">
        <w:rPr>
          <w:rFonts w:eastAsiaTheme="minorEastAsia"/>
          <w:szCs w:val="28"/>
          <w:lang w:eastAsia="ru-RU"/>
        </w:rPr>
        <w:t xml:space="preserve"> имитационную модель оценки риска проекта. </w:t>
      </w:r>
      <w:r w:rsidR="002675AB">
        <w:rPr>
          <w:rFonts w:eastAsiaTheme="minorEastAsia"/>
          <w:szCs w:val="28"/>
          <w:lang w:eastAsia="ru-RU"/>
        </w:rPr>
        <w:t>Составим таблицу, в которой пропишем потенциальные риски и меры по их предотвращению (таблица 17)</w:t>
      </w:r>
      <w:r w:rsidR="00964CCF">
        <w:rPr>
          <w:rFonts w:eastAsiaTheme="minorEastAsia"/>
          <w:szCs w:val="28"/>
          <w:lang w:eastAsia="ru-RU"/>
        </w:rPr>
        <w:t>.</w:t>
      </w:r>
    </w:p>
    <w:p w:rsidR="00E17C89" w:rsidRDefault="00E17C89" w:rsidP="00744A1E">
      <w:pPr>
        <w:ind w:firstLine="0"/>
        <w:rPr>
          <w:rFonts w:eastAsiaTheme="minorEastAsia"/>
          <w:szCs w:val="28"/>
          <w:lang w:eastAsia="ru-RU"/>
        </w:rPr>
      </w:pPr>
    </w:p>
    <w:p w:rsidR="00B06223" w:rsidRDefault="00744A1E" w:rsidP="008105B1">
      <w:pPr>
        <w:spacing w:line="240" w:lineRule="auto"/>
        <w:ind w:firstLine="0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Таблица 17</w:t>
      </w:r>
      <w:r w:rsidR="00B06223" w:rsidRPr="00B06223">
        <w:rPr>
          <w:rFonts w:eastAsiaTheme="minorEastAsia"/>
          <w:szCs w:val="28"/>
          <w:lang w:eastAsia="ru-RU"/>
        </w:rPr>
        <w:t xml:space="preserve"> – </w:t>
      </w:r>
      <w:r w:rsidR="00F151F6">
        <w:rPr>
          <w:rFonts w:eastAsiaTheme="minorEastAsia"/>
          <w:szCs w:val="28"/>
          <w:lang w:eastAsia="ru-RU"/>
        </w:rPr>
        <w:t>В</w:t>
      </w:r>
      <w:r w:rsidR="00B06223" w:rsidRPr="00B06223">
        <w:rPr>
          <w:rFonts w:eastAsiaTheme="minorEastAsia"/>
          <w:szCs w:val="28"/>
          <w:lang w:eastAsia="ru-RU"/>
        </w:rPr>
        <w:t>озможные риски и меры по их устранению</w:t>
      </w:r>
      <w:r w:rsidR="008239BC">
        <w:rPr>
          <w:rFonts w:eastAsiaTheme="minorEastAsia"/>
          <w:szCs w:val="28"/>
          <w:lang w:eastAsia="ru-RU"/>
        </w:rPr>
        <w:t xml:space="preserve"> (составлено автором</w:t>
      </w:r>
      <w:r w:rsidR="00380A18" w:rsidRPr="00380A18">
        <w:rPr>
          <w:rFonts w:eastAsiaTheme="minorEastAsia"/>
          <w:szCs w:val="28"/>
          <w:lang w:eastAsia="ru-RU"/>
        </w:rPr>
        <w:t xml:space="preserve"> </w:t>
      </w:r>
      <w:r w:rsidR="00380A18">
        <w:rPr>
          <w:rFonts w:eastAsiaTheme="minorEastAsia"/>
          <w:szCs w:val="28"/>
          <w:lang w:eastAsia="ru-RU"/>
        </w:rPr>
        <w:t xml:space="preserve">на основе источника </w:t>
      </w:r>
      <w:r w:rsidR="00380A18" w:rsidRPr="00380A18">
        <w:rPr>
          <w:rFonts w:eastAsiaTheme="minorEastAsia"/>
          <w:szCs w:val="28"/>
          <w:lang w:eastAsia="ru-RU"/>
        </w:rPr>
        <w:t>[</w:t>
      </w:r>
      <w:r w:rsidR="003B5D04" w:rsidRPr="003B5D04">
        <w:rPr>
          <w:rFonts w:eastAsiaTheme="minorEastAsia"/>
          <w:szCs w:val="28"/>
          <w:lang w:eastAsia="ru-RU"/>
        </w:rPr>
        <w:t>45</w:t>
      </w:r>
      <w:r w:rsidR="003B5D04">
        <w:rPr>
          <w:rFonts w:eastAsiaTheme="minorEastAsia"/>
          <w:szCs w:val="28"/>
          <w:lang w:eastAsia="ru-RU"/>
        </w:rPr>
        <w:t>, с.</w:t>
      </w:r>
      <w:r w:rsidR="003B5D04" w:rsidRPr="003B5D04">
        <w:rPr>
          <w:rFonts w:eastAsiaTheme="minorEastAsia"/>
          <w:szCs w:val="28"/>
          <w:lang w:eastAsia="ru-RU"/>
        </w:rPr>
        <w:t>72</w:t>
      </w:r>
      <w:r w:rsidR="00380A18" w:rsidRPr="00380A18">
        <w:rPr>
          <w:rFonts w:eastAsiaTheme="minorEastAsia"/>
          <w:szCs w:val="28"/>
          <w:lang w:eastAsia="ru-RU"/>
        </w:rPr>
        <w:t>]</w:t>
      </w:r>
      <w:r w:rsidR="008239BC">
        <w:rPr>
          <w:rFonts w:eastAsiaTheme="minorEastAsia"/>
          <w:szCs w:val="28"/>
          <w:lang w:eastAsia="ru-RU"/>
        </w:rPr>
        <w:t>)</w:t>
      </w:r>
    </w:p>
    <w:p w:rsidR="008105B1" w:rsidRPr="00B06223" w:rsidRDefault="008105B1" w:rsidP="008105B1">
      <w:pPr>
        <w:spacing w:line="240" w:lineRule="auto"/>
        <w:ind w:firstLine="0"/>
        <w:rPr>
          <w:rFonts w:eastAsiaTheme="minorEastAsia"/>
          <w:szCs w:val="28"/>
          <w:lang w:eastAsia="ru-RU"/>
        </w:rPr>
      </w:pPr>
    </w:p>
    <w:tbl>
      <w:tblPr>
        <w:tblStyle w:val="9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720"/>
        <w:gridCol w:w="3191"/>
      </w:tblGrid>
      <w:tr w:rsidR="00C75FC8" w:rsidRPr="00C75FC8" w:rsidTr="002675AB">
        <w:tc>
          <w:tcPr>
            <w:tcW w:w="2552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 риска</w:t>
            </w:r>
          </w:p>
        </w:tc>
        <w:tc>
          <w:tcPr>
            <w:tcW w:w="3720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3191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Меры для устранения</w:t>
            </w:r>
          </w:p>
        </w:tc>
      </w:tr>
      <w:tr w:rsidR="00C75FC8" w:rsidRPr="00C75FC8" w:rsidTr="002675AB">
        <w:tc>
          <w:tcPr>
            <w:tcW w:w="2552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Производственный риск</w:t>
            </w:r>
          </w:p>
        </w:tc>
        <w:tc>
          <w:tcPr>
            <w:tcW w:w="3720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евыполнение предприятием своих планов и обязательств по </w:t>
            </w: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производству продукции, товаров, услуг, других видов производственной деятельности в результате неблагоприятного воздействия внешней среды, а также неадекватного использования новой техники и технологий, основных и оборотных средств, сырья, рабочего времени.</w:t>
            </w:r>
          </w:p>
        </w:tc>
        <w:tc>
          <w:tcPr>
            <w:tcW w:w="3191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Пересмотр состава затрат, оптимизация налоговых </w:t>
            </w: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выплат, повышение дисциплины поставок, грамотная эксплуатация оборудования</w:t>
            </w:r>
          </w:p>
        </w:tc>
      </w:tr>
    </w:tbl>
    <w:p w:rsidR="002675AB" w:rsidRDefault="002675AB">
      <w:r>
        <w:lastRenderedPageBreak/>
        <w:br w:type="page"/>
      </w:r>
    </w:p>
    <w:p w:rsidR="002675AB" w:rsidRDefault="002675AB" w:rsidP="002675AB">
      <w:pPr>
        <w:ind w:firstLine="0"/>
      </w:pPr>
      <w:r>
        <w:lastRenderedPageBreak/>
        <w:t>Продолжение таблицы 17</w:t>
      </w:r>
    </w:p>
    <w:tbl>
      <w:tblPr>
        <w:tblStyle w:val="9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862"/>
        <w:gridCol w:w="3191"/>
      </w:tblGrid>
      <w:tr w:rsidR="00C75FC8" w:rsidRPr="00C75FC8" w:rsidTr="002675AB">
        <w:tc>
          <w:tcPr>
            <w:tcW w:w="2410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Коммерческий риск</w:t>
            </w:r>
          </w:p>
        </w:tc>
        <w:tc>
          <w:tcPr>
            <w:tcW w:w="3862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Риск, возникающий в процессе реализации товаров и услуг, произведенных или закупленных предпринимателем. Причинами коммерческого риска являются: снижение объема реализации вследствие изменения конъюнктуры или других обстоятельств, повышение закупочной цены товаров, потери товаров в процессе обращения, повышения издержек обращения и др.</w:t>
            </w:r>
          </w:p>
        </w:tc>
        <w:tc>
          <w:tcPr>
            <w:tcW w:w="3191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новых рынко</w:t>
            </w:r>
            <w:proofErr w:type="gramStart"/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в(</w:t>
            </w:r>
            <w:proofErr w:type="gramEnd"/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покупателей), чтобы в случае удорожания сырья можно было увеличить объём производства, снизив тем самым издержки на единицу продукции.</w:t>
            </w:r>
          </w:p>
        </w:tc>
      </w:tr>
      <w:tr w:rsidR="00C75FC8" w:rsidRPr="00C75FC8" w:rsidTr="002675AB">
        <w:tc>
          <w:tcPr>
            <w:tcW w:w="2410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Финансовый риск</w:t>
            </w:r>
          </w:p>
        </w:tc>
        <w:tc>
          <w:tcPr>
            <w:tcW w:w="3862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озможность невыполнения фирмой своих финансовых обязательств. Основными причинами финансового риска являются: обесценивание инвестиционно-финансового портфеля вследствие изменения валютных курсов, неосуществления платежей.</w:t>
            </w:r>
          </w:p>
        </w:tc>
        <w:tc>
          <w:tcPr>
            <w:tcW w:w="3191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резервных фондов</w:t>
            </w:r>
          </w:p>
        </w:tc>
      </w:tr>
      <w:tr w:rsidR="00C75FC8" w:rsidRPr="00C75FC8" w:rsidTr="002675AB">
        <w:tc>
          <w:tcPr>
            <w:tcW w:w="2410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Валютный риск</w:t>
            </w:r>
          </w:p>
        </w:tc>
        <w:tc>
          <w:tcPr>
            <w:tcW w:w="3862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Неблагоприятное изменение курса валют</w:t>
            </w:r>
          </w:p>
        </w:tc>
        <w:tc>
          <w:tcPr>
            <w:tcW w:w="3191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базисных и производных инструментов, например форвардные контракты и фьючерсы</w:t>
            </w:r>
          </w:p>
        </w:tc>
      </w:tr>
      <w:tr w:rsidR="00C75FC8" w:rsidRPr="00C75FC8" w:rsidTr="002675AB">
        <w:tc>
          <w:tcPr>
            <w:tcW w:w="2410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Политические риски</w:t>
            </w:r>
          </w:p>
        </w:tc>
        <w:tc>
          <w:tcPr>
            <w:tcW w:w="3862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политической обстановки, влияющей на предпринимательскую деятельность (закрытие границ, запрет на вывоз товаров, военные действия на территории страны и др.).</w:t>
            </w:r>
          </w:p>
        </w:tc>
        <w:tc>
          <w:tcPr>
            <w:tcW w:w="3191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законодательства</w:t>
            </w:r>
          </w:p>
        </w:tc>
      </w:tr>
      <w:tr w:rsidR="00C75FC8" w:rsidRPr="00C75FC8" w:rsidTr="002675AB">
        <w:tc>
          <w:tcPr>
            <w:tcW w:w="2410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Форс-мажорные</w:t>
            </w:r>
          </w:p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обстоятельства</w:t>
            </w:r>
          </w:p>
        </w:tc>
        <w:tc>
          <w:tcPr>
            <w:tcW w:w="3862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Пожар, стихийные бедствия, гибель людей или повреждение имущества при эксплуатации опасных производственных объектов и т.д.</w:t>
            </w:r>
          </w:p>
        </w:tc>
        <w:tc>
          <w:tcPr>
            <w:tcW w:w="3191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рисков</w:t>
            </w:r>
          </w:p>
        </w:tc>
      </w:tr>
      <w:tr w:rsidR="00C75FC8" w:rsidRPr="00C75FC8" w:rsidTr="002675AB">
        <w:tc>
          <w:tcPr>
            <w:tcW w:w="2410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lang w:eastAsia="en-US"/>
              </w:rPr>
              <w:t>Культурный риск</w:t>
            </w:r>
          </w:p>
        </w:tc>
        <w:tc>
          <w:tcPr>
            <w:tcW w:w="3862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lang w:eastAsia="en-US"/>
              </w:rPr>
              <w:t>Непринятие китайской аудиторией нового продукта в связи с невысокой осведомлённостью и культурными барьерами и, как следствие, низкий уровень продаж</w:t>
            </w:r>
          </w:p>
        </w:tc>
        <w:tc>
          <w:tcPr>
            <w:tcW w:w="3191" w:type="dxa"/>
            <w:vAlign w:val="center"/>
          </w:tcPr>
          <w:p w:rsidR="00C75FC8" w:rsidRPr="00C75FC8" w:rsidRDefault="00C75FC8" w:rsidP="00C75F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75FC8">
              <w:rPr>
                <w:rFonts w:ascii="Times New Roman" w:hAnsi="Times New Roman" w:cs="Times New Roman"/>
                <w:sz w:val="24"/>
                <w:lang w:eastAsia="en-US"/>
              </w:rPr>
              <w:t>Качественное исследование рынка Китая и адаптация продукта под китайского потребителя</w:t>
            </w:r>
          </w:p>
        </w:tc>
      </w:tr>
    </w:tbl>
    <w:p w:rsidR="00DB08A1" w:rsidRDefault="00DB08A1" w:rsidP="00B06223">
      <w:pPr>
        <w:suppressAutoHyphens/>
        <w:rPr>
          <w:rFonts w:eastAsiaTheme="minorEastAsia"/>
          <w:spacing w:val="-6"/>
          <w:szCs w:val="28"/>
          <w:lang w:eastAsia="ru-RU"/>
        </w:rPr>
      </w:pPr>
    </w:p>
    <w:p w:rsidR="00B06223" w:rsidRPr="00B06223" w:rsidRDefault="00B06223" w:rsidP="00B06223">
      <w:pPr>
        <w:suppressAutoHyphens/>
        <w:rPr>
          <w:rFonts w:eastAsiaTheme="minorEastAsia"/>
          <w:spacing w:val="-6"/>
          <w:szCs w:val="28"/>
          <w:lang w:eastAsia="ru-RU"/>
        </w:rPr>
      </w:pPr>
      <w:r w:rsidRPr="00B06223">
        <w:rPr>
          <w:rFonts w:eastAsiaTheme="minorEastAsia"/>
          <w:spacing w:val="-6"/>
          <w:szCs w:val="28"/>
          <w:lang w:eastAsia="ru-RU"/>
        </w:rPr>
        <w:t xml:space="preserve">При рассмотрении проекта можно получить возможный диапазон результатов проекта, дать этим результатам вероятностную оценку − оценить </w:t>
      </w:r>
      <w:r w:rsidRPr="00B06223">
        <w:rPr>
          <w:rFonts w:eastAsiaTheme="minorEastAsia"/>
          <w:spacing w:val="-6"/>
          <w:szCs w:val="28"/>
          <w:lang w:eastAsia="ru-RU"/>
        </w:rPr>
        <w:lastRenderedPageBreak/>
        <w:t xml:space="preserve">потоки денежных средств, руководствуясь экспертными оценками вероятности генерации этих потоков или величиной отклонений компонентов потока от ожидаемых значений. </w:t>
      </w:r>
    </w:p>
    <w:p w:rsidR="00B06223" w:rsidRPr="00B06223" w:rsidRDefault="00B06223" w:rsidP="00B06223">
      <w:pPr>
        <w:suppressAutoHyphens/>
        <w:rPr>
          <w:rFonts w:eastAsiaTheme="minorEastAsia"/>
          <w:spacing w:val="-6"/>
          <w:szCs w:val="28"/>
          <w:lang w:eastAsia="ru-RU"/>
        </w:rPr>
      </w:pPr>
      <w:r w:rsidRPr="00B06223">
        <w:rPr>
          <w:rFonts w:eastAsiaTheme="minorEastAsia"/>
          <w:spacing w:val="-6"/>
          <w:szCs w:val="28"/>
          <w:lang w:eastAsia="ru-RU"/>
        </w:rPr>
        <w:t xml:space="preserve">Метод сценариев заключается в следующем: </w:t>
      </w:r>
    </w:p>
    <w:p w:rsidR="00B06223" w:rsidRPr="00B06223" w:rsidRDefault="00B06223" w:rsidP="00B06223">
      <w:pPr>
        <w:suppressAutoHyphens/>
        <w:rPr>
          <w:rFonts w:eastAsiaTheme="minorEastAsia"/>
          <w:spacing w:val="-6"/>
          <w:szCs w:val="28"/>
          <w:lang w:eastAsia="ru-RU"/>
        </w:rPr>
      </w:pPr>
      <w:r w:rsidRPr="00B06223">
        <w:rPr>
          <w:rFonts w:eastAsiaTheme="minorEastAsia"/>
          <w:spacing w:val="-6"/>
          <w:szCs w:val="28"/>
          <w:lang w:eastAsia="ru-RU"/>
        </w:rPr>
        <w:t xml:space="preserve">На основе экспертной оценки по каждому проекту строят три возможных сценария развития: </w:t>
      </w:r>
    </w:p>
    <w:p w:rsidR="00B06223" w:rsidRPr="00B06223" w:rsidRDefault="002675AB" w:rsidP="00B06223">
      <w:pPr>
        <w:suppressAutoHyphens/>
        <w:rPr>
          <w:rFonts w:eastAsiaTheme="minorEastAsia"/>
          <w:spacing w:val="-6"/>
          <w:szCs w:val="28"/>
          <w:lang w:eastAsia="ru-RU"/>
        </w:rPr>
      </w:pPr>
      <w:r>
        <w:rPr>
          <w:rFonts w:eastAsiaTheme="minorEastAsia"/>
          <w:spacing w:val="-6"/>
          <w:szCs w:val="28"/>
          <w:lang w:eastAsia="ru-RU"/>
        </w:rPr>
        <w:t>а) пессимистичный</w:t>
      </w:r>
      <w:r w:rsidR="00B06223" w:rsidRPr="00B06223">
        <w:rPr>
          <w:rFonts w:eastAsiaTheme="minorEastAsia"/>
          <w:spacing w:val="-6"/>
          <w:szCs w:val="28"/>
          <w:lang w:eastAsia="ru-RU"/>
        </w:rPr>
        <w:t xml:space="preserve">; </w:t>
      </w:r>
    </w:p>
    <w:p w:rsidR="00B06223" w:rsidRPr="00B06223" w:rsidRDefault="00B06223" w:rsidP="00B06223">
      <w:pPr>
        <w:suppressAutoHyphens/>
        <w:rPr>
          <w:rFonts w:eastAsiaTheme="minorEastAsia"/>
          <w:spacing w:val="-6"/>
          <w:szCs w:val="28"/>
          <w:lang w:eastAsia="ru-RU"/>
        </w:rPr>
      </w:pPr>
      <w:r w:rsidRPr="00B06223">
        <w:rPr>
          <w:rFonts w:eastAsiaTheme="minorEastAsia"/>
          <w:spacing w:val="-6"/>
          <w:szCs w:val="28"/>
          <w:lang w:eastAsia="ru-RU"/>
        </w:rPr>
        <w:t xml:space="preserve">б) наиболее вероятный (наиболее реальный); </w:t>
      </w:r>
    </w:p>
    <w:p w:rsidR="00B06223" w:rsidRDefault="002675AB" w:rsidP="00B06223">
      <w:pPr>
        <w:suppressAutoHyphens/>
        <w:rPr>
          <w:rFonts w:eastAsiaTheme="minorEastAsia"/>
          <w:spacing w:val="-6"/>
          <w:szCs w:val="28"/>
          <w:lang w:eastAsia="ru-RU"/>
        </w:rPr>
      </w:pPr>
      <w:r>
        <w:rPr>
          <w:rFonts w:eastAsiaTheme="minorEastAsia"/>
          <w:spacing w:val="-6"/>
          <w:szCs w:val="28"/>
          <w:lang w:eastAsia="ru-RU"/>
        </w:rPr>
        <w:t>в) оптимистичный</w:t>
      </w:r>
      <w:r w:rsidR="00B06223" w:rsidRPr="00B06223">
        <w:rPr>
          <w:rFonts w:eastAsiaTheme="minorEastAsia"/>
          <w:spacing w:val="-6"/>
          <w:szCs w:val="28"/>
          <w:lang w:eastAsia="ru-RU"/>
        </w:rPr>
        <w:t xml:space="preserve">. </w:t>
      </w:r>
    </w:p>
    <w:p w:rsidR="00C75FC8" w:rsidRDefault="00C75FC8" w:rsidP="00744A1E">
      <w:pPr>
        <w:suppressAutoHyphens/>
        <w:ind w:firstLine="0"/>
        <w:rPr>
          <w:rFonts w:eastAsiaTheme="minorEastAsia"/>
          <w:szCs w:val="28"/>
          <w:lang w:eastAsia="ru-RU"/>
        </w:rPr>
      </w:pPr>
    </w:p>
    <w:p w:rsidR="00B06223" w:rsidRPr="00B06223" w:rsidRDefault="00B06223" w:rsidP="00744A1E">
      <w:pPr>
        <w:suppressAutoHyphens/>
        <w:ind w:firstLine="0"/>
        <w:rPr>
          <w:rFonts w:eastAsiaTheme="minorEastAsia"/>
          <w:szCs w:val="28"/>
          <w:lang w:eastAsia="ru-RU"/>
        </w:rPr>
      </w:pPr>
      <w:r w:rsidRPr="00B06223">
        <w:rPr>
          <w:rFonts w:eastAsiaTheme="minorEastAsia"/>
          <w:szCs w:val="28"/>
          <w:lang w:eastAsia="ru-RU"/>
        </w:rPr>
        <w:t>Таблица 1</w:t>
      </w:r>
      <w:r w:rsidR="00744A1E">
        <w:rPr>
          <w:rFonts w:eastAsiaTheme="minorEastAsia"/>
          <w:szCs w:val="28"/>
          <w:lang w:eastAsia="ru-RU"/>
        </w:rPr>
        <w:t>8</w:t>
      </w:r>
      <w:r w:rsidR="00252E0C">
        <w:rPr>
          <w:rFonts w:eastAsiaTheme="minorEastAsia"/>
          <w:szCs w:val="28"/>
          <w:lang w:eastAsia="ru-RU"/>
        </w:rPr>
        <w:t xml:space="preserve"> – С</w:t>
      </w:r>
      <w:r w:rsidRPr="00B06223">
        <w:rPr>
          <w:rFonts w:eastAsiaTheme="minorEastAsia"/>
          <w:szCs w:val="28"/>
          <w:lang w:eastAsia="ru-RU"/>
        </w:rPr>
        <w:t>ценарный подход</w:t>
      </w:r>
      <w:r w:rsidR="008239BC">
        <w:rPr>
          <w:rFonts w:eastAsiaTheme="minorEastAsia"/>
          <w:szCs w:val="28"/>
          <w:lang w:eastAsia="ru-RU"/>
        </w:rPr>
        <w:t xml:space="preserve"> (составлено автором)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06223" w:rsidRPr="00B06223" w:rsidTr="000C0A49">
        <w:tc>
          <w:tcPr>
            <w:tcW w:w="2284" w:type="dxa"/>
            <w:vAlign w:val="center"/>
          </w:tcPr>
          <w:p w:rsidR="00B06223" w:rsidRPr="00380A18" w:rsidRDefault="00B06223" w:rsidP="000C0A4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380A18">
              <w:rPr>
                <w:rFonts w:eastAsia="Times New Roman"/>
                <w:sz w:val="24"/>
                <w:lang w:eastAsia="ru-RU"/>
              </w:rPr>
              <w:t>Сценарий</w:t>
            </w:r>
          </w:p>
        </w:tc>
        <w:tc>
          <w:tcPr>
            <w:tcW w:w="2393" w:type="dxa"/>
            <w:vAlign w:val="center"/>
          </w:tcPr>
          <w:p w:rsidR="00B06223" w:rsidRPr="00380A18" w:rsidRDefault="00B06223" w:rsidP="000C0A4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proofErr w:type="gramStart"/>
            <w:r w:rsidRPr="00380A18">
              <w:rPr>
                <w:rFonts w:eastAsia="Times New Roman"/>
                <w:sz w:val="24"/>
                <w:lang w:eastAsia="ru-RU"/>
              </w:rPr>
              <w:t>Р</w:t>
            </w:r>
            <w:proofErr w:type="gramEnd"/>
            <w:r w:rsidRPr="00380A18">
              <w:rPr>
                <w:rFonts w:eastAsia="Times New Roman"/>
                <w:sz w:val="24"/>
                <w:lang w:eastAsia="ru-RU"/>
              </w:rPr>
              <w:t xml:space="preserve"> (вероятность)</w:t>
            </w:r>
          </w:p>
        </w:tc>
        <w:tc>
          <w:tcPr>
            <w:tcW w:w="2393" w:type="dxa"/>
            <w:vAlign w:val="center"/>
          </w:tcPr>
          <w:p w:rsidR="00B06223" w:rsidRPr="00380A18" w:rsidRDefault="00B06223" w:rsidP="00C75FC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380A18">
              <w:rPr>
                <w:rFonts w:eastAsia="Times New Roman"/>
                <w:sz w:val="24"/>
                <w:lang w:val="en-US" w:eastAsia="ru-RU"/>
              </w:rPr>
              <w:t>NPV</w:t>
            </w:r>
            <w:r w:rsidRPr="00380A18">
              <w:rPr>
                <w:rFonts w:eastAsia="Times New Roman"/>
                <w:sz w:val="24"/>
                <w:lang w:eastAsia="ru-RU"/>
              </w:rPr>
              <w:t xml:space="preserve"> предполагаемый</w:t>
            </w:r>
          </w:p>
          <w:p w:rsidR="00B06223" w:rsidRPr="00380A18" w:rsidRDefault="00B06223" w:rsidP="00C75FC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380A18">
              <w:rPr>
                <w:rFonts w:eastAsia="Times New Roman"/>
                <w:sz w:val="24"/>
                <w:lang w:eastAsia="ru-RU"/>
              </w:rPr>
              <w:t>(руб.)</w:t>
            </w:r>
          </w:p>
        </w:tc>
        <w:tc>
          <w:tcPr>
            <w:tcW w:w="2393" w:type="dxa"/>
            <w:vAlign w:val="center"/>
          </w:tcPr>
          <w:p w:rsidR="00B06223" w:rsidRPr="00380A18" w:rsidRDefault="00B06223" w:rsidP="00C75FC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380A18">
              <w:rPr>
                <w:rFonts w:eastAsia="Times New Roman"/>
                <w:sz w:val="24"/>
                <w:lang w:val="en-US" w:eastAsia="ru-RU"/>
              </w:rPr>
              <w:t>NPV</w:t>
            </w:r>
            <w:r w:rsidRPr="00380A18">
              <w:rPr>
                <w:rFonts w:eastAsia="Times New Roman"/>
                <w:sz w:val="24"/>
                <w:lang w:eastAsia="ru-RU"/>
              </w:rPr>
              <w:t xml:space="preserve"> с учетом вероятности</w:t>
            </w:r>
          </w:p>
          <w:p w:rsidR="00B06223" w:rsidRPr="00380A18" w:rsidRDefault="00B06223" w:rsidP="00C75FC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380A18">
              <w:rPr>
                <w:rFonts w:eastAsia="Times New Roman"/>
                <w:sz w:val="24"/>
                <w:lang w:eastAsia="ru-RU"/>
              </w:rPr>
              <w:t>(руб.)</w:t>
            </w:r>
          </w:p>
        </w:tc>
      </w:tr>
      <w:tr w:rsidR="00B06223" w:rsidRPr="00B06223" w:rsidTr="000C0A49">
        <w:trPr>
          <w:trHeight w:val="529"/>
        </w:trPr>
        <w:tc>
          <w:tcPr>
            <w:tcW w:w="2284" w:type="dxa"/>
            <w:vAlign w:val="center"/>
          </w:tcPr>
          <w:p w:rsidR="00B06223" w:rsidRPr="00B06223" w:rsidRDefault="00B06223" w:rsidP="000C0A4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B06223">
              <w:rPr>
                <w:rFonts w:eastAsia="Times New Roman"/>
                <w:sz w:val="24"/>
                <w:lang w:eastAsia="ru-RU"/>
              </w:rPr>
              <w:t>Оптимистичный*</w:t>
            </w:r>
          </w:p>
        </w:tc>
        <w:tc>
          <w:tcPr>
            <w:tcW w:w="2393" w:type="dxa"/>
            <w:vAlign w:val="center"/>
          </w:tcPr>
          <w:p w:rsidR="00B06223" w:rsidRPr="00380A18" w:rsidRDefault="00B06223" w:rsidP="000C0A4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380A18">
              <w:rPr>
                <w:rFonts w:eastAsia="Times New Roman"/>
                <w:sz w:val="24"/>
                <w:lang w:eastAsia="ru-RU"/>
              </w:rPr>
              <w:t>0,2</w:t>
            </w:r>
          </w:p>
        </w:tc>
        <w:tc>
          <w:tcPr>
            <w:tcW w:w="2393" w:type="dxa"/>
            <w:vAlign w:val="center"/>
          </w:tcPr>
          <w:p w:rsidR="00B06223" w:rsidRPr="00380A18" w:rsidRDefault="002675AB" w:rsidP="00C75FC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3 582 34</w:t>
            </w:r>
            <w:r w:rsidR="001C498B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2393" w:type="dxa"/>
            <w:vAlign w:val="center"/>
          </w:tcPr>
          <w:p w:rsidR="00B06223" w:rsidRPr="00380A18" w:rsidRDefault="001C498B" w:rsidP="00C75FC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716 469</w:t>
            </w:r>
          </w:p>
        </w:tc>
      </w:tr>
      <w:tr w:rsidR="00B06223" w:rsidRPr="00B06223" w:rsidTr="000C0A49">
        <w:trPr>
          <w:trHeight w:val="551"/>
        </w:trPr>
        <w:tc>
          <w:tcPr>
            <w:tcW w:w="2284" w:type="dxa"/>
            <w:vAlign w:val="center"/>
          </w:tcPr>
          <w:p w:rsidR="00B06223" w:rsidRPr="00B06223" w:rsidRDefault="00B06223" w:rsidP="000C0A4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B06223">
              <w:rPr>
                <w:rFonts w:eastAsia="Times New Roman"/>
                <w:sz w:val="24"/>
                <w:lang w:eastAsia="ru-RU"/>
              </w:rPr>
              <w:t>Реальный</w:t>
            </w:r>
          </w:p>
        </w:tc>
        <w:tc>
          <w:tcPr>
            <w:tcW w:w="2393" w:type="dxa"/>
            <w:vAlign w:val="center"/>
          </w:tcPr>
          <w:p w:rsidR="00B06223" w:rsidRPr="00380A18" w:rsidRDefault="00B06223" w:rsidP="000C0A4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380A18">
              <w:rPr>
                <w:rFonts w:eastAsia="Times New Roman"/>
                <w:sz w:val="24"/>
                <w:lang w:eastAsia="ru-RU"/>
              </w:rPr>
              <w:t>0,6</w:t>
            </w:r>
          </w:p>
        </w:tc>
        <w:tc>
          <w:tcPr>
            <w:tcW w:w="2393" w:type="dxa"/>
            <w:vAlign w:val="center"/>
          </w:tcPr>
          <w:p w:rsidR="00B06223" w:rsidRPr="00380A18" w:rsidRDefault="002675AB" w:rsidP="00C75FC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497019">
              <w:rPr>
                <w:rStyle w:val="ilfuvd"/>
                <w:sz w:val="24"/>
              </w:rPr>
              <w:t>2 653 590</w:t>
            </w:r>
          </w:p>
        </w:tc>
        <w:tc>
          <w:tcPr>
            <w:tcW w:w="2393" w:type="dxa"/>
            <w:vAlign w:val="center"/>
          </w:tcPr>
          <w:p w:rsidR="00B06223" w:rsidRPr="00380A18" w:rsidRDefault="001C498B" w:rsidP="00C75FC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1 592 154</w:t>
            </w:r>
          </w:p>
        </w:tc>
      </w:tr>
      <w:tr w:rsidR="00B06223" w:rsidRPr="00B06223" w:rsidTr="000C0A49">
        <w:trPr>
          <w:trHeight w:val="573"/>
        </w:trPr>
        <w:tc>
          <w:tcPr>
            <w:tcW w:w="2284" w:type="dxa"/>
            <w:vAlign w:val="center"/>
          </w:tcPr>
          <w:p w:rsidR="00B06223" w:rsidRPr="00B06223" w:rsidRDefault="00B06223" w:rsidP="000C0A4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B06223">
              <w:rPr>
                <w:rFonts w:eastAsia="Times New Roman"/>
                <w:sz w:val="24"/>
                <w:lang w:eastAsia="ru-RU"/>
              </w:rPr>
              <w:t>Пессимистичный*</w:t>
            </w:r>
          </w:p>
        </w:tc>
        <w:tc>
          <w:tcPr>
            <w:tcW w:w="2393" w:type="dxa"/>
            <w:vAlign w:val="center"/>
          </w:tcPr>
          <w:p w:rsidR="00B06223" w:rsidRPr="00380A18" w:rsidRDefault="00B06223" w:rsidP="000C0A4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380A18">
              <w:rPr>
                <w:rFonts w:eastAsia="Times New Roman"/>
                <w:sz w:val="24"/>
                <w:lang w:eastAsia="ru-RU"/>
              </w:rPr>
              <w:t>0,2</w:t>
            </w:r>
          </w:p>
        </w:tc>
        <w:tc>
          <w:tcPr>
            <w:tcW w:w="2393" w:type="dxa"/>
            <w:vAlign w:val="center"/>
          </w:tcPr>
          <w:p w:rsidR="00B06223" w:rsidRPr="00380A18" w:rsidRDefault="001C498B" w:rsidP="00C75FC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1 329 795</w:t>
            </w:r>
          </w:p>
        </w:tc>
        <w:tc>
          <w:tcPr>
            <w:tcW w:w="2393" w:type="dxa"/>
            <w:vAlign w:val="center"/>
          </w:tcPr>
          <w:p w:rsidR="00B06223" w:rsidRPr="00380A18" w:rsidRDefault="001C498B" w:rsidP="00C75FC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265 959</w:t>
            </w:r>
          </w:p>
        </w:tc>
      </w:tr>
    </w:tbl>
    <w:p w:rsidR="00B06223" w:rsidRPr="00B06223" w:rsidRDefault="00B06223" w:rsidP="00B06223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B06223" w:rsidRPr="00744A1E" w:rsidRDefault="00B06223" w:rsidP="00B06223">
      <w:pPr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</w:p>
    <w:p w:rsidR="00B06223" w:rsidRPr="00744A1E" w:rsidRDefault="00474DF3" w:rsidP="00B06223">
      <w:pPr>
        <w:suppressAutoHyphens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Оптимистичны</w:t>
      </w:r>
      <w:r w:rsidR="00B06223" w:rsidRPr="00744A1E">
        <w:rPr>
          <w:rFonts w:eastAsia="Times New Roman"/>
          <w:szCs w:val="28"/>
          <w:lang w:eastAsia="ru-RU"/>
        </w:rPr>
        <w:t xml:space="preserve">й: увеличение реализационной прибыли на 35% за счет </w:t>
      </w:r>
      <w:r w:rsidR="00744A1E">
        <w:rPr>
          <w:rFonts w:eastAsia="Times New Roman"/>
          <w:szCs w:val="28"/>
          <w:lang w:eastAsia="ru-RU"/>
        </w:rPr>
        <w:t>увеличения выпуска продукции</w:t>
      </w:r>
      <w:r w:rsidR="00B06223" w:rsidRPr="00744A1E">
        <w:rPr>
          <w:rFonts w:eastAsia="Times New Roman"/>
          <w:szCs w:val="28"/>
          <w:lang w:eastAsia="ru-RU"/>
        </w:rPr>
        <w:t xml:space="preserve">. </w:t>
      </w:r>
      <w:proofErr w:type="gramEnd"/>
    </w:p>
    <w:p w:rsidR="00B06223" w:rsidRPr="00744A1E" w:rsidRDefault="00474DF3" w:rsidP="00B06223">
      <w:pPr>
        <w:suppressAutoHyphens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Пессимистичны</w:t>
      </w:r>
      <w:r w:rsidR="00B06223" w:rsidRPr="00744A1E">
        <w:rPr>
          <w:rFonts w:eastAsia="Times New Roman"/>
          <w:szCs w:val="28"/>
          <w:lang w:eastAsia="ru-RU"/>
        </w:rPr>
        <w:t>й</w:t>
      </w:r>
      <w:proofErr w:type="gramEnd"/>
      <w:r w:rsidR="00B06223" w:rsidRPr="00744A1E">
        <w:rPr>
          <w:rFonts w:eastAsia="Times New Roman"/>
          <w:szCs w:val="28"/>
          <w:lang w:eastAsia="ru-RU"/>
        </w:rPr>
        <w:t>: уменьшение реализационной прибыли на 50% в связи с возникновением рисковых событий.</w:t>
      </w:r>
    </w:p>
    <w:p w:rsidR="00F57300" w:rsidRPr="00E10028" w:rsidRDefault="00744A1E" w:rsidP="00FE1139">
      <w:pPr>
        <w:pStyle w:val="1"/>
        <w:jc w:val="center"/>
        <w:rPr>
          <w:b/>
          <w:caps/>
        </w:rPr>
      </w:pPr>
      <w:r>
        <w:rPr>
          <w:caps/>
        </w:rPr>
        <w:br w:type="page"/>
      </w:r>
      <w:bookmarkStart w:id="32" w:name="_Toc516639291"/>
      <w:r w:rsidR="00F57300" w:rsidRPr="00E10028">
        <w:rPr>
          <w:b/>
          <w:caps/>
        </w:rPr>
        <w:lastRenderedPageBreak/>
        <w:t>Заключение</w:t>
      </w:r>
      <w:bookmarkEnd w:id="32"/>
    </w:p>
    <w:p w:rsidR="00FF319C" w:rsidRDefault="00FF319C" w:rsidP="00FF319C"/>
    <w:p w:rsidR="00F57300" w:rsidRDefault="008239BC" w:rsidP="00FF319C">
      <w:r>
        <w:t xml:space="preserve">В современном мире, в эпоху ТНК, руководители местных копаний далеко не всегда ориентированы на </w:t>
      </w:r>
      <w:proofErr w:type="gramStart"/>
      <w:r>
        <w:t>выход</w:t>
      </w:r>
      <w:proofErr w:type="gramEnd"/>
      <w:r>
        <w:t xml:space="preserve"> на международный рынок ввиду опасений неконкурентоспособности на фоне крупных международных и</w:t>
      </w:r>
      <w:r w:rsidR="004A71E9">
        <w:t xml:space="preserve"> </w:t>
      </w:r>
      <w:r>
        <w:t>местных компаний и, как следствие, убыточности проекта. Однако благодаря такому инструменту ведения бизнеса как бизнес-план можно разработать последовательную систему действий выхода на зарубежный рынок, основанную на его тщательном изучении и исследовании.</w:t>
      </w:r>
    </w:p>
    <w:p w:rsidR="00140C2D" w:rsidRPr="0016723D" w:rsidRDefault="00140C2D" w:rsidP="00140C2D">
      <w:pPr>
        <w:rPr>
          <w:rFonts w:eastAsia="Calibri"/>
          <w:szCs w:val="22"/>
          <w:lang w:eastAsia="ru-RU"/>
        </w:rPr>
      </w:pPr>
      <w:r w:rsidRPr="0016723D">
        <w:rPr>
          <w:rFonts w:eastAsia="Calibri"/>
          <w:szCs w:val="22"/>
          <w:lang w:eastAsia="ru-RU"/>
        </w:rPr>
        <w:t>Бизнес план – это документ, составляемый для внутрифирменного и внешнего пользования, содержащий описание целей, задач проекта и средства их реализации, а так же экономического обоснования, планируемого развития и процесса достижения желаемого конечного результата в условиях текущей экономической ситуации, ограниченности времени, финансовых и иных ресурсов. Для создания жизнеспособного бизнес-плана необходимо предвидеть все возможные риски и разработать комплекс мер по их предотвращению. Благодаря составлению бизнес-плана можно выявить, насколько эффективна идея проекта и какой из сценариев её осуществления наиболее успешен, что необходимо принятия решения ЛПР. Также бизнес-план является обоснованием для инвесторов.</w:t>
      </w:r>
    </w:p>
    <w:p w:rsidR="00FF319C" w:rsidRDefault="00140C2D" w:rsidP="0071655A">
      <w:pPr>
        <w:ind w:firstLine="720"/>
        <w:rPr>
          <w:szCs w:val="28"/>
        </w:rPr>
      </w:pPr>
      <w:r>
        <w:rPr>
          <w:szCs w:val="28"/>
        </w:rPr>
        <w:t>В работе рассматривали</w:t>
      </w:r>
      <w:r w:rsidR="00FF319C">
        <w:rPr>
          <w:szCs w:val="28"/>
        </w:rPr>
        <w:t xml:space="preserve">сь </w:t>
      </w:r>
      <w:r>
        <w:rPr>
          <w:szCs w:val="28"/>
        </w:rPr>
        <w:t xml:space="preserve">аспекты </w:t>
      </w:r>
      <w:proofErr w:type="gramStart"/>
      <w:r>
        <w:rPr>
          <w:szCs w:val="28"/>
        </w:rPr>
        <w:t>бизнес-планирования</w:t>
      </w:r>
      <w:proofErr w:type="gramEnd"/>
      <w:r>
        <w:rPr>
          <w:szCs w:val="28"/>
        </w:rPr>
        <w:t>, было проведено маркетинговое исследование рынка шоколада в Китае, на основе которого</w:t>
      </w:r>
      <w:r w:rsidR="004A71E9">
        <w:rPr>
          <w:szCs w:val="28"/>
        </w:rPr>
        <w:t xml:space="preserve"> </w:t>
      </w:r>
      <w:r>
        <w:rPr>
          <w:szCs w:val="28"/>
        </w:rPr>
        <w:t xml:space="preserve">разработаны выводы и рекомендации по выходу кондитерской фабрики на рынок Поднебесной и был создан бизнес-план для кондитерской фабрики Н.К. Крупской, данные которого </w:t>
      </w:r>
      <w:r w:rsidR="000C0A49">
        <w:rPr>
          <w:szCs w:val="28"/>
        </w:rPr>
        <w:t>могут послужить</w:t>
      </w:r>
      <w:r>
        <w:rPr>
          <w:szCs w:val="28"/>
        </w:rPr>
        <w:t xml:space="preserve"> подспорьем при старте экспорта шоколадных плиток в Китай.</w:t>
      </w:r>
      <w:r w:rsidR="00FF319C">
        <w:rPr>
          <w:szCs w:val="28"/>
        </w:rPr>
        <w:t xml:space="preserve"> </w:t>
      </w:r>
    </w:p>
    <w:p w:rsidR="008738E7" w:rsidRPr="00A3118A" w:rsidRDefault="00140C2D" w:rsidP="00FF319C">
      <w:pPr>
        <w:ind w:firstLine="720"/>
        <w:rPr>
          <w:szCs w:val="28"/>
        </w:rPr>
      </w:pPr>
      <w:r>
        <w:rPr>
          <w:szCs w:val="28"/>
        </w:rPr>
        <w:t>В ходе маркетингового исследования было выявлено, что китайская аудитория открыта для положительного восприятия шоколадных</w:t>
      </w:r>
      <w:r w:rsidR="00E1660F">
        <w:rPr>
          <w:szCs w:val="28"/>
        </w:rPr>
        <w:t xml:space="preserve"> плиток</w:t>
      </w:r>
      <w:r>
        <w:rPr>
          <w:szCs w:val="28"/>
        </w:rPr>
        <w:t xml:space="preserve"> российского</w:t>
      </w:r>
      <w:r w:rsidR="0047491A">
        <w:rPr>
          <w:szCs w:val="28"/>
        </w:rPr>
        <w:t xml:space="preserve"> производства, особенно учитывая тот факт, что б</w:t>
      </w:r>
      <w:r w:rsidR="00474DF3">
        <w:rPr>
          <w:szCs w:val="28"/>
        </w:rPr>
        <w:t>о</w:t>
      </w:r>
      <w:r w:rsidR="0047491A">
        <w:rPr>
          <w:szCs w:val="28"/>
        </w:rPr>
        <w:t xml:space="preserve">льшая часть </w:t>
      </w:r>
      <w:r w:rsidR="0047491A">
        <w:rPr>
          <w:szCs w:val="28"/>
        </w:rPr>
        <w:lastRenderedPageBreak/>
        <w:t xml:space="preserve">целевой аудитории белее привержена иностранным </w:t>
      </w:r>
      <w:proofErr w:type="gramStart"/>
      <w:r w:rsidR="0047491A">
        <w:rPr>
          <w:szCs w:val="28"/>
        </w:rPr>
        <w:t>брендам</w:t>
      </w:r>
      <w:proofErr w:type="gramEnd"/>
      <w:r w:rsidR="0047491A">
        <w:rPr>
          <w:szCs w:val="28"/>
        </w:rPr>
        <w:t xml:space="preserve"> нежели местным маркам.</w:t>
      </w:r>
      <w:r>
        <w:rPr>
          <w:szCs w:val="28"/>
        </w:rPr>
        <w:t xml:space="preserve"> В рецептуре </w:t>
      </w:r>
      <w:proofErr w:type="gramStart"/>
      <w:r>
        <w:rPr>
          <w:szCs w:val="28"/>
        </w:rPr>
        <w:t>шоколада, экспортируемого в Китай должна быть сокращена</w:t>
      </w:r>
      <w:proofErr w:type="gramEnd"/>
      <w:r>
        <w:rPr>
          <w:szCs w:val="28"/>
        </w:rPr>
        <w:t xml:space="preserve"> доля сахара, что обусловлено китайской культурой потребления сладостей</w:t>
      </w:r>
      <w:r w:rsidR="000C0A49">
        <w:rPr>
          <w:szCs w:val="28"/>
        </w:rPr>
        <w:t xml:space="preserve">. </w:t>
      </w:r>
      <w:r w:rsidR="00E1660F">
        <w:rPr>
          <w:szCs w:val="28"/>
        </w:rPr>
        <w:t>Наибольшее предпочтение китайские потребители отдают натуральному вкусу тёмного и молочного шоколада без добавок. Однако</w:t>
      </w:r>
      <w:proofErr w:type="gramStart"/>
      <w:r w:rsidR="00E1660F">
        <w:rPr>
          <w:szCs w:val="28"/>
        </w:rPr>
        <w:t>,</w:t>
      </w:r>
      <w:proofErr w:type="gramEnd"/>
      <w:r w:rsidR="00E1660F">
        <w:rPr>
          <w:szCs w:val="28"/>
        </w:rPr>
        <w:t xml:space="preserve"> им так же нравится шоколад с лимоном, фруктами, орехами, кофе, чаем матча и </w:t>
      </w:r>
      <w:proofErr w:type="spellStart"/>
      <w:r w:rsidR="00E1660F">
        <w:rPr>
          <w:szCs w:val="28"/>
        </w:rPr>
        <w:t>дурианом</w:t>
      </w:r>
      <w:proofErr w:type="spellEnd"/>
      <w:r w:rsidR="00E1660F">
        <w:rPr>
          <w:szCs w:val="28"/>
        </w:rPr>
        <w:t xml:space="preserve">. Самым приоритетным фактором при выборе шоколадной плитки для китайцев является высокое качество, за которое они готовы платить 300-500 и более рублей (30-50 юаней). Китайских потребителей плиток шоколада привлекает </w:t>
      </w:r>
      <w:proofErr w:type="spellStart"/>
      <w:r w:rsidR="00E1660F">
        <w:rPr>
          <w:szCs w:val="28"/>
        </w:rPr>
        <w:t>минималистичная</w:t>
      </w:r>
      <w:proofErr w:type="spellEnd"/>
      <w:r w:rsidR="00E1660F">
        <w:rPr>
          <w:szCs w:val="28"/>
        </w:rPr>
        <w:t xml:space="preserve"> упаковка стильного и современного дизайна благородных цветов, таких как: чёрный, </w:t>
      </w:r>
      <w:r w:rsidR="000C0A49">
        <w:rPr>
          <w:szCs w:val="28"/>
        </w:rPr>
        <w:t>синий</w:t>
      </w:r>
      <w:r w:rsidR="00E1660F">
        <w:rPr>
          <w:szCs w:val="28"/>
        </w:rPr>
        <w:t>, золотой, красный</w:t>
      </w:r>
      <w:r w:rsidR="000C0A49">
        <w:rPr>
          <w:szCs w:val="28"/>
        </w:rPr>
        <w:t>.</w:t>
      </w:r>
      <w:r w:rsidR="0047491A">
        <w:rPr>
          <w:szCs w:val="28"/>
        </w:rPr>
        <w:t xml:space="preserve"> Несмотря на </w:t>
      </w:r>
      <w:proofErr w:type="gramStart"/>
      <w:r w:rsidR="0047491A">
        <w:rPr>
          <w:szCs w:val="28"/>
        </w:rPr>
        <w:t>развитую</w:t>
      </w:r>
      <w:proofErr w:type="gramEnd"/>
      <w:r w:rsidR="0047491A">
        <w:rPr>
          <w:szCs w:val="28"/>
        </w:rPr>
        <w:t xml:space="preserve"> онлайн-торговлю большинство респондентов указали, что покупают шоколад </w:t>
      </w:r>
      <w:proofErr w:type="spellStart"/>
      <w:r w:rsidR="0047491A">
        <w:rPr>
          <w:szCs w:val="28"/>
        </w:rPr>
        <w:t>оффлайн</w:t>
      </w:r>
      <w:proofErr w:type="spellEnd"/>
      <w:r w:rsidR="0047491A">
        <w:rPr>
          <w:szCs w:val="28"/>
        </w:rPr>
        <w:t xml:space="preserve">. Из 68 опрошенных 27 человек никогда не пробовали российский шоколад, однако изъявили такое желание. Выводы на основе маркетингового исследования послужили основой для маркетингового плана бизнес-плана. Объём продаж был рассчитан исходя из </w:t>
      </w:r>
      <w:r w:rsidR="00A3118A">
        <w:rPr>
          <w:szCs w:val="28"/>
        </w:rPr>
        <w:t>анализа рынка. Был составлен отчёт о прибылях и убытках, который демонстрирует прибыльность и рентабельность проекта и, как следствие, привлекательность инвестирования в проект по выходу компании Н. К. Крупской на китайский рынок.</w:t>
      </w:r>
      <w:r w:rsidR="004A71E9">
        <w:rPr>
          <w:szCs w:val="28"/>
        </w:rPr>
        <w:t xml:space="preserve"> </w:t>
      </w:r>
      <w:r w:rsidR="00A3118A">
        <w:rPr>
          <w:szCs w:val="28"/>
        </w:rPr>
        <w:t xml:space="preserve">Это же подтверждают показатели экономической эффективности проекта: </w:t>
      </w:r>
      <w:r w:rsidR="00A3118A">
        <w:rPr>
          <w:szCs w:val="28"/>
          <w:lang w:val="en-US"/>
        </w:rPr>
        <w:t>NPV</w:t>
      </w:r>
      <w:r w:rsidR="00A3118A" w:rsidRPr="00A3118A">
        <w:rPr>
          <w:szCs w:val="28"/>
        </w:rPr>
        <w:t xml:space="preserve">, </w:t>
      </w:r>
      <w:r w:rsidR="00A3118A">
        <w:rPr>
          <w:szCs w:val="28"/>
          <w:lang w:val="en-US"/>
        </w:rPr>
        <w:t>PI</w:t>
      </w:r>
      <w:r w:rsidR="00A3118A" w:rsidRPr="00A3118A">
        <w:rPr>
          <w:szCs w:val="28"/>
        </w:rPr>
        <w:t xml:space="preserve">, </w:t>
      </w:r>
      <w:r w:rsidR="00A3118A">
        <w:rPr>
          <w:szCs w:val="28"/>
        </w:rPr>
        <w:t xml:space="preserve">а также </w:t>
      </w:r>
      <w:r w:rsidR="00A3118A">
        <w:rPr>
          <w:szCs w:val="28"/>
          <w:lang w:val="en-US"/>
        </w:rPr>
        <w:t>IRR</w:t>
      </w:r>
      <w:r w:rsidR="00A3118A">
        <w:rPr>
          <w:szCs w:val="28"/>
        </w:rPr>
        <w:t>.</w:t>
      </w:r>
    </w:p>
    <w:p w:rsidR="004508A9" w:rsidRDefault="004508A9" w:rsidP="00AA71DF">
      <w:pPr>
        <w:rPr>
          <w:szCs w:val="28"/>
          <w:u w:val="single"/>
        </w:rPr>
      </w:pPr>
    </w:p>
    <w:p w:rsidR="00013C50" w:rsidRPr="00F4250F" w:rsidRDefault="00AA71DF" w:rsidP="00474DF3">
      <w:pPr>
        <w:pStyle w:val="1"/>
        <w:jc w:val="center"/>
        <w:rPr>
          <w:b/>
          <w:caps/>
        </w:rPr>
      </w:pPr>
      <w:r>
        <w:br w:type="page"/>
      </w:r>
      <w:bookmarkStart w:id="33" w:name="_Toc516639292"/>
      <w:r w:rsidR="00013C50" w:rsidRPr="00F4250F">
        <w:rPr>
          <w:b/>
          <w:caps/>
        </w:rPr>
        <w:lastRenderedPageBreak/>
        <w:t>Спи</w:t>
      </w:r>
      <w:r w:rsidR="00945241" w:rsidRPr="00F4250F">
        <w:rPr>
          <w:b/>
          <w:caps/>
        </w:rPr>
        <w:t>сок используемых источников</w:t>
      </w:r>
      <w:bookmarkEnd w:id="33"/>
    </w:p>
    <w:p w:rsidR="00474DF3" w:rsidRDefault="00474DF3" w:rsidP="00474DF3"/>
    <w:p w:rsidR="0049599A" w:rsidRPr="0049599A" w:rsidRDefault="0049599A" w:rsidP="0049599A">
      <w:pPr>
        <w:jc w:val="center"/>
        <w:rPr>
          <w:lang w:eastAsia="ru-RU"/>
        </w:rPr>
      </w:pPr>
      <w:r w:rsidRPr="0049599A">
        <w:rPr>
          <w:lang w:eastAsia="ru-RU"/>
        </w:rPr>
        <w:t>Учебники, периодические издания, монографии</w:t>
      </w:r>
    </w:p>
    <w:p w:rsidR="00DE2B37" w:rsidRPr="009570BB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proofErr w:type="spellStart"/>
      <w:r w:rsidRPr="009570BB">
        <w:rPr>
          <w:szCs w:val="28"/>
        </w:rPr>
        <w:t>Акулич</w:t>
      </w:r>
      <w:proofErr w:type="spellEnd"/>
      <w:r w:rsidRPr="009570BB">
        <w:rPr>
          <w:szCs w:val="28"/>
        </w:rPr>
        <w:t xml:space="preserve"> И.Л. Маркетинг: Учебник /</w:t>
      </w:r>
      <w:r w:rsidR="004A71E9">
        <w:rPr>
          <w:szCs w:val="28"/>
        </w:rPr>
        <w:t xml:space="preserve"> </w:t>
      </w:r>
      <w:r w:rsidRPr="009570BB">
        <w:rPr>
          <w:szCs w:val="28"/>
        </w:rPr>
        <w:t xml:space="preserve">И.Л. </w:t>
      </w:r>
      <w:proofErr w:type="spellStart"/>
      <w:r w:rsidRPr="009570BB">
        <w:rPr>
          <w:szCs w:val="28"/>
        </w:rPr>
        <w:t>Акулич</w:t>
      </w:r>
      <w:proofErr w:type="spellEnd"/>
      <w:r w:rsidRPr="009570BB">
        <w:rPr>
          <w:szCs w:val="28"/>
        </w:rPr>
        <w:t xml:space="preserve"> - М.:</w:t>
      </w:r>
      <w:r w:rsidRPr="009570BB">
        <w:t xml:space="preserve"> </w:t>
      </w:r>
      <w:proofErr w:type="spellStart"/>
      <w:r w:rsidRPr="009570BB">
        <w:rPr>
          <w:szCs w:val="28"/>
        </w:rPr>
        <w:t>ТетраСистемс</w:t>
      </w:r>
      <w:proofErr w:type="spellEnd"/>
      <w:r w:rsidRPr="009570BB">
        <w:rPr>
          <w:szCs w:val="28"/>
        </w:rPr>
        <w:t>, 2014. - 512 с.</w:t>
      </w:r>
    </w:p>
    <w:p w:rsidR="00DE2B37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proofErr w:type="spellStart"/>
      <w:r w:rsidRPr="009570BB">
        <w:rPr>
          <w:szCs w:val="28"/>
        </w:rPr>
        <w:t>Акулич</w:t>
      </w:r>
      <w:proofErr w:type="spellEnd"/>
      <w:r w:rsidRPr="009570BB">
        <w:rPr>
          <w:szCs w:val="28"/>
        </w:rPr>
        <w:t xml:space="preserve"> И.Л. Международный маркетинг: Учебник / - Мн.: </w:t>
      </w:r>
      <w:proofErr w:type="spellStart"/>
      <w:r w:rsidRPr="009570BB">
        <w:rPr>
          <w:szCs w:val="28"/>
        </w:rPr>
        <w:t>Выш</w:t>
      </w:r>
      <w:proofErr w:type="spellEnd"/>
      <w:r w:rsidRPr="009570BB">
        <w:rPr>
          <w:szCs w:val="28"/>
        </w:rPr>
        <w:t xml:space="preserve">. </w:t>
      </w:r>
      <w:proofErr w:type="spellStart"/>
      <w:r w:rsidRPr="009570BB">
        <w:rPr>
          <w:szCs w:val="28"/>
        </w:rPr>
        <w:t>шк</w:t>
      </w:r>
      <w:proofErr w:type="spellEnd"/>
      <w:r w:rsidRPr="009570BB">
        <w:rPr>
          <w:szCs w:val="28"/>
        </w:rPr>
        <w:t>., 2006. - 544 с.</w:t>
      </w:r>
    </w:p>
    <w:p w:rsidR="00DE2B37" w:rsidRPr="0049599A" w:rsidRDefault="00DE2B37" w:rsidP="00DE2B37">
      <w:pPr>
        <w:pStyle w:val="af2"/>
        <w:numPr>
          <w:ilvl w:val="0"/>
          <w:numId w:val="1"/>
        </w:numPr>
        <w:tabs>
          <w:tab w:val="clear" w:pos="1353"/>
          <w:tab w:val="num" w:pos="0"/>
          <w:tab w:val="num" w:pos="993"/>
        </w:tabs>
        <w:spacing w:after="0" w:line="360" w:lineRule="auto"/>
        <w:ind w:left="0" w:firstLine="710"/>
        <w:contextualSpacing w:val="0"/>
        <w:rPr>
          <w:rFonts w:ascii="Times New Roman" w:hAnsi="Times New Roman"/>
          <w:sz w:val="28"/>
          <w:szCs w:val="28"/>
        </w:rPr>
      </w:pPr>
      <w:r w:rsidRPr="0049599A">
        <w:rPr>
          <w:rFonts w:ascii="Times New Roman" w:hAnsi="Times New Roman"/>
          <w:sz w:val="28"/>
          <w:szCs w:val="28"/>
        </w:rPr>
        <w:t>Андреева О.Д.</w:t>
      </w:r>
      <w:r w:rsidRPr="0049599A">
        <w:rPr>
          <w:rFonts w:ascii="Times New Roman" w:hAnsi="Times New Roman"/>
          <w:sz w:val="28"/>
          <w:szCs w:val="28"/>
          <w:lang w:eastAsia="ru-RU"/>
        </w:rPr>
        <w:t xml:space="preserve"> Цифровой маркетинг при экспорте шоколада в Китай // Российский внешнеэкономический вестник. 2017. № 4. С. 48-65.</w:t>
      </w:r>
    </w:p>
    <w:p w:rsidR="00DE2B37" w:rsidRPr="0049599A" w:rsidRDefault="00DE2B37" w:rsidP="00DE2B37">
      <w:pPr>
        <w:pStyle w:val="af2"/>
        <w:numPr>
          <w:ilvl w:val="0"/>
          <w:numId w:val="1"/>
        </w:numPr>
        <w:tabs>
          <w:tab w:val="clear" w:pos="1353"/>
          <w:tab w:val="num" w:pos="0"/>
          <w:tab w:val="num" w:pos="993"/>
        </w:tabs>
        <w:spacing w:after="0" w:line="360" w:lineRule="auto"/>
        <w:ind w:left="0" w:firstLine="710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9599A">
        <w:rPr>
          <w:rFonts w:ascii="Times New Roman" w:hAnsi="Times New Roman"/>
          <w:sz w:val="28"/>
          <w:szCs w:val="28"/>
        </w:rPr>
        <w:t>Ассель</w:t>
      </w:r>
      <w:proofErr w:type="spellEnd"/>
      <w:r w:rsidRPr="0049599A">
        <w:rPr>
          <w:rFonts w:ascii="Times New Roman" w:hAnsi="Times New Roman"/>
          <w:sz w:val="28"/>
          <w:szCs w:val="28"/>
        </w:rPr>
        <w:t xml:space="preserve"> Г. Маркетинг: принципы и стратегии: Учебник / - М.: пер. с англ. / Г. </w:t>
      </w:r>
      <w:proofErr w:type="spellStart"/>
      <w:r w:rsidRPr="0049599A">
        <w:rPr>
          <w:rFonts w:ascii="Times New Roman" w:hAnsi="Times New Roman"/>
          <w:sz w:val="28"/>
          <w:szCs w:val="28"/>
        </w:rPr>
        <w:t>Ассель</w:t>
      </w:r>
      <w:proofErr w:type="spellEnd"/>
      <w:r w:rsidRPr="0049599A">
        <w:rPr>
          <w:rFonts w:ascii="Times New Roman" w:hAnsi="Times New Roman"/>
          <w:sz w:val="28"/>
          <w:szCs w:val="28"/>
        </w:rPr>
        <w:t>. - Москва: ИНФРА-М, 1999. - 564 с.</w:t>
      </w:r>
    </w:p>
    <w:p w:rsidR="00DE2B37" w:rsidRPr="009570BB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proofErr w:type="spellStart"/>
      <w:r w:rsidRPr="009570BB">
        <w:rPr>
          <w:iCs/>
          <w:szCs w:val="28"/>
        </w:rPr>
        <w:t>Батлер</w:t>
      </w:r>
      <w:proofErr w:type="spellEnd"/>
      <w:r w:rsidRPr="009570BB">
        <w:rPr>
          <w:iCs/>
          <w:szCs w:val="28"/>
        </w:rPr>
        <w:t xml:space="preserve"> </w:t>
      </w:r>
      <w:r>
        <w:rPr>
          <w:iCs/>
          <w:szCs w:val="28"/>
        </w:rPr>
        <w:t>Б.</w:t>
      </w:r>
      <w:r w:rsidRPr="009570BB">
        <w:rPr>
          <w:iCs/>
          <w:szCs w:val="28"/>
        </w:rPr>
        <w:t xml:space="preserve">, Джонсон </w:t>
      </w:r>
      <w:r>
        <w:rPr>
          <w:iCs/>
          <w:szCs w:val="28"/>
        </w:rPr>
        <w:t>Б.,</w:t>
      </w:r>
      <w:r w:rsidRPr="009570BB">
        <w:rPr>
          <w:iCs/>
          <w:szCs w:val="28"/>
        </w:rPr>
        <w:t xml:space="preserve"> </w:t>
      </w:r>
      <w:proofErr w:type="spellStart"/>
      <w:r w:rsidRPr="009570BB">
        <w:rPr>
          <w:iCs/>
          <w:szCs w:val="28"/>
        </w:rPr>
        <w:t>Сидуэл</w:t>
      </w:r>
      <w:proofErr w:type="spellEnd"/>
      <w:r w:rsidRPr="009570BB">
        <w:rPr>
          <w:iCs/>
          <w:szCs w:val="28"/>
        </w:rPr>
        <w:t xml:space="preserve"> </w:t>
      </w:r>
      <w:r>
        <w:rPr>
          <w:iCs/>
          <w:szCs w:val="28"/>
        </w:rPr>
        <w:t>Г.</w:t>
      </w:r>
      <w:r w:rsidRPr="009570BB">
        <w:rPr>
          <w:iCs/>
          <w:szCs w:val="28"/>
        </w:rPr>
        <w:t xml:space="preserve"> Финансы. Толковый словарь. 2− е изд. </w:t>
      </w:r>
      <w:r w:rsidR="004A71E9">
        <w:rPr>
          <w:iCs/>
          <w:szCs w:val="28"/>
        </w:rPr>
        <w:t>‒ М.: "ИНФРА‒</w:t>
      </w:r>
      <w:r>
        <w:rPr>
          <w:iCs/>
          <w:szCs w:val="28"/>
        </w:rPr>
        <w:t xml:space="preserve"> М", Издательство «Весь Мир»</w:t>
      </w:r>
      <w:r w:rsidRPr="009570BB">
        <w:rPr>
          <w:iCs/>
          <w:szCs w:val="28"/>
        </w:rPr>
        <w:t>. Общая реда</w:t>
      </w:r>
      <w:r>
        <w:rPr>
          <w:iCs/>
          <w:szCs w:val="28"/>
        </w:rPr>
        <w:t>кция: д.э.н. Осадчая И.М.. 2000, 489 с.</w:t>
      </w:r>
    </w:p>
    <w:p w:rsidR="00DE2B37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Букина М. К. Семёнов А.М. Семенов В.А. Макроэкономика / - </w:t>
      </w:r>
      <w:r w:rsidRPr="009570BB">
        <w:rPr>
          <w:szCs w:val="28"/>
        </w:rPr>
        <w:t>Москва</w:t>
      </w:r>
      <w:proofErr w:type="gramStart"/>
      <w:r w:rsidRPr="009570BB">
        <w:rPr>
          <w:szCs w:val="28"/>
        </w:rPr>
        <w:t xml:space="preserve"> :</w:t>
      </w:r>
      <w:proofErr w:type="gramEnd"/>
      <w:r w:rsidRPr="009570BB">
        <w:rPr>
          <w:szCs w:val="28"/>
        </w:rPr>
        <w:t xml:space="preserve"> Дело и сервис, </w:t>
      </w:r>
      <w:r>
        <w:rPr>
          <w:szCs w:val="28"/>
        </w:rPr>
        <w:t>2003. -285</w:t>
      </w:r>
      <w:r w:rsidRPr="009570BB">
        <w:rPr>
          <w:szCs w:val="28"/>
        </w:rPr>
        <w:t xml:space="preserve"> с.</w:t>
      </w:r>
    </w:p>
    <w:p w:rsidR="00DE2B37" w:rsidRPr="00E4447B" w:rsidRDefault="00DE2B37" w:rsidP="00E4447B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rPr>
          <w:szCs w:val="28"/>
        </w:rPr>
      </w:pPr>
      <w:r w:rsidRPr="005E6C12">
        <w:rPr>
          <w:bCs/>
          <w:noProof/>
          <w:szCs w:val="28"/>
        </w:rPr>
        <w:t>Дебелак, Д.</w:t>
      </w:r>
      <w:r w:rsidRPr="005E6C12">
        <w:rPr>
          <w:noProof/>
          <w:szCs w:val="28"/>
        </w:rPr>
        <w:t xml:space="preserve"> </w:t>
      </w:r>
      <w:r w:rsidRPr="005E6C12">
        <w:rPr>
          <w:iCs/>
          <w:noProof/>
          <w:szCs w:val="28"/>
        </w:rPr>
        <w:t>Бизнес-модели: Принципы создания процветающей организации.</w:t>
      </w:r>
      <w:r w:rsidRPr="005E6C12">
        <w:rPr>
          <w:i/>
          <w:iCs/>
          <w:noProof/>
          <w:szCs w:val="28"/>
        </w:rPr>
        <w:t xml:space="preserve"> - </w:t>
      </w:r>
      <w:r w:rsidRPr="005E6C12">
        <w:rPr>
          <w:noProof/>
          <w:szCs w:val="28"/>
        </w:rPr>
        <w:t>М: Издательский дом «Гребенников», 2009. – 256 с.</w:t>
      </w:r>
    </w:p>
    <w:p w:rsidR="00DE2B37" w:rsidRDefault="006049A0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hyperlink r:id="rId38" w:history="1">
        <w:r w:rsidR="00DE2B37" w:rsidRPr="009570BB">
          <w:rPr>
            <w:rStyle w:val="a4"/>
            <w:bCs/>
            <w:color w:val="auto"/>
            <w:szCs w:val="28"/>
            <w:u w:val="none"/>
          </w:rPr>
          <w:t>Жданов С. А</w:t>
        </w:r>
      </w:hyperlink>
      <w:r w:rsidR="00DE2B37" w:rsidRPr="009570BB">
        <w:rPr>
          <w:szCs w:val="28"/>
        </w:rPr>
        <w:t xml:space="preserve">. Методы и рыночная технология экономического управления / С. А. </w:t>
      </w:r>
      <w:r w:rsidR="00DE2B37" w:rsidRPr="009570BB">
        <w:rPr>
          <w:bCs/>
          <w:szCs w:val="28"/>
        </w:rPr>
        <w:t>Жданов</w:t>
      </w:r>
      <w:r w:rsidR="00DE2B37" w:rsidRPr="009570BB">
        <w:rPr>
          <w:szCs w:val="28"/>
        </w:rPr>
        <w:t>. - Москва</w:t>
      </w:r>
      <w:proofErr w:type="gramStart"/>
      <w:r w:rsidR="00DE2B37" w:rsidRPr="009570BB">
        <w:rPr>
          <w:szCs w:val="28"/>
        </w:rPr>
        <w:t xml:space="preserve"> :</w:t>
      </w:r>
      <w:proofErr w:type="gramEnd"/>
      <w:r w:rsidR="00DE2B37" w:rsidRPr="009570BB">
        <w:rPr>
          <w:szCs w:val="28"/>
        </w:rPr>
        <w:t xml:space="preserve"> Дело и сервис, 1999. - 271 с.</w:t>
      </w:r>
    </w:p>
    <w:p w:rsidR="00DE2B37" w:rsidRPr="009570BB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proofErr w:type="spellStart"/>
      <w:r w:rsidRPr="009570BB">
        <w:rPr>
          <w:szCs w:val="28"/>
        </w:rPr>
        <w:t>Котлер</w:t>
      </w:r>
      <w:proofErr w:type="spellEnd"/>
      <w:r w:rsidRPr="009570BB">
        <w:rPr>
          <w:szCs w:val="28"/>
        </w:rPr>
        <w:t xml:space="preserve"> Ф. Маркетинг мест / - М.: Издательство Манн, Иванов и Фербер, 2008 - С. 181</w:t>
      </w:r>
      <w:r>
        <w:rPr>
          <w:szCs w:val="28"/>
        </w:rPr>
        <w:t>.</w:t>
      </w:r>
      <w:r w:rsidRPr="009570BB">
        <w:rPr>
          <w:szCs w:val="28"/>
        </w:rPr>
        <w:t xml:space="preserve"> </w:t>
      </w:r>
    </w:p>
    <w:p w:rsidR="00DE2B37" w:rsidRPr="009570BB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proofErr w:type="spellStart"/>
      <w:r w:rsidRPr="009570BB">
        <w:rPr>
          <w:szCs w:val="28"/>
        </w:rPr>
        <w:t>Котлер</w:t>
      </w:r>
      <w:proofErr w:type="spellEnd"/>
      <w:r w:rsidRPr="009570BB">
        <w:rPr>
          <w:szCs w:val="28"/>
        </w:rPr>
        <w:t xml:space="preserve"> Ф. Маркетинг от А </w:t>
      </w:r>
      <w:proofErr w:type="gramStart"/>
      <w:r w:rsidRPr="009570BB">
        <w:rPr>
          <w:szCs w:val="28"/>
        </w:rPr>
        <w:t>до</w:t>
      </w:r>
      <w:proofErr w:type="gramEnd"/>
      <w:r w:rsidRPr="009570BB">
        <w:rPr>
          <w:szCs w:val="28"/>
        </w:rPr>
        <w:t xml:space="preserve"> </w:t>
      </w:r>
      <w:proofErr w:type="gramStart"/>
      <w:r w:rsidRPr="009570BB">
        <w:rPr>
          <w:szCs w:val="28"/>
        </w:rPr>
        <w:t>Я</w:t>
      </w:r>
      <w:proofErr w:type="gramEnd"/>
      <w:r w:rsidRPr="009570BB">
        <w:rPr>
          <w:szCs w:val="28"/>
        </w:rPr>
        <w:t xml:space="preserve">: 80 концепций, которые должен знать каждый менеджер / Ф. </w:t>
      </w:r>
      <w:proofErr w:type="spellStart"/>
      <w:r w:rsidRPr="009570BB">
        <w:rPr>
          <w:szCs w:val="28"/>
        </w:rPr>
        <w:t>Котлер</w:t>
      </w:r>
      <w:proofErr w:type="spellEnd"/>
      <w:r w:rsidRPr="009570BB">
        <w:rPr>
          <w:szCs w:val="28"/>
        </w:rPr>
        <w:t>. - М.: 2010. - 211 с.</w:t>
      </w:r>
    </w:p>
    <w:p w:rsidR="00DE2B37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r w:rsidRPr="009570BB">
        <w:rPr>
          <w:szCs w:val="28"/>
        </w:rPr>
        <w:t xml:space="preserve"> </w:t>
      </w:r>
      <w:proofErr w:type="spellStart"/>
      <w:r w:rsidRPr="009570BB">
        <w:rPr>
          <w:szCs w:val="28"/>
        </w:rPr>
        <w:t>Котлер</w:t>
      </w:r>
      <w:proofErr w:type="spellEnd"/>
      <w:r w:rsidRPr="009570BB">
        <w:rPr>
          <w:szCs w:val="28"/>
        </w:rPr>
        <w:t xml:space="preserve"> Ф. Основы маркетинга / Ф. </w:t>
      </w:r>
      <w:proofErr w:type="spellStart"/>
      <w:r w:rsidRPr="009570BB">
        <w:rPr>
          <w:szCs w:val="28"/>
        </w:rPr>
        <w:t>Котлер</w:t>
      </w:r>
      <w:proofErr w:type="spellEnd"/>
      <w:r w:rsidRPr="009570BB">
        <w:rPr>
          <w:szCs w:val="28"/>
        </w:rPr>
        <w:t>; пер. на рус</w:t>
      </w:r>
      <w:proofErr w:type="gramStart"/>
      <w:r w:rsidRPr="009570BB">
        <w:rPr>
          <w:szCs w:val="28"/>
        </w:rPr>
        <w:t>.</w:t>
      </w:r>
      <w:proofErr w:type="gramEnd"/>
      <w:r w:rsidRPr="009570BB">
        <w:rPr>
          <w:szCs w:val="28"/>
        </w:rPr>
        <w:t xml:space="preserve"> </w:t>
      </w:r>
      <w:proofErr w:type="gramStart"/>
      <w:r w:rsidRPr="009570BB">
        <w:rPr>
          <w:szCs w:val="28"/>
        </w:rPr>
        <w:t>я</w:t>
      </w:r>
      <w:proofErr w:type="gramEnd"/>
      <w:r w:rsidRPr="009570BB">
        <w:rPr>
          <w:szCs w:val="28"/>
        </w:rPr>
        <w:t>з. В. Б. Бобров - М.: Прогресс, 1991. - 675 с.</w:t>
      </w:r>
    </w:p>
    <w:p w:rsidR="00DE2B37" w:rsidRPr="005E6C12" w:rsidRDefault="00DE2B37" w:rsidP="00DE2B37">
      <w:pPr>
        <w:pStyle w:val="af2"/>
        <w:numPr>
          <w:ilvl w:val="0"/>
          <w:numId w:val="1"/>
        </w:numPr>
        <w:tabs>
          <w:tab w:val="clear" w:pos="1353"/>
          <w:tab w:val="left" w:pos="993"/>
        </w:tabs>
        <w:spacing w:after="0" w:line="360" w:lineRule="auto"/>
        <w:ind w:left="0" w:firstLine="709"/>
        <w:contextualSpacing w:val="0"/>
        <w:rPr>
          <w:rFonts w:ascii="Times New Roman" w:hAnsi="Times New Roman"/>
          <w:noProof/>
          <w:sz w:val="28"/>
          <w:szCs w:val="28"/>
        </w:rPr>
      </w:pPr>
      <w:r w:rsidRPr="005E6C12">
        <w:rPr>
          <w:rFonts w:ascii="Times New Roman" w:hAnsi="Times New Roman"/>
          <w:noProof/>
          <w:sz w:val="28"/>
          <w:szCs w:val="28"/>
        </w:rPr>
        <w:t>Лычкина, Н.Н. Имитационное моделирование экономических процессов: учеб. пособие - М: ИНФРА-М, 2012. - 254 с.</w:t>
      </w:r>
    </w:p>
    <w:p w:rsidR="00DE2B37" w:rsidRPr="00E4447B" w:rsidRDefault="00DE2B37" w:rsidP="00E4447B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r>
        <w:t>Нефед</w:t>
      </w:r>
      <w:r w:rsidR="004A71E9">
        <w:t xml:space="preserve">ова И.В. Бизнес-планирование. − </w:t>
      </w:r>
      <w:r w:rsidR="00E4447B">
        <w:t>М.: Научная книга, 2010. - 96 с</w:t>
      </w:r>
      <w:r w:rsidRPr="00E4447B">
        <w:t>.</w:t>
      </w:r>
    </w:p>
    <w:p w:rsidR="00DE2B37" w:rsidRPr="009570BB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b/>
          <w:bCs/>
          <w:szCs w:val="28"/>
        </w:rPr>
      </w:pPr>
      <w:r>
        <w:rPr>
          <w:bCs/>
          <w:iCs/>
          <w:szCs w:val="28"/>
        </w:rPr>
        <w:lastRenderedPageBreak/>
        <w:t xml:space="preserve">Пашкевич М.А. Теоретические аспекты </w:t>
      </w:r>
      <w:proofErr w:type="gramStart"/>
      <w:r>
        <w:rPr>
          <w:bCs/>
          <w:iCs/>
          <w:szCs w:val="28"/>
        </w:rPr>
        <w:t>бизнес-планирования</w:t>
      </w:r>
      <w:proofErr w:type="gramEnd"/>
      <w:r>
        <w:rPr>
          <w:bCs/>
          <w:iCs/>
          <w:szCs w:val="28"/>
        </w:rPr>
        <w:t xml:space="preserve"> в организациях // Экономика и социум. 2017. №2. С. 89-112.</w:t>
      </w:r>
    </w:p>
    <w:p w:rsidR="00DE2B37" w:rsidRPr="009570BB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Прахалад</w:t>
      </w:r>
      <w:proofErr w:type="spellEnd"/>
      <w:r>
        <w:rPr>
          <w:szCs w:val="28"/>
        </w:rPr>
        <w:t xml:space="preserve"> К., </w:t>
      </w:r>
      <w:proofErr w:type="spellStart"/>
      <w:r>
        <w:rPr>
          <w:szCs w:val="28"/>
        </w:rPr>
        <w:t>Рамасвами</w:t>
      </w:r>
      <w:proofErr w:type="spellEnd"/>
      <w:r>
        <w:rPr>
          <w:szCs w:val="28"/>
        </w:rPr>
        <w:t xml:space="preserve"> В. Будущее конкуренции. Создание уникальной цен</w:t>
      </w:r>
      <w:r w:rsidR="004A71E9">
        <w:rPr>
          <w:szCs w:val="28"/>
        </w:rPr>
        <w:t xml:space="preserve">ности вместе с потребителем. / ‒ </w:t>
      </w:r>
      <w:r>
        <w:rPr>
          <w:szCs w:val="28"/>
        </w:rPr>
        <w:t>М.: Олимп-бизнес, 2006,</w:t>
      </w:r>
      <w:r w:rsidR="004A71E9">
        <w:rPr>
          <w:szCs w:val="28"/>
        </w:rPr>
        <w:t xml:space="preserve"> </w:t>
      </w:r>
      <w:r>
        <w:rPr>
          <w:szCs w:val="28"/>
        </w:rPr>
        <w:t>372 с.</w:t>
      </w:r>
    </w:p>
    <w:p w:rsidR="00DE2B37" w:rsidRPr="00D41AA3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b/>
          <w:bCs/>
          <w:szCs w:val="28"/>
        </w:rPr>
      </w:pPr>
      <w:r w:rsidRPr="009570BB">
        <w:rPr>
          <w:szCs w:val="28"/>
        </w:rPr>
        <w:t xml:space="preserve">Фомина Ю. А., Еременко Е.А. </w:t>
      </w:r>
      <w:r w:rsidRPr="009570BB">
        <w:rPr>
          <w:bCs/>
          <w:iCs/>
          <w:szCs w:val="28"/>
        </w:rPr>
        <w:t xml:space="preserve">Выбор методики </w:t>
      </w:r>
      <w:proofErr w:type="gramStart"/>
      <w:r w:rsidRPr="009570BB">
        <w:rPr>
          <w:bCs/>
          <w:iCs/>
          <w:szCs w:val="28"/>
        </w:rPr>
        <w:t>бизнес-планирования</w:t>
      </w:r>
      <w:proofErr w:type="gramEnd"/>
      <w:r w:rsidRPr="009570BB">
        <w:rPr>
          <w:bCs/>
          <w:iCs/>
          <w:szCs w:val="28"/>
        </w:rPr>
        <w:t xml:space="preserve"> для предпринимательского проекта // </w:t>
      </w:r>
      <w:hyperlink r:id="rId39" w:history="1">
        <w:r w:rsidRPr="009570BB">
          <w:rPr>
            <w:rStyle w:val="a4"/>
            <w:bCs/>
            <w:iCs/>
            <w:color w:val="auto"/>
            <w:szCs w:val="28"/>
            <w:u w:val="none"/>
          </w:rPr>
          <w:t>Вестник Омского университета. Серия «Экономика»</w:t>
        </w:r>
      </w:hyperlink>
      <w:r w:rsidRPr="009570BB">
        <w:rPr>
          <w:bCs/>
          <w:iCs/>
          <w:szCs w:val="28"/>
        </w:rPr>
        <w:t>. 2017. № 1. С. 139-142.</w:t>
      </w:r>
    </w:p>
    <w:p w:rsidR="00DE2B37" w:rsidRPr="005E6C12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r w:rsidRPr="005E6C12">
        <w:rPr>
          <w:bCs/>
          <w:noProof/>
          <w:szCs w:val="28"/>
        </w:rPr>
        <w:t>Фролова Л.В, Кравченко Е.С.</w:t>
      </w:r>
      <w:r w:rsidRPr="005E6C12">
        <w:rPr>
          <w:noProof/>
          <w:szCs w:val="28"/>
        </w:rPr>
        <w:t xml:space="preserve"> </w:t>
      </w:r>
      <w:r w:rsidRPr="005E6C12">
        <w:rPr>
          <w:iCs/>
          <w:noProof/>
          <w:szCs w:val="28"/>
        </w:rPr>
        <w:t xml:space="preserve">Формирование бизнес-модели предприятия - </w:t>
      </w:r>
      <w:r w:rsidRPr="005E6C12">
        <w:rPr>
          <w:noProof/>
          <w:szCs w:val="28"/>
        </w:rPr>
        <w:t>К: Центр учебной литературы, 2012. - 384 с.</w:t>
      </w:r>
    </w:p>
    <w:p w:rsidR="00DE2B37" w:rsidRPr="0049599A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rStyle w:val="af8"/>
          <w:i w:val="0"/>
          <w:iCs w:val="0"/>
        </w:rPr>
      </w:pPr>
      <w:proofErr w:type="spellStart"/>
      <w:r>
        <w:rPr>
          <w:lang w:eastAsia="ru-RU"/>
        </w:rPr>
        <w:t>Чесбро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Г.Открытые</w:t>
      </w:r>
      <w:proofErr w:type="spell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бизнес-модели</w:t>
      </w:r>
      <w:proofErr w:type="gramEnd"/>
      <w:r>
        <w:rPr>
          <w:lang w:eastAsia="ru-RU"/>
        </w:rPr>
        <w:t xml:space="preserve">. </w:t>
      </w:r>
      <w:r>
        <w:rPr>
          <w:lang w:val="en-US" w:eastAsia="ru-RU"/>
        </w:rPr>
        <w:t>IP</w:t>
      </w:r>
      <w:r>
        <w:rPr>
          <w:lang w:eastAsia="ru-RU"/>
        </w:rPr>
        <w:t>-менеджмент</w:t>
      </w:r>
      <w:r w:rsidRPr="00BC4ECF">
        <w:rPr>
          <w:rStyle w:val="af8"/>
          <w:i w:val="0"/>
        </w:rPr>
        <w:t xml:space="preserve"> / пер. с англ. В.Н. Егорова. М., 2008</w:t>
      </w:r>
      <w:r>
        <w:rPr>
          <w:rStyle w:val="af8"/>
          <w:i w:val="0"/>
        </w:rPr>
        <w:t>, 368 с.</w:t>
      </w:r>
    </w:p>
    <w:p w:rsidR="00DE2B37" w:rsidRPr="009570BB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  <w:rPr>
          <w:szCs w:val="28"/>
        </w:rPr>
      </w:pPr>
      <w:r w:rsidRPr="009570BB">
        <w:rPr>
          <w:lang w:eastAsia="ru-RU"/>
        </w:rPr>
        <w:t>Экспорт шоколада и конфет: сайт «</w:t>
      </w:r>
      <w:proofErr w:type="spellStart"/>
      <w:r w:rsidRPr="009570BB">
        <w:rPr>
          <w:lang w:eastAsia="ru-RU"/>
        </w:rPr>
        <w:t>Экспорто</w:t>
      </w:r>
      <w:proofErr w:type="gramStart"/>
      <w:r w:rsidRPr="009570BB">
        <w:rPr>
          <w:lang w:eastAsia="ru-RU"/>
        </w:rPr>
        <w:t>.р</w:t>
      </w:r>
      <w:proofErr w:type="gramEnd"/>
      <w:r w:rsidRPr="009570BB">
        <w:rPr>
          <w:lang w:eastAsia="ru-RU"/>
        </w:rPr>
        <w:t>ф</w:t>
      </w:r>
      <w:proofErr w:type="spellEnd"/>
      <w:r w:rsidRPr="009570BB">
        <w:rPr>
          <w:lang w:eastAsia="ru-RU"/>
        </w:rPr>
        <w:t>»</w:t>
      </w:r>
      <w:r w:rsidR="004A71E9">
        <w:rPr>
          <w:lang w:eastAsia="ru-RU"/>
        </w:rPr>
        <w:t xml:space="preserve"> </w:t>
      </w:r>
      <w:r w:rsidRPr="009570BB">
        <w:rPr>
          <w:bdr w:val="none" w:sz="0" w:space="0" w:color="auto" w:frame="1"/>
        </w:rPr>
        <w:t xml:space="preserve">[Электронный ресурс]. - </w:t>
      </w:r>
      <w:r w:rsidRPr="009570BB">
        <w:rPr>
          <w:bdr w:val="none" w:sz="0" w:space="0" w:color="auto" w:frame="1"/>
          <w:lang w:val="en-US"/>
        </w:rPr>
        <w:t>URL</w:t>
      </w:r>
      <w:r w:rsidRPr="009570BB">
        <w:rPr>
          <w:bdr w:val="none" w:sz="0" w:space="0" w:color="auto" w:frame="1"/>
        </w:rPr>
        <w:t>:</w:t>
      </w:r>
      <w:r w:rsidRPr="009570BB">
        <w:rPr>
          <w:lang w:eastAsia="ru-RU"/>
        </w:rPr>
        <w:t>//</w:t>
      </w:r>
      <w:r w:rsidRPr="009570BB">
        <w:rPr>
          <w:lang w:val="en-US" w:eastAsia="ru-RU"/>
        </w:rPr>
        <w:t>http</w:t>
      </w:r>
      <w:r w:rsidRPr="009570BB">
        <w:rPr>
          <w:lang w:eastAsia="ru-RU"/>
        </w:rPr>
        <w:t>://</w:t>
      </w:r>
      <w:proofErr w:type="spellStart"/>
      <w:r w:rsidRPr="009570BB">
        <w:rPr>
          <w:lang w:eastAsia="ru-RU"/>
        </w:rPr>
        <w:t>экспорто.рф</w:t>
      </w:r>
      <w:proofErr w:type="spellEnd"/>
      <w:r w:rsidRPr="009570BB">
        <w:rPr>
          <w:lang w:eastAsia="ru-RU"/>
        </w:rPr>
        <w:t>/</w:t>
      </w:r>
      <w:proofErr w:type="spellStart"/>
      <w:r w:rsidRPr="009570BB">
        <w:rPr>
          <w:lang w:val="en-US" w:eastAsia="ru-RU"/>
        </w:rPr>
        <w:t>proekty</w:t>
      </w:r>
      <w:proofErr w:type="spellEnd"/>
      <w:r w:rsidRPr="009570BB">
        <w:rPr>
          <w:lang w:eastAsia="ru-RU"/>
        </w:rPr>
        <w:t>/</w:t>
      </w:r>
      <w:proofErr w:type="spellStart"/>
      <w:r w:rsidRPr="009570BB">
        <w:rPr>
          <w:lang w:val="en-US" w:eastAsia="ru-RU"/>
        </w:rPr>
        <w:t>eksport</w:t>
      </w:r>
      <w:proofErr w:type="spellEnd"/>
      <w:r w:rsidRPr="009570BB">
        <w:rPr>
          <w:lang w:eastAsia="ru-RU"/>
        </w:rPr>
        <w:t>-</w:t>
      </w:r>
      <w:proofErr w:type="spellStart"/>
      <w:r w:rsidRPr="009570BB">
        <w:rPr>
          <w:lang w:val="en-US" w:eastAsia="ru-RU"/>
        </w:rPr>
        <w:t>shokolada</w:t>
      </w:r>
      <w:proofErr w:type="spellEnd"/>
      <w:r w:rsidRPr="009570BB">
        <w:rPr>
          <w:lang w:eastAsia="ru-RU"/>
        </w:rPr>
        <w:t>-</w:t>
      </w:r>
      <w:proofErr w:type="spellStart"/>
      <w:r w:rsidRPr="009570BB">
        <w:rPr>
          <w:lang w:val="en-US" w:eastAsia="ru-RU"/>
        </w:rPr>
        <w:t>i</w:t>
      </w:r>
      <w:proofErr w:type="spellEnd"/>
      <w:r w:rsidRPr="009570BB">
        <w:rPr>
          <w:lang w:eastAsia="ru-RU"/>
        </w:rPr>
        <w:t>-</w:t>
      </w:r>
      <w:proofErr w:type="spellStart"/>
      <w:r w:rsidRPr="009570BB">
        <w:rPr>
          <w:lang w:val="en-US" w:eastAsia="ru-RU"/>
        </w:rPr>
        <w:t>konfet</w:t>
      </w:r>
      <w:proofErr w:type="spellEnd"/>
      <w:r w:rsidRPr="009570BB">
        <w:rPr>
          <w:lang w:eastAsia="ru-RU"/>
        </w:rPr>
        <w:t xml:space="preserve"> (дата обращения 22.04.2018)</w:t>
      </w:r>
      <w:r>
        <w:rPr>
          <w:lang w:eastAsia="ru-RU"/>
        </w:rPr>
        <w:t>.</w:t>
      </w:r>
    </w:p>
    <w:p w:rsidR="00DE2B37" w:rsidRDefault="00DE2B37" w:rsidP="00DE2B37">
      <w:pPr>
        <w:numPr>
          <w:ilvl w:val="0"/>
          <w:numId w:val="1"/>
        </w:numPr>
        <w:tabs>
          <w:tab w:val="num" w:pos="0"/>
          <w:tab w:val="num" w:pos="993"/>
          <w:tab w:val="left" w:pos="1134"/>
        </w:tabs>
        <w:ind w:left="0" w:firstLine="709"/>
      </w:pPr>
      <w:r w:rsidRPr="009570BB">
        <w:rPr>
          <w:lang w:eastAsia="ru-RU"/>
        </w:rPr>
        <w:t>Экспорт шоколада: сайт «</w:t>
      </w:r>
      <w:r w:rsidRPr="009570BB">
        <w:rPr>
          <w:lang w:val="en-US" w:eastAsia="ru-RU"/>
        </w:rPr>
        <w:t>E</w:t>
      </w:r>
      <w:r w:rsidRPr="009570BB">
        <w:rPr>
          <w:lang w:eastAsia="ru-RU"/>
        </w:rPr>
        <w:t>xportv.ru»</w:t>
      </w:r>
      <w:r w:rsidR="004A71E9">
        <w:rPr>
          <w:lang w:eastAsia="ru-RU"/>
        </w:rPr>
        <w:t xml:space="preserve"> </w:t>
      </w:r>
      <w:r w:rsidRPr="009570BB">
        <w:rPr>
          <w:bdr w:val="none" w:sz="0" w:space="0" w:color="auto" w:frame="1"/>
        </w:rPr>
        <w:t xml:space="preserve">[Электронный ресурс]. - </w:t>
      </w:r>
      <w:r w:rsidRPr="009570BB">
        <w:rPr>
          <w:bdr w:val="none" w:sz="0" w:space="0" w:color="auto" w:frame="1"/>
          <w:lang w:val="en-US"/>
        </w:rPr>
        <w:t>URL</w:t>
      </w:r>
      <w:proofErr w:type="gramStart"/>
      <w:r w:rsidRPr="009570BB">
        <w:rPr>
          <w:bdr w:val="none" w:sz="0" w:space="0" w:color="auto" w:frame="1"/>
        </w:rPr>
        <w:t>:</w:t>
      </w:r>
      <w:r w:rsidRPr="009570BB">
        <w:rPr>
          <w:lang w:eastAsia="ru-RU"/>
        </w:rPr>
        <w:t>/</w:t>
      </w:r>
      <w:proofErr w:type="gramEnd"/>
      <w:r w:rsidRPr="009570BB">
        <w:rPr>
          <w:lang w:eastAsia="ru-RU"/>
        </w:rPr>
        <w:t>/ http://exportv.ru/i/eksport-shokolada (дата обращения 17.02.2018)</w:t>
      </w:r>
      <w:r>
        <w:rPr>
          <w:lang w:eastAsia="ru-RU"/>
        </w:rPr>
        <w:t>.</w:t>
      </w:r>
    </w:p>
    <w:p w:rsidR="0049599A" w:rsidRDefault="0049599A" w:rsidP="0049599A">
      <w:pPr>
        <w:tabs>
          <w:tab w:val="left" w:pos="1134"/>
          <w:tab w:val="num" w:pos="1353"/>
        </w:tabs>
        <w:ind w:left="709" w:firstLine="0"/>
      </w:pPr>
    </w:p>
    <w:p w:rsidR="0049599A" w:rsidRPr="0049599A" w:rsidRDefault="0049599A" w:rsidP="0049599A">
      <w:pPr>
        <w:tabs>
          <w:tab w:val="left" w:pos="1134"/>
          <w:tab w:val="num" w:pos="1353"/>
        </w:tabs>
        <w:ind w:left="709" w:firstLine="0"/>
        <w:jc w:val="center"/>
        <w:rPr>
          <w:szCs w:val="28"/>
          <w:lang w:val="en-US"/>
        </w:rPr>
      </w:pPr>
      <w:r>
        <w:rPr>
          <w:szCs w:val="28"/>
        </w:rPr>
        <w:t>Иностранные источники</w:t>
      </w:r>
    </w:p>
    <w:p w:rsidR="00DE2B37" w:rsidRPr="009570BB" w:rsidRDefault="00DE2B37" w:rsidP="00DE2B37">
      <w:pPr>
        <w:numPr>
          <w:ilvl w:val="0"/>
          <w:numId w:val="1"/>
        </w:numPr>
        <w:tabs>
          <w:tab w:val="clear" w:pos="1353"/>
          <w:tab w:val="num" w:pos="0"/>
          <w:tab w:val="num" w:pos="1134"/>
        </w:tabs>
        <w:ind w:left="0" w:firstLine="709"/>
        <w:rPr>
          <w:szCs w:val="28"/>
          <w:lang w:val="en-US"/>
        </w:rPr>
      </w:pPr>
      <w:r w:rsidRPr="009570BB">
        <w:rPr>
          <w:szCs w:val="28"/>
          <w:lang w:val="en-US"/>
        </w:rPr>
        <w:t>Abrams R. Successful Business Plan Secrets &amp; Strategies, 5th ed., Palo Alto, CA, The Planning Shop, 2010, 414 p.</w:t>
      </w:r>
      <w:r w:rsidR="004A71E9">
        <w:rPr>
          <w:szCs w:val="28"/>
          <w:lang w:val="en-US"/>
        </w:rPr>
        <w:t xml:space="preserve"> </w:t>
      </w:r>
    </w:p>
    <w:p w:rsidR="00DE2B37" w:rsidRPr="00D41AA3" w:rsidRDefault="00DE2B37" w:rsidP="00DE2B37">
      <w:pPr>
        <w:numPr>
          <w:ilvl w:val="0"/>
          <w:numId w:val="1"/>
        </w:numPr>
        <w:tabs>
          <w:tab w:val="clear" w:pos="1353"/>
          <w:tab w:val="num" w:pos="0"/>
          <w:tab w:val="num" w:pos="1134"/>
        </w:tabs>
        <w:ind w:left="0" w:firstLine="709"/>
        <w:rPr>
          <w:szCs w:val="28"/>
          <w:lang w:val="en-US"/>
        </w:rPr>
      </w:pPr>
      <w:r>
        <w:rPr>
          <w:szCs w:val="28"/>
          <w:lang w:val="en-US"/>
        </w:rPr>
        <w:t xml:space="preserve">Amit R., </w:t>
      </w:r>
      <w:proofErr w:type="spellStart"/>
      <w:r>
        <w:rPr>
          <w:szCs w:val="28"/>
          <w:lang w:val="en-US"/>
        </w:rPr>
        <w:t>Zott</w:t>
      </w:r>
      <w:proofErr w:type="spellEnd"/>
      <w:r>
        <w:rPr>
          <w:szCs w:val="28"/>
          <w:lang w:val="en-US"/>
        </w:rPr>
        <w:t xml:space="preserve"> C. Value creation in business. </w:t>
      </w:r>
      <w:proofErr w:type="spellStart"/>
      <w:r>
        <w:rPr>
          <w:szCs w:val="28"/>
          <w:lang w:val="en-US"/>
        </w:rPr>
        <w:t>Strategie</w:t>
      </w:r>
      <w:proofErr w:type="spellEnd"/>
      <w:r>
        <w:rPr>
          <w:szCs w:val="28"/>
          <w:lang w:val="en-US"/>
        </w:rPr>
        <w:t xml:space="preserve"> Management Journal </w:t>
      </w:r>
      <w:r w:rsidRPr="00DE2B37">
        <w:rPr>
          <w:szCs w:val="28"/>
          <w:lang w:val="en-US"/>
        </w:rPr>
        <w:t>№</w:t>
      </w:r>
      <w:r>
        <w:rPr>
          <w:szCs w:val="28"/>
          <w:lang w:val="en-US"/>
        </w:rPr>
        <w:t>22</w:t>
      </w:r>
      <w:r w:rsidRPr="00DE2B37">
        <w:rPr>
          <w:szCs w:val="28"/>
          <w:lang w:val="en-US"/>
        </w:rPr>
        <w:t xml:space="preserve">, 2015, 181-199 </w:t>
      </w:r>
      <w:r>
        <w:rPr>
          <w:szCs w:val="28"/>
          <w:lang w:val="en-US"/>
        </w:rPr>
        <w:t>p.</w:t>
      </w:r>
    </w:p>
    <w:p w:rsidR="00DE2B37" w:rsidRPr="009570BB" w:rsidRDefault="00DE2B37" w:rsidP="00DE2B37">
      <w:pPr>
        <w:numPr>
          <w:ilvl w:val="0"/>
          <w:numId w:val="1"/>
        </w:numPr>
        <w:tabs>
          <w:tab w:val="clear" w:pos="1353"/>
          <w:tab w:val="num" w:pos="0"/>
          <w:tab w:val="num" w:pos="1134"/>
        </w:tabs>
        <w:ind w:left="0" w:firstLine="709"/>
        <w:rPr>
          <w:szCs w:val="28"/>
          <w:lang w:val="en-US"/>
        </w:rPr>
      </w:pPr>
      <w:r w:rsidRPr="009570BB">
        <w:rPr>
          <w:szCs w:val="28"/>
          <w:lang w:val="en-US"/>
        </w:rPr>
        <w:t>Implementing Integrated Reporting. PwC’s practical guide for a new business language, PricewaterhouseCoopers LLP, 2015, available at: https://www.pwc.com/gx/en/audit-services/publications/assets/pwc-ir-practical-guide.pdf.</w:t>
      </w:r>
    </w:p>
    <w:p w:rsidR="00DE2B37" w:rsidRPr="009570BB" w:rsidRDefault="00DE2B37" w:rsidP="00DE2B37">
      <w:pPr>
        <w:numPr>
          <w:ilvl w:val="0"/>
          <w:numId w:val="1"/>
        </w:numPr>
        <w:tabs>
          <w:tab w:val="clear" w:pos="1353"/>
          <w:tab w:val="num" w:pos="0"/>
          <w:tab w:val="num" w:pos="1134"/>
        </w:tabs>
        <w:ind w:left="0" w:firstLine="709"/>
        <w:rPr>
          <w:szCs w:val="28"/>
          <w:lang w:val="en-US"/>
        </w:rPr>
      </w:pPr>
      <w:r w:rsidRPr="009570BB">
        <w:rPr>
          <w:szCs w:val="28"/>
          <w:lang w:val="en-US"/>
        </w:rPr>
        <w:t xml:space="preserve">Integrated Business Planning. Unlocking business value in uncertain times, Ernst &amp; Young LLP, Canada, 2015, available at: </w:t>
      </w:r>
      <w:r w:rsidRPr="009570BB">
        <w:rPr>
          <w:szCs w:val="28"/>
          <w:lang w:val="en-US"/>
        </w:rPr>
        <w:lastRenderedPageBreak/>
        <w:t>http://www.ey.com/Publication/vwLUAssets/EY-Integrated-Business-Planning/$FILE/EY-Integrated_Business_Planning.pdf.</w:t>
      </w:r>
    </w:p>
    <w:p w:rsidR="00DE2B37" w:rsidRPr="009570BB" w:rsidRDefault="00DE2B37" w:rsidP="00DE2B37">
      <w:pPr>
        <w:numPr>
          <w:ilvl w:val="0"/>
          <w:numId w:val="1"/>
        </w:numPr>
        <w:tabs>
          <w:tab w:val="clear" w:pos="1353"/>
          <w:tab w:val="num" w:pos="0"/>
          <w:tab w:val="num" w:pos="1134"/>
        </w:tabs>
        <w:ind w:left="0" w:firstLine="709"/>
        <w:rPr>
          <w:szCs w:val="28"/>
          <w:lang w:val="en-US"/>
        </w:rPr>
      </w:pPr>
      <w:r w:rsidRPr="009570BB">
        <w:rPr>
          <w:szCs w:val="28"/>
          <w:lang w:val="en-US"/>
        </w:rPr>
        <w:t>Integrated Business Planning: How CFOs Can Improve Forecasting. Deloitte. The Wall Street Journal, July 30, 2014, available at: http://deloitte.wsj.com/cfo/2014/07/30/integrated-business-planninghow-cfos-can-improve-forecasting/.</w:t>
      </w:r>
      <w:r w:rsidR="00BC068C">
        <w:rPr>
          <w:szCs w:val="28"/>
          <w:lang w:val="en-US"/>
        </w:rPr>
        <w:t xml:space="preserve"> </w:t>
      </w:r>
      <w:r w:rsidR="00BC068C" w:rsidRPr="00BC068C">
        <w:rPr>
          <w:szCs w:val="28"/>
          <w:lang w:val="en-US"/>
        </w:rPr>
        <w:t>(</w:t>
      </w:r>
      <w:r w:rsidR="00BC068C">
        <w:rPr>
          <w:szCs w:val="28"/>
        </w:rPr>
        <w:t>дата обращения 18.04.2018)</w:t>
      </w:r>
    </w:p>
    <w:p w:rsidR="00DE2B37" w:rsidRPr="009570BB" w:rsidRDefault="00DE2B37" w:rsidP="00DE2B37">
      <w:pPr>
        <w:numPr>
          <w:ilvl w:val="0"/>
          <w:numId w:val="1"/>
        </w:numPr>
        <w:tabs>
          <w:tab w:val="clear" w:pos="1353"/>
          <w:tab w:val="num" w:pos="0"/>
          <w:tab w:val="num" w:pos="1134"/>
        </w:tabs>
        <w:ind w:left="0" w:firstLine="709"/>
        <w:rPr>
          <w:szCs w:val="28"/>
          <w:lang w:val="en-US"/>
        </w:rPr>
      </w:pPr>
      <w:r w:rsidRPr="009570BB">
        <w:rPr>
          <w:rFonts w:eastAsia="Times New Roman"/>
          <w:szCs w:val="28"/>
          <w:lang w:val="en-US" w:eastAsia="ru-RU"/>
        </w:rPr>
        <w:t xml:space="preserve">Les chinois </w:t>
      </w:r>
      <w:proofErr w:type="gramStart"/>
      <w:r w:rsidRPr="009570BB">
        <w:rPr>
          <w:rFonts w:eastAsia="Times New Roman"/>
          <w:szCs w:val="28"/>
          <w:lang w:val="en-US" w:eastAsia="ru-RU"/>
        </w:rPr>
        <w:t>et</w:t>
      </w:r>
      <w:proofErr w:type="gramEnd"/>
      <w:r w:rsidRPr="009570BB">
        <w:rPr>
          <w:rFonts w:eastAsia="Times New Roman"/>
          <w:szCs w:val="28"/>
          <w:lang w:val="en-US" w:eastAsia="ru-RU"/>
        </w:rPr>
        <w:t xml:space="preserve"> le </w:t>
      </w:r>
      <w:proofErr w:type="spellStart"/>
      <w:r w:rsidRPr="009570BB">
        <w:rPr>
          <w:rFonts w:eastAsia="Times New Roman"/>
          <w:szCs w:val="28"/>
          <w:lang w:val="en-US" w:eastAsia="ru-RU"/>
        </w:rPr>
        <w:t>chocolat</w:t>
      </w:r>
      <w:proofErr w:type="spellEnd"/>
      <w:r w:rsidRPr="009570BB">
        <w:rPr>
          <w:rFonts w:eastAsia="Times New Roman"/>
          <w:szCs w:val="28"/>
          <w:lang w:val="en-US" w:eastAsia="ru-RU"/>
        </w:rPr>
        <w:t xml:space="preserve"> </w:t>
      </w:r>
      <w:proofErr w:type="spellStart"/>
      <w:r w:rsidRPr="009570BB">
        <w:rPr>
          <w:rFonts w:eastAsia="Times New Roman"/>
          <w:szCs w:val="28"/>
          <w:lang w:val="en-US" w:eastAsia="ru-RU"/>
        </w:rPr>
        <w:t>importé</w:t>
      </w:r>
      <w:proofErr w:type="spellEnd"/>
      <w:r w:rsidRPr="009570BB">
        <w:rPr>
          <w:rFonts w:eastAsia="Times New Roman"/>
          <w:szCs w:val="28"/>
          <w:lang w:val="en-US" w:eastAsia="ru-RU"/>
        </w:rPr>
        <w:t>:</w:t>
      </w:r>
      <w:r w:rsidRPr="009570BB">
        <w:rPr>
          <w:szCs w:val="28"/>
          <w:lang w:val="en-US" w:eastAsia="ru-RU"/>
        </w:rPr>
        <w:t xml:space="preserve"> </w:t>
      </w:r>
      <w:r w:rsidRPr="009570BB">
        <w:rPr>
          <w:szCs w:val="28"/>
          <w:lang w:eastAsia="ru-RU"/>
        </w:rPr>
        <w:t>сайт</w:t>
      </w:r>
      <w:r w:rsidRPr="009570BB">
        <w:rPr>
          <w:szCs w:val="28"/>
          <w:lang w:val="en-US" w:eastAsia="ru-RU"/>
        </w:rPr>
        <w:t xml:space="preserve"> «M</w:t>
      </w:r>
      <w:r w:rsidRPr="009570BB">
        <w:rPr>
          <w:rFonts w:eastAsia="Times New Roman"/>
          <w:szCs w:val="28"/>
          <w:lang w:val="en-US" w:eastAsia="ru-RU"/>
        </w:rPr>
        <w:t>arketing-chine</w:t>
      </w:r>
      <w:r w:rsidRPr="009570BB">
        <w:rPr>
          <w:szCs w:val="28"/>
          <w:lang w:val="en-US" w:eastAsia="ru-RU"/>
        </w:rPr>
        <w:t>»</w:t>
      </w:r>
      <w:r w:rsidR="004A71E9">
        <w:rPr>
          <w:szCs w:val="28"/>
          <w:lang w:val="en-US" w:eastAsia="ru-RU"/>
        </w:rPr>
        <w:t xml:space="preserve"> </w:t>
      </w:r>
      <w:r w:rsidRPr="009570BB">
        <w:rPr>
          <w:szCs w:val="28"/>
          <w:bdr w:val="none" w:sz="0" w:space="0" w:color="auto" w:frame="1"/>
          <w:lang w:val="en-US"/>
        </w:rPr>
        <w:t>[</w:t>
      </w:r>
      <w:r w:rsidRPr="009570BB">
        <w:rPr>
          <w:szCs w:val="28"/>
          <w:bdr w:val="none" w:sz="0" w:space="0" w:color="auto" w:frame="1"/>
        </w:rPr>
        <w:t>Электронный</w:t>
      </w:r>
      <w:r w:rsidRPr="009570BB">
        <w:rPr>
          <w:szCs w:val="28"/>
          <w:bdr w:val="none" w:sz="0" w:space="0" w:color="auto" w:frame="1"/>
          <w:lang w:val="en-US"/>
        </w:rPr>
        <w:t xml:space="preserve"> </w:t>
      </w:r>
      <w:r w:rsidRPr="009570BB">
        <w:rPr>
          <w:szCs w:val="28"/>
          <w:bdr w:val="none" w:sz="0" w:space="0" w:color="auto" w:frame="1"/>
        </w:rPr>
        <w:t>ресурс</w:t>
      </w:r>
      <w:r w:rsidR="004A71E9">
        <w:rPr>
          <w:szCs w:val="28"/>
          <w:bdr w:val="none" w:sz="0" w:space="0" w:color="auto" w:frame="1"/>
          <w:lang w:val="en-US"/>
        </w:rPr>
        <w:t>].-</w:t>
      </w:r>
      <w:r w:rsidRPr="009570BB">
        <w:rPr>
          <w:szCs w:val="28"/>
          <w:bdr w:val="none" w:sz="0" w:space="0" w:color="auto" w:frame="1"/>
          <w:lang w:val="en-US"/>
        </w:rPr>
        <w:t>URL:</w:t>
      </w:r>
      <w:r w:rsidRPr="009570BB">
        <w:rPr>
          <w:szCs w:val="28"/>
          <w:lang w:val="en-US" w:eastAsia="ru-RU"/>
        </w:rPr>
        <w:t>//</w:t>
      </w:r>
      <w:r w:rsidRPr="009570BB">
        <w:rPr>
          <w:rFonts w:eastAsia="Times New Roman"/>
          <w:szCs w:val="28"/>
          <w:lang w:val="en-US" w:eastAsia="ru-RU"/>
        </w:rPr>
        <w:t>http://www.marketing-chine.com/chine/les-chinoisfous-de-chocolats-importes (</w:t>
      </w:r>
      <w:r w:rsidRPr="009570BB">
        <w:rPr>
          <w:rFonts w:eastAsia="Times New Roman"/>
          <w:szCs w:val="28"/>
          <w:lang w:eastAsia="ru-RU"/>
        </w:rPr>
        <w:t>дата</w:t>
      </w:r>
      <w:r w:rsidRPr="009570BB">
        <w:rPr>
          <w:rFonts w:eastAsia="Times New Roman"/>
          <w:szCs w:val="28"/>
          <w:lang w:val="en-US" w:eastAsia="ru-RU"/>
        </w:rPr>
        <w:t xml:space="preserve"> </w:t>
      </w:r>
      <w:r w:rsidRPr="009570BB">
        <w:rPr>
          <w:rFonts w:eastAsia="Times New Roman"/>
          <w:szCs w:val="28"/>
          <w:lang w:eastAsia="ru-RU"/>
        </w:rPr>
        <w:t>обращения</w:t>
      </w:r>
      <w:r w:rsidRPr="009570BB">
        <w:rPr>
          <w:rFonts w:eastAsia="Times New Roman"/>
          <w:szCs w:val="28"/>
          <w:lang w:val="en-US" w:eastAsia="ru-RU"/>
        </w:rPr>
        <w:t xml:space="preserve"> 07.03.2018)</w:t>
      </w:r>
      <w:r w:rsidRPr="00380A18">
        <w:rPr>
          <w:rFonts w:eastAsia="Times New Roman"/>
          <w:szCs w:val="28"/>
          <w:lang w:val="en-US" w:eastAsia="ru-RU"/>
        </w:rPr>
        <w:t>.</w:t>
      </w:r>
    </w:p>
    <w:p w:rsidR="00DE2B37" w:rsidRPr="009570BB" w:rsidRDefault="00DE2B37" w:rsidP="00DE2B37">
      <w:pPr>
        <w:numPr>
          <w:ilvl w:val="0"/>
          <w:numId w:val="1"/>
        </w:numPr>
        <w:tabs>
          <w:tab w:val="clear" w:pos="1353"/>
          <w:tab w:val="num" w:pos="0"/>
          <w:tab w:val="num" w:pos="1134"/>
        </w:tabs>
        <w:ind w:left="0" w:firstLine="709"/>
        <w:rPr>
          <w:bdr w:val="none" w:sz="0" w:space="0" w:color="auto" w:frame="1"/>
          <w:lang w:val="en-US"/>
        </w:rPr>
      </w:pPr>
      <w:r w:rsidRPr="009570BB">
        <w:rPr>
          <w:rStyle w:val="pagetitle"/>
          <w:lang w:val="en-US"/>
        </w:rPr>
        <w:t xml:space="preserve">List of supplying markets for a product exported by Russian Federation: </w:t>
      </w:r>
      <w:r w:rsidRPr="009570BB">
        <w:rPr>
          <w:rStyle w:val="pagetitle"/>
        </w:rPr>
        <w:t>сайт</w:t>
      </w:r>
      <w:r w:rsidR="004A71E9">
        <w:rPr>
          <w:rStyle w:val="pagetitle"/>
          <w:lang w:val="en-US"/>
        </w:rPr>
        <w:t xml:space="preserve"> </w:t>
      </w:r>
      <w:r w:rsidRPr="009570BB">
        <w:rPr>
          <w:lang w:val="en-US"/>
        </w:rPr>
        <w:t>«Trade map international trade statistics» [</w:t>
      </w:r>
      <w:r w:rsidRPr="009570BB">
        <w:t>Электронный</w:t>
      </w:r>
      <w:r w:rsidRPr="009570BB">
        <w:rPr>
          <w:lang w:val="en-US"/>
        </w:rPr>
        <w:t xml:space="preserve"> </w:t>
      </w:r>
      <w:r w:rsidRPr="009570BB">
        <w:t>ресурс</w:t>
      </w:r>
      <w:r w:rsidRPr="009570BB">
        <w:rPr>
          <w:lang w:val="en-US"/>
        </w:rPr>
        <w:t>]. - URL: https://www.trademap.org/Country_SelProductCountry_TS.aspx?nvpm=1|643||||TOTAL|||2|1|1|1|2|1|2|1| (</w:t>
      </w:r>
      <w:r w:rsidRPr="009570BB">
        <w:t>дата</w:t>
      </w:r>
      <w:r w:rsidRPr="009570BB">
        <w:rPr>
          <w:lang w:val="en-US"/>
        </w:rPr>
        <w:t xml:space="preserve"> </w:t>
      </w:r>
      <w:r w:rsidRPr="009570BB">
        <w:t>обращения</w:t>
      </w:r>
      <w:r w:rsidRPr="009570BB">
        <w:rPr>
          <w:lang w:val="en-US"/>
        </w:rPr>
        <w:t>: 20.04.2017)</w:t>
      </w:r>
      <w:r w:rsidRPr="00380A18">
        <w:rPr>
          <w:lang w:val="en-US"/>
        </w:rPr>
        <w:t>.</w:t>
      </w:r>
    </w:p>
    <w:p w:rsidR="00DE2B37" w:rsidRPr="009570BB" w:rsidRDefault="00DE2B37" w:rsidP="00DE2B37">
      <w:pPr>
        <w:numPr>
          <w:ilvl w:val="0"/>
          <w:numId w:val="1"/>
        </w:numPr>
        <w:tabs>
          <w:tab w:val="clear" w:pos="1353"/>
          <w:tab w:val="num" w:pos="0"/>
          <w:tab w:val="num" w:pos="1134"/>
        </w:tabs>
        <w:ind w:left="0" w:firstLine="709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Teece</w:t>
      </w:r>
      <w:proofErr w:type="spellEnd"/>
      <w:r>
        <w:rPr>
          <w:szCs w:val="28"/>
          <w:lang w:val="en-US"/>
        </w:rPr>
        <w:t xml:space="preserve"> D. </w:t>
      </w:r>
      <w:r w:rsidRPr="00D41AA3">
        <w:rPr>
          <w:lang w:val="en-US"/>
        </w:rPr>
        <w:t>Dynamic capabilities and strategic management</w:t>
      </w:r>
      <w:r>
        <w:rPr>
          <w:lang w:val="en-US"/>
        </w:rPr>
        <w:t xml:space="preserve"> / </w:t>
      </w:r>
      <w:r w:rsidRPr="00D41AA3">
        <w:rPr>
          <w:lang w:val="en-US"/>
        </w:rPr>
        <w:t>Oxford University Press, 2009, 299</w:t>
      </w:r>
      <w:r>
        <w:rPr>
          <w:lang w:val="en-US"/>
        </w:rPr>
        <w:t xml:space="preserve"> p.</w:t>
      </w:r>
    </w:p>
    <w:p w:rsidR="009570BB" w:rsidRPr="006859EA" w:rsidRDefault="009570BB" w:rsidP="009C181C">
      <w:pPr>
        <w:pStyle w:val="ab"/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C45590" w:rsidRPr="006859EA" w:rsidRDefault="00C45590" w:rsidP="00C45590">
      <w:pPr>
        <w:rPr>
          <w:lang w:val="en-US"/>
        </w:rPr>
      </w:pPr>
    </w:p>
    <w:p w:rsidR="009570BB" w:rsidRPr="00EE36EB" w:rsidRDefault="009570BB" w:rsidP="009C181C">
      <w:pPr>
        <w:pStyle w:val="ab"/>
        <w:rPr>
          <w:lang w:val="en-US"/>
        </w:rPr>
      </w:pPr>
    </w:p>
    <w:p w:rsidR="00131A3A" w:rsidRPr="000C0113" w:rsidRDefault="000C0113" w:rsidP="00BC0476">
      <w:pPr>
        <w:pStyle w:val="1"/>
        <w:jc w:val="center"/>
        <w:rPr>
          <w:b/>
          <w:kern w:val="28"/>
        </w:rPr>
      </w:pPr>
      <w:bookmarkStart w:id="34" w:name="_Toc516639293"/>
      <w:r w:rsidRPr="000C0113">
        <w:rPr>
          <w:b/>
        </w:rPr>
        <w:lastRenderedPageBreak/>
        <w:t>ПРИЛОЖЕНИЕ А</w:t>
      </w:r>
      <w:bookmarkEnd w:id="34"/>
    </w:p>
    <w:p w:rsidR="00131A3A" w:rsidRDefault="00131A3A" w:rsidP="00131A3A">
      <w:pPr>
        <w:jc w:val="center"/>
      </w:pPr>
    </w:p>
    <w:p w:rsidR="00131A3A" w:rsidRPr="0021054D" w:rsidRDefault="00BC0476" w:rsidP="00131A3A">
      <w:pPr>
        <w:jc w:val="center"/>
        <w:rPr>
          <w:b/>
        </w:rPr>
      </w:pPr>
      <w:r w:rsidRPr="0021054D">
        <w:rPr>
          <w:b/>
        </w:rPr>
        <w:t xml:space="preserve">Анкета, выдаваемая респондентам, при проведении маркетингового исследования </w:t>
      </w:r>
    </w:p>
    <w:p w:rsidR="00131A3A" w:rsidRDefault="00131A3A" w:rsidP="00131A3A"/>
    <w:tbl>
      <w:tblPr>
        <w:tblStyle w:val="a3"/>
        <w:tblpPr w:leftFromText="180" w:rightFromText="180" w:vertAnchor="page" w:horzAnchor="margin" w:tblpY="355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31A3A" w:rsidRPr="002075B2" w:rsidTr="00131A3A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BC0476">
              <w:rPr>
                <w:sz w:val="24"/>
              </w:rPr>
              <w:t>Вопрос</w:t>
            </w:r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BC0476">
              <w:rPr>
                <w:sz w:val="24"/>
              </w:rPr>
              <w:t>Варианты ответа</w:t>
            </w:r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BC0476">
              <w:rPr>
                <w:sz w:val="24"/>
              </w:rPr>
              <w:t>Вы любите шоколадные плитки?</w:t>
            </w:r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BC0476">
              <w:rPr>
                <w:sz w:val="24"/>
              </w:rPr>
              <w:t>А) да</w:t>
            </w:r>
            <w:r w:rsidR="004A71E9">
              <w:rPr>
                <w:sz w:val="24"/>
              </w:rPr>
              <w:t xml:space="preserve">            </w:t>
            </w:r>
            <w:r w:rsidRPr="00BC0476">
              <w:rPr>
                <w:sz w:val="24"/>
              </w:rPr>
              <w:t>Б) нет</w:t>
            </w:r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BC0476">
              <w:rPr>
                <w:sz w:val="24"/>
              </w:rPr>
              <w:t>Сколько плиток шоколада вы покупаете в месяц?</w:t>
            </w:r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BC0476">
              <w:rPr>
                <w:sz w:val="24"/>
              </w:rPr>
              <w:t>А)1-2</w:t>
            </w:r>
            <w:r w:rsidR="004A71E9">
              <w:rPr>
                <w:sz w:val="24"/>
              </w:rPr>
              <w:t xml:space="preserve">     </w:t>
            </w:r>
            <w:r w:rsidRPr="00BC0476">
              <w:rPr>
                <w:sz w:val="24"/>
              </w:rPr>
              <w:t xml:space="preserve"> Б)3-5</w:t>
            </w:r>
            <w:r w:rsidR="004A71E9">
              <w:rPr>
                <w:sz w:val="24"/>
              </w:rPr>
              <w:t xml:space="preserve">    </w:t>
            </w:r>
            <w:r w:rsidRPr="00BC0476">
              <w:rPr>
                <w:sz w:val="24"/>
              </w:rPr>
              <w:t xml:space="preserve"> В)6-10</w:t>
            </w:r>
            <w:r w:rsidR="004A71E9">
              <w:rPr>
                <w:sz w:val="24"/>
              </w:rPr>
              <w:t xml:space="preserve">    </w:t>
            </w:r>
            <w:r w:rsidRPr="00BC0476">
              <w:rPr>
                <w:sz w:val="24"/>
              </w:rPr>
              <w:t>Г</w:t>
            </w:r>
            <w:proofErr w:type="gramStart"/>
            <w:r w:rsidRPr="00BC0476">
              <w:rPr>
                <w:sz w:val="24"/>
              </w:rPr>
              <w:t>)б</w:t>
            </w:r>
            <w:proofErr w:type="gramEnd"/>
            <w:r w:rsidRPr="00BC0476">
              <w:rPr>
                <w:sz w:val="24"/>
              </w:rPr>
              <w:t>олее10</w:t>
            </w:r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BC0476">
              <w:rPr>
                <w:sz w:val="24"/>
              </w:rPr>
              <w:t>Вы любите очень сладкий шоколад в плитках или менее сладкий?</w:t>
            </w:r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BC0476">
              <w:rPr>
                <w:sz w:val="24"/>
              </w:rPr>
              <w:t>А) очень сладкий</w:t>
            </w:r>
            <w:r w:rsidR="004A71E9">
              <w:rPr>
                <w:sz w:val="24"/>
              </w:rPr>
              <w:t xml:space="preserve">   </w:t>
            </w:r>
            <w:r w:rsidRPr="00BC0476">
              <w:rPr>
                <w:sz w:val="24"/>
              </w:rPr>
              <w:t>Б) менее сладкий</w:t>
            </w:r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BC0476">
              <w:rPr>
                <w:sz w:val="24"/>
              </w:rPr>
              <w:t>Какой сорт шоколада в плитках предпочитаете?</w:t>
            </w:r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35" w:name="_Toc516639073"/>
            <w:r w:rsidRPr="00BC0476">
              <w:rPr>
                <w:sz w:val="24"/>
              </w:rPr>
              <w:t xml:space="preserve">А) </w:t>
            </w:r>
            <w:proofErr w:type="gramStart"/>
            <w:r w:rsidRPr="00BC0476">
              <w:rPr>
                <w:sz w:val="24"/>
              </w:rPr>
              <w:t>молочный</w:t>
            </w:r>
            <w:proofErr w:type="gramEnd"/>
            <w:r w:rsidR="004A71E9">
              <w:rPr>
                <w:sz w:val="24"/>
              </w:rPr>
              <w:t xml:space="preserve">  </w:t>
            </w:r>
            <w:r w:rsidRPr="00BC0476">
              <w:rPr>
                <w:sz w:val="24"/>
              </w:rPr>
              <w:t xml:space="preserve"> Б) тёмный</w:t>
            </w:r>
            <w:r w:rsidR="004A71E9">
              <w:rPr>
                <w:sz w:val="24"/>
              </w:rPr>
              <w:t xml:space="preserve">   </w:t>
            </w:r>
            <w:r w:rsidRPr="00BC0476">
              <w:rPr>
                <w:sz w:val="24"/>
              </w:rPr>
              <w:t>В) с добавками</w:t>
            </w:r>
            <w:bookmarkEnd w:id="35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36" w:name="_Toc516639074"/>
            <w:r w:rsidRPr="00BC0476">
              <w:rPr>
                <w:sz w:val="24"/>
              </w:rPr>
              <w:t>Какая упаковка шоколадной плитки вас привлекает?</w:t>
            </w:r>
            <w:bookmarkEnd w:id="36"/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37" w:name="_Toc516639075"/>
            <w:r w:rsidRPr="00BC0476">
              <w:rPr>
                <w:sz w:val="24"/>
              </w:rPr>
              <w:t>А</w:t>
            </w:r>
            <w:proofErr w:type="gramStart"/>
            <w:r w:rsidRPr="00BC0476">
              <w:rPr>
                <w:sz w:val="24"/>
              </w:rPr>
              <w:t>)я</w:t>
            </w:r>
            <w:proofErr w:type="gramEnd"/>
            <w:r w:rsidRPr="00BC0476">
              <w:rPr>
                <w:sz w:val="24"/>
              </w:rPr>
              <w:t>ркая</w:t>
            </w:r>
            <w:r w:rsidR="004A71E9">
              <w:rPr>
                <w:sz w:val="24"/>
              </w:rPr>
              <w:t xml:space="preserve">       </w:t>
            </w:r>
            <w:r w:rsidRPr="00BC0476">
              <w:rPr>
                <w:sz w:val="24"/>
              </w:rPr>
              <w:t xml:space="preserve"> Б) спокойных цветов</w:t>
            </w:r>
            <w:r w:rsidR="004A71E9">
              <w:rPr>
                <w:sz w:val="24"/>
              </w:rPr>
              <w:t xml:space="preserve">           </w:t>
            </w:r>
            <w:r w:rsidRPr="00BC0476">
              <w:rPr>
                <w:sz w:val="24"/>
              </w:rPr>
              <w:t xml:space="preserve"> В)</w:t>
            </w:r>
            <w:proofErr w:type="spellStart"/>
            <w:r w:rsidRPr="00BC0476">
              <w:rPr>
                <w:sz w:val="24"/>
              </w:rPr>
              <w:t>минималистичная</w:t>
            </w:r>
            <w:bookmarkEnd w:id="37"/>
            <w:proofErr w:type="spellEnd"/>
          </w:p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38" w:name="_Toc516639076"/>
            <w:r w:rsidRPr="00BC0476">
              <w:rPr>
                <w:sz w:val="24"/>
              </w:rPr>
              <w:t>Г</w:t>
            </w:r>
            <w:proofErr w:type="gramStart"/>
            <w:r w:rsidRPr="00BC0476">
              <w:rPr>
                <w:sz w:val="24"/>
              </w:rPr>
              <w:t>)о</w:t>
            </w:r>
            <w:proofErr w:type="gramEnd"/>
            <w:r w:rsidRPr="00BC0476">
              <w:rPr>
                <w:sz w:val="24"/>
              </w:rPr>
              <w:t>ригинальной формы Д) упаковка не важна</w:t>
            </w:r>
            <w:bookmarkEnd w:id="38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39" w:name="_Toc516639077"/>
            <w:r w:rsidRPr="00BC0476">
              <w:rPr>
                <w:sz w:val="24"/>
              </w:rPr>
              <w:t>Какой критерий для вас важнее при выборе шоколадной плитки?</w:t>
            </w:r>
            <w:bookmarkEnd w:id="39"/>
            <w:r w:rsidRPr="00BC0476">
              <w:rPr>
                <w:sz w:val="24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40" w:name="_Toc516639078"/>
            <w:r w:rsidRPr="00BC0476">
              <w:rPr>
                <w:sz w:val="24"/>
              </w:rPr>
              <w:t>А) высокое качество</w:t>
            </w:r>
            <w:r w:rsidR="004A71E9">
              <w:rPr>
                <w:sz w:val="24"/>
              </w:rPr>
              <w:t xml:space="preserve"> </w:t>
            </w:r>
            <w:r w:rsidRPr="00BC0476">
              <w:rPr>
                <w:sz w:val="24"/>
              </w:rPr>
              <w:t xml:space="preserve"> Б</w:t>
            </w:r>
            <w:proofErr w:type="gramStart"/>
            <w:r w:rsidRPr="00BC0476">
              <w:rPr>
                <w:sz w:val="24"/>
              </w:rPr>
              <w:t>)к</w:t>
            </w:r>
            <w:proofErr w:type="gramEnd"/>
            <w:r w:rsidRPr="00BC0476">
              <w:rPr>
                <w:sz w:val="24"/>
              </w:rPr>
              <w:t>расивая упаковка В)низкая цена</w:t>
            </w:r>
            <w:bookmarkEnd w:id="40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41" w:name="_Toc516639079"/>
            <w:r w:rsidRPr="00BC0476">
              <w:rPr>
                <w:sz w:val="24"/>
              </w:rPr>
              <w:t>Какие цвета упаковки шоколада вам нравятся?</w:t>
            </w:r>
            <w:bookmarkEnd w:id="41"/>
          </w:p>
        </w:tc>
        <w:tc>
          <w:tcPr>
            <w:tcW w:w="4927" w:type="dxa"/>
            <w:vAlign w:val="center"/>
          </w:tcPr>
          <w:p w:rsidR="00131A3A" w:rsidRPr="00BC0476" w:rsidRDefault="00BC0476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42" w:name="_Toc516639080"/>
            <w:r>
              <w:rPr>
                <w:sz w:val="24"/>
              </w:rPr>
              <w:t>о</w:t>
            </w:r>
            <w:r w:rsidR="00131A3A" w:rsidRPr="00BC0476">
              <w:rPr>
                <w:sz w:val="24"/>
              </w:rPr>
              <w:t>ткрытый вопрос</w:t>
            </w:r>
            <w:bookmarkEnd w:id="42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43" w:name="_Toc516639081"/>
            <w:r w:rsidRPr="00BC0476">
              <w:rPr>
                <w:sz w:val="24"/>
              </w:rPr>
              <w:t>Сколько юаней вы готовы тратить на одну плитку шоколада?</w:t>
            </w:r>
            <w:bookmarkEnd w:id="43"/>
          </w:p>
        </w:tc>
        <w:tc>
          <w:tcPr>
            <w:tcW w:w="4927" w:type="dxa"/>
            <w:vAlign w:val="center"/>
          </w:tcPr>
          <w:p w:rsidR="00131A3A" w:rsidRPr="00BC0476" w:rsidRDefault="00BC0476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44" w:name="_Toc516639082"/>
            <w:r>
              <w:rPr>
                <w:sz w:val="24"/>
              </w:rPr>
              <w:t>о</w:t>
            </w:r>
            <w:r w:rsidR="00131A3A" w:rsidRPr="00BC0476">
              <w:rPr>
                <w:sz w:val="24"/>
              </w:rPr>
              <w:t>ткрытый вопрос</w:t>
            </w:r>
            <w:bookmarkEnd w:id="44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45" w:name="_Toc516639083"/>
            <w:r w:rsidRPr="00BC0476">
              <w:rPr>
                <w:sz w:val="24"/>
              </w:rPr>
              <w:t>Какая реклама шоколадных плиток вас больше всего привлекает?</w:t>
            </w:r>
            <w:bookmarkEnd w:id="45"/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46" w:name="_Toc516639084"/>
            <w:r w:rsidRPr="00BC0476">
              <w:rPr>
                <w:sz w:val="24"/>
              </w:rPr>
              <w:t>А</w:t>
            </w:r>
            <w:proofErr w:type="gramStart"/>
            <w:r w:rsidRPr="00BC0476">
              <w:rPr>
                <w:sz w:val="24"/>
              </w:rPr>
              <w:t>)н</w:t>
            </w:r>
            <w:proofErr w:type="gramEnd"/>
            <w:r w:rsidRPr="00BC0476">
              <w:rPr>
                <w:sz w:val="24"/>
              </w:rPr>
              <w:t>аружная</w:t>
            </w:r>
            <w:r w:rsidR="004A71E9">
              <w:rPr>
                <w:sz w:val="24"/>
              </w:rPr>
              <w:t xml:space="preserve">     </w:t>
            </w:r>
            <w:r w:rsidRPr="00BC0476">
              <w:rPr>
                <w:sz w:val="24"/>
              </w:rPr>
              <w:t xml:space="preserve"> Б) реклама в интернете В)реклама в социальных сетях</w:t>
            </w:r>
            <w:bookmarkEnd w:id="46"/>
          </w:p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47" w:name="_Toc516639085"/>
            <w:r w:rsidRPr="00BC0476">
              <w:rPr>
                <w:sz w:val="24"/>
              </w:rPr>
              <w:t>Г</w:t>
            </w:r>
            <w:proofErr w:type="gramStart"/>
            <w:r w:rsidRPr="00BC0476">
              <w:rPr>
                <w:sz w:val="24"/>
              </w:rPr>
              <w:t>)р</w:t>
            </w:r>
            <w:proofErr w:type="gramEnd"/>
            <w:r w:rsidRPr="00BC0476">
              <w:rPr>
                <w:sz w:val="24"/>
              </w:rPr>
              <w:t xml:space="preserve">еклама от </w:t>
            </w:r>
            <w:proofErr w:type="spellStart"/>
            <w:r w:rsidRPr="00BC0476">
              <w:rPr>
                <w:sz w:val="24"/>
              </w:rPr>
              <w:t>блогеров</w:t>
            </w:r>
            <w:proofErr w:type="spellEnd"/>
            <w:r w:rsidR="004A71E9">
              <w:rPr>
                <w:sz w:val="24"/>
              </w:rPr>
              <w:t xml:space="preserve">     </w:t>
            </w:r>
            <w:r w:rsidRPr="00BC0476">
              <w:rPr>
                <w:sz w:val="24"/>
              </w:rPr>
              <w:t>Д)Т</w:t>
            </w:r>
            <w:r w:rsidRPr="00BC0476">
              <w:rPr>
                <w:sz w:val="24"/>
                <w:lang w:val="en-US"/>
              </w:rPr>
              <w:t>V</w:t>
            </w:r>
            <w:r w:rsidRPr="00BC0476">
              <w:rPr>
                <w:sz w:val="24"/>
              </w:rPr>
              <w:t>, радио</w:t>
            </w:r>
            <w:bookmarkEnd w:id="47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48" w:name="_Toc516639086"/>
            <w:r w:rsidRPr="00BC0476">
              <w:rPr>
                <w:sz w:val="24"/>
              </w:rPr>
              <w:t xml:space="preserve">Вы чаще покупаете шоколадные плитки онлайн или </w:t>
            </w:r>
            <w:proofErr w:type="spellStart"/>
            <w:r w:rsidRPr="00BC0476">
              <w:rPr>
                <w:sz w:val="24"/>
              </w:rPr>
              <w:t>оффлайн</w:t>
            </w:r>
            <w:proofErr w:type="spellEnd"/>
            <w:r w:rsidRPr="00BC0476">
              <w:rPr>
                <w:sz w:val="24"/>
              </w:rPr>
              <w:t>?</w:t>
            </w:r>
            <w:bookmarkEnd w:id="48"/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49" w:name="_Toc516639087"/>
            <w:r w:rsidRPr="00BC0476">
              <w:rPr>
                <w:sz w:val="24"/>
              </w:rPr>
              <w:t>А) онлайн</w:t>
            </w:r>
            <w:r w:rsidR="004A71E9">
              <w:rPr>
                <w:sz w:val="24"/>
              </w:rPr>
              <w:t xml:space="preserve">     </w:t>
            </w:r>
            <w:r w:rsidRPr="00BC0476">
              <w:rPr>
                <w:sz w:val="24"/>
              </w:rPr>
              <w:t>Б</w:t>
            </w:r>
            <w:proofErr w:type="gramStart"/>
            <w:r w:rsidRPr="00BC0476">
              <w:rPr>
                <w:sz w:val="24"/>
              </w:rPr>
              <w:t>)</w:t>
            </w:r>
            <w:proofErr w:type="spellStart"/>
            <w:r w:rsidRPr="00BC0476">
              <w:rPr>
                <w:sz w:val="24"/>
              </w:rPr>
              <w:t>о</w:t>
            </w:r>
            <w:proofErr w:type="gramEnd"/>
            <w:r w:rsidRPr="00BC0476">
              <w:rPr>
                <w:sz w:val="24"/>
              </w:rPr>
              <w:t>ффлайн</w:t>
            </w:r>
            <w:bookmarkEnd w:id="49"/>
            <w:proofErr w:type="spellEnd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50" w:name="_Toc516639088"/>
            <w:r w:rsidRPr="00BC0476">
              <w:rPr>
                <w:sz w:val="24"/>
              </w:rPr>
              <w:t>Чаще всего вы покупаете плитку шоколада для себя или в качестве подарка?</w:t>
            </w:r>
            <w:bookmarkEnd w:id="50"/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51" w:name="_Toc516639089"/>
            <w:r w:rsidRPr="00BC0476">
              <w:rPr>
                <w:sz w:val="24"/>
              </w:rPr>
              <w:t>А) для себя</w:t>
            </w:r>
            <w:r w:rsidR="004A71E9">
              <w:rPr>
                <w:sz w:val="24"/>
              </w:rPr>
              <w:t xml:space="preserve">    </w:t>
            </w:r>
            <w:r w:rsidRPr="00BC0476">
              <w:rPr>
                <w:sz w:val="24"/>
              </w:rPr>
              <w:t>Б</w:t>
            </w:r>
            <w:proofErr w:type="gramStart"/>
            <w:r w:rsidRPr="00BC0476">
              <w:rPr>
                <w:sz w:val="24"/>
              </w:rPr>
              <w:t>)в</w:t>
            </w:r>
            <w:proofErr w:type="gramEnd"/>
            <w:r w:rsidRPr="00BC0476">
              <w:rPr>
                <w:sz w:val="24"/>
              </w:rPr>
              <w:t xml:space="preserve"> качестве подарка</w:t>
            </w:r>
            <w:bookmarkEnd w:id="51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52" w:name="_Toc516639090"/>
            <w:r w:rsidRPr="00BC0476">
              <w:rPr>
                <w:sz w:val="24"/>
              </w:rPr>
              <w:t>Вы отдаёте предпочтение китайским или зарубежным маркам шоколадных плиток?</w:t>
            </w:r>
            <w:bookmarkEnd w:id="52"/>
            <w:r w:rsidRPr="00BC0476">
              <w:rPr>
                <w:sz w:val="24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53" w:name="_Toc516639091"/>
            <w:r w:rsidRPr="00BC0476">
              <w:rPr>
                <w:sz w:val="24"/>
              </w:rPr>
              <w:t>А) китайским</w:t>
            </w:r>
            <w:r w:rsidR="004A71E9">
              <w:rPr>
                <w:sz w:val="24"/>
              </w:rPr>
              <w:t xml:space="preserve">  </w:t>
            </w:r>
            <w:r w:rsidRPr="00BC0476">
              <w:rPr>
                <w:sz w:val="24"/>
              </w:rPr>
              <w:t>Б) зарубежным</w:t>
            </w:r>
            <w:bookmarkEnd w:id="53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54" w:name="_Toc516639092"/>
            <w:r w:rsidRPr="00BC0476">
              <w:rPr>
                <w:sz w:val="24"/>
              </w:rPr>
              <w:t>Вы пробовали шоколад российского производства?</w:t>
            </w:r>
            <w:bookmarkEnd w:id="54"/>
            <w:r w:rsidRPr="00BC0476">
              <w:rPr>
                <w:sz w:val="24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55" w:name="_Toc516639093"/>
            <w:r w:rsidRPr="00BC0476">
              <w:rPr>
                <w:sz w:val="24"/>
              </w:rPr>
              <w:t>А) да</w:t>
            </w:r>
            <w:r w:rsidR="004A71E9">
              <w:rPr>
                <w:sz w:val="24"/>
              </w:rPr>
              <w:t xml:space="preserve">         </w:t>
            </w:r>
            <w:r w:rsidRPr="00BC0476">
              <w:rPr>
                <w:sz w:val="24"/>
              </w:rPr>
              <w:t xml:space="preserve"> Б) нет</w:t>
            </w:r>
            <w:bookmarkEnd w:id="55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56" w:name="_Toc516639094"/>
            <w:r w:rsidRPr="00BC0476">
              <w:rPr>
                <w:sz w:val="24"/>
              </w:rPr>
              <w:t>Вам хотелось бы покупать российский шоколад?</w:t>
            </w:r>
            <w:bookmarkEnd w:id="56"/>
          </w:p>
        </w:tc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57" w:name="_Toc516639095"/>
            <w:r w:rsidRPr="00BC0476">
              <w:rPr>
                <w:sz w:val="24"/>
              </w:rPr>
              <w:t>А) да</w:t>
            </w:r>
            <w:r w:rsidR="004A71E9">
              <w:rPr>
                <w:sz w:val="24"/>
              </w:rPr>
              <w:t xml:space="preserve">          </w:t>
            </w:r>
            <w:r w:rsidRPr="00BC0476">
              <w:rPr>
                <w:sz w:val="24"/>
              </w:rPr>
              <w:t>Б) нет</w:t>
            </w:r>
            <w:bookmarkEnd w:id="57"/>
          </w:p>
        </w:tc>
      </w:tr>
      <w:tr w:rsidR="00131A3A" w:rsidRPr="002075B2" w:rsidTr="00BC0476">
        <w:tc>
          <w:tcPr>
            <w:tcW w:w="4927" w:type="dxa"/>
            <w:vAlign w:val="center"/>
          </w:tcPr>
          <w:p w:rsidR="00131A3A" w:rsidRPr="00BC0476" w:rsidRDefault="00131A3A" w:rsidP="00BC0476">
            <w:pPr>
              <w:spacing w:line="276" w:lineRule="auto"/>
              <w:ind w:firstLine="0"/>
              <w:jc w:val="left"/>
              <w:rPr>
                <w:sz w:val="24"/>
              </w:rPr>
            </w:pPr>
            <w:bookmarkStart w:id="58" w:name="_Toc516639096"/>
            <w:proofErr w:type="gramStart"/>
            <w:r w:rsidRPr="00BC0476">
              <w:rPr>
                <w:sz w:val="24"/>
              </w:rPr>
              <w:t>Шоколад</w:t>
            </w:r>
            <w:proofErr w:type="gramEnd"/>
            <w:r w:rsidRPr="00BC0476">
              <w:rPr>
                <w:sz w:val="24"/>
              </w:rPr>
              <w:t xml:space="preserve"> с какими вкусами (добавками) вы бы хотели попробовать?</w:t>
            </w:r>
            <w:bookmarkEnd w:id="58"/>
          </w:p>
        </w:tc>
        <w:tc>
          <w:tcPr>
            <w:tcW w:w="4927" w:type="dxa"/>
            <w:vAlign w:val="center"/>
          </w:tcPr>
          <w:p w:rsidR="00131A3A" w:rsidRPr="00BC0476" w:rsidRDefault="00BC0476" w:rsidP="00BC0476">
            <w:pPr>
              <w:spacing w:line="276" w:lineRule="auto"/>
              <w:ind w:firstLine="0"/>
              <w:jc w:val="center"/>
              <w:rPr>
                <w:sz w:val="24"/>
              </w:rPr>
            </w:pPr>
            <w:bookmarkStart w:id="59" w:name="_Toc516639097"/>
            <w:r>
              <w:rPr>
                <w:sz w:val="24"/>
              </w:rPr>
              <w:t>о</w:t>
            </w:r>
            <w:r w:rsidR="00131A3A" w:rsidRPr="00BC0476">
              <w:rPr>
                <w:sz w:val="24"/>
              </w:rPr>
              <w:t>ткрытый вопрос</w:t>
            </w:r>
            <w:bookmarkEnd w:id="59"/>
          </w:p>
        </w:tc>
      </w:tr>
    </w:tbl>
    <w:p w:rsidR="009570BB" w:rsidRPr="00131A3A" w:rsidRDefault="009570BB" w:rsidP="009C181C">
      <w:pPr>
        <w:pStyle w:val="ab"/>
      </w:pPr>
    </w:p>
    <w:p w:rsidR="009C181C" w:rsidRPr="00AB1B32" w:rsidRDefault="009570BB" w:rsidP="00BC0476">
      <w:pPr>
        <w:pStyle w:val="1"/>
        <w:jc w:val="center"/>
        <w:rPr>
          <w:b/>
          <w:kern w:val="28"/>
        </w:rPr>
      </w:pPr>
      <w:r w:rsidRPr="00D41AA3">
        <w:rPr>
          <w:lang w:val="en-US"/>
        </w:rPr>
        <w:br w:type="page"/>
      </w:r>
      <w:bookmarkStart w:id="60" w:name="_Toc516639294"/>
      <w:r w:rsidR="009C181C" w:rsidRPr="00AB1B32">
        <w:rPr>
          <w:b/>
        </w:rPr>
        <w:lastRenderedPageBreak/>
        <w:t>П</w:t>
      </w:r>
      <w:r w:rsidR="00AB1B32" w:rsidRPr="00AB1B32">
        <w:rPr>
          <w:b/>
        </w:rPr>
        <w:t>РИЛОЖЕНИЕ</w:t>
      </w:r>
      <w:r w:rsidR="009C181C" w:rsidRPr="00AB1B32">
        <w:rPr>
          <w:b/>
        </w:rPr>
        <w:t xml:space="preserve"> </w:t>
      </w:r>
      <w:r w:rsidR="00BC0476" w:rsidRPr="00AB1B32">
        <w:rPr>
          <w:b/>
        </w:rPr>
        <w:t>Б</w:t>
      </w:r>
      <w:bookmarkEnd w:id="60"/>
    </w:p>
    <w:p w:rsidR="00A7068E" w:rsidRDefault="00A7068E" w:rsidP="00380A18">
      <w:pPr>
        <w:jc w:val="center"/>
      </w:pPr>
    </w:p>
    <w:p w:rsidR="00EA0039" w:rsidRPr="0021054D" w:rsidRDefault="00EA0039" w:rsidP="00380A18">
      <w:pPr>
        <w:jc w:val="center"/>
        <w:rPr>
          <w:b/>
        </w:rPr>
      </w:pPr>
      <w:r w:rsidRPr="0021054D">
        <w:rPr>
          <w:b/>
        </w:rPr>
        <w:t>Комплекс маркетинга 4</w:t>
      </w:r>
      <w:r w:rsidRPr="0021054D">
        <w:rPr>
          <w:b/>
          <w:lang w:val="en-US"/>
        </w:rPr>
        <w:t>P</w:t>
      </w:r>
    </w:p>
    <w:p w:rsidR="00EA0039" w:rsidRDefault="00EA0039" w:rsidP="00A7068E"/>
    <w:p w:rsidR="00EA0039" w:rsidRPr="00EA0039" w:rsidRDefault="00BC0476" w:rsidP="00EA0039">
      <w:pPr>
        <w:ind w:firstLine="0"/>
      </w:pPr>
      <w:r>
        <w:t>Таблица Б</w:t>
      </w:r>
      <w:r w:rsidR="00EA0039">
        <w:t>.1 − Комплекс маркетинга 4</w:t>
      </w:r>
      <w:r w:rsidR="00EA0039">
        <w:rPr>
          <w:lang w:val="en-US"/>
        </w:rPr>
        <w:t>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A7068E" w:rsidRPr="00DD4C2F" w:rsidTr="00380A18">
        <w:trPr>
          <w:trHeight w:val="7077"/>
        </w:trPr>
        <w:tc>
          <w:tcPr>
            <w:tcW w:w="4962" w:type="dxa"/>
          </w:tcPr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  <w:lang w:val="en-US"/>
              </w:rPr>
              <w:t>Product</w:t>
            </w:r>
            <w:r w:rsidRPr="00DD4C2F">
              <w:rPr>
                <w:sz w:val="24"/>
              </w:rPr>
              <w:t xml:space="preserve"> 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bCs/>
                <w:iCs/>
                <w:sz w:val="24"/>
              </w:rPr>
              <w:t xml:space="preserve">В составе только натуральные компоненты, шоколад не содержит пальмового, растительного масла и других дешёвых некачественных заменителей, также для его изготовления используется тёртое какао, а не дешёвый аналог ‒ какао-порошок или </w:t>
            </w:r>
            <w:proofErr w:type="spellStart"/>
            <w:r w:rsidRPr="00DD4C2F">
              <w:rPr>
                <w:bCs/>
                <w:iCs/>
                <w:sz w:val="24"/>
              </w:rPr>
              <w:t>кэроб</w:t>
            </w:r>
            <w:proofErr w:type="spellEnd"/>
            <w:r w:rsidRPr="00DD4C2F">
              <w:rPr>
                <w:bCs/>
                <w:iCs/>
                <w:sz w:val="24"/>
              </w:rPr>
              <w:t>.</w:t>
            </w:r>
            <w:r w:rsidRPr="00DD4C2F">
              <w:rPr>
                <w:sz w:val="24"/>
              </w:rPr>
              <w:t xml:space="preserve"> 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Д</w:t>
            </w:r>
            <w:r w:rsidRPr="00DD4C2F">
              <w:rPr>
                <w:bCs/>
                <w:iCs/>
                <w:sz w:val="24"/>
              </w:rPr>
              <w:t>оля сахара в составе продукта снижена.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 xml:space="preserve">Продукт экологически чистый высокого качества, </w:t>
            </w:r>
            <w:r>
              <w:rPr>
                <w:sz w:val="24"/>
              </w:rPr>
              <w:t>произведённый в России.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>На стартовом этапе планируется выпуск шоколадных плиток трёх видов:</w:t>
            </w:r>
          </w:p>
          <w:p w:rsidR="00A7068E" w:rsidRPr="00DD4C2F" w:rsidRDefault="00A7068E" w:rsidP="00BC0476">
            <w:pPr>
              <w:numPr>
                <w:ilvl w:val="0"/>
                <w:numId w:val="33"/>
              </w:numPr>
              <w:tabs>
                <w:tab w:val="left" w:pos="318"/>
                <w:tab w:val="left" w:pos="601"/>
              </w:tabs>
              <w:spacing w:line="240" w:lineRule="auto"/>
              <w:ind w:left="0" w:firstLine="318"/>
              <w:rPr>
                <w:sz w:val="24"/>
              </w:rPr>
            </w:pPr>
            <w:r w:rsidRPr="00DD4C2F">
              <w:rPr>
                <w:sz w:val="24"/>
              </w:rPr>
              <w:t>молочный шоколад;</w:t>
            </w:r>
          </w:p>
          <w:p w:rsidR="00A7068E" w:rsidRPr="00DD4C2F" w:rsidRDefault="00A7068E" w:rsidP="00BC0476">
            <w:pPr>
              <w:numPr>
                <w:ilvl w:val="0"/>
                <w:numId w:val="33"/>
              </w:numPr>
              <w:tabs>
                <w:tab w:val="left" w:pos="318"/>
                <w:tab w:val="left" w:pos="601"/>
              </w:tabs>
              <w:spacing w:line="240" w:lineRule="auto"/>
              <w:ind w:left="0" w:firstLine="318"/>
              <w:rPr>
                <w:sz w:val="24"/>
              </w:rPr>
            </w:pPr>
            <w:r w:rsidRPr="00DD4C2F">
              <w:rPr>
                <w:sz w:val="24"/>
              </w:rPr>
              <w:t>шоколад с фундуком;</w:t>
            </w:r>
          </w:p>
          <w:p w:rsidR="00A7068E" w:rsidRPr="00DD4C2F" w:rsidRDefault="00A7068E" w:rsidP="00BC0476">
            <w:pPr>
              <w:numPr>
                <w:ilvl w:val="0"/>
                <w:numId w:val="33"/>
              </w:numPr>
              <w:tabs>
                <w:tab w:val="left" w:pos="318"/>
                <w:tab w:val="left" w:pos="601"/>
              </w:tabs>
              <w:spacing w:line="240" w:lineRule="auto"/>
              <w:ind w:left="0" w:firstLine="318"/>
              <w:rPr>
                <w:sz w:val="24"/>
              </w:rPr>
            </w:pPr>
            <w:r w:rsidRPr="00DD4C2F">
              <w:rPr>
                <w:sz w:val="24"/>
              </w:rPr>
              <w:t>горький шоколад;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>Торговая марка в Китае не была представлена ранее и неизвестна потребителям;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>Ассортимент будет расширяться, некоторые наименования, возможно, будут сниматься с производства, поэтому на начальном этапе были выбраны базовые вкусы, на которые всегда есть спрос.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 xml:space="preserve">Упаковка благородных тонов и лаконичного дизайна, изготовлена из плотной бумаги. </w:t>
            </w:r>
          </w:p>
        </w:tc>
        <w:tc>
          <w:tcPr>
            <w:tcW w:w="4677" w:type="dxa"/>
          </w:tcPr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  <w:lang w:val="en-US"/>
              </w:rPr>
              <w:t>Price</w:t>
            </w:r>
            <w:r w:rsidRPr="00DD4C2F">
              <w:rPr>
                <w:sz w:val="24"/>
              </w:rPr>
              <w:t xml:space="preserve"> 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>Установление цены на основе метода ощущаемой ценности товара</w:t>
            </w:r>
            <w:r w:rsidR="00BC0476">
              <w:rPr>
                <w:sz w:val="24"/>
              </w:rPr>
              <w:t>.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 xml:space="preserve">Предположительно розничная цена плитки шоколада составит 300-350 руб. 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>Ценовая стратегия избрана на основе цены выше средней (в соответствии с опросом, жители поднебесной считают её оптимальной</w:t>
            </w:r>
            <w:r w:rsidR="004A71E9">
              <w:rPr>
                <w:sz w:val="24"/>
              </w:rPr>
              <w:t xml:space="preserve"> </w:t>
            </w:r>
            <w:r w:rsidRPr="00DD4C2F">
              <w:rPr>
                <w:sz w:val="24"/>
              </w:rPr>
              <w:t>для качественного продукта)</w:t>
            </w:r>
            <w:r w:rsidR="00BC0476">
              <w:rPr>
                <w:sz w:val="24"/>
              </w:rPr>
              <w:t>.</w:t>
            </w:r>
          </w:p>
        </w:tc>
      </w:tr>
      <w:tr w:rsidR="00A7068E" w:rsidRPr="00313534" w:rsidTr="00380A18">
        <w:tc>
          <w:tcPr>
            <w:tcW w:w="4962" w:type="dxa"/>
          </w:tcPr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  <w:lang w:val="en-US"/>
              </w:rPr>
              <w:t>Promotion</w:t>
            </w:r>
            <w:r w:rsidRPr="00DD4C2F">
              <w:rPr>
                <w:sz w:val="24"/>
              </w:rPr>
              <w:t xml:space="preserve"> 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>Создание сайта компании на китайском языке и регистрация его в китайской поисковой системе</w:t>
            </w:r>
            <w:r w:rsidR="004A71E9">
              <w:rPr>
                <w:sz w:val="24"/>
              </w:rPr>
              <w:t xml:space="preserve"> </w:t>
            </w:r>
            <w:proofErr w:type="spellStart"/>
            <w:r w:rsidRPr="00DD4C2F">
              <w:rPr>
                <w:sz w:val="24"/>
              </w:rPr>
              <w:t>Baidu</w:t>
            </w:r>
            <w:proofErr w:type="spellEnd"/>
            <w:r w:rsidRPr="00DD4C2F">
              <w:rPr>
                <w:sz w:val="24"/>
              </w:rPr>
              <w:t>;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 xml:space="preserve">Печать на упаковке </w:t>
            </w:r>
            <w:r w:rsidRPr="00DD4C2F">
              <w:rPr>
                <w:sz w:val="24"/>
                <w:lang w:val="en-US"/>
              </w:rPr>
              <w:t>QR</w:t>
            </w:r>
            <w:r w:rsidRPr="00DD4C2F">
              <w:rPr>
                <w:sz w:val="24"/>
              </w:rPr>
              <w:t xml:space="preserve">-кода для быстрого перехода на сайт производителя 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 xml:space="preserve">Использование в целях рекламы социальных сетей, таких как </w:t>
            </w:r>
            <w:proofErr w:type="spellStart"/>
            <w:r w:rsidRPr="00DD4C2F">
              <w:rPr>
                <w:sz w:val="24"/>
              </w:rPr>
              <w:t>Weibo</w:t>
            </w:r>
            <w:proofErr w:type="spellEnd"/>
            <w:r w:rsidRPr="00DD4C2F">
              <w:rPr>
                <w:sz w:val="24"/>
              </w:rPr>
              <w:t xml:space="preserve">, </w:t>
            </w:r>
            <w:proofErr w:type="spellStart"/>
            <w:r w:rsidRPr="00DD4C2F">
              <w:rPr>
                <w:sz w:val="24"/>
              </w:rPr>
              <w:t>WeChat</w:t>
            </w:r>
            <w:proofErr w:type="spellEnd"/>
            <w:r w:rsidRPr="00DD4C2F">
              <w:rPr>
                <w:sz w:val="24"/>
              </w:rPr>
              <w:t xml:space="preserve"> или </w:t>
            </w:r>
            <w:proofErr w:type="spellStart"/>
            <w:r w:rsidRPr="00DD4C2F">
              <w:rPr>
                <w:sz w:val="24"/>
              </w:rPr>
              <w:t>Qzone</w:t>
            </w:r>
            <w:proofErr w:type="spellEnd"/>
            <w:r w:rsidRPr="00DD4C2F">
              <w:rPr>
                <w:sz w:val="24"/>
              </w:rPr>
              <w:t xml:space="preserve">. 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>Также будет задействована наружная и телереклама</w:t>
            </w:r>
          </w:p>
        </w:tc>
        <w:tc>
          <w:tcPr>
            <w:tcW w:w="4677" w:type="dxa"/>
          </w:tcPr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  <w:lang w:val="en-US"/>
              </w:rPr>
              <w:t>Place</w:t>
            </w:r>
            <w:r w:rsidRPr="00DD4C2F">
              <w:rPr>
                <w:sz w:val="24"/>
              </w:rPr>
              <w:t xml:space="preserve"> 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>Экспорт будет осуществляться в город Харбин. Во-первых,</w:t>
            </w:r>
            <w:r w:rsidR="004A71E9">
              <w:rPr>
                <w:sz w:val="24"/>
              </w:rPr>
              <w:t xml:space="preserve"> </w:t>
            </w:r>
            <w:r w:rsidRPr="00DD4C2F">
              <w:rPr>
                <w:sz w:val="24"/>
              </w:rPr>
              <w:t xml:space="preserve">это один из ближайших крупных городов Китая к российской границе, значит логистические издержки будут не столь высокими как, </w:t>
            </w:r>
            <w:proofErr w:type="gramStart"/>
            <w:r w:rsidRPr="00DD4C2F">
              <w:rPr>
                <w:sz w:val="24"/>
              </w:rPr>
              <w:t>например</w:t>
            </w:r>
            <w:proofErr w:type="gramEnd"/>
            <w:r w:rsidRPr="00DD4C2F">
              <w:rPr>
                <w:sz w:val="24"/>
              </w:rPr>
              <w:t xml:space="preserve"> при экспорте в Пекин.</w:t>
            </w:r>
            <w:r w:rsidR="004A71E9">
              <w:rPr>
                <w:sz w:val="24"/>
              </w:rPr>
              <w:t xml:space="preserve"> </w:t>
            </w:r>
          </w:p>
          <w:p w:rsidR="00A7068E" w:rsidRPr="00DD4C2F" w:rsidRDefault="00A7068E" w:rsidP="00BC0476">
            <w:pPr>
              <w:spacing w:line="240" w:lineRule="auto"/>
              <w:ind w:firstLine="0"/>
              <w:rPr>
                <w:sz w:val="24"/>
              </w:rPr>
            </w:pPr>
            <w:r w:rsidRPr="00DD4C2F">
              <w:rPr>
                <w:sz w:val="24"/>
              </w:rPr>
              <w:t>Численность населения 10,847 млн. человек. Сбыт будет производиться через сеть супермаркетов «</w:t>
            </w:r>
            <w:r w:rsidRPr="00DD4C2F">
              <w:rPr>
                <w:sz w:val="24"/>
                <w:lang w:val="en-US"/>
              </w:rPr>
              <w:t>Seven</w:t>
            </w:r>
            <w:r w:rsidRPr="00DD4C2F">
              <w:rPr>
                <w:sz w:val="24"/>
              </w:rPr>
              <w:t>/11», популярных в Китае.</w:t>
            </w:r>
          </w:p>
        </w:tc>
      </w:tr>
    </w:tbl>
    <w:p w:rsidR="002E769F" w:rsidRPr="00E014C1" w:rsidRDefault="002E769F" w:rsidP="009C181C">
      <w:pPr>
        <w:pStyle w:val="ab"/>
      </w:pPr>
    </w:p>
    <w:sectPr w:rsidR="002E769F" w:rsidRPr="00E014C1" w:rsidSect="00EE7AE2">
      <w:footerReference w:type="even" r:id="rId40"/>
      <w:footerReference w:type="default" r:id="rId41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A0" w:rsidRDefault="006049A0">
      <w:r>
        <w:separator/>
      </w:r>
    </w:p>
  </w:endnote>
  <w:endnote w:type="continuationSeparator" w:id="0">
    <w:p w:rsidR="006049A0" w:rsidRDefault="0060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A1" w:rsidRDefault="00213DA1" w:rsidP="00FE3BF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3DA1" w:rsidRDefault="00213DA1" w:rsidP="00B33BA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A1" w:rsidRDefault="00213DA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859EA">
      <w:rPr>
        <w:noProof/>
      </w:rPr>
      <w:t>2</w:t>
    </w:r>
    <w:r>
      <w:rPr>
        <w:noProof/>
      </w:rPr>
      <w:fldChar w:fldCharType="end"/>
    </w:r>
  </w:p>
  <w:p w:rsidR="00213DA1" w:rsidRDefault="00213DA1" w:rsidP="00B33BA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A0" w:rsidRDefault="006049A0">
      <w:r>
        <w:separator/>
      </w:r>
    </w:p>
  </w:footnote>
  <w:footnote w:type="continuationSeparator" w:id="0">
    <w:p w:rsidR="006049A0" w:rsidRDefault="0060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478"/>
    <w:multiLevelType w:val="hybridMultilevel"/>
    <w:tmpl w:val="476676FE"/>
    <w:lvl w:ilvl="0" w:tplc="C1D6A058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C24"/>
    <w:multiLevelType w:val="hybridMultilevel"/>
    <w:tmpl w:val="F7204FA8"/>
    <w:lvl w:ilvl="0" w:tplc="CE344212">
      <w:start w:val="1"/>
      <w:numFmt w:val="bullet"/>
      <w:lvlText w:val="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B517B"/>
    <w:multiLevelType w:val="hybridMultilevel"/>
    <w:tmpl w:val="F7DC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84F26"/>
    <w:multiLevelType w:val="hybridMultilevel"/>
    <w:tmpl w:val="9132AB6C"/>
    <w:lvl w:ilvl="0" w:tplc="C1D6A0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CC5C58"/>
    <w:multiLevelType w:val="hybridMultilevel"/>
    <w:tmpl w:val="B41871F2"/>
    <w:lvl w:ilvl="0" w:tplc="4274CDA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474955"/>
    <w:multiLevelType w:val="hybridMultilevel"/>
    <w:tmpl w:val="FCC48588"/>
    <w:lvl w:ilvl="0" w:tplc="C1D6A0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73C28"/>
    <w:multiLevelType w:val="hybridMultilevel"/>
    <w:tmpl w:val="06F08B30"/>
    <w:lvl w:ilvl="0" w:tplc="C1D6A0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923F4"/>
    <w:multiLevelType w:val="hybridMultilevel"/>
    <w:tmpl w:val="24320204"/>
    <w:lvl w:ilvl="0" w:tplc="CE344212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116A5"/>
    <w:multiLevelType w:val="hybridMultilevel"/>
    <w:tmpl w:val="C742B7AA"/>
    <w:lvl w:ilvl="0" w:tplc="CE344212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292D4DC9"/>
    <w:multiLevelType w:val="hybridMultilevel"/>
    <w:tmpl w:val="53AED26E"/>
    <w:lvl w:ilvl="0" w:tplc="CE344212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2B580945"/>
    <w:multiLevelType w:val="hybridMultilevel"/>
    <w:tmpl w:val="7DC43BBE"/>
    <w:lvl w:ilvl="0" w:tplc="CE344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A63FF"/>
    <w:multiLevelType w:val="hybridMultilevel"/>
    <w:tmpl w:val="E95C2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DA24FD"/>
    <w:multiLevelType w:val="hybridMultilevel"/>
    <w:tmpl w:val="8FB6DB2C"/>
    <w:lvl w:ilvl="0" w:tplc="CE344212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215BF"/>
    <w:multiLevelType w:val="hybridMultilevel"/>
    <w:tmpl w:val="EE3062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EEC25EF"/>
    <w:multiLevelType w:val="hybridMultilevel"/>
    <w:tmpl w:val="C122EDF4"/>
    <w:lvl w:ilvl="0" w:tplc="C1D6A0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61E9C"/>
    <w:multiLevelType w:val="hybridMultilevel"/>
    <w:tmpl w:val="684EEC68"/>
    <w:lvl w:ilvl="0" w:tplc="CE344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B00F5"/>
    <w:multiLevelType w:val="hybridMultilevel"/>
    <w:tmpl w:val="EE3062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82D21B2"/>
    <w:multiLevelType w:val="hybridMultilevel"/>
    <w:tmpl w:val="D166C1D4"/>
    <w:lvl w:ilvl="0" w:tplc="C1D6A0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7C6F4F"/>
    <w:multiLevelType w:val="hybridMultilevel"/>
    <w:tmpl w:val="0A5CEC4E"/>
    <w:lvl w:ilvl="0" w:tplc="CE344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C5852"/>
    <w:multiLevelType w:val="hybridMultilevel"/>
    <w:tmpl w:val="F032547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49C54218"/>
    <w:multiLevelType w:val="hybridMultilevel"/>
    <w:tmpl w:val="C99862B0"/>
    <w:lvl w:ilvl="0" w:tplc="CE344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442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172E2"/>
    <w:multiLevelType w:val="hybridMultilevel"/>
    <w:tmpl w:val="3C7C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22CB5"/>
    <w:multiLevelType w:val="hybridMultilevel"/>
    <w:tmpl w:val="B04867C6"/>
    <w:lvl w:ilvl="0" w:tplc="CE344212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442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A2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BD150E"/>
    <w:multiLevelType w:val="hybridMultilevel"/>
    <w:tmpl w:val="ED66F17E"/>
    <w:lvl w:ilvl="0" w:tplc="C1D6A0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C67889"/>
    <w:multiLevelType w:val="hybridMultilevel"/>
    <w:tmpl w:val="7876D3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4FC246C">
      <w:start w:val="1"/>
      <w:numFmt w:val="decimal"/>
      <w:lvlText w:val="%2."/>
      <w:lvlJc w:val="left"/>
      <w:pPr>
        <w:ind w:left="3049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920F96"/>
    <w:multiLevelType w:val="hybridMultilevel"/>
    <w:tmpl w:val="494E8CC4"/>
    <w:lvl w:ilvl="0" w:tplc="CE3442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5EF70008"/>
    <w:multiLevelType w:val="hybridMultilevel"/>
    <w:tmpl w:val="BB565F56"/>
    <w:lvl w:ilvl="0" w:tplc="C1D6A0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D36529"/>
    <w:multiLevelType w:val="hybridMultilevel"/>
    <w:tmpl w:val="2B00E49A"/>
    <w:lvl w:ilvl="0" w:tplc="CE3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B832E5"/>
    <w:multiLevelType w:val="hybridMultilevel"/>
    <w:tmpl w:val="7EB4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641CA"/>
    <w:multiLevelType w:val="hybridMultilevel"/>
    <w:tmpl w:val="248C6910"/>
    <w:lvl w:ilvl="0" w:tplc="CE344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23A51"/>
    <w:multiLevelType w:val="hybridMultilevel"/>
    <w:tmpl w:val="E39C80E4"/>
    <w:lvl w:ilvl="0" w:tplc="4918788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788A2613"/>
    <w:multiLevelType w:val="hybridMultilevel"/>
    <w:tmpl w:val="9BE2A032"/>
    <w:lvl w:ilvl="0" w:tplc="CE3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447FBF"/>
    <w:multiLevelType w:val="hybridMultilevel"/>
    <w:tmpl w:val="8EFCC08A"/>
    <w:lvl w:ilvl="0" w:tplc="CE3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2B760E"/>
    <w:multiLevelType w:val="hybridMultilevel"/>
    <w:tmpl w:val="680E5846"/>
    <w:lvl w:ilvl="0" w:tplc="CE344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3"/>
  </w:num>
  <w:num w:numId="4">
    <w:abstractNumId w:val="16"/>
  </w:num>
  <w:num w:numId="5">
    <w:abstractNumId w:val="21"/>
  </w:num>
  <w:num w:numId="6">
    <w:abstractNumId w:val="11"/>
  </w:num>
  <w:num w:numId="7">
    <w:abstractNumId w:val="0"/>
  </w:num>
  <w:num w:numId="8">
    <w:abstractNumId w:val="17"/>
  </w:num>
  <w:num w:numId="9">
    <w:abstractNumId w:val="33"/>
  </w:num>
  <w:num w:numId="10">
    <w:abstractNumId w:val="3"/>
  </w:num>
  <w:num w:numId="11">
    <w:abstractNumId w:val="27"/>
  </w:num>
  <w:num w:numId="12">
    <w:abstractNumId w:val="32"/>
  </w:num>
  <w:num w:numId="13">
    <w:abstractNumId w:val="28"/>
  </w:num>
  <w:num w:numId="14">
    <w:abstractNumId w:val="5"/>
  </w:num>
  <w:num w:numId="15">
    <w:abstractNumId w:val="14"/>
  </w:num>
  <w:num w:numId="16">
    <w:abstractNumId w:val="23"/>
  </w:num>
  <w:num w:numId="17">
    <w:abstractNumId w:val="6"/>
  </w:num>
  <w:num w:numId="18">
    <w:abstractNumId w:val="24"/>
  </w:num>
  <w:num w:numId="19">
    <w:abstractNumId w:val="34"/>
  </w:num>
  <w:num w:numId="20">
    <w:abstractNumId w:val="15"/>
  </w:num>
  <w:num w:numId="21">
    <w:abstractNumId w:val="10"/>
  </w:num>
  <w:num w:numId="22">
    <w:abstractNumId w:val="9"/>
  </w:num>
  <w:num w:numId="23">
    <w:abstractNumId w:val="7"/>
  </w:num>
  <w:num w:numId="24">
    <w:abstractNumId w:val="1"/>
  </w:num>
  <w:num w:numId="25">
    <w:abstractNumId w:val="8"/>
  </w:num>
  <w:num w:numId="26">
    <w:abstractNumId w:val="12"/>
  </w:num>
  <w:num w:numId="27">
    <w:abstractNumId w:val="22"/>
  </w:num>
  <w:num w:numId="28">
    <w:abstractNumId w:val="19"/>
  </w:num>
  <w:num w:numId="29">
    <w:abstractNumId w:val="26"/>
  </w:num>
  <w:num w:numId="30">
    <w:abstractNumId w:val="30"/>
  </w:num>
  <w:num w:numId="31">
    <w:abstractNumId w:val="20"/>
  </w:num>
  <w:num w:numId="32">
    <w:abstractNumId w:val="29"/>
  </w:num>
  <w:num w:numId="33">
    <w:abstractNumId w:val="18"/>
  </w:num>
  <w:num w:numId="34">
    <w:abstractNumId w:val="2"/>
  </w:num>
  <w:num w:numId="3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51E4"/>
    <w:rsid w:val="000011EB"/>
    <w:rsid w:val="000058AF"/>
    <w:rsid w:val="0001119B"/>
    <w:rsid w:val="00013C50"/>
    <w:rsid w:val="00013D33"/>
    <w:rsid w:val="000145EE"/>
    <w:rsid w:val="00014895"/>
    <w:rsid w:val="00015391"/>
    <w:rsid w:val="000211C9"/>
    <w:rsid w:val="00022605"/>
    <w:rsid w:val="00022DDD"/>
    <w:rsid w:val="0002445A"/>
    <w:rsid w:val="000259FD"/>
    <w:rsid w:val="000260DF"/>
    <w:rsid w:val="00027E38"/>
    <w:rsid w:val="000310C4"/>
    <w:rsid w:val="000350B2"/>
    <w:rsid w:val="00036D2C"/>
    <w:rsid w:val="00037209"/>
    <w:rsid w:val="0003724B"/>
    <w:rsid w:val="00037D0B"/>
    <w:rsid w:val="00041352"/>
    <w:rsid w:val="000425C2"/>
    <w:rsid w:val="000430ED"/>
    <w:rsid w:val="000500FF"/>
    <w:rsid w:val="00051D18"/>
    <w:rsid w:val="000544D0"/>
    <w:rsid w:val="00055D55"/>
    <w:rsid w:val="00056CFC"/>
    <w:rsid w:val="00057E0C"/>
    <w:rsid w:val="000611E7"/>
    <w:rsid w:val="00063769"/>
    <w:rsid w:val="000637AB"/>
    <w:rsid w:val="00066920"/>
    <w:rsid w:val="00071E88"/>
    <w:rsid w:val="00076278"/>
    <w:rsid w:val="000773F5"/>
    <w:rsid w:val="00082EC3"/>
    <w:rsid w:val="00085EB5"/>
    <w:rsid w:val="00087D9F"/>
    <w:rsid w:val="00087DE1"/>
    <w:rsid w:val="00091560"/>
    <w:rsid w:val="00092371"/>
    <w:rsid w:val="00092F61"/>
    <w:rsid w:val="00094CA4"/>
    <w:rsid w:val="00095720"/>
    <w:rsid w:val="00096C09"/>
    <w:rsid w:val="000B2CFB"/>
    <w:rsid w:val="000B5D31"/>
    <w:rsid w:val="000B7754"/>
    <w:rsid w:val="000C0113"/>
    <w:rsid w:val="000C0A49"/>
    <w:rsid w:val="000C0C99"/>
    <w:rsid w:val="000C2DC0"/>
    <w:rsid w:val="000C3DB8"/>
    <w:rsid w:val="000C4A56"/>
    <w:rsid w:val="000D3974"/>
    <w:rsid w:val="000D52A4"/>
    <w:rsid w:val="000D6B2F"/>
    <w:rsid w:val="000D6D7B"/>
    <w:rsid w:val="000E3883"/>
    <w:rsid w:val="000E5972"/>
    <w:rsid w:val="000E72C3"/>
    <w:rsid w:val="000F147C"/>
    <w:rsid w:val="000F47D1"/>
    <w:rsid w:val="000F4A28"/>
    <w:rsid w:val="000F57D2"/>
    <w:rsid w:val="000F7A2D"/>
    <w:rsid w:val="0010068E"/>
    <w:rsid w:val="001045C7"/>
    <w:rsid w:val="00106835"/>
    <w:rsid w:val="00107790"/>
    <w:rsid w:val="00110FAA"/>
    <w:rsid w:val="001262F5"/>
    <w:rsid w:val="00126A21"/>
    <w:rsid w:val="00126A2F"/>
    <w:rsid w:val="00126D03"/>
    <w:rsid w:val="0013161A"/>
    <w:rsid w:val="00131A3A"/>
    <w:rsid w:val="00133553"/>
    <w:rsid w:val="001353D8"/>
    <w:rsid w:val="00140C2D"/>
    <w:rsid w:val="00141A5F"/>
    <w:rsid w:val="0015032C"/>
    <w:rsid w:val="00153400"/>
    <w:rsid w:val="00156F37"/>
    <w:rsid w:val="00164B65"/>
    <w:rsid w:val="0016723D"/>
    <w:rsid w:val="0017012A"/>
    <w:rsid w:val="00172E68"/>
    <w:rsid w:val="00175B7A"/>
    <w:rsid w:val="00177765"/>
    <w:rsid w:val="00177DEE"/>
    <w:rsid w:val="00182E78"/>
    <w:rsid w:val="00186B52"/>
    <w:rsid w:val="00186F81"/>
    <w:rsid w:val="00197BBD"/>
    <w:rsid w:val="001B2A59"/>
    <w:rsid w:val="001B7BC3"/>
    <w:rsid w:val="001C1ACF"/>
    <w:rsid w:val="001C270A"/>
    <w:rsid w:val="001C2D9E"/>
    <w:rsid w:val="001C498B"/>
    <w:rsid w:val="001C697B"/>
    <w:rsid w:val="001D7693"/>
    <w:rsid w:val="001E0A37"/>
    <w:rsid w:val="001E5BED"/>
    <w:rsid w:val="001E717A"/>
    <w:rsid w:val="001F1773"/>
    <w:rsid w:val="001F19B4"/>
    <w:rsid w:val="001F4CA3"/>
    <w:rsid w:val="001F61B2"/>
    <w:rsid w:val="00200258"/>
    <w:rsid w:val="00201062"/>
    <w:rsid w:val="002056B2"/>
    <w:rsid w:val="00206132"/>
    <w:rsid w:val="002075B2"/>
    <w:rsid w:val="0021054D"/>
    <w:rsid w:val="002134FF"/>
    <w:rsid w:val="00213DA1"/>
    <w:rsid w:val="00216B12"/>
    <w:rsid w:val="00217AFD"/>
    <w:rsid w:val="00224A1E"/>
    <w:rsid w:val="00225802"/>
    <w:rsid w:val="00227106"/>
    <w:rsid w:val="00227B12"/>
    <w:rsid w:val="00231379"/>
    <w:rsid w:val="0023146D"/>
    <w:rsid w:val="00231612"/>
    <w:rsid w:val="00235A6A"/>
    <w:rsid w:val="00242097"/>
    <w:rsid w:val="002428C7"/>
    <w:rsid w:val="0024420B"/>
    <w:rsid w:val="00245E3F"/>
    <w:rsid w:val="00252E0C"/>
    <w:rsid w:val="00253797"/>
    <w:rsid w:val="00255441"/>
    <w:rsid w:val="002675AB"/>
    <w:rsid w:val="0027055F"/>
    <w:rsid w:val="00272442"/>
    <w:rsid w:val="002737AE"/>
    <w:rsid w:val="00274A44"/>
    <w:rsid w:val="002755C5"/>
    <w:rsid w:val="00275E4A"/>
    <w:rsid w:val="00275F54"/>
    <w:rsid w:val="00276BB3"/>
    <w:rsid w:val="00280531"/>
    <w:rsid w:val="00282843"/>
    <w:rsid w:val="0028671C"/>
    <w:rsid w:val="00287AEF"/>
    <w:rsid w:val="00290C95"/>
    <w:rsid w:val="0029176A"/>
    <w:rsid w:val="002925E0"/>
    <w:rsid w:val="00294C65"/>
    <w:rsid w:val="0029564F"/>
    <w:rsid w:val="002973B6"/>
    <w:rsid w:val="002A16B3"/>
    <w:rsid w:val="002A3E7F"/>
    <w:rsid w:val="002A3F4C"/>
    <w:rsid w:val="002A53D5"/>
    <w:rsid w:val="002A7BE8"/>
    <w:rsid w:val="002B4458"/>
    <w:rsid w:val="002C09A3"/>
    <w:rsid w:val="002C254E"/>
    <w:rsid w:val="002C3BD7"/>
    <w:rsid w:val="002C6987"/>
    <w:rsid w:val="002C71E2"/>
    <w:rsid w:val="002D14ED"/>
    <w:rsid w:val="002D63BA"/>
    <w:rsid w:val="002E4330"/>
    <w:rsid w:val="002E4DF1"/>
    <w:rsid w:val="002E522E"/>
    <w:rsid w:val="002E769F"/>
    <w:rsid w:val="002E792D"/>
    <w:rsid w:val="002F347A"/>
    <w:rsid w:val="002F3C72"/>
    <w:rsid w:val="002F5917"/>
    <w:rsid w:val="003022AA"/>
    <w:rsid w:val="003040F4"/>
    <w:rsid w:val="00304B2F"/>
    <w:rsid w:val="003063A7"/>
    <w:rsid w:val="0031586C"/>
    <w:rsid w:val="0031615D"/>
    <w:rsid w:val="00322B39"/>
    <w:rsid w:val="00324A31"/>
    <w:rsid w:val="0033083C"/>
    <w:rsid w:val="00332178"/>
    <w:rsid w:val="00334BD1"/>
    <w:rsid w:val="00334FE4"/>
    <w:rsid w:val="00344F36"/>
    <w:rsid w:val="0034514D"/>
    <w:rsid w:val="0034530F"/>
    <w:rsid w:val="00347920"/>
    <w:rsid w:val="00350DFD"/>
    <w:rsid w:val="00356B27"/>
    <w:rsid w:val="00360AB8"/>
    <w:rsid w:val="00366C4A"/>
    <w:rsid w:val="00372DBE"/>
    <w:rsid w:val="0038041B"/>
    <w:rsid w:val="003804CE"/>
    <w:rsid w:val="00380A18"/>
    <w:rsid w:val="0038533F"/>
    <w:rsid w:val="00385F9D"/>
    <w:rsid w:val="003911E1"/>
    <w:rsid w:val="00392B9F"/>
    <w:rsid w:val="003A053D"/>
    <w:rsid w:val="003A1504"/>
    <w:rsid w:val="003A6E5F"/>
    <w:rsid w:val="003B5D04"/>
    <w:rsid w:val="003B7E39"/>
    <w:rsid w:val="003C44AC"/>
    <w:rsid w:val="003D2ED1"/>
    <w:rsid w:val="003D5A2A"/>
    <w:rsid w:val="003D6941"/>
    <w:rsid w:val="003E1C6B"/>
    <w:rsid w:val="003F2465"/>
    <w:rsid w:val="003F285E"/>
    <w:rsid w:val="003F5B36"/>
    <w:rsid w:val="00400183"/>
    <w:rsid w:val="004001C2"/>
    <w:rsid w:val="00407577"/>
    <w:rsid w:val="004132E7"/>
    <w:rsid w:val="00413C95"/>
    <w:rsid w:val="004150B5"/>
    <w:rsid w:val="0041790C"/>
    <w:rsid w:val="00423D74"/>
    <w:rsid w:val="00427110"/>
    <w:rsid w:val="00430D47"/>
    <w:rsid w:val="00430E3A"/>
    <w:rsid w:val="004316B6"/>
    <w:rsid w:val="0043238C"/>
    <w:rsid w:val="004340DC"/>
    <w:rsid w:val="00441C07"/>
    <w:rsid w:val="00443913"/>
    <w:rsid w:val="00446828"/>
    <w:rsid w:val="004508A9"/>
    <w:rsid w:val="004537B8"/>
    <w:rsid w:val="004546E1"/>
    <w:rsid w:val="00454D3C"/>
    <w:rsid w:val="0046201C"/>
    <w:rsid w:val="00466A72"/>
    <w:rsid w:val="00471182"/>
    <w:rsid w:val="0047491A"/>
    <w:rsid w:val="00474C3B"/>
    <w:rsid w:val="00474DF3"/>
    <w:rsid w:val="004759B3"/>
    <w:rsid w:val="00475AFC"/>
    <w:rsid w:val="004825B9"/>
    <w:rsid w:val="00483810"/>
    <w:rsid w:val="004863D4"/>
    <w:rsid w:val="0049599A"/>
    <w:rsid w:val="00495B97"/>
    <w:rsid w:val="00497019"/>
    <w:rsid w:val="004A4AFA"/>
    <w:rsid w:val="004A71E9"/>
    <w:rsid w:val="004A7CB2"/>
    <w:rsid w:val="004B01E8"/>
    <w:rsid w:val="004B3AB1"/>
    <w:rsid w:val="004C1B98"/>
    <w:rsid w:val="004C3B1B"/>
    <w:rsid w:val="004C3B91"/>
    <w:rsid w:val="004C6B63"/>
    <w:rsid w:val="004D27FB"/>
    <w:rsid w:val="004D3C62"/>
    <w:rsid w:val="004D66F1"/>
    <w:rsid w:val="004E1832"/>
    <w:rsid w:val="004E514A"/>
    <w:rsid w:val="004E581A"/>
    <w:rsid w:val="004F2242"/>
    <w:rsid w:val="004F3802"/>
    <w:rsid w:val="004F52BF"/>
    <w:rsid w:val="005008FB"/>
    <w:rsid w:val="00503530"/>
    <w:rsid w:val="00503C02"/>
    <w:rsid w:val="00514693"/>
    <w:rsid w:val="005214B7"/>
    <w:rsid w:val="0052160F"/>
    <w:rsid w:val="00522688"/>
    <w:rsid w:val="00525D6E"/>
    <w:rsid w:val="00525F07"/>
    <w:rsid w:val="0052755B"/>
    <w:rsid w:val="005337B3"/>
    <w:rsid w:val="005432BA"/>
    <w:rsid w:val="0054510D"/>
    <w:rsid w:val="005462B2"/>
    <w:rsid w:val="00546443"/>
    <w:rsid w:val="0055025F"/>
    <w:rsid w:val="00551FCD"/>
    <w:rsid w:val="005571E9"/>
    <w:rsid w:val="0056663D"/>
    <w:rsid w:val="00570C01"/>
    <w:rsid w:val="00570F1C"/>
    <w:rsid w:val="0058046A"/>
    <w:rsid w:val="00580C85"/>
    <w:rsid w:val="005822DA"/>
    <w:rsid w:val="00590461"/>
    <w:rsid w:val="00591A75"/>
    <w:rsid w:val="00593A2D"/>
    <w:rsid w:val="00593D15"/>
    <w:rsid w:val="00593EF9"/>
    <w:rsid w:val="005957D3"/>
    <w:rsid w:val="00597630"/>
    <w:rsid w:val="005A33CD"/>
    <w:rsid w:val="005A7C7F"/>
    <w:rsid w:val="005B2D10"/>
    <w:rsid w:val="005C1053"/>
    <w:rsid w:val="005C21D3"/>
    <w:rsid w:val="005C32C3"/>
    <w:rsid w:val="005D025B"/>
    <w:rsid w:val="005D6FD2"/>
    <w:rsid w:val="005D7191"/>
    <w:rsid w:val="005E1D3D"/>
    <w:rsid w:val="005E2B2A"/>
    <w:rsid w:val="005E3455"/>
    <w:rsid w:val="005E37CC"/>
    <w:rsid w:val="005E6197"/>
    <w:rsid w:val="005E6C12"/>
    <w:rsid w:val="005E7772"/>
    <w:rsid w:val="005F4546"/>
    <w:rsid w:val="0060126D"/>
    <w:rsid w:val="00601CCA"/>
    <w:rsid w:val="006033D5"/>
    <w:rsid w:val="006049A0"/>
    <w:rsid w:val="00604F32"/>
    <w:rsid w:val="00610CDF"/>
    <w:rsid w:val="00612486"/>
    <w:rsid w:val="00613E55"/>
    <w:rsid w:val="00614581"/>
    <w:rsid w:val="00617709"/>
    <w:rsid w:val="006257B2"/>
    <w:rsid w:val="00631396"/>
    <w:rsid w:val="006333C8"/>
    <w:rsid w:val="00644E90"/>
    <w:rsid w:val="00655530"/>
    <w:rsid w:val="00655AE4"/>
    <w:rsid w:val="00656F44"/>
    <w:rsid w:val="0066488A"/>
    <w:rsid w:val="006657F2"/>
    <w:rsid w:val="00665931"/>
    <w:rsid w:val="006759F0"/>
    <w:rsid w:val="006859EA"/>
    <w:rsid w:val="00685A8A"/>
    <w:rsid w:val="00687B80"/>
    <w:rsid w:val="00692204"/>
    <w:rsid w:val="00694531"/>
    <w:rsid w:val="00697BAE"/>
    <w:rsid w:val="00697F7F"/>
    <w:rsid w:val="006A0127"/>
    <w:rsid w:val="006A118E"/>
    <w:rsid w:val="006A3062"/>
    <w:rsid w:val="006A4246"/>
    <w:rsid w:val="006A5FF2"/>
    <w:rsid w:val="006A61DC"/>
    <w:rsid w:val="006B1626"/>
    <w:rsid w:val="006C0F20"/>
    <w:rsid w:val="006C1AE7"/>
    <w:rsid w:val="006C3970"/>
    <w:rsid w:val="006C65A7"/>
    <w:rsid w:val="006C7212"/>
    <w:rsid w:val="006C7DBB"/>
    <w:rsid w:val="006D6816"/>
    <w:rsid w:val="006D762E"/>
    <w:rsid w:val="006D7A79"/>
    <w:rsid w:val="006E4664"/>
    <w:rsid w:val="006E75CB"/>
    <w:rsid w:val="006F0009"/>
    <w:rsid w:val="006F3D1D"/>
    <w:rsid w:val="0070165C"/>
    <w:rsid w:val="007026E0"/>
    <w:rsid w:val="007154D4"/>
    <w:rsid w:val="00715B01"/>
    <w:rsid w:val="0071655A"/>
    <w:rsid w:val="00720E03"/>
    <w:rsid w:val="00721148"/>
    <w:rsid w:val="0072195D"/>
    <w:rsid w:val="00721AAF"/>
    <w:rsid w:val="00731836"/>
    <w:rsid w:val="00744A1E"/>
    <w:rsid w:val="00744C9A"/>
    <w:rsid w:val="00747DE9"/>
    <w:rsid w:val="00750D59"/>
    <w:rsid w:val="00752C7A"/>
    <w:rsid w:val="007545F2"/>
    <w:rsid w:val="00754EA4"/>
    <w:rsid w:val="00757C81"/>
    <w:rsid w:val="00760A02"/>
    <w:rsid w:val="00761D14"/>
    <w:rsid w:val="00764194"/>
    <w:rsid w:val="00765225"/>
    <w:rsid w:val="00771458"/>
    <w:rsid w:val="007722CE"/>
    <w:rsid w:val="007820F5"/>
    <w:rsid w:val="00783FB8"/>
    <w:rsid w:val="00784044"/>
    <w:rsid w:val="007861F9"/>
    <w:rsid w:val="007864CE"/>
    <w:rsid w:val="00786C72"/>
    <w:rsid w:val="00793C4C"/>
    <w:rsid w:val="007963A8"/>
    <w:rsid w:val="007A0353"/>
    <w:rsid w:val="007A23D8"/>
    <w:rsid w:val="007A45A1"/>
    <w:rsid w:val="007A5AB8"/>
    <w:rsid w:val="007A72E5"/>
    <w:rsid w:val="007B0D08"/>
    <w:rsid w:val="007B2FFA"/>
    <w:rsid w:val="007B3312"/>
    <w:rsid w:val="007C1A4D"/>
    <w:rsid w:val="007D338C"/>
    <w:rsid w:val="007D4327"/>
    <w:rsid w:val="007D599F"/>
    <w:rsid w:val="007E1415"/>
    <w:rsid w:val="007E247C"/>
    <w:rsid w:val="007E2997"/>
    <w:rsid w:val="007E33B6"/>
    <w:rsid w:val="007E70DB"/>
    <w:rsid w:val="007F136C"/>
    <w:rsid w:val="008105B1"/>
    <w:rsid w:val="008154C6"/>
    <w:rsid w:val="008162F0"/>
    <w:rsid w:val="0081728A"/>
    <w:rsid w:val="008204EF"/>
    <w:rsid w:val="00822016"/>
    <w:rsid w:val="008221AE"/>
    <w:rsid w:val="008239BC"/>
    <w:rsid w:val="00825213"/>
    <w:rsid w:val="008279B0"/>
    <w:rsid w:val="00827B8B"/>
    <w:rsid w:val="0083205D"/>
    <w:rsid w:val="00834CD3"/>
    <w:rsid w:val="00835729"/>
    <w:rsid w:val="00843EAE"/>
    <w:rsid w:val="00846BAB"/>
    <w:rsid w:val="00850900"/>
    <w:rsid w:val="00851203"/>
    <w:rsid w:val="00857772"/>
    <w:rsid w:val="008636BB"/>
    <w:rsid w:val="0086630E"/>
    <w:rsid w:val="0087334A"/>
    <w:rsid w:val="008738E7"/>
    <w:rsid w:val="00875E95"/>
    <w:rsid w:val="00880775"/>
    <w:rsid w:val="00885B76"/>
    <w:rsid w:val="0088608B"/>
    <w:rsid w:val="008866AF"/>
    <w:rsid w:val="008868E8"/>
    <w:rsid w:val="0089075A"/>
    <w:rsid w:val="0089313B"/>
    <w:rsid w:val="00893DA3"/>
    <w:rsid w:val="00893E67"/>
    <w:rsid w:val="008A27FA"/>
    <w:rsid w:val="008A36C2"/>
    <w:rsid w:val="008A4B00"/>
    <w:rsid w:val="008B133D"/>
    <w:rsid w:val="008B1805"/>
    <w:rsid w:val="008B1973"/>
    <w:rsid w:val="008B38E5"/>
    <w:rsid w:val="008B422C"/>
    <w:rsid w:val="008B481D"/>
    <w:rsid w:val="008C1BF3"/>
    <w:rsid w:val="008C60BE"/>
    <w:rsid w:val="008E3EDE"/>
    <w:rsid w:val="008E4230"/>
    <w:rsid w:val="008E79BD"/>
    <w:rsid w:val="008F226D"/>
    <w:rsid w:val="008F4D73"/>
    <w:rsid w:val="0090082B"/>
    <w:rsid w:val="00901481"/>
    <w:rsid w:val="00901E3B"/>
    <w:rsid w:val="00903303"/>
    <w:rsid w:val="00907A45"/>
    <w:rsid w:val="00913DEE"/>
    <w:rsid w:val="009161AB"/>
    <w:rsid w:val="00920C55"/>
    <w:rsid w:val="00930B03"/>
    <w:rsid w:val="009325F2"/>
    <w:rsid w:val="009339DC"/>
    <w:rsid w:val="00937B0E"/>
    <w:rsid w:val="00940AF8"/>
    <w:rsid w:val="00943F9B"/>
    <w:rsid w:val="00945241"/>
    <w:rsid w:val="00947E43"/>
    <w:rsid w:val="00952327"/>
    <w:rsid w:val="009570BB"/>
    <w:rsid w:val="009633B1"/>
    <w:rsid w:val="00964CCF"/>
    <w:rsid w:val="00971DEA"/>
    <w:rsid w:val="00975F85"/>
    <w:rsid w:val="0097742B"/>
    <w:rsid w:val="009808A0"/>
    <w:rsid w:val="009859F1"/>
    <w:rsid w:val="00986687"/>
    <w:rsid w:val="00993015"/>
    <w:rsid w:val="009944DA"/>
    <w:rsid w:val="00995B57"/>
    <w:rsid w:val="00996A54"/>
    <w:rsid w:val="009B07CA"/>
    <w:rsid w:val="009B23EE"/>
    <w:rsid w:val="009B3037"/>
    <w:rsid w:val="009B51E4"/>
    <w:rsid w:val="009C181C"/>
    <w:rsid w:val="009C5A33"/>
    <w:rsid w:val="009C69E6"/>
    <w:rsid w:val="009C7294"/>
    <w:rsid w:val="009D0159"/>
    <w:rsid w:val="009E015A"/>
    <w:rsid w:val="009E11F1"/>
    <w:rsid w:val="009E4EE9"/>
    <w:rsid w:val="009E5AF4"/>
    <w:rsid w:val="009E6AAF"/>
    <w:rsid w:val="009E7D5D"/>
    <w:rsid w:val="009F0628"/>
    <w:rsid w:val="009F1A94"/>
    <w:rsid w:val="009F245E"/>
    <w:rsid w:val="009F478A"/>
    <w:rsid w:val="00A014B7"/>
    <w:rsid w:val="00A03CFD"/>
    <w:rsid w:val="00A10E48"/>
    <w:rsid w:val="00A11825"/>
    <w:rsid w:val="00A14AA7"/>
    <w:rsid w:val="00A2037E"/>
    <w:rsid w:val="00A268BC"/>
    <w:rsid w:val="00A26AD3"/>
    <w:rsid w:val="00A26B5A"/>
    <w:rsid w:val="00A27877"/>
    <w:rsid w:val="00A3118A"/>
    <w:rsid w:val="00A31A71"/>
    <w:rsid w:val="00A31F0D"/>
    <w:rsid w:val="00A3293C"/>
    <w:rsid w:val="00A360EA"/>
    <w:rsid w:val="00A362F0"/>
    <w:rsid w:val="00A36E82"/>
    <w:rsid w:val="00A42B6A"/>
    <w:rsid w:val="00A431A2"/>
    <w:rsid w:val="00A44EC8"/>
    <w:rsid w:val="00A459BE"/>
    <w:rsid w:val="00A5067C"/>
    <w:rsid w:val="00A530FB"/>
    <w:rsid w:val="00A5420B"/>
    <w:rsid w:val="00A54E8A"/>
    <w:rsid w:val="00A54F8F"/>
    <w:rsid w:val="00A64BB5"/>
    <w:rsid w:val="00A7068E"/>
    <w:rsid w:val="00A80675"/>
    <w:rsid w:val="00A836DA"/>
    <w:rsid w:val="00A83C1A"/>
    <w:rsid w:val="00A910C2"/>
    <w:rsid w:val="00A91447"/>
    <w:rsid w:val="00A93BC4"/>
    <w:rsid w:val="00A95504"/>
    <w:rsid w:val="00AA71DF"/>
    <w:rsid w:val="00AB0A4F"/>
    <w:rsid w:val="00AB1B32"/>
    <w:rsid w:val="00AB1B9F"/>
    <w:rsid w:val="00AB3B1C"/>
    <w:rsid w:val="00AB588D"/>
    <w:rsid w:val="00AB5CCE"/>
    <w:rsid w:val="00AB6D6F"/>
    <w:rsid w:val="00AC67D2"/>
    <w:rsid w:val="00AD5138"/>
    <w:rsid w:val="00AD5BD7"/>
    <w:rsid w:val="00AD6EF9"/>
    <w:rsid w:val="00AD7335"/>
    <w:rsid w:val="00AE0F53"/>
    <w:rsid w:val="00AF0B61"/>
    <w:rsid w:val="00AF2F03"/>
    <w:rsid w:val="00B02F3D"/>
    <w:rsid w:val="00B04E0D"/>
    <w:rsid w:val="00B06223"/>
    <w:rsid w:val="00B067D3"/>
    <w:rsid w:val="00B07907"/>
    <w:rsid w:val="00B07E61"/>
    <w:rsid w:val="00B119D3"/>
    <w:rsid w:val="00B136E1"/>
    <w:rsid w:val="00B16E76"/>
    <w:rsid w:val="00B17659"/>
    <w:rsid w:val="00B20CEC"/>
    <w:rsid w:val="00B23B48"/>
    <w:rsid w:val="00B3268E"/>
    <w:rsid w:val="00B32AEC"/>
    <w:rsid w:val="00B33BAB"/>
    <w:rsid w:val="00B40363"/>
    <w:rsid w:val="00B4690F"/>
    <w:rsid w:val="00B46EDC"/>
    <w:rsid w:val="00B521D2"/>
    <w:rsid w:val="00B54234"/>
    <w:rsid w:val="00B56736"/>
    <w:rsid w:val="00B72B39"/>
    <w:rsid w:val="00B7468D"/>
    <w:rsid w:val="00B76926"/>
    <w:rsid w:val="00B859B5"/>
    <w:rsid w:val="00B869BC"/>
    <w:rsid w:val="00B91E28"/>
    <w:rsid w:val="00B93CFE"/>
    <w:rsid w:val="00B9608A"/>
    <w:rsid w:val="00BA013B"/>
    <w:rsid w:val="00BA38D3"/>
    <w:rsid w:val="00BA3DF0"/>
    <w:rsid w:val="00BB4514"/>
    <w:rsid w:val="00BB4989"/>
    <w:rsid w:val="00BC0336"/>
    <w:rsid w:val="00BC0476"/>
    <w:rsid w:val="00BC068C"/>
    <w:rsid w:val="00BC1156"/>
    <w:rsid w:val="00BC47F8"/>
    <w:rsid w:val="00BC4ECF"/>
    <w:rsid w:val="00BC6E9D"/>
    <w:rsid w:val="00BD0682"/>
    <w:rsid w:val="00BD25F5"/>
    <w:rsid w:val="00BD671D"/>
    <w:rsid w:val="00BE21B3"/>
    <w:rsid w:val="00BE4C91"/>
    <w:rsid w:val="00BE5726"/>
    <w:rsid w:val="00BE5C71"/>
    <w:rsid w:val="00BE7DEB"/>
    <w:rsid w:val="00BF0646"/>
    <w:rsid w:val="00BF291E"/>
    <w:rsid w:val="00BF37B6"/>
    <w:rsid w:val="00C034E4"/>
    <w:rsid w:val="00C175DB"/>
    <w:rsid w:val="00C21128"/>
    <w:rsid w:val="00C21923"/>
    <w:rsid w:val="00C23CA8"/>
    <w:rsid w:val="00C24B5C"/>
    <w:rsid w:val="00C256CC"/>
    <w:rsid w:val="00C26EE9"/>
    <w:rsid w:val="00C3500B"/>
    <w:rsid w:val="00C3573B"/>
    <w:rsid w:val="00C35B6E"/>
    <w:rsid w:val="00C40426"/>
    <w:rsid w:val="00C40776"/>
    <w:rsid w:val="00C408F5"/>
    <w:rsid w:val="00C41F85"/>
    <w:rsid w:val="00C449C4"/>
    <w:rsid w:val="00C44BA4"/>
    <w:rsid w:val="00C45590"/>
    <w:rsid w:val="00C47E1B"/>
    <w:rsid w:val="00C51C9E"/>
    <w:rsid w:val="00C52344"/>
    <w:rsid w:val="00C6371C"/>
    <w:rsid w:val="00C64E72"/>
    <w:rsid w:val="00C65CCC"/>
    <w:rsid w:val="00C74130"/>
    <w:rsid w:val="00C74CA8"/>
    <w:rsid w:val="00C75A7F"/>
    <w:rsid w:val="00C75FC8"/>
    <w:rsid w:val="00C76FA6"/>
    <w:rsid w:val="00C7724F"/>
    <w:rsid w:val="00C850CA"/>
    <w:rsid w:val="00CA0C6B"/>
    <w:rsid w:val="00CB14B0"/>
    <w:rsid w:val="00CB19A3"/>
    <w:rsid w:val="00CB4C7E"/>
    <w:rsid w:val="00CB54A4"/>
    <w:rsid w:val="00CB6D72"/>
    <w:rsid w:val="00CB6F9A"/>
    <w:rsid w:val="00CD1F20"/>
    <w:rsid w:val="00CE5540"/>
    <w:rsid w:val="00CF1B09"/>
    <w:rsid w:val="00CF4BDD"/>
    <w:rsid w:val="00CF7DB0"/>
    <w:rsid w:val="00D01BA8"/>
    <w:rsid w:val="00D07EAB"/>
    <w:rsid w:val="00D11352"/>
    <w:rsid w:val="00D21AE6"/>
    <w:rsid w:val="00D23059"/>
    <w:rsid w:val="00D23946"/>
    <w:rsid w:val="00D33727"/>
    <w:rsid w:val="00D35AD4"/>
    <w:rsid w:val="00D41AA3"/>
    <w:rsid w:val="00D44103"/>
    <w:rsid w:val="00D47AA6"/>
    <w:rsid w:val="00D47F62"/>
    <w:rsid w:val="00D51C40"/>
    <w:rsid w:val="00D52410"/>
    <w:rsid w:val="00D52CCD"/>
    <w:rsid w:val="00D53F00"/>
    <w:rsid w:val="00D57555"/>
    <w:rsid w:val="00D606C7"/>
    <w:rsid w:val="00D67AF5"/>
    <w:rsid w:val="00D768DD"/>
    <w:rsid w:val="00D77C68"/>
    <w:rsid w:val="00D9009E"/>
    <w:rsid w:val="00DA1B43"/>
    <w:rsid w:val="00DA6EA9"/>
    <w:rsid w:val="00DB0101"/>
    <w:rsid w:val="00DB08A1"/>
    <w:rsid w:val="00DB1E0A"/>
    <w:rsid w:val="00DB2E6E"/>
    <w:rsid w:val="00DB5E66"/>
    <w:rsid w:val="00DC18EB"/>
    <w:rsid w:val="00DC35C3"/>
    <w:rsid w:val="00DC37D4"/>
    <w:rsid w:val="00DC4AC6"/>
    <w:rsid w:val="00DC7C7A"/>
    <w:rsid w:val="00DC7DE9"/>
    <w:rsid w:val="00DD26A7"/>
    <w:rsid w:val="00DD39DC"/>
    <w:rsid w:val="00DD4C2F"/>
    <w:rsid w:val="00DD75A8"/>
    <w:rsid w:val="00DE017D"/>
    <w:rsid w:val="00DE0852"/>
    <w:rsid w:val="00DE2B37"/>
    <w:rsid w:val="00DE62AB"/>
    <w:rsid w:val="00DF3829"/>
    <w:rsid w:val="00DF55F2"/>
    <w:rsid w:val="00DF5D6D"/>
    <w:rsid w:val="00DF6449"/>
    <w:rsid w:val="00E014C1"/>
    <w:rsid w:val="00E035A1"/>
    <w:rsid w:val="00E03CDF"/>
    <w:rsid w:val="00E06C32"/>
    <w:rsid w:val="00E10028"/>
    <w:rsid w:val="00E100C1"/>
    <w:rsid w:val="00E13420"/>
    <w:rsid w:val="00E1660F"/>
    <w:rsid w:val="00E17C89"/>
    <w:rsid w:val="00E20AAF"/>
    <w:rsid w:val="00E23FCD"/>
    <w:rsid w:val="00E33397"/>
    <w:rsid w:val="00E348D6"/>
    <w:rsid w:val="00E34D14"/>
    <w:rsid w:val="00E37DA2"/>
    <w:rsid w:val="00E43989"/>
    <w:rsid w:val="00E4447B"/>
    <w:rsid w:val="00E44D23"/>
    <w:rsid w:val="00E476D1"/>
    <w:rsid w:val="00E511D7"/>
    <w:rsid w:val="00E53629"/>
    <w:rsid w:val="00E53F87"/>
    <w:rsid w:val="00E56373"/>
    <w:rsid w:val="00E56868"/>
    <w:rsid w:val="00E67F08"/>
    <w:rsid w:val="00E70273"/>
    <w:rsid w:val="00E77C60"/>
    <w:rsid w:val="00E81078"/>
    <w:rsid w:val="00E943F8"/>
    <w:rsid w:val="00EA0039"/>
    <w:rsid w:val="00EA1C4D"/>
    <w:rsid w:val="00EA79E6"/>
    <w:rsid w:val="00EB18E6"/>
    <w:rsid w:val="00EB62F5"/>
    <w:rsid w:val="00EB685C"/>
    <w:rsid w:val="00EC32E8"/>
    <w:rsid w:val="00EC42F4"/>
    <w:rsid w:val="00EC7D1D"/>
    <w:rsid w:val="00ED01E5"/>
    <w:rsid w:val="00ED241C"/>
    <w:rsid w:val="00ED27D3"/>
    <w:rsid w:val="00EE2F57"/>
    <w:rsid w:val="00EE36EB"/>
    <w:rsid w:val="00EE521E"/>
    <w:rsid w:val="00EE7AE2"/>
    <w:rsid w:val="00EF464C"/>
    <w:rsid w:val="00EF685F"/>
    <w:rsid w:val="00EF69F1"/>
    <w:rsid w:val="00F00C80"/>
    <w:rsid w:val="00F0477D"/>
    <w:rsid w:val="00F06466"/>
    <w:rsid w:val="00F075DB"/>
    <w:rsid w:val="00F10401"/>
    <w:rsid w:val="00F141C2"/>
    <w:rsid w:val="00F143AB"/>
    <w:rsid w:val="00F151F6"/>
    <w:rsid w:val="00F17322"/>
    <w:rsid w:val="00F211C7"/>
    <w:rsid w:val="00F21FE8"/>
    <w:rsid w:val="00F24D4E"/>
    <w:rsid w:val="00F26D71"/>
    <w:rsid w:val="00F40E0F"/>
    <w:rsid w:val="00F4250F"/>
    <w:rsid w:val="00F43416"/>
    <w:rsid w:val="00F443E8"/>
    <w:rsid w:val="00F57300"/>
    <w:rsid w:val="00F60B94"/>
    <w:rsid w:val="00F63FBF"/>
    <w:rsid w:val="00F73206"/>
    <w:rsid w:val="00F85C11"/>
    <w:rsid w:val="00F90421"/>
    <w:rsid w:val="00FA018A"/>
    <w:rsid w:val="00FA1BDC"/>
    <w:rsid w:val="00FA1EB6"/>
    <w:rsid w:val="00FA53F4"/>
    <w:rsid w:val="00FA57C2"/>
    <w:rsid w:val="00FB04BB"/>
    <w:rsid w:val="00FB2195"/>
    <w:rsid w:val="00FB2EAD"/>
    <w:rsid w:val="00FB3D62"/>
    <w:rsid w:val="00FB4E50"/>
    <w:rsid w:val="00FC38F5"/>
    <w:rsid w:val="00FD0B68"/>
    <w:rsid w:val="00FE1139"/>
    <w:rsid w:val="00FE2E89"/>
    <w:rsid w:val="00FE3BF6"/>
    <w:rsid w:val="00FF27B5"/>
    <w:rsid w:val="00FF319C"/>
    <w:rsid w:val="00FF5C19"/>
    <w:rsid w:val="00FF5C40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05D"/>
    <w:pPr>
      <w:spacing w:line="360" w:lineRule="auto"/>
      <w:ind w:firstLine="709"/>
      <w:jc w:val="both"/>
    </w:pPr>
    <w:rPr>
      <w:sz w:val="28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094CA4"/>
    <w:pPr>
      <w:keepNext/>
      <w:outlineLvl w:val="0"/>
    </w:pPr>
    <w:rPr>
      <w:rFonts w:eastAsia="Times New Roman"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425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link w:val="30"/>
    <w:uiPriority w:val="9"/>
    <w:qFormat/>
    <w:rsid w:val="00591A7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B481D"/>
    <w:rPr>
      <w:color w:val="0000FF"/>
      <w:u w:val="single"/>
    </w:rPr>
  </w:style>
  <w:style w:type="character" w:styleId="a5">
    <w:name w:val="FollowedHyperlink"/>
    <w:rsid w:val="0052755B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A2037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uiPriority w:val="22"/>
    <w:qFormat/>
    <w:rsid w:val="00A2037E"/>
    <w:rPr>
      <w:b/>
      <w:bCs/>
    </w:rPr>
  </w:style>
  <w:style w:type="character" w:customStyle="1" w:styleId="30">
    <w:name w:val="Заголовок 3 Знак"/>
    <w:link w:val="3"/>
    <w:uiPriority w:val="9"/>
    <w:rsid w:val="00591A75"/>
    <w:rPr>
      <w:rFonts w:eastAsia="Times New Roman"/>
      <w:b/>
      <w:bCs/>
      <w:sz w:val="27"/>
      <w:szCs w:val="27"/>
    </w:rPr>
  </w:style>
  <w:style w:type="paragraph" w:customStyle="1" w:styleId="11">
    <w:name w:val="Абзац списка1"/>
    <w:basedOn w:val="a"/>
    <w:rsid w:val="0061248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B33BA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33BAB"/>
  </w:style>
  <w:style w:type="character" w:customStyle="1" w:styleId="20">
    <w:name w:val="Заголовок 2 Знак"/>
    <w:link w:val="2"/>
    <w:semiHidden/>
    <w:rsid w:val="000425C2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10">
    <w:name w:val="Заголовок 1 Знак"/>
    <w:link w:val="1"/>
    <w:rsid w:val="00094CA4"/>
    <w:rPr>
      <w:rFonts w:eastAsia="Times New Roman"/>
      <w:bCs/>
      <w:kern w:val="32"/>
      <w:sz w:val="28"/>
      <w:szCs w:val="32"/>
      <w:lang w:eastAsia="ko-KR"/>
    </w:rPr>
  </w:style>
  <w:style w:type="paragraph" w:styleId="ab">
    <w:name w:val="Title"/>
    <w:basedOn w:val="a"/>
    <w:next w:val="a"/>
    <w:link w:val="ac"/>
    <w:qFormat/>
    <w:rsid w:val="00334BD1"/>
    <w:pPr>
      <w:jc w:val="center"/>
      <w:outlineLvl w:val="0"/>
    </w:pPr>
    <w:rPr>
      <w:rFonts w:eastAsia="Times New Roman"/>
      <w:bCs/>
      <w:kern w:val="28"/>
      <w:szCs w:val="32"/>
    </w:rPr>
  </w:style>
  <w:style w:type="character" w:customStyle="1" w:styleId="ac">
    <w:name w:val="Название Знак"/>
    <w:link w:val="ab"/>
    <w:rsid w:val="00334BD1"/>
    <w:rPr>
      <w:rFonts w:eastAsia="Times New Roman"/>
      <w:bCs/>
      <w:kern w:val="28"/>
      <w:sz w:val="28"/>
      <w:szCs w:val="32"/>
      <w:lang w:eastAsia="ko-KR"/>
    </w:rPr>
  </w:style>
  <w:style w:type="paragraph" w:styleId="ad">
    <w:name w:val="TOC Heading"/>
    <w:basedOn w:val="1"/>
    <w:next w:val="a"/>
    <w:uiPriority w:val="39"/>
    <w:unhideWhenUsed/>
    <w:qFormat/>
    <w:rsid w:val="00C3500B"/>
    <w:pPr>
      <w:keepLines/>
      <w:spacing w:before="480" w:line="276" w:lineRule="auto"/>
      <w:jc w:val="left"/>
      <w:outlineLvl w:val="9"/>
    </w:pPr>
    <w:rPr>
      <w:rFonts w:ascii="Cambria" w:hAnsi="Cambria"/>
      <w:b/>
      <w:caps/>
      <w:color w:val="365F91"/>
      <w:kern w:val="0"/>
      <w:szCs w:val="28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EA0039"/>
    <w:pPr>
      <w:tabs>
        <w:tab w:val="right" w:leader="dot" w:pos="9639"/>
      </w:tabs>
      <w:ind w:left="227" w:hanging="227"/>
    </w:pPr>
    <w:rPr>
      <w:noProof/>
      <w:szCs w:val="28"/>
    </w:rPr>
  </w:style>
  <w:style w:type="paragraph" w:styleId="31">
    <w:name w:val="toc 3"/>
    <w:basedOn w:val="a"/>
    <w:next w:val="a"/>
    <w:autoRedefine/>
    <w:uiPriority w:val="39"/>
    <w:qFormat/>
    <w:rsid w:val="00C3500B"/>
    <w:pPr>
      <w:ind w:left="480"/>
    </w:pPr>
  </w:style>
  <w:style w:type="paragraph" w:styleId="ae">
    <w:name w:val="Subtitle"/>
    <w:basedOn w:val="a"/>
    <w:next w:val="a"/>
    <w:link w:val="af"/>
    <w:qFormat/>
    <w:rsid w:val="00443913"/>
    <w:pPr>
      <w:spacing w:after="60"/>
      <w:outlineLvl w:val="1"/>
    </w:pPr>
    <w:rPr>
      <w:rFonts w:eastAsia="Times New Roman"/>
    </w:rPr>
  </w:style>
  <w:style w:type="character" w:customStyle="1" w:styleId="af">
    <w:name w:val="Подзаголовок Знак"/>
    <w:link w:val="ae"/>
    <w:rsid w:val="00443913"/>
    <w:rPr>
      <w:rFonts w:eastAsia="Times New Roman"/>
      <w:sz w:val="28"/>
      <w:szCs w:val="24"/>
      <w:lang w:eastAsia="ko-KR"/>
    </w:rPr>
  </w:style>
  <w:style w:type="paragraph" w:styleId="21">
    <w:name w:val="toc 2"/>
    <w:basedOn w:val="a"/>
    <w:next w:val="a"/>
    <w:autoRedefine/>
    <w:uiPriority w:val="39"/>
    <w:unhideWhenUsed/>
    <w:qFormat/>
    <w:rsid w:val="00EA0039"/>
    <w:pPr>
      <w:tabs>
        <w:tab w:val="right" w:leader="dot" w:pos="9639"/>
      </w:tabs>
      <w:ind w:left="709" w:hanging="425"/>
    </w:pPr>
    <w:rPr>
      <w:rFonts w:ascii="Calibri" w:eastAsia="Times New Roman" w:hAnsi="Calibri"/>
      <w:sz w:val="22"/>
      <w:szCs w:val="22"/>
      <w:lang w:eastAsia="ru-RU"/>
    </w:rPr>
  </w:style>
  <w:style w:type="table" w:customStyle="1" w:styleId="13">
    <w:name w:val="Сетка таблицы1"/>
    <w:basedOn w:val="a1"/>
    <w:next w:val="a3"/>
    <w:uiPriority w:val="59"/>
    <w:rsid w:val="00F075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FB04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973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73B6"/>
    <w:rPr>
      <w:sz w:val="28"/>
      <w:szCs w:val="24"/>
      <w:lang w:eastAsia="ko-KR"/>
    </w:rPr>
  </w:style>
  <w:style w:type="character" w:customStyle="1" w:styleId="a9">
    <w:name w:val="Нижний колонтитул Знак"/>
    <w:link w:val="a8"/>
    <w:uiPriority w:val="99"/>
    <w:rsid w:val="002973B6"/>
    <w:rPr>
      <w:sz w:val="28"/>
      <w:szCs w:val="24"/>
      <w:lang w:eastAsia="ko-KR"/>
    </w:rPr>
  </w:style>
  <w:style w:type="paragraph" w:styleId="af2">
    <w:name w:val="List Paragraph"/>
    <w:basedOn w:val="a"/>
    <w:uiPriority w:val="34"/>
    <w:qFormat/>
    <w:rsid w:val="00A45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32">
    <w:name w:val="Сетка таблицы3"/>
    <w:basedOn w:val="a1"/>
    <w:next w:val="a3"/>
    <w:uiPriority w:val="59"/>
    <w:rsid w:val="001672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iPriority w:val="99"/>
    <w:unhideWhenUsed/>
    <w:rsid w:val="0016723D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16723D"/>
    <w:rPr>
      <w:rFonts w:eastAsia="Calibri" w:cs="Times New Roman"/>
      <w:lang w:eastAsia="en-US"/>
    </w:rPr>
  </w:style>
  <w:style w:type="character" w:styleId="af5">
    <w:name w:val="footnote reference"/>
    <w:basedOn w:val="a0"/>
    <w:uiPriority w:val="99"/>
    <w:unhideWhenUsed/>
    <w:rsid w:val="0016723D"/>
    <w:rPr>
      <w:vertAlign w:val="superscript"/>
    </w:rPr>
  </w:style>
  <w:style w:type="table" w:customStyle="1" w:styleId="4">
    <w:name w:val="Сетка таблицы4"/>
    <w:basedOn w:val="a1"/>
    <w:next w:val="a3"/>
    <w:uiPriority w:val="59"/>
    <w:rsid w:val="00F63F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9F1A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975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3158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B062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B062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a0"/>
    <w:rsid w:val="00744A1E"/>
  </w:style>
  <w:style w:type="paragraph" w:styleId="af6">
    <w:name w:val="Balloon Text"/>
    <w:basedOn w:val="a"/>
    <w:link w:val="af7"/>
    <w:rsid w:val="00140C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40C2D"/>
    <w:rPr>
      <w:rFonts w:ascii="Tahoma" w:hAnsi="Tahoma" w:cs="Tahoma"/>
      <w:sz w:val="16"/>
      <w:szCs w:val="16"/>
      <w:lang w:eastAsia="ko-KR"/>
    </w:rPr>
  </w:style>
  <w:style w:type="character" w:customStyle="1" w:styleId="pagetitle">
    <w:name w:val="pagetitle"/>
    <w:basedOn w:val="a0"/>
    <w:rsid w:val="00514693"/>
  </w:style>
  <w:style w:type="character" w:customStyle="1" w:styleId="hl">
    <w:name w:val="hl"/>
    <w:basedOn w:val="a0"/>
    <w:rsid w:val="00B56736"/>
  </w:style>
  <w:style w:type="character" w:styleId="af8">
    <w:name w:val="Emphasis"/>
    <w:basedOn w:val="a0"/>
    <w:qFormat/>
    <w:rsid w:val="00BC4ECF"/>
    <w:rPr>
      <w:i/>
      <w:iCs/>
    </w:rPr>
  </w:style>
  <w:style w:type="table" w:customStyle="1" w:styleId="8">
    <w:name w:val="Сетка таблицы8"/>
    <w:basedOn w:val="a1"/>
    <w:next w:val="a3"/>
    <w:uiPriority w:val="59"/>
    <w:rsid w:val="00372D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C75F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A5420B"/>
    <w:rPr>
      <w:color w:val="808080"/>
    </w:rPr>
  </w:style>
  <w:style w:type="paragraph" w:styleId="afa">
    <w:name w:val="Bibliography"/>
    <w:basedOn w:val="a"/>
    <w:next w:val="a"/>
    <w:uiPriority w:val="37"/>
    <w:unhideWhenUsed/>
    <w:rsid w:val="005E6C12"/>
    <w:pPr>
      <w:spacing w:after="200" w:line="276" w:lineRule="auto"/>
      <w:ind w:firstLine="0"/>
      <w:jc w:val="left"/>
    </w:pPr>
    <w:rPr>
      <w:rFonts w:ascii="Arial" w:eastAsiaTheme="minorHAnsi" w:hAnsi="Arial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374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onomic_mathematics.academic.ru/4685/%D0%A3%D1%81%D0%BB%D0%BE%D0%B2%D0%B8%D1%8F" TargetMode="External"/><Relationship Id="rId18" Type="http://schemas.openxmlformats.org/officeDocument/2006/relationships/diagramQuickStyle" Target="diagrams/quickStyle1.xml"/><Relationship Id="rId26" Type="http://schemas.openxmlformats.org/officeDocument/2006/relationships/chart" Target="charts/chart6.xml"/><Relationship Id="rId39" Type="http://schemas.openxmlformats.org/officeDocument/2006/relationships/hyperlink" Target="https://cyberleninka.ru/journal/n/vestnik-omskogo-universiteta-seriya-ekonomika" TargetMode="External"/><Relationship Id="rId21" Type="http://schemas.openxmlformats.org/officeDocument/2006/relationships/chart" Target="charts/chart1.xml"/><Relationship Id="rId34" Type="http://schemas.openxmlformats.org/officeDocument/2006/relationships/diagramLayout" Target="diagrams/layout2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chart" Target="charts/chart9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nomic_mathematics.academic.ru/3321/%D0%9F%D0%B5%D1%80%D1%81%D0%BE%D0%BD%D0%B0%D0%BB" TargetMode="External"/><Relationship Id="rId24" Type="http://schemas.openxmlformats.org/officeDocument/2006/relationships/chart" Target="charts/chart4.xml"/><Relationship Id="rId32" Type="http://schemas.openxmlformats.org/officeDocument/2006/relationships/chart" Target="charts/chart12.xml"/><Relationship Id="rId37" Type="http://schemas.microsoft.com/office/2007/relationships/diagramDrawing" Target="diagrams/drawing2.xm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hart" Target="charts/chart3.xml"/><Relationship Id="rId28" Type="http://schemas.openxmlformats.org/officeDocument/2006/relationships/chart" Target="charts/chart8.xml"/><Relationship Id="rId36" Type="http://schemas.openxmlformats.org/officeDocument/2006/relationships/diagramColors" Target="diagrams/colors2.xml"/><Relationship Id="rId10" Type="http://schemas.openxmlformats.org/officeDocument/2006/relationships/hyperlink" Target="http://economic_mathematics.academic.ru/3756/%D0%A0%D0%B0%D0%B7%D1%80%D0%B0%D0%B1%D0%BE%D1%82%D0%BA%D0%B8" TargetMode="External"/><Relationship Id="rId19" Type="http://schemas.openxmlformats.org/officeDocument/2006/relationships/diagramColors" Target="diagrams/colors1.xml"/><Relationship Id="rId31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hyperlink" Target="http://economic_mathematics.academic.ru/1477/%D0%94%D0%BE%D0%BA%D1%83%D0%BC%D0%B5%D0%BD%D1%82" TargetMode="External"/><Relationship Id="rId14" Type="http://schemas.openxmlformats.org/officeDocument/2006/relationships/image" Target="media/image1.png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chart" Target="charts/chart10.xml"/><Relationship Id="rId35" Type="http://schemas.openxmlformats.org/officeDocument/2006/relationships/diagramQuickStyle" Target="diagrams/quickStyle2.xm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economic_mathematics.academic.ru/1652/%D0%97%D0%B0%D0%BF%D0%B0%D1%81%D1%8B" TargetMode="External"/><Relationship Id="rId17" Type="http://schemas.openxmlformats.org/officeDocument/2006/relationships/diagramLayout" Target="diagrams/layout1.xml"/><Relationship Id="rId25" Type="http://schemas.openxmlformats.org/officeDocument/2006/relationships/chart" Target="charts/chart5.xml"/><Relationship Id="rId33" Type="http://schemas.openxmlformats.org/officeDocument/2006/relationships/diagramData" Target="diagrams/data2.xml"/><Relationship Id="rId38" Type="http://schemas.openxmlformats.org/officeDocument/2006/relationships/hyperlink" Target="http://webirbis.spsl.nsc.ru/irbis64r_01/cgi/cgiirbis_64.exe?Z21ID=&amp;I21DBN=CAT_PRINT&amp;P21DBN=CAT&amp;S21STN=1&amp;S21REF=&amp;S21FMT=fullw_print&amp;C21COM=S&amp;S21CNR=&amp;S21P01=0&amp;S21P02=1&amp;S21P03=A=&amp;S21STR=%D0%96%D0%B4%D0%B0%D0%BD%D0%BE%D0%B2%2C%20%D0%A1%D0%B5%D1%80%D0%B3%D0%B5%D0%B9%20%D0%90%D0%BB%D0%B5%D0%BA%D1%81%D0%B0%D0%BD%D0%B4%D1%80%D0%BE%D0%B2%D0%B8%D1%8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привержены плиточному шоколаду</c:v>
                </c:pt>
                <c:pt idx="1">
                  <c:v>не привержены плиточному шоколаду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Привержены зарубежным маркам</c:v>
                </c:pt>
                <c:pt idx="1">
                  <c:v>Привержены местным маркам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Осведомлены</c:v>
                </c:pt>
                <c:pt idx="1">
                  <c:v>Не осведомлены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Хотят покупать российские шоколадные плитки</c:v>
                </c:pt>
                <c:pt idx="1">
                  <c:v>Не хотят покупать российские шоколадные плитки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1-2 плитки</c:v>
                </c:pt>
                <c:pt idx="1">
                  <c:v>3-5 плиток</c:v>
                </c:pt>
                <c:pt idx="2">
                  <c:v>6-10 плиток</c:v>
                </c:pt>
                <c:pt idx="3">
                  <c:v>более 10 плиток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11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Не очень сладкий шоколад</c:v>
                </c:pt>
                <c:pt idx="1">
                  <c:v>Очень сладкий шоколад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Молочный шоколад</c:v>
                </c:pt>
                <c:pt idx="1">
                  <c:v>Тёмный шоколад</c:v>
                </c:pt>
                <c:pt idx="2">
                  <c:v>Шоколад с добавками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32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Минималистичная упаковка</c:v>
                </c:pt>
                <c:pt idx="1">
                  <c:v>Упаковка не важна</c:v>
                </c:pt>
                <c:pt idx="2">
                  <c:v>Яркая упаковка</c:v>
                </c:pt>
                <c:pt idx="3">
                  <c:v>Упаковка оригинальной формы</c:v>
                </c:pt>
                <c:pt idx="4">
                  <c:v>Упаковка спокойных тонов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19</c:v>
                </c:pt>
                <c:pt idx="2">
                  <c:v>6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38115501687026"/>
          <c:y val="0.23192668439380634"/>
          <c:w val="0.35871765265854177"/>
          <c:h val="0.66011568648287522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Качество</c:v>
                </c:pt>
                <c:pt idx="1">
                  <c:v>Низкая цена</c:v>
                </c:pt>
                <c:pt idx="2">
                  <c:v>Красивая упаковка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Наружная реклама</c:v>
                </c:pt>
                <c:pt idx="1">
                  <c:v>ТВ, радио</c:v>
                </c:pt>
                <c:pt idx="2">
                  <c:v>Реклама в соц. сетях</c:v>
                </c:pt>
                <c:pt idx="3">
                  <c:v>Реклама в интернете</c:v>
                </c:pt>
                <c:pt idx="4">
                  <c:v>Реклама от блогеров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18</c:v>
                </c:pt>
                <c:pt idx="2">
                  <c:v>17</c:v>
                </c:pt>
                <c:pt idx="3">
                  <c:v>15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Наружная реклама</c:v>
                </c:pt>
                <c:pt idx="1">
                  <c:v>ТВ, радио</c:v>
                </c:pt>
                <c:pt idx="2">
                  <c:v>Реклама в соц. сетях</c:v>
                </c:pt>
                <c:pt idx="3">
                  <c:v>Реклама в интернете</c:v>
                </c:pt>
                <c:pt idx="4">
                  <c:v>Реклама от блогеров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Наружная реклама</c:v>
                </c:pt>
                <c:pt idx="1">
                  <c:v>ТВ, радио</c:v>
                </c:pt>
                <c:pt idx="2">
                  <c:v>Реклама в соц. сетях</c:v>
                </c:pt>
                <c:pt idx="3">
                  <c:v>Реклама в интернете</c:v>
                </c:pt>
                <c:pt idx="4">
                  <c:v>Реклама от блогеров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182848"/>
        <c:axId val="175099264"/>
      </c:barChart>
      <c:catAx>
        <c:axId val="175182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75099264"/>
        <c:crosses val="autoZero"/>
        <c:auto val="1"/>
        <c:lblAlgn val="ctr"/>
        <c:lblOffset val="100"/>
        <c:noMultiLvlLbl val="0"/>
      </c:catAx>
      <c:valAx>
        <c:axId val="17509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751828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Покупка шоколада оффлайн</c:v>
                </c:pt>
                <c:pt idx="1">
                  <c:v>Покупка шоколада онлайн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Для себя</c:v>
                </c:pt>
                <c:pt idx="1">
                  <c:v>Для подарка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C4DCC7-801F-478D-9ABC-D94460F8E0E6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031D994-1B4F-4585-8048-3196BC29F83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Составление вопросов для анкетирования;</a:t>
          </a:r>
        </a:p>
      </dgm:t>
    </dgm:pt>
    <dgm:pt modelId="{2C88E4D3-5071-4F2B-B3AB-91255A8A18A7}" type="parTrans" cxnId="{85D3FE0B-7B90-4262-8C91-45D78024969E}">
      <dgm:prSet/>
      <dgm:spPr/>
      <dgm:t>
        <a:bodyPr/>
        <a:lstStyle/>
        <a:p>
          <a:endParaRPr lang="ru-RU"/>
        </a:p>
      </dgm:t>
    </dgm:pt>
    <dgm:pt modelId="{E0932421-8C22-4055-8BAA-BF73AB2578AC}" type="sibTrans" cxnId="{85D3FE0B-7B90-4262-8C91-45D78024969E}">
      <dgm:prSet/>
      <dgm:spPr/>
      <dgm:t>
        <a:bodyPr/>
        <a:lstStyle/>
        <a:p>
          <a:endParaRPr lang="ru-RU"/>
        </a:p>
      </dgm:t>
    </dgm:pt>
    <dgm:pt modelId="{7819702D-CDE2-49BB-8AB5-11FC622C618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Перевод вопросов на китайский язык</a:t>
          </a:r>
          <a:r>
            <a:rPr lang="ru-RU" sz="800"/>
            <a:t>;</a:t>
          </a:r>
        </a:p>
      </dgm:t>
    </dgm:pt>
    <dgm:pt modelId="{2B8D29BB-37E8-4EC1-8BC0-65C64289C4BA}" type="parTrans" cxnId="{ED4E261D-F76B-4387-A72F-F7341FE4175E}">
      <dgm:prSet/>
      <dgm:spPr/>
      <dgm:t>
        <a:bodyPr/>
        <a:lstStyle/>
        <a:p>
          <a:endParaRPr lang="ru-RU"/>
        </a:p>
      </dgm:t>
    </dgm:pt>
    <dgm:pt modelId="{C4BA130A-2055-4A07-9CF7-48D6F7F6321C}" type="sibTrans" cxnId="{ED4E261D-F76B-4387-A72F-F7341FE4175E}">
      <dgm:prSet/>
      <dgm:spPr/>
      <dgm:t>
        <a:bodyPr/>
        <a:lstStyle/>
        <a:p>
          <a:endParaRPr lang="ru-RU"/>
        </a:p>
      </dgm:t>
    </dgm:pt>
    <dgm:pt modelId="{9249522B-3A1A-432C-8F16-84389851C83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Создание опроса на онлайн-платформе 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survivo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.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com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;</a:t>
          </a:r>
        </a:p>
      </dgm:t>
    </dgm:pt>
    <dgm:pt modelId="{DBB6AA73-4639-48E3-ACD8-A608DA60759B}" type="parTrans" cxnId="{FCC567D9-4990-4D5F-BF17-A3792E34A6E8}">
      <dgm:prSet/>
      <dgm:spPr/>
      <dgm:t>
        <a:bodyPr/>
        <a:lstStyle/>
        <a:p>
          <a:endParaRPr lang="ru-RU"/>
        </a:p>
      </dgm:t>
    </dgm:pt>
    <dgm:pt modelId="{314AF89B-D8A8-4F58-A44B-38A1354C989F}" type="sibTrans" cxnId="{FCC567D9-4990-4D5F-BF17-A3792E34A6E8}">
      <dgm:prSet/>
      <dgm:spPr/>
      <dgm:t>
        <a:bodyPr/>
        <a:lstStyle/>
        <a:p>
          <a:endParaRPr lang="ru-RU"/>
        </a:p>
      </dgm:t>
    </dgm:pt>
    <dgm:pt modelId="{C8E68F7D-05F8-4842-B6E0-A66DEC5268E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Распространение анкеты среди потребителей шоколада в Китае;</a:t>
          </a:r>
        </a:p>
      </dgm:t>
    </dgm:pt>
    <dgm:pt modelId="{3918266A-8E80-49D3-B8B6-398E63CF3A94}" type="parTrans" cxnId="{7B5B4624-86A3-4128-8422-16B6776AD92E}">
      <dgm:prSet/>
      <dgm:spPr/>
      <dgm:t>
        <a:bodyPr/>
        <a:lstStyle/>
        <a:p>
          <a:endParaRPr lang="ru-RU"/>
        </a:p>
      </dgm:t>
    </dgm:pt>
    <dgm:pt modelId="{DDCCCEE9-C1E3-45A6-8E76-EE9DE807F606}" type="sibTrans" cxnId="{7B5B4624-86A3-4128-8422-16B6776AD92E}">
      <dgm:prSet/>
      <dgm:spPr/>
      <dgm:t>
        <a:bodyPr/>
        <a:lstStyle/>
        <a:p>
          <a:endParaRPr lang="ru-RU"/>
        </a:p>
      </dgm:t>
    </dgm:pt>
    <dgm:pt modelId="{5F9B8A7A-0025-4A1C-BAD3-96C16C93F70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Сбор информации;</a:t>
          </a:r>
        </a:p>
      </dgm:t>
    </dgm:pt>
    <dgm:pt modelId="{783F1135-0548-47BA-9496-6FF0063B00F4}" type="parTrans" cxnId="{C2C5C8D3-9138-4B69-82F9-E525CA7BC6DF}">
      <dgm:prSet/>
      <dgm:spPr/>
      <dgm:t>
        <a:bodyPr/>
        <a:lstStyle/>
        <a:p>
          <a:endParaRPr lang="ru-RU"/>
        </a:p>
      </dgm:t>
    </dgm:pt>
    <dgm:pt modelId="{9EAF1F0B-2057-4B63-BE01-60E209F84096}" type="sibTrans" cxnId="{C2C5C8D3-9138-4B69-82F9-E525CA7BC6DF}">
      <dgm:prSet/>
      <dgm:spPr/>
      <dgm:t>
        <a:bodyPr/>
        <a:lstStyle/>
        <a:p>
          <a:endParaRPr lang="ru-RU"/>
        </a:p>
      </dgm:t>
    </dgm:pt>
    <dgm:pt modelId="{5D6E3447-B798-4499-AF97-8C0B21480E1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Перевод ответов на русский язык;</a:t>
          </a:r>
        </a:p>
      </dgm:t>
    </dgm:pt>
    <dgm:pt modelId="{2FC6C83E-E567-434B-A834-97ECC8F19834}" type="parTrans" cxnId="{35498B3A-58BF-4683-B94D-5B0F76FCEDCE}">
      <dgm:prSet/>
      <dgm:spPr/>
      <dgm:t>
        <a:bodyPr/>
        <a:lstStyle/>
        <a:p>
          <a:endParaRPr lang="ru-RU"/>
        </a:p>
      </dgm:t>
    </dgm:pt>
    <dgm:pt modelId="{A4397B31-22C3-482B-8E7E-697D1C23757B}" type="sibTrans" cxnId="{35498B3A-58BF-4683-B94D-5B0F76FCEDCE}">
      <dgm:prSet/>
      <dgm:spPr/>
      <dgm:t>
        <a:bodyPr/>
        <a:lstStyle/>
        <a:p>
          <a:endParaRPr lang="ru-RU"/>
        </a:p>
      </dgm:t>
    </dgm:pt>
    <dgm:pt modelId="{7BA4C644-8FFC-4B48-A581-82D35C8D520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полученных данных;</a:t>
          </a:r>
        </a:p>
      </dgm:t>
    </dgm:pt>
    <dgm:pt modelId="{B9939454-7524-485C-BB02-AE7168946306}" type="parTrans" cxnId="{731D1F90-BB61-42C8-B559-E7373B657236}">
      <dgm:prSet/>
      <dgm:spPr/>
      <dgm:t>
        <a:bodyPr/>
        <a:lstStyle/>
        <a:p>
          <a:endParaRPr lang="ru-RU"/>
        </a:p>
      </dgm:t>
    </dgm:pt>
    <dgm:pt modelId="{9873B3BC-4A25-4B43-ACDC-03356657331A}" type="sibTrans" cxnId="{731D1F90-BB61-42C8-B559-E7373B657236}">
      <dgm:prSet/>
      <dgm:spPr/>
      <dgm:t>
        <a:bodyPr/>
        <a:lstStyle/>
        <a:p>
          <a:endParaRPr lang="ru-RU"/>
        </a:p>
      </dgm:t>
    </dgm:pt>
    <dgm:pt modelId="{E4BA661E-C6D6-4B71-8C02-6E2E27E828F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Составление выводов и рекомендаций.</a:t>
          </a:r>
        </a:p>
      </dgm:t>
    </dgm:pt>
    <dgm:pt modelId="{D045E9B5-26C9-4F05-BA4D-7E439E00238A}" type="parTrans" cxnId="{45F59339-697A-4115-9EF3-BCF1D0479A5F}">
      <dgm:prSet/>
      <dgm:spPr/>
      <dgm:t>
        <a:bodyPr/>
        <a:lstStyle/>
        <a:p>
          <a:endParaRPr lang="ru-RU"/>
        </a:p>
      </dgm:t>
    </dgm:pt>
    <dgm:pt modelId="{9EBEB19F-023B-4372-BE80-DE39AED85D4D}" type="sibTrans" cxnId="{45F59339-697A-4115-9EF3-BCF1D0479A5F}">
      <dgm:prSet/>
      <dgm:spPr/>
      <dgm:t>
        <a:bodyPr/>
        <a:lstStyle/>
        <a:p>
          <a:endParaRPr lang="ru-RU"/>
        </a:p>
      </dgm:t>
    </dgm:pt>
    <dgm:pt modelId="{4F5728EB-63A3-4A15-9364-2971FD4C4A1B}" type="pres">
      <dgm:prSet presAssocID="{14C4DCC7-801F-478D-9ABC-D94460F8E0E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AD1EFDC-158C-4816-9A20-14DAC4DB5CF3}" type="pres">
      <dgm:prSet presAssocID="{A031D994-1B4F-4585-8048-3196BC29F833}" presName="parentLin" presStyleCnt="0"/>
      <dgm:spPr/>
    </dgm:pt>
    <dgm:pt modelId="{5EA47A98-9082-4385-9CF5-25CBDDD0D35C}" type="pres">
      <dgm:prSet presAssocID="{A031D994-1B4F-4585-8048-3196BC29F833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AAD3B007-084E-43CA-A8FB-2CD1174236FB}" type="pres">
      <dgm:prSet presAssocID="{A031D994-1B4F-4585-8048-3196BC29F833}" presName="parentText" presStyleLbl="node1" presStyleIdx="0" presStyleCnt="8" custScaleX="127147" custScaleY="19306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F7F9E1-0567-47DC-BAC3-04EB2E966066}" type="pres">
      <dgm:prSet presAssocID="{A031D994-1B4F-4585-8048-3196BC29F833}" presName="negativeSpace" presStyleCnt="0"/>
      <dgm:spPr/>
    </dgm:pt>
    <dgm:pt modelId="{552A0349-90E5-4D50-BC16-1CC40C90EB1E}" type="pres">
      <dgm:prSet presAssocID="{A031D994-1B4F-4585-8048-3196BC29F833}" presName="childText" presStyleLbl="conFgAcc1" presStyleIdx="0" presStyleCnt="8">
        <dgm:presLayoutVars>
          <dgm:bulletEnabled val="1"/>
        </dgm:presLayoutVars>
      </dgm:prSet>
      <dgm:spPr/>
    </dgm:pt>
    <dgm:pt modelId="{32123D47-370D-4759-99C7-8638BB05FBCD}" type="pres">
      <dgm:prSet presAssocID="{E0932421-8C22-4055-8BAA-BF73AB2578AC}" presName="spaceBetweenRectangles" presStyleCnt="0"/>
      <dgm:spPr/>
    </dgm:pt>
    <dgm:pt modelId="{92D5B5EA-6AFC-4EC4-A869-4A622724B0CB}" type="pres">
      <dgm:prSet presAssocID="{7819702D-CDE2-49BB-8AB5-11FC622C618D}" presName="parentLin" presStyleCnt="0"/>
      <dgm:spPr/>
    </dgm:pt>
    <dgm:pt modelId="{6EA0C2AF-B2F9-4DCC-BB71-D2A04525FE48}" type="pres">
      <dgm:prSet presAssocID="{7819702D-CDE2-49BB-8AB5-11FC622C618D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36D16508-C911-4290-AA8B-270B9434E7BF}" type="pres">
      <dgm:prSet presAssocID="{7819702D-CDE2-49BB-8AB5-11FC622C618D}" presName="parentText" presStyleLbl="node1" presStyleIdx="1" presStyleCnt="8" custScaleX="127621" custScaleY="1718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7CD97A-5541-4C3A-9B5D-3EAA8374AD46}" type="pres">
      <dgm:prSet presAssocID="{7819702D-CDE2-49BB-8AB5-11FC622C618D}" presName="negativeSpace" presStyleCnt="0"/>
      <dgm:spPr/>
    </dgm:pt>
    <dgm:pt modelId="{EC5DB822-84B7-4F8C-A2B0-B1F8C1F2462C}" type="pres">
      <dgm:prSet presAssocID="{7819702D-CDE2-49BB-8AB5-11FC622C618D}" presName="childText" presStyleLbl="conFgAcc1" presStyleIdx="1" presStyleCnt="8">
        <dgm:presLayoutVars>
          <dgm:bulletEnabled val="1"/>
        </dgm:presLayoutVars>
      </dgm:prSet>
      <dgm:spPr/>
    </dgm:pt>
    <dgm:pt modelId="{7FA37A76-09D7-421E-A1B6-31F0589EB196}" type="pres">
      <dgm:prSet presAssocID="{C4BA130A-2055-4A07-9CF7-48D6F7F6321C}" presName="spaceBetweenRectangles" presStyleCnt="0"/>
      <dgm:spPr/>
    </dgm:pt>
    <dgm:pt modelId="{A3759F84-8AD8-4AF0-95D6-27A418132D2B}" type="pres">
      <dgm:prSet presAssocID="{9249522B-3A1A-432C-8F16-84389851C834}" presName="parentLin" presStyleCnt="0"/>
      <dgm:spPr/>
    </dgm:pt>
    <dgm:pt modelId="{8158218F-2DC3-4D95-A5B6-21BDE504204E}" type="pres">
      <dgm:prSet presAssocID="{9249522B-3A1A-432C-8F16-84389851C834}" presName="parentLeftMargin" presStyleLbl="node1" presStyleIdx="1" presStyleCnt="8"/>
      <dgm:spPr/>
      <dgm:t>
        <a:bodyPr/>
        <a:lstStyle/>
        <a:p>
          <a:endParaRPr lang="ru-RU"/>
        </a:p>
      </dgm:t>
    </dgm:pt>
    <dgm:pt modelId="{50A86436-849D-4D54-ABE4-9647EBAAFF7E}" type="pres">
      <dgm:prSet presAssocID="{9249522B-3A1A-432C-8F16-84389851C834}" presName="parentText" presStyleLbl="node1" presStyleIdx="2" presStyleCnt="8" custScaleX="127621" custScaleY="171838" custLinFactNeighborY="1800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C7BF3A-E540-4B91-95D8-84853AD3454D}" type="pres">
      <dgm:prSet presAssocID="{9249522B-3A1A-432C-8F16-84389851C834}" presName="negativeSpace" presStyleCnt="0"/>
      <dgm:spPr/>
    </dgm:pt>
    <dgm:pt modelId="{DF763200-5E13-43BF-A1FA-F10388C4A73A}" type="pres">
      <dgm:prSet presAssocID="{9249522B-3A1A-432C-8F16-84389851C834}" presName="childText" presStyleLbl="conFgAcc1" presStyleIdx="2" presStyleCnt="8">
        <dgm:presLayoutVars>
          <dgm:bulletEnabled val="1"/>
        </dgm:presLayoutVars>
      </dgm:prSet>
      <dgm:spPr/>
    </dgm:pt>
    <dgm:pt modelId="{F81A9001-06B3-461E-A0A7-0998EA52E27A}" type="pres">
      <dgm:prSet presAssocID="{314AF89B-D8A8-4F58-A44B-38A1354C989F}" presName="spaceBetweenRectangles" presStyleCnt="0"/>
      <dgm:spPr/>
    </dgm:pt>
    <dgm:pt modelId="{CA8563F4-580F-4391-A967-70983E23CCDE}" type="pres">
      <dgm:prSet presAssocID="{C8E68F7D-05F8-4842-B6E0-A66DEC5268EF}" presName="parentLin" presStyleCnt="0"/>
      <dgm:spPr/>
    </dgm:pt>
    <dgm:pt modelId="{C3913AD0-0C74-4A89-8960-9D83F1E13618}" type="pres">
      <dgm:prSet presAssocID="{C8E68F7D-05F8-4842-B6E0-A66DEC5268EF}" presName="parentLeftMargin" presStyleLbl="node1" presStyleIdx="2" presStyleCnt="8"/>
      <dgm:spPr/>
      <dgm:t>
        <a:bodyPr/>
        <a:lstStyle/>
        <a:p>
          <a:endParaRPr lang="ru-RU"/>
        </a:p>
      </dgm:t>
    </dgm:pt>
    <dgm:pt modelId="{981FD1B4-FF57-482A-963A-A5728B7F9135}" type="pres">
      <dgm:prSet presAssocID="{C8E68F7D-05F8-4842-B6E0-A66DEC5268EF}" presName="parentText" presStyleLbl="node1" presStyleIdx="3" presStyleCnt="8" custScaleX="127621" custScaleY="1718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A0F795-5001-42EC-9926-9E04B8BB95C1}" type="pres">
      <dgm:prSet presAssocID="{C8E68F7D-05F8-4842-B6E0-A66DEC5268EF}" presName="negativeSpace" presStyleCnt="0"/>
      <dgm:spPr/>
    </dgm:pt>
    <dgm:pt modelId="{9EEAA864-906E-47C8-A138-3DA776C2FBF5}" type="pres">
      <dgm:prSet presAssocID="{C8E68F7D-05F8-4842-B6E0-A66DEC5268EF}" presName="childText" presStyleLbl="conFgAcc1" presStyleIdx="3" presStyleCnt="8">
        <dgm:presLayoutVars>
          <dgm:bulletEnabled val="1"/>
        </dgm:presLayoutVars>
      </dgm:prSet>
      <dgm:spPr/>
    </dgm:pt>
    <dgm:pt modelId="{73BD9FDC-8093-4A39-8A98-B35BCDBF975C}" type="pres">
      <dgm:prSet presAssocID="{DDCCCEE9-C1E3-45A6-8E76-EE9DE807F606}" presName="spaceBetweenRectangles" presStyleCnt="0"/>
      <dgm:spPr/>
    </dgm:pt>
    <dgm:pt modelId="{7B196CC3-2A5D-4C86-9F5B-B9A7E0D5712F}" type="pres">
      <dgm:prSet presAssocID="{5F9B8A7A-0025-4A1C-BAD3-96C16C93F700}" presName="parentLin" presStyleCnt="0"/>
      <dgm:spPr/>
    </dgm:pt>
    <dgm:pt modelId="{99DA0881-9246-4B7E-AA66-CAE0CEA5A9E5}" type="pres">
      <dgm:prSet presAssocID="{5F9B8A7A-0025-4A1C-BAD3-96C16C93F700}" presName="parentLeftMargin" presStyleLbl="node1" presStyleIdx="3" presStyleCnt="8"/>
      <dgm:spPr/>
      <dgm:t>
        <a:bodyPr/>
        <a:lstStyle/>
        <a:p>
          <a:endParaRPr lang="ru-RU"/>
        </a:p>
      </dgm:t>
    </dgm:pt>
    <dgm:pt modelId="{F6E7D485-DAD8-4030-A7DA-810F9B29E36D}" type="pres">
      <dgm:prSet presAssocID="{5F9B8A7A-0025-4A1C-BAD3-96C16C93F700}" presName="parentText" presStyleLbl="node1" presStyleIdx="4" presStyleCnt="8" custScaleX="127621" custScaleY="1718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6CC828-8452-44B6-B156-E43F1103A79B}" type="pres">
      <dgm:prSet presAssocID="{5F9B8A7A-0025-4A1C-BAD3-96C16C93F700}" presName="negativeSpace" presStyleCnt="0"/>
      <dgm:spPr/>
    </dgm:pt>
    <dgm:pt modelId="{E0493AFE-45C6-471B-9956-CEBF2A95A756}" type="pres">
      <dgm:prSet presAssocID="{5F9B8A7A-0025-4A1C-BAD3-96C16C93F700}" presName="childText" presStyleLbl="conFgAcc1" presStyleIdx="4" presStyleCnt="8">
        <dgm:presLayoutVars>
          <dgm:bulletEnabled val="1"/>
        </dgm:presLayoutVars>
      </dgm:prSet>
      <dgm:spPr/>
    </dgm:pt>
    <dgm:pt modelId="{0D1D7EE1-A6B9-4D57-8209-9197CDC80D37}" type="pres">
      <dgm:prSet presAssocID="{9EAF1F0B-2057-4B63-BE01-60E209F84096}" presName="spaceBetweenRectangles" presStyleCnt="0"/>
      <dgm:spPr/>
    </dgm:pt>
    <dgm:pt modelId="{5BDC3F7D-6356-4E3F-8008-91499900F585}" type="pres">
      <dgm:prSet presAssocID="{5D6E3447-B798-4499-AF97-8C0B21480E1F}" presName="parentLin" presStyleCnt="0"/>
      <dgm:spPr/>
    </dgm:pt>
    <dgm:pt modelId="{6006F88E-7C05-473C-8053-DAF4324D7544}" type="pres">
      <dgm:prSet presAssocID="{5D6E3447-B798-4499-AF97-8C0B21480E1F}" presName="parentLeftMargin" presStyleLbl="node1" presStyleIdx="4" presStyleCnt="8"/>
      <dgm:spPr/>
      <dgm:t>
        <a:bodyPr/>
        <a:lstStyle/>
        <a:p>
          <a:endParaRPr lang="ru-RU"/>
        </a:p>
      </dgm:t>
    </dgm:pt>
    <dgm:pt modelId="{4E7E4A3B-632F-43A0-B08C-828612ECDBD6}" type="pres">
      <dgm:prSet presAssocID="{5D6E3447-B798-4499-AF97-8C0B21480E1F}" presName="parentText" presStyleLbl="node1" presStyleIdx="5" presStyleCnt="8" custScaleX="127621" custScaleY="1718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AF712-0F9E-47E0-8B96-13AFA3C5EEE6}" type="pres">
      <dgm:prSet presAssocID="{5D6E3447-B798-4499-AF97-8C0B21480E1F}" presName="negativeSpace" presStyleCnt="0"/>
      <dgm:spPr/>
    </dgm:pt>
    <dgm:pt modelId="{EA201FBF-8847-490D-BB6C-34D306B9C549}" type="pres">
      <dgm:prSet presAssocID="{5D6E3447-B798-4499-AF97-8C0B21480E1F}" presName="childText" presStyleLbl="conFgAcc1" presStyleIdx="5" presStyleCnt="8">
        <dgm:presLayoutVars>
          <dgm:bulletEnabled val="1"/>
        </dgm:presLayoutVars>
      </dgm:prSet>
      <dgm:spPr/>
    </dgm:pt>
    <dgm:pt modelId="{8B1E054B-8B11-441C-B30A-31908968E7B7}" type="pres">
      <dgm:prSet presAssocID="{A4397B31-22C3-482B-8E7E-697D1C23757B}" presName="spaceBetweenRectangles" presStyleCnt="0"/>
      <dgm:spPr/>
    </dgm:pt>
    <dgm:pt modelId="{27F2DEEA-B42A-4F82-B33D-9A136EBF65FE}" type="pres">
      <dgm:prSet presAssocID="{7BA4C644-8FFC-4B48-A581-82D35C8D520C}" presName="parentLin" presStyleCnt="0"/>
      <dgm:spPr/>
    </dgm:pt>
    <dgm:pt modelId="{578F9EC4-6475-4645-B203-9C9E8652DD37}" type="pres">
      <dgm:prSet presAssocID="{7BA4C644-8FFC-4B48-A581-82D35C8D520C}" presName="parentLeftMargin" presStyleLbl="node1" presStyleIdx="5" presStyleCnt="8"/>
      <dgm:spPr/>
      <dgm:t>
        <a:bodyPr/>
        <a:lstStyle/>
        <a:p>
          <a:endParaRPr lang="ru-RU"/>
        </a:p>
      </dgm:t>
    </dgm:pt>
    <dgm:pt modelId="{79D6589E-6F0A-41EE-BB6B-A587846E9E89}" type="pres">
      <dgm:prSet presAssocID="{7BA4C644-8FFC-4B48-A581-82D35C8D520C}" presName="parentText" presStyleLbl="node1" presStyleIdx="6" presStyleCnt="8" custScaleX="127621" custScaleY="1718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3725BB-5306-4449-BED0-9E84F87E2426}" type="pres">
      <dgm:prSet presAssocID="{7BA4C644-8FFC-4B48-A581-82D35C8D520C}" presName="negativeSpace" presStyleCnt="0"/>
      <dgm:spPr/>
    </dgm:pt>
    <dgm:pt modelId="{EB7415EE-D396-4050-BA2B-D8369D32E655}" type="pres">
      <dgm:prSet presAssocID="{7BA4C644-8FFC-4B48-A581-82D35C8D520C}" presName="childText" presStyleLbl="conFgAcc1" presStyleIdx="6" presStyleCnt="8">
        <dgm:presLayoutVars>
          <dgm:bulletEnabled val="1"/>
        </dgm:presLayoutVars>
      </dgm:prSet>
      <dgm:spPr/>
    </dgm:pt>
    <dgm:pt modelId="{947162F5-7019-4565-8D8D-B3ACFFD4B45F}" type="pres">
      <dgm:prSet presAssocID="{9873B3BC-4A25-4B43-ACDC-03356657331A}" presName="spaceBetweenRectangles" presStyleCnt="0"/>
      <dgm:spPr/>
    </dgm:pt>
    <dgm:pt modelId="{2E4F7544-16CF-4E4B-A59B-352E554C389E}" type="pres">
      <dgm:prSet presAssocID="{E4BA661E-C6D6-4B71-8C02-6E2E27E828F3}" presName="parentLin" presStyleCnt="0"/>
      <dgm:spPr/>
    </dgm:pt>
    <dgm:pt modelId="{7EC19031-D0F5-4DE8-AA47-E373D6AFCACE}" type="pres">
      <dgm:prSet presAssocID="{E4BA661E-C6D6-4B71-8C02-6E2E27E828F3}" presName="parentLeftMargin" presStyleLbl="node1" presStyleIdx="6" presStyleCnt="8"/>
      <dgm:spPr/>
      <dgm:t>
        <a:bodyPr/>
        <a:lstStyle/>
        <a:p>
          <a:endParaRPr lang="ru-RU"/>
        </a:p>
      </dgm:t>
    </dgm:pt>
    <dgm:pt modelId="{5E9A1573-229D-4A22-8FC1-50A13C5D29A0}" type="pres">
      <dgm:prSet presAssocID="{E4BA661E-C6D6-4B71-8C02-6E2E27E828F3}" presName="parentText" presStyleLbl="node1" presStyleIdx="7" presStyleCnt="8" custScaleX="127621" custScaleY="1718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FE27B9-D1ED-4589-8B41-6C1F13A70114}" type="pres">
      <dgm:prSet presAssocID="{E4BA661E-C6D6-4B71-8C02-6E2E27E828F3}" presName="negativeSpace" presStyleCnt="0"/>
      <dgm:spPr/>
    </dgm:pt>
    <dgm:pt modelId="{081CA5E4-591D-4BC6-B140-F3283125C998}" type="pres">
      <dgm:prSet presAssocID="{E4BA661E-C6D6-4B71-8C02-6E2E27E828F3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34799163-E748-4F6D-ADFF-036E84289B70}" type="presOf" srcId="{9249522B-3A1A-432C-8F16-84389851C834}" destId="{8158218F-2DC3-4D95-A5B6-21BDE504204E}" srcOrd="0" destOrd="0" presId="urn:microsoft.com/office/officeart/2005/8/layout/list1"/>
    <dgm:cxn modelId="{85D3FE0B-7B90-4262-8C91-45D78024969E}" srcId="{14C4DCC7-801F-478D-9ABC-D94460F8E0E6}" destId="{A031D994-1B4F-4585-8048-3196BC29F833}" srcOrd="0" destOrd="0" parTransId="{2C88E4D3-5071-4F2B-B3AB-91255A8A18A7}" sibTransId="{E0932421-8C22-4055-8BAA-BF73AB2578AC}"/>
    <dgm:cxn modelId="{89E1194C-1706-4A65-9416-8267E703CB5D}" type="presOf" srcId="{E4BA661E-C6D6-4B71-8C02-6E2E27E828F3}" destId="{7EC19031-D0F5-4DE8-AA47-E373D6AFCACE}" srcOrd="0" destOrd="0" presId="urn:microsoft.com/office/officeart/2005/8/layout/list1"/>
    <dgm:cxn modelId="{AC665FB3-9FE1-4665-B6CA-44BF3C186D5C}" type="presOf" srcId="{A031D994-1B4F-4585-8048-3196BC29F833}" destId="{AAD3B007-084E-43CA-A8FB-2CD1174236FB}" srcOrd="1" destOrd="0" presId="urn:microsoft.com/office/officeart/2005/8/layout/list1"/>
    <dgm:cxn modelId="{71873BE1-176B-4ACC-9281-051349B36866}" type="presOf" srcId="{7BA4C644-8FFC-4B48-A581-82D35C8D520C}" destId="{578F9EC4-6475-4645-B203-9C9E8652DD37}" srcOrd="0" destOrd="0" presId="urn:microsoft.com/office/officeart/2005/8/layout/list1"/>
    <dgm:cxn modelId="{35498B3A-58BF-4683-B94D-5B0F76FCEDCE}" srcId="{14C4DCC7-801F-478D-9ABC-D94460F8E0E6}" destId="{5D6E3447-B798-4499-AF97-8C0B21480E1F}" srcOrd="5" destOrd="0" parTransId="{2FC6C83E-E567-434B-A834-97ECC8F19834}" sibTransId="{A4397B31-22C3-482B-8E7E-697D1C23757B}"/>
    <dgm:cxn modelId="{47DC4013-4200-47C1-B1E8-E496B8713A84}" type="presOf" srcId="{5D6E3447-B798-4499-AF97-8C0B21480E1F}" destId="{4E7E4A3B-632F-43A0-B08C-828612ECDBD6}" srcOrd="1" destOrd="0" presId="urn:microsoft.com/office/officeart/2005/8/layout/list1"/>
    <dgm:cxn modelId="{BFA83D8D-A5A4-4943-BA87-96906865C179}" type="presOf" srcId="{5F9B8A7A-0025-4A1C-BAD3-96C16C93F700}" destId="{99DA0881-9246-4B7E-AA66-CAE0CEA5A9E5}" srcOrd="0" destOrd="0" presId="urn:microsoft.com/office/officeart/2005/8/layout/list1"/>
    <dgm:cxn modelId="{C62A159A-6423-431D-81A5-5BA3CF3BEFF1}" type="presOf" srcId="{7819702D-CDE2-49BB-8AB5-11FC622C618D}" destId="{6EA0C2AF-B2F9-4DCC-BB71-D2A04525FE48}" srcOrd="0" destOrd="0" presId="urn:microsoft.com/office/officeart/2005/8/layout/list1"/>
    <dgm:cxn modelId="{ED4E261D-F76B-4387-A72F-F7341FE4175E}" srcId="{14C4DCC7-801F-478D-9ABC-D94460F8E0E6}" destId="{7819702D-CDE2-49BB-8AB5-11FC622C618D}" srcOrd="1" destOrd="0" parTransId="{2B8D29BB-37E8-4EC1-8BC0-65C64289C4BA}" sibTransId="{C4BA130A-2055-4A07-9CF7-48D6F7F6321C}"/>
    <dgm:cxn modelId="{7B5B4624-86A3-4128-8422-16B6776AD92E}" srcId="{14C4DCC7-801F-478D-9ABC-D94460F8E0E6}" destId="{C8E68F7D-05F8-4842-B6E0-A66DEC5268EF}" srcOrd="3" destOrd="0" parTransId="{3918266A-8E80-49D3-B8B6-398E63CF3A94}" sibTransId="{DDCCCEE9-C1E3-45A6-8E76-EE9DE807F606}"/>
    <dgm:cxn modelId="{36C10F54-595B-41BD-A1F7-A527A5947C04}" type="presOf" srcId="{C8E68F7D-05F8-4842-B6E0-A66DEC5268EF}" destId="{981FD1B4-FF57-482A-963A-A5728B7F9135}" srcOrd="1" destOrd="0" presId="urn:microsoft.com/office/officeart/2005/8/layout/list1"/>
    <dgm:cxn modelId="{45F59339-697A-4115-9EF3-BCF1D0479A5F}" srcId="{14C4DCC7-801F-478D-9ABC-D94460F8E0E6}" destId="{E4BA661E-C6D6-4B71-8C02-6E2E27E828F3}" srcOrd="7" destOrd="0" parTransId="{D045E9B5-26C9-4F05-BA4D-7E439E00238A}" sibTransId="{9EBEB19F-023B-4372-BE80-DE39AED85D4D}"/>
    <dgm:cxn modelId="{5859D479-1D94-4FBA-A9D0-DB411E214862}" type="presOf" srcId="{7BA4C644-8FFC-4B48-A581-82D35C8D520C}" destId="{79D6589E-6F0A-41EE-BB6B-A587846E9E89}" srcOrd="1" destOrd="0" presId="urn:microsoft.com/office/officeart/2005/8/layout/list1"/>
    <dgm:cxn modelId="{9F3B523B-DF13-43C9-AD3C-87ACEC9D49CF}" type="presOf" srcId="{7819702D-CDE2-49BB-8AB5-11FC622C618D}" destId="{36D16508-C911-4290-AA8B-270B9434E7BF}" srcOrd="1" destOrd="0" presId="urn:microsoft.com/office/officeart/2005/8/layout/list1"/>
    <dgm:cxn modelId="{96C34734-87BD-40CD-8BCD-5C823FA7ED0C}" type="presOf" srcId="{5F9B8A7A-0025-4A1C-BAD3-96C16C93F700}" destId="{F6E7D485-DAD8-4030-A7DA-810F9B29E36D}" srcOrd="1" destOrd="0" presId="urn:microsoft.com/office/officeart/2005/8/layout/list1"/>
    <dgm:cxn modelId="{CA65529E-0914-4441-82AB-474F7375A1ED}" type="presOf" srcId="{5D6E3447-B798-4499-AF97-8C0B21480E1F}" destId="{6006F88E-7C05-473C-8053-DAF4324D7544}" srcOrd="0" destOrd="0" presId="urn:microsoft.com/office/officeart/2005/8/layout/list1"/>
    <dgm:cxn modelId="{FCC567D9-4990-4D5F-BF17-A3792E34A6E8}" srcId="{14C4DCC7-801F-478D-9ABC-D94460F8E0E6}" destId="{9249522B-3A1A-432C-8F16-84389851C834}" srcOrd="2" destOrd="0" parTransId="{DBB6AA73-4639-48E3-ACD8-A608DA60759B}" sibTransId="{314AF89B-D8A8-4F58-A44B-38A1354C989F}"/>
    <dgm:cxn modelId="{7EEEEC4E-3B0E-4A0C-A3B3-39D84C4C60AA}" type="presOf" srcId="{A031D994-1B4F-4585-8048-3196BC29F833}" destId="{5EA47A98-9082-4385-9CF5-25CBDDD0D35C}" srcOrd="0" destOrd="0" presId="urn:microsoft.com/office/officeart/2005/8/layout/list1"/>
    <dgm:cxn modelId="{763AC91B-D81B-417B-A118-32A0B3A32FAC}" type="presOf" srcId="{C8E68F7D-05F8-4842-B6E0-A66DEC5268EF}" destId="{C3913AD0-0C74-4A89-8960-9D83F1E13618}" srcOrd="0" destOrd="0" presId="urn:microsoft.com/office/officeart/2005/8/layout/list1"/>
    <dgm:cxn modelId="{36882506-B255-4041-AB0C-B213A7FD92B6}" type="presOf" srcId="{14C4DCC7-801F-478D-9ABC-D94460F8E0E6}" destId="{4F5728EB-63A3-4A15-9364-2971FD4C4A1B}" srcOrd="0" destOrd="0" presId="urn:microsoft.com/office/officeart/2005/8/layout/list1"/>
    <dgm:cxn modelId="{731D1F90-BB61-42C8-B559-E7373B657236}" srcId="{14C4DCC7-801F-478D-9ABC-D94460F8E0E6}" destId="{7BA4C644-8FFC-4B48-A581-82D35C8D520C}" srcOrd="6" destOrd="0" parTransId="{B9939454-7524-485C-BB02-AE7168946306}" sibTransId="{9873B3BC-4A25-4B43-ACDC-03356657331A}"/>
    <dgm:cxn modelId="{3A6A3690-6E0F-4405-80A6-B0C691399296}" type="presOf" srcId="{9249522B-3A1A-432C-8F16-84389851C834}" destId="{50A86436-849D-4D54-ABE4-9647EBAAFF7E}" srcOrd="1" destOrd="0" presId="urn:microsoft.com/office/officeart/2005/8/layout/list1"/>
    <dgm:cxn modelId="{F1B54190-E898-4C93-9A70-DCED17E5591A}" type="presOf" srcId="{E4BA661E-C6D6-4B71-8C02-6E2E27E828F3}" destId="{5E9A1573-229D-4A22-8FC1-50A13C5D29A0}" srcOrd="1" destOrd="0" presId="urn:microsoft.com/office/officeart/2005/8/layout/list1"/>
    <dgm:cxn modelId="{C2C5C8D3-9138-4B69-82F9-E525CA7BC6DF}" srcId="{14C4DCC7-801F-478D-9ABC-D94460F8E0E6}" destId="{5F9B8A7A-0025-4A1C-BAD3-96C16C93F700}" srcOrd="4" destOrd="0" parTransId="{783F1135-0548-47BA-9496-6FF0063B00F4}" sibTransId="{9EAF1F0B-2057-4B63-BE01-60E209F84096}"/>
    <dgm:cxn modelId="{20CFA203-6393-4997-88B8-11402F53F48B}" type="presParOf" srcId="{4F5728EB-63A3-4A15-9364-2971FD4C4A1B}" destId="{8AD1EFDC-158C-4816-9A20-14DAC4DB5CF3}" srcOrd="0" destOrd="0" presId="urn:microsoft.com/office/officeart/2005/8/layout/list1"/>
    <dgm:cxn modelId="{EEFB948D-E930-492A-BDC8-C082B53BF129}" type="presParOf" srcId="{8AD1EFDC-158C-4816-9A20-14DAC4DB5CF3}" destId="{5EA47A98-9082-4385-9CF5-25CBDDD0D35C}" srcOrd="0" destOrd="0" presId="urn:microsoft.com/office/officeart/2005/8/layout/list1"/>
    <dgm:cxn modelId="{9BB8DE37-C6D9-4586-9061-E9E0121BB2F1}" type="presParOf" srcId="{8AD1EFDC-158C-4816-9A20-14DAC4DB5CF3}" destId="{AAD3B007-084E-43CA-A8FB-2CD1174236FB}" srcOrd="1" destOrd="0" presId="urn:microsoft.com/office/officeart/2005/8/layout/list1"/>
    <dgm:cxn modelId="{719F5536-D939-4DDE-B0E0-580395E7A789}" type="presParOf" srcId="{4F5728EB-63A3-4A15-9364-2971FD4C4A1B}" destId="{98F7F9E1-0567-47DC-BAC3-04EB2E966066}" srcOrd="1" destOrd="0" presId="urn:microsoft.com/office/officeart/2005/8/layout/list1"/>
    <dgm:cxn modelId="{6DDFE4A9-9144-4A05-AA71-9D562B11E79B}" type="presParOf" srcId="{4F5728EB-63A3-4A15-9364-2971FD4C4A1B}" destId="{552A0349-90E5-4D50-BC16-1CC40C90EB1E}" srcOrd="2" destOrd="0" presId="urn:microsoft.com/office/officeart/2005/8/layout/list1"/>
    <dgm:cxn modelId="{AFB954DB-69C8-4815-BA13-7B4CE970ACC8}" type="presParOf" srcId="{4F5728EB-63A3-4A15-9364-2971FD4C4A1B}" destId="{32123D47-370D-4759-99C7-8638BB05FBCD}" srcOrd="3" destOrd="0" presId="urn:microsoft.com/office/officeart/2005/8/layout/list1"/>
    <dgm:cxn modelId="{6BF7310E-22D7-4B9E-9C3E-05F676EEE9B2}" type="presParOf" srcId="{4F5728EB-63A3-4A15-9364-2971FD4C4A1B}" destId="{92D5B5EA-6AFC-4EC4-A869-4A622724B0CB}" srcOrd="4" destOrd="0" presId="urn:microsoft.com/office/officeart/2005/8/layout/list1"/>
    <dgm:cxn modelId="{9FC9ADC8-D3D5-4DE2-BF53-87734A7C6FCA}" type="presParOf" srcId="{92D5B5EA-6AFC-4EC4-A869-4A622724B0CB}" destId="{6EA0C2AF-B2F9-4DCC-BB71-D2A04525FE48}" srcOrd="0" destOrd="0" presId="urn:microsoft.com/office/officeart/2005/8/layout/list1"/>
    <dgm:cxn modelId="{A687CCFB-1BEC-4761-A459-798F51FC98A4}" type="presParOf" srcId="{92D5B5EA-6AFC-4EC4-A869-4A622724B0CB}" destId="{36D16508-C911-4290-AA8B-270B9434E7BF}" srcOrd="1" destOrd="0" presId="urn:microsoft.com/office/officeart/2005/8/layout/list1"/>
    <dgm:cxn modelId="{0A5F3ADB-CDAF-4F62-8B8E-318FE8DA481E}" type="presParOf" srcId="{4F5728EB-63A3-4A15-9364-2971FD4C4A1B}" destId="{D57CD97A-5541-4C3A-9B5D-3EAA8374AD46}" srcOrd="5" destOrd="0" presId="urn:microsoft.com/office/officeart/2005/8/layout/list1"/>
    <dgm:cxn modelId="{24A8EE6C-C3E0-4D89-A54B-4E53495F8C19}" type="presParOf" srcId="{4F5728EB-63A3-4A15-9364-2971FD4C4A1B}" destId="{EC5DB822-84B7-4F8C-A2B0-B1F8C1F2462C}" srcOrd="6" destOrd="0" presId="urn:microsoft.com/office/officeart/2005/8/layout/list1"/>
    <dgm:cxn modelId="{B7D37C77-3466-4B57-BF5E-45E75CF4610F}" type="presParOf" srcId="{4F5728EB-63A3-4A15-9364-2971FD4C4A1B}" destId="{7FA37A76-09D7-421E-A1B6-31F0589EB196}" srcOrd="7" destOrd="0" presId="urn:microsoft.com/office/officeart/2005/8/layout/list1"/>
    <dgm:cxn modelId="{6E505800-7FDE-4778-93FE-472BEAE766B1}" type="presParOf" srcId="{4F5728EB-63A3-4A15-9364-2971FD4C4A1B}" destId="{A3759F84-8AD8-4AF0-95D6-27A418132D2B}" srcOrd="8" destOrd="0" presId="urn:microsoft.com/office/officeart/2005/8/layout/list1"/>
    <dgm:cxn modelId="{CBB4BF65-7D09-457D-A49A-B190C9605893}" type="presParOf" srcId="{A3759F84-8AD8-4AF0-95D6-27A418132D2B}" destId="{8158218F-2DC3-4D95-A5B6-21BDE504204E}" srcOrd="0" destOrd="0" presId="urn:microsoft.com/office/officeart/2005/8/layout/list1"/>
    <dgm:cxn modelId="{FB53ECAD-FB77-4E2A-B56E-01F88E3971DE}" type="presParOf" srcId="{A3759F84-8AD8-4AF0-95D6-27A418132D2B}" destId="{50A86436-849D-4D54-ABE4-9647EBAAFF7E}" srcOrd="1" destOrd="0" presId="urn:microsoft.com/office/officeart/2005/8/layout/list1"/>
    <dgm:cxn modelId="{9ABF0C31-BFEC-41F0-B2EB-1C1AE62DC834}" type="presParOf" srcId="{4F5728EB-63A3-4A15-9364-2971FD4C4A1B}" destId="{55C7BF3A-E540-4B91-95D8-84853AD3454D}" srcOrd="9" destOrd="0" presId="urn:microsoft.com/office/officeart/2005/8/layout/list1"/>
    <dgm:cxn modelId="{6CFA8CA8-A39D-46C6-A607-A5DA7490FDD9}" type="presParOf" srcId="{4F5728EB-63A3-4A15-9364-2971FD4C4A1B}" destId="{DF763200-5E13-43BF-A1FA-F10388C4A73A}" srcOrd="10" destOrd="0" presId="urn:microsoft.com/office/officeart/2005/8/layout/list1"/>
    <dgm:cxn modelId="{BC4B637D-A6DD-49A2-B6AC-2DA5CB09A0DD}" type="presParOf" srcId="{4F5728EB-63A3-4A15-9364-2971FD4C4A1B}" destId="{F81A9001-06B3-461E-A0A7-0998EA52E27A}" srcOrd="11" destOrd="0" presId="urn:microsoft.com/office/officeart/2005/8/layout/list1"/>
    <dgm:cxn modelId="{B6A00731-C977-4866-B74D-79E386CBE762}" type="presParOf" srcId="{4F5728EB-63A3-4A15-9364-2971FD4C4A1B}" destId="{CA8563F4-580F-4391-A967-70983E23CCDE}" srcOrd="12" destOrd="0" presId="urn:microsoft.com/office/officeart/2005/8/layout/list1"/>
    <dgm:cxn modelId="{0E5FECED-981C-47E3-B397-A814724A587F}" type="presParOf" srcId="{CA8563F4-580F-4391-A967-70983E23CCDE}" destId="{C3913AD0-0C74-4A89-8960-9D83F1E13618}" srcOrd="0" destOrd="0" presId="urn:microsoft.com/office/officeart/2005/8/layout/list1"/>
    <dgm:cxn modelId="{4F0DB495-4570-48BA-BF1A-9439CB98DAD6}" type="presParOf" srcId="{CA8563F4-580F-4391-A967-70983E23CCDE}" destId="{981FD1B4-FF57-482A-963A-A5728B7F9135}" srcOrd="1" destOrd="0" presId="urn:microsoft.com/office/officeart/2005/8/layout/list1"/>
    <dgm:cxn modelId="{3D78489D-8DDB-4F90-B88A-84AD33A2E336}" type="presParOf" srcId="{4F5728EB-63A3-4A15-9364-2971FD4C4A1B}" destId="{6AA0F795-5001-42EC-9926-9E04B8BB95C1}" srcOrd="13" destOrd="0" presId="urn:microsoft.com/office/officeart/2005/8/layout/list1"/>
    <dgm:cxn modelId="{6DCB0746-C52C-4FBE-B344-BB8A53AEC321}" type="presParOf" srcId="{4F5728EB-63A3-4A15-9364-2971FD4C4A1B}" destId="{9EEAA864-906E-47C8-A138-3DA776C2FBF5}" srcOrd="14" destOrd="0" presId="urn:microsoft.com/office/officeart/2005/8/layout/list1"/>
    <dgm:cxn modelId="{BF00C86F-61FF-4D28-A80B-5DF739BD0187}" type="presParOf" srcId="{4F5728EB-63A3-4A15-9364-2971FD4C4A1B}" destId="{73BD9FDC-8093-4A39-8A98-B35BCDBF975C}" srcOrd="15" destOrd="0" presId="urn:microsoft.com/office/officeart/2005/8/layout/list1"/>
    <dgm:cxn modelId="{1D3AC446-22BB-4C6B-A2EE-D80829144911}" type="presParOf" srcId="{4F5728EB-63A3-4A15-9364-2971FD4C4A1B}" destId="{7B196CC3-2A5D-4C86-9F5B-B9A7E0D5712F}" srcOrd="16" destOrd="0" presId="urn:microsoft.com/office/officeart/2005/8/layout/list1"/>
    <dgm:cxn modelId="{62057A12-9085-4C47-B0D0-D46F9351CCFA}" type="presParOf" srcId="{7B196CC3-2A5D-4C86-9F5B-B9A7E0D5712F}" destId="{99DA0881-9246-4B7E-AA66-CAE0CEA5A9E5}" srcOrd="0" destOrd="0" presId="urn:microsoft.com/office/officeart/2005/8/layout/list1"/>
    <dgm:cxn modelId="{6D702251-D8A8-484D-99FB-1C92C363BD9D}" type="presParOf" srcId="{7B196CC3-2A5D-4C86-9F5B-B9A7E0D5712F}" destId="{F6E7D485-DAD8-4030-A7DA-810F9B29E36D}" srcOrd="1" destOrd="0" presId="urn:microsoft.com/office/officeart/2005/8/layout/list1"/>
    <dgm:cxn modelId="{A550EEF6-7AF3-4DB5-AE38-5578E0FD1F8B}" type="presParOf" srcId="{4F5728EB-63A3-4A15-9364-2971FD4C4A1B}" destId="{996CC828-8452-44B6-B156-E43F1103A79B}" srcOrd="17" destOrd="0" presId="urn:microsoft.com/office/officeart/2005/8/layout/list1"/>
    <dgm:cxn modelId="{8619F682-BF01-4C55-91E2-0475419EDDF2}" type="presParOf" srcId="{4F5728EB-63A3-4A15-9364-2971FD4C4A1B}" destId="{E0493AFE-45C6-471B-9956-CEBF2A95A756}" srcOrd="18" destOrd="0" presId="urn:microsoft.com/office/officeart/2005/8/layout/list1"/>
    <dgm:cxn modelId="{E5745179-675D-4538-AA3E-212F3357CAB3}" type="presParOf" srcId="{4F5728EB-63A3-4A15-9364-2971FD4C4A1B}" destId="{0D1D7EE1-A6B9-4D57-8209-9197CDC80D37}" srcOrd="19" destOrd="0" presId="urn:microsoft.com/office/officeart/2005/8/layout/list1"/>
    <dgm:cxn modelId="{CE1F487E-AD90-4FDA-9E15-3ABE18368596}" type="presParOf" srcId="{4F5728EB-63A3-4A15-9364-2971FD4C4A1B}" destId="{5BDC3F7D-6356-4E3F-8008-91499900F585}" srcOrd="20" destOrd="0" presId="urn:microsoft.com/office/officeart/2005/8/layout/list1"/>
    <dgm:cxn modelId="{79E47FBB-CBBF-4583-A162-3A8ECFEF45B0}" type="presParOf" srcId="{5BDC3F7D-6356-4E3F-8008-91499900F585}" destId="{6006F88E-7C05-473C-8053-DAF4324D7544}" srcOrd="0" destOrd="0" presId="urn:microsoft.com/office/officeart/2005/8/layout/list1"/>
    <dgm:cxn modelId="{34108E29-87F0-4479-8EDE-3B101939B520}" type="presParOf" srcId="{5BDC3F7D-6356-4E3F-8008-91499900F585}" destId="{4E7E4A3B-632F-43A0-B08C-828612ECDBD6}" srcOrd="1" destOrd="0" presId="urn:microsoft.com/office/officeart/2005/8/layout/list1"/>
    <dgm:cxn modelId="{C5B432A4-C99C-4946-8665-593562B7D8B8}" type="presParOf" srcId="{4F5728EB-63A3-4A15-9364-2971FD4C4A1B}" destId="{353AF712-0F9E-47E0-8B96-13AFA3C5EEE6}" srcOrd="21" destOrd="0" presId="urn:microsoft.com/office/officeart/2005/8/layout/list1"/>
    <dgm:cxn modelId="{619149E9-F4EF-402E-B116-68A5CAF1424D}" type="presParOf" srcId="{4F5728EB-63A3-4A15-9364-2971FD4C4A1B}" destId="{EA201FBF-8847-490D-BB6C-34D306B9C549}" srcOrd="22" destOrd="0" presId="urn:microsoft.com/office/officeart/2005/8/layout/list1"/>
    <dgm:cxn modelId="{2B9CFD24-A776-40E4-A82E-0917BF358605}" type="presParOf" srcId="{4F5728EB-63A3-4A15-9364-2971FD4C4A1B}" destId="{8B1E054B-8B11-441C-B30A-31908968E7B7}" srcOrd="23" destOrd="0" presId="urn:microsoft.com/office/officeart/2005/8/layout/list1"/>
    <dgm:cxn modelId="{D1A7A2BE-D836-4BCD-A16D-AF29105C2457}" type="presParOf" srcId="{4F5728EB-63A3-4A15-9364-2971FD4C4A1B}" destId="{27F2DEEA-B42A-4F82-B33D-9A136EBF65FE}" srcOrd="24" destOrd="0" presId="urn:microsoft.com/office/officeart/2005/8/layout/list1"/>
    <dgm:cxn modelId="{A49262DD-5309-42F8-831A-30D3133B83CE}" type="presParOf" srcId="{27F2DEEA-B42A-4F82-B33D-9A136EBF65FE}" destId="{578F9EC4-6475-4645-B203-9C9E8652DD37}" srcOrd="0" destOrd="0" presId="urn:microsoft.com/office/officeart/2005/8/layout/list1"/>
    <dgm:cxn modelId="{4506772B-F4AF-41A7-9B9A-650B2D2C2039}" type="presParOf" srcId="{27F2DEEA-B42A-4F82-B33D-9A136EBF65FE}" destId="{79D6589E-6F0A-41EE-BB6B-A587846E9E89}" srcOrd="1" destOrd="0" presId="urn:microsoft.com/office/officeart/2005/8/layout/list1"/>
    <dgm:cxn modelId="{EBE2DF90-368A-4724-B461-35E01CC357D5}" type="presParOf" srcId="{4F5728EB-63A3-4A15-9364-2971FD4C4A1B}" destId="{FA3725BB-5306-4449-BED0-9E84F87E2426}" srcOrd="25" destOrd="0" presId="urn:microsoft.com/office/officeart/2005/8/layout/list1"/>
    <dgm:cxn modelId="{DD8AAF1C-BBA0-45DE-A623-DB9EBD39699F}" type="presParOf" srcId="{4F5728EB-63A3-4A15-9364-2971FD4C4A1B}" destId="{EB7415EE-D396-4050-BA2B-D8369D32E655}" srcOrd="26" destOrd="0" presId="urn:microsoft.com/office/officeart/2005/8/layout/list1"/>
    <dgm:cxn modelId="{53229C85-CDAD-4A60-AADE-15709CAF06E8}" type="presParOf" srcId="{4F5728EB-63A3-4A15-9364-2971FD4C4A1B}" destId="{947162F5-7019-4565-8D8D-B3ACFFD4B45F}" srcOrd="27" destOrd="0" presId="urn:microsoft.com/office/officeart/2005/8/layout/list1"/>
    <dgm:cxn modelId="{E1427A9B-E87B-4E52-BDE5-BA550DB37CAE}" type="presParOf" srcId="{4F5728EB-63A3-4A15-9364-2971FD4C4A1B}" destId="{2E4F7544-16CF-4E4B-A59B-352E554C389E}" srcOrd="28" destOrd="0" presId="urn:microsoft.com/office/officeart/2005/8/layout/list1"/>
    <dgm:cxn modelId="{1D0617BE-3011-46FD-87B2-8952A3D4901E}" type="presParOf" srcId="{2E4F7544-16CF-4E4B-A59B-352E554C389E}" destId="{7EC19031-D0F5-4DE8-AA47-E373D6AFCACE}" srcOrd="0" destOrd="0" presId="urn:microsoft.com/office/officeart/2005/8/layout/list1"/>
    <dgm:cxn modelId="{EB518F8B-11D9-4782-A261-AA04EB90F07B}" type="presParOf" srcId="{2E4F7544-16CF-4E4B-A59B-352E554C389E}" destId="{5E9A1573-229D-4A22-8FC1-50A13C5D29A0}" srcOrd="1" destOrd="0" presId="urn:microsoft.com/office/officeart/2005/8/layout/list1"/>
    <dgm:cxn modelId="{E1028B65-5BCC-47B3-8E6F-0E2E12465C4E}" type="presParOf" srcId="{4F5728EB-63A3-4A15-9364-2971FD4C4A1B}" destId="{78FE27B9-D1ED-4589-8B41-6C1F13A70114}" srcOrd="29" destOrd="0" presId="urn:microsoft.com/office/officeart/2005/8/layout/list1"/>
    <dgm:cxn modelId="{9271E2B8-0617-4B8A-B07B-6DEBEB7A0223}" type="presParOf" srcId="{4F5728EB-63A3-4A15-9364-2971FD4C4A1B}" destId="{081CA5E4-591D-4BC6-B140-F3283125C998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E836EB-744A-410F-A86D-6DBCDC5D86EA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C46280E-6862-482C-9CE4-F7A3731F402E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Менеджер производства</a:t>
          </a:r>
        </a:p>
      </dgm:t>
    </dgm:pt>
    <dgm:pt modelId="{FF1C01A0-398E-43BC-9B15-997B58134E8B}" type="parTrans" cxnId="{A512BEA0-D029-43D1-B28D-C0BA52001A94}">
      <dgm:prSet/>
      <dgm:spPr/>
      <dgm:t>
        <a:bodyPr/>
        <a:lstStyle/>
        <a:p>
          <a:pPr algn="ctr"/>
          <a:endParaRPr lang="ru-RU"/>
        </a:p>
      </dgm:t>
    </dgm:pt>
    <dgm:pt modelId="{9F5236C0-254C-4950-B5C0-1C18EA93FAD2}" type="sibTrans" cxnId="{A512BEA0-D029-43D1-B28D-C0BA52001A94}">
      <dgm:prSet/>
      <dgm:spPr/>
      <dgm:t>
        <a:bodyPr/>
        <a:lstStyle/>
        <a:p>
          <a:pPr algn="ctr"/>
          <a:endParaRPr lang="ru-RU"/>
        </a:p>
      </dgm:t>
    </dgm:pt>
    <dgm:pt modelId="{8376F0E0-4272-4B84-9FE8-373A6D1F60D4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Технолог</a:t>
          </a:r>
        </a:p>
      </dgm:t>
    </dgm:pt>
    <dgm:pt modelId="{C66ABFA9-2659-4458-B53C-070EA5F63AB7}" type="parTrans" cxnId="{8F6E4145-5887-4C10-8C10-ED3B6E7D206B}">
      <dgm:prSet/>
      <dgm:spPr/>
      <dgm:t>
        <a:bodyPr/>
        <a:lstStyle/>
        <a:p>
          <a:pPr algn="ctr"/>
          <a:endParaRPr lang="ru-RU"/>
        </a:p>
      </dgm:t>
    </dgm:pt>
    <dgm:pt modelId="{3B2C00A8-E0DA-4FE8-8B9F-1A002D83754C}" type="sibTrans" cxnId="{8F6E4145-5887-4C10-8C10-ED3B6E7D206B}">
      <dgm:prSet/>
      <dgm:spPr/>
      <dgm:t>
        <a:bodyPr/>
        <a:lstStyle/>
        <a:p>
          <a:pPr algn="ctr"/>
          <a:endParaRPr lang="ru-RU"/>
        </a:p>
      </dgm:t>
    </dgm:pt>
    <dgm:pt modelId="{28280DFD-FBCF-48E9-BB5D-9BEBBCC4A7E3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Аналитик-маркетолог</a:t>
          </a:r>
        </a:p>
      </dgm:t>
    </dgm:pt>
    <dgm:pt modelId="{EDB89F54-7C17-4A41-ABE3-D29BC0823C40}" type="parTrans" cxnId="{014C137A-EF71-4373-A67C-A2D8A3645F64}">
      <dgm:prSet/>
      <dgm:spPr/>
      <dgm:t>
        <a:bodyPr/>
        <a:lstStyle/>
        <a:p>
          <a:pPr algn="ctr"/>
          <a:endParaRPr lang="ru-RU"/>
        </a:p>
      </dgm:t>
    </dgm:pt>
    <dgm:pt modelId="{DB760062-C7A0-4D42-BFEE-8CBCD6CAC470}" type="sibTrans" cxnId="{014C137A-EF71-4373-A67C-A2D8A3645F64}">
      <dgm:prSet/>
      <dgm:spPr/>
      <dgm:t>
        <a:bodyPr/>
        <a:lstStyle/>
        <a:p>
          <a:pPr algn="ctr"/>
          <a:endParaRPr lang="ru-RU"/>
        </a:p>
      </dgm:t>
    </dgm:pt>
    <dgm:pt modelId="{50176A72-3FD6-4ADF-9573-9D151BE7CAE9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Упаковщик</a:t>
          </a:r>
        </a:p>
      </dgm:t>
    </dgm:pt>
    <dgm:pt modelId="{8BF5742C-0954-4EB8-9B81-523413E57936}" type="parTrans" cxnId="{B90D18CF-2DF7-40EE-BD44-C96D44E41B3C}">
      <dgm:prSet/>
      <dgm:spPr/>
      <dgm:t>
        <a:bodyPr/>
        <a:lstStyle/>
        <a:p>
          <a:pPr algn="ctr"/>
          <a:endParaRPr lang="ru-RU"/>
        </a:p>
      </dgm:t>
    </dgm:pt>
    <dgm:pt modelId="{4DAC4619-5445-4CBB-A31B-C8AA03210058}" type="sibTrans" cxnId="{B90D18CF-2DF7-40EE-BD44-C96D44E41B3C}">
      <dgm:prSet/>
      <dgm:spPr/>
      <dgm:t>
        <a:bodyPr/>
        <a:lstStyle/>
        <a:p>
          <a:pPr algn="ctr"/>
          <a:endParaRPr lang="ru-RU"/>
        </a:p>
      </dgm:t>
    </dgm:pt>
    <dgm:pt modelId="{DED78753-10F1-4202-981F-F9D405D85F9A}">
      <dgm:prSet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Специалист 1</a:t>
          </a:r>
        </a:p>
      </dgm:t>
    </dgm:pt>
    <dgm:pt modelId="{4B10BE79-5F9D-438E-9A51-EB7E4431B804}" type="parTrans" cxnId="{975C5509-8CD1-4068-98F1-7EEB2240A5C4}">
      <dgm:prSet/>
      <dgm:spPr/>
      <dgm:t>
        <a:bodyPr/>
        <a:lstStyle/>
        <a:p>
          <a:pPr algn="ctr"/>
          <a:endParaRPr lang="ru-RU"/>
        </a:p>
      </dgm:t>
    </dgm:pt>
    <dgm:pt modelId="{AD4A7D2F-A09C-4856-8B67-4B552097EDC2}" type="sibTrans" cxnId="{975C5509-8CD1-4068-98F1-7EEB2240A5C4}">
      <dgm:prSet/>
      <dgm:spPr/>
      <dgm:t>
        <a:bodyPr/>
        <a:lstStyle/>
        <a:p>
          <a:pPr algn="ctr"/>
          <a:endParaRPr lang="ru-RU"/>
        </a:p>
      </dgm:t>
    </dgm:pt>
    <dgm:pt modelId="{D66E9A29-7A5D-4039-A822-02C8F188E96E}">
      <dgm:prSet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Специалист 2</a:t>
          </a:r>
        </a:p>
      </dgm:t>
    </dgm:pt>
    <dgm:pt modelId="{A9EA4B22-7C6D-458E-A96F-18A901A600F2}" type="parTrans" cxnId="{5B44A250-60D7-4124-BC70-CF9A551BF864}">
      <dgm:prSet/>
      <dgm:spPr/>
      <dgm:t>
        <a:bodyPr/>
        <a:lstStyle/>
        <a:p>
          <a:pPr algn="ctr"/>
          <a:endParaRPr lang="ru-RU"/>
        </a:p>
      </dgm:t>
    </dgm:pt>
    <dgm:pt modelId="{98F18863-4984-45A3-BDF7-8F88A26B8696}" type="sibTrans" cxnId="{5B44A250-60D7-4124-BC70-CF9A551BF864}">
      <dgm:prSet/>
      <dgm:spPr/>
      <dgm:t>
        <a:bodyPr/>
        <a:lstStyle/>
        <a:p>
          <a:pPr algn="ctr"/>
          <a:endParaRPr lang="ru-RU"/>
        </a:p>
      </dgm:t>
    </dgm:pt>
    <dgm:pt modelId="{63AF43D6-D001-4B80-ABE4-FB2C403E520C}">
      <dgm:prSet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Специалист 3</a:t>
          </a:r>
        </a:p>
      </dgm:t>
    </dgm:pt>
    <dgm:pt modelId="{AC9930B7-3445-4005-8738-C7DF0B8797DC}" type="parTrans" cxnId="{5BFFEE67-C816-46A5-B977-79B3604219AE}">
      <dgm:prSet/>
      <dgm:spPr/>
      <dgm:t>
        <a:bodyPr/>
        <a:lstStyle/>
        <a:p>
          <a:pPr algn="ctr"/>
          <a:endParaRPr lang="ru-RU"/>
        </a:p>
      </dgm:t>
    </dgm:pt>
    <dgm:pt modelId="{D042A326-9B55-4A09-BCC0-0D7257B68FBC}" type="sibTrans" cxnId="{5BFFEE67-C816-46A5-B977-79B3604219AE}">
      <dgm:prSet/>
      <dgm:spPr/>
      <dgm:t>
        <a:bodyPr/>
        <a:lstStyle/>
        <a:p>
          <a:pPr algn="ctr"/>
          <a:endParaRPr lang="ru-RU"/>
        </a:p>
      </dgm:t>
    </dgm:pt>
    <dgm:pt modelId="{64AD024A-3B83-4B46-8EE6-23099DA9BECF}">
      <dgm:prSet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Грузчик</a:t>
          </a:r>
        </a:p>
      </dgm:t>
    </dgm:pt>
    <dgm:pt modelId="{DC68D836-249D-4F8F-86B0-994DDB959B9E}" type="parTrans" cxnId="{42CCF06A-DCE2-4EC6-A34E-9213E5728598}">
      <dgm:prSet/>
      <dgm:spPr/>
      <dgm:t>
        <a:bodyPr/>
        <a:lstStyle/>
        <a:p>
          <a:pPr algn="ctr"/>
          <a:endParaRPr lang="ru-RU"/>
        </a:p>
      </dgm:t>
    </dgm:pt>
    <dgm:pt modelId="{C2560A89-310F-4FFC-BAE3-D616D6FFAECF}" type="sibTrans" cxnId="{42CCF06A-DCE2-4EC6-A34E-9213E5728598}">
      <dgm:prSet/>
      <dgm:spPr/>
      <dgm:t>
        <a:bodyPr/>
        <a:lstStyle/>
        <a:p>
          <a:pPr algn="ctr"/>
          <a:endParaRPr lang="ru-RU"/>
        </a:p>
      </dgm:t>
    </dgm:pt>
    <dgm:pt modelId="{308EC5F1-3DDA-4C45-8E56-F9202C1D2A48}" type="pres">
      <dgm:prSet presAssocID="{BAE836EB-744A-410F-A86D-6DBCDC5D86E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0721C02-9260-413A-9BE1-BEEB594CBFD0}" type="pres">
      <dgm:prSet presAssocID="{3C46280E-6862-482C-9CE4-F7A3731F402E}" presName="hierRoot1" presStyleCnt="0">
        <dgm:presLayoutVars>
          <dgm:hierBranch val="init"/>
        </dgm:presLayoutVars>
      </dgm:prSet>
      <dgm:spPr/>
    </dgm:pt>
    <dgm:pt modelId="{D1F5C052-2CEC-4286-A83A-97E5E9E1ADE2}" type="pres">
      <dgm:prSet presAssocID="{3C46280E-6862-482C-9CE4-F7A3731F402E}" presName="rootComposite1" presStyleCnt="0"/>
      <dgm:spPr/>
    </dgm:pt>
    <dgm:pt modelId="{24751101-81B5-447F-AB80-0203F406E97E}" type="pres">
      <dgm:prSet presAssocID="{3C46280E-6862-482C-9CE4-F7A3731F402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875B77-E44E-43EB-A96C-ADA36CDB12EF}" type="pres">
      <dgm:prSet presAssocID="{3C46280E-6862-482C-9CE4-F7A3731F402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9AE2F84-4D6C-4B89-BCBD-4A61C7B724E1}" type="pres">
      <dgm:prSet presAssocID="{3C46280E-6862-482C-9CE4-F7A3731F402E}" presName="hierChild2" presStyleCnt="0"/>
      <dgm:spPr/>
    </dgm:pt>
    <dgm:pt modelId="{19A404BD-50EE-4A21-9B1F-19971C53591B}" type="pres">
      <dgm:prSet presAssocID="{C66ABFA9-2659-4458-B53C-070EA5F63AB7}" presName="Name37" presStyleLbl="parChTrans1D2" presStyleIdx="0" presStyleCnt="4"/>
      <dgm:spPr/>
      <dgm:t>
        <a:bodyPr/>
        <a:lstStyle/>
        <a:p>
          <a:endParaRPr lang="ru-RU"/>
        </a:p>
      </dgm:t>
    </dgm:pt>
    <dgm:pt modelId="{5E25163A-5EF3-479D-A081-419D95BE12C2}" type="pres">
      <dgm:prSet presAssocID="{8376F0E0-4272-4B84-9FE8-373A6D1F60D4}" presName="hierRoot2" presStyleCnt="0">
        <dgm:presLayoutVars>
          <dgm:hierBranch val="init"/>
        </dgm:presLayoutVars>
      </dgm:prSet>
      <dgm:spPr/>
    </dgm:pt>
    <dgm:pt modelId="{0B4B7527-8117-4CC8-89CC-40E790FE165D}" type="pres">
      <dgm:prSet presAssocID="{8376F0E0-4272-4B84-9FE8-373A6D1F60D4}" presName="rootComposite" presStyleCnt="0"/>
      <dgm:spPr/>
    </dgm:pt>
    <dgm:pt modelId="{EE64D192-7E61-4479-8D20-8B08BDB7312D}" type="pres">
      <dgm:prSet presAssocID="{8376F0E0-4272-4B84-9FE8-373A6D1F60D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795758-23CC-4B98-903F-2AE9F25FFA91}" type="pres">
      <dgm:prSet presAssocID="{8376F0E0-4272-4B84-9FE8-373A6D1F60D4}" presName="rootConnector" presStyleLbl="node2" presStyleIdx="0" presStyleCnt="4"/>
      <dgm:spPr/>
      <dgm:t>
        <a:bodyPr/>
        <a:lstStyle/>
        <a:p>
          <a:endParaRPr lang="ru-RU"/>
        </a:p>
      </dgm:t>
    </dgm:pt>
    <dgm:pt modelId="{286CE9B6-C632-4822-B156-41ADD79EFB28}" type="pres">
      <dgm:prSet presAssocID="{8376F0E0-4272-4B84-9FE8-373A6D1F60D4}" presName="hierChild4" presStyleCnt="0"/>
      <dgm:spPr/>
    </dgm:pt>
    <dgm:pt modelId="{3C545D99-AC6D-4DBA-9354-8B94ACC38C0D}" type="pres">
      <dgm:prSet presAssocID="{4B10BE79-5F9D-438E-9A51-EB7E4431B804}" presName="Name37" presStyleLbl="parChTrans1D3" presStyleIdx="0" presStyleCnt="3"/>
      <dgm:spPr/>
      <dgm:t>
        <a:bodyPr/>
        <a:lstStyle/>
        <a:p>
          <a:endParaRPr lang="ru-RU"/>
        </a:p>
      </dgm:t>
    </dgm:pt>
    <dgm:pt modelId="{86D9A0F8-1530-4E2E-AB09-C5F46E0A29A6}" type="pres">
      <dgm:prSet presAssocID="{DED78753-10F1-4202-981F-F9D405D85F9A}" presName="hierRoot2" presStyleCnt="0">
        <dgm:presLayoutVars>
          <dgm:hierBranch val="init"/>
        </dgm:presLayoutVars>
      </dgm:prSet>
      <dgm:spPr/>
    </dgm:pt>
    <dgm:pt modelId="{AB7C8E59-9B1F-49AB-B1CD-8D59B5665670}" type="pres">
      <dgm:prSet presAssocID="{DED78753-10F1-4202-981F-F9D405D85F9A}" presName="rootComposite" presStyleCnt="0"/>
      <dgm:spPr/>
    </dgm:pt>
    <dgm:pt modelId="{53ADC08D-F13B-46F9-A61B-C0ED7A07C904}" type="pres">
      <dgm:prSet presAssocID="{DED78753-10F1-4202-981F-F9D405D85F9A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94B818-C7EE-4979-AEBC-28683D142AD0}" type="pres">
      <dgm:prSet presAssocID="{DED78753-10F1-4202-981F-F9D405D85F9A}" presName="rootConnector" presStyleLbl="node3" presStyleIdx="0" presStyleCnt="3"/>
      <dgm:spPr/>
      <dgm:t>
        <a:bodyPr/>
        <a:lstStyle/>
        <a:p>
          <a:endParaRPr lang="ru-RU"/>
        </a:p>
      </dgm:t>
    </dgm:pt>
    <dgm:pt modelId="{0C80CFC7-539A-4CC8-943A-AC3DC23A0EA1}" type="pres">
      <dgm:prSet presAssocID="{DED78753-10F1-4202-981F-F9D405D85F9A}" presName="hierChild4" presStyleCnt="0"/>
      <dgm:spPr/>
    </dgm:pt>
    <dgm:pt modelId="{A235D8D4-8477-4A05-87B1-63464085F337}" type="pres">
      <dgm:prSet presAssocID="{DED78753-10F1-4202-981F-F9D405D85F9A}" presName="hierChild5" presStyleCnt="0"/>
      <dgm:spPr/>
    </dgm:pt>
    <dgm:pt modelId="{AE047B13-C4EB-4116-966B-CD6BB2F284DD}" type="pres">
      <dgm:prSet presAssocID="{A9EA4B22-7C6D-458E-A96F-18A901A600F2}" presName="Name37" presStyleLbl="parChTrans1D3" presStyleIdx="1" presStyleCnt="3"/>
      <dgm:spPr/>
      <dgm:t>
        <a:bodyPr/>
        <a:lstStyle/>
        <a:p>
          <a:endParaRPr lang="ru-RU"/>
        </a:p>
      </dgm:t>
    </dgm:pt>
    <dgm:pt modelId="{2BE4D19E-1490-458D-974B-493D62870F4C}" type="pres">
      <dgm:prSet presAssocID="{D66E9A29-7A5D-4039-A822-02C8F188E96E}" presName="hierRoot2" presStyleCnt="0">
        <dgm:presLayoutVars>
          <dgm:hierBranch val="init"/>
        </dgm:presLayoutVars>
      </dgm:prSet>
      <dgm:spPr/>
    </dgm:pt>
    <dgm:pt modelId="{771BCCED-5285-4DEB-BE56-F5E61D861F0E}" type="pres">
      <dgm:prSet presAssocID="{D66E9A29-7A5D-4039-A822-02C8F188E96E}" presName="rootComposite" presStyleCnt="0"/>
      <dgm:spPr/>
    </dgm:pt>
    <dgm:pt modelId="{807CECDE-CBE0-4253-ABD1-721B65178E77}" type="pres">
      <dgm:prSet presAssocID="{D66E9A29-7A5D-4039-A822-02C8F188E96E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049496-90C4-4B25-8F11-B0FF1F47EA92}" type="pres">
      <dgm:prSet presAssocID="{D66E9A29-7A5D-4039-A822-02C8F188E96E}" presName="rootConnector" presStyleLbl="node3" presStyleIdx="1" presStyleCnt="3"/>
      <dgm:spPr/>
      <dgm:t>
        <a:bodyPr/>
        <a:lstStyle/>
        <a:p>
          <a:endParaRPr lang="ru-RU"/>
        </a:p>
      </dgm:t>
    </dgm:pt>
    <dgm:pt modelId="{7FF4CFBB-9A2C-4DD3-B94B-3F01A5B9F9B6}" type="pres">
      <dgm:prSet presAssocID="{D66E9A29-7A5D-4039-A822-02C8F188E96E}" presName="hierChild4" presStyleCnt="0"/>
      <dgm:spPr/>
    </dgm:pt>
    <dgm:pt modelId="{2C07E11C-7957-4CDA-AA31-82BF38EF000B}" type="pres">
      <dgm:prSet presAssocID="{D66E9A29-7A5D-4039-A822-02C8F188E96E}" presName="hierChild5" presStyleCnt="0"/>
      <dgm:spPr/>
    </dgm:pt>
    <dgm:pt modelId="{089D07F3-27B9-4F02-B8BE-B2951027F8BE}" type="pres">
      <dgm:prSet presAssocID="{AC9930B7-3445-4005-8738-C7DF0B8797DC}" presName="Name37" presStyleLbl="parChTrans1D3" presStyleIdx="2" presStyleCnt="3"/>
      <dgm:spPr/>
      <dgm:t>
        <a:bodyPr/>
        <a:lstStyle/>
        <a:p>
          <a:endParaRPr lang="ru-RU"/>
        </a:p>
      </dgm:t>
    </dgm:pt>
    <dgm:pt modelId="{A9BA548F-28BB-4038-9709-61AFC2ED31D7}" type="pres">
      <dgm:prSet presAssocID="{63AF43D6-D001-4B80-ABE4-FB2C403E520C}" presName="hierRoot2" presStyleCnt="0">
        <dgm:presLayoutVars>
          <dgm:hierBranch val="init"/>
        </dgm:presLayoutVars>
      </dgm:prSet>
      <dgm:spPr/>
    </dgm:pt>
    <dgm:pt modelId="{42413334-2BEA-43AD-A537-80580DFBB80B}" type="pres">
      <dgm:prSet presAssocID="{63AF43D6-D001-4B80-ABE4-FB2C403E520C}" presName="rootComposite" presStyleCnt="0"/>
      <dgm:spPr/>
    </dgm:pt>
    <dgm:pt modelId="{5F3F7606-7C66-4166-A566-62833133EEB7}" type="pres">
      <dgm:prSet presAssocID="{63AF43D6-D001-4B80-ABE4-FB2C403E520C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CC6A53-82FD-403E-AB6B-108D62E5EBCA}" type="pres">
      <dgm:prSet presAssocID="{63AF43D6-D001-4B80-ABE4-FB2C403E520C}" presName="rootConnector" presStyleLbl="node3" presStyleIdx="2" presStyleCnt="3"/>
      <dgm:spPr/>
      <dgm:t>
        <a:bodyPr/>
        <a:lstStyle/>
        <a:p>
          <a:endParaRPr lang="ru-RU"/>
        </a:p>
      </dgm:t>
    </dgm:pt>
    <dgm:pt modelId="{92E47E1B-57D7-4EBD-83A9-1956A5D02E91}" type="pres">
      <dgm:prSet presAssocID="{63AF43D6-D001-4B80-ABE4-FB2C403E520C}" presName="hierChild4" presStyleCnt="0"/>
      <dgm:spPr/>
    </dgm:pt>
    <dgm:pt modelId="{3FC98066-0D8D-4220-947B-6F7F19232855}" type="pres">
      <dgm:prSet presAssocID="{63AF43D6-D001-4B80-ABE4-FB2C403E520C}" presName="hierChild5" presStyleCnt="0"/>
      <dgm:spPr/>
    </dgm:pt>
    <dgm:pt modelId="{2E73F94F-4974-45AD-B452-1D2B381A24FF}" type="pres">
      <dgm:prSet presAssocID="{8376F0E0-4272-4B84-9FE8-373A6D1F60D4}" presName="hierChild5" presStyleCnt="0"/>
      <dgm:spPr/>
    </dgm:pt>
    <dgm:pt modelId="{DD9D08AA-3730-4CE7-93AB-1262A6EE15A3}" type="pres">
      <dgm:prSet presAssocID="{EDB89F54-7C17-4A41-ABE3-D29BC0823C40}" presName="Name37" presStyleLbl="parChTrans1D2" presStyleIdx="1" presStyleCnt="4"/>
      <dgm:spPr/>
      <dgm:t>
        <a:bodyPr/>
        <a:lstStyle/>
        <a:p>
          <a:endParaRPr lang="ru-RU"/>
        </a:p>
      </dgm:t>
    </dgm:pt>
    <dgm:pt modelId="{3EA755DF-E505-4369-9679-05C153590329}" type="pres">
      <dgm:prSet presAssocID="{28280DFD-FBCF-48E9-BB5D-9BEBBCC4A7E3}" presName="hierRoot2" presStyleCnt="0">
        <dgm:presLayoutVars>
          <dgm:hierBranch val="init"/>
        </dgm:presLayoutVars>
      </dgm:prSet>
      <dgm:spPr/>
    </dgm:pt>
    <dgm:pt modelId="{359D3787-08E1-4E1C-BAD1-2CF2A8E405AE}" type="pres">
      <dgm:prSet presAssocID="{28280DFD-FBCF-48E9-BB5D-9BEBBCC4A7E3}" presName="rootComposite" presStyleCnt="0"/>
      <dgm:spPr/>
    </dgm:pt>
    <dgm:pt modelId="{65CC3357-D94E-4D47-A26F-60229A61A42C}" type="pres">
      <dgm:prSet presAssocID="{28280DFD-FBCF-48E9-BB5D-9BEBBCC4A7E3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CE09DD-7D74-4997-8762-F3A2BF920939}" type="pres">
      <dgm:prSet presAssocID="{28280DFD-FBCF-48E9-BB5D-9BEBBCC4A7E3}" presName="rootConnector" presStyleLbl="node2" presStyleIdx="1" presStyleCnt="4"/>
      <dgm:spPr/>
      <dgm:t>
        <a:bodyPr/>
        <a:lstStyle/>
        <a:p>
          <a:endParaRPr lang="ru-RU"/>
        </a:p>
      </dgm:t>
    </dgm:pt>
    <dgm:pt modelId="{CF7BE6BB-6EAC-4936-A4ED-C264E01CBC1A}" type="pres">
      <dgm:prSet presAssocID="{28280DFD-FBCF-48E9-BB5D-9BEBBCC4A7E3}" presName="hierChild4" presStyleCnt="0"/>
      <dgm:spPr/>
    </dgm:pt>
    <dgm:pt modelId="{B461B74A-44FC-4CE3-9068-7D5DDBF7ADBA}" type="pres">
      <dgm:prSet presAssocID="{28280DFD-FBCF-48E9-BB5D-9BEBBCC4A7E3}" presName="hierChild5" presStyleCnt="0"/>
      <dgm:spPr/>
    </dgm:pt>
    <dgm:pt modelId="{E1278FB2-1CF4-4D45-A54F-52C4E53B4777}" type="pres">
      <dgm:prSet presAssocID="{8BF5742C-0954-4EB8-9B81-523413E57936}" presName="Name37" presStyleLbl="parChTrans1D2" presStyleIdx="2" presStyleCnt="4"/>
      <dgm:spPr/>
      <dgm:t>
        <a:bodyPr/>
        <a:lstStyle/>
        <a:p>
          <a:endParaRPr lang="ru-RU"/>
        </a:p>
      </dgm:t>
    </dgm:pt>
    <dgm:pt modelId="{3061A481-0740-460D-9217-71A8C15E0C83}" type="pres">
      <dgm:prSet presAssocID="{50176A72-3FD6-4ADF-9573-9D151BE7CAE9}" presName="hierRoot2" presStyleCnt="0">
        <dgm:presLayoutVars>
          <dgm:hierBranch val="init"/>
        </dgm:presLayoutVars>
      </dgm:prSet>
      <dgm:spPr/>
    </dgm:pt>
    <dgm:pt modelId="{41016023-F79F-4F47-ABB2-CF729CCF9950}" type="pres">
      <dgm:prSet presAssocID="{50176A72-3FD6-4ADF-9573-9D151BE7CAE9}" presName="rootComposite" presStyleCnt="0"/>
      <dgm:spPr/>
    </dgm:pt>
    <dgm:pt modelId="{6C099E9D-78DD-4E6D-8CBF-5DAAFFFB269B}" type="pres">
      <dgm:prSet presAssocID="{50176A72-3FD6-4ADF-9573-9D151BE7CAE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ABE359-234F-43EA-83CC-A8593E7E6830}" type="pres">
      <dgm:prSet presAssocID="{50176A72-3FD6-4ADF-9573-9D151BE7CAE9}" presName="rootConnector" presStyleLbl="node2" presStyleIdx="2" presStyleCnt="4"/>
      <dgm:spPr/>
      <dgm:t>
        <a:bodyPr/>
        <a:lstStyle/>
        <a:p>
          <a:endParaRPr lang="ru-RU"/>
        </a:p>
      </dgm:t>
    </dgm:pt>
    <dgm:pt modelId="{17F30FD3-0959-4940-A1AB-F7AAAE1C48F4}" type="pres">
      <dgm:prSet presAssocID="{50176A72-3FD6-4ADF-9573-9D151BE7CAE9}" presName="hierChild4" presStyleCnt="0"/>
      <dgm:spPr/>
    </dgm:pt>
    <dgm:pt modelId="{0B2A2EF9-EE5C-4471-A38A-AFC5180DDCCE}" type="pres">
      <dgm:prSet presAssocID="{50176A72-3FD6-4ADF-9573-9D151BE7CAE9}" presName="hierChild5" presStyleCnt="0"/>
      <dgm:spPr/>
    </dgm:pt>
    <dgm:pt modelId="{B8CDC9AF-ADF7-473A-A600-591F0C223DEB}" type="pres">
      <dgm:prSet presAssocID="{DC68D836-249D-4F8F-86B0-994DDB959B9E}" presName="Name37" presStyleLbl="parChTrans1D2" presStyleIdx="3" presStyleCnt="4"/>
      <dgm:spPr/>
      <dgm:t>
        <a:bodyPr/>
        <a:lstStyle/>
        <a:p>
          <a:endParaRPr lang="ru-RU"/>
        </a:p>
      </dgm:t>
    </dgm:pt>
    <dgm:pt modelId="{C1396DE3-F3EE-4F88-B472-5EBD111940DD}" type="pres">
      <dgm:prSet presAssocID="{64AD024A-3B83-4B46-8EE6-23099DA9BECF}" presName="hierRoot2" presStyleCnt="0">
        <dgm:presLayoutVars>
          <dgm:hierBranch val="init"/>
        </dgm:presLayoutVars>
      </dgm:prSet>
      <dgm:spPr/>
    </dgm:pt>
    <dgm:pt modelId="{376F242E-DE50-4472-8BAC-239E454D64CC}" type="pres">
      <dgm:prSet presAssocID="{64AD024A-3B83-4B46-8EE6-23099DA9BECF}" presName="rootComposite" presStyleCnt="0"/>
      <dgm:spPr/>
    </dgm:pt>
    <dgm:pt modelId="{60B97D83-4DCC-464D-B87A-779D985A654F}" type="pres">
      <dgm:prSet presAssocID="{64AD024A-3B83-4B46-8EE6-23099DA9BEC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C58DAD-5BB5-4234-9A38-51FB761AAE60}" type="pres">
      <dgm:prSet presAssocID="{64AD024A-3B83-4B46-8EE6-23099DA9BECF}" presName="rootConnector" presStyleLbl="node2" presStyleIdx="3" presStyleCnt="4"/>
      <dgm:spPr/>
      <dgm:t>
        <a:bodyPr/>
        <a:lstStyle/>
        <a:p>
          <a:endParaRPr lang="ru-RU"/>
        </a:p>
      </dgm:t>
    </dgm:pt>
    <dgm:pt modelId="{8B078737-AF9D-47AD-9487-CF73215F8DE0}" type="pres">
      <dgm:prSet presAssocID="{64AD024A-3B83-4B46-8EE6-23099DA9BECF}" presName="hierChild4" presStyleCnt="0"/>
      <dgm:spPr/>
    </dgm:pt>
    <dgm:pt modelId="{F42970C0-A32B-45F3-9AD0-D68FD76A887C}" type="pres">
      <dgm:prSet presAssocID="{64AD024A-3B83-4B46-8EE6-23099DA9BECF}" presName="hierChild5" presStyleCnt="0"/>
      <dgm:spPr/>
    </dgm:pt>
    <dgm:pt modelId="{08FA1587-F77F-4ADE-84E0-5DE22F7FD7F8}" type="pres">
      <dgm:prSet presAssocID="{3C46280E-6862-482C-9CE4-F7A3731F402E}" presName="hierChild3" presStyleCnt="0"/>
      <dgm:spPr/>
    </dgm:pt>
  </dgm:ptLst>
  <dgm:cxnLst>
    <dgm:cxn modelId="{A512BEA0-D029-43D1-B28D-C0BA52001A94}" srcId="{BAE836EB-744A-410F-A86D-6DBCDC5D86EA}" destId="{3C46280E-6862-482C-9CE4-F7A3731F402E}" srcOrd="0" destOrd="0" parTransId="{FF1C01A0-398E-43BC-9B15-997B58134E8B}" sibTransId="{9F5236C0-254C-4950-B5C0-1C18EA93FAD2}"/>
    <dgm:cxn modelId="{9525A8DC-ADDF-47F0-B3D9-ADCDB3A0BDF9}" type="presOf" srcId="{8376F0E0-4272-4B84-9FE8-373A6D1F60D4}" destId="{47795758-23CC-4B98-903F-2AE9F25FFA91}" srcOrd="1" destOrd="0" presId="urn:microsoft.com/office/officeart/2005/8/layout/orgChart1"/>
    <dgm:cxn modelId="{5C993496-7601-47B8-BAC9-964E4E0D9ED3}" type="presOf" srcId="{3C46280E-6862-482C-9CE4-F7A3731F402E}" destId="{1B875B77-E44E-43EB-A96C-ADA36CDB12EF}" srcOrd="1" destOrd="0" presId="urn:microsoft.com/office/officeart/2005/8/layout/orgChart1"/>
    <dgm:cxn modelId="{975C5509-8CD1-4068-98F1-7EEB2240A5C4}" srcId="{8376F0E0-4272-4B84-9FE8-373A6D1F60D4}" destId="{DED78753-10F1-4202-981F-F9D405D85F9A}" srcOrd="0" destOrd="0" parTransId="{4B10BE79-5F9D-438E-9A51-EB7E4431B804}" sibTransId="{AD4A7D2F-A09C-4856-8B67-4B552097EDC2}"/>
    <dgm:cxn modelId="{9450AD84-2A2C-49D8-99F2-CB789055B4FC}" type="presOf" srcId="{4B10BE79-5F9D-438E-9A51-EB7E4431B804}" destId="{3C545D99-AC6D-4DBA-9354-8B94ACC38C0D}" srcOrd="0" destOrd="0" presId="urn:microsoft.com/office/officeart/2005/8/layout/orgChart1"/>
    <dgm:cxn modelId="{F84BBD6A-A596-4F11-BF74-48B103E48195}" type="presOf" srcId="{BAE836EB-744A-410F-A86D-6DBCDC5D86EA}" destId="{308EC5F1-3DDA-4C45-8E56-F9202C1D2A48}" srcOrd="0" destOrd="0" presId="urn:microsoft.com/office/officeart/2005/8/layout/orgChart1"/>
    <dgm:cxn modelId="{8F6E4145-5887-4C10-8C10-ED3B6E7D206B}" srcId="{3C46280E-6862-482C-9CE4-F7A3731F402E}" destId="{8376F0E0-4272-4B84-9FE8-373A6D1F60D4}" srcOrd="0" destOrd="0" parTransId="{C66ABFA9-2659-4458-B53C-070EA5F63AB7}" sibTransId="{3B2C00A8-E0DA-4FE8-8B9F-1A002D83754C}"/>
    <dgm:cxn modelId="{6E31FC60-C49C-44AE-AB73-2BF1DDE19B55}" type="presOf" srcId="{DED78753-10F1-4202-981F-F9D405D85F9A}" destId="{B594B818-C7EE-4979-AEBC-28683D142AD0}" srcOrd="1" destOrd="0" presId="urn:microsoft.com/office/officeart/2005/8/layout/orgChart1"/>
    <dgm:cxn modelId="{C3BFD4CD-2DF9-48F4-950D-65BD31844153}" type="presOf" srcId="{DED78753-10F1-4202-981F-F9D405D85F9A}" destId="{53ADC08D-F13B-46F9-A61B-C0ED7A07C904}" srcOrd="0" destOrd="0" presId="urn:microsoft.com/office/officeart/2005/8/layout/orgChart1"/>
    <dgm:cxn modelId="{B90D18CF-2DF7-40EE-BD44-C96D44E41B3C}" srcId="{3C46280E-6862-482C-9CE4-F7A3731F402E}" destId="{50176A72-3FD6-4ADF-9573-9D151BE7CAE9}" srcOrd="2" destOrd="0" parTransId="{8BF5742C-0954-4EB8-9B81-523413E57936}" sibTransId="{4DAC4619-5445-4CBB-A31B-C8AA03210058}"/>
    <dgm:cxn modelId="{42CCF06A-DCE2-4EC6-A34E-9213E5728598}" srcId="{3C46280E-6862-482C-9CE4-F7A3731F402E}" destId="{64AD024A-3B83-4B46-8EE6-23099DA9BECF}" srcOrd="3" destOrd="0" parTransId="{DC68D836-249D-4F8F-86B0-994DDB959B9E}" sibTransId="{C2560A89-310F-4FFC-BAE3-D616D6FFAECF}"/>
    <dgm:cxn modelId="{014C137A-EF71-4373-A67C-A2D8A3645F64}" srcId="{3C46280E-6862-482C-9CE4-F7A3731F402E}" destId="{28280DFD-FBCF-48E9-BB5D-9BEBBCC4A7E3}" srcOrd="1" destOrd="0" parTransId="{EDB89F54-7C17-4A41-ABE3-D29BC0823C40}" sibTransId="{DB760062-C7A0-4D42-BFEE-8CBCD6CAC470}"/>
    <dgm:cxn modelId="{AB6E567B-9C7A-4A63-8EC4-641CCBE4EFCF}" type="presOf" srcId="{64AD024A-3B83-4B46-8EE6-23099DA9BECF}" destId="{8AC58DAD-5BB5-4234-9A38-51FB761AAE60}" srcOrd="1" destOrd="0" presId="urn:microsoft.com/office/officeart/2005/8/layout/orgChart1"/>
    <dgm:cxn modelId="{5BFFEE67-C816-46A5-B977-79B3604219AE}" srcId="{8376F0E0-4272-4B84-9FE8-373A6D1F60D4}" destId="{63AF43D6-D001-4B80-ABE4-FB2C403E520C}" srcOrd="2" destOrd="0" parTransId="{AC9930B7-3445-4005-8738-C7DF0B8797DC}" sibTransId="{D042A326-9B55-4A09-BCC0-0D7257B68FBC}"/>
    <dgm:cxn modelId="{B0806C88-418A-44E1-9901-FEEC4DEFC214}" type="presOf" srcId="{D66E9A29-7A5D-4039-A822-02C8F188E96E}" destId="{29049496-90C4-4B25-8F11-B0FF1F47EA92}" srcOrd="1" destOrd="0" presId="urn:microsoft.com/office/officeart/2005/8/layout/orgChart1"/>
    <dgm:cxn modelId="{0A9954F9-2314-4E1D-9244-FD5E6CF4FA70}" type="presOf" srcId="{63AF43D6-D001-4B80-ABE4-FB2C403E520C}" destId="{5F3F7606-7C66-4166-A566-62833133EEB7}" srcOrd="0" destOrd="0" presId="urn:microsoft.com/office/officeart/2005/8/layout/orgChart1"/>
    <dgm:cxn modelId="{FE8F54DF-9764-4E99-B6EA-EDDFEDB1EABA}" type="presOf" srcId="{EDB89F54-7C17-4A41-ABE3-D29BC0823C40}" destId="{DD9D08AA-3730-4CE7-93AB-1262A6EE15A3}" srcOrd="0" destOrd="0" presId="urn:microsoft.com/office/officeart/2005/8/layout/orgChart1"/>
    <dgm:cxn modelId="{44CEEDF0-1E4A-463F-9A5D-B3540445A67A}" type="presOf" srcId="{64AD024A-3B83-4B46-8EE6-23099DA9BECF}" destId="{60B97D83-4DCC-464D-B87A-779D985A654F}" srcOrd="0" destOrd="0" presId="urn:microsoft.com/office/officeart/2005/8/layout/orgChart1"/>
    <dgm:cxn modelId="{BCA1E894-BB65-4DA3-AFA8-CA90A4710E5F}" type="presOf" srcId="{D66E9A29-7A5D-4039-A822-02C8F188E96E}" destId="{807CECDE-CBE0-4253-ABD1-721B65178E77}" srcOrd="0" destOrd="0" presId="urn:microsoft.com/office/officeart/2005/8/layout/orgChart1"/>
    <dgm:cxn modelId="{D1C3E69B-137A-4D0E-9BD6-54FA0E880A39}" type="presOf" srcId="{50176A72-3FD6-4ADF-9573-9D151BE7CAE9}" destId="{0FABE359-234F-43EA-83CC-A8593E7E6830}" srcOrd="1" destOrd="0" presId="urn:microsoft.com/office/officeart/2005/8/layout/orgChart1"/>
    <dgm:cxn modelId="{AEAD5816-C383-41B1-A14C-C239BA6CAF87}" type="presOf" srcId="{28280DFD-FBCF-48E9-BB5D-9BEBBCC4A7E3}" destId="{71CE09DD-7D74-4997-8762-F3A2BF920939}" srcOrd="1" destOrd="0" presId="urn:microsoft.com/office/officeart/2005/8/layout/orgChart1"/>
    <dgm:cxn modelId="{C064F7AC-B355-49F8-BD73-DC2CC582AAE3}" type="presOf" srcId="{C66ABFA9-2659-4458-B53C-070EA5F63AB7}" destId="{19A404BD-50EE-4A21-9B1F-19971C53591B}" srcOrd="0" destOrd="0" presId="urn:microsoft.com/office/officeart/2005/8/layout/orgChart1"/>
    <dgm:cxn modelId="{5B44A250-60D7-4124-BC70-CF9A551BF864}" srcId="{8376F0E0-4272-4B84-9FE8-373A6D1F60D4}" destId="{D66E9A29-7A5D-4039-A822-02C8F188E96E}" srcOrd="1" destOrd="0" parTransId="{A9EA4B22-7C6D-458E-A96F-18A901A600F2}" sibTransId="{98F18863-4984-45A3-BDF7-8F88A26B8696}"/>
    <dgm:cxn modelId="{760FD73B-01C0-4087-9F47-2E202A1AA5A1}" type="presOf" srcId="{28280DFD-FBCF-48E9-BB5D-9BEBBCC4A7E3}" destId="{65CC3357-D94E-4D47-A26F-60229A61A42C}" srcOrd="0" destOrd="0" presId="urn:microsoft.com/office/officeart/2005/8/layout/orgChart1"/>
    <dgm:cxn modelId="{6A40BF64-B61F-4CFB-8BC3-C7E4551FA603}" type="presOf" srcId="{8BF5742C-0954-4EB8-9B81-523413E57936}" destId="{E1278FB2-1CF4-4D45-A54F-52C4E53B4777}" srcOrd="0" destOrd="0" presId="urn:microsoft.com/office/officeart/2005/8/layout/orgChart1"/>
    <dgm:cxn modelId="{4C9E513F-9690-436C-87A6-17BB8803E784}" type="presOf" srcId="{AC9930B7-3445-4005-8738-C7DF0B8797DC}" destId="{089D07F3-27B9-4F02-B8BE-B2951027F8BE}" srcOrd="0" destOrd="0" presId="urn:microsoft.com/office/officeart/2005/8/layout/orgChart1"/>
    <dgm:cxn modelId="{715C4241-2880-4495-8386-98E1E2ACB3D5}" type="presOf" srcId="{3C46280E-6862-482C-9CE4-F7A3731F402E}" destId="{24751101-81B5-447F-AB80-0203F406E97E}" srcOrd="0" destOrd="0" presId="urn:microsoft.com/office/officeart/2005/8/layout/orgChart1"/>
    <dgm:cxn modelId="{8F5ED0D3-787B-4627-90B9-930EFFF06139}" type="presOf" srcId="{63AF43D6-D001-4B80-ABE4-FB2C403E520C}" destId="{1ECC6A53-82FD-403E-AB6B-108D62E5EBCA}" srcOrd="1" destOrd="0" presId="urn:microsoft.com/office/officeart/2005/8/layout/orgChart1"/>
    <dgm:cxn modelId="{B1DB35B0-B8F6-41ED-8880-66843D21A2B8}" type="presOf" srcId="{50176A72-3FD6-4ADF-9573-9D151BE7CAE9}" destId="{6C099E9D-78DD-4E6D-8CBF-5DAAFFFB269B}" srcOrd="0" destOrd="0" presId="urn:microsoft.com/office/officeart/2005/8/layout/orgChart1"/>
    <dgm:cxn modelId="{36013752-55CC-4137-AAC4-1302E928886C}" type="presOf" srcId="{DC68D836-249D-4F8F-86B0-994DDB959B9E}" destId="{B8CDC9AF-ADF7-473A-A600-591F0C223DEB}" srcOrd="0" destOrd="0" presId="urn:microsoft.com/office/officeart/2005/8/layout/orgChart1"/>
    <dgm:cxn modelId="{E2088CED-712D-4BCA-B0D6-C4EB0E6CA908}" type="presOf" srcId="{8376F0E0-4272-4B84-9FE8-373A6D1F60D4}" destId="{EE64D192-7E61-4479-8D20-8B08BDB7312D}" srcOrd="0" destOrd="0" presId="urn:microsoft.com/office/officeart/2005/8/layout/orgChart1"/>
    <dgm:cxn modelId="{91314FC3-2C72-429D-A3B6-83F0F6A53B0C}" type="presOf" srcId="{A9EA4B22-7C6D-458E-A96F-18A901A600F2}" destId="{AE047B13-C4EB-4116-966B-CD6BB2F284DD}" srcOrd="0" destOrd="0" presId="urn:microsoft.com/office/officeart/2005/8/layout/orgChart1"/>
    <dgm:cxn modelId="{CC5F66C9-18E7-4291-B261-2EF1691A2D71}" type="presParOf" srcId="{308EC5F1-3DDA-4C45-8E56-F9202C1D2A48}" destId="{C0721C02-9260-413A-9BE1-BEEB594CBFD0}" srcOrd="0" destOrd="0" presId="urn:microsoft.com/office/officeart/2005/8/layout/orgChart1"/>
    <dgm:cxn modelId="{C181A3C2-25CC-4AE1-B242-22C89736CB79}" type="presParOf" srcId="{C0721C02-9260-413A-9BE1-BEEB594CBFD0}" destId="{D1F5C052-2CEC-4286-A83A-97E5E9E1ADE2}" srcOrd="0" destOrd="0" presId="urn:microsoft.com/office/officeart/2005/8/layout/orgChart1"/>
    <dgm:cxn modelId="{4AC764A6-7998-44BC-8452-A3A16371BA45}" type="presParOf" srcId="{D1F5C052-2CEC-4286-A83A-97E5E9E1ADE2}" destId="{24751101-81B5-447F-AB80-0203F406E97E}" srcOrd="0" destOrd="0" presId="urn:microsoft.com/office/officeart/2005/8/layout/orgChart1"/>
    <dgm:cxn modelId="{9CAA8DAF-8A71-4E12-BA09-C17DDDB4C56D}" type="presParOf" srcId="{D1F5C052-2CEC-4286-A83A-97E5E9E1ADE2}" destId="{1B875B77-E44E-43EB-A96C-ADA36CDB12EF}" srcOrd="1" destOrd="0" presId="urn:microsoft.com/office/officeart/2005/8/layout/orgChart1"/>
    <dgm:cxn modelId="{DB64586D-8C29-48C4-8624-902AC1252DAB}" type="presParOf" srcId="{C0721C02-9260-413A-9BE1-BEEB594CBFD0}" destId="{69AE2F84-4D6C-4B89-BCBD-4A61C7B724E1}" srcOrd="1" destOrd="0" presId="urn:microsoft.com/office/officeart/2005/8/layout/orgChart1"/>
    <dgm:cxn modelId="{5576556F-9055-41C3-8D21-8B6F28D0DAA5}" type="presParOf" srcId="{69AE2F84-4D6C-4B89-BCBD-4A61C7B724E1}" destId="{19A404BD-50EE-4A21-9B1F-19971C53591B}" srcOrd="0" destOrd="0" presId="urn:microsoft.com/office/officeart/2005/8/layout/orgChart1"/>
    <dgm:cxn modelId="{3FE71622-403A-4BF7-B532-D12E01B4B678}" type="presParOf" srcId="{69AE2F84-4D6C-4B89-BCBD-4A61C7B724E1}" destId="{5E25163A-5EF3-479D-A081-419D95BE12C2}" srcOrd="1" destOrd="0" presId="urn:microsoft.com/office/officeart/2005/8/layout/orgChart1"/>
    <dgm:cxn modelId="{89629249-8880-4B78-B76B-377258F7F073}" type="presParOf" srcId="{5E25163A-5EF3-479D-A081-419D95BE12C2}" destId="{0B4B7527-8117-4CC8-89CC-40E790FE165D}" srcOrd="0" destOrd="0" presId="urn:microsoft.com/office/officeart/2005/8/layout/orgChart1"/>
    <dgm:cxn modelId="{AC0DEFF1-BFBB-4563-9BCD-4FE01D8FF89E}" type="presParOf" srcId="{0B4B7527-8117-4CC8-89CC-40E790FE165D}" destId="{EE64D192-7E61-4479-8D20-8B08BDB7312D}" srcOrd="0" destOrd="0" presId="urn:microsoft.com/office/officeart/2005/8/layout/orgChart1"/>
    <dgm:cxn modelId="{5A828416-D731-43B3-BC4D-9B88B06CF1DA}" type="presParOf" srcId="{0B4B7527-8117-4CC8-89CC-40E790FE165D}" destId="{47795758-23CC-4B98-903F-2AE9F25FFA91}" srcOrd="1" destOrd="0" presId="urn:microsoft.com/office/officeart/2005/8/layout/orgChart1"/>
    <dgm:cxn modelId="{7A6474CA-4B07-4A1B-9E2E-401D6D2CA5BF}" type="presParOf" srcId="{5E25163A-5EF3-479D-A081-419D95BE12C2}" destId="{286CE9B6-C632-4822-B156-41ADD79EFB28}" srcOrd="1" destOrd="0" presId="urn:microsoft.com/office/officeart/2005/8/layout/orgChart1"/>
    <dgm:cxn modelId="{B4A4B6DC-182D-432D-A8F4-E806264B2ABE}" type="presParOf" srcId="{286CE9B6-C632-4822-B156-41ADD79EFB28}" destId="{3C545D99-AC6D-4DBA-9354-8B94ACC38C0D}" srcOrd="0" destOrd="0" presId="urn:microsoft.com/office/officeart/2005/8/layout/orgChart1"/>
    <dgm:cxn modelId="{44B482A5-D3F5-4A5E-ACE2-8558DB9BC5F1}" type="presParOf" srcId="{286CE9B6-C632-4822-B156-41ADD79EFB28}" destId="{86D9A0F8-1530-4E2E-AB09-C5F46E0A29A6}" srcOrd="1" destOrd="0" presId="urn:microsoft.com/office/officeart/2005/8/layout/orgChart1"/>
    <dgm:cxn modelId="{38BA6710-03FC-486F-A8CC-DC00DBA8585B}" type="presParOf" srcId="{86D9A0F8-1530-4E2E-AB09-C5F46E0A29A6}" destId="{AB7C8E59-9B1F-49AB-B1CD-8D59B5665670}" srcOrd="0" destOrd="0" presId="urn:microsoft.com/office/officeart/2005/8/layout/orgChart1"/>
    <dgm:cxn modelId="{63D1342D-7D29-4657-944B-1DD20ACABA3B}" type="presParOf" srcId="{AB7C8E59-9B1F-49AB-B1CD-8D59B5665670}" destId="{53ADC08D-F13B-46F9-A61B-C0ED7A07C904}" srcOrd="0" destOrd="0" presId="urn:microsoft.com/office/officeart/2005/8/layout/orgChart1"/>
    <dgm:cxn modelId="{999D1C14-E9EE-46DD-8651-F6478AA7A53A}" type="presParOf" srcId="{AB7C8E59-9B1F-49AB-B1CD-8D59B5665670}" destId="{B594B818-C7EE-4979-AEBC-28683D142AD0}" srcOrd="1" destOrd="0" presId="urn:microsoft.com/office/officeart/2005/8/layout/orgChart1"/>
    <dgm:cxn modelId="{CFA66DAB-C1AD-49C7-B547-40EF4BDE9B9C}" type="presParOf" srcId="{86D9A0F8-1530-4E2E-AB09-C5F46E0A29A6}" destId="{0C80CFC7-539A-4CC8-943A-AC3DC23A0EA1}" srcOrd="1" destOrd="0" presId="urn:microsoft.com/office/officeart/2005/8/layout/orgChart1"/>
    <dgm:cxn modelId="{C45954BE-1C03-486B-A2B9-D0F33481684F}" type="presParOf" srcId="{86D9A0F8-1530-4E2E-AB09-C5F46E0A29A6}" destId="{A235D8D4-8477-4A05-87B1-63464085F337}" srcOrd="2" destOrd="0" presId="urn:microsoft.com/office/officeart/2005/8/layout/orgChart1"/>
    <dgm:cxn modelId="{BC2BC049-1A4B-4468-A124-CEB1B6A79759}" type="presParOf" srcId="{286CE9B6-C632-4822-B156-41ADD79EFB28}" destId="{AE047B13-C4EB-4116-966B-CD6BB2F284DD}" srcOrd="2" destOrd="0" presId="urn:microsoft.com/office/officeart/2005/8/layout/orgChart1"/>
    <dgm:cxn modelId="{B9733AFF-A5ED-4D02-B185-724D5DF82BCC}" type="presParOf" srcId="{286CE9B6-C632-4822-B156-41ADD79EFB28}" destId="{2BE4D19E-1490-458D-974B-493D62870F4C}" srcOrd="3" destOrd="0" presId="urn:microsoft.com/office/officeart/2005/8/layout/orgChart1"/>
    <dgm:cxn modelId="{76A871D5-4402-4035-8B8C-F3C88929733E}" type="presParOf" srcId="{2BE4D19E-1490-458D-974B-493D62870F4C}" destId="{771BCCED-5285-4DEB-BE56-F5E61D861F0E}" srcOrd="0" destOrd="0" presId="urn:microsoft.com/office/officeart/2005/8/layout/orgChart1"/>
    <dgm:cxn modelId="{C6A93B99-EDD0-4CC3-9323-799FCDD8D233}" type="presParOf" srcId="{771BCCED-5285-4DEB-BE56-F5E61D861F0E}" destId="{807CECDE-CBE0-4253-ABD1-721B65178E77}" srcOrd="0" destOrd="0" presId="urn:microsoft.com/office/officeart/2005/8/layout/orgChart1"/>
    <dgm:cxn modelId="{C843F0ED-2ED0-41A6-B821-E231B7FC476D}" type="presParOf" srcId="{771BCCED-5285-4DEB-BE56-F5E61D861F0E}" destId="{29049496-90C4-4B25-8F11-B0FF1F47EA92}" srcOrd="1" destOrd="0" presId="urn:microsoft.com/office/officeart/2005/8/layout/orgChart1"/>
    <dgm:cxn modelId="{22214E05-677E-4E34-BCBF-2083D4B54505}" type="presParOf" srcId="{2BE4D19E-1490-458D-974B-493D62870F4C}" destId="{7FF4CFBB-9A2C-4DD3-B94B-3F01A5B9F9B6}" srcOrd="1" destOrd="0" presId="urn:microsoft.com/office/officeart/2005/8/layout/orgChart1"/>
    <dgm:cxn modelId="{37D94897-889D-491E-BB61-3712AEBDACB7}" type="presParOf" srcId="{2BE4D19E-1490-458D-974B-493D62870F4C}" destId="{2C07E11C-7957-4CDA-AA31-82BF38EF000B}" srcOrd="2" destOrd="0" presId="urn:microsoft.com/office/officeart/2005/8/layout/orgChart1"/>
    <dgm:cxn modelId="{6C622C35-E1F7-46C0-BCCC-ACDD053C418D}" type="presParOf" srcId="{286CE9B6-C632-4822-B156-41ADD79EFB28}" destId="{089D07F3-27B9-4F02-B8BE-B2951027F8BE}" srcOrd="4" destOrd="0" presId="urn:microsoft.com/office/officeart/2005/8/layout/orgChart1"/>
    <dgm:cxn modelId="{347BB078-B4AC-4ADA-93E7-BC4263912A9B}" type="presParOf" srcId="{286CE9B6-C632-4822-B156-41ADD79EFB28}" destId="{A9BA548F-28BB-4038-9709-61AFC2ED31D7}" srcOrd="5" destOrd="0" presId="urn:microsoft.com/office/officeart/2005/8/layout/orgChart1"/>
    <dgm:cxn modelId="{5A04EB39-2A22-4F63-92B5-747D64CC405D}" type="presParOf" srcId="{A9BA548F-28BB-4038-9709-61AFC2ED31D7}" destId="{42413334-2BEA-43AD-A537-80580DFBB80B}" srcOrd="0" destOrd="0" presId="urn:microsoft.com/office/officeart/2005/8/layout/orgChart1"/>
    <dgm:cxn modelId="{DECCA30B-20A4-48D4-839E-015AA76590E1}" type="presParOf" srcId="{42413334-2BEA-43AD-A537-80580DFBB80B}" destId="{5F3F7606-7C66-4166-A566-62833133EEB7}" srcOrd="0" destOrd="0" presId="urn:microsoft.com/office/officeart/2005/8/layout/orgChart1"/>
    <dgm:cxn modelId="{0881D09D-87F6-443D-8A89-1C6AFC9C5034}" type="presParOf" srcId="{42413334-2BEA-43AD-A537-80580DFBB80B}" destId="{1ECC6A53-82FD-403E-AB6B-108D62E5EBCA}" srcOrd="1" destOrd="0" presId="urn:microsoft.com/office/officeart/2005/8/layout/orgChart1"/>
    <dgm:cxn modelId="{D3CB3833-3942-4817-B76B-F79FDA3AE25A}" type="presParOf" srcId="{A9BA548F-28BB-4038-9709-61AFC2ED31D7}" destId="{92E47E1B-57D7-4EBD-83A9-1956A5D02E91}" srcOrd="1" destOrd="0" presId="urn:microsoft.com/office/officeart/2005/8/layout/orgChart1"/>
    <dgm:cxn modelId="{028CCDF3-9D15-4B0F-8D80-AF25F91F1DC5}" type="presParOf" srcId="{A9BA548F-28BB-4038-9709-61AFC2ED31D7}" destId="{3FC98066-0D8D-4220-947B-6F7F19232855}" srcOrd="2" destOrd="0" presId="urn:microsoft.com/office/officeart/2005/8/layout/orgChart1"/>
    <dgm:cxn modelId="{3908FF6E-A284-4D89-9277-05C88DC9F1D1}" type="presParOf" srcId="{5E25163A-5EF3-479D-A081-419D95BE12C2}" destId="{2E73F94F-4974-45AD-B452-1D2B381A24FF}" srcOrd="2" destOrd="0" presId="urn:microsoft.com/office/officeart/2005/8/layout/orgChart1"/>
    <dgm:cxn modelId="{E1E2CC5F-E588-4327-85BA-A9BDDFD2C584}" type="presParOf" srcId="{69AE2F84-4D6C-4B89-BCBD-4A61C7B724E1}" destId="{DD9D08AA-3730-4CE7-93AB-1262A6EE15A3}" srcOrd="2" destOrd="0" presId="urn:microsoft.com/office/officeart/2005/8/layout/orgChart1"/>
    <dgm:cxn modelId="{55375EA8-B3B3-49CA-8515-D477AE411081}" type="presParOf" srcId="{69AE2F84-4D6C-4B89-BCBD-4A61C7B724E1}" destId="{3EA755DF-E505-4369-9679-05C153590329}" srcOrd="3" destOrd="0" presId="urn:microsoft.com/office/officeart/2005/8/layout/orgChart1"/>
    <dgm:cxn modelId="{DB023E99-4D20-4FDB-BBEE-DCB96DF77CD8}" type="presParOf" srcId="{3EA755DF-E505-4369-9679-05C153590329}" destId="{359D3787-08E1-4E1C-BAD1-2CF2A8E405AE}" srcOrd="0" destOrd="0" presId="urn:microsoft.com/office/officeart/2005/8/layout/orgChart1"/>
    <dgm:cxn modelId="{F6B541BC-88F8-40DB-8072-D3D4BC242A75}" type="presParOf" srcId="{359D3787-08E1-4E1C-BAD1-2CF2A8E405AE}" destId="{65CC3357-D94E-4D47-A26F-60229A61A42C}" srcOrd="0" destOrd="0" presId="urn:microsoft.com/office/officeart/2005/8/layout/orgChart1"/>
    <dgm:cxn modelId="{7E016DF6-9992-4DDE-8E2F-CE843064ED8E}" type="presParOf" srcId="{359D3787-08E1-4E1C-BAD1-2CF2A8E405AE}" destId="{71CE09DD-7D74-4997-8762-F3A2BF920939}" srcOrd="1" destOrd="0" presId="urn:microsoft.com/office/officeart/2005/8/layout/orgChart1"/>
    <dgm:cxn modelId="{86657E46-8085-459F-8D84-13C02C1D6B07}" type="presParOf" srcId="{3EA755DF-E505-4369-9679-05C153590329}" destId="{CF7BE6BB-6EAC-4936-A4ED-C264E01CBC1A}" srcOrd="1" destOrd="0" presId="urn:microsoft.com/office/officeart/2005/8/layout/orgChart1"/>
    <dgm:cxn modelId="{5001EB91-2E95-4EE8-AB23-7BBA1E2A91C7}" type="presParOf" srcId="{3EA755DF-E505-4369-9679-05C153590329}" destId="{B461B74A-44FC-4CE3-9068-7D5DDBF7ADBA}" srcOrd="2" destOrd="0" presId="urn:microsoft.com/office/officeart/2005/8/layout/orgChart1"/>
    <dgm:cxn modelId="{577C383D-A6C9-40D2-B383-5A21B390B734}" type="presParOf" srcId="{69AE2F84-4D6C-4B89-BCBD-4A61C7B724E1}" destId="{E1278FB2-1CF4-4D45-A54F-52C4E53B4777}" srcOrd="4" destOrd="0" presId="urn:microsoft.com/office/officeart/2005/8/layout/orgChart1"/>
    <dgm:cxn modelId="{4CD3BA92-A6CD-49A5-8C66-26F733FF510A}" type="presParOf" srcId="{69AE2F84-4D6C-4B89-BCBD-4A61C7B724E1}" destId="{3061A481-0740-460D-9217-71A8C15E0C83}" srcOrd="5" destOrd="0" presId="urn:microsoft.com/office/officeart/2005/8/layout/orgChart1"/>
    <dgm:cxn modelId="{8C06D1BB-F424-472B-80A2-64C5FED1F053}" type="presParOf" srcId="{3061A481-0740-460D-9217-71A8C15E0C83}" destId="{41016023-F79F-4F47-ABB2-CF729CCF9950}" srcOrd="0" destOrd="0" presId="urn:microsoft.com/office/officeart/2005/8/layout/orgChart1"/>
    <dgm:cxn modelId="{D17BC90A-61D1-47B9-B6B9-4D7DB22D1C77}" type="presParOf" srcId="{41016023-F79F-4F47-ABB2-CF729CCF9950}" destId="{6C099E9D-78DD-4E6D-8CBF-5DAAFFFB269B}" srcOrd="0" destOrd="0" presId="urn:microsoft.com/office/officeart/2005/8/layout/orgChart1"/>
    <dgm:cxn modelId="{F4ED6F7B-D8AE-4DE2-AF10-1C8959F13223}" type="presParOf" srcId="{41016023-F79F-4F47-ABB2-CF729CCF9950}" destId="{0FABE359-234F-43EA-83CC-A8593E7E6830}" srcOrd="1" destOrd="0" presId="urn:microsoft.com/office/officeart/2005/8/layout/orgChart1"/>
    <dgm:cxn modelId="{3615E673-1910-4713-BE24-E0E3B844055B}" type="presParOf" srcId="{3061A481-0740-460D-9217-71A8C15E0C83}" destId="{17F30FD3-0959-4940-A1AB-F7AAAE1C48F4}" srcOrd="1" destOrd="0" presId="urn:microsoft.com/office/officeart/2005/8/layout/orgChart1"/>
    <dgm:cxn modelId="{F66DBA0E-BE0B-4632-A999-0DDAEA0A4305}" type="presParOf" srcId="{3061A481-0740-460D-9217-71A8C15E0C83}" destId="{0B2A2EF9-EE5C-4471-A38A-AFC5180DDCCE}" srcOrd="2" destOrd="0" presId="urn:microsoft.com/office/officeart/2005/8/layout/orgChart1"/>
    <dgm:cxn modelId="{50F0EA64-2B8F-473A-8366-93218BD1B25C}" type="presParOf" srcId="{69AE2F84-4D6C-4B89-BCBD-4A61C7B724E1}" destId="{B8CDC9AF-ADF7-473A-A600-591F0C223DEB}" srcOrd="6" destOrd="0" presId="urn:microsoft.com/office/officeart/2005/8/layout/orgChart1"/>
    <dgm:cxn modelId="{88EB7C81-5300-494E-804A-94B1630AA28C}" type="presParOf" srcId="{69AE2F84-4D6C-4B89-BCBD-4A61C7B724E1}" destId="{C1396DE3-F3EE-4F88-B472-5EBD111940DD}" srcOrd="7" destOrd="0" presId="urn:microsoft.com/office/officeart/2005/8/layout/orgChart1"/>
    <dgm:cxn modelId="{5B778246-B68D-4F76-A318-2D6BBD7EE7B5}" type="presParOf" srcId="{C1396DE3-F3EE-4F88-B472-5EBD111940DD}" destId="{376F242E-DE50-4472-8BAC-239E454D64CC}" srcOrd="0" destOrd="0" presId="urn:microsoft.com/office/officeart/2005/8/layout/orgChart1"/>
    <dgm:cxn modelId="{5E80C7E3-F7A9-4112-8D43-DF8469C49440}" type="presParOf" srcId="{376F242E-DE50-4472-8BAC-239E454D64CC}" destId="{60B97D83-4DCC-464D-B87A-779D985A654F}" srcOrd="0" destOrd="0" presId="urn:microsoft.com/office/officeart/2005/8/layout/orgChart1"/>
    <dgm:cxn modelId="{F884BD7C-593C-4354-A706-42431D4C8461}" type="presParOf" srcId="{376F242E-DE50-4472-8BAC-239E454D64CC}" destId="{8AC58DAD-5BB5-4234-9A38-51FB761AAE60}" srcOrd="1" destOrd="0" presId="urn:microsoft.com/office/officeart/2005/8/layout/orgChart1"/>
    <dgm:cxn modelId="{CA98CBB9-ACB0-4907-B720-F45A8AECDD17}" type="presParOf" srcId="{C1396DE3-F3EE-4F88-B472-5EBD111940DD}" destId="{8B078737-AF9D-47AD-9487-CF73215F8DE0}" srcOrd="1" destOrd="0" presId="urn:microsoft.com/office/officeart/2005/8/layout/orgChart1"/>
    <dgm:cxn modelId="{226A488B-1DC0-4BCB-B03A-B9D11C499827}" type="presParOf" srcId="{C1396DE3-F3EE-4F88-B472-5EBD111940DD}" destId="{F42970C0-A32B-45F3-9AD0-D68FD76A887C}" srcOrd="2" destOrd="0" presId="urn:microsoft.com/office/officeart/2005/8/layout/orgChart1"/>
    <dgm:cxn modelId="{E84D8CF0-5DF5-43A0-9D42-EF010AA5599E}" type="presParOf" srcId="{C0721C02-9260-413A-9BE1-BEEB594CBFD0}" destId="{08FA1587-F77F-4ADE-84E0-5DE22F7FD7F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A0349-90E5-4D50-BC16-1CC40C90EB1E}">
      <dsp:nvSpPr>
        <dsp:cNvPr id="0" name=""/>
        <dsp:cNvSpPr/>
      </dsp:nvSpPr>
      <dsp:spPr>
        <a:xfrm>
          <a:off x="0" y="461371"/>
          <a:ext cx="5367367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D3B007-084E-43CA-A8FB-2CD1174236FB}">
      <dsp:nvSpPr>
        <dsp:cNvPr id="0" name=""/>
        <dsp:cNvSpPr/>
      </dsp:nvSpPr>
      <dsp:spPr>
        <a:xfrm>
          <a:off x="268106" y="250204"/>
          <a:ext cx="4772447" cy="28496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012" tIns="0" rIns="1420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Составление вопросов для анкетирования;</a:t>
          </a:r>
        </a:p>
      </dsp:txBody>
      <dsp:txXfrm>
        <a:off x="282017" y="264115"/>
        <a:ext cx="4744625" cy="257144"/>
      </dsp:txXfrm>
    </dsp:sp>
    <dsp:sp modelId="{EC5DB822-84B7-4F8C-A2B0-B1F8C1F2462C}">
      <dsp:nvSpPr>
        <dsp:cNvPr id="0" name=""/>
        <dsp:cNvSpPr/>
      </dsp:nvSpPr>
      <dsp:spPr>
        <a:xfrm>
          <a:off x="0" y="794204"/>
          <a:ext cx="5367367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D16508-C911-4290-AA8B-270B9434E7BF}">
      <dsp:nvSpPr>
        <dsp:cNvPr id="0" name=""/>
        <dsp:cNvSpPr/>
      </dsp:nvSpPr>
      <dsp:spPr>
        <a:xfrm>
          <a:off x="268106" y="614371"/>
          <a:ext cx="4790238" cy="2536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012" tIns="0" rIns="1420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Перевод вопросов на китайский язык</a:t>
          </a:r>
          <a:r>
            <a:rPr lang="ru-RU" sz="800" kern="1200"/>
            <a:t>;</a:t>
          </a:r>
        </a:p>
      </dsp:txBody>
      <dsp:txXfrm>
        <a:off x="280487" y="626752"/>
        <a:ext cx="4765476" cy="228870"/>
      </dsp:txXfrm>
    </dsp:sp>
    <dsp:sp modelId="{DF763200-5E13-43BF-A1FA-F10388C4A73A}">
      <dsp:nvSpPr>
        <dsp:cNvPr id="0" name=""/>
        <dsp:cNvSpPr/>
      </dsp:nvSpPr>
      <dsp:spPr>
        <a:xfrm>
          <a:off x="0" y="1127037"/>
          <a:ext cx="5367367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A86436-849D-4D54-ABE4-9647EBAAFF7E}">
      <dsp:nvSpPr>
        <dsp:cNvPr id="0" name=""/>
        <dsp:cNvSpPr/>
      </dsp:nvSpPr>
      <dsp:spPr>
        <a:xfrm>
          <a:off x="268106" y="973785"/>
          <a:ext cx="4790238" cy="2536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012" tIns="0" rIns="1420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Создание опроса на онлайн-платформе 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survivo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.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com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;</a:t>
          </a:r>
        </a:p>
      </dsp:txBody>
      <dsp:txXfrm>
        <a:off x="280487" y="986166"/>
        <a:ext cx="4765476" cy="228870"/>
      </dsp:txXfrm>
    </dsp:sp>
    <dsp:sp modelId="{9EEAA864-906E-47C8-A138-3DA776C2FBF5}">
      <dsp:nvSpPr>
        <dsp:cNvPr id="0" name=""/>
        <dsp:cNvSpPr/>
      </dsp:nvSpPr>
      <dsp:spPr>
        <a:xfrm>
          <a:off x="0" y="1459870"/>
          <a:ext cx="5367367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1FD1B4-FF57-482A-963A-A5728B7F9135}">
      <dsp:nvSpPr>
        <dsp:cNvPr id="0" name=""/>
        <dsp:cNvSpPr/>
      </dsp:nvSpPr>
      <dsp:spPr>
        <a:xfrm>
          <a:off x="268106" y="1280037"/>
          <a:ext cx="4790238" cy="2536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012" tIns="0" rIns="1420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Распространение анкеты среди потребителей шоколада в Китае;</a:t>
          </a:r>
        </a:p>
      </dsp:txBody>
      <dsp:txXfrm>
        <a:off x="280487" y="1292418"/>
        <a:ext cx="4765476" cy="228870"/>
      </dsp:txXfrm>
    </dsp:sp>
    <dsp:sp modelId="{E0493AFE-45C6-471B-9956-CEBF2A95A756}">
      <dsp:nvSpPr>
        <dsp:cNvPr id="0" name=""/>
        <dsp:cNvSpPr/>
      </dsp:nvSpPr>
      <dsp:spPr>
        <a:xfrm>
          <a:off x="0" y="1792702"/>
          <a:ext cx="5367367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E7D485-DAD8-4030-A7DA-810F9B29E36D}">
      <dsp:nvSpPr>
        <dsp:cNvPr id="0" name=""/>
        <dsp:cNvSpPr/>
      </dsp:nvSpPr>
      <dsp:spPr>
        <a:xfrm>
          <a:off x="268106" y="1612870"/>
          <a:ext cx="4790238" cy="2536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012" tIns="0" rIns="1420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Сбор информации;</a:t>
          </a:r>
        </a:p>
      </dsp:txBody>
      <dsp:txXfrm>
        <a:off x="280487" y="1625251"/>
        <a:ext cx="4765476" cy="228870"/>
      </dsp:txXfrm>
    </dsp:sp>
    <dsp:sp modelId="{EA201FBF-8847-490D-BB6C-34D306B9C549}">
      <dsp:nvSpPr>
        <dsp:cNvPr id="0" name=""/>
        <dsp:cNvSpPr/>
      </dsp:nvSpPr>
      <dsp:spPr>
        <a:xfrm>
          <a:off x="0" y="2125535"/>
          <a:ext cx="5367367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7E4A3B-632F-43A0-B08C-828612ECDBD6}">
      <dsp:nvSpPr>
        <dsp:cNvPr id="0" name=""/>
        <dsp:cNvSpPr/>
      </dsp:nvSpPr>
      <dsp:spPr>
        <a:xfrm>
          <a:off x="268106" y="1945702"/>
          <a:ext cx="4790238" cy="2536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012" tIns="0" rIns="1420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Перевод ответов на русский язык;</a:t>
          </a:r>
        </a:p>
      </dsp:txBody>
      <dsp:txXfrm>
        <a:off x="280487" y="1958083"/>
        <a:ext cx="4765476" cy="228870"/>
      </dsp:txXfrm>
    </dsp:sp>
    <dsp:sp modelId="{EB7415EE-D396-4050-BA2B-D8369D32E655}">
      <dsp:nvSpPr>
        <dsp:cNvPr id="0" name=""/>
        <dsp:cNvSpPr/>
      </dsp:nvSpPr>
      <dsp:spPr>
        <a:xfrm>
          <a:off x="0" y="2458368"/>
          <a:ext cx="5367367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D6589E-6F0A-41EE-BB6B-A587846E9E89}">
      <dsp:nvSpPr>
        <dsp:cNvPr id="0" name=""/>
        <dsp:cNvSpPr/>
      </dsp:nvSpPr>
      <dsp:spPr>
        <a:xfrm>
          <a:off x="268106" y="2278535"/>
          <a:ext cx="4790238" cy="2536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012" tIns="0" rIns="1420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полученных данных;</a:t>
          </a:r>
        </a:p>
      </dsp:txBody>
      <dsp:txXfrm>
        <a:off x="280487" y="2290916"/>
        <a:ext cx="4765476" cy="228870"/>
      </dsp:txXfrm>
    </dsp:sp>
    <dsp:sp modelId="{081CA5E4-591D-4BC6-B140-F3283125C998}">
      <dsp:nvSpPr>
        <dsp:cNvPr id="0" name=""/>
        <dsp:cNvSpPr/>
      </dsp:nvSpPr>
      <dsp:spPr>
        <a:xfrm>
          <a:off x="0" y="2791201"/>
          <a:ext cx="5367367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9A1573-229D-4A22-8FC1-50A13C5D29A0}">
      <dsp:nvSpPr>
        <dsp:cNvPr id="0" name=""/>
        <dsp:cNvSpPr/>
      </dsp:nvSpPr>
      <dsp:spPr>
        <a:xfrm>
          <a:off x="268106" y="2611368"/>
          <a:ext cx="4790238" cy="2536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012" tIns="0" rIns="1420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Составление выводов и рекомендаций.</a:t>
          </a:r>
        </a:p>
      </dsp:txBody>
      <dsp:txXfrm>
        <a:off x="280487" y="2623749"/>
        <a:ext cx="4765476" cy="2288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CDC9AF-ADF7-473A-A600-591F0C223DEB}">
      <dsp:nvSpPr>
        <dsp:cNvPr id="0" name=""/>
        <dsp:cNvSpPr/>
      </dsp:nvSpPr>
      <dsp:spPr>
        <a:xfrm>
          <a:off x="2652823" y="611644"/>
          <a:ext cx="2077707" cy="240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197"/>
              </a:lnTo>
              <a:lnTo>
                <a:pt x="2077707" y="120197"/>
              </a:lnTo>
              <a:lnTo>
                <a:pt x="2077707" y="2403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78FB2-1CF4-4D45-A54F-52C4E53B4777}">
      <dsp:nvSpPr>
        <dsp:cNvPr id="0" name=""/>
        <dsp:cNvSpPr/>
      </dsp:nvSpPr>
      <dsp:spPr>
        <a:xfrm>
          <a:off x="2652823" y="611644"/>
          <a:ext cx="692569" cy="240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197"/>
              </a:lnTo>
              <a:lnTo>
                <a:pt x="692569" y="120197"/>
              </a:lnTo>
              <a:lnTo>
                <a:pt x="692569" y="2403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D08AA-3730-4CE7-93AB-1262A6EE15A3}">
      <dsp:nvSpPr>
        <dsp:cNvPr id="0" name=""/>
        <dsp:cNvSpPr/>
      </dsp:nvSpPr>
      <dsp:spPr>
        <a:xfrm>
          <a:off x="1960253" y="611644"/>
          <a:ext cx="692569" cy="240395"/>
        </a:xfrm>
        <a:custGeom>
          <a:avLst/>
          <a:gdLst/>
          <a:ahLst/>
          <a:cxnLst/>
          <a:rect l="0" t="0" r="0" b="0"/>
          <a:pathLst>
            <a:path>
              <a:moveTo>
                <a:pt x="692569" y="0"/>
              </a:moveTo>
              <a:lnTo>
                <a:pt x="692569" y="120197"/>
              </a:lnTo>
              <a:lnTo>
                <a:pt x="0" y="120197"/>
              </a:lnTo>
              <a:lnTo>
                <a:pt x="0" y="2403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D07F3-27B9-4F02-B8BE-B2951027F8BE}">
      <dsp:nvSpPr>
        <dsp:cNvPr id="0" name=""/>
        <dsp:cNvSpPr/>
      </dsp:nvSpPr>
      <dsp:spPr>
        <a:xfrm>
          <a:off x="117218" y="1424411"/>
          <a:ext cx="171711" cy="2152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2115"/>
              </a:lnTo>
              <a:lnTo>
                <a:pt x="171711" y="21521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047B13-C4EB-4116-966B-CD6BB2F284DD}">
      <dsp:nvSpPr>
        <dsp:cNvPr id="0" name=""/>
        <dsp:cNvSpPr/>
      </dsp:nvSpPr>
      <dsp:spPr>
        <a:xfrm>
          <a:off x="117218" y="1424411"/>
          <a:ext cx="171711" cy="1339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348"/>
              </a:lnTo>
              <a:lnTo>
                <a:pt x="171711" y="1339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545D99-AC6D-4DBA-9354-8B94ACC38C0D}">
      <dsp:nvSpPr>
        <dsp:cNvPr id="0" name=""/>
        <dsp:cNvSpPr/>
      </dsp:nvSpPr>
      <dsp:spPr>
        <a:xfrm>
          <a:off x="117218" y="1424411"/>
          <a:ext cx="171711" cy="526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6581"/>
              </a:lnTo>
              <a:lnTo>
                <a:pt x="171711" y="5265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404BD-50EE-4A21-9B1F-19971C53591B}">
      <dsp:nvSpPr>
        <dsp:cNvPr id="0" name=""/>
        <dsp:cNvSpPr/>
      </dsp:nvSpPr>
      <dsp:spPr>
        <a:xfrm>
          <a:off x="575115" y="611644"/>
          <a:ext cx="2077707" cy="240395"/>
        </a:xfrm>
        <a:custGeom>
          <a:avLst/>
          <a:gdLst/>
          <a:ahLst/>
          <a:cxnLst/>
          <a:rect l="0" t="0" r="0" b="0"/>
          <a:pathLst>
            <a:path>
              <a:moveTo>
                <a:pt x="2077707" y="0"/>
              </a:moveTo>
              <a:lnTo>
                <a:pt x="2077707" y="120197"/>
              </a:lnTo>
              <a:lnTo>
                <a:pt x="0" y="120197"/>
              </a:lnTo>
              <a:lnTo>
                <a:pt x="0" y="2403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51101-81B5-447F-AB80-0203F406E97E}">
      <dsp:nvSpPr>
        <dsp:cNvPr id="0" name=""/>
        <dsp:cNvSpPr/>
      </dsp:nvSpPr>
      <dsp:spPr>
        <a:xfrm>
          <a:off x="2080451" y="39273"/>
          <a:ext cx="1144742" cy="57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Менеджер производства</a:t>
          </a:r>
        </a:p>
      </dsp:txBody>
      <dsp:txXfrm>
        <a:off x="2080451" y="39273"/>
        <a:ext cx="1144742" cy="572371"/>
      </dsp:txXfrm>
    </dsp:sp>
    <dsp:sp modelId="{EE64D192-7E61-4479-8D20-8B08BDB7312D}">
      <dsp:nvSpPr>
        <dsp:cNvPr id="0" name=""/>
        <dsp:cNvSpPr/>
      </dsp:nvSpPr>
      <dsp:spPr>
        <a:xfrm>
          <a:off x="2744" y="852040"/>
          <a:ext cx="1144742" cy="57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Технолог</a:t>
          </a:r>
        </a:p>
      </dsp:txBody>
      <dsp:txXfrm>
        <a:off x="2744" y="852040"/>
        <a:ext cx="1144742" cy="572371"/>
      </dsp:txXfrm>
    </dsp:sp>
    <dsp:sp modelId="{53ADC08D-F13B-46F9-A61B-C0ED7A07C904}">
      <dsp:nvSpPr>
        <dsp:cNvPr id="0" name=""/>
        <dsp:cNvSpPr/>
      </dsp:nvSpPr>
      <dsp:spPr>
        <a:xfrm>
          <a:off x="288930" y="1664807"/>
          <a:ext cx="1144742" cy="57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Специалист 1</a:t>
          </a:r>
        </a:p>
      </dsp:txBody>
      <dsp:txXfrm>
        <a:off x="288930" y="1664807"/>
        <a:ext cx="1144742" cy="572371"/>
      </dsp:txXfrm>
    </dsp:sp>
    <dsp:sp modelId="{807CECDE-CBE0-4253-ABD1-721B65178E77}">
      <dsp:nvSpPr>
        <dsp:cNvPr id="0" name=""/>
        <dsp:cNvSpPr/>
      </dsp:nvSpPr>
      <dsp:spPr>
        <a:xfrm>
          <a:off x="288930" y="2477574"/>
          <a:ext cx="1144742" cy="57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Специалист 2</a:t>
          </a:r>
        </a:p>
      </dsp:txBody>
      <dsp:txXfrm>
        <a:off x="288930" y="2477574"/>
        <a:ext cx="1144742" cy="572371"/>
      </dsp:txXfrm>
    </dsp:sp>
    <dsp:sp modelId="{5F3F7606-7C66-4166-A566-62833133EEB7}">
      <dsp:nvSpPr>
        <dsp:cNvPr id="0" name=""/>
        <dsp:cNvSpPr/>
      </dsp:nvSpPr>
      <dsp:spPr>
        <a:xfrm>
          <a:off x="288930" y="3290341"/>
          <a:ext cx="1144742" cy="57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Специалист 3</a:t>
          </a:r>
        </a:p>
      </dsp:txBody>
      <dsp:txXfrm>
        <a:off x="288930" y="3290341"/>
        <a:ext cx="1144742" cy="572371"/>
      </dsp:txXfrm>
    </dsp:sp>
    <dsp:sp modelId="{65CC3357-D94E-4D47-A26F-60229A61A42C}">
      <dsp:nvSpPr>
        <dsp:cNvPr id="0" name=""/>
        <dsp:cNvSpPr/>
      </dsp:nvSpPr>
      <dsp:spPr>
        <a:xfrm>
          <a:off x="1387882" y="852040"/>
          <a:ext cx="1144742" cy="57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Аналитик-маркетолог</a:t>
          </a:r>
        </a:p>
      </dsp:txBody>
      <dsp:txXfrm>
        <a:off x="1387882" y="852040"/>
        <a:ext cx="1144742" cy="572371"/>
      </dsp:txXfrm>
    </dsp:sp>
    <dsp:sp modelId="{6C099E9D-78DD-4E6D-8CBF-5DAAFFFB269B}">
      <dsp:nvSpPr>
        <dsp:cNvPr id="0" name=""/>
        <dsp:cNvSpPr/>
      </dsp:nvSpPr>
      <dsp:spPr>
        <a:xfrm>
          <a:off x="2773020" y="852040"/>
          <a:ext cx="1144742" cy="57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Упаковщик</a:t>
          </a:r>
        </a:p>
      </dsp:txBody>
      <dsp:txXfrm>
        <a:off x="2773020" y="852040"/>
        <a:ext cx="1144742" cy="572371"/>
      </dsp:txXfrm>
    </dsp:sp>
    <dsp:sp modelId="{60B97D83-4DCC-464D-B87A-779D985A654F}">
      <dsp:nvSpPr>
        <dsp:cNvPr id="0" name=""/>
        <dsp:cNvSpPr/>
      </dsp:nvSpPr>
      <dsp:spPr>
        <a:xfrm>
          <a:off x="4158159" y="852040"/>
          <a:ext cx="1144742" cy="57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Грузчик</a:t>
          </a:r>
        </a:p>
      </dsp:txBody>
      <dsp:txXfrm>
        <a:off x="4158159" y="852040"/>
        <a:ext cx="1144742" cy="572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39AC-BBD8-45AC-ACD6-91BF9C37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63</Pages>
  <Words>13377</Words>
  <Characters>76249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89448</CharactersWithSpaces>
  <SharedDoc>false</SharedDoc>
  <HLinks>
    <vt:vector size="144" baseType="variant">
      <vt:variant>
        <vt:i4>6881325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http://dic.academic.ru/dic.nsf/dic_economic_law/12354</vt:lpwstr>
      </vt:variant>
      <vt:variant>
        <vt:lpwstr/>
      </vt:variant>
      <vt:variant>
        <vt:i4>524365</vt:i4>
      </vt:variant>
      <vt:variant>
        <vt:i4>120</vt:i4>
      </vt:variant>
      <vt:variant>
        <vt:i4>0</vt:i4>
      </vt:variant>
      <vt:variant>
        <vt:i4>5</vt:i4>
      </vt:variant>
      <vt:variant>
        <vt:lpwstr>https://ru.wiktionary.org/wiki/bisig</vt:lpwstr>
      </vt:variant>
      <vt:variant>
        <vt:lpwstr/>
      </vt:variant>
      <vt:variant>
        <vt:i4>393271</vt:i4>
      </vt:variant>
      <vt:variant>
        <vt:i4>117</vt:i4>
      </vt:variant>
      <vt:variant>
        <vt:i4>0</vt:i4>
      </vt:variant>
      <vt:variant>
        <vt:i4>5</vt:i4>
      </vt:variant>
      <vt:variant>
        <vt:lpwstr>http://economic_mathematics.academic.ru/4685/%D0%A3%D1%81%D0%BB%D0%BE%D0%B2%D0%B8%D1%8F</vt:lpwstr>
      </vt:variant>
      <vt:variant>
        <vt:lpwstr/>
      </vt:variant>
      <vt:variant>
        <vt:i4>3014673</vt:i4>
      </vt:variant>
      <vt:variant>
        <vt:i4>114</vt:i4>
      </vt:variant>
      <vt:variant>
        <vt:i4>0</vt:i4>
      </vt:variant>
      <vt:variant>
        <vt:i4>5</vt:i4>
      </vt:variant>
      <vt:variant>
        <vt:lpwstr>http://economic_mathematics.academic.ru/1652/%D0%97%D0%B0%D0%BF%D0%B0%D1%81%D1%8B</vt:lpwstr>
      </vt:variant>
      <vt:variant>
        <vt:lpwstr/>
      </vt:variant>
      <vt:variant>
        <vt:i4>2621463</vt:i4>
      </vt:variant>
      <vt:variant>
        <vt:i4>111</vt:i4>
      </vt:variant>
      <vt:variant>
        <vt:i4>0</vt:i4>
      </vt:variant>
      <vt:variant>
        <vt:i4>5</vt:i4>
      </vt:variant>
      <vt:variant>
        <vt:lpwstr>http://economic_mathematics.academic.ru/3321/%D0%9F%D0%B5%D1%80%D1%81%D0%BE%D0%BD%D0%B0%D0%BB</vt:lpwstr>
      </vt:variant>
      <vt:variant>
        <vt:lpwstr/>
      </vt:variant>
      <vt:variant>
        <vt:i4>7536707</vt:i4>
      </vt:variant>
      <vt:variant>
        <vt:i4>108</vt:i4>
      </vt:variant>
      <vt:variant>
        <vt:i4>0</vt:i4>
      </vt:variant>
      <vt:variant>
        <vt:i4>5</vt:i4>
      </vt:variant>
      <vt:variant>
        <vt:lpwstr>http://economic_mathematics.academic.ru/3756/%D0%A0%D0%B0%D0%B7%D1%80%D0%B0%D0%B1%D0%BE%D1%82%D0%BA%D0%B8</vt:lpwstr>
      </vt:variant>
      <vt:variant>
        <vt:lpwstr/>
      </vt:variant>
      <vt:variant>
        <vt:i4>2687042</vt:i4>
      </vt:variant>
      <vt:variant>
        <vt:i4>105</vt:i4>
      </vt:variant>
      <vt:variant>
        <vt:i4>0</vt:i4>
      </vt:variant>
      <vt:variant>
        <vt:i4>5</vt:i4>
      </vt:variant>
      <vt:variant>
        <vt:lpwstr>http://economic_mathematics.academic.ru/1477/%D0%94%D0%BE%D0%BA%D1%83%D0%BC%D0%B5%D0%BD%D1%82</vt:lpwstr>
      </vt:variant>
      <vt:variant>
        <vt:lpwstr/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_Toc515965045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_Toc515965044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_Toc515965043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_Toc515965041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_Toc515965040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_Toc515965039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_Toc515965038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_Toc515965037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_Toc515965036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_Toc515965035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_Toc515965034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_Toc515965033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_Toc515965032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_Toc515965031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_Toc515965030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_Toc515965029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_Toc515965028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Александр</dc:creator>
  <cp:lastModifiedBy>User23</cp:lastModifiedBy>
  <cp:revision>59</cp:revision>
  <cp:lastPrinted>2018-06-04T06:31:00Z</cp:lastPrinted>
  <dcterms:created xsi:type="dcterms:W3CDTF">2018-06-13T04:48:00Z</dcterms:created>
  <dcterms:modified xsi:type="dcterms:W3CDTF">2018-12-25T09:30:00Z</dcterms:modified>
</cp:coreProperties>
</file>