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94" w:rsidRPr="00C06494" w:rsidRDefault="00C06494" w:rsidP="00ED12E6">
      <w:pPr>
        <w:shd w:val="clear" w:color="auto" w:fill="FFFFFF"/>
        <w:autoSpaceDE w:val="0"/>
        <w:autoSpaceDN w:val="0"/>
        <w:adjustRightInd w:val="0"/>
        <w:spacing w:before="100" w:beforeAutospacing="1" w:after="0" w:line="240" w:lineRule="auto"/>
        <w:ind w:hanging="284"/>
        <w:contextualSpacing/>
        <w:jc w:val="center"/>
        <w:rPr>
          <w:rFonts w:ascii="Times New Roman" w:eastAsia="Calibri" w:hAnsi="Times New Roman" w:cs="Times New Roman"/>
          <w:color w:val="000000"/>
          <w:sz w:val="24"/>
          <w:szCs w:val="24"/>
          <w:lang w:eastAsia="ru-RU"/>
        </w:rPr>
      </w:pPr>
      <w:r w:rsidRPr="00C06494">
        <w:rPr>
          <w:rFonts w:ascii="Times New Roman" w:eastAsia="Calibri" w:hAnsi="Times New Roman" w:cs="Times New Roman"/>
          <w:color w:val="000000"/>
          <w:sz w:val="24"/>
          <w:szCs w:val="24"/>
          <w:lang w:eastAsia="ru-RU"/>
        </w:rPr>
        <w:t xml:space="preserve">МИНИСТЕРСТВО </w:t>
      </w:r>
      <w:r w:rsidRPr="00202753">
        <w:rPr>
          <w:rFonts w:ascii="Times New Roman" w:eastAsia="Calibri" w:hAnsi="Times New Roman" w:cs="Times New Roman"/>
          <w:color w:val="000000"/>
          <w:sz w:val="24"/>
          <w:szCs w:val="24"/>
          <w:lang w:eastAsia="ru-RU"/>
        </w:rPr>
        <w:t xml:space="preserve">НАУКИ </w:t>
      </w:r>
      <w:r w:rsidR="00ED12E6" w:rsidRPr="00202753">
        <w:rPr>
          <w:rFonts w:ascii="Times New Roman" w:eastAsia="Calibri" w:hAnsi="Times New Roman" w:cs="Times New Roman"/>
          <w:color w:val="000000"/>
          <w:sz w:val="24"/>
          <w:szCs w:val="24"/>
          <w:lang w:eastAsia="ru-RU"/>
        </w:rPr>
        <w:t>И ВЫСШЕГО ОБРАЗОВАНИЯ</w:t>
      </w:r>
      <w:r w:rsidR="00ED12E6" w:rsidRPr="00C06494">
        <w:rPr>
          <w:rFonts w:ascii="Times New Roman" w:eastAsia="Calibri" w:hAnsi="Times New Roman" w:cs="Times New Roman"/>
          <w:color w:val="000000"/>
          <w:sz w:val="24"/>
          <w:szCs w:val="24"/>
          <w:lang w:eastAsia="ru-RU"/>
        </w:rPr>
        <w:t xml:space="preserve"> </w:t>
      </w:r>
      <w:r w:rsidRPr="00C06494">
        <w:rPr>
          <w:rFonts w:ascii="Times New Roman" w:eastAsia="Calibri" w:hAnsi="Times New Roman" w:cs="Times New Roman"/>
          <w:color w:val="000000"/>
          <w:sz w:val="24"/>
          <w:szCs w:val="24"/>
          <w:lang w:eastAsia="ru-RU"/>
        </w:rPr>
        <w:t>РОССИЙСКОЙ ФЕДЕРАЦИИ</w:t>
      </w:r>
    </w:p>
    <w:p w:rsidR="00C06494" w:rsidRPr="00C06494" w:rsidRDefault="00C06494" w:rsidP="00C06494">
      <w:pPr>
        <w:shd w:val="clear" w:color="auto" w:fill="FFFFFF"/>
        <w:autoSpaceDE w:val="0"/>
        <w:autoSpaceDN w:val="0"/>
        <w:adjustRightInd w:val="0"/>
        <w:spacing w:before="100" w:beforeAutospacing="1" w:after="0" w:line="240" w:lineRule="atLeast"/>
        <w:ind w:firstLine="709"/>
        <w:contextualSpacing/>
        <w:jc w:val="center"/>
        <w:rPr>
          <w:rFonts w:ascii="Times New Roman" w:eastAsia="Calibri" w:hAnsi="Times New Roman" w:cs="Times New Roman"/>
          <w:color w:val="000000"/>
          <w:sz w:val="24"/>
          <w:szCs w:val="24"/>
          <w:lang w:eastAsia="ru-RU"/>
        </w:rPr>
      </w:pPr>
      <w:r w:rsidRPr="00C06494">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C06494" w:rsidRPr="00C06494" w:rsidRDefault="00C06494" w:rsidP="00C06494">
      <w:pPr>
        <w:shd w:val="clear" w:color="auto" w:fill="FFFFFF"/>
        <w:autoSpaceDE w:val="0"/>
        <w:autoSpaceDN w:val="0"/>
        <w:adjustRightInd w:val="0"/>
        <w:spacing w:before="100" w:beforeAutospacing="1" w:after="0" w:line="240" w:lineRule="atLeast"/>
        <w:ind w:firstLine="709"/>
        <w:contextualSpacing/>
        <w:jc w:val="center"/>
        <w:rPr>
          <w:rFonts w:ascii="Times New Roman" w:eastAsia="Calibri" w:hAnsi="Times New Roman" w:cs="Times New Roman"/>
          <w:color w:val="000000"/>
          <w:sz w:val="24"/>
          <w:szCs w:val="24"/>
          <w:lang w:eastAsia="ru-RU"/>
        </w:rPr>
      </w:pPr>
      <w:r w:rsidRPr="00C06494">
        <w:rPr>
          <w:rFonts w:ascii="Times New Roman" w:eastAsia="Calibri" w:hAnsi="Times New Roman" w:cs="Times New Roman"/>
          <w:color w:val="000000"/>
          <w:sz w:val="24"/>
          <w:szCs w:val="24"/>
          <w:lang w:eastAsia="ru-RU"/>
        </w:rPr>
        <w:t>высшего образования</w:t>
      </w:r>
    </w:p>
    <w:p w:rsidR="00C06494" w:rsidRPr="00C06494" w:rsidRDefault="00C06494" w:rsidP="00C06494">
      <w:pPr>
        <w:shd w:val="clear" w:color="auto" w:fill="FFFFFF"/>
        <w:autoSpaceDE w:val="0"/>
        <w:autoSpaceDN w:val="0"/>
        <w:adjustRightInd w:val="0"/>
        <w:spacing w:before="100" w:beforeAutospacing="1" w:after="0" w:line="240" w:lineRule="atLeast"/>
        <w:ind w:firstLine="709"/>
        <w:contextualSpacing/>
        <w:jc w:val="center"/>
        <w:rPr>
          <w:rFonts w:ascii="Times New Roman" w:eastAsia="Calibri" w:hAnsi="Times New Roman" w:cs="Times New Roman"/>
          <w:b/>
          <w:color w:val="000000"/>
          <w:sz w:val="28"/>
          <w:szCs w:val="28"/>
          <w:lang w:eastAsia="ru-RU"/>
        </w:rPr>
      </w:pPr>
      <w:r w:rsidRPr="00C06494">
        <w:rPr>
          <w:rFonts w:ascii="Times New Roman" w:eastAsia="Calibri" w:hAnsi="Times New Roman" w:cs="Times New Roman"/>
          <w:b/>
          <w:color w:val="000000"/>
          <w:sz w:val="28"/>
          <w:szCs w:val="28"/>
          <w:lang w:eastAsia="ru-RU"/>
        </w:rPr>
        <w:t xml:space="preserve"> «КУБАНСКИЙ ГОСУДАРСТВЕННЫЙ УНИВЕРСИТЕТ»</w:t>
      </w:r>
    </w:p>
    <w:p w:rsidR="00C06494" w:rsidRPr="00C06494" w:rsidRDefault="00C06494" w:rsidP="00C06494">
      <w:pPr>
        <w:shd w:val="clear" w:color="auto" w:fill="FFFFFF"/>
        <w:autoSpaceDE w:val="0"/>
        <w:autoSpaceDN w:val="0"/>
        <w:adjustRightInd w:val="0"/>
        <w:spacing w:before="100" w:beforeAutospacing="1" w:after="0" w:line="240" w:lineRule="atLeast"/>
        <w:ind w:firstLine="709"/>
        <w:contextualSpacing/>
        <w:jc w:val="center"/>
        <w:rPr>
          <w:rFonts w:ascii="Times New Roman" w:eastAsia="Calibri" w:hAnsi="Times New Roman" w:cs="Times New Roman"/>
          <w:b/>
          <w:color w:val="000000"/>
          <w:sz w:val="28"/>
          <w:szCs w:val="28"/>
          <w:lang w:eastAsia="ru-RU"/>
        </w:rPr>
      </w:pPr>
      <w:r w:rsidRPr="00C06494">
        <w:rPr>
          <w:rFonts w:ascii="Times New Roman" w:eastAsia="Calibri" w:hAnsi="Times New Roman" w:cs="Times New Roman"/>
          <w:b/>
          <w:color w:val="000000"/>
          <w:sz w:val="28"/>
          <w:szCs w:val="28"/>
          <w:lang w:eastAsia="ru-RU"/>
        </w:rPr>
        <w:t>(ФГБОУ ВО «КубГУ»)</w:t>
      </w:r>
    </w:p>
    <w:p w:rsidR="00C06494" w:rsidRPr="00C06494" w:rsidRDefault="00C06494" w:rsidP="00C06494">
      <w:pPr>
        <w:shd w:val="clear" w:color="auto" w:fill="FFFFFF"/>
        <w:autoSpaceDE w:val="0"/>
        <w:autoSpaceDN w:val="0"/>
        <w:adjustRightInd w:val="0"/>
        <w:spacing w:before="100" w:beforeAutospacing="1" w:after="100" w:afterAutospacing="1" w:line="360" w:lineRule="auto"/>
        <w:ind w:firstLine="709"/>
        <w:jc w:val="center"/>
        <w:outlineLvl w:val="0"/>
        <w:rPr>
          <w:rFonts w:ascii="Times New Roman" w:eastAsia="Calibri" w:hAnsi="Times New Roman" w:cs="Times New Roman"/>
          <w:b/>
          <w:color w:val="000000"/>
          <w:sz w:val="28"/>
          <w:szCs w:val="28"/>
          <w:lang w:eastAsia="ru-RU"/>
        </w:rPr>
      </w:pPr>
    </w:p>
    <w:p w:rsidR="00C06494" w:rsidRPr="00C06494" w:rsidRDefault="00C06494" w:rsidP="00C06494">
      <w:pPr>
        <w:overflowPunct w:val="0"/>
        <w:adjustRightInd w:val="0"/>
        <w:spacing w:before="100" w:beforeAutospacing="1" w:after="100" w:afterAutospacing="1" w:line="360" w:lineRule="auto"/>
        <w:ind w:firstLine="709"/>
        <w:jc w:val="center"/>
        <w:textAlignment w:val="baseline"/>
        <w:rPr>
          <w:rFonts w:ascii="Times New Roman" w:eastAsia="Calibri" w:hAnsi="Times New Roman" w:cs="Times New Roman"/>
          <w:b/>
          <w:color w:val="000000"/>
          <w:sz w:val="28"/>
          <w:szCs w:val="28"/>
          <w:lang w:eastAsia="ru-RU"/>
        </w:rPr>
      </w:pPr>
      <w:r w:rsidRPr="00C06494">
        <w:rPr>
          <w:rFonts w:ascii="Times New Roman" w:eastAsia="Calibri" w:hAnsi="Times New Roman" w:cs="Times New Roman"/>
          <w:b/>
          <w:color w:val="000000"/>
          <w:sz w:val="28"/>
          <w:szCs w:val="28"/>
          <w:lang w:eastAsia="ru-RU"/>
        </w:rPr>
        <w:t xml:space="preserve">Кафедра </w:t>
      </w:r>
      <w:r w:rsidR="0019675F">
        <w:rPr>
          <w:rFonts w:ascii="Times New Roman" w:eastAsia="Calibri" w:hAnsi="Times New Roman" w:cs="Times New Roman"/>
          <w:b/>
          <w:color w:val="000000"/>
          <w:sz w:val="28"/>
          <w:szCs w:val="28"/>
          <w:lang w:eastAsia="ru-RU"/>
        </w:rPr>
        <w:t>мировой экономики и</w:t>
      </w:r>
      <w:r w:rsidRPr="00C06494">
        <w:rPr>
          <w:rFonts w:ascii="Times New Roman" w:eastAsia="Calibri" w:hAnsi="Times New Roman" w:cs="Times New Roman"/>
          <w:b/>
          <w:color w:val="000000"/>
          <w:sz w:val="28"/>
          <w:szCs w:val="28"/>
          <w:lang w:eastAsia="ru-RU"/>
        </w:rPr>
        <w:t xml:space="preserve"> менеджмента</w:t>
      </w:r>
    </w:p>
    <w:p w:rsidR="00C06494" w:rsidRPr="00C06494" w:rsidRDefault="00C06494" w:rsidP="00C06494">
      <w:pPr>
        <w:overflowPunct w:val="0"/>
        <w:adjustRightInd w:val="0"/>
        <w:spacing w:before="100" w:beforeAutospacing="1" w:after="100" w:afterAutospacing="1" w:line="360" w:lineRule="auto"/>
        <w:textAlignment w:val="baseline"/>
        <w:rPr>
          <w:rFonts w:ascii="Times New Roman" w:eastAsia="Calibri" w:hAnsi="Times New Roman" w:cs="Times New Roman"/>
          <w:b/>
          <w:color w:val="000000"/>
          <w:sz w:val="28"/>
          <w:szCs w:val="28"/>
          <w:lang w:eastAsia="ru-RU"/>
        </w:rPr>
      </w:pPr>
    </w:p>
    <w:p w:rsidR="00C06494" w:rsidRPr="00C06494" w:rsidRDefault="00C06494" w:rsidP="00C06494">
      <w:pPr>
        <w:overflowPunct w:val="0"/>
        <w:adjustRightInd w:val="0"/>
        <w:spacing w:before="100" w:beforeAutospacing="1" w:after="100" w:afterAutospacing="1" w:line="360" w:lineRule="auto"/>
        <w:ind w:firstLine="709"/>
        <w:jc w:val="center"/>
        <w:textAlignment w:val="baseline"/>
        <w:rPr>
          <w:rFonts w:ascii="Times New Roman" w:eastAsia="Calibri" w:hAnsi="Times New Roman" w:cs="Times New Roman"/>
          <w:b/>
          <w:color w:val="000000"/>
          <w:sz w:val="28"/>
          <w:szCs w:val="28"/>
          <w:lang w:eastAsia="ru-RU"/>
        </w:rPr>
      </w:pPr>
      <w:r w:rsidRPr="00C06494">
        <w:rPr>
          <w:rFonts w:ascii="Times New Roman" w:eastAsia="Calibri" w:hAnsi="Times New Roman" w:cs="Times New Roman"/>
          <w:b/>
          <w:color w:val="000000"/>
          <w:sz w:val="28"/>
          <w:szCs w:val="28"/>
          <w:lang w:eastAsia="ru-RU"/>
        </w:rPr>
        <w:t>КУРСОВАЯ РАБОТА</w:t>
      </w:r>
    </w:p>
    <w:p w:rsidR="00C06494" w:rsidRPr="00C06494" w:rsidRDefault="00E81FA8" w:rsidP="00C06494">
      <w:pPr>
        <w:spacing w:before="100" w:beforeAutospacing="1" w:after="100" w:afterAutospacing="1" w:line="36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ПРОДОВОЛЬСТВЕННАЯ БЕЗОПАСНОСТЬ КАК ВАЖНЕЙШИЙ ЭЛЕМЕНТ ЭКОНОМИЧЕСКОЙ БЕЗОПАСНОСТИ КРАСНОДАРСКОГО КРАЯ</w:t>
      </w:r>
    </w:p>
    <w:p w:rsidR="00C06494" w:rsidRPr="00C06494" w:rsidRDefault="00C06494" w:rsidP="00E81FA8">
      <w:pPr>
        <w:spacing w:before="100" w:beforeAutospacing="1" w:after="100" w:afterAutospacing="1" w:line="360" w:lineRule="auto"/>
        <w:rPr>
          <w:rFonts w:ascii="Times New Roman" w:eastAsia="Times New Roman" w:hAnsi="Times New Roman" w:cs="Times New Roman"/>
          <w:b/>
          <w:color w:val="000000"/>
          <w:sz w:val="28"/>
          <w:szCs w:val="28"/>
          <w:shd w:val="clear" w:color="auto" w:fill="FFFFFF"/>
          <w:lang w:eastAsia="ru-RU"/>
        </w:rPr>
      </w:pPr>
    </w:p>
    <w:p w:rsidR="00C06494" w:rsidRPr="00C06494" w:rsidRDefault="00C06494" w:rsidP="00C06494">
      <w:pPr>
        <w:spacing w:before="100" w:beforeAutospacing="1" w:after="100" w:afterAutospacing="1" w:line="360" w:lineRule="auto"/>
        <w:jc w:val="center"/>
        <w:rPr>
          <w:rFonts w:ascii="Times New Roman" w:eastAsia="Calibri" w:hAnsi="Times New Roman" w:cs="Times New Roman"/>
          <w:color w:val="000000"/>
          <w:sz w:val="28"/>
          <w:szCs w:val="28"/>
          <w:lang w:eastAsia="ru-RU"/>
        </w:rPr>
      </w:pPr>
    </w:p>
    <w:p w:rsidR="00C06494" w:rsidRPr="00C06494" w:rsidRDefault="00C06494" w:rsidP="00202753">
      <w:pPr>
        <w:widowControl w:val="0"/>
        <w:tabs>
          <w:tab w:val="right" w:leader="underscore" w:pos="9355"/>
          <w:tab w:val="left" w:leader="underscore" w:pos="9923"/>
        </w:tabs>
        <w:spacing w:before="100" w:beforeAutospacing="1" w:after="100" w:afterAutospacing="1" w:line="360" w:lineRule="auto"/>
        <w:rPr>
          <w:rFonts w:ascii="Times New Roman" w:eastAsia="Arial Unicode MS" w:hAnsi="Times New Roman" w:cs="Times New Roman"/>
          <w:sz w:val="28"/>
          <w:szCs w:val="28"/>
          <w:lang w:eastAsia="ru-RU" w:bidi="ru-RU"/>
        </w:rPr>
      </w:pPr>
      <w:r w:rsidRPr="00C06494">
        <w:rPr>
          <w:rFonts w:ascii="Times New Roman" w:eastAsia="Arial Unicode MS" w:hAnsi="Times New Roman" w:cs="Times New Roman"/>
          <w:sz w:val="28"/>
          <w:szCs w:val="28"/>
          <w:lang w:eastAsia="ru-RU" w:bidi="ru-RU"/>
        </w:rPr>
        <w:t>Работу выполнила</w:t>
      </w:r>
      <w:r w:rsidR="00202753">
        <w:rPr>
          <w:rFonts w:ascii="Times New Roman" w:eastAsia="Arial Unicode MS" w:hAnsi="Times New Roman" w:cs="Times New Roman"/>
          <w:sz w:val="28"/>
          <w:szCs w:val="28"/>
          <w:lang w:eastAsia="ru-RU" w:bidi="ru-RU"/>
        </w:rPr>
        <w:tab/>
      </w:r>
      <w:r w:rsidRPr="00C06494">
        <w:rPr>
          <w:rFonts w:ascii="Times New Roman" w:eastAsia="Arial Unicode MS" w:hAnsi="Times New Roman" w:cs="Times New Roman"/>
          <w:sz w:val="28"/>
          <w:szCs w:val="28"/>
          <w:lang w:eastAsia="ru-RU" w:bidi="ru-RU"/>
        </w:rPr>
        <w:t>Карцева В.В.</w:t>
      </w:r>
    </w:p>
    <w:p w:rsidR="00C06494" w:rsidRPr="00C06494" w:rsidRDefault="00202753" w:rsidP="00C06494">
      <w:pPr>
        <w:widowControl w:val="0"/>
        <w:tabs>
          <w:tab w:val="left" w:leader="underscore" w:pos="4401"/>
          <w:tab w:val="left" w:leader="underscore" w:pos="9923"/>
        </w:tabs>
        <w:spacing w:before="100" w:beforeAutospacing="1" w:after="100" w:afterAutospacing="1" w:line="360" w:lineRule="auto"/>
        <w:rPr>
          <w:rFonts w:ascii="Times New Roman" w:eastAsia="Arial Unicode MS" w:hAnsi="Times New Roman" w:cs="Times New Roman"/>
          <w:sz w:val="28"/>
          <w:szCs w:val="28"/>
          <w:u w:val="single"/>
          <w:lang w:eastAsia="ru-RU" w:bidi="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390.45pt;margin-top:15.05pt;width:80.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7ATgIAAFYEAAAOAAAAZHJzL2Uyb0RvYy54bWysVEtu2zAQ3RfoHQjuHUmO7dpC5KCQ7G7S&#10;NkDSA9AkZRGVSIJkLBtFgTQXyBF6hW666Ac5g3yjDulPm3ZTFNWCIjUzb97MPOrsfN3UaMWNFUpm&#10;ODmJMeKSKibkMsNvrue9MUbWEclIrSTP8IZbfD59+uSs1Snvq0rVjBsEINKmrc5w5ZxOo8jSijfE&#10;nijNJRhLZRri4GiWETOkBfSmjvpxPIpaZZg2inJr4WuxM+JpwC9LTt3rsrTcoTrDwM2F1YR14ddo&#10;ekbSpSG6EnRPg/wDi4YICUmPUAVxBN0Y8QdUI6hRVpXuhKomUmUpKA81QDVJ/Fs1VxXRPNQCzbH6&#10;2Cb7/2Dpq9WlQYLB7DCSpIERdR+3t9v77nv3aXuPth+6B1i2d9vb7nP3rfvaPXRfUOL71mqbQngu&#10;L42vnK7llb5Q9K1FUuUVkUse+F9vNICGiOhRiD9YDdkX7UvFwIfcOBWauC5N4yGhPWgdZrU5zoqv&#10;HaLwMYmTSfJsiBEF2+h06BlFJD2EamPdC64a5DcZts4QsaxcrqQETSiThERkdWHdLvAQ4PNKNRd1&#10;HaRRS9RmeDLsD0OAVbVg3ujdrFku8tqgFfHiCs+exSM3o24kC2AVJ2y23zsi6t0eWNfS40FpQGe/&#10;26nn3SSezMaz8aA36I9mvUFcFL3n83zQG82h+OK0yPMiee+pJYO0Eoxx6dkdlJwM/k4p+zu10+BR&#10;y8c2RI/RQ6OB7OEdSIfZ+nHuhLFQbHNpfGv9mEG8wXl/0fzt+PUcvH7+DqY/AAAA//8DAFBLAwQU&#10;AAYACAAAACEA1gR2gN4AAAAJAQAADwAAAGRycy9kb3ducmV2LnhtbEyPwU7DMAyG70i8Q2QkLogl&#10;LQPW0nSakDhwZJvE1WtMW2icqknXsqcnO7Gj7U+/v79Yz7YTRxp861hDslAgiCtnWq417Hdv9ysQ&#10;PiAb7ByThl/ysC6vrwrMjZv4g47bUIsYwj5HDU0IfS6lrxqy6BeuJ463LzdYDHEcamkGnGK47WSq&#10;1JO02HL80GBPrw1VP9vRaiA/PiZqk9l6/36a7j7T0/fU77S+vZk3LyACzeEfhrN+VIcyOh3cyMaL&#10;TsPzSmUR1fCgEhARyJbJEsThvEhBloW8bFD+AQAA//8DAFBLAQItABQABgAIAAAAIQC2gziS/gAA&#10;AOEBAAATAAAAAAAAAAAAAAAAAAAAAABbQ29udGVudF9UeXBlc10ueG1sUEsBAi0AFAAGAAgAAAAh&#10;ADj9If/WAAAAlAEAAAsAAAAAAAAAAAAAAAAALwEAAF9yZWxzLy5yZWxzUEsBAi0AFAAGAAgAAAAh&#10;APDbLsBOAgAAVgQAAA4AAAAAAAAAAAAAAAAALgIAAGRycy9lMm9Eb2MueG1sUEsBAi0AFAAGAAgA&#10;AAAhANYEdoDeAAAACQEAAA8AAAAAAAAAAAAAAAAAqAQAAGRycy9kb3ducmV2LnhtbFBLBQYAAAAA&#10;BAAEAPMAAACzBQAAAAA=&#10;"/>
        </w:pict>
      </w:r>
      <w:r w:rsidR="00C06494" w:rsidRPr="00C06494">
        <w:rPr>
          <w:rFonts w:ascii="Times New Roman" w:eastAsia="Arial Unicode MS" w:hAnsi="Times New Roman" w:cs="Times New Roman"/>
          <w:sz w:val="28"/>
          <w:szCs w:val="28"/>
          <w:lang w:eastAsia="ru-RU" w:bidi="ru-RU"/>
        </w:rPr>
        <w:t xml:space="preserve">Факультет </w:t>
      </w:r>
      <w:r w:rsidR="00C06494" w:rsidRPr="00C06494">
        <w:rPr>
          <w:rFonts w:ascii="Times New Roman" w:eastAsia="Arial Unicode MS" w:hAnsi="Times New Roman" w:cs="Times New Roman"/>
          <w:sz w:val="28"/>
          <w:szCs w:val="28"/>
          <w:u w:val="single"/>
          <w:lang w:eastAsia="ru-RU" w:bidi="ru-RU"/>
        </w:rPr>
        <w:t xml:space="preserve">                               экономический                            </w:t>
      </w:r>
      <w:r w:rsidR="003E5CDD">
        <w:rPr>
          <w:rFonts w:ascii="Times New Roman" w:eastAsia="Arial Unicode MS" w:hAnsi="Times New Roman" w:cs="Times New Roman"/>
          <w:sz w:val="28"/>
          <w:szCs w:val="28"/>
          <w:lang w:eastAsia="ru-RU" w:bidi="ru-RU"/>
        </w:rPr>
        <w:t>курс          4</w:t>
      </w:r>
    </w:p>
    <w:p w:rsidR="00C06494" w:rsidRPr="00C06494" w:rsidRDefault="00C06494" w:rsidP="00C06494">
      <w:pPr>
        <w:widowControl w:val="0"/>
        <w:tabs>
          <w:tab w:val="left" w:leader="underscore" w:pos="9923"/>
        </w:tabs>
        <w:spacing w:before="100" w:beforeAutospacing="1" w:after="100" w:afterAutospacing="1" w:line="360" w:lineRule="auto"/>
        <w:ind w:right="-1"/>
        <w:contextualSpacing/>
        <w:rPr>
          <w:rFonts w:ascii="Times New Roman" w:eastAsia="Arial Unicode MS" w:hAnsi="Times New Roman" w:cs="Times New Roman"/>
          <w:sz w:val="28"/>
          <w:szCs w:val="28"/>
          <w:lang w:eastAsia="ru-RU" w:bidi="ru-RU"/>
        </w:rPr>
      </w:pPr>
      <w:r w:rsidRPr="00C06494">
        <w:rPr>
          <w:rFonts w:ascii="Times New Roman" w:eastAsia="Arial Unicode MS" w:hAnsi="Times New Roman" w:cs="Times New Roman"/>
          <w:sz w:val="28"/>
          <w:szCs w:val="28"/>
          <w:lang w:eastAsia="ru-RU" w:bidi="ru-RU"/>
        </w:rPr>
        <w:t>Специальность</w:t>
      </w:r>
      <w:r w:rsidRPr="00C06494">
        <w:rPr>
          <w:rFonts w:ascii="Times New Roman" w:eastAsia="Arial Unicode MS" w:hAnsi="Times New Roman" w:cs="Times New Roman"/>
          <w:sz w:val="28"/>
          <w:szCs w:val="28"/>
          <w:u w:val="single"/>
          <w:lang w:eastAsia="ru-RU" w:bidi="ru-RU"/>
        </w:rPr>
        <w:t xml:space="preserve">      Экономическая  безопасность</w:t>
      </w:r>
      <w:r w:rsidRPr="00C06494">
        <w:rPr>
          <w:rFonts w:ascii="Times New Roman" w:eastAsia="Arial Unicode MS" w:hAnsi="Times New Roman" w:cs="Times New Roman"/>
          <w:sz w:val="28"/>
          <w:szCs w:val="28"/>
          <w:lang w:eastAsia="ru-RU" w:bidi="ru-RU"/>
        </w:rPr>
        <w:t xml:space="preserve">                               </w:t>
      </w:r>
    </w:p>
    <w:p w:rsidR="0019675F" w:rsidRDefault="0019675F" w:rsidP="00202753">
      <w:pPr>
        <w:tabs>
          <w:tab w:val="right" w:leader="underscore" w:pos="9214"/>
        </w:tabs>
        <w:spacing w:before="100" w:beforeAutospacing="1" w:after="0" w:line="240" w:lineRule="atLeast"/>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Научный руководитель</w:t>
      </w:r>
    </w:p>
    <w:p w:rsidR="00C06494" w:rsidRPr="00C06494" w:rsidRDefault="00202753" w:rsidP="00202753">
      <w:pPr>
        <w:tabs>
          <w:tab w:val="right" w:leader="underscore" w:pos="9355"/>
        </w:tabs>
        <w:spacing w:before="100" w:beforeAutospacing="1" w:after="0" w:line="240" w:lineRule="atLeast"/>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д-р экон. наук, профессор</w:t>
      </w:r>
      <w:r>
        <w:rPr>
          <w:rFonts w:ascii="Times New Roman" w:eastAsia="Calibri" w:hAnsi="Times New Roman" w:cs="Times New Roman"/>
          <w:color w:val="000000"/>
          <w:sz w:val="28"/>
          <w:szCs w:val="28"/>
          <w:lang w:eastAsia="ru-RU"/>
        </w:rPr>
        <w:tab/>
      </w:r>
      <w:r w:rsidR="00BF4E2F">
        <w:rPr>
          <w:rFonts w:ascii="Times New Roman" w:eastAsia="Arial Unicode MS" w:hAnsi="Times New Roman" w:cs="Times New Roman"/>
          <w:sz w:val="28"/>
          <w:szCs w:val="28"/>
          <w:lang w:eastAsia="ru-RU" w:bidi="ru-RU"/>
        </w:rPr>
        <w:t>Третьякова С.Н.</w:t>
      </w:r>
      <w:r w:rsidR="0019675F">
        <w:rPr>
          <w:rFonts w:ascii="Times New Roman" w:eastAsia="Arial Unicode MS" w:hAnsi="Times New Roman" w:cs="Times New Roman"/>
          <w:sz w:val="28"/>
          <w:szCs w:val="28"/>
          <w:u w:val="single"/>
          <w:lang w:eastAsia="ru-RU" w:bidi="ru-RU"/>
        </w:rPr>
        <w:t xml:space="preserve"> </w:t>
      </w:r>
    </w:p>
    <w:p w:rsidR="00C06494" w:rsidRPr="00C06494" w:rsidRDefault="00C06494" w:rsidP="00C06494">
      <w:pPr>
        <w:spacing w:before="100" w:beforeAutospacing="1" w:after="100" w:afterAutospacing="1" w:line="360" w:lineRule="auto"/>
        <w:ind w:left="2832" w:firstLine="709"/>
        <w:contextualSpacing/>
        <w:jc w:val="both"/>
        <w:rPr>
          <w:rFonts w:ascii="Times New Roman" w:eastAsia="Calibri" w:hAnsi="Times New Roman" w:cs="Times New Roman"/>
          <w:color w:val="000000"/>
          <w:sz w:val="28"/>
          <w:szCs w:val="28"/>
          <w:lang w:eastAsia="ru-RU"/>
        </w:rPr>
      </w:pPr>
      <w:r w:rsidRPr="00C06494">
        <w:rPr>
          <w:rFonts w:ascii="Times New Roman" w:eastAsia="Calibri" w:hAnsi="Times New Roman" w:cs="Times New Roman"/>
          <w:color w:val="000000"/>
          <w:sz w:val="28"/>
          <w:szCs w:val="28"/>
          <w:lang w:eastAsia="ru-RU"/>
        </w:rPr>
        <w:t xml:space="preserve">                       </w:t>
      </w:r>
    </w:p>
    <w:p w:rsidR="0019675F" w:rsidRDefault="00BF4E2F" w:rsidP="00202753">
      <w:pPr>
        <w:tabs>
          <w:tab w:val="right" w:leader="underscore" w:pos="9072"/>
        </w:tabs>
        <w:spacing w:before="100" w:beforeAutospacing="1" w:after="0" w:line="240" w:lineRule="atLeast"/>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Нормоконтролер</w:t>
      </w:r>
    </w:p>
    <w:p w:rsidR="00C06494" w:rsidRPr="00BF4E2F" w:rsidRDefault="00202753" w:rsidP="00202753">
      <w:pPr>
        <w:tabs>
          <w:tab w:val="right" w:leader="underscore" w:pos="9355"/>
        </w:tabs>
        <w:spacing w:before="100" w:beforeAutospacing="1" w:after="0" w:line="240" w:lineRule="atLeast"/>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д-р экон. наук, профессор</w:t>
      </w:r>
      <w:r>
        <w:rPr>
          <w:rFonts w:ascii="Times New Roman" w:eastAsia="Calibri" w:hAnsi="Times New Roman" w:cs="Times New Roman"/>
          <w:color w:val="000000"/>
          <w:sz w:val="28"/>
          <w:szCs w:val="28"/>
          <w:lang w:eastAsia="ru-RU"/>
        </w:rPr>
        <w:tab/>
      </w:r>
      <w:r w:rsidR="00BF4E2F" w:rsidRPr="00BF4E2F">
        <w:rPr>
          <w:rFonts w:ascii="Times New Roman" w:eastAsia="Calibri" w:hAnsi="Times New Roman" w:cs="Times New Roman"/>
          <w:color w:val="000000"/>
          <w:sz w:val="28"/>
          <w:szCs w:val="28"/>
          <w:lang w:eastAsia="ru-RU"/>
        </w:rPr>
        <w:t>Третьякова С.Н.</w:t>
      </w:r>
    </w:p>
    <w:p w:rsidR="00BF4E2F" w:rsidRDefault="00BF4E2F" w:rsidP="00C06494">
      <w:pPr>
        <w:spacing w:before="100" w:beforeAutospacing="1" w:after="100" w:afterAutospacing="1" w:line="360" w:lineRule="auto"/>
        <w:rPr>
          <w:rFonts w:ascii="Times New Roman" w:eastAsia="Calibri" w:hAnsi="Times New Roman" w:cs="Times New Roman"/>
          <w:color w:val="000000"/>
          <w:sz w:val="28"/>
          <w:szCs w:val="28"/>
          <w:lang w:eastAsia="ru-RU"/>
        </w:rPr>
      </w:pPr>
    </w:p>
    <w:p w:rsidR="00202753" w:rsidRPr="00C06494" w:rsidRDefault="00202753" w:rsidP="00C06494">
      <w:pPr>
        <w:spacing w:before="100" w:beforeAutospacing="1" w:after="100" w:afterAutospacing="1" w:line="360" w:lineRule="auto"/>
        <w:rPr>
          <w:rFonts w:ascii="Times New Roman" w:eastAsia="Calibri" w:hAnsi="Times New Roman" w:cs="Times New Roman"/>
          <w:color w:val="000000"/>
          <w:sz w:val="28"/>
          <w:szCs w:val="28"/>
          <w:lang w:eastAsia="ru-RU"/>
        </w:rPr>
      </w:pPr>
    </w:p>
    <w:p w:rsidR="00C06494" w:rsidRPr="00C06494" w:rsidRDefault="0019675F" w:rsidP="00C06494">
      <w:pPr>
        <w:spacing w:before="100" w:beforeAutospacing="1" w:after="100" w:afterAutospacing="1" w:line="36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Краснодар 2019</w:t>
      </w:r>
    </w:p>
    <w:p w:rsidR="00C06494" w:rsidRPr="007B14C6" w:rsidRDefault="00C06494" w:rsidP="007B14C6">
      <w:pPr>
        <w:spacing w:after="100" w:afterAutospacing="1" w:line="36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lastRenderedPageBreak/>
        <w:t>СОДЕРЖАН</w:t>
      </w:r>
      <w:bookmarkStart w:id="0" w:name="_GoBack"/>
      <w:bookmarkEnd w:id="0"/>
      <w:r w:rsidRPr="007B14C6">
        <w:rPr>
          <w:rFonts w:ascii="Times New Roman" w:eastAsia="Times New Roman" w:hAnsi="Times New Roman" w:cs="Times New Roman"/>
          <w:sz w:val="28"/>
          <w:szCs w:val="28"/>
          <w:lang w:eastAsia="ru-RU"/>
        </w:rPr>
        <w:t>ИЕ</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ВВЕДЕНИЕ</w:t>
      </w:r>
      <w:r w:rsidR="0019675F">
        <w:rPr>
          <w:rFonts w:ascii="Times New Roman" w:eastAsia="Times New Roman" w:hAnsi="Times New Roman" w:cs="Times New Roman"/>
          <w:sz w:val="28"/>
          <w:szCs w:val="28"/>
          <w:lang w:eastAsia="ru-RU"/>
        </w:rPr>
        <w:t>………………………………………………………………………..3</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 Теоретические аспекты обеспечения продовольственной безопасности</w:t>
      </w:r>
      <w:r w:rsidR="006458B6" w:rsidRPr="007B14C6">
        <w:rPr>
          <w:rFonts w:ascii="Times New Roman" w:eastAsia="Times New Roman" w:hAnsi="Times New Roman" w:cs="Times New Roman"/>
          <w:sz w:val="28"/>
          <w:szCs w:val="28"/>
          <w:lang w:eastAsia="ru-RU"/>
        </w:rPr>
        <w:t>…...5</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 Понятие продовольственной безопа</w:t>
      </w:r>
      <w:r w:rsidR="000373A8" w:rsidRPr="007B14C6">
        <w:rPr>
          <w:rFonts w:ascii="Times New Roman" w:eastAsia="Times New Roman" w:hAnsi="Times New Roman" w:cs="Times New Roman"/>
          <w:sz w:val="28"/>
          <w:szCs w:val="28"/>
          <w:lang w:eastAsia="ru-RU"/>
        </w:rPr>
        <w:t>сности и ее роль в обеспечении экономической</w:t>
      </w:r>
      <w:r w:rsidRPr="007B14C6">
        <w:rPr>
          <w:rFonts w:ascii="Times New Roman" w:eastAsia="Times New Roman" w:hAnsi="Times New Roman" w:cs="Times New Roman"/>
          <w:sz w:val="28"/>
          <w:szCs w:val="28"/>
          <w:lang w:eastAsia="ru-RU"/>
        </w:rPr>
        <w:t xml:space="preserve"> безопасности страны </w:t>
      </w:r>
      <w:r w:rsidR="000373A8" w:rsidRPr="007B14C6">
        <w:rPr>
          <w:rFonts w:ascii="Times New Roman" w:eastAsia="Times New Roman" w:hAnsi="Times New Roman" w:cs="Times New Roman"/>
          <w:sz w:val="28"/>
          <w:szCs w:val="28"/>
          <w:lang w:eastAsia="ru-RU"/>
        </w:rPr>
        <w:t>и края</w:t>
      </w:r>
      <w:r w:rsidR="006458B6" w:rsidRPr="007B14C6">
        <w:rPr>
          <w:rFonts w:ascii="Times New Roman" w:eastAsia="Times New Roman" w:hAnsi="Times New Roman" w:cs="Times New Roman"/>
          <w:sz w:val="28"/>
          <w:szCs w:val="28"/>
          <w:lang w:eastAsia="ru-RU"/>
        </w:rPr>
        <w:t>……………………………………5</w:t>
      </w:r>
    </w:p>
    <w:p w:rsidR="00C06494" w:rsidRPr="007B14C6" w:rsidRDefault="00EB08EB"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1.2</w:t>
      </w:r>
      <w:r w:rsidR="00C06494" w:rsidRPr="007B14C6">
        <w:rPr>
          <w:rFonts w:ascii="Times New Roman" w:eastAsia="Times New Roman" w:hAnsi="Times New Roman" w:cs="Times New Roman"/>
          <w:sz w:val="28"/>
          <w:szCs w:val="28"/>
          <w:lang w:eastAsia="ru-RU"/>
        </w:rPr>
        <w:t xml:space="preserve"> Методические подходы к оценке уровня обеспечения п</w:t>
      </w:r>
      <w:r w:rsidR="006B487E" w:rsidRPr="007B14C6">
        <w:rPr>
          <w:rFonts w:ascii="Times New Roman" w:eastAsia="Times New Roman" w:hAnsi="Times New Roman" w:cs="Times New Roman"/>
          <w:sz w:val="28"/>
          <w:szCs w:val="28"/>
          <w:lang w:eastAsia="ru-RU"/>
        </w:rPr>
        <w:t>родовольственной безопасности</w:t>
      </w:r>
      <w:r w:rsidR="006458B6" w:rsidRPr="007B14C6">
        <w:rPr>
          <w:rFonts w:ascii="Times New Roman" w:eastAsia="Times New Roman" w:hAnsi="Times New Roman" w:cs="Times New Roman"/>
          <w:sz w:val="28"/>
          <w:szCs w:val="28"/>
          <w:lang w:eastAsia="ru-RU"/>
        </w:rPr>
        <w:t>……………………………………………………………………..10</w:t>
      </w:r>
      <w:r w:rsidR="006B487E" w:rsidRPr="007B14C6">
        <w:rPr>
          <w:rFonts w:ascii="Times New Roman" w:eastAsia="Times New Roman" w:hAnsi="Times New Roman" w:cs="Times New Roman"/>
          <w:sz w:val="28"/>
          <w:szCs w:val="28"/>
          <w:lang w:eastAsia="ru-RU"/>
        </w:rPr>
        <w:t xml:space="preserve"> </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2 </w:t>
      </w:r>
      <w:r w:rsidR="00EB08EB" w:rsidRPr="007B14C6">
        <w:rPr>
          <w:rFonts w:ascii="Times New Roman" w:eastAsia="Times New Roman" w:hAnsi="Times New Roman" w:cs="Times New Roman"/>
          <w:sz w:val="28"/>
          <w:szCs w:val="28"/>
          <w:lang w:eastAsia="ru-RU"/>
        </w:rPr>
        <w:t>Анализ основных показателей обеспечения продовольственной безопасности Краснодарского края</w:t>
      </w:r>
      <w:r w:rsidR="006458B6" w:rsidRPr="007B14C6">
        <w:rPr>
          <w:rFonts w:ascii="Times New Roman" w:eastAsia="Times New Roman" w:hAnsi="Times New Roman" w:cs="Times New Roman"/>
          <w:sz w:val="28"/>
          <w:szCs w:val="28"/>
          <w:lang w:eastAsia="ru-RU"/>
        </w:rPr>
        <w:t>……………………………………………</w:t>
      </w:r>
      <w:r w:rsidR="002C534D">
        <w:rPr>
          <w:rFonts w:ascii="Times New Roman" w:eastAsia="Times New Roman" w:hAnsi="Times New Roman" w:cs="Times New Roman"/>
          <w:sz w:val="28"/>
          <w:szCs w:val="28"/>
          <w:lang w:eastAsia="ru-RU"/>
        </w:rPr>
        <w:t>.14</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2.1 </w:t>
      </w:r>
      <w:r w:rsidR="00D854BE" w:rsidRPr="007B14C6">
        <w:rPr>
          <w:rFonts w:ascii="Times New Roman" w:eastAsia="Times New Roman" w:hAnsi="Times New Roman" w:cs="Times New Roman"/>
          <w:sz w:val="28"/>
          <w:szCs w:val="28"/>
          <w:lang w:eastAsia="ru-RU"/>
        </w:rPr>
        <w:t>Оценка экономической безопасности Краснодарского края</w:t>
      </w:r>
      <w:r w:rsidR="002C534D">
        <w:rPr>
          <w:rFonts w:ascii="Times New Roman" w:eastAsia="Times New Roman" w:hAnsi="Times New Roman" w:cs="Times New Roman"/>
          <w:sz w:val="28"/>
          <w:szCs w:val="28"/>
          <w:lang w:eastAsia="ru-RU"/>
        </w:rPr>
        <w:t>……………..14</w:t>
      </w:r>
      <w:r w:rsidRPr="007B14C6">
        <w:rPr>
          <w:rFonts w:ascii="Times New Roman" w:eastAsia="Times New Roman" w:hAnsi="Times New Roman" w:cs="Times New Roman"/>
          <w:sz w:val="28"/>
          <w:szCs w:val="28"/>
          <w:lang w:eastAsia="ru-RU"/>
        </w:rPr>
        <w:t xml:space="preserve"> </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2.2 </w:t>
      </w:r>
      <w:r w:rsidR="00D854BE" w:rsidRPr="007B14C6">
        <w:rPr>
          <w:rFonts w:ascii="Times New Roman" w:eastAsia="Times New Roman" w:hAnsi="Times New Roman" w:cs="Times New Roman"/>
          <w:sz w:val="28"/>
          <w:szCs w:val="28"/>
          <w:lang w:eastAsia="ru-RU"/>
        </w:rPr>
        <w:t xml:space="preserve">Оценка уровня обеспечения продовольственной безопасности </w:t>
      </w:r>
      <w:r w:rsidRPr="007B14C6">
        <w:rPr>
          <w:rFonts w:ascii="Times New Roman" w:eastAsia="Times New Roman" w:hAnsi="Times New Roman" w:cs="Times New Roman"/>
          <w:sz w:val="28"/>
          <w:szCs w:val="28"/>
          <w:lang w:eastAsia="ru-RU"/>
        </w:rPr>
        <w:t>Краснодарского края</w:t>
      </w:r>
      <w:r w:rsidR="002C534D">
        <w:rPr>
          <w:rFonts w:ascii="Times New Roman" w:eastAsia="Times New Roman" w:hAnsi="Times New Roman" w:cs="Times New Roman"/>
          <w:sz w:val="28"/>
          <w:szCs w:val="28"/>
          <w:lang w:eastAsia="ru-RU"/>
        </w:rPr>
        <w:t>…………………………………………………………….19</w:t>
      </w:r>
    </w:p>
    <w:p w:rsidR="00C06494" w:rsidRPr="007B14C6" w:rsidRDefault="000373A8"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2.3</w:t>
      </w:r>
      <w:r w:rsidR="00EB08EB" w:rsidRPr="007B14C6">
        <w:rPr>
          <w:rFonts w:ascii="Times New Roman" w:eastAsia="Times New Roman" w:hAnsi="Times New Roman" w:cs="Times New Roman"/>
          <w:sz w:val="28"/>
          <w:szCs w:val="28"/>
          <w:lang w:eastAsia="ru-RU"/>
        </w:rPr>
        <w:t xml:space="preserve"> Проблемы обеспечения продовольственной безопасности </w:t>
      </w:r>
      <w:r w:rsidR="007A6E57" w:rsidRPr="007B14C6">
        <w:rPr>
          <w:rFonts w:ascii="Times New Roman" w:eastAsia="Times New Roman" w:hAnsi="Times New Roman" w:cs="Times New Roman"/>
          <w:sz w:val="28"/>
          <w:szCs w:val="28"/>
          <w:lang w:eastAsia="ru-RU"/>
        </w:rPr>
        <w:t xml:space="preserve">в </w:t>
      </w:r>
      <w:r w:rsidR="00FF3AC9" w:rsidRPr="007B14C6">
        <w:rPr>
          <w:rFonts w:ascii="Times New Roman" w:eastAsia="Times New Roman" w:hAnsi="Times New Roman" w:cs="Times New Roman"/>
          <w:sz w:val="28"/>
          <w:szCs w:val="28"/>
          <w:lang w:eastAsia="ru-RU"/>
        </w:rPr>
        <w:t xml:space="preserve">России и </w:t>
      </w:r>
      <w:r w:rsidR="007A6E57" w:rsidRPr="007B14C6">
        <w:rPr>
          <w:rFonts w:ascii="Times New Roman" w:eastAsia="Times New Roman" w:hAnsi="Times New Roman" w:cs="Times New Roman"/>
          <w:sz w:val="28"/>
          <w:szCs w:val="28"/>
          <w:lang w:eastAsia="ru-RU"/>
        </w:rPr>
        <w:t xml:space="preserve">крае и </w:t>
      </w:r>
      <w:r w:rsidR="00D854BE" w:rsidRPr="007B14C6">
        <w:rPr>
          <w:rFonts w:ascii="Times New Roman" w:eastAsia="Times New Roman" w:hAnsi="Times New Roman" w:cs="Times New Roman"/>
          <w:sz w:val="28"/>
          <w:szCs w:val="28"/>
          <w:lang w:eastAsia="ru-RU"/>
        </w:rPr>
        <w:t>перспективы их решения</w:t>
      </w:r>
      <w:r w:rsidR="002C534D">
        <w:rPr>
          <w:rFonts w:ascii="Times New Roman" w:eastAsia="Times New Roman" w:hAnsi="Times New Roman" w:cs="Times New Roman"/>
          <w:sz w:val="28"/>
          <w:szCs w:val="28"/>
          <w:lang w:eastAsia="ru-RU"/>
        </w:rPr>
        <w:t>……………………………………………………...27</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ЗАКЛЮЧ</w:t>
      </w:r>
      <w:r w:rsidR="002229CE" w:rsidRPr="007B14C6">
        <w:rPr>
          <w:rFonts w:ascii="Times New Roman" w:eastAsia="Times New Roman" w:hAnsi="Times New Roman" w:cs="Times New Roman"/>
          <w:sz w:val="28"/>
          <w:szCs w:val="28"/>
          <w:lang w:eastAsia="ru-RU"/>
        </w:rPr>
        <w:t>ЕНИЕ</w:t>
      </w:r>
      <w:r w:rsidR="007D0D04" w:rsidRPr="007B14C6">
        <w:rPr>
          <w:rFonts w:ascii="Times New Roman" w:eastAsia="Times New Roman" w:hAnsi="Times New Roman" w:cs="Times New Roman"/>
          <w:sz w:val="28"/>
          <w:szCs w:val="28"/>
          <w:lang w:eastAsia="ru-RU"/>
        </w:rPr>
        <w:t>………………………………………………………………….</w:t>
      </w:r>
      <w:r w:rsidR="002C534D">
        <w:rPr>
          <w:rFonts w:ascii="Times New Roman" w:eastAsia="Times New Roman" w:hAnsi="Times New Roman" w:cs="Times New Roman"/>
          <w:sz w:val="28"/>
          <w:szCs w:val="28"/>
          <w:lang w:eastAsia="ru-RU"/>
        </w:rPr>
        <w:t>38</w:t>
      </w:r>
    </w:p>
    <w:p w:rsidR="00C06494" w:rsidRPr="007B14C6" w:rsidRDefault="00C06494" w:rsidP="007B14C6">
      <w:pPr>
        <w:spacing w:after="100" w:afterAutospacing="1" w:line="360" w:lineRule="auto"/>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СПИСОК ИСПОЛЬЗОВАННЫХ ИСТОЧНИКОВ</w:t>
      </w:r>
      <w:r w:rsidR="007D0D04" w:rsidRPr="007B14C6">
        <w:rPr>
          <w:rFonts w:ascii="Times New Roman" w:eastAsia="Times New Roman" w:hAnsi="Times New Roman" w:cs="Times New Roman"/>
          <w:sz w:val="28"/>
          <w:szCs w:val="28"/>
          <w:lang w:eastAsia="ru-RU"/>
        </w:rPr>
        <w:t>……………………………</w:t>
      </w:r>
      <w:r w:rsidR="002C534D">
        <w:rPr>
          <w:rFonts w:ascii="Times New Roman" w:eastAsia="Times New Roman" w:hAnsi="Times New Roman" w:cs="Times New Roman"/>
          <w:sz w:val="28"/>
          <w:szCs w:val="28"/>
          <w:lang w:eastAsia="ru-RU"/>
        </w:rPr>
        <w:t>41</w:t>
      </w:r>
    </w:p>
    <w:p w:rsidR="00C06494" w:rsidRPr="007B14C6" w:rsidRDefault="00C06494" w:rsidP="00C06494">
      <w:pPr>
        <w:spacing w:after="100" w:afterAutospacing="1" w:line="276" w:lineRule="auto"/>
        <w:rPr>
          <w:rFonts w:ascii="Times New Roman" w:eastAsia="Times New Roman" w:hAnsi="Times New Roman" w:cs="Times New Roman"/>
          <w:sz w:val="28"/>
          <w:szCs w:val="28"/>
          <w:lang w:eastAsia="ru-RU"/>
        </w:rPr>
      </w:pPr>
    </w:p>
    <w:p w:rsidR="00C06494" w:rsidRDefault="00C06494" w:rsidP="00C06494">
      <w:pPr>
        <w:spacing w:after="100" w:afterAutospacing="1" w:line="276" w:lineRule="auto"/>
        <w:rPr>
          <w:rFonts w:ascii="Times New Roman" w:eastAsia="Times New Roman" w:hAnsi="Times New Roman" w:cs="Times New Roman"/>
          <w:sz w:val="28"/>
          <w:szCs w:val="28"/>
          <w:lang w:eastAsia="ru-RU"/>
        </w:rPr>
      </w:pPr>
    </w:p>
    <w:p w:rsidR="002C534D" w:rsidRPr="007B14C6" w:rsidRDefault="002C534D" w:rsidP="00C06494">
      <w:pPr>
        <w:spacing w:after="100" w:afterAutospacing="1" w:line="276" w:lineRule="auto"/>
        <w:rPr>
          <w:rFonts w:ascii="Times New Roman" w:eastAsia="Times New Roman" w:hAnsi="Times New Roman" w:cs="Times New Roman"/>
          <w:sz w:val="28"/>
          <w:szCs w:val="28"/>
          <w:lang w:eastAsia="ru-RU"/>
        </w:rPr>
      </w:pPr>
    </w:p>
    <w:p w:rsidR="00C06494" w:rsidRPr="007B14C6" w:rsidRDefault="00C06494" w:rsidP="00C06494">
      <w:pPr>
        <w:spacing w:after="100" w:afterAutospacing="1" w:line="276" w:lineRule="auto"/>
        <w:rPr>
          <w:rFonts w:ascii="Times New Roman" w:eastAsia="Times New Roman" w:hAnsi="Times New Roman" w:cs="Times New Roman"/>
          <w:sz w:val="28"/>
          <w:szCs w:val="28"/>
          <w:lang w:eastAsia="ru-RU"/>
        </w:rPr>
      </w:pPr>
    </w:p>
    <w:p w:rsidR="003E5CDD" w:rsidRPr="007B14C6" w:rsidRDefault="003E5CDD">
      <w:pPr>
        <w:rPr>
          <w:rFonts w:ascii="Times New Roman" w:hAnsi="Times New Roman" w:cs="Times New Roman"/>
          <w:sz w:val="28"/>
          <w:szCs w:val="28"/>
        </w:rPr>
      </w:pPr>
    </w:p>
    <w:p w:rsidR="007A6E57" w:rsidRDefault="007A6E57">
      <w:pPr>
        <w:rPr>
          <w:rFonts w:ascii="Times New Roman" w:hAnsi="Times New Roman" w:cs="Times New Roman"/>
          <w:sz w:val="28"/>
          <w:szCs w:val="28"/>
        </w:rPr>
      </w:pPr>
    </w:p>
    <w:p w:rsidR="002C534D" w:rsidRDefault="002C534D">
      <w:pPr>
        <w:rPr>
          <w:rFonts w:ascii="Times New Roman" w:hAnsi="Times New Roman" w:cs="Times New Roman"/>
          <w:sz w:val="28"/>
          <w:szCs w:val="28"/>
        </w:rPr>
      </w:pPr>
    </w:p>
    <w:p w:rsidR="002C534D" w:rsidRDefault="002C534D">
      <w:pPr>
        <w:rPr>
          <w:rFonts w:ascii="Times New Roman" w:hAnsi="Times New Roman" w:cs="Times New Roman"/>
          <w:sz w:val="28"/>
          <w:szCs w:val="28"/>
        </w:rPr>
      </w:pPr>
    </w:p>
    <w:p w:rsidR="002C534D" w:rsidRDefault="002C534D">
      <w:pPr>
        <w:rPr>
          <w:rFonts w:ascii="Times New Roman" w:hAnsi="Times New Roman" w:cs="Times New Roman"/>
          <w:sz w:val="28"/>
          <w:szCs w:val="28"/>
        </w:rPr>
      </w:pPr>
    </w:p>
    <w:p w:rsidR="002C534D" w:rsidRPr="007B14C6" w:rsidRDefault="002C534D">
      <w:pPr>
        <w:rPr>
          <w:rFonts w:ascii="Times New Roman" w:hAnsi="Times New Roman" w:cs="Times New Roman"/>
          <w:sz w:val="28"/>
          <w:szCs w:val="28"/>
        </w:rPr>
      </w:pPr>
    </w:p>
    <w:p w:rsidR="007A6E57" w:rsidRPr="007B14C6" w:rsidRDefault="007A6E57">
      <w:pPr>
        <w:rPr>
          <w:rFonts w:ascii="Times New Roman" w:hAnsi="Times New Roman" w:cs="Times New Roman"/>
          <w:sz w:val="28"/>
          <w:szCs w:val="28"/>
        </w:rPr>
      </w:pPr>
    </w:p>
    <w:p w:rsidR="003E5CDD" w:rsidRPr="007B14C6" w:rsidRDefault="003E5CDD" w:rsidP="003E5CDD">
      <w:pPr>
        <w:shd w:val="clear" w:color="auto" w:fill="FFFFFF"/>
        <w:spacing w:after="0" w:line="360" w:lineRule="auto"/>
        <w:ind w:firstLine="709"/>
        <w:contextualSpacing/>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lastRenderedPageBreak/>
        <w:t>ВВЕДЕНИЕ</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 условиях глобализации и интеграции, современный быстроразвивающийся мир приносит нам как необходимые блага, так и различные угрозы. Одна из таких угроз – нехватка продовольствия.</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Производство продуктов питания всегда было и будет оставаться одной из насущных проблем человечества. Всё почему? Потому что человек не может прекратить потреблять, пища необходима ему, в первую очередь, чтобы жить. К.Маркс писал, что «…Производство продуктов питания является самым первым условием жизни…». Но, как нам известно, в большинстве стран такие потребности только растут, что связано как с ростом численности населения, так и с развитием экономики.</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Стоит также отметить тот факт, что производство продовольствия и природная среда находятся в тесной взаимосвязи. И наше неэкологическое сельское хозяйство может явиться опасным фактором и послужить ухудшению качества продовольствия или же его уничтожению.</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Поэтому, под продовольственной безопасностью стоит понимать такое положение, при котором каждый человек может пользоваться правом на продукты питания в необходимом количестве.</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Таким образом, мы видим, что продовольственная безопасность на сегодняшний день остаётся одной из наиболее актуальных проблем национальной безопасности всех государств мира. В 1996 г. по инициативе ООН была принята «Римская декларация о всемирной продовольственной безопасности», которая признана обеспечить продовольствием всё население планеты и снизить численность недоедающих людей.  </w:t>
      </w:r>
    </w:p>
    <w:p w:rsidR="003E5CDD" w:rsidRPr="007B14C6" w:rsidRDefault="003E5CDD" w:rsidP="003E5CDD">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Целью данного исследования является детальный анализ проблемы обеспечения и поддержания продовольственной безопасности</w:t>
      </w:r>
      <w:r w:rsidR="0010435E" w:rsidRPr="007B14C6">
        <w:rPr>
          <w:rFonts w:ascii="Times New Roman" w:eastAsia="Times New Roman" w:hAnsi="Times New Roman" w:cs="Times New Roman"/>
          <w:sz w:val="28"/>
          <w:szCs w:val="28"/>
          <w:lang w:eastAsia="ru-RU"/>
        </w:rPr>
        <w:t xml:space="preserve"> Краснодарского края</w:t>
      </w:r>
      <w:r w:rsidRPr="007B14C6">
        <w:rPr>
          <w:rFonts w:ascii="Times New Roman" w:eastAsia="Times New Roman" w:hAnsi="Times New Roman" w:cs="Times New Roman"/>
          <w:sz w:val="28"/>
          <w:szCs w:val="28"/>
          <w:lang w:eastAsia="ru-RU"/>
        </w:rPr>
        <w:t xml:space="preserve"> на современном этапе.</w:t>
      </w:r>
    </w:p>
    <w:p w:rsidR="003E5CDD" w:rsidRPr="007B14C6" w:rsidRDefault="003E5CDD" w:rsidP="003E5CDD">
      <w:pPr>
        <w:shd w:val="clear" w:color="auto" w:fill="FFFFFF"/>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14C6">
        <w:rPr>
          <w:rFonts w:ascii="Times New Roman" w:eastAsia="Times New Roman" w:hAnsi="Times New Roman" w:cs="Times New Roman"/>
          <w:color w:val="000000"/>
          <w:sz w:val="28"/>
          <w:szCs w:val="28"/>
          <w:lang w:eastAsia="ru-RU"/>
        </w:rPr>
        <w:t>В соответствии с поставленной целью целесообразно решить следующие задачи:</w:t>
      </w:r>
      <w:r w:rsidR="0010435E" w:rsidRPr="007B14C6">
        <w:rPr>
          <w:rFonts w:ascii="Times New Roman" w:eastAsia="Times New Roman" w:hAnsi="Times New Roman" w:cs="Times New Roman"/>
          <w:color w:val="000000"/>
          <w:sz w:val="28"/>
          <w:szCs w:val="28"/>
          <w:lang w:eastAsia="ru-RU"/>
        </w:rPr>
        <w:t xml:space="preserve"> </w:t>
      </w:r>
    </w:p>
    <w:p w:rsidR="003E5CDD" w:rsidRPr="007B14C6" w:rsidRDefault="007A6E57" w:rsidP="003E5CDD">
      <w:pPr>
        <w:numPr>
          <w:ilvl w:val="0"/>
          <w:numId w:val="1"/>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lastRenderedPageBreak/>
        <w:t>о</w:t>
      </w:r>
      <w:r w:rsidR="003E5CDD" w:rsidRPr="007B14C6">
        <w:rPr>
          <w:rFonts w:ascii="Times New Roman" w:eastAsia="Times New Roman" w:hAnsi="Times New Roman" w:cs="Times New Roman"/>
          <w:sz w:val="28"/>
          <w:szCs w:val="28"/>
          <w:lang w:eastAsia="ru-RU"/>
        </w:rPr>
        <w:t xml:space="preserve">пределить понятие продовольственной безопасности и ее роль в обеспечении </w:t>
      </w:r>
      <w:r w:rsidRPr="007B14C6">
        <w:rPr>
          <w:rFonts w:ascii="Times New Roman" w:eastAsia="Times New Roman" w:hAnsi="Times New Roman" w:cs="Times New Roman"/>
          <w:sz w:val="28"/>
          <w:szCs w:val="28"/>
          <w:lang w:eastAsia="ru-RU"/>
        </w:rPr>
        <w:t>экономической</w:t>
      </w:r>
      <w:r w:rsidR="003E5CDD" w:rsidRPr="007B14C6">
        <w:rPr>
          <w:rFonts w:ascii="Times New Roman" w:eastAsia="Times New Roman" w:hAnsi="Times New Roman" w:cs="Times New Roman"/>
          <w:sz w:val="28"/>
          <w:szCs w:val="28"/>
          <w:lang w:eastAsia="ru-RU"/>
        </w:rPr>
        <w:t xml:space="preserve"> безопасности</w:t>
      </w:r>
      <w:r w:rsidRPr="007B14C6">
        <w:rPr>
          <w:rFonts w:ascii="Times New Roman" w:eastAsia="Times New Roman" w:hAnsi="Times New Roman" w:cs="Times New Roman"/>
          <w:sz w:val="28"/>
          <w:szCs w:val="28"/>
          <w:lang w:eastAsia="ru-RU"/>
        </w:rPr>
        <w:t xml:space="preserve"> страны и края</w:t>
      </w:r>
      <w:r w:rsidR="003E5CDD" w:rsidRPr="007B14C6">
        <w:rPr>
          <w:rFonts w:ascii="Times New Roman" w:eastAsia="Times New Roman" w:hAnsi="Times New Roman" w:cs="Times New Roman"/>
          <w:sz w:val="28"/>
          <w:szCs w:val="28"/>
          <w:lang w:eastAsia="ru-RU"/>
        </w:rPr>
        <w:t>;</w:t>
      </w:r>
    </w:p>
    <w:p w:rsidR="007A6E57" w:rsidRPr="007B14C6" w:rsidRDefault="007A6E57" w:rsidP="003E5CDD">
      <w:pPr>
        <w:numPr>
          <w:ilvl w:val="0"/>
          <w:numId w:val="1"/>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определить методические подходы к оценке уровня обеспечения продовольственной безопасности;</w:t>
      </w:r>
    </w:p>
    <w:p w:rsidR="007A6E57" w:rsidRPr="007B14C6" w:rsidRDefault="007A6E57" w:rsidP="003E5CDD">
      <w:pPr>
        <w:numPr>
          <w:ilvl w:val="0"/>
          <w:numId w:val="1"/>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дать оценку экономической безопасности Краснодарского края;</w:t>
      </w:r>
    </w:p>
    <w:p w:rsidR="007A6E57" w:rsidRPr="007B14C6" w:rsidRDefault="007A6E57" w:rsidP="003E5CDD">
      <w:pPr>
        <w:numPr>
          <w:ilvl w:val="0"/>
          <w:numId w:val="1"/>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оценить уровня обеспечения продовольственной безопасности Краснодарского края;</w:t>
      </w:r>
    </w:p>
    <w:p w:rsidR="007A6E57" w:rsidRPr="007B14C6" w:rsidRDefault="007A6E57" w:rsidP="003E5CDD">
      <w:pPr>
        <w:numPr>
          <w:ilvl w:val="0"/>
          <w:numId w:val="1"/>
        </w:numPr>
        <w:shd w:val="clear" w:color="auto" w:fill="FFFFFF"/>
        <w:spacing w:after="100" w:afterAutospacing="1" w:line="360" w:lineRule="auto"/>
        <w:ind w:left="0"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выявить проблемы обеспечения продовольственной безопасности в крае и определить перспективы их решения.</w:t>
      </w:r>
    </w:p>
    <w:p w:rsidR="003E5CDD" w:rsidRPr="007B14C6" w:rsidRDefault="003E5CDD" w:rsidP="003E5CD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Объектом исследования выступает</w:t>
      </w:r>
      <w:r w:rsidR="0010435E" w:rsidRPr="007B14C6">
        <w:rPr>
          <w:rFonts w:ascii="Times New Roman" w:eastAsia="Times New Roman" w:hAnsi="Times New Roman" w:cs="Times New Roman"/>
          <w:sz w:val="28"/>
          <w:szCs w:val="28"/>
          <w:lang w:eastAsia="ru-RU"/>
        </w:rPr>
        <w:t xml:space="preserve"> продовольственная безопасность</w:t>
      </w:r>
      <w:r w:rsidRPr="007B14C6">
        <w:rPr>
          <w:rFonts w:ascii="Times New Roman" w:eastAsia="Times New Roman" w:hAnsi="Times New Roman" w:cs="Times New Roman"/>
          <w:sz w:val="28"/>
          <w:szCs w:val="28"/>
          <w:lang w:eastAsia="ru-RU"/>
        </w:rPr>
        <w:t xml:space="preserve"> </w:t>
      </w:r>
      <w:r w:rsidR="007A6E57" w:rsidRPr="007B14C6">
        <w:rPr>
          <w:rFonts w:ascii="Times New Roman" w:eastAsia="Times New Roman" w:hAnsi="Times New Roman" w:cs="Times New Roman"/>
          <w:sz w:val="28"/>
          <w:szCs w:val="28"/>
          <w:lang w:eastAsia="ru-RU"/>
        </w:rPr>
        <w:t>Краснодарского края</w:t>
      </w:r>
      <w:r w:rsidRPr="007B14C6">
        <w:rPr>
          <w:rFonts w:ascii="Times New Roman" w:eastAsia="Times New Roman" w:hAnsi="Times New Roman" w:cs="Times New Roman"/>
          <w:sz w:val="28"/>
          <w:szCs w:val="28"/>
          <w:lang w:eastAsia="ru-RU"/>
        </w:rPr>
        <w:t>.</w:t>
      </w:r>
    </w:p>
    <w:p w:rsidR="003E5CDD" w:rsidRPr="007B14C6" w:rsidRDefault="003E5CDD" w:rsidP="003E5CDD">
      <w:pPr>
        <w:shd w:val="clear" w:color="auto" w:fill="FFFFFF"/>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14C6">
        <w:rPr>
          <w:rFonts w:ascii="Times New Roman" w:eastAsia="Times New Roman" w:hAnsi="Times New Roman" w:cs="Times New Roman"/>
          <w:color w:val="000000"/>
          <w:sz w:val="28"/>
          <w:szCs w:val="28"/>
          <w:lang w:eastAsia="ru-RU"/>
        </w:rPr>
        <w:t>Предметом выступают экономические отношения по поводу обеспечения продовольственной безопасности</w:t>
      </w:r>
      <w:r w:rsidR="0010435E" w:rsidRPr="007B14C6">
        <w:rPr>
          <w:rFonts w:ascii="Times New Roman" w:eastAsia="Times New Roman" w:hAnsi="Times New Roman" w:cs="Times New Roman"/>
          <w:color w:val="000000"/>
          <w:sz w:val="28"/>
          <w:szCs w:val="28"/>
          <w:lang w:eastAsia="ru-RU"/>
        </w:rPr>
        <w:t xml:space="preserve"> Краснодарского края</w:t>
      </w:r>
      <w:r w:rsidR="007A6E57" w:rsidRPr="007B14C6">
        <w:rPr>
          <w:rFonts w:ascii="Times New Roman" w:eastAsia="Times New Roman" w:hAnsi="Times New Roman" w:cs="Times New Roman"/>
          <w:color w:val="000000"/>
          <w:sz w:val="28"/>
          <w:szCs w:val="28"/>
          <w:lang w:eastAsia="ru-RU"/>
        </w:rPr>
        <w:t>.</w:t>
      </w:r>
    </w:p>
    <w:p w:rsidR="00CB7750" w:rsidRPr="007B14C6" w:rsidRDefault="00CB7750" w:rsidP="003E5CDD">
      <w:pPr>
        <w:shd w:val="clear" w:color="auto" w:fill="FFFFFF"/>
        <w:spacing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7B14C6">
        <w:rPr>
          <w:rFonts w:ascii="Times New Roman" w:eastAsia="Times New Roman" w:hAnsi="Times New Roman" w:cs="Times New Roman"/>
          <w:color w:val="000000"/>
          <w:sz w:val="28"/>
          <w:szCs w:val="28"/>
          <w:lang w:eastAsia="ru-RU"/>
        </w:rPr>
        <w:t>В работе использовались следующие методы научного исследования: анализ, синтез, метод относительных и абсолютных значений, табличные и графические методы, расчетные методы и методы финансового анализа.</w:t>
      </w:r>
    </w:p>
    <w:p w:rsidR="00194253" w:rsidRPr="007B14C6" w:rsidRDefault="00194253" w:rsidP="003E5CDD">
      <w:pPr>
        <w:shd w:val="clear" w:color="auto" w:fill="FFFFFF"/>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Курсовая работа состоит из: введения, двух глав, заключения и списка использованных источников.</w:t>
      </w: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pPr>
        <w:rPr>
          <w:rFonts w:ascii="Times New Roman" w:hAnsi="Times New Roman" w:cs="Times New Roman"/>
          <w:sz w:val="28"/>
          <w:szCs w:val="28"/>
        </w:rPr>
      </w:pPr>
    </w:p>
    <w:p w:rsidR="00427AE8" w:rsidRPr="007B14C6" w:rsidRDefault="00427AE8" w:rsidP="00427AE8">
      <w:pPr>
        <w:pStyle w:val="a5"/>
        <w:numPr>
          <w:ilvl w:val="0"/>
          <w:numId w:val="2"/>
        </w:numPr>
        <w:spacing w:after="100" w:afterAutospacing="1"/>
        <w:rPr>
          <w:rFonts w:ascii="Times New Roman" w:hAnsi="Times New Roman" w:cs="Times New Roman"/>
          <w:sz w:val="28"/>
          <w:szCs w:val="28"/>
        </w:rPr>
      </w:pPr>
      <w:r w:rsidRPr="007B14C6">
        <w:rPr>
          <w:rFonts w:ascii="Times New Roman" w:hAnsi="Times New Roman" w:cs="Times New Roman"/>
          <w:sz w:val="28"/>
          <w:szCs w:val="28"/>
        </w:rPr>
        <w:lastRenderedPageBreak/>
        <w:t>Теоретические аспекты обеспечения продовольственной безопасности государства</w:t>
      </w:r>
    </w:p>
    <w:p w:rsidR="00427AE8" w:rsidRPr="007B14C6" w:rsidRDefault="00427AE8" w:rsidP="00427AE8">
      <w:pPr>
        <w:spacing w:after="100" w:afterAutospacing="1"/>
        <w:rPr>
          <w:rFonts w:ascii="Times New Roman" w:hAnsi="Times New Roman" w:cs="Times New Roman"/>
          <w:sz w:val="28"/>
          <w:szCs w:val="28"/>
        </w:rPr>
      </w:pPr>
    </w:p>
    <w:p w:rsidR="00427AE8" w:rsidRPr="007B14C6" w:rsidRDefault="00427AE8" w:rsidP="00427AE8">
      <w:pPr>
        <w:pStyle w:val="a5"/>
        <w:numPr>
          <w:ilvl w:val="1"/>
          <w:numId w:val="2"/>
        </w:numPr>
        <w:spacing w:after="100" w:afterAutospacing="1"/>
        <w:ind w:left="0" w:firstLine="709"/>
        <w:rPr>
          <w:rFonts w:ascii="Times New Roman" w:hAnsi="Times New Roman" w:cs="Times New Roman"/>
          <w:b/>
          <w:sz w:val="28"/>
          <w:szCs w:val="28"/>
        </w:rPr>
      </w:pPr>
      <w:r w:rsidRPr="007B14C6">
        <w:rPr>
          <w:rFonts w:ascii="Times New Roman" w:hAnsi="Times New Roman" w:cs="Times New Roman"/>
          <w:sz w:val="28"/>
          <w:szCs w:val="28"/>
        </w:rPr>
        <w:t>Понятие продовольственной безопасности и ее роль в обеспечении  экономической безопасности</w:t>
      </w:r>
      <w:r w:rsidRPr="007B14C6">
        <w:rPr>
          <w:rFonts w:ascii="Times New Roman" w:hAnsi="Times New Roman" w:cs="Times New Roman"/>
          <w:b/>
          <w:sz w:val="28"/>
          <w:szCs w:val="28"/>
        </w:rPr>
        <w:t xml:space="preserve">  </w:t>
      </w:r>
      <w:r w:rsidRPr="007B14C6">
        <w:rPr>
          <w:rFonts w:ascii="Times New Roman" w:hAnsi="Times New Roman" w:cs="Times New Roman"/>
          <w:sz w:val="28"/>
          <w:szCs w:val="28"/>
        </w:rPr>
        <w:t>страны и края</w:t>
      </w:r>
    </w:p>
    <w:p w:rsidR="00427AE8" w:rsidRPr="007B14C6" w:rsidRDefault="00427AE8" w:rsidP="00427AE8">
      <w:pPr>
        <w:spacing w:after="100" w:afterAutospacing="1"/>
        <w:ind w:left="709"/>
        <w:rPr>
          <w:rFonts w:ascii="Times New Roman" w:hAnsi="Times New Roman" w:cs="Times New Roman"/>
          <w:b/>
          <w:sz w:val="28"/>
          <w:szCs w:val="28"/>
        </w:rPr>
      </w:pP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В современном мире существует большое множество проблем, которые требуют особого подхода и незамедлительного решения. Но, к сожалению, не все проблемы удаётся решить в одночасье. Так, продовольственная проблема не может разрешиться уже долгие годы и привлекает внимание весь мир. Её значимость понять легко, т.к. обеспечение продовольствием – это фактически обеспечение жизни людей. </w:t>
      </w: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Голод и недоедание – вот причина низкой производительности людей. Такие люди чаще подвержены заболеваниям, но средств для иной жизни нет.</w:t>
      </w: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Поэтому,</w:t>
      </w:r>
      <w:r w:rsidRPr="007B14C6">
        <w:rPr>
          <w:rFonts w:ascii="Times New Roman" w:hAnsi="Times New Roman" w:cs="Times New Roman"/>
          <w:color w:val="000000" w:themeColor="text1"/>
          <w:sz w:val="28"/>
          <w:szCs w:val="28"/>
        </w:rPr>
        <w:t xml:space="preserve"> на сегодняшний день, проблема актуальна не только для стран «третьего мира», где большинство людей относится к группе бедных, но и для развитых и развивающихся стран. Продовольственная безопасность требует особого внимания и детального рассмотрения, как со стороны отдельного государства, так и со стороны мирового сообщества. Именно поэтому </w:t>
      </w:r>
      <w:r w:rsidRPr="007B14C6">
        <w:rPr>
          <w:rFonts w:ascii="Times New Roman" w:hAnsi="Times New Roman" w:cs="Times New Roman"/>
          <w:sz w:val="28"/>
          <w:szCs w:val="28"/>
        </w:rPr>
        <w:t>производство сельскохозяйственной продукции является показателем национальной независимости и экономической стабильности.</w:t>
      </w: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color w:val="000000" w:themeColor="text1"/>
          <w:sz w:val="28"/>
          <w:szCs w:val="28"/>
        </w:rPr>
        <w:t xml:space="preserve">Так, в каждом государстве приняты свои определенные законы и нормы, ориентированные на обеспечение должного уровня продовольственной безопасности. А что касается международного уровня, здесь также существуют определенные положения, рассматривающие этот вопрос. Так, основным регулятором является Римская Декларация по всемирной продовольственной безопасности, направленная на снижения числа бедных и голодающих людей. В Декларации продовольственная </w:t>
      </w:r>
      <w:r w:rsidRPr="007B14C6">
        <w:rPr>
          <w:rFonts w:ascii="Times New Roman" w:hAnsi="Times New Roman" w:cs="Times New Roman"/>
          <w:color w:val="000000" w:themeColor="text1"/>
          <w:sz w:val="28"/>
          <w:szCs w:val="28"/>
        </w:rPr>
        <w:lastRenderedPageBreak/>
        <w:t xml:space="preserve">безопасность трактуется как - состояние экономики, в котором каждому гражданину обеспечивается доступ к продуктам питания, питьевой воде в качестве, ассортименте и объемах необходимых для физического и социального развития и обеспечения здоровья. Данная Декларация обязывает каждую страну гарантировать эти условия своему населению. </w:t>
      </w:r>
    </w:p>
    <w:p w:rsidR="00427AE8" w:rsidRPr="007B14C6" w:rsidRDefault="00427AE8" w:rsidP="00427AE8">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rPr>
        <w:t xml:space="preserve">Поговорим отдельно о Российской Федерации. </w:t>
      </w:r>
      <w:r w:rsidRPr="007B14C6">
        <w:rPr>
          <w:rFonts w:ascii="Times New Roman" w:hAnsi="Times New Roman" w:cs="Times New Roman"/>
          <w:color w:val="000000" w:themeColor="text1"/>
          <w:sz w:val="28"/>
          <w:szCs w:val="28"/>
          <w:shd w:val="clear" w:color="auto" w:fill="FFFFFF"/>
        </w:rPr>
        <w:t>В ст. 7 Конституции РФ сказано,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данном аспекте основное и, наверное, наиболее существенное условие – это обеспечение продовольственной безопасности, т.к. потребность в пище у человека является естественной и жизненно необходимой. Также, в настоящее время, политика государства направлена на рост числа населения в стране. Прокормить его лишь импортными товарами просто невозможно. Поэтому производство продуктов питания должно происходить постоянно.</w:t>
      </w:r>
    </w:p>
    <w:p w:rsidR="00427AE8" w:rsidRPr="007B14C6" w:rsidRDefault="00427AE8" w:rsidP="00202753">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rPr>
        <w:t>В России, как и у остальных других стран, существует ряд ключевых нормативно-правовых документов, определяющих основные цели и задачи продовольственной безопасности</w:t>
      </w:r>
      <w:r w:rsidRPr="007B14C6">
        <w:rPr>
          <w:rFonts w:ascii="Times New Roman" w:hAnsi="Times New Roman" w:cs="Times New Roman"/>
          <w:color w:val="000000" w:themeColor="text1"/>
          <w:sz w:val="28"/>
          <w:szCs w:val="28"/>
          <w:shd w:val="clear" w:color="auto" w:fill="FFFFFF"/>
        </w:rPr>
        <w:t>. Обозначим их и то, как они определяют понятие продовольственной безопасности, ниже, в таблице 1.</w:t>
      </w:r>
    </w:p>
    <w:p w:rsidR="00427AE8" w:rsidRPr="007B14C6" w:rsidRDefault="00427AE8" w:rsidP="00202753">
      <w:pPr>
        <w:spacing w:line="20" w:lineRule="atLeast"/>
        <w:jc w:val="both"/>
        <w:rPr>
          <w:rFonts w:ascii="Times New Roman" w:hAnsi="Times New Roman" w:cs="Times New Roman"/>
          <w:sz w:val="28"/>
          <w:szCs w:val="28"/>
        </w:rPr>
      </w:pPr>
      <w:r w:rsidRPr="007B14C6">
        <w:rPr>
          <w:rFonts w:ascii="Times New Roman" w:hAnsi="Times New Roman" w:cs="Times New Roman"/>
          <w:sz w:val="28"/>
          <w:szCs w:val="28"/>
        </w:rPr>
        <w:t>Таблица 1 – Определение термина «продовольственная безопасность» в нормативно-правовых документах</w:t>
      </w:r>
    </w:p>
    <w:tbl>
      <w:tblPr>
        <w:tblStyle w:val="a6"/>
        <w:tblW w:w="9356" w:type="dxa"/>
        <w:tblInd w:w="108" w:type="dxa"/>
        <w:tblLook w:val="04A0" w:firstRow="1" w:lastRow="0" w:firstColumn="1" w:lastColumn="0" w:noHBand="0" w:noVBand="1"/>
      </w:tblPr>
      <w:tblGrid>
        <w:gridCol w:w="4785"/>
        <w:gridCol w:w="4571"/>
      </w:tblGrid>
      <w:tr w:rsidR="00B26228" w:rsidRPr="007B14C6" w:rsidTr="007B14C6">
        <w:tc>
          <w:tcPr>
            <w:tcW w:w="4785" w:type="dxa"/>
          </w:tcPr>
          <w:p w:rsidR="00B26228" w:rsidRPr="007B14C6" w:rsidRDefault="00B2622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Источник</w:t>
            </w:r>
          </w:p>
        </w:tc>
        <w:tc>
          <w:tcPr>
            <w:tcW w:w="4571" w:type="dxa"/>
          </w:tcPr>
          <w:p w:rsidR="00B26228" w:rsidRPr="007B14C6" w:rsidRDefault="00B2622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Трактовка термина</w:t>
            </w:r>
          </w:p>
        </w:tc>
      </w:tr>
      <w:tr w:rsidR="00B26228" w:rsidRPr="007B14C6" w:rsidTr="007B14C6">
        <w:tc>
          <w:tcPr>
            <w:tcW w:w="4785" w:type="dxa"/>
          </w:tcPr>
          <w:p w:rsidR="00B26228" w:rsidRPr="007B14C6" w:rsidRDefault="00B2622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1. Доктрина Продовольственной безопасности Российской Федерации, утвержденная Указом Президента РФ от 30.01.2010 г. №120</w:t>
            </w:r>
          </w:p>
        </w:tc>
        <w:tc>
          <w:tcPr>
            <w:tcW w:w="4571" w:type="dxa"/>
          </w:tcPr>
          <w:p w:rsidR="00B26228" w:rsidRPr="007B14C6" w:rsidRDefault="00B2622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Состояние экономики,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Российской Федерации</w:t>
            </w:r>
          </w:p>
        </w:tc>
      </w:tr>
    </w:tbl>
    <w:p w:rsidR="00202753" w:rsidRDefault="00202753" w:rsidP="00202753">
      <w:pPr>
        <w:spacing w:line="20" w:lineRule="atLeast"/>
        <w:jc w:val="right"/>
        <w:rPr>
          <w:rFonts w:ascii="Times New Roman" w:hAnsi="Times New Roman" w:cs="Times New Roman"/>
          <w:sz w:val="28"/>
          <w:szCs w:val="28"/>
        </w:rPr>
      </w:pPr>
    </w:p>
    <w:p w:rsidR="00202753" w:rsidRDefault="00202753" w:rsidP="00202753">
      <w:pPr>
        <w:spacing w:line="20" w:lineRule="atLeast"/>
        <w:jc w:val="right"/>
        <w:rPr>
          <w:rFonts w:ascii="Times New Roman" w:hAnsi="Times New Roman" w:cs="Times New Roman"/>
          <w:sz w:val="28"/>
          <w:szCs w:val="28"/>
        </w:rPr>
      </w:pPr>
    </w:p>
    <w:p w:rsidR="007B14C6" w:rsidRPr="007B14C6" w:rsidRDefault="007B14C6" w:rsidP="00202753">
      <w:pPr>
        <w:spacing w:line="20" w:lineRule="atLeast"/>
        <w:jc w:val="right"/>
        <w:rPr>
          <w:rFonts w:ascii="Times New Roman" w:hAnsi="Times New Roman" w:cs="Times New Roman"/>
          <w:sz w:val="28"/>
          <w:szCs w:val="28"/>
        </w:rPr>
      </w:pPr>
      <w:r w:rsidRPr="007B14C6">
        <w:rPr>
          <w:rFonts w:ascii="Times New Roman" w:hAnsi="Times New Roman" w:cs="Times New Roman"/>
          <w:sz w:val="28"/>
          <w:szCs w:val="28"/>
        </w:rPr>
        <w:lastRenderedPageBreak/>
        <w:t>Продолжение таблицы 1</w:t>
      </w:r>
    </w:p>
    <w:tbl>
      <w:tblPr>
        <w:tblStyle w:val="a6"/>
        <w:tblW w:w="9356" w:type="dxa"/>
        <w:tblInd w:w="108" w:type="dxa"/>
        <w:tblLook w:val="04A0" w:firstRow="1" w:lastRow="0" w:firstColumn="1" w:lastColumn="0" w:noHBand="0" w:noVBand="1"/>
      </w:tblPr>
      <w:tblGrid>
        <w:gridCol w:w="4785"/>
        <w:gridCol w:w="4571"/>
      </w:tblGrid>
      <w:tr w:rsidR="00427AE8" w:rsidRPr="007B14C6" w:rsidTr="007B14C6">
        <w:tc>
          <w:tcPr>
            <w:tcW w:w="47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2. Указ Президента РФ «О Стратегии национальной безопасности Российской Федерации до 2020 года» от 12.05.2009 г. №537</w:t>
            </w:r>
          </w:p>
        </w:tc>
        <w:tc>
          <w:tcPr>
            <w:tcW w:w="4571"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tc>
      </w:tr>
      <w:tr w:rsidR="00427AE8" w:rsidRPr="007B14C6" w:rsidTr="007B14C6">
        <w:tc>
          <w:tcPr>
            <w:tcW w:w="47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 xml:space="preserve">3. Концепция продовольственной безопасности Российской Федерации </w:t>
            </w:r>
          </w:p>
        </w:tc>
        <w:tc>
          <w:tcPr>
            <w:tcW w:w="4571"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Способность государства гарантировать удовлетворение потребности в продовольствии на уровне, обеспечивающем нормальную жизнедеятельность населения.</w:t>
            </w:r>
          </w:p>
        </w:tc>
      </w:tr>
      <w:tr w:rsidR="00427AE8" w:rsidRPr="007B14C6" w:rsidTr="007B14C6">
        <w:trPr>
          <w:trHeight w:val="2150"/>
        </w:trPr>
        <w:tc>
          <w:tcPr>
            <w:tcW w:w="47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4. Федеральный закон «О продовольственной безопасности Российской Федерации» от 04.07.1996 г. №96700526-2</w:t>
            </w:r>
          </w:p>
        </w:tc>
        <w:tc>
          <w:tcPr>
            <w:tcW w:w="4571"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Состояние экономики Российской Федерации, в том числе ее агропромышленного комплекса, которое обеспечено соответствующими ресурсами, потенциалом и гарантиями и при котором без уменьшения государственного продовольственного резерва.</w:t>
            </w:r>
          </w:p>
        </w:tc>
      </w:tr>
    </w:tbl>
    <w:p w:rsidR="00427AE8" w:rsidRPr="007B14C6" w:rsidRDefault="00427AE8" w:rsidP="00427AE8">
      <w:pPr>
        <w:spacing w:line="360" w:lineRule="auto"/>
        <w:ind w:firstLine="709"/>
        <w:contextualSpacing/>
        <w:jc w:val="both"/>
        <w:rPr>
          <w:rFonts w:ascii="Times New Roman" w:hAnsi="Times New Roman" w:cs="Times New Roman"/>
          <w:sz w:val="28"/>
          <w:szCs w:val="28"/>
        </w:rPr>
      </w:pP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На основе данной таблицы продовольственную безопасность можно трактовать как государственное обеспечение населения необходимыми качественными продуктами питания для нормальной жизнедеятельности, а также гарантия экономической доступности к этим продуктам.</w:t>
      </w:r>
    </w:p>
    <w:p w:rsidR="00427AE8" w:rsidRPr="007B14C6" w:rsidRDefault="00427AE8" w:rsidP="0020275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color w:val="000000"/>
          <w:sz w:val="28"/>
          <w:szCs w:val="28"/>
        </w:rPr>
        <w:lastRenderedPageBreak/>
        <w:t>Здесь следует отметить то, что обеспечение продовольствием населения нельзя пускать на самотёк. Эта проблема не может регулироваться одним рынком. Государственная поддержка крайне необходима,  чтобы сельское хозяйство  и другие сопутствующие развитию продовольственной безопасности отрасли могли функционировать должным образом.</w:t>
      </w:r>
      <w:r w:rsidRPr="007B14C6">
        <w:rPr>
          <w:rFonts w:ascii="Times New Roman" w:hAnsi="Times New Roman" w:cs="Times New Roman"/>
          <w:color w:val="000000" w:themeColor="text1"/>
          <w:sz w:val="28"/>
          <w:szCs w:val="28"/>
          <w:shd w:val="clear" w:color="auto" w:fill="FFFFFF"/>
        </w:rPr>
        <w:t xml:space="preserve"> [7]</w:t>
      </w:r>
    </w:p>
    <w:p w:rsidR="00427AE8" w:rsidRPr="007B14C6" w:rsidRDefault="00427AE8" w:rsidP="00202753">
      <w:pPr>
        <w:spacing w:line="20" w:lineRule="atLeast"/>
        <w:jc w:val="both"/>
        <w:rPr>
          <w:rFonts w:ascii="Times New Roman" w:hAnsi="Times New Roman" w:cs="Times New Roman"/>
          <w:sz w:val="28"/>
          <w:szCs w:val="28"/>
        </w:rPr>
      </w:pPr>
      <w:r w:rsidRPr="007B14C6">
        <w:rPr>
          <w:rFonts w:ascii="Times New Roman" w:hAnsi="Times New Roman" w:cs="Times New Roman"/>
          <w:sz w:val="28"/>
          <w:szCs w:val="28"/>
        </w:rPr>
        <w:t xml:space="preserve">Таблица 2 </w:t>
      </w:r>
      <w:r w:rsidRPr="007B14C6">
        <w:rPr>
          <w:rFonts w:ascii="Times New Roman" w:hAnsi="Times New Roman" w:cs="Times New Roman"/>
          <w:sz w:val="28"/>
          <w:szCs w:val="28"/>
        </w:rPr>
        <w:sym w:font="Symbol" w:char="F02D"/>
      </w:r>
      <w:r w:rsidRPr="007B14C6">
        <w:rPr>
          <w:rFonts w:ascii="Times New Roman" w:hAnsi="Times New Roman" w:cs="Times New Roman"/>
          <w:sz w:val="28"/>
          <w:szCs w:val="28"/>
        </w:rPr>
        <w:t xml:space="preserve">  Уровни, обеспечивающие продовольственную безопасность</w:t>
      </w:r>
    </w:p>
    <w:tbl>
      <w:tblPr>
        <w:tblStyle w:val="a6"/>
        <w:tblW w:w="9889" w:type="dxa"/>
        <w:tblLayout w:type="fixed"/>
        <w:tblLook w:val="04A0" w:firstRow="1" w:lastRow="0" w:firstColumn="1" w:lastColumn="0" w:noHBand="0" w:noVBand="1"/>
      </w:tblPr>
      <w:tblGrid>
        <w:gridCol w:w="2660"/>
        <w:gridCol w:w="3544"/>
        <w:gridCol w:w="3685"/>
      </w:tblGrid>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Уровень</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Субъект, решающий проблему</w:t>
            </w: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Функции субъекта</w:t>
            </w:r>
          </w:p>
        </w:tc>
      </w:tr>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1. Глобальный</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ООН, специализированные органы (ФАО, ВТО, Комитет по продовольственной безопасности, Всемирный банк и др.)</w:t>
            </w: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Содействие стабильному экономическому развитию, долговременные про-</w:t>
            </w:r>
          </w:p>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граммы борьбы с голодом, создание запасов продовольствия.</w:t>
            </w:r>
          </w:p>
        </w:tc>
      </w:tr>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2. Субрегиональный</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Межрегиональные образования с соответствующими органами, форумы</w:t>
            </w: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Содействие стабильному экономическому развитию, улучшение качественных параметров продовольствия.</w:t>
            </w:r>
          </w:p>
        </w:tc>
      </w:tr>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3.Межнациональный (межгосударственный)</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Региональные объединения и соответствующие органы управления. Слабо организованы (исключение – ЕС)</w:t>
            </w: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Солидарное поведение путем заключения соглашений по торговле, ценам, стандартизации.</w:t>
            </w:r>
          </w:p>
        </w:tc>
      </w:tr>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4. Государственный</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Правительства, законодательные органы</w:t>
            </w:r>
          </w:p>
          <w:p w:rsidR="00427AE8" w:rsidRPr="007B14C6" w:rsidRDefault="00427AE8" w:rsidP="00202753">
            <w:pPr>
              <w:spacing w:line="20" w:lineRule="atLeast"/>
              <w:ind w:left="0"/>
              <w:rPr>
                <w:rFonts w:ascii="Times New Roman" w:hAnsi="Times New Roman" w:cs="Times New Roman"/>
                <w:sz w:val="28"/>
                <w:szCs w:val="28"/>
              </w:rPr>
            </w:pP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Создание законодательной, нормативно-правовой и ресурсной базы для обеспечения продовольственной безопасности, формирование соответствующих фондов и их резервов.</w:t>
            </w:r>
          </w:p>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Определение направлений повышения параметров качества продовольствия.</w:t>
            </w:r>
          </w:p>
        </w:tc>
      </w:tr>
      <w:tr w:rsidR="00202753" w:rsidRPr="007B14C6" w:rsidTr="007F5229">
        <w:tc>
          <w:tcPr>
            <w:tcW w:w="2660" w:type="dxa"/>
          </w:tcPr>
          <w:p w:rsidR="00202753" w:rsidRPr="007B14C6" w:rsidRDefault="00202753"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5. Местный</w:t>
            </w:r>
          </w:p>
        </w:tc>
        <w:tc>
          <w:tcPr>
            <w:tcW w:w="3544" w:type="dxa"/>
          </w:tcPr>
          <w:p w:rsidR="00202753" w:rsidRPr="007B14C6" w:rsidRDefault="00202753"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Территориальные органы управления (район, область)</w:t>
            </w:r>
          </w:p>
          <w:p w:rsidR="00202753" w:rsidRPr="007B14C6" w:rsidRDefault="00202753" w:rsidP="00202753">
            <w:pPr>
              <w:spacing w:line="20" w:lineRule="atLeast"/>
              <w:ind w:left="0"/>
              <w:rPr>
                <w:rFonts w:ascii="Times New Roman" w:hAnsi="Times New Roman" w:cs="Times New Roman"/>
                <w:sz w:val="28"/>
                <w:szCs w:val="28"/>
              </w:rPr>
            </w:pPr>
          </w:p>
        </w:tc>
        <w:tc>
          <w:tcPr>
            <w:tcW w:w="3685" w:type="dxa"/>
          </w:tcPr>
          <w:p w:rsidR="00202753" w:rsidRPr="007B14C6" w:rsidRDefault="00202753" w:rsidP="00202753">
            <w:pPr>
              <w:spacing w:line="20" w:lineRule="atLeast"/>
              <w:ind w:left="28"/>
              <w:rPr>
                <w:rFonts w:ascii="Times New Roman" w:hAnsi="Times New Roman" w:cs="Times New Roman"/>
                <w:sz w:val="28"/>
                <w:szCs w:val="28"/>
              </w:rPr>
            </w:pPr>
            <w:r w:rsidRPr="007B14C6">
              <w:rPr>
                <w:rFonts w:ascii="Times New Roman" w:hAnsi="Times New Roman" w:cs="Times New Roman"/>
                <w:sz w:val="28"/>
                <w:szCs w:val="28"/>
              </w:rPr>
              <w:t>Создание условий для получения доходов в домашних хозяйствах. Снабжение продуктами и контроль качества.</w:t>
            </w:r>
          </w:p>
        </w:tc>
      </w:tr>
    </w:tbl>
    <w:p w:rsidR="007B14C6" w:rsidRDefault="007B14C6" w:rsidP="00202753">
      <w:pPr>
        <w:spacing w:line="20" w:lineRule="atLeast"/>
        <w:rPr>
          <w:rFonts w:ascii="Times New Roman" w:hAnsi="Times New Roman" w:cs="Times New Roman"/>
          <w:sz w:val="28"/>
          <w:szCs w:val="28"/>
        </w:rPr>
      </w:pPr>
    </w:p>
    <w:p w:rsidR="007B14C6" w:rsidRPr="007B14C6" w:rsidRDefault="007B14C6" w:rsidP="00202753">
      <w:pPr>
        <w:spacing w:line="20" w:lineRule="atLeast"/>
        <w:jc w:val="right"/>
        <w:rPr>
          <w:rFonts w:ascii="Times New Roman" w:hAnsi="Times New Roman" w:cs="Times New Roman"/>
          <w:sz w:val="28"/>
          <w:szCs w:val="28"/>
        </w:rPr>
      </w:pPr>
      <w:r w:rsidRPr="007B14C6">
        <w:rPr>
          <w:rFonts w:ascii="Times New Roman" w:hAnsi="Times New Roman" w:cs="Times New Roman"/>
          <w:sz w:val="28"/>
          <w:szCs w:val="28"/>
        </w:rPr>
        <w:lastRenderedPageBreak/>
        <w:t>Продолжение таблицы 2</w:t>
      </w:r>
    </w:p>
    <w:tbl>
      <w:tblPr>
        <w:tblStyle w:val="a6"/>
        <w:tblW w:w="9889" w:type="dxa"/>
        <w:tblLayout w:type="fixed"/>
        <w:tblLook w:val="04A0" w:firstRow="1" w:lastRow="0" w:firstColumn="1" w:lastColumn="0" w:noHBand="0" w:noVBand="1"/>
      </w:tblPr>
      <w:tblGrid>
        <w:gridCol w:w="2660"/>
        <w:gridCol w:w="3544"/>
        <w:gridCol w:w="3685"/>
      </w:tblGrid>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6. Группы населения</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Домашние хозяйства по группам доходов</w:t>
            </w:r>
          </w:p>
          <w:p w:rsidR="00427AE8" w:rsidRPr="007B14C6" w:rsidRDefault="00427AE8" w:rsidP="00202753">
            <w:pPr>
              <w:spacing w:line="20" w:lineRule="atLeast"/>
              <w:ind w:left="0"/>
              <w:rPr>
                <w:rFonts w:ascii="Times New Roman" w:hAnsi="Times New Roman" w:cs="Times New Roman"/>
                <w:sz w:val="28"/>
                <w:szCs w:val="28"/>
              </w:rPr>
            </w:pP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Достижение уровня доходов, обеспечивающих</w:t>
            </w:r>
          </w:p>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рациональное потребление.</w:t>
            </w:r>
          </w:p>
        </w:tc>
      </w:tr>
      <w:tr w:rsidR="00427AE8" w:rsidRPr="007B14C6" w:rsidTr="007F5229">
        <w:tc>
          <w:tcPr>
            <w:tcW w:w="2660"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7. Семейный</w:t>
            </w:r>
          </w:p>
        </w:tc>
        <w:tc>
          <w:tcPr>
            <w:tcW w:w="3544"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 xml:space="preserve">Домашние хозяйства </w:t>
            </w:r>
          </w:p>
          <w:p w:rsidR="00427AE8" w:rsidRPr="007B14C6" w:rsidRDefault="00427AE8" w:rsidP="00202753">
            <w:pPr>
              <w:spacing w:line="20" w:lineRule="atLeast"/>
              <w:ind w:left="0"/>
              <w:rPr>
                <w:rFonts w:ascii="Times New Roman" w:hAnsi="Times New Roman" w:cs="Times New Roman"/>
                <w:sz w:val="28"/>
                <w:szCs w:val="28"/>
              </w:rPr>
            </w:pPr>
          </w:p>
        </w:tc>
        <w:tc>
          <w:tcPr>
            <w:tcW w:w="3685" w:type="dxa"/>
          </w:tcPr>
          <w:p w:rsidR="00427AE8" w:rsidRPr="007B14C6" w:rsidRDefault="00427AE8" w:rsidP="00202753">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Приобретение и использование продуктов питания и др.</w:t>
            </w:r>
          </w:p>
        </w:tc>
      </w:tr>
    </w:tbl>
    <w:p w:rsidR="00427AE8" w:rsidRPr="007B14C6" w:rsidRDefault="00427AE8" w:rsidP="00427AE8">
      <w:pPr>
        <w:pStyle w:val="a3"/>
        <w:shd w:val="clear" w:color="auto" w:fill="FFFFFF"/>
        <w:spacing w:before="0" w:beforeAutospacing="0" w:after="285" w:afterAutospacing="0" w:line="360" w:lineRule="auto"/>
        <w:ind w:firstLine="709"/>
        <w:contextualSpacing/>
        <w:jc w:val="both"/>
        <w:rPr>
          <w:color w:val="000000"/>
          <w:sz w:val="28"/>
          <w:szCs w:val="28"/>
        </w:rPr>
      </w:pP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Рассматривая структуру продовольственной безопасности, можно отметить, что она состоит из нескольких уровней, а именно семи, в каждом из которых стоит субъект, способствующий контролю и организации решения продовольственной проблемы. Все они связаны между собой, и нижестоящий подчиняется вышестоящему, т.е. структура имеет определенную иерархию, от глобального до семейного уровня. Целесообразно проводить анализ каждого из них, чтобы увидеть общую картину и оценить, на каком уровне есть проблемы и кто из них оказывает большее влияние на продовольственную безопасность страны. Ведь не может быть общего анализа без частного. Данные представлены в таблице 2.</w:t>
      </w:r>
    </w:p>
    <w:p w:rsidR="00427AE8" w:rsidRPr="007B14C6" w:rsidRDefault="00427AE8" w:rsidP="00427AE8">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color w:val="000000"/>
          <w:sz w:val="28"/>
          <w:szCs w:val="28"/>
        </w:rPr>
        <w:t>Существует целый ряд показателей, которые влияют на продовольственную безопасность: импорт продовольствия, покупательная способность населения России, самообеспеченность страны, низкий контроль над безопасностью продуктов питания, в силу чего продовольствие становится угрозой жизни, а также многие другие показатели, о которых мы поговорим позже.</w:t>
      </w:r>
    </w:p>
    <w:p w:rsidR="00427AE8" w:rsidRPr="007B14C6" w:rsidRDefault="00427AE8" w:rsidP="00427AE8">
      <w:pPr>
        <w:pStyle w:val="a3"/>
        <w:shd w:val="clear" w:color="auto" w:fill="FEFEFE"/>
        <w:spacing w:before="0" w:beforeAutospacing="0" w:after="435" w:afterAutospacing="0" w:line="360" w:lineRule="auto"/>
        <w:ind w:firstLine="709"/>
        <w:contextualSpacing/>
        <w:jc w:val="both"/>
        <w:rPr>
          <w:color w:val="020C22"/>
          <w:sz w:val="28"/>
          <w:szCs w:val="28"/>
        </w:rPr>
      </w:pPr>
      <w:r w:rsidRPr="007B14C6">
        <w:rPr>
          <w:color w:val="020C22"/>
          <w:sz w:val="28"/>
          <w:szCs w:val="28"/>
        </w:rPr>
        <w:t>На основе этого, целесообразно выделить основные задачи, которые ставит перед собой РФ, с целью обеспечения продовольственной безопасности на территории всей страны:</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t xml:space="preserve">разрабатывать прогнозы и своевременно обнаруживать угрозы продовольственной безопасности со стороны внутренней и внешней среды. </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t>своевременно устранять появившиеся или предстоящие угрозы</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t>сводить к минимуму негативные последствия угроз</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lastRenderedPageBreak/>
        <w:t>формировать устойчивое отечественное производство пищевых продуктов</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t>формировать резервы пищевых продуктов</w:t>
      </w:r>
    </w:p>
    <w:p w:rsidR="00427AE8" w:rsidRPr="007B14C6" w:rsidRDefault="00427AE8" w:rsidP="00427AE8">
      <w:pPr>
        <w:pStyle w:val="a3"/>
        <w:numPr>
          <w:ilvl w:val="0"/>
          <w:numId w:val="3"/>
        </w:numPr>
        <w:shd w:val="clear" w:color="auto" w:fill="FEFEFE"/>
        <w:spacing w:before="0" w:beforeAutospacing="0" w:after="435" w:afterAutospacing="0" w:line="360" w:lineRule="auto"/>
        <w:ind w:left="0" w:firstLine="709"/>
        <w:contextualSpacing/>
        <w:jc w:val="both"/>
        <w:rPr>
          <w:color w:val="020C22"/>
          <w:sz w:val="28"/>
          <w:szCs w:val="28"/>
        </w:rPr>
      </w:pPr>
      <w:r w:rsidRPr="007B14C6">
        <w:rPr>
          <w:color w:val="020C22"/>
          <w:sz w:val="28"/>
          <w:szCs w:val="28"/>
        </w:rP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продовольствия, необходимого для активного и здорового образа жизни.</w:t>
      </w:r>
    </w:p>
    <w:p w:rsidR="004C2133" w:rsidRDefault="00427AE8" w:rsidP="007B14C6">
      <w:pPr>
        <w:pStyle w:val="a3"/>
        <w:shd w:val="clear" w:color="auto" w:fill="FEFEFE"/>
        <w:spacing w:before="0" w:beforeAutospacing="0" w:after="435" w:afterAutospacing="0" w:line="360" w:lineRule="auto"/>
        <w:ind w:firstLine="709"/>
        <w:contextualSpacing/>
        <w:jc w:val="both"/>
        <w:rPr>
          <w:color w:val="000000" w:themeColor="text1"/>
          <w:sz w:val="28"/>
          <w:szCs w:val="28"/>
        </w:rPr>
      </w:pPr>
      <w:r w:rsidRPr="007B14C6">
        <w:rPr>
          <w:color w:val="000000" w:themeColor="text1"/>
          <w:sz w:val="28"/>
          <w:szCs w:val="28"/>
        </w:rPr>
        <w:t>Говоря о национальной безопасности, мы приходим к выводу, что она напрямую зависит от продовольственной безопасности, т.к. обеспеченность населения продуктами питания – это в первую очередь основная потребность людей для выживания, а для страны – это избежание зависимости от других стран и, следовательно, экономическая стабильность. Не стоит забывать и о социальной напряжённости внутри населения. Такая проблема может также возникнуть в случае ограниченного потребления продуктов и привести к демографической, экономической угрозе и к угрозе остальных других сфер жизнедеятельности. Таким образом, видно, что продовольственная безопасность оказывает влияние на все сферы жизни.</w:t>
      </w:r>
    </w:p>
    <w:p w:rsidR="007B14C6" w:rsidRPr="007B14C6" w:rsidRDefault="007B14C6" w:rsidP="007B14C6">
      <w:pPr>
        <w:pStyle w:val="a3"/>
        <w:shd w:val="clear" w:color="auto" w:fill="FEFEFE"/>
        <w:spacing w:before="0" w:beforeAutospacing="0" w:after="435" w:afterAutospacing="0" w:line="360" w:lineRule="auto"/>
        <w:ind w:firstLine="709"/>
        <w:contextualSpacing/>
        <w:jc w:val="both"/>
        <w:rPr>
          <w:color w:val="000000" w:themeColor="text1"/>
          <w:sz w:val="28"/>
          <w:szCs w:val="28"/>
        </w:rPr>
      </w:pPr>
    </w:p>
    <w:p w:rsidR="00F60C0B" w:rsidRPr="007B14C6" w:rsidRDefault="004C2133" w:rsidP="00CB7750">
      <w:pPr>
        <w:pStyle w:val="a5"/>
        <w:numPr>
          <w:ilvl w:val="1"/>
          <w:numId w:val="2"/>
        </w:numPr>
        <w:spacing w:after="100" w:afterAutospacing="1"/>
        <w:ind w:left="0" w:firstLine="709"/>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Методические подходы к оценке уровня обеспечения продовольственной безопасности </w:t>
      </w:r>
    </w:p>
    <w:p w:rsidR="004C2133" w:rsidRPr="007B14C6" w:rsidRDefault="004C2133" w:rsidP="004C2133">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Определив первостепенность значения защищенности жителей страны продуктами питания за счёт собственного ресурсного потенциала, необходимо детально рассмотреть текущую ситуацию в РФ</w:t>
      </w:r>
      <w:r w:rsidR="00B26228" w:rsidRPr="007B14C6">
        <w:rPr>
          <w:rFonts w:ascii="Times New Roman" w:hAnsi="Times New Roman" w:cs="Times New Roman"/>
          <w:color w:val="000000" w:themeColor="text1"/>
          <w:sz w:val="28"/>
          <w:szCs w:val="28"/>
        </w:rPr>
        <w:t xml:space="preserve"> и Краснодарском крае</w:t>
      </w:r>
      <w:r w:rsidRPr="007B14C6">
        <w:rPr>
          <w:rFonts w:ascii="Times New Roman" w:hAnsi="Times New Roman" w:cs="Times New Roman"/>
          <w:color w:val="000000" w:themeColor="text1"/>
          <w:sz w:val="28"/>
          <w:szCs w:val="28"/>
        </w:rPr>
        <w:t xml:space="preserve">. </w:t>
      </w:r>
    </w:p>
    <w:p w:rsidR="004C2133" w:rsidRPr="007B14C6" w:rsidRDefault="004C2133" w:rsidP="004C2133">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Согласно Доктрине продовольственной безопасности и мнения многих других авторов выделяют три основных блока, позволяющие оценить уровень обеспечения продовольственной безопасности:</w:t>
      </w:r>
    </w:p>
    <w:p w:rsidR="004C2133" w:rsidRPr="007B14C6" w:rsidRDefault="004C2133" w:rsidP="004C213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color w:val="000000" w:themeColor="text1"/>
          <w:sz w:val="28"/>
          <w:szCs w:val="28"/>
        </w:rPr>
        <w:lastRenderedPageBreak/>
        <w:t xml:space="preserve">–  физическая доступность продовольствия — </w:t>
      </w:r>
      <w:r w:rsidRPr="007B14C6">
        <w:rPr>
          <w:rFonts w:ascii="Times New Roman" w:hAnsi="Times New Roman" w:cs="Times New Roman"/>
          <w:sz w:val="28"/>
          <w:szCs w:val="28"/>
        </w:rPr>
        <w:t xml:space="preserve">достаточность (с точки зрения потребностей людей) продуктов питания в физических объемах, то есть бесперебойное поступление продуктов к местам их конечного потребления. </w:t>
      </w:r>
    </w:p>
    <w:p w:rsidR="004C2133" w:rsidRPr="007B14C6" w:rsidRDefault="004C2133" w:rsidP="004C2133">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экономическая доступность продовольствия — уровень доходов, позволяющий приобретать продукты питания</w:t>
      </w:r>
      <w:r w:rsidRPr="007B14C6">
        <w:rPr>
          <w:rFonts w:ascii="Times New Roman" w:hAnsi="Times New Roman" w:cs="Times New Roman"/>
          <w:sz w:val="28"/>
          <w:szCs w:val="28"/>
        </w:rPr>
        <w:t xml:space="preserve"> на уровне физиологических норм питания</w:t>
      </w:r>
      <w:r w:rsidRPr="007B14C6">
        <w:rPr>
          <w:rFonts w:ascii="Times New Roman" w:hAnsi="Times New Roman" w:cs="Times New Roman"/>
          <w:color w:val="000000" w:themeColor="text1"/>
          <w:sz w:val="28"/>
          <w:szCs w:val="28"/>
        </w:rPr>
        <w:t xml:space="preserve">; </w:t>
      </w:r>
    </w:p>
    <w:p w:rsidR="004C2133" w:rsidRPr="007B14C6" w:rsidRDefault="004C2133" w:rsidP="004C2133">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  безопасность продовольствия для потребителей — производство и реализация некачественных пищевых продуктов, которые могли бы нанести вред здоровью населения. </w:t>
      </w:r>
    </w:p>
    <w:p w:rsidR="004C2133" w:rsidRPr="007B14C6" w:rsidRDefault="004C2133" w:rsidP="004C2133">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На основе данных блоков можно легко оценить уровень развития производств продуктов питания, возможность и способность населения приобретать продукты по сложившимся ценам в необходимых объёмах, а также качество потребляемых продуктов. Эти три составляющие, в свою очередь, включают в себя ряд индикаторов, которые детализируют и конкретизируют отдельные показатели, на основе которых проводится оценка, а также с помощью них можно узнать, что и в какой степени повлияло на тот или иной уровень продовольственной безопасности. </w:t>
      </w:r>
    </w:p>
    <w:p w:rsidR="007B14C6" w:rsidRPr="007B14C6" w:rsidRDefault="004C2133" w:rsidP="002C534D">
      <w:pPr>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Представим их в таблице ниже.</w:t>
      </w:r>
    </w:p>
    <w:p w:rsidR="004C2133" w:rsidRPr="007B14C6" w:rsidRDefault="004C2133" w:rsidP="002C534D">
      <w:pPr>
        <w:tabs>
          <w:tab w:val="left" w:pos="993"/>
        </w:tabs>
        <w:spacing w:line="20" w:lineRule="atLeast"/>
        <w:jc w:val="both"/>
        <w:rPr>
          <w:rFonts w:ascii="Times New Roman" w:hAnsi="Times New Roman" w:cs="Times New Roman"/>
          <w:sz w:val="28"/>
          <w:szCs w:val="28"/>
        </w:rPr>
      </w:pPr>
      <w:r w:rsidRPr="007B14C6">
        <w:rPr>
          <w:rFonts w:ascii="Times New Roman" w:hAnsi="Times New Roman" w:cs="Times New Roman"/>
          <w:sz w:val="28"/>
          <w:szCs w:val="28"/>
        </w:rPr>
        <w:t xml:space="preserve">Таблица 3  – Система показателей продовольственной безопасности РФ </w:t>
      </w:r>
    </w:p>
    <w:tbl>
      <w:tblPr>
        <w:tblStyle w:val="a6"/>
        <w:tblW w:w="9356" w:type="dxa"/>
        <w:tblInd w:w="108" w:type="dxa"/>
        <w:tblLook w:val="04A0" w:firstRow="1" w:lastRow="0" w:firstColumn="1" w:lastColumn="0" w:noHBand="0" w:noVBand="1"/>
      </w:tblPr>
      <w:tblGrid>
        <w:gridCol w:w="2690"/>
        <w:gridCol w:w="6666"/>
      </w:tblGrid>
      <w:tr w:rsidR="004C2133" w:rsidRPr="007B14C6" w:rsidTr="007B14C6">
        <w:tc>
          <w:tcPr>
            <w:tcW w:w="2690" w:type="dxa"/>
          </w:tcPr>
          <w:p w:rsidR="004C2133" w:rsidRPr="007B14C6" w:rsidRDefault="004C2133" w:rsidP="002C534D">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Группа показателей</w:t>
            </w:r>
          </w:p>
        </w:tc>
        <w:tc>
          <w:tcPr>
            <w:tcW w:w="6666" w:type="dxa"/>
          </w:tcPr>
          <w:p w:rsidR="004C2133" w:rsidRPr="007B14C6" w:rsidRDefault="004C2133" w:rsidP="002C534D">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Система показателей продовольственной безопасности РФ</w:t>
            </w:r>
          </w:p>
        </w:tc>
      </w:tr>
      <w:tr w:rsidR="004C2133" w:rsidRPr="007B14C6" w:rsidTr="007B14C6">
        <w:tc>
          <w:tcPr>
            <w:tcW w:w="2690" w:type="dxa"/>
          </w:tcPr>
          <w:p w:rsidR="004C2133" w:rsidRPr="007B14C6" w:rsidRDefault="004C2133" w:rsidP="002C534D">
            <w:pPr>
              <w:tabs>
                <w:tab w:val="left" w:pos="993"/>
              </w:tabs>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Физическая доступность</w:t>
            </w:r>
          </w:p>
        </w:tc>
        <w:tc>
          <w:tcPr>
            <w:tcW w:w="6666" w:type="dxa"/>
          </w:tcPr>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Количество человек</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Обеспеченность населения основными продуктами питания</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Производство продуктов питания</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Импорт продовольствия</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Индекс добычи и потребления нефти на душу населения</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Соотношение курса национальной валюты к мировой валюте</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Количество людей, страдающих от недоедания</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lastRenderedPageBreak/>
              <w:t>Климатические индикаторы (количество осадков, температура,  ветер, наводнение, засухи)</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Снабжение/наличие воды</w:t>
            </w:r>
          </w:p>
          <w:p w:rsidR="004C2133" w:rsidRPr="007B14C6" w:rsidRDefault="004C2133" w:rsidP="002C534D">
            <w:pPr>
              <w:pStyle w:val="a5"/>
              <w:numPr>
                <w:ilvl w:val="0"/>
                <w:numId w:val="6"/>
              </w:numPr>
              <w:tabs>
                <w:tab w:val="left" w:pos="0"/>
                <w:tab w:val="left" w:pos="20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Потребление пищевых продуктов на душу населения</w:t>
            </w:r>
          </w:p>
        </w:tc>
      </w:tr>
      <w:tr w:rsidR="00B26228" w:rsidRPr="007B14C6" w:rsidTr="007B14C6">
        <w:tc>
          <w:tcPr>
            <w:tcW w:w="2690" w:type="dxa"/>
          </w:tcPr>
          <w:p w:rsidR="00B26228" w:rsidRPr="007B14C6" w:rsidRDefault="00B26228" w:rsidP="002C534D">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lastRenderedPageBreak/>
              <w:t>Экономическая доступность</w:t>
            </w:r>
          </w:p>
        </w:tc>
        <w:tc>
          <w:tcPr>
            <w:tcW w:w="6666" w:type="dxa"/>
          </w:tcPr>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Распределение материальных благ</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Потребление калорий</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Ежегодный темп роста населения</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Расходы на питание</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Виды товаров на рынках</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Цены на основные пищевые продукты</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ВВП на душу населения</w:t>
            </w:r>
          </w:p>
          <w:p w:rsidR="00B26228" w:rsidRPr="007B14C6" w:rsidRDefault="00B26228" w:rsidP="002C534D">
            <w:pPr>
              <w:pStyle w:val="a5"/>
              <w:numPr>
                <w:ilvl w:val="0"/>
                <w:numId w:val="5"/>
              </w:numPr>
              <w:tabs>
                <w:tab w:val="left" w:pos="-422"/>
                <w:tab w:val="left" w:pos="-138"/>
                <w:tab w:val="left" w:pos="175"/>
                <w:tab w:val="left" w:pos="370"/>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Процент населения, проживающего ниже уровня бедности</w:t>
            </w:r>
          </w:p>
          <w:p w:rsidR="00B26228" w:rsidRPr="007B14C6" w:rsidRDefault="00B26228" w:rsidP="002C534D">
            <w:pPr>
              <w:pStyle w:val="a5"/>
              <w:tabs>
                <w:tab w:val="left" w:pos="0"/>
                <w:tab w:val="left" w:pos="205"/>
              </w:tabs>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Индекс потребительских цен на пищевые продукты</w:t>
            </w:r>
          </w:p>
        </w:tc>
      </w:tr>
      <w:tr w:rsidR="00B26228" w:rsidRPr="007B14C6" w:rsidTr="007B14C6">
        <w:tc>
          <w:tcPr>
            <w:tcW w:w="2690" w:type="dxa"/>
          </w:tcPr>
          <w:p w:rsidR="00B26228" w:rsidRPr="007B14C6" w:rsidRDefault="00B26228" w:rsidP="002C534D">
            <w:pPr>
              <w:spacing w:line="20" w:lineRule="atLeast"/>
              <w:ind w:left="0"/>
              <w:rPr>
                <w:rFonts w:ascii="Times New Roman" w:hAnsi="Times New Roman" w:cs="Times New Roman"/>
                <w:sz w:val="28"/>
                <w:szCs w:val="28"/>
              </w:rPr>
            </w:pPr>
            <w:r w:rsidRPr="007B14C6">
              <w:rPr>
                <w:rFonts w:ascii="Times New Roman" w:hAnsi="Times New Roman" w:cs="Times New Roman"/>
                <w:sz w:val="28"/>
                <w:szCs w:val="28"/>
              </w:rPr>
              <w:t>Безопасность продовольствия</w:t>
            </w:r>
          </w:p>
        </w:tc>
        <w:tc>
          <w:tcPr>
            <w:tcW w:w="6666" w:type="dxa"/>
          </w:tcPr>
          <w:p w:rsidR="00B26228" w:rsidRPr="007B14C6" w:rsidRDefault="00B26228" w:rsidP="002C534D">
            <w:pPr>
              <w:pStyle w:val="a5"/>
              <w:numPr>
                <w:ilvl w:val="0"/>
                <w:numId w:val="4"/>
              </w:numPr>
              <w:tabs>
                <w:tab w:val="left" w:pos="-563"/>
                <w:tab w:val="left" w:pos="26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Обеспеченность населения питьевой водой, отвечающей требованиям безопасности</w:t>
            </w:r>
          </w:p>
          <w:p w:rsidR="00B26228" w:rsidRPr="007B14C6" w:rsidRDefault="00B26228" w:rsidP="002C534D">
            <w:pPr>
              <w:pStyle w:val="a5"/>
              <w:numPr>
                <w:ilvl w:val="0"/>
                <w:numId w:val="4"/>
              </w:numPr>
              <w:tabs>
                <w:tab w:val="left" w:pos="-563"/>
                <w:tab w:val="left" w:pos="26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 xml:space="preserve">Медицинская помощь (число больничных коек, степень вакцинации и т. д.) </w:t>
            </w:r>
          </w:p>
          <w:p w:rsidR="00B26228" w:rsidRPr="007B14C6" w:rsidRDefault="00B26228" w:rsidP="002C534D">
            <w:pPr>
              <w:pStyle w:val="a5"/>
              <w:numPr>
                <w:ilvl w:val="0"/>
                <w:numId w:val="4"/>
              </w:numPr>
              <w:tabs>
                <w:tab w:val="left" w:pos="-563"/>
                <w:tab w:val="left" w:pos="265"/>
              </w:tabs>
              <w:spacing w:line="20" w:lineRule="atLeast"/>
              <w:ind w:left="0" w:firstLine="0"/>
              <w:rPr>
                <w:rFonts w:ascii="Times New Roman" w:hAnsi="Times New Roman" w:cs="Times New Roman"/>
                <w:sz w:val="28"/>
                <w:szCs w:val="28"/>
              </w:rPr>
            </w:pPr>
            <w:r w:rsidRPr="007B14C6">
              <w:rPr>
                <w:rFonts w:ascii="Times New Roman" w:hAnsi="Times New Roman" w:cs="Times New Roman"/>
                <w:sz w:val="28"/>
                <w:szCs w:val="28"/>
              </w:rPr>
              <w:t>Распространенность обычных заболеваний</w:t>
            </w:r>
          </w:p>
          <w:p w:rsidR="00B26228" w:rsidRPr="007B14C6" w:rsidRDefault="00B26228" w:rsidP="002C534D">
            <w:pPr>
              <w:pStyle w:val="a5"/>
              <w:tabs>
                <w:tab w:val="left" w:pos="-422"/>
                <w:tab w:val="left" w:pos="-138"/>
                <w:tab w:val="left" w:pos="175"/>
                <w:tab w:val="left" w:pos="370"/>
              </w:tabs>
              <w:spacing w:line="20" w:lineRule="atLeast"/>
              <w:ind w:left="0"/>
              <w:rPr>
                <w:rFonts w:ascii="Times New Roman" w:hAnsi="Times New Roman" w:cs="Times New Roman"/>
                <w:sz w:val="28"/>
                <w:szCs w:val="28"/>
              </w:rPr>
            </w:pPr>
          </w:p>
        </w:tc>
      </w:tr>
    </w:tbl>
    <w:p w:rsidR="004C2133" w:rsidRPr="007B14C6" w:rsidRDefault="004C2133" w:rsidP="004C2133">
      <w:pPr>
        <w:tabs>
          <w:tab w:val="left" w:pos="993"/>
        </w:tabs>
        <w:jc w:val="both"/>
        <w:rPr>
          <w:rFonts w:ascii="Times New Roman" w:hAnsi="Times New Roman" w:cs="Times New Roman"/>
          <w:sz w:val="28"/>
          <w:szCs w:val="28"/>
        </w:rPr>
      </w:pPr>
    </w:p>
    <w:p w:rsidR="004C2133" w:rsidRPr="007B14C6" w:rsidRDefault="004C2133" w:rsidP="004C2133">
      <w:pPr>
        <w:pStyle w:val="a5"/>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Таких индикаторов существует большое множество. Оценивая их, у нас появляется возможность провести точный анализ нужного региона, предприятия, увидеть значимые ошибки и недочеты и на основе них генерировать программы по развитию отдельных производств сельского хозяйства. Минсельхозом России проводится ежегодный мониторинг состояния продовольственной безопасности страны в сферах производства, переработки, экспорта-импорта сельскохозяйственной продукции, сырья и продовольствия, по результатам которого представляется доклад Президенту РФ.</w:t>
      </w:r>
    </w:p>
    <w:p w:rsidR="004C2133" w:rsidRPr="007B14C6" w:rsidRDefault="004C2133" w:rsidP="004C2133">
      <w:pPr>
        <w:tabs>
          <w:tab w:val="left" w:pos="993"/>
        </w:tabs>
        <w:spacing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Целесообразно выделить наиболее значимые показатели, на основе которых будет проводиться дальнейший анализ:</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Население. Т.е. это количество человек, проживающих на определенной территории. Смысл этого показателя в том, что он является </w:t>
      </w:r>
      <w:r w:rsidRPr="007B14C6">
        <w:rPr>
          <w:rFonts w:ascii="Times New Roman" w:hAnsi="Times New Roman" w:cs="Times New Roman"/>
          <w:color w:val="000000" w:themeColor="text1"/>
          <w:sz w:val="28"/>
          <w:szCs w:val="28"/>
        </w:rPr>
        <w:lastRenderedPageBreak/>
        <w:t>определяющим для всех других. От него зависит, какое количество продуктов необходимо стране.</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Уровень потребления продуктов питания. Данный показатель приводится на душу населения и показывает, какое количество продуктов потребляет человек за год, и как он отличается от норматива.</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Реальные доходы населения. Показывает доход, которым в действительности обладает население после уплаты обязательных взносов в бюджет, и используется для потребления и накопления.</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Уровень цен на продукты питания. Т.е. средняя розничная цена на продовольствие, сравнимая с нормативом.</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Индекс потребительских цен, отражающий соотношение цены стандартной корзины товаров с ценой той же корзины в предыдущем периоде.</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Производство основных пищевых продуктов. Данный показатель помогает оценить качество производства и показывает, в каком количестве производят тот или иной продукт.</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Импорт продовольствия – перемеще</w:t>
      </w:r>
      <w:r w:rsidR="007B14C6">
        <w:rPr>
          <w:rFonts w:ascii="Times New Roman" w:hAnsi="Times New Roman" w:cs="Times New Roman"/>
          <w:color w:val="000000" w:themeColor="text1"/>
          <w:sz w:val="28"/>
          <w:szCs w:val="28"/>
        </w:rPr>
        <w:t>ние иностранных продуктов из за</w:t>
      </w:r>
      <w:r w:rsidRPr="007B14C6">
        <w:rPr>
          <w:rFonts w:ascii="Times New Roman" w:hAnsi="Times New Roman" w:cs="Times New Roman"/>
          <w:color w:val="000000" w:themeColor="text1"/>
          <w:sz w:val="28"/>
          <w:szCs w:val="28"/>
        </w:rPr>
        <w:t>границы для их реализации в государстве.</w:t>
      </w:r>
    </w:p>
    <w:p w:rsidR="004C2133" w:rsidRPr="007B14C6" w:rsidRDefault="004C2133" w:rsidP="004C2133">
      <w:pPr>
        <w:pStyle w:val="a5"/>
        <w:numPr>
          <w:ilvl w:val="1"/>
          <w:numId w:val="5"/>
        </w:numPr>
        <w:tabs>
          <w:tab w:val="left" w:pos="993"/>
        </w:tabs>
        <w:ind w:left="0" w:firstLine="709"/>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Качество продуктов питания. Т.е. соответствие качества установленным нормам.</w:t>
      </w:r>
    </w:p>
    <w:p w:rsidR="004C2133" w:rsidRPr="007B14C6" w:rsidRDefault="004C2133" w:rsidP="003F28F1">
      <w:pPr>
        <w:tabs>
          <w:tab w:val="left" w:pos="993"/>
        </w:tabs>
        <w:spacing w:line="360" w:lineRule="auto"/>
        <w:ind w:firstLine="709"/>
        <w:jc w:val="both"/>
        <w:rPr>
          <w:rFonts w:ascii="Times New Roman" w:hAnsi="Times New Roman" w:cs="Times New Roman"/>
          <w:sz w:val="28"/>
          <w:szCs w:val="28"/>
        </w:rPr>
      </w:pPr>
      <w:r w:rsidRPr="007B14C6">
        <w:rPr>
          <w:rFonts w:ascii="Times New Roman" w:hAnsi="Times New Roman" w:cs="Times New Roman"/>
          <w:color w:val="000000" w:themeColor="text1"/>
          <w:sz w:val="28"/>
          <w:szCs w:val="28"/>
        </w:rPr>
        <w:t xml:space="preserve">Для того чтобы адекватно оценить состояние продовольственной безопасности края, следует сформировать определенный список показателей, по которым бы оценивались все аспекты данного понятия. </w:t>
      </w:r>
      <w:r w:rsidRPr="007B14C6">
        <w:rPr>
          <w:rFonts w:ascii="Times New Roman" w:hAnsi="Times New Roman" w:cs="Times New Roman"/>
          <w:sz w:val="28"/>
          <w:szCs w:val="28"/>
        </w:rPr>
        <w:t>Как уже говорилось ранее, данных показателей существует огромное количество. Если рассматривать продовольственную безопасность региона, то первоначально целесообразно подчеркнуть те черты, которые присущи региону, а затем оценивать необходимы индикаторы, опираясь на которые можно получить точную оценку и анализ.</w:t>
      </w:r>
    </w:p>
    <w:p w:rsidR="00194253" w:rsidRPr="007B14C6" w:rsidRDefault="00194253" w:rsidP="002C534D">
      <w:pPr>
        <w:tabs>
          <w:tab w:val="left" w:pos="993"/>
        </w:tabs>
        <w:spacing w:line="360" w:lineRule="auto"/>
        <w:jc w:val="both"/>
        <w:rPr>
          <w:rFonts w:ascii="Times New Roman" w:hAnsi="Times New Roman" w:cs="Times New Roman"/>
          <w:sz w:val="28"/>
          <w:szCs w:val="28"/>
        </w:rPr>
      </w:pPr>
    </w:p>
    <w:p w:rsidR="004C2133" w:rsidRPr="007B14C6" w:rsidRDefault="004C2133" w:rsidP="007B14C6">
      <w:pPr>
        <w:pStyle w:val="a5"/>
        <w:numPr>
          <w:ilvl w:val="0"/>
          <w:numId w:val="2"/>
        </w:numPr>
        <w:spacing w:after="100" w:afterAutospacing="1"/>
        <w:ind w:left="851" w:hanging="851"/>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lastRenderedPageBreak/>
        <w:t>Анализ основных показателей обеспечения продовольственной безопасности Краснодарского края</w:t>
      </w:r>
    </w:p>
    <w:p w:rsidR="004C2133" w:rsidRDefault="004C2133" w:rsidP="007B14C6">
      <w:pPr>
        <w:spacing w:after="100" w:afterAutospacing="1" w:line="360" w:lineRule="auto"/>
        <w:ind w:firstLine="851"/>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xml:space="preserve">2.1 Оценка экономической безопасности Краснодарского края </w:t>
      </w:r>
    </w:p>
    <w:p w:rsidR="007B14C6" w:rsidRPr="007B14C6" w:rsidRDefault="007B14C6" w:rsidP="004C2133">
      <w:pPr>
        <w:spacing w:after="100" w:afterAutospacing="1" w:line="360" w:lineRule="auto"/>
        <w:contextualSpacing/>
        <w:rPr>
          <w:rFonts w:ascii="Times New Roman" w:eastAsia="Times New Roman" w:hAnsi="Times New Roman" w:cs="Times New Roman"/>
          <w:sz w:val="28"/>
          <w:szCs w:val="28"/>
          <w:lang w:eastAsia="ru-RU"/>
        </w:rPr>
      </w:pPr>
    </w:p>
    <w:p w:rsidR="004C2133" w:rsidRPr="007B14C6" w:rsidRDefault="004C2133" w:rsidP="004C2133">
      <w:pPr>
        <w:spacing w:line="360" w:lineRule="auto"/>
        <w:ind w:firstLine="851"/>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Россия обладает огромными территориями. И именно поэтому продовольственную безопасность следует оценивать не только на основе всей страны, но и в отдельности каждый регион. Хотелось бы отметить то</w:t>
      </w:r>
      <w:r w:rsidR="003F28F1" w:rsidRPr="007B14C6">
        <w:rPr>
          <w:rFonts w:ascii="Times New Roman" w:hAnsi="Times New Roman" w:cs="Times New Roman"/>
          <w:color w:val="000000" w:themeColor="text1"/>
          <w:sz w:val="28"/>
          <w:szCs w:val="28"/>
        </w:rPr>
        <w:t>т</w:t>
      </w:r>
      <w:r w:rsidRPr="007B14C6">
        <w:rPr>
          <w:rFonts w:ascii="Times New Roman" w:hAnsi="Times New Roman" w:cs="Times New Roman"/>
          <w:color w:val="000000" w:themeColor="text1"/>
          <w:sz w:val="28"/>
          <w:szCs w:val="28"/>
        </w:rPr>
        <w:t xml:space="preserve"> факт, что каждый регион обладает определенным количеством минеральных ресурсов, имеет разные природно-климатические условия, экономическую и демографическую ситуацию. Всё это в определённой степени влияет на выбор показателей, на основе которых оценивается уровень продовольственной безопасности, а также обуславливает их деление на производящие и потребляющие. Т.е. одни обладают всеми необходимыми условиями, чтобы производить, а у других такие условий нет, поэтому им приходится только потреблять и развивать то, чем они обладают. </w:t>
      </w:r>
    </w:p>
    <w:p w:rsidR="004C2133" w:rsidRPr="007B14C6" w:rsidRDefault="004C2133" w:rsidP="004C2133">
      <w:pPr>
        <w:spacing w:line="360" w:lineRule="auto"/>
        <w:ind w:firstLine="851"/>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В данной главе представлена характеристика Краснодарского края с точки зрения его продовольственной без</w:t>
      </w:r>
      <w:r w:rsidR="007B14C6">
        <w:rPr>
          <w:rFonts w:ascii="Times New Roman" w:hAnsi="Times New Roman" w:cs="Times New Roman"/>
          <w:color w:val="000000" w:themeColor="text1"/>
          <w:sz w:val="28"/>
          <w:szCs w:val="28"/>
        </w:rPr>
        <w:t>опасности. Выбор обусловлен тем</w:t>
      </w:r>
      <w:r w:rsidRPr="007B14C6">
        <w:rPr>
          <w:rFonts w:ascii="Times New Roman" w:hAnsi="Times New Roman" w:cs="Times New Roman"/>
          <w:color w:val="000000" w:themeColor="text1"/>
          <w:sz w:val="28"/>
          <w:szCs w:val="28"/>
        </w:rPr>
        <w:t>, что Краснодарского край давно признается одним из наиболее развитых регионов ЮФО с точки зрения экономических отношений. Недаром Кубань уже давно называют «житницей» России. Все благодаря огромному агропромышленному потенциалу, который достигается выгодным географическим положением, высоким ресурсным и кадровым потенциалом.</w:t>
      </w:r>
    </w:p>
    <w:p w:rsidR="003F28F1" w:rsidRPr="007B14C6" w:rsidRDefault="004C2133" w:rsidP="007B14C6">
      <w:pPr>
        <w:spacing w:line="360" w:lineRule="auto"/>
        <w:ind w:firstLine="851"/>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Краснодарский край привлекает к себе большое количество инвестиций, как региональных, так и федеральных. А это немаловажный показатель для развития края в социально-экономическом отношении, т.к. сразу происходит развитие туризма и экономики в целом. Для его измерения используют производство ВРП на душу населения. Он представляет собой вложение резидентными единицами средств в объект основного капитала для создания нового дохода в будущем путем использования их в производстве. </w:t>
      </w:r>
      <w:r w:rsidRPr="007B14C6">
        <w:rPr>
          <w:rFonts w:ascii="Times New Roman" w:hAnsi="Times New Roman" w:cs="Times New Roman"/>
          <w:color w:val="000000" w:themeColor="text1"/>
          <w:sz w:val="28"/>
          <w:szCs w:val="28"/>
        </w:rPr>
        <w:lastRenderedPageBreak/>
        <w:t>Ниже представим структуру ВРП в Краснодарском крае, чтобы иметь представление за счёт каких отраслей развивается край и какие из них следует укрепить.</w:t>
      </w:r>
    </w:p>
    <w:p w:rsidR="004C2133" w:rsidRPr="007B14C6" w:rsidRDefault="004C2133" w:rsidP="003F28F1">
      <w:pPr>
        <w:spacing w:after="0" w:line="360" w:lineRule="auto"/>
        <w:contextualSpacing/>
        <w:outlineLvl w:val="5"/>
        <w:rPr>
          <w:rFonts w:ascii="Times New Roman" w:eastAsia="Times New Roman" w:hAnsi="Times New Roman" w:cs="Times New Roman"/>
          <w:color w:val="000000" w:themeColor="text1"/>
          <w:sz w:val="28"/>
          <w:szCs w:val="28"/>
        </w:rPr>
      </w:pPr>
      <w:r w:rsidRPr="007B14C6">
        <w:rPr>
          <w:rFonts w:ascii="Times New Roman" w:eastAsia="Times New Roman" w:hAnsi="Times New Roman" w:cs="Times New Roman"/>
          <w:bCs/>
          <w:color w:val="000000" w:themeColor="text1"/>
          <w:sz w:val="28"/>
          <w:szCs w:val="28"/>
        </w:rPr>
        <w:t xml:space="preserve">Таблица 4 - Структура валового регионального продукта, </w:t>
      </w:r>
      <w:r w:rsidRPr="007B14C6">
        <w:rPr>
          <w:rFonts w:ascii="Times New Roman" w:eastAsia="Times New Roman" w:hAnsi="Times New Roman" w:cs="Times New Roman"/>
          <w:color w:val="000000" w:themeColor="text1"/>
          <w:sz w:val="28"/>
          <w:szCs w:val="28"/>
        </w:rPr>
        <w:t>в % к итогу</w:t>
      </w:r>
      <w:r w:rsidR="007B14C6">
        <w:rPr>
          <w:rFonts w:ascii="Times New Roman" w:eastAsia="Times New Roman" w:hAnsi="Times New Roman" w:cs="Times New Roman"/>
          <w:color w:val="000000" w:themeColor="text1"/>
          <w:sz w:val="28"/>
          <w:szCs w:val="28"/>
        </w:rPr>
        <w:t xml:space="preserve"> [20</w:t>
      </w:r>
      <w:r w:rsidR="007B14C6" w:rsidRPr="007B14C6">
        <w:rPr>
          <w:rFonts w:ascii="Times New Roman" w:eastAsia="Times New Roman" w:hAnsi="Times New Roman" w:cs="Times New Roman"/>
          <w:color w:val="000000" w:themeColor="text1"/>
          <w:sz w:val="28"/>
          <w:szCs w:val="28"/>
        </w:rPr>
        <w:t>]</w:t>
      </w:r>
    </w:p>
    <w:tbl>
      <w:tblPr>
        <w:tblW w:w="5000" w:type="pct"/>
        <w:tblCellMar>
          <w:left w:w="0" w:type="dxa"/>
          <w:right w:w="0" w:type="dxa"/>
        </w:tblCellMar>
        <w:tblLook w:val="04A0" w:firstRow="1" w:lastRow="0" w:firstColumn="1" w:lastColumn="0" w:noHBand="0" w:noVBand="1"/>
      </w:tblPr>
      <w:tblGrid>
        <w:gridCol w:w="8019"/>
        <w:gridCol w:w="776"/>
        <w:gridCol w:w="776"/>
      </w:tblGrid>
      <w:tr w:rsidR="001D4D10" w:rsidRPr="007B14C6" w:rsidTr="0083465B">
        <w:trPr>
          <w:tblHeader/>
        </w:trPr>
        <w:tc>
          <w:tcPr>
            <w:tcW w:w="4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4D10" w:rsidRPr="007B14C6" w:rsidRDefault="001D4D10" w:rsidP="001D4D10">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4D10" w:rsidRPr="007B14C6" w:rsidRDefault="001D4D10" w:rsidP="001D4D10">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2016</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4D10" w:rsidRPr="007B14C6" w:rsidRDefault="001D4D10" w:rsidP="001D4D10">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2017</w:t>
            </w:r>
          </w:p>
        </w:tc>
      </w:tr>
      <w:tr w:rsidR="001D4D10" w:rsidRPr="007B14C6" w:rsidTr="0083465B">
        <w:tc>
          <w:tcPr>
            <w:tcW w:w="4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rPr>
                <w:rFonts w:ascii="Times New Roman" w:eastAsia="Times New Roman" w:hAnsi="Times New Roman" w:cs="Times New Roman"/>
                <w:sz w:val="28"/>
                <w:szCs w:val="28"/>
                <w:lang w:eastAsia="ru-RU"/>
              </w:rPr>
            </w:pPr>
            <w:r w:rsidRPr="007B14C6">
              <w:rPr>
                <w:rFonts w:ascii="Times New Roman" w:eastAsia="Times New Roman" w:hAnsi="Times New Roman" w:cs="Times New Roman"/>
                <w:bCs/>
                <w:sz w:val="28"/>
                <w:szCs w:val="28"/>
                <w:lang w:eastAsia="ru-RU"/>
              </w:rPr>
              <w:t>Валовой региональный продукт</w:t>
            </w:r>
            <w:r w:rsidRPr="007B14C6">
              <w:rPr>
                <w:rFonts w:ascii="Times New Roman" w:eastAsia="Times New Roman" w:hAnsi="Times New Roman" w:cs="Times New Roman"/>
                <w:b/>
                <w:bCs/>
                <w:sz w:val="28"/>
                <w:szCs w:val="28"/>
                <w:lang w:eastAsia="ru-RU"/>
              </w:rPr>
              <w:t> </w:t>
            </w:r>
            <w:r w:rsidRPr="007B14C6">
              <w:rPr>
                <w:rFonts w:ascii="Times New Roman" w:eastAsia="Times New Roman" w:hAnsi="Times New Roman" w:cs="Times New Roman"/>
                <w:sz w:val="28"/>
                <w:szCs w:val="28"/>
                <w:lang w:eastAsia="ru-RU"/>
              </w:rPr>
              <w:t>(добавленная стоимость, в основных ценах)</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right="57"/>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100</w:t>
            </w:r>
          </w:p>
        </w:tc>
        <w:tc>
          <w:tcPr>
            <w:tcW w:w="3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right="57"/>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100</w:t>
            </w:r>
          </w:p>
        </w:tc>
      </w:tr>
      <w:tr w:rsidR="001D4D10" w:rsidRPr="007B14C6" w:rsidTr="0083465B">
        <w:tc>
          <w:tcPr>
            <w:tcW w:w="4200" w:type="pct"/>
            <w:tcBorders>
              <w:top w:val="single" w:sz="4" w:space="0" w:color="auto"/>
              <w:left w:val="single" w:sz="8" w:space="0" w:color="auto"/>
              <w:bottom w:val="nil"/>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 том числе:</w:t>
            </w:r>
          </w:p>
        </w:tc>
        <w:tc>
          <w:tcPr>
            <w:tcW w:w="350" w:type="pct"/>
            <w:tcBorders>
              <w:top w:val="single" w:sz="4" w:space="0" w:color="auto"/>
              <w:left w:val="nil"/>
              <w:bottom w:val="nil"/>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right="57"/>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c>
          <w:tcPr>
            <w:tcW w:w="350" w:type="pct"/>
            <w:tcBorders>
              <w:top w:val="single" w:sz="4" w:space="0" w:color="auto"/>
              <w:left w:val="nil"/>
              <w:bottom w:val="nil"/>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right="57"/>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сельское, лесное хозяйство, охота, рыболовство и рыбоводство</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11,6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10,4</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добыча полезных ископаемых</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0,8</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обрабатывающие производства</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12,3</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2,4</w:t>
            </w:r>
          </w:p>
        </w:tc>
      </w:tr>
      <w:tr w:rsidR="001D4D10" w:rsidRPr="007B14C6" w:rsidTr="001D4D10">
        <w:trPr>
          <w:trHeight w:val="220"/>
        </w:trPr>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водоснабжение; водоотведение, организация сбора и утилизации отходов, деятельность по ликвидации загрязнений</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0,8</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строительство</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7,0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7,8</w:t>
            </w:r>
          </w:p>
        </w:tc>
      </w:tr>
      <w:tr w:rsidR="001D4D10" w:rsidRPr="007B14C6" w:rsidTr="001D4D10">
        <w:trPr>
          <w:trHeight w:val="57"/>
        </w:trPr>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57" w:lineRule="atLeast"/>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торговля оптовая и розничная; ремонт автотранспортных средств и мотоциклов</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57"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17,9</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57"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17,1</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транспортировка и хранение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16,5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15,7</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гостиниц и предприятий общественного питания</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3,3</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в области информации и связи</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2,6</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финансовая и страховая</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0,2</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по операциям с недвижимым имуществом</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6,0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5,9</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профессиональная, научная и техническая</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2,8</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2,8</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административная и сопутствующие дополнительные услуги</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3,1</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государственное управление и обеспечение военной безопасности; социальное обеспечение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4,4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4,1</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образование</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3,1</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в области здравоохранения и социальных услуг</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4,6</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4,6</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деятельность в области культуры, спорта, организации досуга и развлечений</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1,7</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2,1</w:t>
            </w:r>
          </w:p>
        </w:tc>
      </w:tr>
      <w:tr w:rsidR="001D4D10" w:rsidRPr="007B14C6" w:rsidTr="001D4D10">
        <w:tc>
          <w:tcPr>
            <w:tcW w:w="4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ind w:left="142"/>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предоставление прочих видов услуг</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1D4D10" w:rsidRPr="007B14C6" w:rsidRDefault="001D4D10" w:rsidP="001D4D10">
            <w:pPr>
              <w:spacing w:before="40" w:after="0" w:line="240" w:lineRule="auto"/>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color w:val="000000"/>
                <w:sz w:val="28"/>
                <w:szCs w:val="28"/>
                <w:lang w:eastAsia="ru-RU"/>
              </w:rPr>
              <w:t>0,9</w:t>
            </w:r>
          </w:p>
        </w:tc>
      </w:tr>
    </w:tbl>
    <w:p w:rsidR="007B14C6" w:rsidRDefault="007B14C6" w:rsidP="004C2133">
      <w:pPr>
        <w:spacing w:after="100" w:afterAutospacing="1" w:line="360" w:lineRule="auto"/>
        <w:ind w:firstLine="709"/>
        <w:contextualSpacing/>
        <w:jc w:val="both"/>
        <w:rPr>
          <w:rFonts w:ascii="Times New Roman" w:eastAsia="Times New Roman" w:hAnsi="Times New Roman" w:cs="Times New Roman"/>
          <w:color w:val="000000" w:themeColor="text1"/>
          <w:sz w:val="28"/>
          <w:szCs w:val="28"/>
        </w:rPr>
      </w:pPr>
    </w:p>
    <w:p w:rsidR="0083465B" w:rsidRPr="007B14C6" w:rsidRDefault="0083465B" w:rsidP="004C2133">
      <w:pPr>
        <w:spacing w:after="100" w:afterAutospacing="1"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В целом, показатель ВРП с каждым годом снижается практически по всем показателям или остаётся стабильным. Исключение составляют обрабатывающая промышленность, которая увеличилась на 1,2%, </w:t>
      </w:r>
      <w:r w:rsidRPr="007B14C6">
        <w:rPr>
          <w:rFonts w:ascii="Times New Roman" w:hAnsi="Times New Roman" w:cs="Times New Roman"/>
          <w:color w:val="000000" w:themeColor="text1"/>
          <w:sz w:val="28"/>
          <w:szCs w:val="28"/>
        </w:rPr>
        <w:lastRenderedPageBreak/>
        <w:t>строительство – на 0,8% и другие показатели, продемонстрировавшие незначительный рост.</w:t>
      </w:r>
    </w:p>
    <w:p w:rsidR="004C2133" w:rsidRPr="007B14C6" w:rsidRDefault="004C2133" w:rsidP="00D41460">
      <w:pPr>
        <w:spacing w:after="100" w:afterAutospacing="1"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Не трудно заметить, что основу производственных сил региона составляют такие отрасли экономики как: промышленная, строительная, топливно-энергетическая, агропромышленная, транспортная и многие другие. В этом мы можем убедиться, глядя на таблицу выше. Наибольшую долю</w:t>
      </w:r>
      <w:r w:rsidR="001D4D10" w:rsidRPr="007B14C6">
        <w:rPr>
          <w:rFonts w:ascii="Times New Roman" w:hAnsi="Times New Roman" w:cs="Times New Roman"/>
          <w:color w:val="000000" w:themeColor="text1"/>
          <w:sz w:val="28"/>
          <w:szCs w:val="28"/>
        </w:rPr>
        <w:t xml:space="preserve"> в 2017 году</w:t>
      </w:r>
      <w:r w:rsidRPr="007B14C6">
        <w:rPr>
          <w:rFonts w:ascii="Times New Roman" w:hAnsi="Times New Roman" w:cs="Times New Roman"/>
          <w:color w:val="000000" w:themeColor="text1"/>
          <w:sz w:val="28"/>
          <w:szCs w:val="28"/>
        </w:rPr>
        <w:t xml:space="preserve"> занимает </w:t>
      </w:r>
      <w:r w:rsidR="001D4D10" w:rsidRPr="007B14C6">
        <w:rPr>
          <w:rFonts w:ascii="Times New Roman" w:hAnsi="Times New Roman" w:cs="Times New Roman"/>
          <w:color w:val="000000" w:themeColor="text1"/>
          <w:sz w:val="28"/>
          <w:szCs w:val="28"/>
        </w:rPr>
        <w:t>оптовая и розничная торговля</w:t>
      </w:r>
      <w:r w:rsidR="0083465B" w:rsidRPr="007B14C6">
        <w:rPr>
          <w:rFonts w:ascii="Times New Roman" w:hAnsi="Times New Roman" w:cs="Times New Roman"/>
          <w:color w:val="000000" w:themeColor="text1"/>
          <w:sz w:val="28"/>
          <w:szCs w:val="28"/>
        </w:rPr>
        <w:t xml:space="preserve"> (17,1%)</w:t>
      </w:r>
      <w:r w:rsidR="001D4D10" w:rsidRPr="007B14C6">
        <w:rPr>
          <w:rFonts w:ascii="Times New Roman" w:hAnsi="Times New Roman" w:cs="Times New Roman"/>
          <w:color w:val="000000" w:themeColor="text1"/>
          <w:sz w:val="28"/>
          <w:szCs w:val="28"/>
        </w:rPr>
        <w:t xml:space="preserve">, транспортировка и </w:t>
      </w:r>
      <w:r w:rsidR="0083465B" w:rsidRPr="007B14C6">
        <w:rPr>
          <w:rFonts w:ascii="Times New Roman" w:hAnsi="Times New Roman" w:cs="Times New Roman"/>
          <w:color w:val="000000" w:themeColor="text1"/>
          <w:sz w:val="28"/>
          <w:szCs w:val="28"/>
        </w:rPr>
        <w:t>х</w:t>
      </w:r>
      <w:r w:rsidR="001D4D10" w:rsidRPr="007B14C6">
        <w:rPr>
          <w:rFonts w:ascii="Times New Roman" w:hAnsi="Times New Roman" w:cs="Times New Roman"/>
          <w:color w:val="000000" w:themeColor="text1"/>
          <w:sz w:val="28"/>
          <w:szCs w:val="28"/>
        </w:rPr>
        <w:t>ранение</w:t>
      </w:r>
      <w:r w:rsidR="0083465B" w:rsidRPr="007B14C6">
        <w:rPr>
          <w:rFonts w:ascii="Times New Roman" w:hAnsi="Times New Roman" w:cs="Times New Roman"/>
          <w:color w:val="000000" w:themeColor="text1"/>
          <w:sz w:val="28"/>
          <w:szCs w:val="28"/>
        </w:rPr>
        <w:t xml:space="preserve"> (15,7</w:t>
      </w:r>
      <w:r w:rsidR="00D41460" w:rsidRPr="007B14C6">
        <w:rPr>
          <w:rFonts w:ascii="Times New Roman" w:hAnsi="Times New Roman" w:cs="Times New Roman"/>
          <w:color w:val="000000" w:themeColor="text1"/>
          <w:sz w:val="28"/>
          <w:szCs w:val="28"/>
        </w:rPr>
        <w:t>%), обрабатывающие производства (12,3%) и сельское, лесное хозяйство, охота, рыболовство и рыбоводство (10,4%)</w:t>
      </w:r>
      <w:r w:rsidR="001D4D10" w:rsidRPr="007B14C6">
        <w:rPr>
          <w:rFonts w:ascii="Times New Roman" w:hAnsi="Times New Roman" w:cs="Times New Roman"/>
          <w:color w:val="000000" w:themeColor="text1"/>
          <w:sz w:val="28"/>
          <w:szCs w:val="28"/>
        </w:rPr>
        <w:t>. Но в тот же момент стоит заметить, что данные отрасли сбавляют позиции, и мы можем наблюдать их снижение.</w:t>
      </w:r>
      <w:r w:rsidR="00D41460" w:rsidRPr="007B14C6">
        <w:rPr>
          <w:rFonts w:ascii="Times New Roman" w:hAnsi="Times New Roman" w:cs="Times New Roman"/>
          <w:color w:val="000000" w:themeColor="text1"/>
          <w:sz w:val="28"/>
          <w:szCs w:val="28"/>
        </w:rPr>
        <w:t xml:space="preserve"> </w:t>
      </w:r>
      <w:r w:rsidRPr="007B14C6">
        <w:rPr>
          <w:rFonts w:ascii="Times New Roman" w:hAnsi="Times New Roman" w:cs="Times New Roman"/>
          <w:color w:val="000000" w:themeColor="text1"/>
          <w:sz w:val="28"/>
          <w:szCs w:val="28"/>
        </w:rPr>
        <w:t xml:space="preserve">На основе </w:t>
      </w:r>
      <w:r w:rsidRPr="007B14C6">
        <w:rPr>
          <w:rFonts w:ascii="Times New Roman" w:hAnsi="Times New Roman" w:cs="Times New Roman"/>
          <w:sz w:val="28"/>
          <w:szCs w:val="28"/>
        </w:rPr>
        <w:t xml:space="preserve">именно данных категорий можно оценить уровень продовольственной безопасности и выявить её угрозы. </w:t>
      </w:r>
    </w:p>
    <w:p w:rsidR="004C2133" w:rsidRPr="007B14C6" w:rsidRDefault="00D41460" w:rsidP="004C2133">
      <w:pPr>
        <w:spacing w:after="100" w:afterAutospacing="1"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По </w:t>
      </w:r>
      <w:r w:rsidR="004C2133" w:rsidRPr="007B14C6">
        <w:rPr>
          <w:rFonts w:ascii="Times New Roman" w:hAnsi="Times New Roman" w:cs="Times New Roman"/>
          <w:color w:val="000000" w:themeColor="text1"/>
          <w:sz w:val="28"/>
          <w:szCs w:val="28"/>
        </w:rPr>
        <w:t xml:space="preserve">итогам </w:t>
      </w:r>
      <w:r w:rsidRPr="007B14C6">
        <w:rPr>
          <w:rFonts w:ascii="Times New Roman" w:hAnsi="Times New Roman" w:cs="Times New Roman"/>
          <w:color w:val="000000" w:themeColor="text1"/>
          <w:sz w:val="28"/>
          <w:szCs w:val="28"/>
        </w:rPr>
        <w:t xml:space="preserve">2017 года </w:t>
      </w:r>
      <w:r w:rsidR="004C2133" w:rsidRPr="007B14C6">
        <w:rPr>
          <w:rFonts w:ascii="Times New Roman" w:hAnsi="Times New Roman" w:cs="Times New Roman"/>
          <w:color w:val="000000" w:themeColor="text1"/>
          <w:sz w:val="28"/>
          <w:szCs w:val="28"/>
        </w:rPr>
        <w:t>сохраняется стабильная социально-экономическая ситуация в крае. Многие отрасли экономики на протяжении всего года демонстрировали устойчивую положительную динамику, за счёт чего рост ВРП края по оценке соста</w:t>
      </w:r>
      <w:r w:rsidR="007B14C6">
        <w:rPr>
          <w:rFonts w:ascii="Times New Roman" w:hAnsi="Times New Roman" w:cs="Times New Roman"/>
          <w:color w:val="000000" w:themeColor="text1"/>
          <w:sz w:val="28"/>
          <w:szCs w:val="28"/>
        </w:rPr>
        <w:t>вил 102,3%</w:t>
      </w:r>
      <w:r w:rsidR="004C2133" w:rsidRPr="007B14C6">
        <w:rPr>
          <w:rFonts w:ascii="Times New Roman" w:hAnsi="Times New Roman" w:cs="Times New Roman"/>
          <w:color w:val="000000" w:themeColor="text1"/>
          <w:sz w:val="28"/>
          <w:szCs w:val="28"/>
        </w:rPr>
        <w:t>.</w:t>
      </w:r>
    </w:p>
    <w:p w:rsidR="004C2133" w:rsidRPr="007B14C6" w:rsidRDefault="004C2133" w:rsidP="007B14C6">
      <w:pPr>
        <w:spacing w:after="100" w:afterAutospacing="1" w:line="360" w:lineRule="auto"/>
        <w:ind w:firstLine="851"/>
        <w:contextualSpacing/>
        <w:jc w:val="both"/>
        <w:rPr>
          <w:rFonts w:ascii="Times New Roman" w:hAnsi="Times New Roman" w:cs="Times New Roman"/>
          <w:sz w:val="28"/>
          <w:szCs w:val="28"/>
        </w:rPr>
      </w:pPr>
      <w:r w:rsidRPr="007B14C6">
        <w:rPr>
          <w:rFonts w:ascii="Times New Roman" w:hAnsi="Times New Roman" w:cs="Times New Roman"/>
          <w:color w:val="000000" w:themeColor="text1"/>
          <w:sz w:val="28"/>
          <w:szCs w:val="28"/>
        </w:rPr>
        <w:t>Но, в то же время, индекс физического объёма ВРП, представленный в таблице 5, отстаёт от нормативных значений, хотя и превышает значение предыдущего года на 1,1%.</w:t>
      </w:r>
      <w:r w:rsidRPr="007B14C6">
        <w:rPr>
          <w:rFonts w:ascii="Times New Roman" w:hAnsi="Times New Roman" w:cs="Times New Roman"/>
          <w:sz w:val="28"/>
          <w:szCs w:val="28"/>
        </w:rPr>
        <w:t xml:space="preserve"> Так как, ВРП выступает в качестве основного показателя, отражающего достигнутый уровень экономического роста региона, то можно сказать, что Краснодарский край не соответствует оптимальному развитию.</w:t>
      </w:r>
    </w:p>
    <w:p w:rsidR="004C2133" w:rsidRPr="007B14C6" w:rsidRDefault="004C2133" w:rsidP="004C2133">
      <w:pPr>
        <w:spacing w:after="100" w:afterAutospacing="1" w:line="360" w:lineRule="auto"/>
        <w:ind w:firstLine="709"/>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Таблица 5 − Индикаторы социально – экономической безопасности региона</w:t>
      </w:r>
    </w:p>
    <w:tbl>
      <w:tblPr>
        <w:tblStyle w:val="a6"/>
        <w:tblW w:w="9464" w:type="dxa"/>
        <w:tblLook w:val="04A0" w:firstRow="1" w:lastRow="0" w:firstColumn="1" w:lastColumn="0" w:noHBand="0" w:noVBand="1"/>
      </w:tblPr>
      <w:tblGrid>
        <w:gridCol w:w="4644"/>
        <w:gridCol w:w="2694"/>
        <w:gridCol w:w="2126"/>
      </w:tblGrid>
      <w:tr w:rsidR="004C2133" w:rsidRPr="007B14C6" w:rsidTr="007F5229">
        <w:tc>
          <w:tcPr>
            <w:tcW w:w="4644" w:type="dxa"/>
            <w:vMerge w:val="restart"/>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Показатель</w:t>
            </w:r>
          </w:p>
        </w:tc>
        <w:tc>
          <w:tcPr>
            <w:tcW w:w="4820" w:type="dxa"/>
            <w:gridSpan w:val="2"/>
          </w:tcPr>
          <w:p w:rsidR="004C2133" w:rsidRPr="007B14C6" w:rsidRDefault="004C2133" w:rsidP="007F5229">
            <w:pPr>
              <w:spacing w:after="100" w:afterAutospacing="1"/>
              <w:ind w:left="34"/>
              <w:jc w:val="center"/>
              <w:rPr>
                <w:rFonts w:ascii="Times New Roman" w:hAnsi="Times New Roman" w:cs="Times New Roman"/>
                <w:sz w:val="28"/>
                <w:szCs w:val="28"/>
              </w:rPr>
            </w:pPr>
            <w:r w:rsidRPr="007B14C6">
              <w:rPr>
                <w:rFonts w:ascii="Times New Roman" w:hAnsi="Times New Roman" w:cs="Times New Roman"/>
                <w:sz w:val="28"/>
                <w:szCs w:val="28"/>
              </w:rPr>
              <w:t>Пороговый уровень социально- экономической безопасности региона</w:t>
            </w:r>
          </w:p>
        </w:tc>
      </w:tr>
      <w:tr w:rsidR="004C2133" w:rsidRPr="007B14C6" w:rsidTr="007F5229">
        <w:tc>
          <w:tcPr>
            <w:tcW w:w="4644" w:type="dxa"/>
            <w:vMerge/>
          </w:tcPr>
          <w:p w:rsidR="004C2133" w:rsidRPr="007B14C6" w:rsidRDefault="004C2133" w:rsidP="00CB7750">
            <w:pPr>
              <w:spacing w:after="100" w:afterAutospacing="1"/>
              <w:ind w:left="0"/>
              <w:rPr>
                <w:rFonts w:ascii="Times New Roman" w:hAnsi="Times New Roman" w:cs="Times New Roman"/>
                <w:sz w:val="28"/>
                <w:szCs w:val="28"/>
              </w:rPr>
            </w:pP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Норма</w:t>
            </w:r>
          </w:p>
        </w:tc>
        <w:tc>
          <w:tcPr>
            <w:tcW w:w="2126" w:type="dxa"/>
          </w:tcPr>
          <w:p w:rsidR="004C2133" w:rsidRPr="007B14C6" w:rsidRDefault="006D2E4E"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 xml:space="preserve">Краснодарский край, 2017 </w:t>
            </w:r>
            <w:r w:rsidR="004C2133" w:rsidRPr="007B14C6">
              <w:rPr>
                <w:rFonts w:ascii="Times New Roman" w:hAnsi="Times New Roman" w:cs="Times New Roman"/>
                <w:sz w:val="28"/>
                <w:szCs w:val="28"/>
              </w:rPr>
              <w:t>г.</w:t>
            </w:r>
          </w:p>
        </w:tc>
      </w:tr>
      <w:tr w:rsidR="004C2133" w:rsidRPr="007B14C6" w:rsidTr="007F5229">
        <w:tc>
          <w:tcPr>
            <w:tcW w:w="4644" w:type="dxa"/>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Индекс физического объема ВРП в % к предыдущему году</w:t>
            </w: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90-105</w:t>
            </w:r>
          </w:p>
        </w:tc>
        <w:tc>
          <w:tcPr>
            <w:tcW w:w="2126" w:type="dxa"/>
          </w:tcPr>
          <w:p w:rsidR="004C2133" w:rsidRPr="007B14C6" w:rsidRDefault="006D2E4E"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102,8</w:t>
            </w:r>
          </w:p>
        </w:tc>
      </w:tr>
      <w:tr w:rsidR="004C2133" w:rsidRPr="007B14C6" w:rsidTr="007F5229">
        <w:tc>
          <w:tcPr>
            <w:tcW w:w="4644" w:type="dxa"/>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Дефицит бюджета в % к ВРП</w:t>
            </w: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5-10</w:t>
            </w:r>
          </w:p>
        </w:tc>
        <w:tc>
          <w:tcPr>
            <w:tcW w:w="2126" w:type="dxa"/>
          </w:tcPr>
          <w:p w:rsidR="004C2133" w:rsidRPr="007B14C6" w:rsidRDefault="006D2E4E"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0,67</w:t>
            </w:r>
          </w:p>
        </w:tc>
      </w:tr>
    </w:tbl>
    <w:p w:rsidR="007B14C6" w:rsidRDefault="007B14C6"/>
    <w:p w:rsidR="007B14C6" w:rsidRPr="007B14C6" w:rsidRDefault="007B14C6" w:rsidP="007B14C6">
      <w:pPr>
        <w:jc w:val="right"/>
        <w:rPr>
          <w:rFonts w:ascii="Times New Roman" w:hAnsi="Times New Roman" w:cs="Times New Roman"/>
          <w:sz w:val="28"/>
          <w:szCs w:val="28"/>
        </w:rPr>
      </w:pPr>
      <w:r w:rsidRPr="007B14C6">
        <w:rPr>
          <w:rFonts w:ascii="Times New Roman" w:hAnsi="Times New Roman" w:cs="Times New Roman"/>
          <w:sz w:val="28"/>
          <w:szCs w:val="28"/>
        </w:rPr>
        <w:lastRenderedPageBreak/>
        <w:t>Продолжение таблицы 5</w:t>
      </w:r>
    </w:p>
    <w:tbl>
      <w:tblPr>
        <w:tblStyle w:val="a6"/>
        <w:tblW w:w="9464" w:type="dxa"/>
        <w:tblLook w:val="04A0" w:firstRow="1" w:lastRow="0" w:firstColumn="1" w:lastColumn="0" w:noHBand="0" w:noVBand="1"/>
      </w:tblPr>
      <w:tblGrid>
        <w:gridCol w:w="4644"/>
        <w:gridCol w:w="2694"/>
        <w:gridCol w:w="2126"/>
      </w:tblGrid>
      <w:tr w:rsidR="004C2133" w:rsidRPr="007B14C6" w:rsidTr="007F5229">
        <w:tc>
          <w:tcPr>
            <w:tcW w:w="4644" w:type="dxa"/>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Доля населения с денежным доходом ниже прожиточного минимума в % от общей численности населения</w:t>
            </w: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7-10</w:t>
            </w:r>
          </w:p>
        </w:tc>
        <w:tc>
          <w:tcPr>
            <w:tcW w:w="2126" w:type="dxa"/>
          </w:tcPr>
          <w:p w:rsidR="004C2133" w:rsidRPr="007B14C6" w:rsidRDefault="006D2E4E"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11,1</w:t>
            </w:r>
          </w:p>
        </w:tc>
      </w:tr>
      <w:tr w:rsidR="004C2133" w:rsidRPr="007B14C6" w:rsidTr="007F5229">
        <w:tc>
          <w:tcPr>
            <w:tcW w:w="4644" w:type="dxa"/>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Уровень безработицы в % (МОТ)</w:t>
            </w: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7-12</w:t>
            </w:r>
          </w:p>
        </w:tc>
        <w:tc>
          <w:tcPr>
            <w:tcW w:w="2126" w:type="dxa"/>
          </w:tcPr>
          <w:p w:rsidR="004C2133" w:rsidRPr="007B14C6" w:rsidRDefault="006D2E4E"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5,5</w:t>
            </w:r>
          </w:p>
        </w:tc>
      </w:tr>
      <w:tr w:rsidR="004C2133" w:rsidRPr="007B14C6" w:rsidTr="007F5229">
        <w:tc>
          <w:tcPr>
            <w:tcW w:w="4644" w:type="dxa"/>
          </w:tcPr>
          <w:p w:rsidR="004C2133" w:rsidRPr="007B14C6" w:rsidRDefault="004C2133"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Доля занятого населения старше трудоспособного возраста, %</w:t>
            </w:r>
          </w:p>
        </w:tc>
        <w:tc>
          <w:tcPr>
            <w:tcW w:w="2694" w:type="dxa"/>
          </w:tcPr>
          <w:p w:rsidR="004C2133" w:rsidRPr="007B14C6" w:rsidRDefault="004C2133" w:rsidP="007F5229">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10-15</w:t>
            </w:r>
          </w:p>
        </w:tc>
        <w:tc>
          <w:tcPr>
            <w:tcW w:w="2126" w:type="dxa"/>
          </w:tcPr>
          <w:p w:rsidR="004C2133" w:rsidRPr="007B14C6" w:rsidRDefault="004C2133" w:rsidP="007F5229">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3,2</w:t>
            </w:r>
          </w:p>
        </w:tc>
      </w:tr>
      <w:tr w:rsidR="00CB7750" w:rsidRPr="007B14C6" w:rsidTr="007F5229">
        <w:tc>
          <w:tcPr>
            <w:tcW w:w="4644" w:type="dxa"/>
          </w:tcPr>
          <w:p w:rsidR="00CB7750" w:rsidRPr="007B14C6" w:rsidRDefault="00CB7750"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Доля нелегальных мигрантов численности занятого населения, %</w:t>
            </w:r>
          </w:p>
        </w:tc>
        <w:tc>
          <w:tcPr>
            <w:tcW w:w="2694" w:type="dxa"/>
          </w:tcPr>
          <w:p w:rsidR="00CB7750" w:rsidRPr="007B14C6" w:rsidRDefault="00CB7750" w:rsidP="00CB7750">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3-7</w:t>
            </w:r>
          </w:p>
        </w:tc>
        <w:tc>
          <w:tcPr>
            <w:tcW w:w="2126" w:type="dxa"/>
          </w:tcPr>
          <w:p w:rsidR="00CB7750" w:rsidRPr="007B14C6" w:rsidRDefault="00CB7750" w:rsidP="00CB7750">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3,8</w:t>
            </w:r>
          </w:p>
        </w:tc>
      </w:tr>
      <w:tr w:rsidR="00CB7750" w:rsidRPr="007B14C6" w:rsidTr="007F5229">
        <w:tc>
          <w:tcPr>
            <w:tcW w:w="4644" w:type="dxa"/>
          </w:tcPr>
          <w:p w:rsidR="00CB7750" w:rsidRPr="007B14C6" w:rsidRDefault="00CB7750" w:rsidP="00CB7750">
            <w:pPr>
              <w:spacing w:after="100" w:afterAutospacing="1"/>
              <w:ind w:left="0"/>
              <w:rPr>
                <w:rFonts w:ascii="Times New Roman" w:hAnsi="Times New Roman" w:cs="Times New Roman"/>
                <w:sz w:val="28"/>
                <w:szCs w:val="28"/>
              </w:rPr>
            </w:pPr>
            <w:r w:rsidRPr="007B14C6">
              <w:rPr>
                <w:rFonts w:ascii="Times New Roman" w:hAnsi="Times New Roman" w:cs="Times New Roman"/>
                <w:sz w:val="28"/>
                <w:szCs w:val="28"/>
              </w:rPr>
              <w:t>Индекс витальности</w:t>
            </w:r>
          </w:p>
        </w:tc>
        <w:tc>
          <w:tcPr>
            <w:tcW w:w="2694" w:type="dxa"/>
          </w:tcPr>
          <w:p w:rsidR="00CB7750" w:rsidRPr="007B14C6" w:rsidRDefault="00CB7750" w:rsidP="00CB7750">
            <w:pPr>
              <w:spacing w:after="100" w:afterAutospacing="1"/>
              <w:ind w:left="-124"/>
              <w:jc w:val="center"/>
              <w:rPr>
                <w:rFonts w:ascii="Times New Roman" w:hAnsi="Times New Roman" w:cs="Times New Roman"/>
                <w:sz w:val="28"/>
                <w:szCs w:val="28"/>
              </w:rPr>
            </w:pPr>
            <w:r w:rsidRPr="007B14C6">
              <w:rPr>
                <w:rFonts w:ascii="Times New Roman" w:hAnsi="Times New Roman" w:cs="Times New Roman"/>
                <w:sz w:val="28"/>
                <w:szCs w:val="28"/>
              </w:rPr>
              <w:t>0,9-1,0</w:t>
            </w:r>
          </w:p>
        </w:tc>
        <w:tc>
          <w:tcPr>
            <w:tcW w:w="2126" w:type="dxa"/>
          </w:tcPr>
          <w:p w:rsidR="00CB7750" w:rsidRPr="007B14C6" w:rsidRDefault="00CB7750" w:rsidP="00CB7750">
            <w:pPr>
              <w:spacing w:after="100" w:afterAutospacing="1"/>
              <w:ind w:left="-108" w:firstLine="108"/>
              <w:jc w:val="center"/>
              <w:rPr>
                <w:rFonts w:ascii="Times New Roman" w:hAnsi="Times New Roman" w:cs="Times New Roman"/>
                <w:sz w:val="28"/>
                <w:szCs w:val="28"/>
              </w:rPr>
            </w:pPr>
            <w:r w:rsidRPr="007B14C6">
              <w:rPr>
                <w:rFonts w:ascii="Times New Roman" w:hAnsi="Times New Roman" w:cs="Times New Roman"/>
                <w:sz w:val="28"/>
                <w:szCs w:val="28"/>
              </w:rPr>
              <w:t>1,017</w:t>
            </w:r>
          </w:p>
        </w:tc>
      </w:tr>
    </w:tbl>
    <w:p w:rsidR="00CB7750" w:rsidRPr="007B14C6" w:rsidRDefault="00CB7750" w:rsidP="00CB7750">
      <w:pPr>
        <w:spacing w:after="100" w:afterAutospacing="1" w:line="360" w:lineRule="auto"/>
        <w:contextualSpacing/>
        <w:jc w:val="both"/>
        <w:rPr>
          <w:rFonts w:ascii="Times New Roman" w:hAnsi="Times New Roman" w:cs="Times New Roman"/>
          <w:sz w:val="28"/>
          <w:szCs w:val="28"/>
        </w:rPr>
      </w:pPr>
    </w:p>
    <w:p w:rsidR="004C2133" w:rsidRPr="007B14C6" w:rsidRDefault="004C2133" w:rsidP="00CB7750">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Далее проанализируем следующие показатели, выделенные в таблице 5. Дефицит бюджета в % к ВРП в Краснодарском крае находится в оптимальных пределах социально-экономической безопасности региона. </w:t>
      </w:r>
      <w:r w:rsidR="003107A9" w:rsidRPr="007B14C6">
        <w:rPr>
          <w:rFonts w:ascii="Times New Roman" w:hAnsi="Times New Roman" w:cs="Times New Roman"/>
          <w:sz w:val="28"/>
          <w:szCs w:val="28"/>
        </w:rPr>
        <w:t>Значительно ниже норматива дефицит бюджета.</w:t>
      </w:r>
    </w:p>
    <w:p w:rsidR="004C2133" w:rsidRPr="007B14C6" w:rsidRDefault="004C2133" w:rsidP="004C2133">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Доля населения с денежным доходом ниже прожиточного минимума. Данный показатель выше порогового значения (&gt;10). Такое явление негативно влияет на социальное развитие и уровень жизни населения. </w:t>
      </w:r>
    </w:p>
    <w:p w:rsidR="004C2133" w:rsidRDefault="004C2133"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rPr>
        <w:t xml:space="preserve">Далее, охарактеризуем показатель численности населения и его занятости. На 1 декабря 2017 года этот показатель составлял 5 600,8 тыс. чел. </w:t>
      </w:r>
      <w:r w:rsidRPr="007B14C6">
        <w:rPr>
          <w:rFonts w:ascii="Times New Roman" w:hAnsi="Times New Roman" w:cs="Times New Roman"/>
          <w:color w:val="000000" w:themeColor="text1"/>
          <w:sz w:val="28"/>
          <w:szCs w:val="28"/>
          <w:shd w:val="clear" w:color="auto" w:fill="FFFFFF"/>
        </w:rPr>
        <w:t xml:space="preserve">(46,4% мужчин, 53,6% женщин). </w:t>
      </w:r>
      <w:r w:rsidRPr="007B14C6">
        <w:rPr>
          <w:rFonts w:ascii="Times New Roman" w:hAnsi="Times New Roman" w:cs="Times New Roman"/>
          <w:color w:val="000000" w:themeColor="text1"/>
          <w:sz w:val="28"/>
          <w:szCs w:val="28"/>
        </w:rPr>
        <w:t xml:space="preserve">Но с начала года он увеличился на на 0,5%. Это увеличение, к сожалению, происходит только </w:t>
      </w:r>
      <w:r w:rsidRPr="007B14C6">
        <w:rPr>
          <w:rFonts w:ascii="Times New Roman" w:hAnsi="Times New Roman" w:cs="Times New Roman"/>
          <w:iCs/>
          <w:color w:val="000000" w:themeColor="text1"/>
          <w:sz w:val="28"/>
          <w:szCs w:val="28"/>
        </w:rPr>
        <w:t>за счёт миграционного прироста</w:t>
      </w:r>
      <w:r w:rsidRPr="007B14C6">
        <w:rPr>
          <w:rFonts w:ascii="Times New Roman" w:hAnsi="Times New Roman" w:cs="Times New Roman"/>
          <w:color w:val="000000" w:themeColor="text1"/>
          <w:sz w:val="28"/>
          <w:szCs w:val="28"/>
        </w:rPr>
        <w:t xml:space="preserve">. </w:t>
      </w:r>
      <w:r w:rsidRPr="007B14C6">
        <w:rPr>
          <w:rFonts w:ascii="Times New Roman" w:hAnsi="Times New Roman" w:cs="Times New Roman"/>
          <w:color w:val="000000" w:themeColor="text1"/>
          <w:sz w:val="28"/>
          <w:szCs w:val="28"/>
          <w:shd w:val="clear" w:color="auto" w:fill="FFFFFF"/>
        </w:rPr>
        <w:t>Трудоспособное население Краснодара на 2017 год составляет 60% от общей численности местного населения [22].</w:t>
      </w:r>
      <w:r w:rsidR="006D2E4E" w:rsidRPr="007B14C6">
        <w:rPr>
          <w:rFonts w:ascii="Times New Roman" w:hAnsi="Times New Roman" w:cs="Times New Roman"/>
          <w:color w:val="000000" w:themeColor="text1"/>
          <w:sz w:val="28"/>
          <w:szCs w:val="28"/>
          <w:shd w:val="clear" w:color="auto" w:fill="FFFFFF"/>
        </w:rPr>
        <w:t xml:space="preserve"> При этом, уровень безработицы </w:t>
      </w:r>
      <w:r w:rsidRPr="007B14C6">
        <w:rPr>
          <w:rFonts w:ascii="Times New Roman" w:hAnsi="Times New Roman" w:cs="Times New Roman"/>
          <w:color w:val="000000" w:themeColor="text1"/>
          <w:sz w:val="28"/>
          <w:szCs w:val="28"/>
          <w:shd w:val="clear" w:color="auto" w:fill="FFFFFF"/>
        </w:rPr>
        <w:t>ниже нормативного значения, что положительно влияет на экономику края.</w:t>
      </w:r>
    </w:p>
    <w:p w:rsidR="007B14C6" w:rsidRDefault="007B14C6"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7B14C6" w:rsidRDefault="007B14C6"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7B14C6" w:rsidRDefault="007B14C6"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7B14C6" w:rsidRDefault="007B14C6"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7B14C6" w:rsidRPr="007B14C6" w:rsidRDefault="007B14C6"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324D14" w:rsidRPr="007B14C6" w:rsidRDefault="00CB7750" w:rsidP="0019675F">
      <w:pPr>
        <w:spacing w:before="240" w:after="60" w:line="360" w:lineRule="auto"/>
        <w:jc w:val="both"/>
        <w:outlineLvl w:val="0"/>
        <w:rPr>
          <w:rFonts w:ascii="Times New Roman" w:eastAsia="Times New Roman" w:hAnsi="Times New Roman" w:cs="Times New Roman"/>
          <w:bCs/>
          <w:color w:val="000000"/>
          <w:kern w:val="36"/>
          <w:sz w:val="28"/>
          <w:szCs w:val="28"/>
          <w:lang w:eastAsia="ru-RU"/>
        </w:rPr>
      </w:pPr>
      <w:r w:rsidRPr="007B14C6">
        <w:rPr>
          <w:rFonts w:ascii="Times New Roman" w:eastAsia="Times New Roman" w:hAnsi="Times New Roman" w:cs="Times New Roman"/>
          <w:bCs/>
          <w:color w:val="000000"/>
          <w:kern w:val="36"/>
          <w:sz w:val="28"/>
          <w:szCs w:val="28"/>
          <w:lang w:eastAsia="ru-RU"/>
        </w:rPr>
        <w:lastRenderedPageBreak/>
        <w:t xml:space="preserve">Таблица 6 - </w:t>
      </w:r>
      <w:r w:rsidR="00324D14" w:rsidRPr="007B14C6">
        <w:rPr>
          <w:rFonts w:ascii="Times New Roman" w:eastAsia="Times New Roman" w:hAnsi="Times New Roman" w:cs="Times New Roman"/>
          <w:bCs/>
          <w:color w:val="000000"/>
          <w:kern w:val="36"/>
          <w:sz w:val="28"/>
          <w:szCs w:val="28"/>
          <w:lang w:eastAsia="ru-RU"/>
        </w:rPr>
        <w:t>Основные социально-экономические показатели уровня жизни населения</w:t>
      </w:r>
    </w:p>
    <w:p w:rsidR="00324D14" w:rsidRPr="007B14C6" w:rsidRDefault="00324D14" w:rsidP="00324D14">
      <w:pPr>
        <w:spacing w:after="0" w:line="194" w:lineRule="atLeast"/>
        <w:jc w:val="center"/>
        <w:rPr>
          <w:rFonts w:ascii="Times New Roman" w:eastAsia="Times New Roman" w:hAnsi="Times New Roman" w:cs="Times New Roman"/>
          <w:color w:val="000000"/>
          <w:sz w:val="28"/>
          <w:szCs w:val="28"/>
          <w:lang w:eastAsia="ru-RU"/>
        </w:rPr>
      </w:pPr>
      <w:r w:rsidRPr="007B14C6">
        <w:rPr>
          <w:rFonts w:ascii="Times New Roman" w:eastAsia="Times New Roman" w:hAnsi="Times New Roman" w:cs="Times New Roman"/>
          <w:b/>
          <w:bCs/>
          <w:caps/>
          <w:color w:val="000000"/>
          <w:sz w:val="28"/>
          <w:szCs w:val="28"/>
          <w:lang w:val="en-US" w:eastAsia="ru-RU"/>
        </w:rPr>
        <w:t> </w:t>
      </w:r>
    </w:p>
    <w:tbl>
      <w:tblPr>
        <w:tblW w:w="4944" w:type="pct"/>
        <w:tblInd w:w="108" w:type="dxa"/>
        <w:tblCellMar>
          <w:left w:w="0" w:type="dxa"/>
          <w:right w:w="0" w:type="dxa"/>
        </w:tblCellMar>
        <w:tblLook w:val="04A0" w:firstRow="1" w:lastRow="0" w:firstColumn="1" w:lastColumn="0" w:noHBand="0" w:noVBand="1"/>
      </w:tblPr>
      <w:tblGrid>
        <w:gridCol w:w="4786"/>
        <w:gridCol w:w="1418"/>
        <w:gridCol w:w="1560"/>
        <w:gridCol w:w="1700"/>
      </w:tblGrid>
      <w:tr w:rsidR="00324D14" w:rsidRPr="007B14C6" w:rsidTr="0019675F">
        <w:trPr>
          <w:tblHeader/>
        </w:trPr>
        <w:tc>
          <w:tcPr>
            <w:tcW w:w="25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4D14" w:rsidRPr="007B14C6" w:rsidRDefault="00324D14" w:rsidP="00324D14">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
                <w:iCs/>
                <w:sz w:val="28"/>
                <w:szCs w:val="28"/>
                <w:lang w:eastAsia="ru-RU"/>
              </w:rPr>
              <w:t> </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D14" w:rsidRPr="007B14C6" w:rsidRDefault="00324D14" w:rsidP="00324D14">
            <w:pPr>
              <w:spacing w:before="60" w:after="60" w:line="240" w:lineRule="auto"/>
              <w:ind w:left="-59" w:firstLine="59"/>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2015</w:t>
            </w:r>
          </w:p>
        </w:tc>
        <w:tc>
          <w:tcPr>
            <w:tcW w:w="8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D14" w:rsidRPr="007B14C6" w:rsidRDefault="00324D14" w:rsidP="00324D14">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2016</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4D14" w:rsidRPr="007B14C6" w:rsidRDefault="00324D14" w:rsidP="00324D14">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2017</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ind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Фактическое конечное </w:t>
            </w:r>
            <w:r w:rsidRPr="007B14C6">
              <w:rPr>
                <w:rFonts w:ascii="Times New Roman" w:eastAsia="Times New Roman" w:hAnsi="Times New Roman" w:cs="Times New Roman"/>
                <w:sz w:val="28"/>
                <w:szCs w:val="28"/>
                <w:lang w:eastAsia="ru-RU"/>
              </w:rPr>
              <w:br/>
              <w:t>потребление домашних </w:t>
            </w:r>
            <w:r w:rsidRPr="007B14C6">
              <w:rPr>
                <w:rFonts w:ascii="Times New Roman" w:eastAsia="Times New Roman" w:hAnsi="Times New Roman" w:cs="Times New Roman"/>
                <w:sz w:val="28"/>
                <w:szCs w:val="28"/>
                <w:lang w:eastAsia="ru-RU"/>
              </w:rPr>
              <w:br/>
              <w:t>хозяйств (в текущих ценах)</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 </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ind w:left="57"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всего, млн. рублей</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1750872</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1869013</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ind w:left="57"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на душу населения, рублей</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319295</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337223</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ind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Денежные доходы </w:t>
            </w:r>
            <w:r w:rsidRPr="007B14C6">
              <w:rPr>
                <w:rFonts w:ascii="Times New Roman" w:eastAsia="Times New Roman" w:hAnsi="Times New Roman" w:cs="Times New Roman"/>
                <w:sz w:val="28"/>
                <w:szCs w:val="28"/>
                <w:lang w:eastAsia="ru-RU"/>
              </w:rPr>
              <w:br/>
              <w:t>населения, млн. рублей</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2064549</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218</w:t>
            </w:r>
            <w:r w:rsidRPr="007B14C6">
              <w:rPr>
                <w:rFonts w:ascii="Times New Roman" w:eastAsia="Times New Roman" w:hAnsi="Times New Roman" w:cs="Times New Roman"/>
                <w:sz w:val="28"/>
                <w:szCs w:val="28"/>
                <w:lang w:val="en-US" w:eastAsia="ru-RU"/>
              </w:rPr>
              <w:t>1319</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2221650</w:t>
            </w:r>
          </w:p>
        </w:tc>
      </w:tr>
      <w:tr w:rsidR="00324D14" w:rsidRPr="007B14C6" w:rsidTr="0019675F">
        <w:trPr>
          <w:trHeight w:val="503"/>
        </w:trPr>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00" w:after="40" w:line="180" w:lineRule="atLeast"/>
              <w:ind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Реальные располагаемые </w:t>
            </w:r>
            <w:r w:rsidRPr="007B14C6">
              <w:rPr>
                <w:rFonts w:ascii="Times New Roman" w:eastAsia="Times New Roman" w:hAnsi="Times New Roman" w:cs="Times New Roman"/>
                <w:sz w:val="28"/>
                <w:szCs w:val="28"/>
                <w:lang w:eastAsia="ru-RU"/>
              </w:rPr>
              <w:br/>
              <w:t>денежные доходы </w:t>
            </w:r>
            <w:r w:rsidRPr="007B14C6">
              <w:rPr>
                <w:rFonts w:ascii="Times New Roman" w:eastAsia="Times New Roman" w:hAnsi="Times New Roman" w:cs="Times New Roman"/>
                <w:sz w:val="28"/>
                <w:szCs w:val="28"/>
                <w:lang w:eastAsia="ru-RU"/>
              </w:rPr>
              <w:br/>
              <w:t>населения, в процентах </w:t>
            </w:r>
            <w:r w:rsidRPr="007B14C6">
              <w:rPr>
                <w:rFonts w:ascii="Times New Roman" w:eastAsia="Times New Roman" w:hAnsi="Times New Roman" w:cs="Times New Roman"/>
                <w:sz w:val="28"/>
                <w:szCs w:val="28"/>
                <w:lang w:eastAsia="ru-RU"/>
              </w:rPr>
              <w:br/>
              <w:t>к предыдущему году</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96,1</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99,1</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97,9</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00" w:after="40" w:line="180" w:lineRule="atLeast"/>
              <w:ind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Реальная начисленная </w:t>
            </w:r>
            <w:r w:rsidRPr="007B14C6">
              <w:rPr>
                <w:rFonts w:ascii="Times New Roman" w:eastAsia="Times New Roman" w:hAnsi="Times New Roman" w:cs="Times New Roman"/>
                <w:sz w:val="28"/>
                <w:szCs w:val="28"/>
                <w:lang w:eastAsia="ru-RU"/>
              </w:rPr>
              <w:br/>
              <w:t>заработная плата, </w:t>
            </w:r>
            <w:r w:rsidRPr="007B14C6">
              <w:rPr>
                <w:rFonts w:ascii="Times New Roman" w:eastAsia="Times New Roman" w:hAnsi="Times New Roman" w:cs="Times New Roman"/>
                <w:sz w:val="28"/>
                <w:szCs w:val="28"/>
                <w:lang w:eastAsia="ru-RU"/>
              </w:rPr>
              <w:br/>
              <w:t>в процентах к предыдущему году</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89,9</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100,3</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101,5</w:t>
            </w:r>
          </w:p>
        </w:tc>
      </w:tr>
      <w:tr w:rsidR="00324D14" w:rsidRPr="007B14C6" w:rsidTr="0019675F">
        <w:trPr>
          <w:trHeight w:val="415"/>
        </w:trPr>
        <w:tc>
          <w:tcPr>
            <w:tcW w:w="2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24D14" w:rsidRPr="007B14C6" w:rsidRDefault="00324D14" w:rsidP="00324D14">
            <w:pPr>
              <w:spacing w:before="100" w:after="40" w:line="180" w:lineRule="atLeast"/>
              <w:ind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Средний размер назначенных пенсий, рублей</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11166,4</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16494,6</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12356,2</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00" w:after="40" w:line="180" w:lineRule="atLeast"/>
              <w:ind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Реальный размер </w:t>
            </w:r>
            <w:r w:rsidRPr="007B14C6">
              <w:rPr>
                <w:rFonts w:ascii="Times New Roman" w:eastAsia="Times New Roman" w:hAnsi="Times New Roman" w:cs="Times New Roman"/>
                <w:sz w:val="28"/>
                <w:szCs w:val="28"/>
                <w:lang w:eastAsia="ru-RU"/>
              </w:rPr>
              <w:br/>
              <w:t>назначенных пенсий, </w:t>
            </w:r>
            <w:r w:rsidRPr="007B14C6">
              <w:rPr>
                <w:rFonts w:ascii="Times New Roman" w:eastAsia="Times New Roman" w:hAnsi="Times New Roman" w:cs="Times New Roman"/>
                <w:sz w:val="28"/>
                <w:szCs w:val="28"/>
                <w:lang w:eastAsia="ru-RU"/>
              </w:rPr>
              <w:br/>
              <w:t>в процентах к предыдущему году</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101,7</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140,0</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73,2</w:t>
            </w:r>
          </w:p>
        </w:tc>
      </w:tr>
      <w:tr w:rsidR="00324D14" w:rsidRPr="007B14C6" w:rsidTr="0019675F">
        <w:trPr>
          <w:trHeight w:val="100"/>
        </w:trPr>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ind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Величина прожиточного </w:t>
            </w:r>
            <w:r w:rsidRPr="007B14C6">
              <w:rPr>
                <w:rFonts w:ascii="Times New Roman" w:eastAsia="Times New Roman" w:hAnsi="Times New Roman" w:cs="Times New Roman"/>
                <w:sz w:val="28"/>
                <w:szCs w:val="28"/>
                <w:lang w:eastAsia="ru-RU"/>
              </w:rPr>
              <w:br/>
              <w:t>минимума в среднем </w:t>
            </w:r>
            <w:r w:rsidRPr="007B14C6">
              <w:rPr>
                <w:rFonts w:ascii="Times New Roman" w:eastAsia="Times New Roman" w:hAnsi="Times New Roman" w:cs="Times New Roman"/>
                <w:sz w:val="28"/>
                <w:szCs w:val="28"/>
                <w:lang w:eastAsia="ru-RU"/>
              </w:rPr>
              <w:br/>
              <w:t>на душу населения, </w:t>
            </w:r>
            <w:r w:rsidRPr="007B14C6">
              <w:rPr>
                <w:rFonts w:ascii="Times New Roman" w:eastAsia="Times New Roman" w:hAnsi="Times New Roman" w:cs="Times New Roman"/>
                <w:sz w:val="28"/>
                <w:szCs w:val="28"/>
                <w:lang w:eastAsia="ru-RU"/>
              </w:rPr>
              <w:br/>
              <w:t>рублей в месяц</w:t>
            </w:r>
          </w:p>
          <w:p w:rsidR="00324D14" w:rsidRPr="007B14C6" w:rsidRDefault="00324D14" w:rsidP="00324D14">
            <w:pPr>
              <w:spacing w:before="100" w:after="40" w:line="180" w:lineRule="atLeast"/>
              <w:ind w:left="57" w:right="-57"/>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все население</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9349</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9732</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10062</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20" w:after="60" w:line="194" w:lineRule="atLeast"/>
              <w:ind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Численность населения </w:t>
            </w:r>
            <w:r w:rsidRPr="007B14C6">
              <w:rPr>
                <w:rFonts w:ascii="Times New Roman" w:eastAsia="Times New Roman" w:hAnsi="Times New Roman" w:cs="Times New Roman"/>
                <w:sz w:val="28"/>
                <w:szCs w:val="28"/>
                <w:lang w:eastAsia="ru-RU"/>
              </w:rPr>
              <w:br/>
              <w:t>с денежными доходами </w:t>
            </w:r>
            <w:r w:rsidRPr="007B14C6">
              <w:rPr>
                <w:rFonts w:ascii="Times New Roman" w:eastAsia="Times New Roman" w:hAnsi="Times New Roman" w:cs="Times New Roman"/>
                <w:sz w:val="28"/>
                <w:szCs w:val="28"/>
                <w:lang w:eastAsia="ru-RU"/>
              </w:rPr>
              <w:br/>
              <w:t>ниже величины </w:t>
            </w:r>
            <w:r w:rsidRPr="007B14C6">
              <w:rPr>
                <w:rFonts w:ascii="Times New Roman" w:eastAsia="Times New Roman" w:hAnsi="Times New Roman" w:cs="Times New Roman"/>
                <w:sz w:val="28"/>
                <w:szCs w:val="28"/>
                <w:lang w:eastAsia="ru-RU"/>
              </w:rPr>
              <w:br/>
              <w:t>прожиточного минимума</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 </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 </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00" w:after="40" w:line="180"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val="en-US" w:eastAsia="ru-RU"/>
              </w:rPr>
              <w:t> </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20" w:after="60" w:line="194" w:lineRule="atLeast"/>
              <w:ind w:left="57"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тысяч человек</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638,5</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641,6</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6</w:t>
            </w:r>
            <w:r w:rsidRPr="007B14C6">
              <w:rPr>
                <w:rFonts w:ascii="Times New Roman" w:eastAsia="Times New Roman" w:hAnsi="Times New Roman" w:cs="Times New Roman"/>
                <w:sz w:val="28"/>
                <w:szCs w:val="28"/>
                <w:lang w:val="en-US" w:eastAsia="ru-RU"/>
              </w:rPr>
              <w:t>18</w:t>
            </w:r>
            <w:r w:rsidRPr="007B14C6">
              <w:rPr>
                <w:rFonts w:ascii="Times New Roman" w:eastAsia="Times New Roman" w:hAnsi="Times New Roman" w:cs="Times New Roman"/>
                <w:sz w:val="28"/>
                <w:szCs w:val="28"/>
                <w:lang w:eastAsia="ru-RU"/>
              </w:rPr>
              <w:t>,</w:t>
            </w:r>
            <w:r w:rsidRPr="007B14C6">
              <w:rPr>
                <w:rFonts w:ascii="Times New Roman" w:eastAsia="Times New Roman" w:hAnsi="Times New Roman" w:cs="Times New Roman"/>
                <w:sz w:val="28"/>
                <w:szCs w:val="28"/>
                <w:lang w:val="en-US" w:eastAsia="ru-RU"/>
              </w:rPr>
              <w:t>4</w:t>
            </w:r>
          </w:p>
        </w:tc>
      </w:tr>
      <w:tr w:rsidR="00324D14" w:rsidRPr="007B14C6" w:rsidTr="0019675F">
        <w:tc>
          <w:tcPr>
            <w:tcW w:w="2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4D14" w:rsidRPr="007B14C6" w:rsidRDefault="00324D14" w:rsidP="00324D14">
            <w:pPr>
              <w:spacing w:before="120" w:after="60" w:line="194" w:lineRule="atLeast"/>
              <w:ind w:left="57"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в процентах от общей </w:t>
            </w:r>
            <w:r w:rsidRPr="007B14C6">
              <w:rPr>
                <w:rFonts w:ascii="Times New Roman" w:eastAsia="Times New Roman" w:hAnsi="Times New Roman" w:cs="Times New Roman"/>
                <w:sz w:val="28"/>
                <w:szCs w:val="28"/>
                <w:lang w:eastAsia="ru-RU"/>
              </w:rPr>
              <w:br/>
              <w:t>численности населения</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11,7</w:t>
            </w:r>
          </w:p>
        </w:tc>
        <w:tc>
          <w:tcPr>
            <w:tcW w:w="82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11,6</w:t>
            </w:r>
          </w:p>
        </w:tc>
        <w:tc>
          <w:tcPr>
            <w:tcW w:w="898"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24D14" w:rsidRPr="007B14C6" w:rsidRDefault="00324D14" w:rsidP="00324D14">
            <w:pPr>
              <w:spacing w:before="120" w:after="60" w:line="194" w:lineRule="atLeast"/>
              <w:jc w:val="right"/>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w:t>
            </w:r>
            <w:r w:rsidRPr="007B14C6">
              <w:rPr>
                <w:rFonts w:ascii="Times New Roman" w:eastAsia="Times New Roman" w:hAnsi="Times New Roman" w:cs="Times New Roman"/>
                <w:sz w:val="28"/>
                <w:szCs w:val="28"/>
                <w:lang w:val="en-US" w:eastAsia="ru-RU"/>
              </w:rPr>
              <w:t>1</w:t>
            </w:r>
          </w:p>
        </w:tc>
      </w:tr>
    </w:tbl>
    <w:p w:rsidR="00324D14" w:rsidRPr="007B14C6" w:rsidRDefault="00324D14" w:rsidP="004C2133">
      <w:pPr>
        <w:spacing w:after="100" w:afterAutospacing="1" w:line="360" w:lineRule="auto"/>
        <w:ind w:firstLine="709"/>
        <w:contextualSpacing/>
        <w:jc w:val="both"/>
        <w:rPr>
          <w:rFonts w:ascii="Times New Roman" w:hAnsi="Times New Roman" w:cs="Times New Roman"/>
          <w:color w:val="000000" w:themeColor="text1"/>
          <w:sz w:val="28"/>
          <w:szCs w:val="28"/>
          <w:shd w:val="clear" w:color="auto" w:fill="FFFFFF"/>
        </w:rPr>
      </w:pPr>
    </w:p>
    <w:p w:rsidR="008D71EA" w:rsidRPr="007B14C6" w:rsidRDefault="008D71EA" w:rsidP="00324D14">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Итак, можно заметить, что денежные доходы населения растут с каждым годом</w:t>
      </w:r>
      <w:r w:rsidR="00113810" w:rsidRPr="007B14C6">
        <w:rPr>
          <w:rFonts w:ascii="Times New Roman" w:hAnsi="Times New Roman" w:cs="Times New Roman"/>
          <w:sz w:val="28"/>
          <w:szCs w:val="28"/>
        </w:rPr>
        <w:t xml:space="preserve"> в среднем на 3%, но в тот же момент реальный доход показывает отрицательную динамику. Лишь в 2016 году они были ниже основного дохода на 0,9%, а уже в 2017 году – на 2,1%.</w:t>
      </w:r>
    </w:p>
    <w:p w:rsidR="00113810" w:rsidRPr="007B14C6" w:rsidRDefault="00113810" w:rsidP="00324D14">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Что касается пенсий, то здесь ситуация также показывает не лучшие результаты. В 2017 году средний размер пенсии снизился на 26%. </w:t>
      </w:r>
    </w:p>
    <w:p w:rsidR="00113810" w:rsidRPr="007B14C6" w:rsidRDefault="00113810" w:rsidP="00324D14">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Величина прожиточного минимума с каждым годом растет. И уже в 2019 году составляет 10228 руб. на душу населения. Но в тот же момент численность населения с денежными доходами ниже величины прожиточного минимума</w:t>
      </w:r>
      <w:r w:rsidR="003107A9" w:rsidRPr="007B14C6">
        <w:rPr>
          <w:rFonts w:ascii="Times New Roman" w:hAnsi="Times New Roman" w:cs="Times New Roman"/>
          <w:sz w:val="28"/>
          <w:szCs w:val="28"/>
        </w:rPr>
        <w:t xml:space="preserve"> в процентах от общей численности составляет 11,1%. Также в 2017 году наблюдается сокращение этой численности на 3,6% к 2016 году.</w:t>
      </w:r>
    </w:p>
    <w:p w:rsidR="00324D14" w:rsidRPr="007B14C6" w:rsidRDefault="003107A9" w:rsidP="00413752">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В целом, в Краснодарском крае большая часть показателей находится в пределах своих допустимых значений. Из этого следует, что </w:t>
      </w:r>
      <w:r w:rsidR="00413752" w:rsidRPr="007B14C6">
        <w:rPr>
          <w:rFonts w:ascii="Times New Roman" w:hAnsi="Times New Roman" w:cs="Times New Roman"/>
          <w:sz w:val="28"/>
          <w:szCs w:val="28"/>
        </w:rPr>
        <w:t>состояние безопасности в различных сферах устойчиво, однако существуют проблемы, которые могут создать кризисные ситуации и дестабилизировать экономику края.</w:t>
      </w:r>
    </w:p>
    <w:p w:rsidR="006458B6" w:rsidRPr="007B14C6" w:rsidRDefault="006458B6" w:rsidP="00413752">
      <w:pPr>
        <w:spacing w:after="100" w:afterAutospacing="1" w:line="360" w:lineRule="auto"/>
        <w:ind w:firstLine="709"/>
        <w:contextualSpacing/>
        <w:jc w:val="both"/>
        <w:rPr>
          <w:rFonts w:ascii="Times New Roman" w:hAnsi="Times New Roman" w:cs="Times New Roman"/>
          <w:sz w:val="28"/>
          <w:szCs w:val="28"/>
        </w:rPr>
      </w:pPr>
    </w:p>
    <w:p w:rsidR="004C2133" w:rsidRPr="007B14C6" w:rsidRDefault="004C2133" w:rsidP="0019675F">
      <w:pPr>
        <w:spacing w:after="100" w:afterAutospacing="1" w:line="360" w:lineRule="auto"/>
        <w:ind w:firstLine="709"/>
        <w:contextualSpacing/>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2.2 Оценка уровня обеспечения продовольственной безопасности Краснодарского края</w:t>
      </w:r>
    </w:p>
    <w:p w:rsidR="003107A9" w:rsidRPr="007B14C6" w:rsidRDefault="003107A9" w:rsidP="004C2133">
      <w:pPr>
        <w:spacing w:after="100" w:afterAutospacing="1" w:line="360" w:lineRule="auto"/>
        <w:contextualSpacing/>
        <w:rPr>
          <w:rFonts w:ascii="Times New Roman" w:eastAsia="Times New Roman" w:hAnsi="Times New Roman" w:cs="Times New Roman"/>
          <w:sz w:val="28"/>
          <w:szCs w:val="28"/>
          <w:lang w:eastAsia="ru-RU"/>
        </w:rPr>
      </w:pP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Как говорилось ранее, продовольственную безопасность следует рассматривать с точки зрения физической доступности основных видов продовольствия, экономической доступности и безопасности продовольствия в отношении качества продуктов питания для всего населения, как на территории всей страны, так и отдельного региона.</w:t>
      </w: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Начнем с физической доступности. Напомним, что данный показатель характеризует наличие продуктов питания для населения в любой момент времена. Т.е. государство обязано в должной мере обеспечивать людей </w:t>
      </w:r>
      <w:r w:rsidRPr="007B14C6">
        <w:rPr>
          <w:rFonts w:ascii="Times New Roman" w:hAnsi="Times New Roman" w:cs="Times New Roman"/>
          <w:sz w:val="28"/>
          <w:szCs w:val="28"/>
        </w:rPr>
        <w:lastRenderedPageBreak/>
        <w:t>продовольствием, независимо от каких-либо причин. В нашем случае этого можно добиться, снизив импортную зависимость.</w:t>
      </w:r>
    </w:p>
    <w:p w:rsidR="003476D3" w:rsidRPr="007B14C6" w:rsidRDefault="003476D3" w:rsidP="002C534D">
      <w:pPr>
        <w:spacing w:after="100" w:afterAutospacing="1" w:line="360" w:lineRule="auto"/>
        <w:ind w:firstLine="709"/>
        <w:contextualSpacing/>
        <w:jc w:val="both"/>
        <w:rPr>
          <w:rFonts w:ascii="Times New Roman" w:eastAsia="Times New Roman" w:hAnsi="Times New Roman" w:cs="Times New Roman"/>
          <w:bCs/>
          <w:color w:val="000000"/>
          <w:sz w:val="28"/>
          <w:szCs w:val="28"/>
        </w:rPr>
      </w:pPr>
      <w:r w:rsidRPr="007B14C6">
        <w:rPr>
          <w:rFonts w:ascii="Times New Roman" w:eastAsia="Times New Roman" w:hAnsi="Times New Roman" w:cs="Times New Roman"/>
          <w:sz w:val="28"/>
          <w:szCs w:val="28"/>
        </w:rPr>
        <w:t xml:space="preserve">Приступим к анализу. Во-первых, оценим </w:t>
      </w:r>
      <w:r w:rsidRPr="007B14C6">
        <w:rPr>
          <w:rFonts w:ascii="Times New Roman" w:eastAsia="Times New Roman" w:hAnsi="Times New Roman" w:cs="Times New Roman"/>
          <w:bCs/>
          <w:color w:val="000000"/>
          <w:sz w:val="28"/>
          <w:szCs w:val="28"/>
        </w:rPr>
        <w:t>уровень потребление продуктов п</w:t>
      </w:r>
      <w:r w:rsidR="0019675F">
        <w:rPr>
          <w:rFonts w:ascii="Times New Roman" w:eastAsia="Times New Roman" w:hAnsi="Times New Roman" w:cs="Times New Roman"/>
          <w:bCs/>
          <w:color w:val="000000"/>
          <w:sz w:val="28"/>
          <w:szCs w:val="28"/>
        </w:rPr>
        <w:t>итания на душу населения за 2017</w:t>
      </w:r>
      <w:r w:rsidR="002C534D">
        <w:rPr>
          <w:rFonts w:ascii="Times New Roman" w:eastAsia="Times New Roman" w:hAnsi="Times New Roman" w:cs="Times New Roman"/>
          <w:bCs/>
          <w:color w:val="000000"/>
          <w:sz w:val="28"/>
          <w:szCs w:val="28"/>
        </w:rPr>
        <w:t xml:space="preserve"> год.</w:t>
      </w:r>
    </w:p>
    <w:p w:rsidR="003476D3" w:rsidRPr="007B14C6" w:rsidRDefault="0019675F" w:rsidP="002C534D">
      <w:pPr>
        <w:spacing w:after="150" w:line="2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Таблица 7</w:t>
      </w:r>
      <w:r w:rsidR="003476D3" w:rsidRPr="007B14C6">
        <w:rPr>
          <w:rFonts w:ascii="Times New Roman" w:eastAsia="Times New Roman" w:hAnsi="Times New Roman" w:cs="Times New Roman"/>
          <w:bCs/>
          <w:color w:val="000000"/>
          <w:sz w:val="28"/>
          <w:szCs w:val="28"/>
        </w:rPr>
        <w:t xml:space="preserve"> – Уровень потребление продуктов питания на душу населения</w:t>
      </w:r>
      <w:r w:rsidR="00CB7750" w:rsidRPr="007B14C6">
        <w:rPr>
          <w:rFonts w:ascii="Times New Roman" w:eastAsia="Times New Roman" w:hAnsi="Times New Roman" w:cs="Times New Roman"/>
          <w:bCs/>
          <w:color w:val="000000"/>
          <w:sz w:val="28"/>
          <w:szCs w:val="28"/>
        </w:rPr>
        <w:t xml:space="preserve"> [20]</w:t>
      </w:r>
    </w:p>
    <w:tbl>
      <w:tblPr>
        <w:tblW w:w="9385" w:type="dxa"/>
        <w:tblCellSpacing w:w="0" w:type="dxa"/>
        <w:tblBorders>
          <w:top w:val="outset" w:sz="6" w:space="0" w:color="auto"/>
          <w:left w:val="outset" w:sz="6" w:space="0" w:color="auto"/>
          <w:bottom w:val="outset" w:sz="6" w:space="0" w:color="auto"/>
          <w:right w:val="outset" w:sz="6" w:space="0" w:color="auto"/>
        </w:tblBorders>
        <w:shd w:val="clear" w:color="auto" w:fill="AEAC9C"/>
        <w:tblCellMar>
          <w:left w:w="0" w:type="dxa"/>
          <w:right w:w="0" w:type="dxa"/>
        </w:tblCellMar>
        <w:tblLook w:val="04A0" w:firstRow="1" w:lastRow="0" w:firstColumn="1" w:lastColumn="0" w:noHBand="0" w:noVBand="1"/>
      </w:tblPr>
      <w:tblGrid>
        <w:gridCol w:w="2225"/>
        <w:gridCol w:w="2877"/>
        <w:gridCol w:w="4283"/>
      </w:tblGrid>
      <w:tr w:rsidR="003476D3" w:rsidRPr="007B14C6" w:rsidTr="00413752">
        <w:trPr>
          <w:tblCellSpacing w:w="0" w:type="dxa"/>
        </w:trPr>
        <w:tc>
          <w:tcPr>
            <w:tcW w:w="2216" w:type="dxa"/>
            <w:vMerge w:val="restart"/>
            <w:tcBorders>
              <w:top w:val="outset" w:sz="6" w:space="0" w:color="auto"/>
              <w:left w:val="outset" w:sz="6" w:space="0" w:color="auto"/>
              <w:bottom w:val="outset" w:sz="6" w:space="0" w:color="auto"/>
              <w:right w:val="outset" w:sz="6" w:space="0" w:color="auto"/>
            </w:tcBorders>
            <w:shd w:val="clear" w:color="auto" w:fill="auto"/>
            <w:noWrap/>
            <w:vAlign w:val="center"/>
            <w:hideMark/>
          </w:tcPr>
          <w:p w:rsidR="003476D3" w:rsidRPr="007B14C6" w:rsidRDefault="003476D3" w:rsidP="002C534D">
            <w:pPr>
              <w:spacing w:after="150" w:line="20" w:lineRule="atLeast"/>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Продукты</w:t>
            </w:r>
          </w:p>
        </w:tc>
        <w:tc>
          <w:tcPr>
            <w:tcW w:w="28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476D3" w:rsidRPr="007B14C6" w:rsidRDefault="003476D3" w:rsidP="002C534D">
            <w:pPr>
              <w:spacing w:after="150" w:line="20" w:lineRule="atLeast"/>
              <w:jc w:val="center"/>
              <w:rPr>
                <w:rFonts w:ascii="Times New Roman" w:eastAsia="Times New Roman" w:hAnsi="Times New Roman" w:cs="Times New Roman"/>
                <w:sz w:val="28"/>
                <w:szCs w:val="28"/>
              </w:rPr>
            </w:pPr>
            <w:r w:rsidRPr="007B14C6">
              <w:rPr>
                <w:rFonts w:ascii="Times New Roman" w:hAnsi="Times New Roman" w:cs="Times New Roman"/>
                <w:sz w:val="28"/>
                <w:szCs w:val="28"/>
              </w:rPr>
              <w:t>Критерий продовольственной безопасности</w:t>
            </w:r>
          </w:p>
        </w:tc>
        <w:tc>
          <w:tcPr>
            <w:tcW w:w="42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476D3" w:rsidRPr="007B14C6" w:rsidRDefault="003476D3" w:rsidP="002C534D">
            <w:pPr>
              <w:spacing w:after="150" w:line="20" w:lineRule="atLeast"/>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Фактическое потребление, кг</w:t>
            </w:r>
          </w:p>
        </w:tc>
      </w:tr>
      <w:tr w:rsidR="003476D3" w:rsidRPr="007B14C6" w:rsidTr="00413752">
        <w:trPr>
          <w:trHeight w:val="897"/>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6D3" w:rsidRPr="007B14C6" w:rsidRDefault="003476D3" w:rsidP="002C534D">
            <w:pPr>
              <w:spacing w:after="0" w:line="20" w:lineRule="atLeast"/>
              <w:rPr>
                <w:rFonts w:ascii="Times New Roman" w:eastAsia="Times New Roman" w:hAnsi="Times New Roman" w:cs="Times New Roman"/>
                <w:sz w:val="28"/>
                <w:szCs w:val="28"/>
              </w:rPr>
            </w:pPr>
          </w:p>
        </w:tc>
        <w:tc>
          <w:tcPr>
            <w:tcW w:w="287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476D3" w:rsidRPr="007B14C6" w:rsidRDefault="003476D3" w:rsidP="002C534D">
            <w:pPr>
              <w:spacing w:after="0" w:line="20" w:lineRule="atLeast"/>
              <w:rPr>
                <w:rFonts w:ascii="Times New Roman" w:eastAsia="Times New Roman" w:hAnsi="Times New Roman" w:cs="Times New Roman"/>
                <w:sz w:val="28"/>
                <w:szCs w:val="28"/>
              </w:rPr>
            </w:pPr>
          </w:p>
        </w:tc>
        <w:tc>
          <w:tcPr>
            <w:tcW w:w="4294" w:type="dxa"/>
            <w:tcBorders>
              <w:top w:val="outset" w:sz="6" w:space="0" w:color="auto"/>
              <w:left w:val="outset" w:sz="6" w:space="0" w:color="auto"/>
              <w:right w:val="outset" w:sz="6" w:space="0" w:color="auto"/>
            </w:tcBorders>
            <w:shd w:val="clear" w:color="auto" w:fill="auto"/>
            <w:vAlign w:val="center"/>
            <w:hideMark/>
          </w:tcPr>
          <w:p w:rsidR="003476D3" w:rsidRPr="007B14C6" w:rsidRDefault="003476D3" w:rsidP="002C534D">
            <w:pPr>
              <w:spacing w:after="150" w:line="20" w:lineRule="atLeast"/>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Краснодарский край</w:t>
            </w:r>
          </w:p>
          <w:p w:rsidR="003476D3" w:rsidRPr="007B14C6" w:rsidRDefault="008541E6" w:rsidP="002C534D">
            <w:pPr>
              <w:spacing w:after="150" w:line="20" w:lineRule="atLeast"/>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2017 </w:t>
            </w:r>
            <w:r w:rsidR="003476D3" w:rsidRPr="007B14C6">
              <w:rPr>
                <w:rFonts w:ascii="Times New Roman" w:eastAsia="Times New Roman" w:hAnsi="Times New Roman" w:cs="Times New Roman"/>
                <w:sz w:val="28"/>
                <w:szCs w:val="28"/>
              </w:rPr>
              <w:t>г.</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Картофель</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80</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92</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Масло растительное, литр</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9,5</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17,4</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Молоко и молокопродукты, литр</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285,4</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224</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Мясо и мясопродукты</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52,3</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81</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Овощи и бахчевые</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114,6</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136</w:t>
            </w:r>
          </w:p>
        </w:tc>
      </w:tr>
      <w:tr w:rsidR="003476D3"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Сахар</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22,3</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hideMark/>
          </w:tcPr>
          <w:p w:rsidR="003476D3" w:rsidRPr="007B14C6" w:rsidRDefault="003476D3"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49</w:t>
            </w:r>
          </w:p>
        </w:tc>
      </w:tr>
      <w:tr w:rsidR="00413752"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Фрукты свежие</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81</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96</w:t>
            </w:r>
          </w:p>
        </w:tc>
      </w:tr>
      <w:tr w:rsidR="00413752"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Хлебные продукты</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108,3</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132</w:t>
            </w:r>
          </w:p>
        </w:tc>
      </w:tr>
      <w:tr w:rsidR="00413752" w:rsidRPr="007B14C6" w:rsidTr="00413752">
        <w:trPr>
          <w:tblCellSpacing w:w="0" w:type="dxa"/>
        </w:trPr>
        <w:tc>
          <w:tcPr>
            <w:tcW w:w="2216"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Яйца и яйцепродукты, штук</w:t>
            </w:r>
          </w:p>
        </w:tc>
        <w:tc>
          <w:tcPr>
            <w:tcW w:w="2875"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202</w:t>
            </w:r>
          </w:p>
        </w:tc>
        <w:tc>
          <w:tcPr>
            <w:tcW w:w="4294" w:type="dxa"/>
            <w:tcBorders>
              <w:top w:val="outset" w:sz="6" w:space="0" w:color="auto"/>
              <w:left w:val="outset" w:sz="6" w:space="0" w:color="auto"/>
              <w:bottom w:val="outset" w:sz="6" w:space="0" w:color="auto"/>
              <w:right w:val="outset" w:sz="6" w:space="0" w:color="auto"/>
            </w:tcBorders>
            <w:shd w:val="clear" w:color="auto" w:fill="auto"/>
            <w:noWrap/>
            <w:vAlign w:val="bottom"/>
          </w:tcPr>
          <w:p w:rsidR="00413752" w:rsidRPr="007B14C6" w:rsidRDefault="00413752" w:rsidP="002C534D">
            <w:pPr>
              <w:spacing w:after="150" w:line="20" w:lineRule="atLeast"/>
              <w:jc w:val="right"/>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313</w:t>
            </w:r>
          </w:p>
        </w:tc>
      </w:tr>
    </w:tbl>
    <w:p w:rsidR="00CB7750" w:rsidRPr="007B14C6" w:rsidRDefault="00CB7750" w:rsidP="003476D3">
      <w:pPr>
        <w:pStyle w:val="a3"/>
        <w:spacing w:before="0" w:beforeAutospacing="0" w:after="150" w:afterAutospacing="0" w:line="360" w:lineRule="auto"/>
        <w:ind w:firstLine="709"/>
        <w:jc w:val="both"/>
        <w:rPr>
          <w:color w:val="000000"/>
          <w:sz w:val="28"/>
          <w:szCs w:val="28"/>
        </w:rPr>
      </w:pPr>
    </w:p>
    <w:p w:rsidR="003476D3" w:rsidRPr="007B14C6" w:rsidRDefault="003476D3" w:rsidP="003476D3">
      <w:pPr>
        <w:pStyle w:val="a3"/>
        <w:spacing w:before="0" w:beforeAutospacing="0" w:after="150" w:afterAutospacing="0" w:line="360" w:lineRule="auto"/>
        <w:ind w:firstLine="709"/>
        <w:jc w:val="both"/>
        <w:rPr>
          <w:color w:val="000000"/>
          <w:sz w:val="28"/>
          <w:szCs w:val="28"/>
        </w:rPr>
      </w:pPr>
      <w:r w:rsidRPr="007B14C6">
        <w:rPr>
          <w:color w:val="000000"/>
          <w:sz w:val="28"/>
          <w:szCs w:val="28"/>
        </w:rPr>
        <w:t xml:space="preserve">По факту, население в крае потребляет основные продукты питания сбалансировано. Все продукты выше нормы, за исключением малокопродуктов (на 61,4 кг ниже). Но, тем не менее, этот показатель является самым высоким из всех. В малом объёме употребляют мясо и мясопродукты, по сравнению с другими продуктами. </w:t>
      </w:r>
    </w:p>
    <w:p w:rsidR="003476D3" w:rsidRPr="007B14C6" w:rsidRDefault="003476D3" w:rsidP="003476D3">
      <w:pPr>
        <w:pStyle w:val="a3"/>
        <w:spacing w:before="0" w:beforeAutospacing="0" w:after="150" w:afterAutospacing="0" w:line="360" w:lineRule="auto"/>
        <w:ind w:firstLine="709"/>
        <w:jc w:val="both"/>
        <w:rPr>
          <w:color w:val="000000"/>
          <w:sz w:val="28"/>
          <w:szCs w:val="28"/>
        </w:rPr>
      </w:pPr>
      <w:r w:rsidRPr="007B14C6">
        <w:rPr>
          <w:color w:val="000000"/>
          <w:sz w:val="28"/>
          <w:szCs w:val="28"/>
        </w:rPr>
        <w:lastRenderedPageBreak/>
        <w:t>В целом, можно сказать, что ситуация потребления нормальная. И это говорит о нормальном состоянии продовольственной безопасности края.</w:t>
      </w:r>
    </w:p>
    <w:p w:rsidR="003476D3" w:rsidRPr="007B14C6" w:rsidRDefault="003476D3" w:rsidP="003476D3">
      <w:pPr>
        <w:pStyle w:val="a3"/>
        <w:spacing w:before="0" w:beforeAutospacing="0" w:after="150" w:afterAutospacing="0" w:line="360" w:lineRule="auto"/>
        <w:ind w:firstLine="709"/>
        <w:jc w:val="both"/>
        <w:rPr>
          <w:sz w:val="28"/>
          <w:szCs w:val="28"/>
        </w:rPr>
      </w:pPr>
      <w:r w:rsidRPr="007B14C6">
        <w:rPr>
          <w:sz w:val="28"/>
          <w:szCs w:val="28"/>
        </w:rPr>
        <w:t>Следующий показатель - экономическая доступность, характеризующая способность населения экономически обеспечивать себя продуктами питания. Данный показатель зависит от уровня цен на продовольственные товары и реальных доходов потребителей.</w:t>
      </w:r>
    </w:p>
    <w:p w:rsidR="003476D3" w:rsidRPr="007B14C6" w:rsidRDefault="0019675F" w:rsidP="003476D3">
      <w:pPr>
        <w:pStyle w:val="2"/>
        <w:spacing w:before="0"/>
        <w:jc w:val="both"/>
        <w:rPr>
          <w:rFonts w:ascii="Times New Roman" w:hAnsi="Times New Roman" w:cs="Times New Roman"/>
          <w:b w:val="0"/>
          <w:caps/>
          <w:color w:val="000000"/>
          <w:sz w:val="28"/>
          <w:szCs w:val="28"/>
        </w:rPr>
      </w:pPr>
      <w:r>
        <w:rPr>
          <w:rFonts w:ascii="Times New Roman" w:hAnsi="Times New Roman" w:cs="Times New Roman"/>
          <w:b w:val="0"/>
          <w:color w:val="000000"/>
          <w:sz w:val="28"/>
          <w:szCs w:val="28"/>
        </w:rPr>
        <w:t>Таблица 8</w:t>
      </w:r>
      <w:r w:rsidR="003476D3" w:rsidRPr="007B14C6">
        <w:rPr>
          <w:rFonts w:ascii="Times New Roman" w:hAnsi="Times New Roman" w:cs="Times New Roman"/>
          <w:b w:val="0"/>
          <w:color w:val="000000"/>
          <w:sz w:val="28"/>
          <w:szCs w:val="28"/>
        </w:rPr>
        <w:t xml:space="preserve"> - Динамика реальных располагаемых денежных доходов в Краснодарском крае</w:t>
      </w:r>
      <w:r w:rsidR="003476D3" w:rsidRPr="007B14C6">
        <w:rPr>
          <w:rFonts w:ascii="Times New Roman" w:hAnsi="Times New Roman" w:cs="Times New Roman"/>
          <w:b w:val="0"/>
          <w:bCs w:val="0"/>
          <w:color w:val="000000"/>
          <w:sz w:val="28"/>
          <w:szCs w:val="28"/>
          <w:lang w:val="en-US"/>
        </w:rPr>
        <w:t> </w:t>
      </w:r>
      <w:r w:rsidR="003476D3" w:rsidRPr="007B14C6">
        <w:rPr>
          <w:rFonts w:ascii="Times New Roman" w:hAnsi="Times New Roman" w:cs="Times New Roman"/>
          <w:b w:val="0"/>
          <w:bCs w:val="0"/>
          <w:color w:val="000000"/>
          <w:sz w:val="28"/>
          <w:szCs w:val="28"/>
        </w:rPr>
        <w:t>[20]</w:t>
      </w:r>
    </w:p>
    <w:tbl>
      <w:tblPr>
        <w:tblW w:w="5000" w:type="pct"/>
        <w:tblCellMar>
          <w:left w:w="0" w:type="dxa"/>
          <w:right w:w="0" w:type="dxa"/>
        </w:tblCellMar>
        <w:tblLook w:val="04A0" w:firstRow="1" w:lastRow="0" w:firstColumn="1" w:lastColumn="0" w:noHBand="0" w:noVBand="1"/>
      </w:tblPr>
      <w:tblGrid>
        <w:gridCol w:w="3479"/>
        <w:gridCol w:w="2030"/>
        <w:gridCol w:w="4062"/>
      </w:tblGrid>
      <w:tr w:rsidR="003476D3" w:rsidRPr="007B14C6" w:rsidTr="007F5229">
        <w:trPr>
          <w:trHeight w:val="1889"/>
          <w:tblHeader/>
        </w:trPr>
        <w:tc>
          <w:tcPr>
            <w:tcW w:w="18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76D3" w:rsidRPr="007B14C6" w:rsidRDefault="003476D3" w:rsidP="007F5229">
            <w:pPr>
              <w:spacing w:before="100" w:beforeAutospacing="1" w:after="100" w:afterAutospacing="1"/>
              <w:jc w:val="center"/>
              <w:rPr>
                <w:rFonts w:ascii="Times New Roman" w:hAnsi="Times New Roman" w:cs="Times New Roman"/>
                <w:sz w:val="28"/>
                <w:szCs w:val="28"/>
              </w:rPr>
            </w:pPr>
            <w:r w:rsidRPr="007B14C6">
              <w:rPr>
                <w:rFonts w:ascii="Times New Roman" w:hAnsi="Times New Roman" w:cs="Times New Roman"/>
                <w:iCs/>
                <w:sz w:val="28"/>
                <w:szCs w:val="28"/>
              </w:rPr>
              <w:t>2017 </w:t>
            </w:r>
          </w:p>
        </w:tc>
        <w:tc>
          <w:tcPr>
            <w:tcW w:w="10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76D3" w:rsidRPr="007B14C6" w:rsidRDefault="003476D3" w:rsidP="007F5229">
            <w:pPr>
              <w:jc w:val="center"/>
              <w:rPr>
                <w:rFonts w:ascii="Times New Roman" w:hAnsi="Times New Roman" w:cs="Times New Roman"/>
                <w:sz w:val="28"/>
                <w:szCs w:val="28"/>
              </w:rPr>
            </w:pPr>
            <w:r w:rsidRPr="007B14C6">
              <w:rPr>
                <w:rFonts w:ascii="Times New Roman" w:hAnsi="Times New Roman" w:cs="Times New Roman"/>
                <w:sz w:val="28"/>
                <w:szCs w:val="28"/>
              </w:rPr>
              <w:t>Денежные доходы в расчете на душу населения, рублей в месяц</w:t>
            </w:r>
          </w:p>
        </w:tc>
        <w:tc>
          <w:tcPr>
            <w:tcW w:w="212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476D3" w:rsidRPr="007B14C6" w:rsidRDefault="003476D3" w:rsidP="007F5229">
            <w:pPr>
              <w:jc w:val="center"/>
              <w:rPr>
                <w:rFonts w:ascii="Times New Roman" w:hAnsi="Times New Roman" w:cs="Times New Roman"/>
                <w:sz w:val="28"/>
                <w:szCs w:val="28"/>
              </w:rPr>
            </w:pPr>
            <w:r w:rsidRPr="007B14C6">
              <w:rPr>
                <w:rFonts w:ascii="Times New Roman" w:hAnsi="Times New Roman" w:cs="Times New Roman"/>
                <w:sz w:val="28"/>
                <w:szCs w:val="28"/>
              </w:rPr>
              <w:t>Реально располагаемые денежные доходы,  в % к соответствующему периоду предыдущего года</w:t>
            </w:r>
          </w:p>
        </w:tc>
      </w:tr>
      <w:tr w:rsidR="003476D3" w:rsidRPr="007B14C6" w:rsidTr="007F5229">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rPr>
                <w:rFonts w:ascii="Times New Roman" w:hAnsi="Times New Roman" w:cs="Times New Roman"/>
                <w:sz w:val="28"/>
                <w:szCs w:val="28"/>
              </w:rPr>
            </w:pPr>
            <w:r w:rsidRPr="007B14C6">
              <w:rPr>
                <w:rFonts w:ascii="Times New Roman" w:hAnsi="Times New Roman" w:cs="Times New Roman"/>
                <w:sz w:val="28"/>
                <w:szCs w:val="28"/>
              </w:rPr>
              <w:t>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29371</w:t>
            </w:r>
          </w:p>
        </w:tc>
        <w:tc>
          <w:tcPr>
            <w:tcW w:w="212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97,3</w:t>
            </w:r>
          </w:p>
        </w:tc>
      </w:tr>
      <w:tr w:rsidR="003476D3" w:rsidRPr="007B14C6" w:rsidTr="007F5229">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rPr>
                <w:rFonts w:ascii="Times New Roman" w:hAnsi="Times New Roman" w:cs="Times New Roman"/>
                <w:sz w:val="28"/>
                <w:szCs w:val="28"/>
              </w:rPr>
            </w:pPr>
            <w:r w:rsidRPr="007B14C6">
              <w:rPr>
                <w:rFonts w:ascii="Times New Roman" w:hAnsi="Times New Roman" w:cs="Times New Roman"/>
                <w:sz w:val="28"/>
                <w:szCs w:val="28"/>
              </w:rPr>
              <w:t>II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30637</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95,8</w:t>
            </w:r>
          </w:p>
        </w:tc>
      </w:tr>
      <w:tr w:rsidR="003476D3" w:rsidRPr="007B14C6" w:rsidTr="007F5229">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rPr>
                <w:rFonts w:ascii="Times New Roman" w:hAnsi="Times New Roman" w:cs="Times New Roman"/>
                <w:sz w:val="28"/>
                <w:szCs w:val="28"/>
              </w:rPr>
            </w:pPr>
            <w:r w:rsidRPr="007B14C6">
              <w:rPr>
                <w:rFonts w:ascii="Times New Roman" w:hAnsi="Times New Roman" w:cs="Times New Roman"/>
                <w:sz w:val="28"/>
                <w:szCs w:val="28"/>
              </w:rPr>
              <w:t>III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36992</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102,7</w:t>
            </w:r>
          </w:p>
        </w:tc>
      </w:tr>
      <w:tr w:rsidR="003476D3" w:rsidRPr="007B14C6" w:rsidTr="007F5229">
        <w:trPr>
          <w:trHeight w:val="138"/>
        </w:trPr>
        <w:tc>
          <w:tcPr>
            <w:tcW w:w="181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rPr>
                <w:rFonts w:ascii="Times New Roman" w:hAnsi="Times New Roman" w:cs="Times New Roman"/>
                <w:sz w:val="28"/>
                <w:szCs w:val="28"/>
              </w:rPr>
            </w:pPr>
            <w:r w:rsidRPr="007B14C6">
              <w:rPr>
                <w:rFonts w:ascii="Times New Roman" w:hAnsi="Times New Roman" w:cs="Times New Roman"/>
                <w:sz w:val="28"/>
                <w:szCs w:val="28"/>
              </w:rPr>
              <w:t>IV квартал</w:t>
            </w:r>
          </w:p>
        </w:tc>
        <w:tc>
          <w:tcPr>
            <w:tcW w:w="106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37051</w:t>
            </w:r>
          </w:p>
        </w:tc>
        <w:tc>
          <w:tcPr>
            <w:tcW w:w="212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98,3</w:t>
            </w:r>
          </w:p>
        </w:tc>
      </w:tr>
      <w:tr w:rsidR="003476D3" w:rsidRPr="007B14C6" w:rsidTr="007F5229">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trHeight w:val="138"/>
        </w:trPr>
        <w:tc>
          <w:tcPr>
            <w:tcW w:w="1817" w:type="pct"/>
            <w:tcMar>
              <w:top w:w="0" w:type="dxa"/>
              <w:left w:w="108" w:type="dxa"/>
              <w:bottom w:w="0" w:type="dxa"/>
              <w:right w:w="108" w:type="dxa"/>
            </w:tcMar>
            <w:vAlign w:val="bottom"/>
            <w:hideMark/>
          </w:tcPr>
          <w:p w:rsidR="003476D3" w:rsidRPr="007B14C6" w:rsidRDefault="003476D3" w:rsidP="007F5229">
            <w:pPr>
              <w:spacing w:line="138" w:lineRule="atLeast"/>
              <w:rPr>
                <w:rFonts w:ascii="Times New Roman" w:hAnsi="Times New Roman" w:cs="Times New Roman"/>
                <w:sz w:val="28"/>
                <w:szCs w:val="28"/>
              </w:rPr>
            </w:pPr>
            <w:r w:rsidRPr="007B14C6">
              <w:rPr>
                <w:rFonts w:ascii="Times New Roman" w:hAnsi="Times New Roman" w:cs="Times New Roman"/>
                <w:sz w:val="28"/>
                <w:szCs w:val="28"/>
              </w:rPr>
              <w:t>год</w:t>
            </w:r>
          </w:p>
        </w:tc>
        <w:tc>
          <w:tcPr>
            <w:tcW w:w="1060" w:type="pct"/>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33415</w:t>
            </w:r>
          </w:p>
        </w:tc>
        <w:tc>
          <w:tcPr>
            <w:tcW w:w="2122" w:type="pct"/>
            <w:tcMar>
              <w:top w:w="0" w:type="dxa"/>
              <w:left w:w="108" w:type="dxa"/>
              <w:bottom w:w="0" w:type="dxa"/>
              <w:right w:w="108" w:type="dxa"/>
            </w:tcMar>
            <w:vAlign w:val="bottom"/>
            <w:hideMark/>
          </w:tcPr>
          <w:p w:rsidR="003476D3" w:rsidRPr="007B14C6" w:rsidRDefault="003476D3" w:rsidP="007F5229">
            <w:pPr>
              <w:spacing w:line="138" w:lineRule="atLeast"/>
              <w:jc w:val="center"/>
              <w:rPr>
                <w:rFonts w:ascii="Times New Roman" w:hAnsi="Times New Roman" w:cs="Times New Roman"/>
                <w:sz w:val="28"/>
                <w:szCs w:val="28"/>
              </w:rPr>
            </w:pPr>
            <w:r w:rsidRPr="007B14C6">
              <w:rPr>
                <w:rFonts w:ascii="Times New Roman" w:hAnsi="Times New Roman" w:cs="Times New Roman"/>
                <w:sz w:val="28"/>
                <w:szCs w:val="28"/>
              </w:rPr>
              <w:t>98,6</w:t>
            </w:r>
          </w:p>
        </w:tc>
      </w:tr>
    </w:tbl>
    <w:p w:rsidR="00194253" w:rsidRPr="007B14C6" w:rsidRDefault="00194253" w:rsidP="003476D3">
      <w:pPr>
        <w:spacing w:after="0" w:line="360" w:lineRule="auto"/>
        <w:ind w:firstLine="851"/>
        <w:contextualSpacing/>
        <w:jc w:val="both"/>
        <w:rPr>
          <w:rFonts w:ascii="Times New Roman" w:hAnsi="Times New Roman" w:cs="Times New Roman"/>
          <w:color w:val="000000" w:themeColor="text1"/>
          <w:sz w:val="28"/>
          <w:szCs w:val="28"/>
        </w:rPr>
      </w:pPr>
    </w:p>
    <w:p w:rsidR="003476D3" w:rsidRPr="007B14C6" w:rsidRDefault="003476D3" w:rsidP="003476D3">
      <w:pPr>
        <w:spacing w:after="0" w:line="360" w:lineRule="auto"/>
        <w:ind w:firstLine="851"/>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В 2017 году реальные располагаемые денежные доходы населения оценены Краснодарстатом на уровне 98,6%. Т.е. уже, судя по данному показателю, можно сказать, что жители края не могут полностью обеспечить реализацию своих потребностей в должной мере. Основная доля денежных доходов расходуется населением на покупку товаров – 61,7%, оплату услуг – 21,4%, оплату обязательных платежей и взносов – 8,4%.  Здесь мы наблюдаем повышенный спрос на покупку товаров, что подтверждает первостепенность данной потребности.</w:t>
      </w:r>
      <w:r w:rsidRPr="007B14C6">
        <w:rPr>
          <w:rFonts w:ascii="Times New Roman" w:hAnsi="Times New Roman" w:cs="Times New Roman"/>
          <w:color w:val="000000" w:themeColor="text1"/>
          <w:sz w:val="28"/>
          <w:szCs w:val="28"/>
          <w:shd w:val="clear" w:color="auto" w:fill="FFFFFF"/>
        </w:rPr>
        <w:t xml:space="preserve"> [20]</w:t>
      </w:r>
    </w:p>
    <w:p w:rsidR="003476D3" w:rsidRPr="007B14C6" w:rsidRDefault="003476D3" w:rsidP="003476D3">
      <w:pPr>
        <w:spacing w:after="0" w:line="360" w:lineRule="auto"/>
        <w:ind w:firstLine="851"/>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Далее проанализируем показатели средних розничных цен на пищевые товары.</w:t>
      </w:r>
    </w:p>
    <w:p w:rsidR="006458B6" w:rsidRPr="007B14C6" w:rsidRDefault="003476D3" w:rsidP="00194253">
      <w:pPr>
        <w:spacing w:line="360" w:lineRule="auto"/>
        <w:ind w:firstLine="709"/>
        <w:jc w:val="both"/>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lastRenderedPageBreak/>
        <w:t>Специалисты управления цен и тарифов администрации МО город Краснодар еженедельно проводят мониторинг розничных цен на социально значимые продукты питания, действующих на территории города Краснодара. В мониторинге участвуют сельскохозяйственные рынки, гипермаркеты, супермаркеты и магазины шаговой доступности. В таблице указаны средние розничные цены на продукты питания, а также максимальные и минимальные значения по каждой позиции.</w:t>
      </w:r>
    </w:p>
    <w:p w:rsidR="003476D3" w:rsidRPr="007B14C6" w:rsidRDefault="0019675F" w:rsidP="00413752">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Таблица 9 </w:t>
      </w:r>
      <w:r w:rsidR="003476D3" w:rsidRPr="007B14C6">
        <w:rPr>
          <w:rFonts w:ascii="Times New Roman" w:eastAsia="Times New Roman" w:hAnsi="Times New Roman" w:cs="Times New Roman"/>
          <w:bCs/>
          <w:sz w:val="28"/>
          <w:szCs w:val="28"/>
        </w:rPr>
        <w:t xml:space="preserve">- Информация о средних розничных ценах </w:t>
      </w:r>
      <w:r w:rsidR="003476D3" w:rsidRPr="007B14C6">
        <w:rPr>
          <w:rFonts w:ascii="Times New Roman" w:eastAsia="Times New Roman" w:hAnsi="Times New Roman" w:cs="Times New Roman"/>
          <w:bCs/>
          <w:sz w:val="28"/>
          <w:szCs w:val="28"/>
        </w:rPr>
        <w:br/>
        <w:t>на социально значимые продукты питания в город</w:t>
      </w:r>
      <w:r w:rsidR="009640C9" w:rsidRPr="007B14C6">
        <w:rPr>
          <w:rFonts w:ascii="Times New Roman" w:eastAsia="Times New Roman" w:hAnsi="Times New Roman" w:cs="Times New Roman"/>
          <w:bCs/>
          <w:sz w:val="28"/>
          <w:szCs w:val="28"/>
        </w:rPr>
        <w:t xml:space="preserve">е Краснодаре </w:t>
      </w:r>
      <w:r w:rsidR="009640C9" w:rsidRPr="007B14C6">
        <w:rPr>
          <w:rFonts w:ascii="Times New Roman" w:eastAsia="Times New Roman" w:hAnsi="Times New Roman" w:cs="Times New Roman"/>
          <w:bCs/>
          <w:sz w:val="28"/>
          <w:szCs w:val="28"/>
        </w:rPr>
        <w:br/>
        <w:t>на 28 декабря 2017</w:t>
      </w:r>
      <w:r w:rsidR="003476D3" w:rsidRPr="007B14C6">
        <w:rPr>
          <w:rFonts w:ascii="Times New Roman" w:eastAsia="Times New Roman" w:hAnsi="Times New Roman" w:cs="Times New Roman"/>
          <w:bCs/>
          <w:sz w:val="28"/>
          <w:szCs w:val="28"/>
        </w:rPr>
        <w:t xml:space="preserve"> года</w:t>
      </w:r>
      <w:r w:rsidR="00CB7750" w:rsidRPr="007B14C6">
        <w:rPr>
          <w:rFonts w:ascii="Times New Roman" w:eastAsia="Times New Roman" w:hAnsi="Times New Roman" w:cs="Times New Roman"/>
          <w:bCs/>
          <w:sz w:val="28"/>
          <w:szCs w:val="28"/>
        </w:rPr>
        <w:t xml:space="preserve"> [17]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3"/>
        <w:gridCol w:w="1417"/>
        <w:gridCol w:w="1985"/>
      </w:tblGrid>
      <w:tr w:rsidR="00413752" w:rsidRPr="007B14C6" w:rsidTr="00FC7D51">
        <w:trPr>
          <w:trHeight w:val="362"/>
        </w:trPr>
        <w:tc>
          <w:tcPr>
            <w:tcW w:w="4253" w:type="dxa"/>
            <w:tcBorders>
              <w:bottom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Наименование продукции</w:t>
            </w:r>
          </w:p>
        </w:tc>
        <w:tc>
          <w:tcPr>
            <w:tcW w:w="1843" w:type="dxa"/>
            <w:tcBorders>
              <w:bottom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Максимальная розничная цена</w:t>
            </w:r>
          </w:p>
        </w:tc>
        <w:tc>
          <w:tcPr>
            <w:tcW w:w="1417" w:type="dxa"/>
            <w:tcBorders>
              <w:bottom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Минимальная розничная цена</w:t>
            </w:r>
          </w:p>
        </w:tc>
        <w:tc>
          <w:tcPr>
            <w:tcW w:w="1985" w:type="dxa"/>
            <w:tcBorders>
              <w:bottom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Средняя розничная цена</w:t>
            </w:r>
          </w:p>
        </w:tc>
      </w:tr>
      <w:tr w:rsidR="00413752" w:rsidRPr="007B14C6" w:rsidTr="007F5229">
        <w:trPr>
          <w:trHeight w:val="362"/>
        </w:trPr>
        <w:tc>
          <w:tcPr>
            <w:tcW w:w="4253" w:type="dxa"/>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Масло растительное подсолнечное, руб. за 1 л</w:t>
            </w:r>
          </w:p>
        </w:tc>
        <w:tc>
          <w:tcPr>
            <w:tcW w:w="1843"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135,00</w:t>
            </w:r>
          </w:p>
        </w:tc>
        <w:tc>
          <w:tcPr>
            <w:tcW w:w="1417"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76,67</w:t>
            </w:r>
          </w:p>
        </w:tc>
        <w:tc>
          <w:tcPr>
            <w:tcW w:w="1985"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100,74</w:t>
            </w:r>
          </w:p>
        </w:tc>
      </w:tr>
      <w:tr w:rsidR="00413752" w:rsidRPr="007B14C6" w:rsidTr="007F5229">
        <w:trPr>
          <w:trHeight w:val="362"/>
        </w:trPr>
        <w:tc>
          <w:tcPr>
            <w:tcW w:w="4253" w:type="dxa"/>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Масло сливочное фасованное в пачки, руб. за пачку весом 200 г</w:t>
            </w:r>
          </w:p>
        </w:tc>
        <w:tc>
          <w:tcPr>
            <w:tcW w:w="1843"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93,00</w:t>
            </w:r>
          </w:p>
        </w:tc>
        <w:tc>
          <w:tcPr>
            <w:tcW w:w="1417"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77,78</w:t>
            </w:r>
          </w:p>
        </w:tc>
        <w:tc>
          <w:tcPr>
            <w:tcW w:w="1985" w:type="dxa"/>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87,04</w:t>
            </w:r>
          </w:p>
        </w:tc>
      </w:tr>
      <w:tr w:rsidR="003476D3" w:rsidRPr="007B14C6" w:rsidTr="007F5229">
        <w:trPr>
          <w:trHeight w:val="362"/>
        </w:trPr>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Кефир 2,5 % жирности, руб. за полиэтиленовый пакет весом 1кг</w:t>
            </w:r>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56,11</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39,00</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48,91</w:t>
            </w:r>
          </w:p>
        </w:tc>
      </w:tr>
      <w:tr w:rsidR="003476D3" w:rsidRPr="007B14C6" w:rsidTr="007F5229">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Молоко питьевое 2,5% жирности пастеризованное, руб. за полиэтиленовый пакет ёмкостью </w:t>
            </w:r>
            <w:smartTag w:uri="urn:schemas-microsoft-com:office:smarttags" w:element="metricconverter">
              <w:smartTagPr>
                <w:attr w:name="ProductID" w:val="1 л"/>
              </w:smartTagPr>
              <w:r w:rsidRPr="007B14C6">
                <w:rPr>
                  <w:rFonts w:ascii="Times New Roman" w:eastAsia="Times New Roman" w:hAnsi="Times New Roman" w:cs="Times New Roman"/>
                  <w:sz w:val="28"/>
                  <w:szCs w:val="28"/>
                </w:rPr>
                <w:t>1 л</w:t>
              </w:r>
            </w:smartTag>
          </w:p>
        </w:tc>
        <w:tc>
          <w:tcPr>
            <w:tcW w:w="1843"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50,83</w:t>
            </w:r>
          </w:p>
        </w:tc>
        <w:tc>
          <w:tcPr>
            <w:tcW w:w="1417"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38,77</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44,93</w:t>
            </w:r>
          </w:p>
        </w:tc>
      </w:tr>
      <w:tr w:rsidR="003476D3" w:rsidRPr="007B14C6" w:rsidTr="007F5229">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Сметана 20% жирности, руб. за полиэтиленовый пакет весом </w:t>
            </w:r>
            <w:smartTag w:uri="urn:schemas-microsoft-com:office:smarttags" w:element="metricconverter">
              <w:smartTagPr>
                <w:attr w:name="ProductID" w:val="500 г"/>
              </w:smartTagPr>
              <w:r w:rsidRPr="007B14C6">
                <w:rPr>
                  <w:rFonts w:ascii="Times New Roman" w:eastAsia="Times New Roman" w:hAnsi="Times New Roman" w:cs="Times New Roman"/>
                  <w:sz w:val="28"/>
                  <w:szCs w:val="28"/>
                </w:rPr>
                <w:t>500 г</w:t>
              </w:r>
            </w:smartTag>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88,89</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68,77</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77,72</w:t>
            </w:r>
          </w:p>
        </w:tc>
      </w:tr>
      <w:tr w:rsidR="003476D3" w:rsidRPr="007B14C6" w:rsidTr="007F5229">
        <w:tc>
          <w:tcPr>
            <w:tcW w:w="4253" w:type="dxa"/>
            <w:vAlign w:val="center"/>
          </w:tcPr>
          <w:p w:rsidR="003476D3" w:rsidRPr="007B14C6" w:rsidRDefault="003476D3" w:rsidP="0019675F">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Хлеб и хлебобулочные изделия из пшеничной муки высшего сорта (батон нарезной), руб. </w:t>
            </w:r>
          </w:p>
        </w:tc>
        <w:tc>
          <w:tcPr>
            <w:tcW w:w="1843"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33,00</w:t>
            </w:r>
          </w:p>
        </w:tc>
        <w:tc>
          <w:tcPr>
            <w:tcW w:w="1417"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20,64</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29,55</w:t>
            </w:r>
          </w:p>
        </w:tc>
      </w:tr>
    </w:tbl>
    <w:p w:rsidR="002C534D" w:rsidRDefault="002C534D" w:rsidP="0019675F">
      <w:pPr>
        <w:jc w:val="right"/>
        <w:rPr>
          <w:rFonts w:ascii="Times New Roman" w:hAnsi="Times New Roman" w:cs="Times New Roman"/>
          <w:sz w:val="28"/>
          <w:szCs w:val="28"/>
        </w:rPr>
      </w:pPr>
    </w:p>
    <w:p w:rsidR="002C534D" w:rsidRDefault="002C534D" w:rsidP="0019675F">
      <w:pPr>
        <w:jc w:val="right"/>
        <w:rPr>
          <w:rFonts w:ascii="Times New Roman" w:hAnsi="Times New Roman" w:cs="Times New Roman"/>
          <w:sz w:val="28"/>
          <w:szCs w:val="28"/>
        </w:rPr>
      </w:pPr>
    </w:p>
    <w:p w:rsidR="0019675F" w:rsidRPr="0019675F" w:rsidRDefault="0019675F" w:rsidP="0019675F">
      <w:pPr>
        <w:jc w:val="right"/>
        <w:rPr>
          <w:rFonts w:ascii="Times New Roman" w:hAnsi="Times New Roman" w:cs="Times New Roman"/>
          <w:sz w:val="28"/>
          <w:szCs w:val="28"/>
        </w:rPr>
      </w:pPr>
      <w:r w:rsidRPr="0019675F">
        <w:rPr>
          <w:rFonts w:ascii="Times New Roman" w:hAnsi="Times New Roman" w:cs="Times New Roman"/>
          <w:sz w:val="28"/>
          <w:szCs w:val="28"/>
        </w:rPr>
        <w:lastRenderedPageBreak/>
        <w:t>Продолжение таблицы 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843"/>
        <w:gridCol w:w="1417"/>
        <w:gridCol w:w="1985"/>
      </w:tblGrid>
      <w:tr w:rsidR="003476D3" w:rsidRPr="007B14C6" w:rsidTr="007F5229">
        <w:trPr>
          <w:trHeight w:val="503"/>
        </w:trPr>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Мука пшеничная высшего сорта,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55,00</w:t>
            </w:r>
          </w:p>
        </w:tc>
        <w:tc>
          <w:tcPr>
            <w:tcW w:w="1417" w:type="dxa"/>
            <w:vAlign w:val="center"/>
          </w:tcPr>
          <w:p w:rsidR="003476D3" w:rsidRPr="007B14C6" w:rsidRDefault="003476D3" w:rsidP="007F5229">
            <w:pPr>
              <w:jc w:val="cente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24,00</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32,16</w:t>
            </w:r>
          </w:p>
        </w:tc>
      </w:tr>
      <w:tr w:rsidR="003476D3" w:rsidRPr="007B14C6" w:rsidTr="007F5229">
        <w:trPr>
          <w:trHeight w:val="485"/>
        </w:trPr>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Яйцо куриное столовое 1 категории, руб. за 1 десяток</w:t>
            </w:r>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69,00</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57,00</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63,65</w:t>
            </w:r>
          </w:p>
        </w:tc>
      </w:tr>
      <w:tr w:rsidR="003476D3" w:rsidRPr="007B14C6" w:rsidTr="007F5229">
        <w:trPr>
          <w:trHeight w:val="513"/>
        </w:trPr>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Баранина (кроме бескостного мяса),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344,99</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300,00</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319,83</w:t>
            </w:r>
          </w:p>
        </w:tc>
      </w:tr>
      <w:tr w:rsidR="003476D3" w:rsidRPr="007B14C6" w:rsidTr="007F5229">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Говядина (кроме бескостного мяса),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365,00</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280,00</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306,71</w:t>
            </w:r>
          </w:p>
        </w:tc>
      </w:tr>
      <w:tr w:rsidR="003476D3" w:rsidRPr="007B14C6" w:rsidTr="007F5229">
        <w:trPr>
          <w:trHeight w:val="647"/>
        </w:trPr>
        <w:tc>
          <w:tcPr>
            <w:tcW w:w="4253" w:type="dxa"/>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Свинина (кроме бескостного мяса),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327,00</w:t>
            </w:r>
          </w:p>
        </w:tc>
        <w:tc>
          <w:tcPr>
            <w:tcW w:w="1417"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199,99</w:t>
            </w:r>
          </w:p>
        </w:tc>
        <w:tc>
          <w:tcPr>
            <w:tcW w:w="1985" w:type="dxa"/>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264,70</w:t>
            </w:r>
          </w:p>
        </w:tc>
      </w:tr>
      <w:tr w:rsidR="003476D3" w:rsidRPr="007B14C6" w:rsidTr="007F5229">
        <w:tc>
          <w:tcPr>
            <w:tcW w:w="4253" w:type="dxa"/>
            <w:tcBorders>
              <w:bottom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Куры (кроме куриных окорочков),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bottom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170,00</w:t>
            </w:r>
          </w:p>
        </w:tc>
        <w:tc>
          <w:tcPr>
            <w:tcW w:w="1417" w:type="dxa"/>
            <w:tcBorders>
              <w:bottom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112,00</w:t>
            </w:r>
          </w:p>
        </w:tc>
        <w:tc>
          <w:tcPr>
            <w:tcW w:w="1985" w:type="dxa"/>
            <w:tcBorders>
              <w:bottom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142,47</w:t>
            </w:r>
          </w:p>
        </w:tc>
      </w:tr>
      <w:tr w:rsidR="003476D3"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Рыба мороженая неразделанная,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222,50</w:t>
            </w:r>
          </w:p>
        </w:tc>
        <w:tc>
          <w:tcPr>
            <w:tcW w:w="1417"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140,00</w:t>
            </w:r>
          </w:p>
        </w:tc>
        <w:tc>
          <w:tcPr>
            <w:tcW w:w="1985"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177,43</w:t>
            </w:r>
          </w:p>
        </w:tc>
      </w:tr>
      <w:tr w:rsidR="003476D3"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Сахар-песок,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62,50</w:t>
            </w:r>
          </w:p>
        </w:tc>
        <w:tc>
          <w:tcPr>
            <w:tcW w:w="1417"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40,09</w:t>
            </w:r>
          </w:p>
        </w:tc>
        <w:tc>
          <w:tcPr>
            <w:tcW w:w="1985"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53,74</w:t>
            </w:r>
          </w:p>
        </w:tc>
      </w:tr>
      <w:tr w:rsidR="003476D3"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Крупа гречневая ядрица,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110,00</w:t>
            </w:r>
          </w:p>
        </w:tc>
        <w:tc>
          <w:tcPr>
            <w:tcW w:w="1417"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57,75</w:t>
            </w:r>
          </w:p>
        </w:tc>
        <w:tc>
          <w:tcPr>
            <w:tcW w:w="1985"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88,26</w:t>
            </w:r>
          </w:p>
        </w:tc>
      </w:tr>
      <w:tr w:rsidR="003476D3"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Пшено,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43,75</w:t>
            </w:r>
          </w:p>
        </w:tc>
        <w:tc>
          <w:tcPr>
            <w:tcW w:w="1417"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23,12</w:t>
            </w:r>
          </w:p>
        </w:tc>
        <w:tc>
          <w:tcPr>
            <w:tcW w:w="1985"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34,28</w:t>
            </w:r>
          </w:p>
        </w:tc>
      </w:tr>
      <w:tr w:rsidR="003476D3"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Рис шлифованный,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66,50</w:t>
            </w:r>
          </w:p>
        </w:tc>
        <w:tc>
          <w:tcPr>
            <w:tcW w:w="1417"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40,37</w:t>
            </w:r>
          </w:p>
        </w:tc>
        <w:tc>
          <w:tcPr>
            <w:tcW w:w="1985" w:type="dxa"/>
            <w:tcBorders>
              <w:top w:val="single" w:sz="4" w:space="0" w:color="auto"/>
              <w:left w:val="single" w:sz="4" w:space="0" w:color="auto"/>
              <w:bottom w:val="single" w:sz="4" w:space="0" w:color="auto"/>
              <w:right w:val="single" w:sz="4" w:space="0" w:color="auto"/>
            </w:tcBorders>
            <w:vAlign w:val="center"/>
          </w:tcPr>
          <w:p w:rsidR="003476D3" w:rsidRPr="007B14C6" w:rsidRDefault="003476D3" w:rsidP="007F5229">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54,33</w:t>
            </w:r>
          </w:p>
        </w:tc>
      </w:tr>
      <w:tr w:rsidR="00413752"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Картофель,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13,09</w:t>
            </w:r>
          </w:p>
        </w:tc>
        <w:tc>
          <w:tcPr>
            <w:tcW w:w="1985"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24,28</w:t>
            </w:r>
          </w:p>
        </w:tc>
      </w:tr>
      <w:tr w:rsidR="00413752"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Лук репчатый,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32,50</w:t>
            </w:r>
          </w:p>
        </w:tc>
        <w:tc>
          <w:tcPr>
            <w:tcW w:w="1417"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11,29</w:t>
            </w:r>
          </w:p>
        </w:tc>
        <w:tc>
          <w:tcPr>
            <w:tcW w:w="1985"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23,13</w:t>
            </w:r>
          </w:p>
        </w:tc>
      </w:tr>
      <w:tr w:rsidR="00413752"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Морковь, руб. за 1 кг</w:t>
            </w:r>
          </w:p>
        </w:tc>
        <w:tc>
          <w:tcPr>
            <w:tcW w:w="184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35,00</w:t>
            </w:r>
          </w:p>
        </w:tc>
        <w:tc>
          <w:tcPr>
            <w:tcW w:w="1417"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12,09</w:t>
            </w:r>
          </w:p>
        </w:tc>
        <w:tc>
          <w:tcPr>
            <w:tcW w:w="1985"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26,69</w:t>
            </w:r>
          </w:p>
        </w:tc>
      </w:tr>
      <w:tr w:rsidR="00413752" w:rsidRPr="007B14C6" w:rsidTr="007F5229">
        <w:tc>
          <w:tcPr>
            <w:tcW w:w="425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rPr>
                <w:rFonts w:ascii="Times New Roman" w:eastAsia="Times New Roman" w:hAnsi="Times New Roman" w:cs="Times New Roman"/>
                <w:sz w:val="28"/>
                <w:szCs w:val="28"/>
              </w:rPr>
            </w:pPr>
            <w:r w:rsidRPr="007B14C6">
              <w:rPr>
                <w:rFonts w:ascii="Times New Roman" w:eastAsia="Times New Roman" w:hAnsi="Times New Roman" w:cs="Times New Roman"/>
                <w:sz w:val="28"/>
                <w:szCs w:val="28"/>
              </w:rPr>
              <w:t xml:space="preserve">Яблоки, руб. за </w:t>
            </w:r>
            <w:smartTag w:uri="urn:schemas-microsoft-com:office:smarttags" w:element="metricconverter">
              <w:smartTagPr>
                <w:attr w:name="ProductID" w:val="1 кг"/>
              </w:smartTagPr>
              <w:r w:rsidRPr="007B14C6">
                <w:rPr>
                  <w:rFonts w:ascii="Times New Roman" w:eastAsia="Times New Roman" w:hAnsi="Times New Roman" w:cs="Times New Roman"/>
                  <w:sz w:val="28"/>
                  <w:szCs w:val="28"/>
                </w:rPr>
                <w:t>1 кг</w:t>
              </w:r>
            </w:smartTag>
          </w:p>
        </w:tc>
        <w:tc>
          <w:tcPr>
            <w:tcW w:w="1843"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80,00</w:t>
            </w:r>
          </w:p>
        </w:tc>
        <w:tc>
          <w:tcPr>
            <w:tcW w:w="1417"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39,00</w:t>
            </w:r>
          </w:p>
        </w:tc>
        <w:tc>
          <w:tcPr>
            <w:tcW w:w="1985" w:type="dxa"/>
            <w:tcBorders>
              <w:top w:val="single" w:sz="4" w:space="0" w:color="auto"/>
              <w:left w:val="single" w:sz="4" w:space="0" w:color="auto"/>
              <w:bottom w:val="single" w:sz="4" w:space="0" w:color="auto"/>
              <w:right w:val="single" w:sz="4" w:space="0" w:color="auto"/>
            </w:tcBorders>
            <w:vAlign w:val="center"/>
          </w:tcPr>
          <w:p w:rsidR="00413752" w:rsidRPr="007B14C6" w:rsidRDefault="00413752" w:rsidP="00413752">
            <w:pPr>
              <w:jc w:val="center"/>
              <w:rPr>
                <w:rFonts w:ascii="Times New Roman" w:eastAsia="Times New Roman" w:hAnsi="Times New Roman" w:cs="Times New Roman"/>
                <w:bCs/>
                <w:sz w:val="28"/>
                <w:szCs w:val="28"/>
              </w:rPr>
            </w:pPr>
            <w:r w:rsidRPr="007B14C6">
              <w:rPr>
                <w:rFonts w:ascii="Times New Roman" w:eastAsia="Times New Roman" w:hAnsi="Times New Roman" w:cs="Times New Roman"/>
                <w:bCs/>
                <w:sz w:val="28"/>
                <w:szCs w:val="28"/>
              </w:rPr>
              <w:t>61,15</w:t>
            </w:r>
          </w:p>
        </w:tc>
      </w:tr>
    </w:tbl>
    <w:p w:rsidR="00CB7750" w:rsidRPr="007B14C6" w:rsidRDefault="00CB7750" w:rsidP="003476D3">
      <w:pPr>
        <w:spacing w:line="360" w:lineRule="auto"/>
        <w:ind w:firstLine="709"/>
        <w:contextualSpacing/>
        <w:jc w:val="both"/>
        <w:rPr>
          <w:rFonts w:ascii="Times New Roman" w:hAnsi="Times New Roman" w:cs="Times New Roman"/>
          <w:sz w:val="28"/>
          <w:szCs w:val="28"/>
        </w:rPr>
      </w:pPr>
    </w:p>
    <w:p w:rsidR="003476D3" w:rsidRPr="007B14C6" w:rsidRDefault="003476D3" w:rsidP="003476D3">
      <w:pPr>
        <w:spacing w:line="360" w:lineRule="auto"/>
        <w:ind w:firstLine="709"/>
        <w:contextualSpacing/>
        <w:jc w:val="both"/>
        <w:rPr>
          <w:rFonts w:ascii="Times New Roman" w:eastAsia="Times New Roman" w:hAnsi="Times New Roman" w:cs="Times New Roman"/>
          <w:sz w:val="28"/>
          <w:szCs w:val="28"/>
        </w:rPr>
      </w:pPr>
      <w:r w:rsidRPr="007B14C6">
        <w:rPr>
          <w:rFonts w:ascii="Times New Roman" w:hAnsi="Times New Roman" w:cs="Times New Roman"/>
          <w:sz w:val="28"/>
          <w:szCs w:val="28"/>
        </w:rPr>
        <w:t>В таблице представлены основные и наиболее популярные продукты питания, которые покупают все жители края. Отчётливо видно, что цены практически на все продукты близки к максимальным, но в целом усреднены. Важно то, что, как отмечалось выше, расходы на питание из всей структуры расходов образую</w:t>
      </w:r>
      <w:r w:rsidR="00B227A5" w:rsidRPr="007B14C6">
        <w:rPr>
          <w:rFonts w:ascii="Times New Roman" w:hAnsi="Times New Roman" w:cs="Times New Roman"/>
          <w:sz w:val="28"/>
          <w:szCs w:val="28"/>
        </w:rPr>
        <w:t>т наибольшую группу. Так, в 2017</w:t>
      </w:r>
      <w:r w:rsidRPr="007B14C6">
        <w:rPr>
          <w:rFonts w:ascii="Times New Roman" w:hAnsi="Times New Roman" w:cs="Times New Roman"/>
          <w:sz w:val="28"/>
          <w:szCs w:val="28"/>
        </w:rPr>
        <w:t xml:space="preserve"> году этот показатель составил 35,1%.</w:t>
      </w:r>
      <w:r w:rsidRPr="007B14C6">
        <w:rPr>
          <w:rFonts w:ascii="Times New Roman" w:eastAsia="Times New Roman" w:hAnsi="Times New Roman" w:cs="Times New Roman"/>
          <w:sz w:val="28"/>
          <w:szCs w:val="28"/>
        </w:rPr>
        <w:t xml:space="preserve"> </w:t>
      </w:r>
    </w:p>
    <w:p w:rsidR="0019675F" w:rsidRPr="0019675F" w:rsidRDefault="003476D3" w:rsidP="002C534D">
      <w:pPr>
        <w:spacing w:line="360" w:lineRule="auto"/>
        <w:ind w:firstLine="709"/>
        <w:contextualSpacing/>
        <w:jc w:val="both"/>
        <w:rPr>
          <w:rFonts w:ascii="Times New Roman" w:hAnsi="Times New Roman" w:cs="Times New Roman"/>
          <w:sz w:val="28"/>
          <w:szCs w:val="28"/>
        </w:rPr>
      </w:pPr>
      <w:r w:rsidRPr="007B14C6">
        <w:rPr>
          <w:rFonts w:ascii="Times New Roman" w:eastAsia="Times New Roman" w:hAnsi="Times New Roman" w:cs="Times New Roman"/>
          <w:sz w:val="28"/>
          <w:szCs w:val="28"/>
        </w:rPr>
        <w:lastRenderedPageBreak/>
        <w:t xml:space="preserve">Для того, чтобы наиболее точно оценить сложившуюся ситуацию, проведем анализ индекса потребительских цен на продовольственные товары. </w:t>
      </w:r>
    </w:p>
    <w:p w:rsidR="003476D3" w:rsidRPr="007B14C6" w:rsidRDefault="0019675F" w:rsidP="003476D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Таблица 10</w:t>
      </w:r>
      <w:r w:rsidR="003476D3" w:rsidRPr="007B14C6">
        <w:rPr>
          <w:rFonts w:ascii="Times New Roman" w:eastAsia="Times New Roman" w:hAnsi="Times New Roman" w:cs="Times New Roman"/>
          <w:bCs/>
          <w:color w:val="000000"/>
          <w:sz w:val="28"/>
          <w:szCs w:val="28"/>
        </w:rPr>
        <w:t xml:space="preserve"> - Индексы потребительских цен на отдельные группы продовольственных товаров</w:t>
      </w:r>
      <w:r w:rsidR="003476D3" w:rsidRPr="007B14C6">
        <w:rPr>
          <w:rFonts w:ascii="Times New Roman" w:eastAsia="Times New Roman" w:hAnsi="Times New Roman" w:cs="Times New Roman"/>
          <w:color w:val="000000"/>
          <w:sz w:val="28"/>
          <w:szCs w:val="28"/>
        </w:rPr>
        <w:t xml:space="preserve"> (декабрь к декабрю предыдущего года; в процентах)</w:t>
      </w:r>
      <w:r w:rsidR="00CB7750" w:rsidRPr="007B14C6">
        <w:rPr>
          <w:rFonts w:ascii="Times New Roman" w:hAnsi="Times New Roman" w:cs="Times New Roman"/>
          <w:b/>
          <w:bCs/>
          <w:color w:val="000000"/>
          <w:sz w:val="28"/>
          <w:szCs w:val="28"/>
        </w:rPr>
        <w:t xml:space="preserve"> </w:t>
      </w:r>
      <w:r w:rsidR="00CB7750" w:rsidRPr="007B14C6">
        <w:rPr>
          <w:rFonts w:ascii="Times New Roman" w:eastAsia="Times New Roman" w:hAnsi="Times New Roman" w:cs="Times New Roman"/>
          <w:bCs/>
          <w:color w:val="000000"/>
          <w:sz w:val="28"/>
          <w:szCs w:val="28"/>
        </w:rPr>
        <w:t>[20]</w:t>
      </w:r>
    </w:p>
    <w:tbl>
      <w:tblPr>
        <w:tblW w:w="4870" w:type="pct"/>
        <w:tblCellMar>
          <w:left w:w="0" w:type="dxa"/>
          <w:right w:w="0" w:type="dxa"/>
        </w:tblCellMar>
        <w:tblLook w:val="04A0" w:firstRow="1" w:lastRow="0" w:firstColumn="1" w:lastColumn="0" w:noHBand="0" w:noVBand="1"/>
      </w:tblPr>
      <w:tblGrid>
        <w:gridCol w:w="3650"/>
        <w:gridCol w:w="1986"/>
        <w:gridCol w:w="1984"/>
        <w:gridCol w:w="1702"/>
      </w:tblGrid>
      <w:tr w:rsidR="009640C9" w:rsidRPr="007B14C6" w:rsidTr="009640C9">
        <w:trPr>
          <w:tblHeader/>
        </w:trPr>
        <w:tc>
          <w:tcPr>
            <w:tcW w:w="19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40C9" w:rsidRPr="007B14C6" w:rsidRDefault="009640C9" w:rsidP="009640C9">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
                <w:iCs/>
                <w:sz w:val="28"/>
                <w:szCs w:val="28"/>
                <w:lang w:eastAsia="ru-RU"/>
              </w:rPr>
              <w:t> </w:t>
            </w:r>
          </w:p>
        </w:tc>
        <w:tc>
          <w:tcPr>
            <w:tcW w:w="10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40C9" w:rsidRPr="007B14C6" w:rsidRDefault="009640C9" w:rsidP="009640C9">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2015</w:t>
            </w:r>
          </w:p>
        </w:tc>
        <w:tc>
          <w:tcPr>
            <w:tcW w:w="10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40C9" w:rsidRPr="007B14C6" w:rsidRDefault="009640C9" w:rsidP="009640C9">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2016</w:t>
            </w:r>
          </w:p>
        </w:tc>
        <w:tc>
          <w:tcPr>
            <w:tcW w:w="9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40C9" w:rsidRPr="007B14C6" w:rsidRDefault="009640C9" w:rsidP="009640C9">
            <w:pPr>
              <w:spacing w:before="60" w:after="60" w:line="240" w:lineRule="auto"/>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iCs/>
                <w:sz w:val="28"/>
                <w:szCs w:val="28"/>
                <w:lang w:eastAsia="ru-RU"/>
              </w:rPr>
              <w:t>2017</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2C534D" w:rsidRDefault="009640C9" w:rsidP="009640C9">
            <w:pPr>
              <w:spacing w:before="120" w:after="0" w:line="240" w:lineRule="auto"/>
              <w:rPr>
                <w:rFonts w:ascii="Times New Roman" w:eastAsia="Times New Roman" w:hAnsi="Times New Roman" w:cs="Times New Roman"/>
                <w:sz w:val="28"/>
                <w:szCs w:val="28"/>
                <w:lang w:eastAsia="ru-RU"/>
              </w:rPr>
            </w:pPr>
            <w:r w:rsidRPr="002C534D">
              <w:rPr>
                <w:rFonts w:ascii="Times New Roman" w:eastAsia="Times New Roman" w:hAnsi="Times New Roman" w:cs="Times New Roman"/>
                <w:bCs/>
                <w:sz w:val="28"/>
                <w:szCs w:val="28"/>
                <w:lang w:eastAsia="ru-RU"/>
              </w:rPr>
              <w:t>Продовольственные товары</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12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114,5</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12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105,2</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12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100,4</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мясо и птица</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102,4</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102,6</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97,2</w:t>
            </w:r>
          </w:p>
        </w:tc>
      </w:tr>
      <w:tr w:rsidR="009640C9" w:rsidRPr="007B14C6" w:rsidTr="009640C9">
        <w:trPr>
          <w:trHeight w:val="245"/>
        </w:trPr>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колбасные изделия и продукты из мяса и птицы</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109,4</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102,6</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101,4</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консервы мясные</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130,2</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101,0</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102,2</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рыбопродукты</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120,4</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113,1</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99,2</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масло сливочное</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107,0</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118,9</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108,9</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масло подсолнечное</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141,2</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104,4</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90,3</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молоко и молочная продукция</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111,7</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109,5</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106,4</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сыр</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109,8</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113,0</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103,1</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яйца куриные</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113,2</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97,5</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81,8</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сахар-песок</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121,2</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94,2</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78,3</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кондитерские изделия</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121,3</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106,3</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99,95</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igh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хлеб и хлебобулочные изделия</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114,4</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106,1</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103,2</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крупа и бобовые</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115,8</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103,8</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91,1</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макаронные изделия</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119,8</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104,9</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100,6</w:t>
            </w:r>
          </w:p>
        </w:tc>
      </w:tr>
      <w:tr w:rsidR="009640C9" w:rsidRPr="007B14C6" w:rsidTr="009640C9">
        <w:tc>
          <w:tcPr>
            <w:tcW w:w="19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left="113"/>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алкогольные напитки</w:t>
            </w:r>
          </w:p>
        </w:tc>
        <w:tc>
          <w:tcPr>
            <w:tcW w:w="106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108,4</w:t>
            </w:r>
          </w:p>
        </w:tc>
        <w:tc>
          <w:tcPr>
            <w:tcW w:w="106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105,9</w:t>
            </w:r>
          </w:p>
        </w:tc>
        <w:tc>
          <w:tcPr>
            <w:tcW w:w="91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640C9" w:rsidRPr="007B14C6" w:rsidRDefault="009640C9" w:rsidP="009640C9">
            <w:pPr>
              <w:spacing w:before="40" w:after="0" w:line="240" w:lineRule="auto"/>
              <w:ind w:right="57"/>
              <w:jc w:val="center"/>
              <w:rPr>
                <w:rFonts w:ascii="Times New Roman" w:eastAsia="Times New Roman" w:hAnsi="Times New Roman" w:cs="Times New Roman"/>
                <w:sz w:val="28"/>
                <w:szCs w:val="28"/>
                <w:lang w:eastAsia="ru-RU"/>
              </w:rPr>
            </w:pPr>
            <w:r w:rsidRPr="007B14C6">
              <w:rPr>
                <w:rFonts w:ascii="Times New Roman" w:eastAsia="Times New Roman" w:hAnsi="Times New Roman" w:cs="Times New Roman"/>
                <w:sz w:val="28"/>
                <w:szCs w:val="28"/>
                <w:lang w:eastAsia="ru-RU"/>
              </w:rPr>
              <w:t>106,0</w:t>
            </w:r>
          </w:p>
        </w:tc>
      </w:tr>
    </w:tbl>
    <w:p w:rsidR="003476D3" w:rsidRPr="007B14C6" w:rsidRDefault="003476D3" w:rsidP="00CB7750">
      <w:pPr>
        <w:pStyle w:val="a3"/>
        <w:spacing w:before="0" w:beforeAutospacing="0" w:after="150" w:afterAutospacing="0" w:line="360" w:lineRule="auto"/>
        <w:rPr>
          <w:color w:val="000000"/>
          <w:sz w:val="28"/>
          <w:szCs w:val="28"/>
        </w:rPr>
      </w:pPr>
    </w:p>
    <w:p w:rsidR="003476D3" w:rsidRPr="007B14C6" w:rsidRDefault="003476D3" w:rsidP="003476D3">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Благодаря индексу потребительских цен, рассчитанного по формуле Ласпейреса, можно увидеть, как изменились </w:t>
      </w:r>
      <w:r w:rsidRPr="007B14C6">
        <w:rPr>
          <w:rFonts w:ascii="Times New Roman" w:eastAsia="Times New Roman" w:hAnsi="Times New Roman" w:cs="Times New Roman"/>
          <w:sz w:val="28"/>
          <w:szCs w:val="28"/>
        </w:rPr>
        <w:t xml:space="preserve">потребительские расходы в текущем периоде </w:t>
      </w:r>
      <w:r w:rsidRPr="007B14C6">
        <w:rPr>
          <w:rFonts w:ascii="Times New Roman" w:hAnsi="Times New Roman" w:cs="Times New Roman"/>
          <w:sz w:val="28"/>
          <w:szCs w:val="28"/>
        </w:rPr>
        <w:t xml:space="preserve">по сравнению с ценами в базисном, при условии, что уровень и структура потребления остались без изменения. </w:t>
      </w:r>
      <w:r w:rsidR="00B83F97" w:rsidRPr="007B14C6">
        <w:rPr>
          <w:rFonts w:ascii="Times New Roman" w:hAnsi="Times New Roman" w:cs="Times New Roman"/>
          <w:sz w:val="28"/>
          <w:szCs w:val="28"/>
        </w:rPr>
        <w:t>Т.е. мы понимаем, что чем ниже индекс, тем ниже расходы потребителей, и соответственно, выше цены.</w:t>
      </w:r>
    </w:p>
    <w:p w:rsidR="003476D3" w:rsidRPr="007B14C6" w:rsidRDefault="003476D3" w:rsidP="003476D3">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Итак, можно сказать, что цены на потребительские товары растут практически по всем показателям. При этом реальные</w:t>
      </w:r>
      <w:r w:rsidR="00B227A5" w:rsidRPr="007B14C6">
        <w:rPr>
          <w:rFonts w:ascii="Times New Roman" w:hAnsi="Times New Roman" w:cs="Times New Roman"/>
          <w:sz w:val="28"/>
          <w:szCs w:val="28"/>
        </w:rPr>
        <w:t xml:space="preserve"> доходы граждан уменьшаются, а </w:t>
      </w:r>
      <w:r w:rsidRPr="007B14C6">
        <w:rPr>
          <w:rFonts w:ascii="Times New Roman" w:hAnsi="Times New Roman" w:cs="Times New Roman"/>
          <w:sz w:val="28"/>
          <w:szCs w:val="28"/>
        </w:rPr>
        <w:t>уровень и структура потребления остаются без изменения. Всё это происходит за счёт быстрого роста населения. Как известно, чем выше спрос, тем выше цена. Так и в данном случае. А потребность в продуктах никогда не станет меньше. Это говорит об экономической нестабильности края, которую в корне необходимо менять.</w:t>
      </w:r>
    </w:p>
    <w:p w:rsidR="003476D3" w:rsidRPr="007B14C6" w:rsidRDefault="003476D3" w:rsidP="003476D3">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Третий показатель – безопасность продуктов питания, т.е. их качество.</w:t>
      </w: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По данным </w:t>
      </w:r>
      <w:r w:rsidRPr="007B14C6">
        <w:rPr>
          <w:rFonts w:ascii="Times New Roman" w:hAnsi="Times New Roman" w:cs="Times New Roman"/>
          <w:sz w:val="28"/>
          <w:szCs w:val="28"/>
          <w:shd w:val="clear" w:color="auto" w:fill="FFFFFF"/>
        </w:rPr>
        <w:t xml:space="preserve">Управления Россельхознадзора по Краснодарскому краю и Республике Адыгея </w:t>
      </w:r>
      <w:r w:rsidRPr="007B14C6">
        <w:rPr>
          <w:rFonts w:ascii="Times New Roman" w:hAnsi="Times New Roman" w:cs="Times New Roman"/>
          <w:sz w:val="28"/>
          <w:szCs w:val="28"/>
        </w:rPr>
        <w:t>16% от</w:t>
      </w:r>
      <w:r w:rsidRPr="007B14C6">
        <w:rPr>
          <w:rFonts w:ascii="Times New Roman" w:hAnsi="Times New Roman" w:cs="Times New Roman"/>
          <w:sz w:val="28"/>
          <w:szCs w:val="28"/>
          <w:shd w:val="clear" w:color="auto" w:fill="FFFFFF"/>
        </w:rPr>
        <w:t xml:space="preserve"> 739 отобранных проб продовольственного сырья и пищевых продуктов была признана несоответствующей требованиям безопасности по микробиологическим показателям, наличию антибиотиков в молочной продукции, а также по фактам установления фальсификации.</w:t>
      </w:r>
      <w:r w:rsidRPr="007B14C6">
        <w:rPr>
          <w:rFonts w:ascii="Times New Roman" w:hAnsi="Times New Roman" w:cs="Times New Roman"/>
          <w:color w:val="333333"/>
          <w:sz w:val="28"/>
          <w:szCs w:val="28"/>
          <w:shd w:val="clear" w:color="auto" w:fill="FFFFFF"/>
        </w:rPr>
        <w:t> </w:t>
      </w:r>
      <w:r w:rsidRPr="007B14C6">
        <w:rPr>
          <w:rFonts w:ascii="Times New Roman" w:hAnsi="Times New Roman" w:cs="Times New Roman"/>
          <w:sz w:val="28"/>
          <w:szCs w:val="28"/>
        </w:rPr>
        <w:t xml:space="preserve"> </w:t>
      </w: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Из этих 16%, принимая их за 100%, некачественных образцов молока составило 21%, колбасы полукопченой – 16%, полуфабрикатов мясных и фарша из мяса и птицы – по 11%, сметаны и овощей – по 10%, колбасы вареной (в том числе сосисок и сарделек) – 3,5%, масла растительного – 5%, колбасы сырокопченой и хлеба – по 3%. Это достаточное большой процент непригодных к приему продуктов. Хотя таковых быть не должно совсем. </w:t>
      </w: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Но такие образцы как сливки питьевые, сыр, масло, творожные сырки, мясо охлажденное и замороженное, рыбные консервы, минеральная вода, кондитерские изделия и детское питание соответствовали требованиям норм. Такая картина радует, т.к. данные продукты входят в число жизненно важных продуктов питания.</w:t>
      </w:r>
    </w:p>
    <w:p w:rsidR="003476D3" w:rsidRPr="007B14C6" w:rsidRDefault="003476D3" w:rsidP="003476D3">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Хотелось бы отметит тот факт, что качество продуктов кубанских производителей намного выше качества ввезенной из-за пределов Краснодарского края продукции. Об этом свидетельствуют как образцы исследований отдельных товаров, так и социальный опрос граждан.</w:t>
      </w:r>
    </w:p>
    <w:p w:rsidR="00B227A5" w:rsidRPr="007B14C6" w:rsidRDefault="003476D3" w:rsidP="006458B6">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В таблице в процентном отношении показано количество некачественных образцов от количества исследованных образцов для различных видов пищевой продукции.</w:t>
      </w:r>
    </w:p>
    <w:p w:rsidR="003476D3" w:rsidRPr="007B14C6" w:rsidRDefault="0019675F" w:rsidP="003476D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11</w:t>
      </w:r>
      <w:r w:rsidR="003476D3" w:rsidRPr="007B14C6">
        <w:rPr>
          <w:rFonts w:ascii="Times New Roman" w:hAnsi="Times New Roman" w:cs="Times New Roman"/>
          <w:sz w:val="28"/>
          <w:szCs w:val="28"/>
        </w:rPr>
        <w:t xml:space="preserve"> – Процентное соотношение некачественной пищи от исследуемой</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6F8"/>
        <w:tblCellMar>
          <w:left w:w="0" w:type="dxa"/>
          <w:right w:w="0" w:type="dxa"/>
        </w:tblCellMar>
        <w:tblLook w:val="04A0" w:firstRow="1" w:lastRow="0" w:firstColumn="1" w:lastColumn="0" w:noHBand="0" w:noVBand="1"/>
      </w:tblPr>
      <w:tblGrid>
        <w:gridCol w:w="5385"/>
        <w:gridCol w:w="2136"/>
        <w:gridCol w:w="1985"/>
      </w:tblGrid>
      <w:tr w:rsidR="003476D3" w:rsidRPr="007B14C6" w:rsidTr="002C534D">
        <w:tc>
          <w:tcPr>
            <w:tcW w:w="5385" w:type="dxa"/>
            <w:vMerge w:val="restart"/>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Наименование продукции</w:t>
            </w:r>
          </w:p>
        </w:tc>
        <w:tc>
          <w:tcPr>
            <w:tcW w:w="4121" w:type="dxa"/>
            <w:gridSpan w:val="2"/>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Производители продукции</w:t>
            </w:r>
          </w:p>
        </w:tc>
      </w:tr>
      <w:tr w:rsidR="003476D3" w:rsidRPr="007B14C6" w:rsidTr="002C534D">
        <w:tc>
          <w:tcPr>
            <w:tcW w:w="5385" w:type="dxa"/>
            <w:vMerge/>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краевые</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внекраевые</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Колбаса вареная</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3,5%</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18,5%</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Сосиски</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2,0%</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3,0%</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Консервы мясные</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0,0%</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14,0%</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Полуфабрикаты мясные </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11%</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18,5%</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Фарш мясной</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9,5%</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12,0%</w:t>
            </w:r>
          </w:p>
        </w:tc>
      </w:tr>
      <w:tr w:rsidR="003476D3" w:rsidRPr="007B14C6" w:rsidTr="002C534D">
        <w:tc>
          <w:tcPr>
            <w:tcW w:w="5385" w:type="dxa"/>
            <w:shd w:val="clear" w:color="auto" w:fill="auto"/>
            <w:vAlign w:val="center"/>
            <w:hideMark/>
          </w:tcPr>
          <w:p w:rsidR="003476D3" w:rsidRPr="007B14C6" w:rsidRDefault="003476D3" w:rsidP="007F5229">
            <w:pPr>
              <w:spacing w:line="360" w:lineRule="auto"/>
              <w:contextualSpacing/>
              <w:jc w:val="both"/>
              <w:rPr>
                <w:rFonts w:ascii="Times New Roman" w:hAnsi="Times New Roman" w:cs="Times New Roman"/>
                <w:sz w:val="28"/>
                <w:szCs w:val="28"/>
              </w:rPr>
            </w:pPr>
            <w:r w:rsidRPr="007B14C6">
              <w:rPr>
                <w:rFonts w:ascii="Times New Roman" w:hAnsi="Times New Roman" w:cs="Times New Roman"/>
                <w:sz w:val="28"/>
                <w:szCs w:val="28"/>
              </w:rPr>
              <w:t>Молоко питьевое</w:t>
            </w:r>
          </w:p>
        </w:tc>
        <w:tc>
          <w:tcPr>
            <w:tcW w:w="2136"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21,0%</w:t>
            </w:r>
          </w:p>
        </w:tc>
        <w:tc>
          <w:tcPr>
            <w:tcW w:w="1985" w:type="dxa"/>
            <w:shd w:val="clear" w:color="auto" w:fill="auto"/>
            <w:vAlign w:val="center"/>
            <w:hideMark/>
          </w:tcPr>
          <w:p w:rsidR="003476D3" w:rsidRPr="007B14C6" w:rsidRDefault="003476D3" w:rsidP="007F5229">
            <w:pPr>
              <w:spacing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t>31,0%</w:t>
            </w:r>
          </w:p>
        </w:tc>
      </w:tr>
    </w:tbl>
    <w:p w:rsidR="003476D3" w:rsidRPr="007B14C6" w:rsidRDefault="003476D3" w:rsidP="003476D3">
      <w:pPr>
        <w:jc w:val="right"/>
        <w:rPr>
          <w:rFonts w:ascii="Times New Roman" w:hAnsi="Times New Roman" w:cs="Times New Roman"/>
          <w:sz w:val="28"/>
          <w:szCs w:val="28"/>
        </w:rPr>
      </w:pPr>
      <w:r w:rsidRPr="007B14C6">
        <w:rPr>
          <w:rFonts w:ascii="Times New Roman" w:hAnsi="Times New Roman" w:cs="Times New Roman"/>
          <w:sz w:val="28"/>
          <w:szCs w:val="28"/>
        </w:rPr>
        <w:t xml:space="preserve"> Источник: </w:t>
      </w:r>
      <w:hyperlink r:id="rId7" w:history="1">
        <w:r w:rsidRPr="007B14C6">
          <w:rPr>
            <w:rStyle w:val="a7"/>
            <w:rFonts w:ascii="Times New Roman" w:hAnsi="Times New Roman" w:cs="Times New Roman"/>
            <w:sz w:val="28"/>
            <w:szCs w:val="28"/>
          </w:rPr>
          <w:t>http://www.anapa-official.ru</w:t>
        </w:r>
      </w:hyperlink>
      <w:r w:rsidRPr="007B14C6">
        <w:rPr>
          <w:rFonts w:ascii="Times New Roman" w:hAnsi="Times New Roman" w:cs="Times New Roman"/>
          <w:sz w:val="28"/>
          <w:szCs w:val="28"/>
        </w:rPr>
        <w:t xml:space="preserve"> «О качестве и безопасности пищевой продукции на потребительском рынке Краснодарского края»</w:t>
      </w:r>
    </w:p>
    <w:p w:rsidR="003476D3" w:rsidRPr="007B14C6" w:rsidRDefault="003476D3" w:rsidP="003476D3">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Таким образом, мы видим, что ни один краевой показатель не превышает внекраевой. Некоторые из них в два и три раза ниже показателей поставляемой продукции.</w:t>
      </w:r>
    </w:p>
    <w:p w:rsidR="003476D3" w:rsidRPr="007B14C6" w:rsidRDefault="003476D3" w:rsidP="003476D3">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К вопросу о качестве продукции в РФ, то и этот показатель оставляет желать лучшего. Большая часть, от 10 до 50%, вызывает ряд вопросов и в большинстве случаев не соответствует установленным нормам. В следствие чего население и большая масса людей получает ряд острых и хронических заболеваний. В этом виноваты в равной степени как сами производители некачественной продукции, которые нарушают нормы САНПИНа при изготовлении, технологи удешевляют продукцию, используя некачественные и более дешёвые ингредиенты в составе, так и сами продавцы продукции, которые нарушают условия хранения продуктов и сроки годности. Такие продукты сразу становятся непригодными к употреблению, но огромное количество консервантов в составе, вводит в заблуждение потребителей. </w:t>
      </w:r>
    </w:p>
    <w:p w:rsidR="003476D3" w:rsidRPr="007B14C6" w:rsidRDefault="003476D3" w:rsidP="003476D3">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lastRenderedPageBreak/>
        <w:t xml:space="preserve">Выше уже говорилось о том, что цены на отечественную продукцию на 10% выше на территории РФ, нежели на международном уровне. Можно предположить, что определённую роль здесь играет и качество продуктов: товар лучшего качества по более дорогой цене. Но у многих потребителей это вызывает возмущение: товар собственного производства «для своих» должен быть дешевле. </w:t>
      </w:r>
    </w:p>
    <w:p w:rsidR="006458B6" w:rsidRPr="007B14C6" w:rsidRDefault="003476D3" w:rsidP="007D0D04">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Из всего вышеуказанного следует вывод, что Краснодарский край обладает хорошим экономическим потенциалом для дальнейшего развития: достаточно большое количество промышленных комплексов, предприятий малого и среднего бизнеса по производству продовольствия, довольно высокое качество продуктов собственного производства, нежели импортированного. Но, тем не менее, развитие АПК происходит крайне медленно, необходимые меры для ускорения этого процесса практически не применяются. Так, основными национальными интересами в области экономики Краснодарского края являются – повышения благосостояния населения, интеграция региональной экономики и кооперация ее отраслей с другими регионами. Это крайне важно не только для края, но и для всей страны. Важно потому, что именно Краснодарский край является фундаментом для развития и обеспечения продовольственной безопасности РФ, обладая всеми критериями, необходимыми</w:t>
      </w:r>
      <w:r w:rsidR="007D0D04" w:rsidRPr="007B14C6">
        <w:rPr>
          <w:rFonts w:ascii="Times New Roman" w:hAnsi="Times New Roman" w:cs="Times New Roman"/>
          <w:sz w:val="28"/>
          <w:szCs w:val="28"/>
        </w:rPr>
        <w:t xml:space="preserve"> для эффективного развития АПК.</w:t>
      </w:r>
    </w:p>
    <w:p w:rsidR="007D0D04" w:rsidRPr="007B14C6" w:rsidRDefault="007D0D04" w:rsidP="007D0D04">
      <w:pPr>
        <w:spacing w:after="100" w:afterAutospacing="1" w:line="360" w:lineRule="auto"/>
        <w:ind w:firstLine="709"/>
        <w:contextualSpacing/>
        <w:jc w:val="both"/>
        <w:rPr>
          <w:rFonts w:ascii="Times New Roman" w:hAnsi="Times New Roman" w:cs="Times New Roman"/>
          <w:sz w:val="28"/>
          <w:szCs w:val="28"/>
        </w:rPr>
      </w:pPr>
    </w:p>
    <w:p w:rsidR="004C2133" w:rsidRPr="007B14C6" w:rsidRDefault="007F5229" w:rsidP="004C2133">
      <w:pPr>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7B14C6">
        <w:rPr>
          <w:rFonts w:ascii="Times New Roman" w:hAnsi="Times New Roman" w:cs="Times New Roman"/>
          <w:sz w:val="28"/>
          <w:szCs w:val="28"/>
        </w:rPr>
        <w:t xml:space="preserve">2.3 </w:t>
      </w:r>
      <w:r w:rsidR="00F60C0B" w:rsidRPr="007B14C6">
        <w:rPr>
          <w:rFonts w:ascii="Times New Roman" w:eastAsia="Times New Roman" w:hAnsi="Times New Roman" w:cs="Times New Roman"/>
          <w:sz w:val="28"/>
          <w:szCs w:val="28"/>
          <w:lang w:eastAsia="ru-RU"/>
        </w:rPr>
        <w:t xml:space="preserve">Проблемы обеспечения продовольственной безопасности в </w:t>
      </w:r>
      <w:r w:rsidR="00FF3AC9" w:rsidRPr="007B14C6">
        <w:rPr>
          <w:rFonts w:ascii="Times New Roman" w:eastAsia="Times New Roman" w:hAnsi="Times New Roman" w:cs="Times New Roman"/>
          <w:sz w:val="28"/>
          <w:szCs w:val="28"/>
          <w:lang w:eastAsia="ru-RU"/>
        </w:rPr>
        <w:t xml:space="preserve">России </w:t>
      </w:r>
      <w:r w:rsidR="00F60C0B" w:rsidRPr="007B14C6">
        <w:rPr>
          <w:rFonts w:ascii="Times New Roman" w:eastAsia="Times New Roman" w:hAnsi="Times New Roman" w:cs="Times New Roman"/>
          <w:sz w:val="28"/>
          <w:szCs w:val="28"/>
          <w:lang w:eastAsia="ru-RU"/>
        </w:rPr>
        <w:t>крае и перспективы их решения</w:t>
      </w:r>
    </w:p>
    <w:p w:rsidR="00F60C0B" w:rsidRPr="007B14C6" w:rsidRDefault="00F60C0B" w:rsidP="004C2133">
      <w:pPr>
        <w:spacing w:after="100" w:afterAutospacing="1" w:line="360" w:lineRule="auto"/>
        <w:ind w:firstLine="709"/>
        <w:contextualSpacing/>
        <w:jc w:val="both"/>
        <w:rPr>
          <w:rFonts w:ascii="Times New Roman" w:hAnsi="Times New Roman" w:cs="Times New Roman"/>
          <w:sz w:val="28"/>
          <w:szCs w:val="28"/>
        </w:rPr>
      </w:pPr>
    </w:p>
    <w:p w:rsidR="007F5229" w:rsidRPr="007B14C6" w:rsidRDefault="007F5229" w:rsidP="007F5229">
      <w:pPr>
        <w:spacing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Как известно, продовольственная безопасность базируется на самообеспечении основными видами продовольствия и является одной из составляющих экономической безопасности страны. Даже можно сказать, что она является неотъемлемой частью всей системы национальной безопасности. По этой причине данная проблема приобретает масштабный и </w:t>
      </w:r>
      <w:r w:rsidRPr="007B14C6">
        <w:rPr>
          <w:rFonts w:ascii="Times New Roman" w:hAnsi="Times New Roman" w:cs="Times New Roman"/>
          <w:sz w:val="28"/>
          <w:szCs w:val="28"/>
        </w:rPr>
        <w:lastRenderedPageBreak/>
        <w:t>значимый характер на территории всей страны. Она представляет собой фактор, предопределяющий социально – экономическое развитие страны на всех уровнях хозяйствования. И главной целью является последовательное улучшение и развитие главных индикаторов обеспечения</w:t>
      </w:r>
      <w:r w:rsidR="00FC7D51" w:rsidRPr="007B14C6">
        <w:rPr>
          <w:rFonts w:ascii="Times New Roman" w:hAnsi="Times New Roman" w:cs="Times New Roman"/>
          <w:sz w:val="28"/>
          <w:szCs w:val="28"/>
        </w:rPr>
        <w:t xml:space="preserve"> продовольственной безопасности</w:t>
      </w:r>
      <w:r w:rsidRPr="007B14C6">
        <w:rPr>
          <w:rFonts w:ascii="Times New Roman" w:hAnsi="Times New Roman" w:cs="Times New Roman"/>
          <w:sz w:val="28"/>
          <w:szCs w:val="28"/>
        </w:rPr>
        <w:t>.</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rPr>
        <w:t xml:space="preserve">Что касается России, то здесь основная проблема - высокая импортная зависимость по отдельным видам сельскохозяйственной, рыбной продукции и продовольствия в целом. По официальным данным запад поставляет в Россию </w:t>
      </w:r>
      <w:r w:rsidRPr="007B14C6">
        <w:rPr>
          <w:rFonts w:ascii="Times New Roman" w:hAnsi="Times New Roman" w:cs="Times New Roman"/>
          <w:color w:val="000000" w:themeColor="text1"/>
          <w:sz w:val="28"/>
          <w:szCs w:val="28"/>
          <w:shd w:val="clear" w:color="auto" w:fill="FFFFFF"/>
        </w:rPr>
        <w:t xml:space="preserve">на 20-25 млрд. долл. продуктов в год. При этом импорт продовольствия составляет 25-35%. [7] И это только официальные данные, которые не учитывают весь спектр поставок. </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shd w:val="clear" w:color="auto" w:fill="FFFFFF"/>
        </w:rPr>
        <w:t>В данном аспекте проблема заключается в  следующем: отечественная продукция неконкурентоспособная на мировом рынке. Отсюда, её цена на территории страны на 10% выше, чем на международном уровне. Соответственно, гражданам РФ проще купить импортную продукцию из-за более выгодной цены.</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shd w:val="clear" w:color="auto" w:fill="FFFFFF"/>
        </w:rPr>
        <w:t>Вопрос о конкурентоспособности продовольствия является насущным для России. Ведь именно она во многом тормозит развитие импортозамещения. Но говорить об этой проблеме мало. Здесь важна роль государства, его поддержка и в финансовом и в законодательном плане. [3]</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shd w:val="clear" w:color="auto" w:fill="FFFFFF"/>
        </w:rPr>
      </w:pPr>
      <w:r w:rsidRPr="007B14C6">
        <w:rPr>
          <w:rFonts w:ascii="Times New Roman" w:hAnsi="Times New Roman" w:cs="Times New Roman"/>
          <w:color w:val="000000" w:themeColor="text1"/>
          <w:sz w:val="28"/>
          <w:szCs w:val="28"/>
          <w:shd w:val="clear" w:color="auto" w:fill="FFFFFF"/>
        </w:rPr>
        <w:t>Техника и необходимое оборудование для прои</w:t>
      </w:r>
      <w:r w:rsidR="002C534D">
        <w:rPr>
          <w:rFonts w:ascii="Times New Roman" w:hAnsi="Times New Roman" w:cs="Times New Roman"/>
          <w:color w:val="000000" w:themeColor="text1"/>
          <w:sz w:val="28"/>
          <w:szCs w:val="28"/>
          <w:shd w:val="clear" w:color="auto" w:fill="FFFFFF"/>
        </w:rPr>
        <w:t xml:space="preserve">зводства давно устарели, связи </w:t>
      </w:r>
      <w:r w:rsidRPr="007B14C6">
        <w:rPr>
          <w:rFonts w:ascii="Times New Roman" w:hAnsi="Times New Roman" w:cs="Times New Roman"/>
          <w:color w:val="000000" w:themeColor="text1"/>
          <w:sz w:val="28"/>
          <w:szCs w:val="28"/>
          <w:shd w:val="clear" w:color="auto" w:fill="FFFFFF"/>
        </w:rPr>
        <w:t>и поставки  между странами совершенно не налажены. Существуют определеннее нормы и положения, регулирующие производство и поставку продукции, но, тем не менее, они коснулись не всех вопросов, за счёт чего образуются большие пробелы в данном аспекте.</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Для того, чтобы улучшить продовольственную безопасность России, необходимо изменить внешнеэкономическую политику. Это в дальнейшем может повлиять на рост спроса на отечественную продукцию и как следствие на рост всего российского аграрного сектора экономики.  </w:t>
      </w:r>
    </w:p>
    <w:p w:rsidR="007F5229" w:rsidRPr="007B14C6" w:rsidRDefault="007F5229" w:rsidP="007F5229">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lastRenderedPageBreak/>
        <w:t>На сегодняшний день, решением данной проблемы является высокая государственная поддержка АПК, примерно от 96 до 111 млрд. руб. ежегодно. Также изменения в законодательстве и предоставление льгот для отечественных производителей поможет российской продукции развиваться, совершенствоваться и конкурировать с импортной. И этот процесс должен быть непрерывный, чтобы темпы роста не замедлялись и главное, чтобы не вернуться к тому, с чего начинали.</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Итак, мы выяснили, что Краснодарский край является одним из ведущих регионов страны по своему экономическому потенциалу. Основу производственных сил региона составляют такие отрасли экономики как: промышленная, строительная, топливно-энергетическая, агропромышленная, транспортная и многие другие. Наиболее развитая из них – отрасль сельского хозяйства.</w:t>
      </w:r>
    </w:p>
    <w:p w:rsidR="00194253" w:rsidRPr="007B14C6" w:rsidRDefault="007D0D04" w:rsidP="002C534D">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Стоит разобраться, насколько хорошо развито производство пищевых продуктов и хватает ли</w:t>
      </w:r>
      <w:r w:rsidR="002C534D">
        <w:rPr>
          <w:rFonts w:ascii="Times New Roman" w:hAnsi="Times New Roman" w:cs="Times New Roman"/>
          <w:color w:val="000000" w:themeColor="text1"/>
          <w:sz w:val="28"/>
          <w:szCs w:val="28"/>
        </w:rPr>
        <w:t xml:space="preserve"> этих продуктов жителям Кубани.</w:t>
      </w:r>
    </w:p>
    <w:p w:rsidR="007D0D04" w:rsidRPr="007B14C6" w:rsidRDefault="0019675F" w:rsidP="007D0D04">
      <w:pPr>
        <w:spacing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12</w:t>
      </w:r>
      <w:r w:rsidR="007D0D04" w:rsidRPr="007B14C6">
        <w:rPr>
          <w:rFonts w:ascii="Times New Roman" w:hAnsi="Times New Roman" w:cs="Times New Roman"/>
          <w:color w:val="000000" w:themeColor="text1"/>
          <w:sz w:val="28"/>
          <w:szCs w:val="28"/>
        </w:rPr>
        <w:t xml:space="preserve"> – Производство основных пищевых продуктов в Краснодарском крае, кг</w:t>
      </w:r>
      <w:r w:rsidR="00CB7750" w:rsidRPr="007B14C6">
        <w:rPr>
          <w:rFonts w:ascii="Times New Roman" w:hAnsi="Times New Roman" w:cs="Times New Roman"/>
          <w:color w:val="000000" w:themeColor="text1"/>
          <w:sz w:val="28"/>
          <w:szCs w:val="28"/>
        </w:rPr>
        <w:t xml:space="preserve"> [20]</w:t>
      </w:r>
    </w:p>
    <w:tbl>
      <w:tblPr>
        <w:tblStyle w:val="a6"/>
        <w:tblW w:w="0" w:type="auto"/>
        <w:tblLook w:val="04A0" w:firstRow="1" w:lastRow="0" w:firstColumn="1" w:lastColumn="0" w:noHBand="0" w:noVBand="1"/>
      </w:tblPr>
      <w:tblGrid>
        <w:gridCol w:w="3190"/>
        <w:gridCol w:w="3190"/>
        <w:gridCol w:w="3191"/>
      </w:tblGrid>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Группа</w:t>
            </w:r>
          </w:p>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продуктов</w:t>
            </w:r>
          </w:p>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Рекомендации Министерства здравоохранения и социального развития РФ</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Краснодарский край 2017 г.</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Хлебобулочные и макаронные изделия</w:t>
            </w:r>
          </w:p>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В пересчете на муку,  крупы,  бобовые</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95-105</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208,9</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Картофель</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95-100</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111,7</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Овощи и бахчевые</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120-140</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155,1</w:t>
            </w:r>
          </w:p>
        </w:tc>
      </w:tr>
    </w:tbl>
    <w:p w:rsidR="0019675F" w:rsidRDefault="0019675F"/>
    <w:p w:rsidR="002C534D" w:rsidRDefault="002C534D" w:rsidP="002C534D">
      <w:pPr>
        <w:jc w:val="center"/>
        <w:rPr>
          <w:rFonts w:ascii="Times New Roman" w:hAnsi="Times New Roman" w:cs="Times New Roman"/>
          <w:sz w:val="28"/>
          <w:szCs w:val="28"/>
        </w:rPr>
      </w:pPr>
    </w:p>
    <w:p w:rsidR="0019675F" w:rsidRPr="0019675F" w:rsidRDefault="0019675F" w:rsidP="002C534D">
      <w:pPr>
        <w:jc w:val="right"/>
        <w:rPr>
          <w:rFonts w:ascii="Times New Roman" w:hAnsi="Times New Roman" w:cs="Times New Roman"/>
          <w:sz w:val="28"/>
          <w:szCs w:val="28"/>
        </w:rPr>
      </w:pPr>
      <w:r w:rsidRPr="0019675F">
        <w:rPr>
          <w:rFonts w:ascii="Times New Roman" w:hAnsi="Times New Roman" w:cs="Times New Roman"/>
          <w:sz w:val="28"/>
          <w:szCs w:val="28"/>
        </w:rPr>
        <w:lastRenderedPageBreak/>
        <w:t>Продолжение таблицы 12</w:t>
      </w:r>
    </w:p>
    <w:tbl>
      <w:tblPr>
        <w:tblStyle w:val="a6"/>
        <w:tblW w:w="0" w:type="auto"/>
        <w:tblLook w:val="04A0" w:firstRow="1" w:lastRow="0" w:firstColumn="1" w:lastColumn="0" w:noHBand="0" w:noVBand="1"/>
      </w:tblPr>
      <w:tblGrid>
        <w:gridCol w:w="3190"/>
        <w:gridCol w:w="3190"/>
        <w:gridCol w:w="3191"/>
      </w:tblGrid>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Фрукты и ягоды</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90-100</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63,7</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Мясо и мясопродукты</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70-75</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26,4</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Молоко и молочные продукты</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320-340</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152,2</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Яйца, шт.</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260</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258,9</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Рыба и рыбопродукты</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18-22</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4,5</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Сахар и кондитерские изделия</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24-28</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225,5</w:t>
            </w:r>
          </w:p>
        </w:tc>
      </w:tr>
      <w:tr w:rsidR="007D0D04" w:rsidRPr="007B14C6" w:rsidTr="007B14C6">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Масло растительное</w:t>
            </w:r>
          </w:p>
        </w:tc>
        <w:tc>
          <w:tcPr>
            <w:tcW w:w="3190"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10-12</w:t>
            </w:r>
          </w:p>
        </w:tc>
        <w:tc>
          <w:tcPr>
            <w:tcW w:w="3191" w:type="dxa"/>
          </w:tcPr>
          <w:p w:rsidR="007D0D04" w:rsidRPr="007B14C6" w:rsidRDefault="007D0D04" w:rsidP="007D0D04">
            <w:pPr>
              <w:spacing w:after="160" w:line="360" w:lineRule="auto"/>
              <w:ind w:left="0"/>
              <w:contextualSpacing/>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166,8</w:t>
            </w:r>
          </w:p>
        </w:tc>
      </w:tr>
    </w:tbl>
    <w:p w:rsidR="007D0D04" w:rsidRPr="007B14C6" w:rsidRDefault="007D0D04" w:rsidP="007D0D04">
      <w:pPr>
        <w:spacing w:line="360" w:lineRule="auto"/>
        <w:ind w:firstLine="709"/>
        <w:contextualSpacing/>
        <w:jc w:val="right"/>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Проанализировав объемы производства основных продуктов питания в Краснодарском крае и сравнив их с рекомендуемыми объемами потребления, мы выяснили, что ряд продуктов, а именно хлебобулочные изделия, картофель, овощи, сахар и кондитерские изделия, а также масло растительное, производятся в крае в достаточном количестве, т.е. довольно больше нормы. Но остальные показатели, такие как фрукты, мясопродукты, яйца, рыба и молочные продукты, сбавляют позиции и отстают от рекомендуемых норм. В особенности это касается мяса, рыбы и молочных продуктов. Их значения меньше в два и более раз. </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Итак, можно сказать, что по довольно значимым видам продуктов потребности населения удовлетворяются менее чем на половину. Недостаточное производство должно компенсироваться импортом данной продукции. Т.е. более чем на 50% край зависим от импорта. Это свидетельствует об угрозе продовольственной безопасности края.</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i/>
          <w:iCs/>
          <w:color w:val="000000" w:themeColor="text1"/>
          <w:sz w:val="28"/>
          <w:szCs w:val="28"/>
        </w:rPr>
        <w:t> </w:t>
      </w:r>
      <w:r w:rsidRPr="007B14C6">
        <w:rPr>
          <w:rFonts w:ascii="Times New Roman" w:hAnsi="Times New Roman" w:cs="Times New Roman"/>
          <w:color w:val="000000" w:themeColor="text1"/>
          <w:sz w:val="28"/>
          <w:szCs w:val="28"/>
        </w:rPr>
        <w:t xml:space="preserve">Что же касается отдельно отрасли сельского хозяйства, то она демонстрирует возрастающие показатели и положительные перспективы развития в будущем. Так, по данным  министерства сельского хозяйства и перерабатывающей промышленности Краснодарского края в 2017 Краснодарский край собрал 10,364 миллиона тонн зерна. Урожайность </w:t>
      </w:r>
      <w:r w:rsidRPr="007B14C6">
        <w:rPr>
          <w:rFonts w:ascii="Times New Roman" w:hAnsi="Times New Roman" w:cs="Times New Roman"/>
          <w:color w:val="000000" w:themeColor="text1"/>
          <w:sz w:val="28"/>
          <w:szCs w:val="28"/>
        </w:rPr>
        <w:lastRenderedPageBreak/>
        <w:t>составляла 63,3 центнера с гектара. В 2016 году в регионе было собрано 10,152 миллиона тонн зерна.</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В нашем крае заложен огромный потенциал для развития АПК.  В регионе есть все необходимое для импортозамещения. И это хорошо можно было наблюдать в 2016 году, когда Россия испытала продовольственный кризис из-за наложенных на страну санкций и многие продукты просто перестали импортировать. Государство создало программы поддержки местных производителей, как финансовой, так и экономической. Так, край нарастил мощности в садоводстве и производстве овощей. Были построены цеха по изготовлению сыра по европейским стандартам. В частности, ООО «Фирма Калория»  открыла цех по производству сыров с голубой и белой плесенью в Каневском районе Краснодарского края. Кампания перерабатывает более 50 тыс. тонн молока в год и производит около 270 наименований молочной продукции. В промышленном секторе в этом году запустили все 16 сахарных заводов на территории края.</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Край занимает первое место среди субъектов РФ по объему производства зерна, сахарной свеклы, плодов и ягод, второе - по производству семян подсолнечника и меда. Также регион находится на втором месте по производству яиц, мяса, скота и птицы, на третьем – по производству молока, овощей. В агропромышленном комплексе Кубани функционирует свыше 7 тыс. предприятий различных форм собственности, в том числе более 600 крупных и средних предприятий. Сегодня в АПК занято около 400 тысяч человек. </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Что же касается расходов на развитие АПК, то в 2017 году они снизились и составили 6 394,1 млн. рублей. Структура расходов краевого бюджета на поддержку АПК представлена на диаграмме 1.</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noProof/>
          <w:color w:val="000000" w:themeColor="text1"/>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0D04" w:rsidRPr="007B14C6" w:rsidRDefault="00ED12E6" w:rsidP="007D0D04">
      <w:pPr>
        <w:spacing w:line="360" w:lineRule="auto"/>
        <w:ind w:firstLine="709"/>
        <w:contextualSpacing/>
        <w:jc w:val="center"/>
        <w:rPr>
          <w:rFonts w:ascii="Times New Roman" w:hAnsi="Times New Roman" w:cs="Times New Roman"/>
          <w:iCs/>
          <w:color w:val="000000" w:themeColor="text1"/>
          <w:sz w:val="28"/>
          <w:szCs w:val="28"/>
        </w:rPr>
      </w:pPr>
      <w:r w:rsidRPr="002C534D">
        <w:rPr>
          <w:rFonts w:ascii="Times New Roman" w:hAnsi="Times New Roman" w:cs="Times New Roman"/>
          <w:iCs/>
          <w:color w:val="000000" w:themeColor="text1"/>
          <w:sz w:val="28"/>
          <w:szCs w:val="28"/>
        </w:rPr>
        <w:t>Рисунок 1 –</w:t>
      </w:r>
      <w:r>
        <w:rPr>
          <w:rFonts w:ascii="Times New Roman" w:hAnsi="Times New Roman" w:cs="Times New Roman"/>
          <w:iCs/>
          <w:color w:val="000000" w:themeColor="text1"/>
          <w:sz w:val="28"/>
          <w:szCs w:val="28"/>
        </w:rPr>
        <w:t xml:space="preserve"> </w:t>
      </w:r>
      <w:r w:rsidR="007D0D04" w:rsidRPr="007B14C6">
        <w:rPr>
          <w:rFonts w:ascii="Times New Roman" w:hAnsi="Times New Roman" w:cs="Times New Roman"/>
          <w:iCs/>
          <w:color w:val="000000" w:themeColor="text1"/>
          <w:sz w:val="28"/>
          <w:szCs w:val="28"/>
        </w:rPr>
        <w:t xml:space="preserve"> Структура расходов краевого бюджета на поддержку АПК, 2016-2017 гг.</w:t>
      </w:r>
      <w:r w:rsidR="002C534D">
        <w:rPr>
          <w:rFonts w:ascii="Times New Roman" w:hAnsi="Times New Roman" w:cs="Times New Roman"/>
          <w:iCs/>
          <w:color w:val="000000" w:themeColor="text1"/>
          <w:sz w:val="28"/>
          <w:szCs w:val="28"/>
        </w:rPr>
        <w:t xml:space="preserve"> </w:t>
      </w:r>
      <w:r w:rsidR="007D0D04" w:rsidRPr="007B14C6">
        <w:rPr>
          <w:rFonts w:ascii="Times New Roman" w:hAnsi="Times New Roman" w:cs="Times New Roman"/>
          <w:iCs/>
          <w:color w:val="000000" w:themeColor="text1"/>
          <w:sz w:val="28"/>
          <w:szCs w:val="28"/>
        </w:rPr>
        <w:t>[13]</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Очевидно, что в связи с достаточно развитой отраслью сельского хозяйства, денежные средства на ее поддержку практически не выделяются. Край заинтересован в развитии других, не менее важных отраслей, таких как растениеводство, на которое выделяется наибольше количество средств из бюджета края, также животноводство, виноградарство и другие, представленные на диаграмме отрасли. В результате чего доля Краснодарского края в производстве виноградного вина, а также игристым винам и шампанским составило соответственно 42,9% и 25,4%.[13]</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Так как ресурсов и номенклатуры продукции края достаточно для создания полноценного рынка импортозамещающих продуктов питания, стратегическая ставка на развитие АПК в крае позволит обеспечить ускоренное развитие АПК края на основе формирования крупного территориального агропромышленного кластера на Юге России.</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Очевидно, что сельское хозяйство края динамично развивается, но при этом есть значительные трудности роста. Они проявляются в отсутствии дополнительных инвестиций, дополнительных производственных мощностей и высоких технологий, пробелах в законодательстве. В первую очередь здесь </w:t>
      </w:r>
      <w:r w:rsidRPr="007B14C6">
        <w:rPr>
          <w:rFonts w:ascii="Times New Roman" w:hAnsi="Times New Roman" w:cs="Times New Roman"/>
          <w:color w:val="000000" w:themeColor="text1"/>
          <w:sz w:val="28"/>
          <w:szCs w:val="28"/>
        </w:rPr>
        <w:lastRenderedPageBreak/>
        <w:t>говорится о государственном регулировании и поддержке. Т.е. развитие притормаживается и в дальнейшем может показать отрицательную динамику. Поэтому крайне важно способствовать росту данных показателей, наращивать свою конкурентоспособность на российском и международном рынках пшеницы, риса, ранних овощей, мясных и молочных продуктов, развивая для этого не только сельское хозяйство, но и транспортную и торговую инфраструктуры, которые тесно связаны с АПК.</w:t>
      </w:r>
    </w:p>
    <w:p w:rsidR="007D0D04" w:rsidRPr="007B14C6" w:rsidRDefault="007D0D04" w:rsidP="007D0D04">
      <w:pPr>
        <w:spacing w:line="360" w:lineRule="auto"/>
        <w:ind w:firstLine="709"/>
        <w:contextualSpacing/>
        <w:jc w:val="both"/>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Проанализировав данные показателей уровня продовольственной безопасности, можно сделать вывод о том, что основной проблемой Краснодарского края в продовольственной сфере является низкая экономическая доступность основных продуктов питания для основной части населения. Более 50% реальных доходов людей уходит на приобретение продуктов питания. В связи с повышенным спросом на эту категорию товаров, цены на продукты растут. Соответственно, и доходы населения становятся ниже. </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В результате проведенного исследования были разработаны рекомендации, позволяющие повысить уровень обеспечения продовольственной безопасности.</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Во-первых, с целью снижения роста цен на продовольственные товары необходимо:</w:t>
      </w:r>
    </w:p>
    <w:p w:rsidR="00FF3AC9" w:rsidRPr="007B14C6" w:rsidRDefault="00FF3AC9" w:rsidP="00FF3AC9">
      <w:pPr>
        <w:numPr>
          <w:ilvl w:val="0"/>
          <w:numId w:val="10"/>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повысить конкурентоспособность продуктов, произведенных и выращенных в крае; </w:t>
      </w:r>
    </w:p>
    <w:p w:rsidR="00FF3AC9" w:rsidRPr="007B14C6" w:rsidRDefault="00FF3AC9" w:rsidP="00FF3AC9">
      <w:pPr>
        <w:numPr>
          <w:ilvl w:val="0"/>
          <w:numId w:val="10"/>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провести санацию рынков сельскохозяйственной и продовольственной продукции, минимизировав количество посредников и торговых сетей, ориентированных на монопольно высокие цены для потребителей и перераспределение доходов производителей в свою пользу. Так, сегодня можно увидеть достаточно крупную торговую сеть «Магнит», «Ашан» и другие подобные. Они делают 100% наценку на товары и даже больше. Именно их обогащает население и оставляет им большую часть своих доходов;</w:t>
      </w:r>
    </w:p>
    <w:p w:rsidR="00FF3AC9" w:rsidRPr="007B14C6" w:rsidRDefault="00FF3AC9" w:rsidP="00FF3AC9">
      <w:pPr>
        <w:numPr>
          <w:ilvl w:val="0"/>
          <w:numId w:val="10"/>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преодолеть дефицит необходимых ресурсов, в том числе квалифицированных кадров. Для нормального функционирования и развития АПК необходимо достаточное количество ресурсов, таких как автоматизированное и модернизированное оборудование, инновационные технологии и самое важное – высококвалифицированные работники. Для этого необходимо совершенствовать инструменты и систему банковского кредитования, использовать лизинг для обновления основных средств, поддерживать научные рекомендации, а также своевременно проводить работы с кадрами, заниматься их переподготовкой на основе инновационных подходов, тесного взаимодействия науки и практики;</w:t>
      </w:r>
    </w:p>
    <w:p w:rsidR="00FF3AC9" w:rsidRPr="007B14C6" w:rsidRDefault="00FF3AC9" w:rsidP="00FF3AC9">
      <w:pPr>
        <w:numPr>
          <w:ilvl w:val="0"/>
          <w:numId w:val="10"/>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сделать доступнее кредитные ресурсы. Решением данной проблемы может послужить введение в действие системы льготного кредитования наиболее успешных участников агропродовольственного бизнеса;</w:t>
      </w:r>
    </w:p>
    <w:p w:rsidR="00FF3AC9" w:rsidRPr="007B14C6" w:rsidRDefault="00FF3AC9" w:rsidP="00FF3AC9">
      <w:pPr>
        <w:numPr>
          <w:ilvl w:val="0"/>
          <w:numId w:val="10"/>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бороться с высокой дифференциацией населения по уровню доходов, т.е. обеспечить полную занятость и материальную поддержку со стороны государства. </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Во-вторых, чтобы сделать край более конкурентоспособным следует:</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развить инфраструктуру рынка продовольственных товаров;</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развить межрегиональную интеграцию в сфере продовольственного обеспечения; </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повысить транспортную доступность отдаленных регионов для продовольственного снабжения их населения;</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разработать систему адрес​ной продовольственной помощи наиболее нуждающимся слоям населения;​ </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сформировать инновационную систему, структуру, обеспечивающие увеличение доходности отрасли;</w:t>
      </w:r>
    </w:p>
    <w:p w:rsidR="00FF3AC9" w:rsidRPr="007B14C6" w:rsidRDefault="00FF3AC9" w:rsidP="00FF3AC9">
      <w:pPr>
        <w:numPr>
          <w:ilvl w:val="0"/>
          <w:numId w:val="8"/>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обеспечить выход продукции на общероссийский и мировой рынок.</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Все вышеперечисленное позволит улучшить ситуацию в крае. Внедрение данных инноваций может быть достигнуто за счет государственной поддержки, внедрения научных разработок в производство, повышения квалификации кадров, привлечения инвестиций.</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Краснодарский край имеет самое выгодное географическое расположения для развития АПК, а производство зерновых культур является приоритетным направлением. Благоприятные природные условия и наличие трудовых и материальных ресурсов выводит регион на лидирующие позиции в стране по производству и переработке сельхоз сырья.</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Также мы выяснили, что в Краснодарском крае развивается много мелких хозяйств, занимающихся производством зерна. Но, к сожалению, практически никто из них неспособен использовать в повседневной деятельности инновационные технологии, современную технику, что негативно сказывается на  развитии зернового хозяйства края.</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Соответственно, дальнейшее совершенствование производства зерновых культур должно происходить на основе внедрения инноваций в сельскохозяйственное производство. Это способствует обновлению устаревшей техники и технологий, что в свою очередь также оказывает влияние на повышение конкурентоспособности края: </w:t>
      </w:r>
    </w:p>
    <w:p w:rsidR="00FF3AC9" w:rsidRPr="007B14C6" w:rsidRDefault="00FF3AC9" w:rsidP="00FF3AC9">
      <w:pPr>
        <w:numPr>
          <w:ilvl w:val="0"/>
          <w:numId w:val="9"/>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объединение и баланс интересов производителей сельскохозяйственной продукции и перерабатывающих предприятий на основе кооперации и интеграции;</w:t>
      </w:r>
    </w:p>
    <w:p w:rsidR="00FF3AC9" w:rsidRPr="007B14C6" w:rsidRDefault="00FF3AC9" w:rsidP="00FF3AC9">
      <w:pPr>
        <w:numPr>
          <w:ilvl w:val="0"/>
          <w:numId w:val="9"/>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технологическое и экономическое взаимодействие предприятий молочного скотоводства и предприятий молочной промышленности. Это дает возможность перераспределять имеющиеся ресурсы для повышения эффективности их использования, развивать инновационную деятельность и производить конкурентоспособную продукцию;</w:t>
      </w:r>
    </w:p>
    <w:p w:rsidR="00FF3AC9" w:rsidRPr="007B14C6" w:rsidRDefault="00FF3AC9" w:rsidP="00FF3AC9">
      <w:pPr>
        <w:numPr>
          <w:ilvl w:val="0"/>
          <w:numId w:val="9"/>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bCs/>
          <w:sz w:val="28"/>
          <w:szCs w:val="28"/>
        </w:rPr>
        <w:t>эффективное использование имеющегося природного потенциала,</w:t>
      </w:r>
      <w:r w:rsidRPr="007B14C6">
        <w:rPr>
          <w:rFonts w:ascii="Times New Roman" w:hAnsi="Times New Roman" w:cs="Times New Roman"/>
          <w:sz w:val="28"/>
          <w:szCs w:val="28"/>
        </w:rPr>
        <w:t xml:space="preserve"> что достигается за счёт новых, современных методов и технологий; </w:t>
      </w:r>
    </w:p>
    <w:p w:rsidR="00FF3AC9" w:rsidRPr="007B14C6" w:rsidRDefault="00FF3AC9" w:rsidP="00FF3AC9">
      <w:pPr>
        <w:numPr>
          <w:ilvl w:val="0"/>
          <w:numId w:val="9"/>
        </w:numPr>
        <w:spacing w:after="100" w:afterAutospacing="1" w:line="360" w:lineRule="auto"/>
        <w:ind w:left="0"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lastRenderedPageBreak/>
        <w:t>стимулирование перехода к​ выпуску отечественных продовольственных товаров под торговыми марками​.</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Зерновой подкомплекс является основой сельского хозяйства: состояние и динамика его развития во многом определяют будущее и эффективное функционирование экономики региона, возможности динамичного роста других подкомплексов сельского хозяйства и в целом состояние региональной продовольственной безопасности. </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Далее, дл​я того чтобы решить проблему продовольственной безопасности населения края необходимо помимо государственной поддержки и стимулирования развития отечественного производителя также выработать и закрепить в законодательном по​рядке механизмы повышения доступности и качества продукции, предусматривая в том числе: </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sym w:font="Symbol" w:char="F02D"/>
      </w:r>
      <w:r w:rsidRPr="007B14C6">
        <w:rPr>
          <w:rFonts w:ascii="Times New Roman" w:hAnsi="Times New Roman" w:cs="Times New Roman"/>
          <w:sz w:val="28"/>
          <w:szCs w:val="28"/>
        </w:rPr>
        <w:t xml:space="preserve"> совершенствовать нормативную правовую базу функционирования агропромышленного комплекса;</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sym w:font="Symbol" w:char="F02D"/>
      </w:r>
      <w:r w:rsidRPr="007B14C6">
        <w:rPr>
          <w:rFonts w:ascii="Times New Roman" w:hAnsi="Times New Roman" w:cs="Times New Roman"/>
          <w:sz w:val="28"/>
          <w:szCs w:val="28"/>
        </w:rPr>
        <w:t xml:space="preserve"> осуществлять мониторинг, прогнозирование и контроль состояния продовольственной безопасности;</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sym w:font="Symbol" w:char="F02D"/>
      </w:r>
      <w:r w:rsidRPr="007B14C6">
        <w:rPr>
          <w:rFonts w:ascii="Times New Roman" w:hAnsi="Times New Roman" w:cs="Times New Roman"/>
          <w:sz w:val="28"/>
          <w:szCs w:val="28"/>
        </w:rPr>
        <w:t xml:space="preserve"> оценивать устойчивость продовольственного снабжения городов и регионов, зависимых от внешних поставок пищевых продуктов;</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sym w:font="Symbol" w:char="F02D"/>
      </w:r>
      <w:r w:rsidRPr="007B14C6">
        <w:rPr>
          <w:rFonts w:ascii="Times New Roman" w:hAnsi="Times New Roman" w:cs="Times New Roman"/>
          <w:sz w:val="28"/>
          <w:szCs w:val="28"/>
        </w:rPr>
        <w:t xml:space="preserve"> сформировать государственные информационные ресурсы в сфере обеспечения продовольственной безопасности.</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Стоит не забывать о важной группе факторов, которую мы выделили, оказывающую значительное влияние на продовольственную безопасность  –  безопасность продовольствия, т.е. исключение из производства и потребления некачественных пищевых продуктов, которые могли бы нанести вред здоровью населения. Решение данной проблемы мы видим в развитии собственного производства, ориентирование экономики на импортозамещение, соблюдение норм, рекомендованных Институтом питания АМН, и соблюдение других норм питания и качества пищи. Это позволит  защитить населения от некачественной продукции, а собственный внутренний рынок - от демпинговой импортной продовольственной </w:t>
      </w:r>
      <w:r w:rsidRPr="007B14C6">
        <w:rPr>
          <w:rFonts w:ascii="Times New Roman" w:hAnsi="Times New Roman" w:cs="Times New Roman"/>
          <w:sz w:val="28"/>
          <w:szCs w:val="28"/>
        </w:rPr>
        <w:lastRenderedPageBreak/>
        <w:t xml:space="preserve">продукции, создать резервы и страховые запасы, выйти на внешний продовольственный и рынок сельхозпроизводителей. </w:t>
      </w:r>
    </w:p>
    <w:p w:rsidR="00FF3AC9" w:rsidRPr="007B14C6" w:rsidRDefault="00FF3AC9" w:rsidP="00FF3AC9">
      <w:pPr>
        <w:spacing w:after="100" w:afterAutospacing="1"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sz w:val="28"/>
          <w:szCs w:val="28"/>
        </w:rPr>
        <w:t xml:space="preserve">Таким образом, несоблюдение вышеуказанных мероприятий и введение их в действие, может оказать отрицательное влияние на аграрную отрасль Краснодарского края. Как минимум, её сегодняшнее положение будет оставаться по-прежнему неустойчивым, что угрожает продовольственной безопасности края, усиливает её зависимость от импорта продовольственных продуктов. Поэтому создание эффективного конкурентоспособного производства является стратегическим приоритетом проводимой в крае аграрной политики. </w:t>
      </w:r>
    </w:p>
    <w:p w:rsidR="007F5229" w:rsidRPr="007B14C6" w:rsidRDefault="007F5229" w:rsidP="004C2133">
      <w:pPr>
        <w:spacing w:after="100" w:afterAutospacing="1" w:line="360" w:lineRule="auto"/>
        <w:ind w:firstLine="709"/>
        <w:contextualSpacing/>
        <w:jc w:val="both"/>
        <w:rPr>
          <w:rFonts w:ascii="Times New Roman" w:hAnsi="Times New Roman" w:cs="Times New Roman"/>
          <w:sz w:val="28"/>
          <w:szCs w:val="28"/>
        </w:rPr>
      </w:pPr>
    </w:p>
    <w:p w:rsidR="00FC7D51" w:rsidRPr="007B14C6" w:rsidRDefault="00FC7D51" w:rsidP="004C2133">
      <w:pPr>
        <w:spacing w:after="100" w:afterAutospacing="1" w:line="360" w:lineRule="auto"/>
        <w:ind w:firstLine="709"/>
        <w:contextualSpacing/>
        <w:jc w:val="both"/>
        <w:rPr>
          <w:rFonts w:ascii="Times New Roman" w:hAnsi="Times New Roman" w:cs="Times New Roman"/>
          <w:sz w:val="28"/>
          <w:szCs w:val="28"/>
        </w:rPr>
      </w:pPr>
    </w:p>
    <w:p w:rsidR="00FC7D51" w:rsidRPr="007B14C6" w:rsidRDefault="00FC7D51"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194253" w:rsidRPr="007B14C6" w:rsidRDefault="00194253"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7D0D04" w:rsidRPr="007B14C6" w:rsidRDefault="007D0D04" w:rsidP="004C2133">
      <w:pPr>
        <w:spacing w:after="100" w:afterAutospacing="1" w:line="360" w:lineRule="auto"/>
        <w:ind w:firstLine="709"/>
        <w:contextualSpacing/>
        <w:jc w:val="both"/>
        <w:rPr>
          <w:rFonts w:ascii="Times New Roman" w:hAnsi="Times New Roman" w:cs="Times New Roman"/>
          <w:sz w:val="28"/>
          <w:szCs w:val="28"/>
        </w:rPr>
      </w:pPr>
    </w:p>
    <w:p w:rsidR="00F60C0B" w:rsidRPr="007B14C6" w:rsidRDefault="00F60C0B" w:rsidP="00F60C0B">
      <w:pPr>
        <w:widowControl w:val="0"/>
        <w:spacing w:after="0" w:line="360" w:lineRule="auto"/>
        <w:contextualSpacing/>
        <w:jc w:val="center"/>
        <w:rPr>
          <w:rFonts w:ascii="Times New Roman" w:hAnsi="Times New Roman" w:cs="Times New Roman"/>
          <w:sz w:val="28"/>
          <w:szCs w:val="28"/>
        </w:rPr>
      </w:pPr>
      <w:r w:rsidRPr="007B14C6">
        <w:rPr>
          <w:rFonts w:ascii="Times New Roman" w:hAnsi="Times New Roman" w:cs="Times New Roman"/>
          <w:sz w:val="28"/>
          <w:szCs w:val="28"/>
        </w:rPr>
        <w:lastRenderedPageBreak/>
        <w:t>ЗАКЛЮЧЕНИЕ</w:t>
      </w:r>
    </w:p>
    <w:p w:rsidR="00F60C0B" w:rsidRPr="007B14C6" w:rsidRDefault="00F60C0B" w:rsidP="00F60C0B">
      <w:pPr>
        <w:spacing w:line="360" w:lineRule="auto"/>
        <w:ind w:left="993" w:hanging="284"/>
        <w:contextualSpacing/>
        <w:rPr>
          <w:rFonts w:ascii="Times New Roman" w:hAnsi="Times New Roman" w:cs="Times New Roman"/>
          <w:b/>
          <w:sz w:val="28"/>
          <w:szCs w:val="28"/>
        </w:rPr>
      </w:pPr>
    </w:p>
    <w:p w:rsidR="00F60C0B" w:rsidRPr="007B14C6" w:rsidRDefault="00F60C0B" w:rsidP="00F60C0B">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sidRPr="007B14C6">
        <w:rPr>
          <w:rFonts w:ascii="Times New Roman" w:hAnsi="Times New Roman" w:cs="Times New Roman"/>
          <w:color w:val="000000"/>
          <w:sz w:val="28"/>
          <w:szCs w:val="28"/>
        </w:rPr>
        <w:t xml:space="preserve">Согласно анализу текущего состояния экономики Краснодарского края, можно сделать вывод о том, что регион имеет достаточно устойчивый фундамент для дальнейшего развития и будущих перспектив. Продовольственная безопасность края находится в пределах нормы, но, к сожалению, подводят такие показатели как реальные доходы населения и растущие цены на товары ежедневного потребления. </w:t>
      </w:r>
    </w:p>
    <w:p w:rsidR="00F60C0B" w:rsidRPr="007B14C6" w:rsidRDefault="00F60C0B" w:rsidP="00F60C0B">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7B14C6">
        <w:rPr>
          <w:rFonts w:ascii="Times New Roman" w:hAnsi="Times New Roman" w:cs="Times New Roman"/>
          <w:color w:val="000000"/>
          <w:sz w:val="28"/>
          <w:szCs w:val="28"/>
        </w:rPr>
        <w:t xml:space="preserve">Выбор в пользу совершенствования агропродовольственной политики </w:t>
      </w:r>
      <w:r w:rsidRPr="007B14C6">
        <w:rPr>
          <w:rFonts w:ascii="Times New Roman" w:eastAsia="Times New Roman" w:hAnsi="Times New Roman" w:cs="Times New Roman"/>
          <w:sz w:val="28"/>
          <w:szCs w:val="28"/>
        </w:rPr>
        <w:t xml:space="preserve">с позиции обеспечения населения продовольствием в качестве приоритетного направления, может помочь в решении существующей проблемы и будет способствовать повышению качества жизни. То есть, самообеспечение края является базовой задачей, а остальные, такие как </w:t>
      </w:r>
      <w:r w:rsidRPr="007B14C6">
        <w:rPr>
          <w:rFonts w:ascii="Times New Roman" w:eastAsia="Times New Roman" w:hAnsi="Times New Roman" w:cs="Times New Roman"/>
          <w:spacing w:val="-2"/>
          <w:sz w:val="28"/>
          <w:szCs w:val="28"/>
        </w:rPr>
        <w:t xml:space="preserve">импортозамещение продовольствия, государственная </w:t>
      </w:r>
      <w:r w:rsidRPr="007B14C6">
        <w:rPr>
          <w:rFonts w:ascii="Times New Roman" w:eastAsia="Times New Roman" w:hAnsi="Times New Roman" w:cs="Times New Roman"/>
          <w:sz w:val="28"/>
          <w:szCs w:val="28"/>
        </w:rPr>
        <w:t xml:space="preserve">поддержка предприятий АПК, развитие интеграции в сельском хозяйстве, являются сопутствующими, которые помогают в реализации основной задачи. </w:t>
      </w:r>
    </w:p>
    <w:p w:rsidR="00F60C0B" w:rsidRPr="007B14C6" w:rsidRDefault="00F60C0B" w:rsidP="00F60C0B">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7B14C6">
        <w:rPr>
          <w:rFonts w:ascii="Times New Roman" w:hAnsi="Times New Roman" w:cs="Times New Roman"/>
          <w:sz w:val="28"/>
          <w:szCs w:val="28"/>
        </w:rPr>
        <w:t xml:space="preserve">По итогам 2017 года импорт в крае увеличился на 8,7%. Основную долю в составе импорта заняли продовольственные товары и сельхоз сырьё для их производства – 64%. Это достаточно высокий процент, в свою очередь показывающий, что самообеспечение края продовольственной продукцией находится на низком уровне. </w:t>
      </w:r>
      <w:r w:rsidRPr="007B14C6">
        <w:rPr>
          <w:rFonts w:ascii="Times New Roman" w:eastAsia="Times New Roman" w:hAnsi="Times New Roman" w:cs="Times New Roman"/>
          <w:sz w:val="28"/>
          <w:szCs w:val="28"/>
        </w:rPr>
        <w:t xml:space="preserve">А прекращение импорта по каким-то причинам ведёт к огромному дефициту продовольствия. </w:t>
      </w:r>
      <w:r w:rsidRPr="007B14C6">
        <w:rPr>
          <w:rFonts w:ascii="Times New Roman" w:hAnsi="Times New Roman" w:cs="Times New Roman"/>
          <w:sz w:val="28"/>
          <w:szCs w:val="28"/>
        </w:rPr>
        <w:t xml:space="preserve">Если количество таких регионов в стране будет расти, то может возникнуть угроза </w:t>
      </w:r>
      <w:r w:rsidRPr="007B14C6">
        <w:rPr>
          <w:rFonts w:ascii="Times New Roman" w:hAnsi="Times New Roman" w:cs="Times New Roman"/>
          <w:spacing w:val="-1"/>
          <w:sz w:val="28"/>
          <w:szCs w:val="28"/>
        </w:rPr>
        <w:t>продовольственной зависимости. Это касается, прежде всего, регионов</w:t>
      </w:r>
      <w:r w:rsidRPr="007B14C6">
        <w:rPr>
          <w:rFonts w:ascii="Times New Roman" w:hAnsi="Times New Roman" w:cs="Times New Roman"/>
          <w:sz w:val="28"/>
          <w:szCs w:val="28"/>
        </w:rPr>
        <w:t xml:space="preserve">, производящих зерно в больших количествах, и за счёт которых обеспечиваются запасы зерна в стране. В первую очередь здесь следует говорить о Краснодарском крае, т.к. мы уже убедились в том, что если сравнивать его с другими регионами страны, то он обладает большими </w:t>
      </w:r>
      <w:r w:rsidRPr="007B14C6">
        <w:rPr>
          <w:rFonts w:ascii="Times New Roman" w:hAnsi="Times New Roman" w:cs="Times New Roman"/>
          <w:bCs/>
          <w:sz w:val="28"/>
          <w:szCs w:val="28"/>
        </w:rPr>
        <w:t xml:space="preserve">возможностями для развития как зернового производства, так и сельского хозяйства в целом. </w:t>
      </w:r>
    </w:p>
    <w:p w:rsidR="00F60C0B" w:rsidRPr="007B14C6" w:rsidRDefault="00F60C0B" w:rsidP="00F60C0B">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sidRPr="007B14C6">
        <w:rPr>
          <w:rFonts w:ascii="Times New Roman" w:eastAsia="Times New Roman" w:hAnsi="Times New Roman" w:cs="Times New Roman"/>
          <w:sz w:val="28"/>
          <w:szCs w:val="28"/>
        </w:rPr>
        <w:lastRenderedPageBreak/>
        <w:t>Каждый регион стремится свести свою экономику только к самообеспечению продуктами питания, и полному отказу от импорта. Но на сегодняшний день процесс идёт крайне медленно. В структуре импорта Краснодарского края продовольственные товары и сельскохозяйствен</w:t>
      </w:r>
      <w:r w:rsidR="00FC7D51" w:rsidRPr="007B14C6">
        <w:rPr>
          <w:rFonts w:ascii="Times New Roman" w:eastAsia="Times New Roman" w:hAnsi="Times New Roman" w:cs="Times New Roman"/>
          <w:sz w:val="28"/>
          <w:szCs w:val="28"/>
        </w:rPr>
        <w:t>ное сырьё занимают 56,6% на 2017</w:t>
      </w:r>
      <w:r w:rsidRPr="007B14C6">
        <w:rPr>
          <w:rFonts w:ascii="Times New Roman" w:eastAsia="Times New Roman" w:hAnsi="Times New Roman" w:cs="Times New Roman"/>
          <w:sz w:val="28"/>
          <w:szCs w:val="28"/>
        </w:rPr>
        <w:t xml:space="preserve"> год.</w:t>
      </w:r>
      <w:r w:rsidRPr="007B14C6">
        <w:rPr>
          <w:rFonts w:ascii="Times New Roman" w:hAnsi="Times New Roman" w:cs="Times New Roman"/>
          <w:color w:val="000000"/>
          <w:sz w:val="28"/>
          <w:szCs w:val="28"/>
        </w:rPr>
        <w:t xml:space="preserve"> Известно, что пороговый уровень импорта – 50%. То есть, на 6,6% край можно считать импортозависимым по данному виду продукции. Это кажется немного странным для региона, обеспечивающего продовольствием всю страну. </w:t>
      </w:r>
    </w:p>
    <w:p w:rsidR="00F60C0B" w:rsidRPr="007B14C6" w:rsidRDefault="00F60C0B" w:rsidP="00F60C0B">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sidRPr="007B14C6">
        <w:rPr>
          <w:rFonts w:ascii="Times New Roman" w:hAnsi="Times New Roman" w:cs="Times New Roman"/>
          <w:color w:val="000000"/>
          <w:sz w:val="28"/>
          <w:szCs w:val="28"/>
        </w:rPr>
        <w:t>Необходимо придерживаться нормального уровня и стремиться к его снижению. Можно сказать, что в рамках всей страны снижение доли импорта в ресурсах продовольствия – действительно одна из главных задач, но для Краснодарского края – это экономическая доступность продуктов питания, т.к. данный показатель показывает наиболее отрицательную динамику практически по всем индикаторам.</w:t>
      </w:r>
    </w:p>
    <w:p w:rsidR="00F60C0B" w:rsidRPr="007B14C6" w:rsidRDefault="00F60C0B" w:rsidP="00F60C0B">
      <w:pPr>
        <w:widowControl w:val="0"/>
        <w:shd w:val="clear" w:color="auto" w:fill="FFFFFF"/>
        <w:spacing w:after="0" w:line="360" w:lineRule="auto"/>
        <w:ind w:firstLine="709"/>
        <w:contextualSpacing/>
        <w:jc w:val="both"/>
        <w:rPr>
          <w:rFonts w:ascii="Times New Roman" w:hAnsi="Times New Roman" w:cs="Times New Roman"/>
          <w:sz w:val="28"/>
          <w:szCs w:val="28"/>
        </w:rPr>
      </w:pPr>
      <w:r w:rsidRPr="007B14C6">
        <w:rPr>
          <w:rFonts w:ascii="Times New Roman" w:hAnsi="Times New Roman" w:cs="Times New Roman"/>
          <w:color w:val="000000"/>
          <w:sz w:val="28"/>
          <w:szCs w:val="28"/>
        </w:rPr>
        <w:t xml:space="preserve">Решение проблемы можно найти в </w:t>
      </w:r>
      <w:r w:rsidRPr="007B14C6">
        <w:rPr>
          <w:rFonts w:ascii="Times New Roman" w:hAnsi="Times New Roman" w:cs="Times New Roman"/>
          <w:sz w:val="28"/>
          <w:szCs w:val="28"/>
        </w:rPr>
        <w:t xml:space="preserve">стимулировании реальной покупательной способности населения и его платежеспособного спроса. Непосредственной угрозой продовольственной безопасности может являться не только снижение потенциала АПК, но и социальное напряжение, которое проявляется в значительном разрыве в доходах населения, низких реальных доходов и относительно высоких цен на продукты питания. Всё это снижает доступность продовольствия и увеличивает социальное недовольство. </w:t>
      </w:r>
    </w:p>
    <w:p w:rsidR="00F60C0B" w:rsidRPr="007B14C6" w:rsidRDefault="00F60C0B" w:rsidP="00F60C0B">
      <w:pPr>
        <w:widowControl w:val="0"/>
        <w:shd w:val="clear" w:color="auto" w:fill="FFFFFF"/>
        <w:spacing w:after="0" w:line="360" w:lineRule="auto"/>
        <w:ind w:firstLine="709"/>
        <w:contextualSpacing/>
        <w:jc w:val="both"/>
        <w:rPr>
          <w:rFonts w:ascii="Times New Roman" w:hAnsi="Times New Roman" w:cs="Times New Roman"/>
          <w:color w:val="000000"/>
          <w:sz w:val="28"/>
          <w:szCs w:val="28"/>
        </w:rPr>
      </w:pPr>
      <w:r w:rsidRPr="007B14C6">
        <w:rPr>
          <w:rFonts w:ascii="Times New Roman" w:hAnsi="Times New Roman" w:cs="Times New Roman"/>
          <w:sz w:val="28"/>
          <w:szCs w:val="28"/>
        </w:rPr>
        <w:t xml:space="preserve">Также на социальную напряжённость в нашем случае влияет качество продуктов питания. Ведь его отрицательное значение плохо влияет на качество жизни, увеличивает количество заболеваний и смертность. Хотелось бы отметить то факт, </w:t>
      </w:r>
      <w:r w:rsidRPr="007B14C6">
        <w:rPr>
          <w:rFonts w:ascii="Times New Roman" w:eastAsia="Times New Roman" w:hAnsi="Times New Roman" w:cs="Times New Roman"/>
          <w:sz w:val="28"/>
          <w:szCs w:val="28"/>
        </w:rPr>
        <w:t xml:space="preserve">что качество ввозимой продукции значительно отличается от качества собственного производства, это видно из анализа. Некоторые импортные товары более чем в два раза хуже своих. </w:t>
      </w:r>
      <w:r w:rsidRPr="007B14C6">
        <w:rPr>
          <w:rFonts w:ascii="Times New Roman" w:hAnsi="Times New Roman" w:cs="Times New Roman"/>
          <w:sz w:val="28"/>
          <w:szCs w:val="28"/>
        </w:rPr>
        <w:t>Поэтому необходимо не только совершенствование агропродовольственной политики, но и совершенствование социальной политики, направленной и на контроль качества продовольствия.</w:t>
      </w:r>
    </w:p>
    <w:p w:rsidR="00F60C0B" w:rsidRPr="007B14C6" w:rsidRDefault="00F60C0B" w:rsidP="00F60C0B">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7B14C6">
        <w:rPr>
          <w:color w:val="000000"/>
          <w:sz w:val="28"/>
          <w:szCs w:val="28"/>
        </w:rPr>
        <w:lastRenderedPageBreak/>
        <w:t>Отчётливо видно, что одно вытекает из другого. И невозможно решить одну проблему, не решив другую. Для этого крайне необходимо принимать меры для совершенствования продовольственной безопас</w:t>
      </w:r>
      <w:r w:rsidR="0019675F">
        <w:rPr>
          <w:color w:val="000000"/>
          <w:sz w:val="28"/>
          <w:szCs w:val="28"/>
        </w:rPr>
        <w:t xml:space="preserve">ности и ее структуры в целом, </w:t>
      </w:r>
      <w:r w:rsidRPr="007B14C6">
        <w:rPr>
          <w:color w:val="000000"/>
          <w:sz w:val="28"/>
          <w:szCs w:val="28"/>
        </w:rPr>
        <w:t xml:space="preserve">по формированию единого национального продовольственного рынка, обеспечению рационального межрегионального обмена, ликвидации административных барьеров на перемещение товаров, развитию логистики, а также развитию технологий. Отсюда следует вывод, что проблема продовольственной безопасности и импортозамещения должна решаться как на макро-, так и на микроуровнях. </w:t>
      </w: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FC7D51" w:rsidRPr="007B14C6" w:rsidRDefault="00FC7D51" w:rsidP="00F60C0B">
      <w:pPr>
        <w:jc w:val="center"/>
        <w:rPr>
          <w:rFonts w:ascii="Times New Roman" w:hAnsi="Times New Roman" w:cs="Times New Roman"/>
          <w:sz w:val="28"/>
          <w:szCs w:val="28"/>
        </w:rPr>
      </w:pPr>
    </w:p>
    <w:p w:rsidR="007D0D04" w:rsidRPr="007B14C6" w:rsidRDefault="007D0D04"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p>
    <w:p w:rsidR="00F60C0B" w:rsidRPr="007B14C6" w:rsidRDefault="00F60C0B" w:rsidP="00F60C0B">
      <w:pPr>
        <w:jc w:val="center"/>
        <w:rPr>
          <w:rFonts w:ascii="Times New Roman" w:hAnsi="Times New Roman" w:cs="Times New Roman"/>
          <w:sz w:val="28"/>
          <w:szCs w:val="28"/>
        </w:rPr>
      </w:pPr>
      <w:r w:rsidRPr="007B14C6">
        <w:rPr>
          <w:rFonts w:ascii="Times New Roman" w:hAnsi="Times New Roman" w:cs="Times New Roman"/>
          <w:sz w:val="28"/>
          <w:szCs w:val="28"/>
        </w:rPr>
        <w:lastRenderedPageBreak/>
        <w:t>СПИСОК ИСПОЛЬЗОВАННЫХ ИСТОЧНИКОВ</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Конституция РФ</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Доктрина продовольственной безопасности Российской Федерации на период до 2020 г. Утверждена указом президента Российской Федерации от 30 января 2010 г. № 120</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Аналитический вестник №44 (643) «Обеспечение продовольственной безопасности в субъектах Российской Федерации как фактор обеспечения национальной безопасности». – Москва. – 2016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Ашмарина Т.И. Качественный аспект продовольственной безопасности // </w:t>
      </w:r>
      <w:hyperlink r:id="rId9" w:history="1">
        <w:r w:rsidRPr="007B14C6">
          <w:rPr>
            <w:rStyle w:val="a7"/>
            <w:rFonts w:ascii="Times New Roman" w:hAnsi="Times New Roman" w:cs="Times New Roman"/>
            <w:color w:val="000000" w:themeColor="text1"/>
            <w:sz w:val="28"/>
            <w:szCs w:val="28"/>
            <w:bdr w:val="none" w:sz="0" w:space="0" w:color="auto" w:frame="1"/>
          </w:rPr>
          <w:t>Вестник Федерального государственного образовательного учреждения высшего профессионального образования «Московский государственный агроинженерный университет им. В.П. Горячкина»</w:t>
        </w:r>
      </w:hyperlink>
      <w:r w:rsidRPr="007B14C6">
        <w:rPr>
          <w:rFonts w:ascii="Times New Roman" w:hAnsi="Times New Roman" w:cs="Times New Roman"/>
          <w:color w:val="000000" w:themeColor="text1"/>
          <w:sz w:val="28"/>
          <w:szCs w:val="28"/>
        </w:rPr>
        <w:t>. – 2015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Балдов Д.В., Суслов С.А. Методика расчёта уровня продовольственной безопасности. – 2016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sz w:val="28"/>
          <w:szCs w:val="28"/>
        </w:rPr>
        <w:t>Буянова А.В. Агропромышленный комплекс Краснодарского края: состояние, проблемы и перспективы развития // Научное сообщество студентов XXI столетия. ЕСТЕСТВЕННЫЕ НАУКИ: сб. ст. по мат. XXXVI междунар. студ. науч.-практ. конф. № 10(35). – 2016</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Лапшин Сергей, На Совете Безопасности РФ отметили вклад Краснодарского края в обеспечение продовольственной безопасности страны // </w:t>
      </w:r>
      <w:r w:rsidRPr="007B14C6">
        <w:rPr>
          <w:rFonts w:ascii="Times New Roman" w:hAnsi="Times New Roman" w:cs="Times New Roman"/>
          <w:iCs/>
          <w:color w:val="000000" w:themeColor="text1"/>
          <w:sz w:val="28"/>
          <w:szCs w:val="28"/>
          <w:bdr w:val="none" w:sz="0" w:space="0" w:color="auto" w:frame="1"/>
        </w:rPr>
        <w:t xml:space="preserve">[Электронный ресурс], </w:t>
      </w:r>
      <w:r w:rsidRPr="007B14C6">
        <w:rPr>
          <w:rFonts w:ascii="Times New Roman" w:hAnsi="Times New Roman" w:cs="Times New Roman"/>
          <w:color w:val="000000" w:themeColor="text1"/>
          <w:sz w:val="28"/>
          <w:szCs w:val="28"/>
          <w:lang w:val="en-US"/>
        </w:rPr>
        <w:t>URL</w:t>
      </w:r>
      <w:r w:rsidRPr="007B14C6">
        <w:rPr>
          <w:rFonts w:ascii="Times New Roman" w:hAnsi="Times New Roman" w:cs="Times New Roman"/>
          <w:color w:val="000000" w:themeColor="text1"/>
          <w:sz w:val="28"/>
          <w:szCs w:val="28"/>
        </w:rPr>
        <w:t xml:space="preserve">: </w:t>
      </w:r>
      <w:r w:rsidRPr="007B14C6">
        <w:rPr>
          <w:rFonts w:ascii="Times New Roman" w:hAnsi="Times New Roman" w:cs="Times New Roman"/>
          <w:color w:val="000000" w:themeColor="text1"/>
          <w:sz w:val="28"/>
          <w:szCs w:val="28"/>
          <w:lang w:val="en-US"/>
        </w:rPr>
        <w:t>https</w:t>
      </w:r>
      <w:r w:rsidRPr="007B14C6">
        <w:rPr>
          <w:rFonts w:ascii="Times New Roman" w:hAnsi="Times New Roman" w:cs="Times New Roman"/>
          <w:color w:val="000000" w:themeColor="text1"/>
          <w:sz w:val="28"/>
          <w:szCs w:val="28"/>
        </w:rPr>
        <w:t>://</w:t>
      </w:r>
      <w:r w:rsidRPr="007B14C6">
        <w:rPr>
          <w:rFonts w:ascii="Times New Roman" w:hAnsi="Times New Roman" w:cs="Times New Roman"/>
          <w:color w:val="000000" w:themeColor="text1"/>
          <w:sz w:val="28"/>
          <w:szCs w:val="28"/>
          <w:lang w:val="en-US"/>
        </w:rPr>
        <w:t>www</w:t>
      </w:r>
      <w:r w:rsidRPr="007B14C6">
        <w:rPr>
          <w:rFonts w:ascii="Times New Roman" w:hAnsi="Times New Roman" w:cs="Times New Roman"/>
          <w:color w:val="000000" w:themeColor="text1"/>
          <w:sz w:val="28"/>
          <w:szCs w:val="28"/>
        </w:rPr>
        <w:t>.</w:t>
      </w:r>
      <w:r w:rsidRPr="007B14C6">
        <w:rPr>
          <w:rFonts w:ascii="Times New Roman" w:hAnsi="Times New Roman" w:cs="Times New Roman"/>
          <w:color w:val="000000" w:themeColor="text1"/>
          <w:sz w:val="28"/>
          <w:szCs w:val="28"/>
          <w:lang w:val="en-US"/>
        </w:rPr>
        <w:t>kommersant</w:t>
      </w:r>
      <w:r w:rsidRPr="007B14C6">
        <w:rPr>
          <w:rFonts w:ascii="Times New Roman" w:hAnsi="Times New Roman" w:cs="Times New Roman"/>
          <w:color w:val="000000" w:themeColor="text1"/>
          <w:sz w:val="28"/>
          <w:szCs w:val="28"/>
        </w:rPr>
        <w:t>.</w:t>
      </w:r>
      <w:r w:rsidRPr="007B14C6">
        <w:rPr>
          <w:rFonts w:ascii="Times New Roman" w:hAnsi="Times New Roman" w:cs="Times New Roman"/>
          <w:color w:val="000000" w:themeColor="text1"/>
          <w:sz w:val="28"/>
          <w:szCs w:val="28"/>
          <w:lang w:val="en-US"/>
        </w:rPr>
        <w:t>ru</w:t>
      </w:r>
      <w:r w:rsidRPr="007B14C6">
        <w:rPr>
          <w:rFonts w:ascii="Times New Roman" w:hAnsi="Times New Roman" w:cs="Times New Roman"/>
          <w:color w:val="000000" w:themeColor="text1"/>
          <w:sz w:val="28"/>
          <w:szCs w:val="28"/>
        </w:rPr>
        <w:t xml:space="preserve">. – 2017 г. </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Ларионов В.Г. Продовольственная безопасность России // </w:t>
      </w:r>
      <w:r w:rsidRPr="007B14C6">
        <w:rPr>
          <w:rFonts w:ascii="Times New Roman" w:hAnsi="Times New Roman" w:cs="Times New Roman"/>
          <w:iCs/>
          <w:color w:val="000000" w:themeColor="text1"/>
          <w:sz w:val="28"/>
          <w:szCs w:val="28"/>
          <w:shd w:val="clear" w:color="auto" w:fill="FFFFFF"/>
        </w:rPr>
        <w:t> </w:t>
      </w:r>
      <w:r w:rsidRPr="007B14C6">
        <w:rPr>
          <w:rFonts w:ascii="Times New Roman" w:hAnsi="Times New Roman" w:cs="Times New Roman"/>
          <w:iCs/>
          <w:color w:val="000000" w:themeColor="text1"/>
          <w:sz w:val="28"/>
          <w:szCs w:val="28"/>
        </w:rPr>
        <w:t xml:space="preserve">Продовольственная политика и безопасность. - </w:t>
      </w:r>
      <w:r w:rsidRPr="007B14C6">
        <w:rPr>
          <w:rFonts w:ascii="Times New Roman" w:hAnsi="Times New Roman" w:cs="Times New Roman"/>
          <w:iCs/>
          <w:color w:val="000000" w:themeColor="text1"/>
          <w:sz w:val="28"/>
          <w:szCs w:val="28"/>
          <w:shd w:val="clear" w:color="auto" w:fill="FFFFFF"/>
        </w:rPr>
        <w:t> № </w:t>
      </w:r>
      <w:r w:rsidRPr="007B14C6">
        <w:rPr>
          <w:rFonts w:ascii="Times New Roman" w:hAnsi="Times New Roman" w:cs="Times New Roman"/>
          <w:iCs/>
          <w:color w:val="000000" w:themeColor="text1"/>
          <w:sz w:val="28"/>
          <w:szCs w:val="28"/>
        </w:rPr>
        <w:t>1. – 2015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Маханько Г.В. Оценка экономической безопасности региона (на примере Краснодарского края) // Научный журнал КубГАУ. -  №128(04). – 2017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sz w:val="28"/>
          <w:szCs w:val="28"/>
        </w:rPr>
        <w:t>Пожидаева Е.С. Экономико-статистический анализ уровня потребления основных продуктов питания в условиях ограничений внешней торговли. – 2017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sz w:val="28"/>
          <w:szCs w:val="28"/>
        </w:rPr>
        <w:lastRenderedPageBreak/>
        <w:t xml:space="preserve">Сидоров А.А., Сидорова Д.В., Нудной А.П. </w:t>
      </w:r>
      <w:r w:rsidRPr="007B14C6">
        <w:rPr>
          <w:rFonts w:ascii="Times New Roman" w:eastAsia="TimesNewRomanPS-BoldMT" w:hAnsi="Times New Roman" w:cs="Times New Roman"/>
          <w:bCs/>
          <w:sz w:val="28"/>
          <w:szCs w:val="28"/>
        </w:rPr>
        <w:t>Краснодарский край в территориальной социально-экономической системе Южного федерального округа // Вестник АГУ. – выпуск 2 (161). – 2015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Франциско О.Ю. Продовольственная безопасность в системе экономической безопасности региона (по материалам Краснодарского края). – 2015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Шевченко А.И, Шевченко К.И. Сельскохозяйственная отрасль как основа продовольственной безопасности Краснодарского края // </w:t>
      </w:r>
      <w:r w:rsidRPr="007B14C6">
        <w:rPr>
          <w:rFonts w:ascii="Times New Roman" w:hAnsi="Times New Roman" w:cs="Times New Roman"/>
          <w:sz w:val="28"/>
          <w:szCs w:val="28"/>
        </w:rPr>
        <w:t>Электронный научный журнал «Аэкономика: экономика и сельское хозяйство»</w:t>
      </w:r>
      <w:r w:rsidRPr="007B14C6">
        <w:rPr>
          <w:rFonts w:ascii="Times New Roman" w:hAnsi="Times New Roman" w:cs="Times New Roman"/>
          <w:iCs/>
          <w:color w:val="000000" w:themeColor="text1"/>
          <w:sz w:val="28"/>
          <w:szCs w:val="28"/>
          <w:bdr w:val="none" w:sz="0" w:space="0" w:color="auto" w:frame="1"/>
        </w:rPr>
        <w:t xml:space="preserve"> // [Электронный ресурс], </w:t>
      </w:r>
      <w:r w:rsidRPr="007B14C6">
        <w:rPr>
          <w:rFonts w:ascii="Times New Roman" w:hAnsi="Times New Roman" w:cs="Times New Roman"/>
          <w:color w:val="000000" w:themeColor="text1"/>
          <w:sz w:val="28"/>
          <w:szCs w:val="28"/>
          <w:lang w:val="en-US"/>
        </w:rPr>
        <w:t>URL</w:t>
      </w:r>
      <w:r w:rsidRPr="007B14C6">
        <w:rPr>
          <w:rFonts w:ascii="Times New Roman" w:hAnsi="Times New Roman" w:cs="Times New Roman"/>
          <w:color w:val="000000" w:themeColor="text1"/>
          <w:sz w:val="28"/>
          <w:szCs w:val="28"/>
        </w:rPr>
        <w:t>:</w:t>
      </w:r>
      <w:r w:rsidRPr="007B14C6">
        <w:rPr>
          <w:rFonts w:ascii="Times New Roman" w:hAnsi="Times New Roman" w:cs="Times New Roman"/>
          <w:sz w:val="28"/>
          <w:szCs w:val="28"/>
        </w:rPr>
        <w:t xml:space="preserve"> </w:t>
      </w:r>
      <w:r w:rsidRPr="0019675F">
        <w:rPr>
          <w:rFonts w:ascii="Times New Roman" w:hAnsi="Times New Roman" w:cs="Times New Roman"/>
          <w:sz w:val="28"/>
          <w:szCs w:val="28"/>
        </w:rPr>
        <w:t>http://aeconomy.ru</w:t>
      </w:r>
      <w:r w:rsidRPr="007B14C6">
        <w:rPr>
          <w:rFonts w:ascii="Times New Roman" w:hAnsi="Times New Roman" w:cs="Times New Roman"/>
          <w:color w:val="000000" w:themeColor="text1"/>
          <w:sz w:val="28"/>
          <w:szCs w:val="28"/>
        </w:rPr>
        <w:t xml:space="preserve"> – 2016 г. </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iCs/>
          <w:sz w:val="28"/>
          <w:szCs w:val="28"/>
          <w:bdr w:val="none" w:sz="0" w:space="0" w:color="auto" w:frame="1"/>
        </w:rPr>
        <w:t xml:space="preserve">Министерство сельского хозяйства и перерабоатывающей промышленности Краснодарского края // [Электронный ресурс], </w:t>
      </w:r>
      <w:r w:rsidRPr="007B14C6">
        <w:rPr>
          <w:rFonts w:ascii="Times New Roman" w:hAnsi="Times New Roman" w:cs="Times New Roman"/>
          <w:sz w:val="28"/>
          <w:szCs w:val="28"/>
          <w:lang w:val="en-US"/>
        </w:rPr>
        <w:t>URL</w:t>
      </w:r>
      <w:r w:rsidRPr="007B14C6">
        <w:rPr>
          <w:rFonts w:ascii="Times New Roman" w:hAnsi="Times New Roman" w:cs="Times New Roman"/>
          <w:sz w:val="28"/>
          <w:szCs w:val="28"/>
        </w:rPr>
        <w:t xml:space="preserve">: </w:t>
      </w:r>
      <w:hyperlink r:id="rId10" w:history="1">
        <w:r w:rsidRPr="007B14C6">
          <w:rPr>
            <w:rStyle w:val="a7"/>
            <w:rFonts w:ascii="Times New Roman" w:hAnsi="Times New Roman" w:cs="Times New Roman"/>
            <w:color w:val="000000" w:themeColor="text1"/>
            <w:sz w:val="28"/>
            <w:szCs w:val="28"/>
          </w:rPr>
          <w:t>http://www.dsh.krasnodar.ru</w:t>
        </w:r>
      </w:hyperlink>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Министерство экономики Краснодарского края // </w:t>
      </w:r>
      <w:r w:rsidRPr="007B14C6">
        <w:rPr>
          <w:rFonts w:ascii="Times New Roman" w:hAnsi="Times New Roman" w:cs="Times New Roman"/>
          <w:iCs/>
          <w:color w:val="000000" w:themeColor="text1"/>
          <w:sz w:val="28"/>
          <w:szCs w:val="28"/>
          <w:bdr w:val="none" w:sz="0" w:space="0" w:color="auto" w:frame="1"/>
        </w:rPr>
        <w:t xml:space="preserve">[Электронный ресурс], </w:t>
      </w:r>
      <w:r w:rsidRPr="007B14C6">
        <w:rPr>
          <w:rFonts w:ascii="Times New Roman" w:hAnsi="Times New Roman" w:cs="Times New Roman"/>
          <w:color w:val="000000" w:themeColor="text1"/>
          <w:sz w:val="28"/>
          <w:szCs w:val="28"/>
          <w:lang w:val="en-US"/>
        </w:rPr>
        <w:t>URL</w:t>
      </w:r>
      <w:r w:rsidRPr="007B14C6">
        <w:rPr>
          <w:rFonts w:ascii="Times New Roman" w:hAnsi="Times New Roman" w:cs="Times New Roman"/>
          <w:color w:val="000000" w:themeColor="text1"/>
          <w:sz w:val="28"/>
          <w:szCs w:val="28"/>
        </w:rPr>
        <w:t xml:space="preserve">: </w:t>
      </w:r>
      <w:r w:rsidRPr="007B14C6">
        <w:rPr>
          <w:rFonts w:ascii="Times New Roman" w:eastAsia="Times New Roman" w:hAnsi="Times New Roman" w:cs="Times New Roman"/>
          <w:iCs/>
          <w:color w:val="000000" w:themeColor="text1"/>
          <w:sz w:val="28"/>
          <w:szCs w:val="28"/>
        </w:rPr>
        <w:t>economy.krasnodar.ru</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Портал исполнительных органов государственной власти Краснодарского края // </w:t>
      </w:r>
      <w:r w:rsidRPr="007B14C6">
        <w:rPr>
          <w:rFonts w:ascii="Times New Roman" w:hAnsi="Times New Roman" w:cs="Times New Roman"/>
          <w:iCs/>
          <w:sz w:val="28"/>
          <w:szCs w:val="28"/>
          <w:bdr w:val="none" w:sz="0" w:space="0" w:color="auto" w:frame="1"/>
        </w:rPr>
        <w:t xml:space="preserve">[Электронный ресурс], </w:t>
      </w:r>
      <w:r w:rsidRPr="007B14C6">
        <w:rPr>
          <w:rFonts w:ascii="Times New Roman" w:hAnsi="Times New Roman" w:cs="Times New Roman"/>
          <w:sz w:val="28"/>
          <w:szCs w:val="28"/>
          <w:lang w:val="en-US"/>
        </w:rPr>
        <w:t>URL</w:t>
      </w:r>
      <w:r w:rsidRPr="007B14C6">
        <w:rPr>
          <w:rFonts w:ascii="Times New Roman" w:hAnsi="Times New Roman" w:cs="Times New Roman"/>
          <w:sz w:val="28"/>
          <w:szCs w:val="28"/>
        </w:rPr>
        <w:t xml:space="preserve">: </w:t>
      </w:r>
      <w:r w:rsidRPr="007B14C6">
        <w:rPr>
          <w:rFonts w:ascii="Times New Roman" w:hAnsi="Times New Roman" w:cs="Times New Roman"/>
          <w:color w:val="000000" w:themeColor="text1"/>
          <w:sz w:val="28"/>
          <w:szCs w:val="28"/>
        </w:rPr>
        <w:t xml:space="preserve"> </w:t>
      </w:r>
      <w:hyperlink r:id="rId11" w:history="1">
        <w:r w:rsidRPr="007B14C6">
          <w:rPr>
            <w:rStyle w:val="a7"/>
            <w:rFonts w:ascii="Times New Roman" w:hAnsi="Times New Roman" w:cs="Times New Roman"/>
            <w:color w:val="000000" w:themeColor="text1"/>
            <w:sz w:val="28"/>
            <w:szCs w:val="28"/>
          </w:rPr>
          <w:t>https://krasnodar.ru</w:t>
        </w:r>
      </w:hyperlink>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Сайт  администрации и городской думы Краснодара </w:t>
      </w:r>
      <w:hyperlink r:id="rId12" w:history="1">
        <w:r w:rsidRPr="007B14C6">
          <w:rPr>
            <w:rStyle w:val="a7"/>
            <w:rFonts w:ascii="Times New Roman" w:hAnsi="Times New Roman" w:cs="Times New Roman"/>
            <w:color w:val="000000" w:themeColor="text1"/>
            <w:sz w:val="28"/>
            <w:szCs w:val="28"/>
          </w:rPr>
          <w:t>http://krd.ru</w:t>
        </w:r>
      </w:hyperlink>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Социально-экономическая диагностика Краснодарского края. – Краснодар, Санкт-Петербург. – 2017 г.</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Статистический сборник «</w:t>
      </w:r>
      <w:r w:rsidR="00CB7750" w:rsidRPr="007B14C6">
        <w:rPr>
          <w:rFonts w:ascii="Times New Roman" w:hAnsi="Times New Roman" w:cs="Times New Roman"/>
          <w:color w:val="000000" w:themeColor="text1"/>
          <w:sz w:val="28"/>
          <w:szCs w:val="28"/>
        </w:rPr>
        <w:t>Краснодарский край в цифрах 2017</w:t>
      </w:r>
      <w:r w:rsidRPr="007B14C6">
        <w:rPr>
          <w:rFonts w:ascii="Times New Roman" w:hAnsi="Times New Roman" w:cs="Times New Roman"/>
          <w:color w:val="000000" w:themeColor="text1"/>
          <w:sz w:val="28"/>
          <w:szCs w:val="28"/>
        </w:rPr>
        <w:t>»</w:t>
      </w:r>
    </w:p>
    <w:p w:rsidR="00F60C0B" w:rsidRPr="007B14C6" w:rsidRDefault="00F60C0B" w:rsidP="007D0D04">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iCs/>
          <w:color w:val="000000" w:themeColor="text1"/>
          <w:sz w:val="28"/>
          <w:szCs w:val="28"/>
          <w:bdr w:val="none" w:sz="0" w:space="0" w:color="auto" w:frame="1"/>
        </w:rPr>
        <w:t xml:space="preserve">Управление Федеральной службы государственной статистики по Краснодарскому краю и Республике Адыгея // [Электронный ресурс], </w:t>
      </w:r>
      <w:r w:rsidRPr="007B14C6">
        <w:rPr>
          <w:rFonts w:ascii="Times New Roman" w:hAnsi="Times New Roman" w:cs="Times New Roman"/>
          <w:color w:val="000000" w:themeColor="text1"/>
          <w:sz w:val="28"/>
          <w:szCs w:val="28"/>
          <w:lang w:val="en-US"/>
        </w:rPr>
        <w:t>URL</w:t>
      </w:r>
      <w:r w:rsidRPr="007B14C6">
        <w:rPr>
          <w:rFonts w:ascii="Times New Roman" w:hAnsi="Times New Roman" w:cs="Times New Roman"/>
          <w:color w:val="000000" w:themeColor="text1"/>
          <w:sz w:val="28"/>
          <w:szCs w:val="28"/>
        </w:rPr>
        <w:t xml:space="preserve">: </w:t>
      </w:r>
      <w:hyperlink r:id="rId13" w:history="1">
        <w:r w:rsidRPr="007B14C6">
          <w:rPr>
            <w:rStyle w:val="a7"/>
            <w:rFonts w:ascii="Times New Roman" w:hAnsi="Times New Roman" w:cs="Times New Roman"/>
            <w:color w:val="000000" w:themeColor="text1"/>
            <w:sz w:val="28"/>
            <w:szCs w:val="28"/>
          </w:rPr>
          <w:t>http://krsdstat.gks.ru</w:t>
        </w:r>
      </w:hyperlink>
    </w:p>
    <w:p w:rsidR="0019675F" w:rsidRDefault="00F60C0B" w:rsidP="0019675F">
      <w:pPr>
        <w:pStyle w:val="a5"/>
        <w:numPr>
          <w:ilvl w:val="0"/>
          <w:numId w:val="7"/>
        </w:numPr>
        <w:ind w:left="0" w:firstLine="0"/>
        <w:rPr>
          <w:rFonts w:ascii="Times New Roman" w:hAnsi="Times New Roman" w:cs="Times New Roman"/>
          <w:color w:val="000000" w:themeColor="text1"/>
          <w:sz w:val="28"/>
          <w:szCs w:val="28"/>
        </w:rPr>
      </w:pPr>
      <w:r w:rsidRPr="007B14C6">
        <w:rPr>
          <w:rFonts w:ascii="Times New Roman" w:hAnsi="Times New Roman" w:cs="Times New Roman"/>
          <w:color w:val="000000" w:themeColor="text1"/>
          <w:sz w:val="28"/>
          <w:szCs w:val="28"/>
        </w:rPr>
        <w:t xml:space="preserve">Федеральная служба государственной статистики </w:t>
      </w:r>
      <w:hyperlink r:id="rId14" w:history="1">
        <w:r w:rsidRPr="0019675F">
          <w:rPr>
            <w:rStyle w:val="a7"/>
            <w:rFonts w:ascii="Times New Roman" w:hAnsi="Times New Roman" w:cs="Times New Roman"/>
            <w:color w:val="000000" w:themeColor="text1"/>
            <w:sz w:val="28"/>
            <w:szCs w:val="28"/>
            <w:u w:val="none"/>
          </w:rPr>
          <w:t>http://www.gks.ru</w:t>
        </w:r>
      </w:hyperlink>
      <w:r w:rsidR="0019675F">
        <w:rPr>
          <w:rFonts w:ascii="Times New Roman" w:hAnsi="Times New Roman" w:cs="Times New Roman"/>
          <w:color w:val="000000" w:themeColor="text1"/>
          <w:sz w:val="28"/>
          <w:szCs w:val="28"/>
        </w:rPr>
        <w:t xml:space="preserve"> </w:t>
      </w:r>
    </w:p>
    <w:p w:rsidR="00F60C0B" w:rsidRPr="0019675F" w:rsidRDefault="00F60C0B" w:rsidP="0019675F">
      <w:pPr>
        <w:pStyle w:val="a5"/>
        <w:numPr>
          <w:ilvl w:val="0"/>
          <w:numId w:val="7"/>
        </w:numPr>
        <w:ind w:left="0" w:firstLine="0"/>
        <w:rPr>
          <w:rFonts w:ascii="Times New Roman" w:hAnsi="Times New Roman" w:cs="Times New Roman"/>
          <w:color w:val="000000" w:themeColor="text1"/>
          <w:sz w:val="28"/>
          <w:szCs w:val="28"/>
        </w:rPr>
      </w:pPr>
      <w:r w:rsidRPr="0019675F">
        <w:rPr>
          <w:rFonts w:ascii="Times New Roman" w:hAnsi="Times New Roman" w:cs="Times New Roman"/>
          <w:iCs/>
          <w:color w:val="000000" w:themeColor="text1"/>
          <w:sz w:val="28"/>
          <w:szCs w:val="28"/>
          <w:bdr w:val="none" w:sz="0" w:space="0" w:color="auto" w:frame="1"/>
        </w:rPr>
        <w:t xml:space="preserve">[Электронный ресурс], </w:t>
      </w:r>
      <w:r w:rsidRPr="0019675F">
        <w:rPr>
          <w:rFonts w:ascii="Times New Roman" w:hAnsi="Times New Roman" w:cs="Times New Roman"/>
          <w:color w:val="000000" w:themeColor="text1"/>
          <w:sz w:val="28"/>
          <w:szCs w:val="28"/>
          <w:lang w:val="en-US"/>
        </w:rPr>
        <w:t>URL</w:t>
      </w:r>
      <w:r w:rsidRPr="0019675F">
        <w:rPr>
          <w:rFonts w:ascii="Times New Roman" w:hAnsi="Times New Roman" w:cs="Times New Roman"/>
          <w:color w:val="000000" w:themeColor="text1"/>
          <w:sz w:val="28"/>
          <w:szCs w:val="28"/>
        </w:rPr>
        <w:t xml:space="preserve">: </w:t>
      </w:r>
      <w:hyperlink r:id="rId15" w:history="1">
        <w:r w:rsidRPr="0019675F">
          <w:rPr>
            <w:rStyle w:val="a7"/>
            <w:rFonts w:ascii="Times New Roman" w:hAnsi="Times New Roman" w:cs="Times New Roman"/>
            <w:color w:val="000000" w:themeColor="text1"/>
            <w:sz w:val="28"/>
            <w:szCs w:val="28"/>
            <w:u w:val="none"/>
            <w:shd w:val="clear" w:color="auto" w:fill="FFFFFF"/>
          </w:rPr>
          <w:t>http://russinfo.net</w:t>
        </w:r>
      </w:hyperlink>
    </w:p>
    <w:p w:rsidR="004C2133" w:rsidRPr="001A528C" w:rsidRDefault="004C2133" w:rsidP="00427AE8">
      <w:pPr>
        <w:pStyle w:val="a3"/>
        <w:shd w:val="clear" w:color="auto" w:fill="FEFEFE"/>
        <w:spacing w:before="0" w:beforeAutospacing="0" w:after="435" w:afterAutospacing="0" w:line="360" w:lineRule="auto"/>
        <w:ind w:firstLine="709"/>
        <w:contextualSpacing/>
        <w:jc w:val="both"/>
        <w:rPr>
          <w:color w:val="020C22"/>
          <w:sz w:val="28"/>
          <w:szCs w:val="28"/>
        </w:rPr>
      </w:pPr>
    </w:p>
    <w:p w:rsidR="00427AE8" w:rsidRDefault="00427AE8"/>
    <w:sectPr w:rsidR="00427AE8" w:rsidSect="003175E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0A" w:rsidRDefault="00221D0A" w:rsidP="006458B6">
      <w:pPr>
        <w:spacing w:after="0" w:line="240" w:lineRule="auto"/>
      </w:pPr>
      <w:r>
        <w:separator/>
      </w:r>
    </w:p>
  </w:endnote>
  <w:endnote w:type="continuationSeparator" w:id="0">
    <w:p w:rsidR="00221D0A" w:rsidRDefault="00221D0A" w:rsidP="0064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074397"/>
      <w:docPartObj>
        <w:docPartGallery w:val="Page Numbers (Bottom of Page)"/>
        <w:docPartUnique/>
      </w:docPartObj>
    </w:sdtPr>
    <w:sdtContent>
      <w:p w:rsidR="00202753" w:rsidRDefault="00202753">
        <w:pPr>
          <w:pStyle w:val="ac"/>
          <w:jc w:val="center"/>
        </w:pPr>
        <w:r>
          <w:fldChar w:fldCharType="begin"/>
        </w:r>
        <w:r>
          <w:instrText>PAGE   \* MERGEFORMAT</w:instrText>
        </w:r>
        <w:r>
          <w:fldChar w:fldCharType="separate"/>
        </w:r>
        <w:r w:rsidR="002C534D">
          <w:rPr>
            <w:noProof/>
          </w:rPr>
          <w:t>2</w:t>
        </w:r>
        <w:r>
          <w:fldChar w:fldCharType="end"/>
        </w:r>
      </w:p>
    </w:sdtContent>
  </w:sdt>
  <w:p w:rsidR="00202753" w:rsidRDefault="002027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0A" w:rsidRDefault="00221D0A" w:rsidP="006458B6">
      <w:pPr>
        <w:spacing w:after="0" w:line="240" w:lineRule="auto"/>
      </w:pPr>
      <w:r>
        <w:separator/>
      </w:r>
    </w:p>
  </w:footnote>
  <w:footnote w:type="continuationSeparator" w:id="0">
    <w:p w:rsidR="00221D0A" w:rsidRDefault="00221D0A" w:rsidP="0064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1AC"/>
    <w:multiLevelType w:val="hybridMultilevel"/>
    <w:tmpl w:val="23688FDA"/>
    <w:lvl w:ilvl="0" w:tplc="756AD80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F513C43"/>
    <w:multiLevelType w:val="hybridMultilevel"/>
    <w:tmpl w:val="339AFCE6"/>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CEE0FB3"/>
    <w:multiLevelType w:val="multilevel"/>
    <w:tmpl w:val="FC8ACAF4"/>
    <w:lvl w:ilvl="0">
      <w:start w:val="1"/>
      <w:numFmt w:val="decimal"/>
      <w:lvlText w:val="%1"/>
      <w:lvlJc w:val="left"/>
      <w:pPr>
        <w:ind w:left="1155" w:hanging="1155"/>
      </w:pPr>
      <w:rPr>
        <w:rFonts w:hint="default"/>
        <w:b w:val="0"/>
      </w:rPr>
    </w:lvl>
    <w:lvl w:ilvl="1">
      <w:start w:val="1"/>
      <w:numFmt w:val="decimal"/>
      <w:lvlText w:val="%1.%2"/>
      <w:lvlJc w:val="left"/>
      <w:pPr>
        <w:ind w:left="1864" w:hanging="1155"/>
      </w:pPr>
      <w:rPr>
        <w:rFonts w:hint="default"/>
        <w:b w:val="0"/>
      </w:rPr>
    </w:lvl>
    <w:lvl w:ilvl="2">
      <w:start w:val="1"/>
      <w:numFmt w:val="decimal"/>
      <w:lvlText w:val="%1.%2.%3"/>
      <w:lvlJc w:val="left"/>
      <w:pPr>
        <w:ind w:left="2573" w:hanging="1155"/>
      </w:pPr>
      <w:rPr>
        <w:rFonts w:hint="default"/>
        <w:b w:val="0"/>
      </w:rPr>
    </w:lvl>
    <w:lvl w:ilvl="3">
      <w:start w:val="1"/>
      <w:numFmt w:val="decimal"/>
      <w:lvlText w:val="%1.%2.%3.%4"/>
      <w:lvlJc w:val="left"/>
      <w:pPr>
        <w:ind w:left="3282" w:hanging="1155"/>
      </w:pPr>
      <w:rPr>
        <w:rFonts w:hint="default"/>
        <w:b w:val="0"/>
      </w:rPr>
    </w:lvl>
    <w:lvl w:ilvl="4">
      <w:start w:val="1"/>
      <w:numFmt w:val="decimal"/>
      <w:lvlText w:val="%1.%2.%3.%4.%5"/>
      <w:lvlJc w:val="left"/>
      <w:pPr>
        <w:ind w:left="3991" w:hanging="1155"/>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15:restartNumberingAfterBreak="0">
    <w:nsid w:val="2E884E16"/>
    <w:multiLevelType w:val="hybridMultilevel"/>
    <w:tmpl w:val="DA384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626D93"/>
    <w:multiLevelType w:val="hybridMultilevel"/>
    <w:tmpl w:val="CA0CAADA"/>
    <w:lvl w:ilvl="0" w:tplc="756AD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FB837B3"/>
    <w:multiLevelType w:val="hybridMultilevel"/>
    <w:tmpl w:val="0CF2E906"/>
    <w:lvl w:ilvl="0" w:tplc="4E546850">
      <w:start w:val="1"/>
      <w:numFmt w:val="decimal"/>
      <w:lvlText w:val="%1"/>
      <w:lvlJc w:val="left"/>
      <w:pPr>
        <w:ind w:left="644"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F2D25D3"/>
    <w:multiLevelType w:val="hybridMultilevel"/>
    <w:tmpl w:val="A9AEF83A"/>
    <w:lvl w:ilvl="0" w:tplc="756AD8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06664FA"/>
    <w:multiLevelType w:val="hybridMultilevel"/>
    <w:tmpl w:val="F0348888"/>
    <w:lvl w:ilvl="0" w:tplc="28768BDC">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9867D5B"/>
    <w:multiLevelType w:val="multilevel"/>
    <w:tmpl w:val="D076C4D0"/>
    <w:lvl w:ilvl="0">
      <w:start w:val="1"/>
      <w:numFmt w:val="decimal"/>
      <w:lvlText w:val="%1."/>
      <w:lvlJc w:val="left"/>
      <w:pPr>
        <w:ind w:left="720" w:hanging="360"/>
      </w:pPr>
    </w:lvl>
    <w:lvl w:ilvl="1">
      <w:start w:val="1"/>
      <w:numFmt w:val="decimal"/>
      <w:isLgl/>
      <w:lvlText w:val="%1.%2"/>
      <w:lvlJc w:val="left"/>
      <w:pPr>
        <w:ind w:left="2014" w:hanging="1155"/>
      </w:pPr>
      <w:rPr>
        <w:rFonts w:hint="default"/>
      </w:rPr>
    </w:lvl>
    <w:lvl w:ilvl="2">
      <w:start w:val="1"/>
      <w:numFmt w:val="decimal"/>
      <w:isLgl/>
      <w:lvlText w:val="%1.%2.%3"/>
      <w:lvlJc w:val="left"/>
      <w:pPr>
        <w:ind w:left="2513" w:hanging="1155"/>
      </w:pPr>
      <w:rPr>
        <w:rFonts w:hint="default"/>
      </w:rPr>
    </w:lvl>
    <w:lvl w:ilvl="3">
      <w:start w:val="1"/>
      <w:numFmt w:val="decimal"/>
      <w:isLgl/>
      <w:lvlText w:val="%1.%2.%3.%4"/>
      <w:lvlJc w:val="left"/>
      <w:pPr>
        <w:ind w:left="3012" w:hanging="1155"/>
      </w:pPr>
      <w:rPr>
        <w:rFonts w:hint="default"/>
      </w:rPr>
    </w:lvl>
    <w:lvl w:ilvl="4">
      <w:start w:val="1"/>
      <w:numFmt w:val="decimal"/>
      <w:isLgl/>
      <w:lvlText w:val="%1.%2.%3.%4.%5"/>
      <w:lvlJc w:val="left"/>
      <w:pPr>
        <w:ind w:left="3511" w:hanging="1155"/>
      </w:pPr>
      <w:rPr>
        <w:rFonts w:hint="default"/>
      </w:rPr>
    </w:lvl>
    <w:lvl w:ilvl="5">
      <w:start w:val="1"/>
      <w:numFmt w:val="decimal"/>
      <w:isLgl/>
      <w:lvlText w:val="%1.%2.%3.%4.%5.%6"/>
      <w:lvlJc w:val="left"/>
      <w:pPr>
        <w:ind w:left="4295" w:hanging="144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653" w:hanging="1800"/>
      </w:pPr>
      <w:rPr>
        <w:rFonts w:hint="default"/>
      </w:rPr>
    </w:lvl>
    <w:lvl w:ilvl="8">
      <w:start w:val="1"/>
      <w:numFmt w:val="decimal"/>
      <w:isLgl/>
      <w:lvlText w:val="%1.%2.%3.%4.%5.%6.%7.%8.%9"/>
      <w:lvlJc w:val="left"/>
      <w:pPr>
        <w:ind w:left="6512" w:hanging="2160"/>
      </w:pPr>
      <w:rPr>
        <w:rFonts w:hint="default"/>
      </w:rPr>
    </w:lvl>
  </w:abstractNum>
  <w:abstractNum w:abstractNumId="9" w15:restartNumberingAfterBreak="0">
    <w:nsid w:val="79592C81"/>
    <w:multiLevelType w:val="hybridMultilevel"/>
    <w:tmpl w:val="60703B1E"/>
    <w:lvl w:ilvl="0" w:tplc="0419000F">
      <w:start w:val="1"/>
      <w:numFmt w:val="decimal"/>
      <w:lvlText w:val="%1."/>
      <w:lvlJc w:val="left"/>
      <w:pPr>
        <w:ind w:left="720" w:hanging="360"/>
      </w:pPr>
    </w:lvl>
    <w:lvl w:ilvl="1" w:tplc="0419000F">
      <w:start w:val="1"/>
      <w:numFmt w:val="decimal"/>
      <w:lvlText w:val="%2."/>
      <w:lvlJc w:val="left"/>
      <w:pPr>
        <w:ind w:left="2220" w:hanging="11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9"/>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07D98"/>
    <w:rsid w:val="000373A8"/>
    <w:rsid w:val="0010435E"/>
    <w:rsid w:val="00113810"/>
    <w:rsid w:val="00194253"/>
    <w:rsid w:val="00194289"/>
    <w:rsid w:val="0019675F"/>
    <w:rsid w:val="001D4D10"/>
    <w:rsid w:val="00202753"/>
    <w:rsid w:val="00221D0A"/>
    <w:rsid w:val="002229CE"/>
    <w:rsid w:val="00293355"/>
    <w:rsid w:val="002C534D"/>
    <w:rsid w:val="003107A9"/>
    <w:rsid w:val="003175EE"/>
    <w:rsid w:val="00324D14"/>
    <w:rsid w:val="003476D3"/>
    <w:rsid w:val="003E5CDD"/>
    <w:rsid w:val="003F28F1"/>
    <w:rsid w:val="00413752"/>
    <w:rsid w:val="00427AE8"/>
    <w:rsid w:val="004A6E25"/>
    <w:rsid w:val="004C2133"/>
    <w:rsid w:val="00507D98"/>
    <w:rsid w:val="00552652"/>
    <w:rsid w:val="0059619D"/>
    <w:rsid w:val="005D3713"/>
    <w:rsid w:val="006458B6"/>
    <w:rsid w:val="006B487E"/>
    <w:rsid w:val="006D2E4E"/>
    <w:rsid w:val="006D773A"/>
    <w:rsid w:val="007A6E57"/>
    <w:rsid w:val="007B14C6"/>
    <w:rsid w:val="007D0D04"/>
    <w:rsid w:val="007F5229"/>
    <w:rsid w:val="008331A0"/>
    <w:rsid w:val="0083465B"/>
    <w:rsid w:val="008541E6"/>
    <w:rsid w:val="008D71EA"/>
    <w:rsid w:val="00912172"/>
    <w:rsid w:val="009640C9"/>
    <w:rsid w:val="00B227A5"/>
    <w:rsid w:val="00B26228"/>
    <w:rsid w:val="00B83F97"/>
    <w:rsid w:val="00BE7467"/>
    <w:rsid w:val="00BF4E2F"/>
    <w:rsid w:val="00C06494"/>
    <w:rsid w:val="00CB7750"/>
    <w:rsid w:val="00D04B88"/>
    <w:rsid w:val="00D41460"/>
    <w:rsid w:val="00D854BE"/>
    <w:rsid w:val="00E81FA8"/>
    <w:rsid w:val="00EB08EB"/>
    <w:rsid w:val="00ED12E6"/>
    <w:rsid w:val="00EF0150"/>
    <w:rsid w:val="00F45682"/>
    <w:rsid w:val="00F60C0B"/>
    <w:rsid w:val="00F760BE"/>
    <w:rsid w:val="00FC7D51"/>
    <w:rsid w:val="00FF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rules v:ext="edit">
        <o:r id="V:Rule1" type="connector" idref="#Прямая со стрелкой 1"/>
      </o:rules>
    </o:shapelayout>
  </w:shapeDefaults>
  <w:decimalSymbol w:val=","/>
  <w:listSeparator w:val=";"/>
  <w14:docId w14:val="61FE96BC"/>
  <w15:docId w15:val="{98CD009A-5A5A-4911-98A7-1CBC154B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5EE"/>
  </w:style>
  <w:style w:type="paragraph" w:styleId="1">
    <w:name w:val="heading 1"/>
    <w:basedOn w:val="a"/>
    <w:next w:val="a"/>
    <w:link w:val="10"/>
    <w:uiPriority w:val="9"/>
    <w:qFormat/>
    <w:rsid w:val="00324D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76D3"/>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27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link w:val="a3"/>
    <w:uiPriority w:val="99"/>
    <w:rsid w:val="00427AE8"/>
    <w:rPr>
      <w:rFonts w:ascii="Times New Roman" w:eastAsia="Times New Roman" w:hAnsi="Times New Roman" w:cs="Times New Roman"/>
      <w:sz w:val="24"/>
      <w:szCs w:val="24"/>
      <w:lang w:eastAsia="ru-RU"/>
    </w:rPr>
  </w:style>
  <w:style w:type="paragraph" w:styleId="a5">
    <w:name w:val="List Paragraph"/>
    <w:basedOn w:val="a"/>
    <w:uiPriority w:val="34"/>
    <w:qFormat/>
    <w:rsid w:val="00427AE8"/>
    <w:pPr>
      <w:spacing w:after="0" w:line="360" w:lineRule="auto"/>
      <w:ind w:left="720"/>
      <w:contextualSpacing/>
      <w:jc w:val="both"/>
    </w:pPr>
  </w:style>
  <w:style w:type="table" w:styleId="a6">
    <w:name w:val="Table Grid"/>
    <w:basedOn w:val="a1"/>
    <w:uiPriority w:val="59"/>
    <w:rsid w:val="00427AE8"/>
    <w:pPr>
      <w:spacing w:after="0" w:line="240" w:lineRule="auto"/>
      <w:ind w:left="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476D3"/>
    <w:rPr>
      <w:rFonts w:asciiTheme="majorHAnsi" w:eastAsiaTheme="majorEastAsia" w:hAnsiTheme="majorHAnsi" w:cstheme="majorBidi"/>
      <w:b/>
      <w:bCs/>
      <w:color w:val="5B9BD5" w:themeColor="accent1"/>
      <w:sz w:val="26"/>
      <w:szCs w:val="26"/>
      <w:lang w:eastAsia="ru-RU"/>
    </w:rPr>
  </w:style>
  <w:style w:type="character" w:styleId="a7">
    <w:name w:val="Hyperlink"/>
    <w:basedOn w:val="a0"/>
    <w:uiPriority w:val="99"/>
    <w:unhideWhenUsed/>
    <w:rsid w:val="003476D3"/>
    <w:rPr>
      <w:color w:val="0000FF"/>
      <w:u w:val="single"/>
    </w:rPr>
  </w:style>
  <w:style w:type="paragraph" w:styleId="a8">
    <w:name w:val="Balloon Text"/>
    <w:basedOn w:val="a"/>
    <w:link w:val="a9"/>
    <w:uiPriority w:val="99"/>
    <w:semiHidden/>
    <w:unhideWhenUsed/>
    <w:rsid w:val="00F60C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0C0B"/>
    <w:rPr>
      <w:rFonts w:ascii="Tahoma" w:hAnsi="Tahoma" w:cs="Tahoma"/>
      <w:sz w:val="16"/>
      <w:szCs w:val="16"/>
    </w:rPr>
  </w:style>
  <w:style w:type="character" w:customStyle="1" w:styleId="10">
    <w:name w:val="Заголовок 1 Знак"/>
    <w:basedOn w:val="a0"/>
    <w:link w:val="1"/>
    <w:uiPriority w:val="9"/>
    <w:rsid w:val="00324D14"/>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6458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458B6"/>
  </w:style>
  <w:style w:type="paragraph" w:styleId="ac">
    <w:name w:val="footer"/>
    <w:basedOn w:val="a"/>
    <w:link w:val="ad"/>
    <w:uiPriority w:val="99"/>
    <w:unhideWhenUsed/>
    <w:rsid w:val="006458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4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3209">
      <w:bodyDiv w:val="1"/>
      <w:marLeft w:val="0"/>
      <w:marRight w:val="0"/>
      <w:marTop w:val="0"/>
      <w:marBottom w:val="0"/>
      <w:divBdr>
        <w:top w:val="none" w:sz="0" w:space="0" w:color="auto"/>
        <w:left w:val="none" w:sz="0" w:space="0" w:color="auto"/>
        <w:bottom w:val="none" w:sz="0" w:space="0" w:color="auto"/>
        <w:right w:val="none" w:sz="0" w:space="0" w:color="auto"/>
      </w:divBdr>
    </w:div>
    <w:div w:id="1220674464">
      <w:bodyDiv w:val="1"/>
      <w:marLeft w:val="0"/>
      <w:marRight w:val="0"/>
      <w:marTop w:val="0"/>
      <w:marBottom w:val="0"/>
      <w:divBdr>
        <w:top w:val="none" w:sz="0" w:space="0" w:color="auto"/>
        <w:left w:val="none" w:sz="0" w:space="0" w:color="auto"/>
        <w:bottom w:val="none" w:sz="0" w:space="0" w:color="auto"/>
        <w:right w:val="none" w:sz="0" w:space="0" w:color="auto"/>
      </w:divBdr>
    </w:div>
    <w:div w:id="1291864617">
      <w:bodyDiv w:val="1"/>
      <w:marLeft w:val="0"/>
      <w:marRight w:val="0"/>
      <w:marTop w:val="0"/>
      <w:marBottom w:val="0"/>
      <w:divBdr>
        <w:top w:val="none" w:sz="0" w:space="0" w:color="auto"/>
        <w:left w:val="none" w:sz="0" w:space="0" w:color="auto"/>
        <w:bottom w:val="none" w:sz="0" w:space="0" w:color="auto"/>
        <w:right w:val="none" w:sz="0" w:space="0" w:color="auto"/>
      </w:divBdr>
    </w:div>
    <w:div w:id="1315598341">
      <w:bodyDiv w:val="1"/>
      <w:marLeft w:val="0"/>
      <w:marRight w:val="0"/>
      <w:marTop w:val="0"/>
      <w:marBottom w:val="0"/>
      <w:divBdr>
        <w:top w:val="none" w:sz="0" w:space="0" w:color="auto"/>
        <w:left w:val="none" w:sz="0" w:space="0" w:color="auto"/>
        <w:bottom w:val="none" w:sz="0" w:space="0" w:color="auto"/>
        <w:right w:val="none" w:sz="0" w:space="0" w:color="auto"/>
      </w:divBdr>
    </w:div>
    <w:div w:id="18043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krsdstat.gk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apa-official.ru" TargetMode="External"/><Relationship Id="rId12" Type="http://schemas.openxmlformats.org/officeDocument/2006/relationships/hyperlink" Target="http://kr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rasnodar.ru" TargetMode="External"/><Relationship Id="rId5" Type="http://schemas.openxmlformats.org/officeDocument/2006/relationships/footnotes" Target="footnotes.xml"/><Relationship Id="rId15" Type="http://schemas.openxmlformats.org/officeDocument/2006/relationships/hyperlink" Target="http://russinfo.net" TargetMode="External"/><Relationship Id="rId10" Type="http://schemas.openxmlformats.org/officeDocument/2006/relationships/hyperlink" Target="http://www.dsh.krasnodar.ru" TargetMode="External"/><Relationship Id="rId4" Type="http://schemas.openxmlformats.org/officeDocument/2006/relationships/webSettings" Target="webSettings.xml"/><Relationship Id="rId9" Type="http://schemas.openxmlformats.org/officeDocument/2006/relationships/hyperlink" Target="https://cyberleninka.ru/journal/n/vestnik-federalnogo-gosudarstvennogo-obrazovatelnogo-uchrezhdeniya-vysshego-professionalnogo-obrazovaniya-moskovskiy" TargetMode="External"/><Relationship Id="rId14" Type="http://schemas.openxmlformats.org/officeDocument/2006/relationships/hyperlink" Target="http://www.gk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Растениеводство</c:v>
                </c:pt>
              </c:strCache>
            </c:strRef>
          </c:tx>
          <c:spPr>
            <a:solidFill>
              <a:schemeClr val="accent1"/>
            </a:solidFill>
            <a:ln>
              <a:noFill/>
            </a:ln>
            <a:effectLst/>
          </c:spPr>
          <c:invertIfNegative val="0"/>
          <c:cat>
            <c:numRef>
              <c:f>Лист1!$A$2:$A$5</c:f>
              <c:numCache>
                <c:formatCode>General</c:formatCode>
                <c:ptCount val="4"/>
                <c:pt idx="0">
                  <c:v>2016</c:v>
                </c:pt>
                <c:pt idx="1">
                  <c:v>2017</c:v>
                </c:pt>
              </c:numCache>
            </c:numRef>
          </c:cat>
          <c:val>
            <c:numRef>
              <c:f>Лист1!$B$2:$B$5</c:f>
              <c:numCache>
                <c:formatCode>0%</c:formatCode>
                <c:ptCount val="4"/>
                <c:pt idx="0">
                  <c:v>0.53</c:v>
                </c:pt>
                <c:pt idx="1">
                  <c:v>0.48000000000000009</c:v>
                </c:pt>
              </c:numCache>
            </c:numRef>
          </c:val>
          <c:extLst>
            <c:ext xmlns:c16="http://schemas.microsoft.com/office/drawing/2014/chart" uri="{C3380CC4-5D6E-409C-BE32-E72D297353CC}">
              <c16:uniqueId val="{00000000-C21D-41D1-9EE5-42828ED2A2C2}"/>
            </c:ext>
          </c:extLst>
        </c:ser>
        <c:ser>
          <c:idx val="1"/>
          <c:order val="1"/>
          <c:tx>
            <c:strRef>
              <c:f>Лист1!$C$1</c:f>
              <c:strCache>
                <c:ptCount val="1"/>
                <c:pt idx="0">
                  <c:v>Животноводство</c:v>
                </c:pt>
              </c:strCache>
            </c:strRef>
          </c:tx>
          <c:spPr>
            <a:solidFill>
              <a:schemeClr val="accent2"/>
            </a:solidFill>
            <a:ln>
              <a:noFill/>
            </a:ln>
            <a:effectLst/>
          </c:spPr>
          <c:invertIfNegative val="0"/>
          <c:cat>
            <c:numRef>
              <c:f>Лист1!$A$2:$A$5</c:f>
              <c:numCache>
                <c:formatCode>General</c:formatCode>
                <c:ptCount val="4"/>
                <c:pt idx="0">
                  <c:v>2016</c:v>
                </c:pt>
                <c:pt idx="1">
                  <c:v>2017</c:v>
                </c:pt>
              </c:numCache>
            </c:numRef>
          </c:cat>
          <c:val>
            <c:numRef>
              <c:f>Лист1!$C$2:$C$5</c:f>
              <c:numCache>
                <c:formatCode>0%</c:formatCode>
                <c:ptCount val="4"/>
                <c:pt idx="0">
                  <c:v>0.26</c:v>
                </c:pt>
                <c:pt idx="1">
                  <c:v>0.29000000000000009</c:v>
                </c:pt>
              </c:numCache>
            </c:numRef>
          </c:val>
          <c:extLst>
            <c:ext xmlns:c16="http://schemas.microsoft.com/office/drawing/2014/chart" uri="{C3380CC4-5D6E-409C-BE32-E72D297353CC}">
              <c16:uniqueId val="{00000001-C21D-41D1-9EE5-42828ED2A2C2}"/>
            </c:ext>
          </c:extLst>
        </c:ser>
        <c:ser>
          <c:idx val="2"/>
          <c:order val="2"/>
          <c:tx>
            <c:strRef>
              <c:f>Лист1!$D$1</c:f>
              <c:strCache>
                <c:ptCount val="1"/>
                <c:pt idx="0">
                  <c:v>Виноградарство и виноделие</c:v>
                </c:pt>
              </c:strCache>
            </c:strRef>
          </c:tx>
          <c:spPr>
            <a:solidFill>
              <a:schemeClr val="accent3"/>
            </a:solidFill>
            <a:ln>
              <a:noFill/>
            </a:ln>
            <a:effectLst/>
          </c:spPr>
          <c:invertIfNegative val="0"/>
          <c:cat>
            <c:numRef>
              <c:f>Лист1!$A$2:$A$5</c:f>
              <c:numCache>
                <c:formatCode>General</c:formatCode>
                <c:ptCount val="4"/>
                <c:pt idx="0">
                  <c:v>2016</c:v>
                </c:pt>
                <c:pt idx="1">
                  <c:v>2017</c:v>
                </c:pt>
              </c:numCache>
            </c:numRef>
          </c:cat>
          <c:val>
            <c:numRef>
              <c:f>Лист1!$D$2:$D$5</c:f>
              <c:numCache>
                <c:formatCode>0%</c:formatCode>
                <c:ptCount val="4"/>
                <c:pt idx="0">
                  <c:v>4.0000000000000015E-2</c:v>
                </c:pt>
                <c:pt idx="1">
                  <c:v>9.0000000000000024E-2</c:v>
                </c:pt>
              </c:numCache>
            </c:numRef>
          </c:val>
          <c:extLst>
            <c:ext xmlns:c16="http://schemas.microsoft.com/office/drawing/2014/chart" uri="{C3380CC4-5D6E-409C-BE32-E72D297353CC}">
              <c16:uniqueId val="{00000002-C21D-41D1-9EE5-42828ED2A2C2}"/>
            </c:ext>
          </c:extLst>
        </c:ser>
        <c:ser>
          <c:idx val="3"/>
          <c:order val="3"/>
          <c:tx>
            <c:strRef>
              <c:f>Лист1!$E$1</c:f>
              <c:strCache>
                <c:ptCount val="1"/>
                <c:pt idx="0">
                  <c:v>Малые формы хозяйствования</c:v>
                </c:pt>
              </c:strCache>
            </c:strRef>
          </c:tx>
          <c:spPr>
            <a:solidFill>
              <a:schemeClr val="accent4"/>
            </a:solidFill>
            <a:ln>
              <a:noFill/>
            </a:ln>
            <a:effectLst/>
          </c:spPr>
          <c:invertIfNegative val="0"/>
          <c:cat>
            <c:numRef>
              <c:f>Лист1!$A$2:$A$5</c:f>
              <c:numCache>
                <c:formatCode>General</c:formatCode>
                <c:ptCount val="4"/>
                <c:pt idx="0">
                  <c:v>2016</c:v>
                </c:pt>
                <c:pt idx="1">
                  <c:v>2017</c:v>
                </c:pt>
              </c:numCache>
            </c:numRef>
          </c:cat>
          <c:val>
            <c:numRef>
              <c:f>Лист1!$E$2:$E$5</c:f>
              <c:numCache>
                <c:formatCode>0%</c:formatCode>
                <c:ptCount val="4"/>
                <c:pt idx="0">
                  <c:v>5.0000000000000017E-2</c:v>
                </c:pt>
                <c:pt idx="1">
                  <c:v>9.0000000000000024E-2</c:v>
                </c:pt>
              </c:numCache>
            </c:numRef>
          </c:val>
          <c:extLst>
            <c:ext xmlns:c16="http://schemas.microsoft.com/office/drawing/2014/chart" uri="{C3380CC4-5D6E-409C-BE32-E72D297353CC}">
              <c16:uniqueId val="{00000003-C21D-41D1-9EE5-42828ED2A2C2}"/>
            </c:ext>
          </c:extLst>
        </c:ser>
        <c:ser>
          <c:idx val="4"/>
          <c:order val="4"/>
          <c:tx>
            <c:strRef>
              <c:f>Лист1!$F$1</c:f>
              <c:strCache>
                <c:ptCount val="1"/>
                <c:pt idx="0">
                  <c:v>Социальное развитие села</c:v>
                </c:pt>
              </c:strCache>
            </c:strRef>
          </c:tx>
          <c:spPr>
            <a:solidFill>
              <a:schemeClr val="accent5"/>
            </a:solidFill>
            <a:ln>
              <a:noFill/>
            </a:ln>
            <a:effectLst/>
          </c:spPr>
          <c:invertIfNegative val="0"/>
          <c:cat>
            <c:numRef>
              <c:f>Лист1!$A$2:$A$5</c:f>
              <c:numCache>
                <c:formatCode>General</c:formatCode>
                <c:ptCount val="4"/>
                <c:pt idx="0">
                  <c:v>2016</c:v>
                </c:pt>
                <c:pt idx="1">
                  <c:v>2017</c:v>
                </c:pt>
              </c:numCache>
            </c:numRef>
          </c:cat>
          <c:val>
            <c:numRef>
              <c:f>Лист1!$F$2:$F$5</c:f>
              <c:numCache>
                <c:formatCode>General</c:formatCode>
                <c:ptCount val="4"/>
                <c:pt idx="0" formatCode="0%">
                  <c:v>4.0000000000000015E-2</c:v>
                </c:pt>
              </c:numCache>
            </c:numRef>
          </c:val>
          <c:extLst>
            <c:ext xmlns:c16="http://schemas.microsoft.com/office/drawing/2014/chart" uri="{C3380CC4-5D6E-409C-BE32-E72D297353CC}">
              <c16:uniqueId val="{00000004-C21D-41D1-9EE5-42828ED2A2C2}"/>
            </c:ext>
          </c:extLst>
        </c:ser>
        <c:ser>
          <c:idx val="5"/>
          <c:order val="5"/>
          <c:tx>
            <c:strRef>
              <c:f>Лист1!$G$1</c:f>
              <c:strCache>
                <c:ptCount val="1"/>
                <c:pt idx="0">
                  <c:v>Сельхозугодия</c:v>
                </c:pt>
              </c:strCache>
            </c:strRef>
          </c:tx>
          <c:spPr>
            <a:solidFill>
              <a:schemeClr val="accent6"/>
            </a:solidFill>
            <a:ln>
              <a:noFill/>
            </a:ln>
            <a:effectLst/>
          </c:spPr>
          <c:invertIfNegative val="0"/>
          <c:cat>
            <c:numRef>
              <c:f>Лист1!$A$2:$A$5</c:f>
              <c:numCache>
                <c:formatCode>General</c:formatCode>
                <c:ptCount val="4"/>
                <c:pt idx="0">
                  <c:v>2016</c:v>
                </c:pt>
                <c:pt idx="1">
                  <c:v>2017</c:v>
                </c:pt>
              </c:numCache>
            </c:numRef>
          </c:cat>
          <c:val>
            <c:numRef>
              <c:f>Лист1!$G$2:$G$5</c:f>
              <c:numCache>
                <c:formatCode>General</c:formatCode>
                <c:ptCount val="4"/>
                <c:pt idx="0" formatCode="0%">
                  <c:v>3.0000000000000009E-2</c:v>
                </c:pt>
              </c:numCache>
            </c:numRef>
          </c:val>
          <c:extLst>
            <c:ext xmlns:c16="http://schemas.microsoft.com/office/drawing/2014/chart" uri="{C3380CC4-5D6E-409C-BE32-E72D297353CC}">
              <c16:uniqueId val="{00000005-C21D-41D1-9EE5-42828ED2A2C2}"/>
            </c:ext>
          </c:extLst>
        </c:ser>
        <c:dLbls>
          <c:showLegendKey val="0"/>
          <c:showVal val="0"/>
          <c:showCatName val="0"/>
          <c:showSerName val="0"/>
          <c:showPercent val="0"/>
          <c:showBubbleSize val="0"/>
        </c:dLbls>
        <c:gapWidth val="219"/>
        <c:overlap val="-27"/>
        <c:axId val="103740160"/>
        <c:axId val="103741696"/>
      </c:barChart>
      <c:catAx>
        <c:axId val="1037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741696"/>
        <c:crosses val="autoZero"/>
        <c:auto val="1"/>
        <c:lblAlgn val="ctr"/>
        <c:lblOffset val="100"/>
        <c:noMultiLvlLbl val="0"/>
      </c:catAx>
      <c:valAx>
        <c:axId val="10374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74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9116</Words>
  <Characters>51965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2019-05-28T07:09:00Z</dcterms:created>
  <dcterms:modified xsi:type="dcterms:W3CDTF">2019-05-29T11:19:00Z</dcterms:modified>
</cp:coreProperties>
</file>