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D4BD1" w:rsidRPr="004E1A76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A76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ED4BD1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«КУБАНСК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 ГОСУДАРСТВЕННЫЙ УНИВЕРСИТЕТ»</w:t>
      </w:r>
    </w:p>
    <w:p w:rsidR="00ED4BD1" w:rsidRPr="003E3B93" w:rsidRDefault="00ED4BD1" w:rsidP="00ED4B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(ФГБОУ ВО «</w:t>
      </w:r>
      <w:proofErr w:type="spellStart"/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КубГУ</w:t>
      </w:r>
      <w:proofErr w:type="spellEnd"/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</w:p>
    <w:p w:rsidR="00ED4BD1" w:rsidRPr="003E3B93" w:rsidRDefault="00ED4BD1" w:rsidP="00ED4BD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вычислительных технологий</w:t>
      </w:r>
    </w:p>
    <w:p w:rsidR="00ED4BD1" w:rsidRDefault="00ED4BD1" w:rsidP="00ED4BD1"/>
    <w:p w:rsidR="00ED4BD1" w:rsidRDefault="00ED4BD1" w:rsidP="00ED4BD1"/>
    <w:p w:rsidR="00ED4BD1" w:rsidRDefault="00ED4BD1" w:rsidP="00ED4BD1"/>
    <w:p w:rsidR="00ED4BD1" w:rsidRDefault="00ED4BD1" w:rsidP="00ED4BD1"/>
    <w:p w:rsidR="00ED4BD1" w:rsidRPr="00B21149" w:rsidRDefault="00ED4BD1" w:rsidP="00ED4BD1">
      <w:pPr>
        <w:overflowPunct w:val="0"/>
        <w:adjustRightInd w:val="0"/>
        <w:jc w:val="right"/>
        <w:textAlignment w:val="baseline"/>
        <w:rPr>
          <w:color w:val="000000"/>
        </w:rPr>
      </w:pP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КУРСОВАЯ РАБОТА</w:t>
      </w:r>
    </w:p>
    <w:p w:rsidR="00ED4BD1" w:rsidRPr="003E3B93" w:rsidRDefault="00ED4BD1" w:rsidP="00ED4BD1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4BD1" w:rsidRPr="00A06CBD" w:rsidRDefault="00CC3532" w:rsidP="00ED4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ВИЗУАЛИЗАЦИЯ ПОВЕДЕНИЯ ЧАСТИЦ С ИСПОЛЬЗОВАНИЕМ СРЕДСТВ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OpenGL</w:t>
      </w:r>
    </w:p>
    <w:p w:rsidR="00ED4BD1" w:rsidRDefault="00ED4BD1" w:rsidP="00ED4B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2D82" w:rsidRDefault="007D2D82" w:rsidP="00ED4B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4BD1" w:rsidRPr="004E1A76" w:rsidRDefault="00ED4BD1" w:rsidP="00ED4BD1">
      <w:pPr>
        <w:spacing w:line="240" w:lineRule="auto"/>
        <w:rPr>
          <w:color w:val="000000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 w:rsidRPr="00B21149">
        <w:rPr>
          <w:color w:val="000000"/>
        </w:rPr>
        <w:t xml:space="preserve"> </w:t>
      </w:r>
      <w:r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 w:rsidRPr="00A67929"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 </w:t>
      </w:r>
      <w:r>
        <w:rPr>
          <w:color w:val="000000"/>
        </w:rPr>
        <w:t xml:space="preserve"> </w:t>
      </w:r>
      <w:r w:rsidR="00BF7506">
        <w:rPr>
          <w:rFonts w:ascii="Times New Roman" w:hAnsi="Times New Roman" w:cs="Times New Roman"/>
          <w:sz w:val="28"/>
          <w:szCs w:val="28"/>
        </w:rPr>
        <w:t>С.В. Мереуца</w:t>
      </w:r>
    </w:p>
    <w:p w:rsidR="00ED4BD1" w:rsidRPr="004E1A76" w:rsidRDefault="00ED4BD1" w:rsidP="00ED4BD1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hAnsi="Times New Roman" w:cs="Times New Roman"/>
          <w:color w:val="000000"/>
          <w:sz w:val="20"/>
          <w:szCs w:val="20"/>
        </w:rPr>
        <w:t>пись, дата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E1A76">
        <w:rPr>
          <w:rFonts w:ascii="Times New Roman" w:hAnsi="Times New Roman" w:cs="Times New Roman"/>
          <w:color w:val="000000"/>
          <w:sz w:val="20"/>
          <w:szCs w:val="20"/>
        </w:rPr>
        <w:t>(инициалы, фамилия)</w:t>
      </w:r>
    </w:p>
    <w:p w:rsidR="00ED4BD1" w:rsidRPr="004E1A76" w:rsidRDefault="00ED4BD1" w:rsidP="00ED4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компьютерных технологий и прикладной математики </w:t>
      </w:r>
      <w:r w:rsidRPr="004E1A76">
        <w:rPr>
          <w:rFonts w:ascii="Times New Roman" w:hAnsi="Times New Roman" w:cs="Times New Roman"/>
          <w:sz w:val="28"/>
          <w:szCs w:val="28"/>
        </w:rPr>
        <w:t>3 курс</w:t>
      </w:r>
    </w:p>
    <w:p w:rsidR="00ED4BD1" w:rsidRPr="00B21149" w:rsidRDefault="00ED4BD1" w:rsidP="00ED4BD1">
      <w:pPr>
        <w:spacing w:line="360" w:lineRule="auto"/>
        <w:rPr>
          <w:color w:val="000000"/>
        </w:rPr>
      </w:pPr>
      <w:r w:rsidRPr="004E1A7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4E1A76">
        <w:rPr>
          <w:rFonts w:ascii="Times New Roman" w:hAnsi="Times New Roman" w:cs="Times New Roman"/>
          <w:sz w:val="28"/>
          <w:szCs w:val="28"/>
        </w:rPr>
        <w:t>02.03.02</w:t>
      </w:r>
      <w:r w:rsidRPr="004E1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1A76">
        <w:rPr>
          <w:rFonts w:ascii="Times New Roman" w:hAnsi="Times New Roman" w:cs="Times New Roman"/>
          <w:sz w:val="28"/>
          <w:szCs w:val="28"/>
        </w:rPr>
        <w:t>– «Фундаментальная информатика и информационные технологии»</w:t>
      </w:r>
      <w:r w:rsidRPr="00C765CE">
        <w:rPr>
          <w:color w:val="1D1B11"/>
          <w:u w:val="single"/>
        </w:rPr>
        <w:t xml:space="preserve"> 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</w:p>
    <w:p w:rsidR="00ED4BD1" w:rsidRPr="00153D2B" w:rsidRDefault="00954550" w:rsidP="00ED4BD1">
      <w:pPr>
        <w:spacing w:line="240" w:lineRule="auto"/>
        <w:ind w:firstLine="5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доц.,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канд.ф</w:t>
      </w:r>
      <w:r w:rsidR="00ED4BD1" w:rsidRPr="00153D2B">
        <w:rPr>
          <w:rFonts w:ascii="Times New Roman" w:hAnsi="Times New Roman" w:cs="Times New Roman"/>
          <w:color w:val="000000"/>
          <w:sz w:val="28"/>
          <w:szCs w:val="28"/>
        </w:rPr>
        <w:t>-м.н</w:t>
      </w:r>
      <w:proofErr w:type="spellEnd"/>
      <w:r w:rsidR="00ED4BD1" w:rsidRPr="00153D2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ED4BD1" w:rsidRPr="00153D2B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</w:t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</w:r>
      <w:r w:rsidR="00ED4BD1" w:rsidRPr="00153D2B">
        <w:rPr>
          <w:rFonts w:ascii="Times New Roman" w:hAnsi="Times New Roman" w:cs="Times New Roman"/>
          <w:color w:val="000000"/>
          <w:u w:val="single"/>
        </w:rPr>
        <w:tab/>
        <w:t xml:space="preserve">   </w:t>
      </w:r>
      <w:r w:rsidR="00ED4BD1" w:rsidRPr="00153D2B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D4BD1" w:rsidRPr="00153D2B">
        <w:rPr>
          <w:rFonts w:ascii="Times New Roman" w:hAnsi="Times New Roman" w:cs="Times New Roman"/>
          <w:sz w:val="28"/>
          <w:szCs w:val="28"/>
        </w:rPr>
        <w:t>Кособуцкая</w:t>
      </w:r>
      <w:proofErr w:type="spellEnd"/>
    </w:p>
    <w:p w:rsidR="00ED4BD1" w:rsidRPr="00153D2B" w:rsidRDefault="00ED4BD1" w:rsidP="00ED4BD1">
      <w:pPr>
        <w:spacing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3D2B">
        <w:rPr>
          <w:rFonts w:ascii="Times New Roman" w:hAnsi="Times New Roman" w:cs="Times New Roman"/>
          <w:color w:val="000000"/>
          <w:sz w:val="20"/>
          <w:szCs w:val="20"/>
        </w:rPr>
        <w:t xml:space="preserve">  (подпись, дата)</w:t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(инициалы, фамилия)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доц., </w:t>
      </w: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канд.ф-м.н</w:t>
      </w:r>
      <w:proofErr w:type="spellEnd"/>
      <w:r w:rsidRPr="00153D2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153D2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 </w:t>
      </w:r>
      <w:r w:rsidRPr="00153D2B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Pr="00153D2B">
        <w:rPr>
          <w:rFonts w:ascii="Times New Roman" w:hAnsi="Times New Roman" w:cs="Times New Roman"/>
          <w:color w:val="000000"/>
          <w:sz w:val="28"/>
          <w:szCs w:val="28"/>
        </w:rPr>
        <w:t>Кособуцкая</w:t>
      </w:r>
      <w:proofErr w:type="spellEnd"/>
    </w:p>
    <w:p w:rsidR="00ED4BD1" w:rsidRPr="00153D2B" w:rsidRDefault="00ED4BD1" w:rsidP="00ED4BD1">
      <w:pPr>
        <w:ind w:left="283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3D2B">
        <w:rPr>
          <w:rFonts w:ascii="Times New Roman" w:hAnsi="Times New Roman" w:cs="Times New Roman"/>
          <w:color w:val="000000"/>
          <w:sz w:val="20"/>
          <w:szCs w:val="20"/>
        </w:rPr>
        <w:t xml:space="preserve"> (подпись, дата)</w:t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53D2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(инициалы, фамилия)</w:t>
      </w:r>
    </w:p>
    <w:p w:rsidR="00ED4BD1" w:rsidRPr="00153D2B" w:rsidRDefault="00ED4BD1" w:rsidP="00ED4BD1">
      <w:pPr>
        <w:rPr>
          <w:rFonts w:ascii="Times New Roman" w:hAnsi="Times New Roman" w:cs="Times New Roman"/>
          <w:color w:val="000000"/>
        </w:rPr>
      </w:pPr>
    </w:p>
    <w:p w:rsidR="00ED4BD1" w:rsidRPr="007C0CE0" w:rsidRDefault="00ED4BD1" w:rsidP="007C0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28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 </w:t>
      </w:r>
      <w:r w:rsidRPr="003E728D">
        <w:rPr>
          <w:rFonts w:ascii="Times New Roman" w:hAnsi="Times New Roman" w:cs="Times New Roman"/>
          <w:sz w:val="28"/>
          <w:szCs w:val="28"/>
        </w:rPr>
        <w:t>2017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730795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</w:rPr>
      </w:sdtEndPr>
      <w:sdtContent>
        <w:p w:rsidR="00ED4BD1" w:rsidRPr="003F6AD7" w:rsidRDefault="00ED4BD1" w:rsidP="00ED4BD1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3F6AD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6751A0" w:rsidRPr="003F6AD7" w:rsidRDefault="00ED4BD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F6AD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F6AD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F6AD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1529881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_Toc501529881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2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1.Средства </w:t>
            </w:r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OpenGL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_Toc501529882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3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1.1 </w:t>
            </w:r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Вершинные шейдеры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_Toc501529883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4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 Фрагментные шейдеры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_Toc501529884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5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1.3 Геометрические шейдеры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_Toc501529885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6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1.4 Шейдеры тесселяции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_Toc501529886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7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1.5 Вычислительные шейдеры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_Toc501529887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8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1.6 Клонирование объектов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_Toc501529888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89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Моделирование физических процессов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_Toc501529889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0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 Явный метод Эйлера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_Toc501529890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1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 Метод Рунге-Кутты четвёртого порядка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_Toc501529891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2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 Параллельные вычислительные системы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_Toc501529892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3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Разработка визуальной модели системы частиц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_Toc501529893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4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 Постановка задачи «Система частиц, демонстрирующих силу притяжения»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_Toc501529894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5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 Постановка задачи «Система частиц, образующих полотно»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_Toc501529895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6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3.3 Использованные средства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_Toc501529896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7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3.4 Работа программы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_Toc501529897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8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3.5 Сравнение моделей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_Toc501529898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899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3.5.1 Система частиц, демонстрирующих силу притяжения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_Toc501529899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900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3.5.2 Система частиц, образующих полотно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_Toc501529900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901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_Toc501529901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51A0" w:rsidRPr="003F6AD7" w:rsidRDefault="0029477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529902" w:history="1">
            <w:r w:rsidR="006751A0" w:rsidRPr="003F6AD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_Toc501529902 \h </w:instrTex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751A0" w:rsidRPr="003F6A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4BD1" w:rsidRPr="00ED4BD1" w:rsidRDefault="00ED4BD1" w:rsidP="00ED4BD1">
          <w:pPr>
            <w:rPr>
              <w:rFonts w:ascii="Times New Roman" w:hAnsi="Times New Roman" w:cs="Times New Roman"/>
              <w:sz w:val="28"/>
            </w:rPr>
          </w:pPr>
          <w:r w:rsidRPr="003F6AD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D4BD1" w:rsidRDefault="00ED4BD1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15BC" w:rsidRDefault="004215BC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215BC" w:rsidRDefault="004215BC" w:rsidP="00ED4BD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F67DB3" w:rsidRPr="00333778" w:rsidRDefault="00F67DB3" w:rsidP="00CB0F57">
      <w:pPr>
        <w:pStyle w:val="1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501529881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:rsidR="0075647E" w:rsidRPr="0075647E" w:rsidRDefault="0075647E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Визуализация </w:t>
      </w:r>
      <w:r w:rsidR="00170D7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</w:t>
      </w:r>
      <w:r w:rsidRPr="0075647E">
        <w:rPr>
          <w:rFonts w:ascii="Times New Roman" w:hAnsi="Times New Roman" w:cs="Times New Roman"/>
          <w:sz w:val="28"/>
        </w:rPr>
        <w:t xml:space="preserve">процесс получения изображения по модели с </w:t>
      </w:r>
      <w:r w:rsidR="00670659">
        <w:rPr>
          <w:rFonts w:ascii="Times New Roman" w:hAnsi="Times New Roman" w:cs="Times New Roman"/>
          <w:sz w:val="28"/>
        </w:rPr>
        <w:t>помощью компьютерной программы.</w:t>
      </w:r>
    </w:p>
    <w:p w:rsidR="001F7BFC" w:rsidRDefault="00FF2C27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случае м</w:t>
      </w:r>
      <w:r w:rsidR="007820EA">
        <w:rPr>
          <w:rFonts w:ascii="Times New Roman" w:hAnsi="Times New Roman" w:cs="Times New Roman"/>
          <w:sz w:val="28"/>
        </w:rPr>
        <w:t xml:space="preserve">одель </w:t>
      </w:r>
      <w:r w:rsidR="00170D7C">
        <w:rPr>
          <w:rFonts w:ascii="Times New Roman" w:hAnsi="Times New Roman" w:cs="Times New Roman"/>
          <w:sz w:val="28"/>
        </w:rPr>
        <w:t>–</w:t>
      </w:r>
      <w:r w:rsidR="007820EA">
        <w:rPr>
          <w:rFonts w:ascii="Times New Roman" w:hAnsi="Times New Roman" w:cs="Times New Roman"/>
          <w:sz w:val="28"/>
        </w:rPr>
        <w:t xml:space="preserve"> </w:t>
      </w:r>
      <w:r w:rsidR="0075647E" w:rsidRPr="0075647E">
        <w:rPr>
          <w:rFonts w:ascii="Times New Roman" w:hAnsi="Times New Roman" w:cs="Times New Roman"/>
          <w:sz w:val="28"/>
        </w:rPr>
        <w:t>это описание любых объектов или явлений на строго определённом языке или в виде структуры данных. Такое описание может содержать геометрические данные, положение точки наблюдателя, информацию об освещении, степени наличия какого-то вещества, напр</w:t>
      </w:r>
      <w:r w:rsidR="00AD4DAD">
        <w:rPr>
          <w:rFonts w:ascii="Times New Roman" w:hAnsi="Times New Roman" w:cs="Times New Roman"/>
          <w:sz w:val="28"/>
        </w:rPr>
        <w:t>яжённость физического поля и прочее.</w:t>
      </w:r>
    </w:p>
    <w:p w:rsidR="00414485" w:rsidRDefault="004C7E27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Синонимом визуализации является рендеринг</w:t>
      </w:r>
      <w:r w:rsidR="00414485" w:rsidRPr="00F6397F">
        <w:rPr>
          <w:rFonts w:ascii="Times New Roman" w:hAnsi="Times New Roman" w:cs="Times New Roman"/>
          <w:sz w:val="28"/>
        </w:rPr>
        <w:t>.</w:t>
      </w:r>
      <w:r w:rsidR="00414485">
        <w:rPr>
          <w:rFonts w:ascii="Times New Roman" w:hAnsi="Times New Roman" w:cs="Times New Roman"/>
          <w:sz w:val="28"/>
        </w:rPr>
        <w:t xml:space="preserve"> </w:t>
      </w:r>
      <w:r w:rsidR="00F6397F" w:rsidRPr="00F6397F">
        <w:rPr>
          <w:rFonts w:ascii="Times New Roman" w:hAnsi="Times New Roman" w:cs="Times New Roman"/>
          <w:sz w:val="28"/>
        </w:rPr>
        <w:t xml:space="preserve">Часто в компьютерной графике под </w:t>
      </w:r>
      <w:r w:rsidR="00F6397F">
        <w:rPr>
          <w:rFonts w:ascii="Times New Roman" w:hAnsi="Times New Roman" w:cs="Times New Roman"/>
          <w:sz w:val="28"/>
        </w:rPr>
        <w:t>рендерингом</w:t>
      </w:r>
      <w:r w:rsidR="00F6397F" w:rsidRPr="00F6397F">
        <w:rPr>
          <w:rFonts w:ascii="Times New Roman" w:hAnsi="Times New Roman" w:cs="Times New Roman"/>
          <w:sz w:val="28"/>
        </w:rPr>
        <w:t xml:space="preserve"> поним</w:t>
      </w:r>
      <w:r w:rsidR="00474443">
        <w:rPr>
          <w:rFonts w:ascii="Times New Roman" w:hAnsi="Times New Roman" w:cs="Times New Roman"/>
          <w:sz w:val="28"/>
        </w:rPr>
        <w:t xml:space="preserve">ают создание плоской картинки - </w:t>
      </w:r>
      <w:r w:rsidR="00F6397F" w:rsidRPr="00F6397F">
        <w:rPr>
          <w:rFonts w:ascii="Times New Roman" w:hAnsi="Times New Roman" w:cs="Times New Roman"/>
          <w:sz w:val="28"/>
        </w:rPr>
        <w:t>цифрового растрового изображе</w:t>
      </w:r>
      <w:r w:rsidR="00F6397F">
        <w:rPr>
          <w:rFonts w:ascii="Times New Roman" w:hAnsi="Times New Roman" w:cs="Times New Roman"/>
          <w:sz w:val="28"/>
        </w:rPr>
        <w:t xml:space="preserve">ния </w:t>
      </w:r>
      <w:r w:rsidR="00474443">
        <w:rPr>
          <w:rFonts w:ascii="Times New Roman" w:hAnsi="Times New Roman" w:cs="Times New Roman"/>
          <w:sz w:val="28"/>
        </w:rPr>
        <w:t>-</w:t>
      </w:r>
      <w:r w:rsidR="00F6397F">
        <w:rPr>
          <w:rFonts w:ascii="Times New Roman" w:hAnsi="Times New Roman" w:cs="Times New Roman"/>
          <w:sz w:val="28"/>
        </w:rPr>
        <w:t xml:space="preserve"> по разработанной трехмерной </w:t>
      </w:r>
      <w:r w:rsidR="00F6397F" w:rsidRPr="00F6397F">
        <w:rPr>
          <w:rFonts w:ascii="Times New Roman" w:hAnsi="Times New Roman" w:cs="Times New Roman"/>
          <w:sz w:val="28"/>
        </w:rPr>
        <w:t xml:space="preserve">сцене. </w:t>
      </w:r>
    </w:p>
    <w:p w:rsidR="001F7BFC" w:rsidRDefault="00DF6A73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A73">
        <w:rPr>
          <w:rFonts w:ascii="Times New Roman" w:hAnsi="Times New Roman" w:cs="Times New Roman"/>
          <w:sz w:val="28"/>
        </w:rPr>
        <w:t xml:space="preserve">Компьютерная модель </w:t>
      </w:r>
      <w:r>
        <w:rPr>
          <w:rFonts w:ascii="Times New Roman" w:hAnsi="Times New Roman" w:cs="Times New Roman"/>
          <w:sz w:val="28"/>
        </w:rPr>
        <w:t>-</w:t>
      </w:r>
      <w:r w:rsidRPr="00DF6A73">
        <w:rPr>
          <w:rFonts w:ascii="Times New Roman" w:hAnsi="Times New Roman" w:cs="Times New Roman"/>
          <w:sz w:val="28"/>
        </w:rPr>
        <w:t xml:space="preserve"> компьютерная программа, работающая на отдельном компьютере, реализующая представление объекта</w:t>
      </w:r>
      <w:r>
        <w:rPr>
          <w:rFonts w:ascii="Times New Roman" w:hAnsi="Times New Roman" w:cs="Times New Roman"/>
          <w:sz w:val="28"/>
        </w:rPr>
        <w:t xml:space="preserve"> или</w:t>
      </w:r>
      <w:r w:rsidRPr="00DF6A73">
        <w:rPr>
          <w:rFonts w:ascii="Times New Roman" w:hAnsi="Times New Roman" w:cs="Times New Roman"/>
          <w:sz w:val="28"/>
        </w:rPr>
        <w:t xml:space="preserve"> системы в форме, отличной</w:t>
      </w:r>
      <w:r>
        <w:rPr>
          <w:rFonts w:ascii="Times New Roman" w:hAnsi="Times New Roman" w:cs="Times New Roman"/>
          <w:sz w:val="28"/>
        </w:rPr>
        <w:t xml:space="preserve"> от реальной, но приближенной к </w:t>
      </w:r>
      <w:r w:rsidRPr="00DF6A73">
        <w:rPr>
          <w:rFonts w:ascii="Times New Roman" w:hAnsi="Times New Roman" w:cs="Times New Roman"/>
          <w:sz w:val="28"/>
        </w:rPr>
        <w:t>алгоритмическому описанию, включающей и набор данных, характеризующих свойства системы и динамику их изменения со временем.</w:t>
      </w:r>
    </w:p>
    <w:p w:rsidR="002D5957" w:rsidRPr="002D5957" w:rsidRDefault="002D5957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5957">
        <w:rPr>
          <w:rFonts w:ascii="Times New Roman" w:hAnsi="Times New Roman" w:cs="Times New Roman"/>
          <w:sz w:val="28"/>
        </w:rPr>
        <w:t>OpenGL</w:t>
      </w:r>
      <w:proofErr w:type="spellEnd"/>
      <w:r w:rsidRPr="002D595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D5957">
        <w:rPr>
          <w:rFonts w:ascii="Times New Roman" w:hAnsi="Times New Roman" w:cs="Times New Roman"/>
          <w:sz w:val="28"/>
        </w:rPr>
        <w:t>Open</w:t>
      </w:r>
      <w:proofErr w:type="spellEnd"/>
      <w:r w:rsidRPr="002D59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957">
        <w:rPr>
          <w:rFonts w:ascii="Times New Roman" w:hAnsi="Times New Roman" w:cs="Times New Roman"/>
          <w:sz w:val="28"/>
        </w:rPr>
        <w:t>Graphics</w:t>
      </w:r>
      <w:proofErr w:type="spellEnd"/>
      <w:r w:rsidRPr="002D59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957">
        <w:rPr>
          <w:rFonts w:ascii="Times New Roman" w:hAnsi="Times New Roman" w:cs="Times New Roman"/>
          <w:sz w:val="28"/>
        </w:rPr>
        <w:t>Librar</w:t>
      </w:r>
      <w:r>
        <w:rPr>
          <w:rFonts w:ascii="Times New Roman" w:hAnsi="Times New Roman" w:cs="Times New Roman"/>
          <w:sz w:val="28"/>
        </w:rPr>
        <w:t>y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 w:rsidR="00170D7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спецификация, определяющая, </w:t>
      </w:r>
      <w:r w:rsidRPr="002D5957">
        <w:rPr>
          <w:rFonts w:ascii="Times New Roman" w:hAnsi="Times New Roman" w:cs="Times New Roman"/>
          <w:sz w:val="28"/>
        </w:rPr>
        <w:t>незави</w:t>
      </w:r>
      <w:r>
        <w:rPr>
          <w:rFonts w:ascii="Times New Roman" w:hAnsi="Times New Roman" w:cs="Times New Roman"/>
          <w:sz w:val="28"/>
        </w:rPr>
        <w:t>симый от языка программирования,</w:t>
      </w:r>
      <w:r w:rsidRPr="002D5957">
        <w:rPr>
          <w:rFonts w:ascii="Times New Roman" w:hAnsi="Times New Roman" w:cs="Times New Roman"/>
          <w:sz w:val="28"/>
        </w:rPr>
        <w:t xml:space="preserve"> программный интерфейс для написания приложений, использующих двумерную и т</w:t>
      </w:r>
      <w:r>
        <w:rPr>
          <w:rFonts w:ascii="Times New Roman" w:hAnsi="Times New Roman" w:cs="Times New Roman"/>
          <w:sz w:val="28"/>
        </w:rPr>
        <w:t>рёхмерную компьютерную графику.</w:t>
      </w:r>
    </w:p>
    <w:p w:rsidR="001F7BFC" w:rsidRDefault="00474443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5957">
        <w:rPr>
          <w:rFonts w:ascii="Times New Roman" w:hAnsi="Times New Roman" w:cs="Times New Roman"/>
          <w:sz w:val="28"/>
        </w:rPr>
        <w:t>OpenGL</w:t>
      </w:r>
      <w:proofErr w:type="spellEnd"/>
      <w:r>
        <w:rPr>
          <w:rFonts w:ascii="Times New Roman" w:hAnsi="Times New Roman" w:cs="Times New Roman"/>
          <w:sz w:val="28"/>
        </w:rPr>
        <w:t xml:space="preserve"> в</w:t>
      </w:r>
      <w:r w:rsidR="002D5957" w:rsidRPr="002D5957">
        <w:rPr>
          <w:rFonts w:ascii="Times New Roman" w:hAnsi="Times New Roman" w:cs="Times New Roman"/>
          <w:sz w:val="28"/>
        </w:rPr>
        <w:t xml:space="preserve">ключает более 300 функций для рисования сложных трёхмерных сцен из простых примитивов. Используется при создании САПР, виртуальной реальности, </w:t>
      </w:r>
      <w:r w:rsidR="002D5957">
        <w:rPr>
          <w:rFonts w:ascii="Times New Roman" w:hAnsi="Times New Roman" w:cs="Times New Roman"/>
          <w:sz w:val="28"/>
        </w:rPr>
        <w:t>компьютерных игр и</w:t>
      </w:r>
      <w:r w:rsidR="002D5957" w:rsidRPr="002D5957">
        <w:rPr>
          <w:rFonts w:ascii="Times New Roman" w:hAnsi="Times New Roman" w:cs="Times New Roman"/>
          <w:sz w:val="28"/>
        </w:rPr>
        <w:t xml:space="preserve"> визуа</w:t>
      </w:r>
      <w:r w:rsidR="002D5957">
        <w:rPr>
          <w:rFonts w:ascii="Times New Roman" w:hAnsi="Times New Roman" w:cs="Times New Roman"/>
          <w:sz w:val="28"/>
        </w:rPr>
        <w:t>лизации в научных исследованиях, что и будет продемонстрировано</w:t>
      </w:r>
      <w:r w:rsidR="00BD245F">
        <w:rPr>
          <w:rFonts w:ascii="Times New Roman" w:hAnsi="Times New Roman" w:cs="Times New Roman"/>
          <w:sz w:val="28"/>
        </w:rPr>
        <w:t xml:space="preserve"> в курсовой работе.</w:t>
      </w:r>
    </w:p>
    <w:p w:rsidR="001F7BFC" w:rsidRDefault="00557E83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курсовой</w:t>
      </w:r>
      <w:r w:rsidR="001B0E8F" w:rsidRPr="001B0E8F">
        <w:rPr>
          <w:rFonts w:ascii="Times New Roman" w:hAnsi="Times New Roman" w:cs="Times New Roman"/>
          <w:sz w:val="28"/>
        </w:rPr>
        <w:t xml:space="preserve"> работы является изучение </w:t>
      </w:r>
      <w:r w:rsidR="001B0E8F">
        <w:rPr>
          <w:rFonts w:ascii="Times New Roman" w:hAnsi="Times New Roman" w:cs="Times New Roman"/>
          <w:sz w:val="28"/>
        </w:rPr>
        <w:t xml:space="preserve">возможностей средств </w:t>
      </w:r>
      <w:r w:rsidR="001B0E8F">
        <w:rPr>
          <w:rFonts w:ascii="Times New Roman" w:hAnsi="Times New Roman" w:cs="Times New Roman"/>
          <w:sz w:val="28"/>
          <w:lang w:val="en-US"/>
        </w:rPr>
        <w:t>OpenGL</w:t>
      </w:r>
      <w:r w:rsidR="001B0E8F" w:rsidRPr="001B0E8F">
        <w:rPr>
          <w:rFonts w:ascii="Times New Roman" w:hAnsi="Times New Roman" w:cs="Times New Roman"/>
          <w:sz w:val="28"/>
        </w:rPr>
        <w:t xml:space="preserve"> </w:t>
      </w:r>
      <w:r w:rsidR="001B0E8F">
        <w:rPr>
          <w:rFonts w:ascii="Times New Roman" w:hAnsi="Times New Roman" w:cs="Times New Roman"/>
          <w:sz w:val="28"/>
        </w:rPr>
        <w:t>для создания компьютерных моделей</w:t>
      </w:r>
      <w:r w:rsidR="001B0E8F" w:rsidRPr="001B0E8F">
        <w:rPr>
          <w:rFonts w:ascii="Times New Roman" w:hAnsi="Times New Roman" w:cs="Times New Roman"/>
          <w:sz w:val="28"/>
        </w:rPr>
        <w:t>.</w:t>
      </w:r>
    </w:p>
    <w:p w:rsidR="001F7BFC" w:rsidRDefault="001F7BFC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6947" w:rsidRDefault="00316947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6947" w:rsidRDefault="00316947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7BFC" w:rsidRDefault="001F7BFC" w:rsidP="004173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7591D" w:rsidRPr="00333778" w:rsidRDefault="004C70F9" w:rsidP="00DF6D68">
      <w:pPr>
        <w:pStyle w:val="1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" w:name="_Toc501529882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1.</w:t>
      </w:r>
      <w:r w:rsidR="00E61889" w:rsidRPr="00333778">
        <w:rPr>
          <w:rFonts w:ascii="Times New Roman" w:hAnsi="Times New Roman" w:cs="Times New Roman"/>
          <w:color w:val="000000" w:themeColor="text1"/>
          <w:sz w:val="28"/>
        </w:rPr>
        <w:t xml:space="preserve">Средства </w:t>
      </w:r>
      <w:r w:rsidR="00E61889" w:rsidRPr="00333778">
        <w:rPr>
          <w:rFonts w:ascii="Times New Roman" w:hAnsi="Times New Roman" w:cs="Times New Roman"/>
          <w:color w:val="000000" w:themeColor="text1"/>
          <w:sz w:val="28"/>
          <w:lang w:val="en-US"/>
        </w:rPr>
        <w:t>OpenGL</w:t>
      </w:r>
      <w:bookmarkEnd w:id="1"/>
    </w:p>
    <w:p w:rsidR="00DE334B" w:rsidRDefault="00DE334B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334B">
        <w:rPr>
          <w:rFonts w:ascii="Times New Roman" w:hAnsi="Times New Roman" w:cs="Times New Roman"/>
          <w:sz w:val="28"/>
        </w:rPr>
        <w:t>Программируемое графическое аппаратное обеспечение существует почти столько же времени, сколько и обычное. Единственный способ гарантировать поддержу современных A</w:t>
      </w:r>
      <w:r>
        <w:rPr>
          <w:rFonts w:ascii="Times New Roman" w:hAnsi="Times New Roman" w:cs="Times New Roman"/>
          <w:sz w:val="28"/>
        </w:rPr>
        <w:t xml:space="preserve">PI – внести программируемость </w:t>
      </w:r>
    </w:p>
    <w:p w:rsidR="00DE334B" w:rsidRDefault="0047591D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="00D9738A">
        <w:rPr>
          <w:rFonts w:ascii="Times New Roman" w:hAnsi="Times New Roman" w:cs="Times New Roman"/>
          <w:sz w:val="28"/>
        </w:rPr>
        <w:t xml:space="preserve"> наступлением X</w:t>
      </w:r>
      <w:r w:rsidR="00DE334B" w:rsidRPr="00DE334B">
        <w:rPr>
          <w:rFonts w:ascii="Times New Roman" w:hAnsi="Times New Roman" w:cs="Times New Roman"/>
          <w:sz w:val="28"/>
        </w:rPr>
        <w:t>X</w:t>
      </w:r>
      <w:r w:rsidR="00D9738A">
        <w:rPr>
          <w:rFonts w:ascii="Times New Roman" w:hAnsi="Times New Roman" w:cs="Times New Roman"/>
          <w:sz w:val="28"/>
          <w:lang w:val="en-US"/>
        </w:rPr>
        <w:t>I</w:t>
      </w:r>
      <w:r w:rsidR="00DE334B" w:rsidRPr="00DE334B">
        <w:rPr>
          <w:rFonts w:ascii="Times New Roman" w:hAnsi="Times New Roman" w:cs="Times New Roman"/>
          <w:sz w:val="28"/>
        </w:rPr>
        <w:t xml:space="preserve"> века некоторые фундаментальные принципы разработки графической аппаратуры изменились. Разработчики требовали все новых и новых возможностей, чтобы </w:t>
      </w:r>
      <w:r w:rsidR="00D9738A">
        <w:rPr>
          <w:rFonts w:ascii="Times New Roman" w:hAnsi="Times New Roman" w:cs="Times New Roman"/>
          <w:sz w:val="28"/>
        </w:rPr>
        <w:t>создавать захватывающие эффекты.</w:t>
      </w:r>
      <w:r w:rsidR="00DE334B" w:rsidRPr="00DE334B">
        <w:rPr>
          <w:rFonts w:ascii="Times New Roman" w:hAnsi="Times New Roman" w:cs="Times New Roman"/>
          <w:sz w:val="28"/>
        </w:rPr>
        <w:t xml:space="preserve"> В результате аппаратура стала б</w:t>
      </w:r>
      <w:r w:rsidR="00D9738A">
        <w:rPr>
          <w:rFonts w:ascii="Times New Roman" w:hAnsi="Times New Roman" w:cs="Times New Roman"/>
          <w:sz w:val="28"/>
        </w:rPr>
        <w:t>олее программируемой, чем когда-</w:t>
      </w:r>
      <w:r w:rsidR="00DE334B" w:rsidRPr="00DE334B">
        <w:rPr>
          <w:rFonts w:ascii="Times New Roman" w:hAnsi="Times New Roman" w:cs="Times New Roman"/>
          <w:sz w:val="28"/>
        </w:rPr>
        <w:t>либо ранее</w:t>
      </w:r>
      <w:r w:rsidR="00D9738A">
        <w:rPr>
          <w:rFonts w:ascii="Times New Roman" w:hAnsi="Times New Roman" w:cs="Times New Roman"/>
          <w:sz w:val="28"/>
        </w:rPr>
        <w:t>.</w:t>
      </w:r>
      <w:r w:rsidR="00DE334B" w:rsidRPr="00DE334B">
        <w:rPr>
          <w:rFonts w:ascii="Times New Roman" w:hAnsi="Times New Roman" w:cs="Times New Roman"/>
          <w:sz w:val="28"/>
        </w:rPr>
        <w:t xml:space="preserve"> </w:t>
      </w:r>
    </w:p>
    <w:p w:rsidR="00DE334B" w:rsidRDefault="00DE334B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334B">
        <w:rPr>
          <w:rFonts w:ascii="Times New Roman" w:hAnsi="Times New Roman" w:cs="Times New Roman"/>
          <w:sz w:val="28"/>
        </w:rPr>
        <w:t>Одновременно с совершенствованием графической аппаратуры совершенствовались графические API. Первоначально разработчикам были доступны подобные ассемблеру языки для обработки графики, однако со временем появились удобные и надежные языки высокого уровня.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990EFF" w:rsidRDefault="00DE334B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334B">
        <w:rPr>
          <w:rFonts w:ascii="Times New Roman" w:hAnsi="Times New Roman" w:cs="Times New Roman"/>
          <w:sz w:val="28"/>
        </w:rPr>
        <w:t xml:space="preserve"> Сегодня уходят в прошлое старые графические API и вместе с ними фиксированная функциональность. GPU стали универсальными процессорами для параллельной обработки чисел с плавающей запятой и могут быть использованы для решения огромного числа задач, даже не имеющих прямого отношения к графике</w:t>
      </w:r>
      <w:r w:rsidR="00E37EEB">
        <w:rPr>
          <w:rFonts w:ascii="Times New Roman" w:hAnsi="Times New Roman" w:cs="Times New Roman"/>
          <w:sz w:val="28"/>
        </w:rPr>
        <w:t>.</w:t>
      </w:r>
    </w:p>
    <w:p w:rsidR="00E37EEB" w:rsidRDefault="00F20E9A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Графический конвейер -</w:t>
      </w:r>
      <w:r w:rsidR="005A7419" w:rsidRPr="008D2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некоторое программно-аппаратное средство, которое преобразует описанные в виртуальном мире объекты в матрицу ячеек видеопамяти растрового дисплея. Каждое состояние конвейера получает данные из предыдущего состояния, обрабатывает их и передает следующему. Стандартный графический конвейер обрабатывает множество вершин, геометрических примитивов и фрагментов конвейерным способом.</w:t>
      </w:r>
      <w:r w:rsidR="008D2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OpenGL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8D2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остояния конвейера реализованы в виде шейдеров.</w:t>
      </w:r>
    </w:p>
    <w:p w:rsidR="007C17CE" w:rsidRDefault="007C17CE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7CE" w:rsidRDefault="007C17CE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7CE" w:rsidRDefault="007C17CE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7CE" w:rsidRDefault="007C17CE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7CE" w:rsidRDefault="007C17CE" w:rsidP="00417309">
      <w:pPr>
        <w:keepNext/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6C557BD8" wp14:editId="17628714">
            <wp:extent cx="5940425" cy="2235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CE" w:rsidRPr="00306F0C" w:rsidRDefault="007C17CE" w:rsidP="00417309">
      <w:pPr>
        <w:pStyle w:val="a4"/>
        <w:spacing w:after="0"/>
        <w:jc w:val="center"/>
        <w:rPr>
          <w:rFonts w:ascii="Times New Roman" w:hAnsi="Times New Roman" w:cs="Times New Roman"/>
          <w:i w:val="0"/>
          <w:color w:val="auto"/>
          <w:sz w:val="44"/>
          <w:szCs w:val="28"/>
          <w:shd w:val="clear" w:color="auto" w:fill="FFFFFF"/>
        </w:rPr>
      </w:pPr>
      <w:r w:rsidRPr="00306F0C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="005F34D3" w:rsidRPr="00306F0C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="005F34D3" w:rsidRPr="00306F0C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="005F34D3" w:rsidRPr="00306F0C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B979C9">
        <w:rPr>
          <w:rFonts w:ascii="Times New Roman" w:hAnsi="Times New Roman" w:cs="Times New Roman"/>
          <w:i w:val="0"/>
          <w:noProof/>
          <w:color w:val="auto"/>
          <w:sz w:val="28"/>
        </w:rPr>
        <w:t>1</w:t>
      </w:r>
      <w:r w:rsidR="005F34D3" w:rsidRPr="00306F0C">
        <w:rPr>
          <w:rFonts w:ascii="Times New Roman" w:hAnsi="Times New Roman" w:cs="Times New Roman"/>
          <w:i w:val="0"/>
          <w:noProof/>
          <w:color w:val="auto"/>
          <w:sz w:val="28"/>
        </w:rPr>
        <w:fldChar w:fldCharType="end"/>
      </w:r>
      <w:r w:rsidRPr="00306F0C">
        <w:rPr>
          <w:rFonts w:ascii="Times New Roman" w:hAnsi="Times New Roman" w:cs="Times New Roman"/>
          <w:i w:val="0"/>
          <w:color w:val="auto"/>
          <w:sz w:val="28"/>
        </w:rPr>
        <w:t xml:space="preserve"> - Графический конвейер</w:t>
      </w:r>
    </w:p>
    <w:p w:rsidR="003E661B" w:rsidRDefault="00EB1853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язык GLSL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фундаментальной и неотъемлемой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частью </w:t>
      </w:r>
      <w:proofErr w:type="spellStart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OpenGL</w:t>
      </w:r>
      <w:proofErr w:type="spellEnd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API. </w:t>
      </w:r>
      <w:r w:rsidR="00DF6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юбая программа, написанная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привлечением </w:t>
      </w:r>
      <w:proofErr w:type="spellStart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OpenGL</w:t>
      </w:r>
      <w:proofErr w:type="spellEnd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API, внутри использует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одну или более программ на язы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ке GLSL. Такие «мини-программы» часто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шейдерными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программами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Обычно </w:t>
      </w:r>
      <w:proofErr w:type="spellStart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шейдерная</w:t>
      </w:r>
      <w:proofErr w:type="spellEnd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 состоит из нескольких компо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называемых шейдерами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Каждый шейд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 выполняется в рам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ках отдельного этапа в общем конвейере </w:t>
      </w:r>
      <w:proofErr w:type="spellStart"/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Каждый шейдер выполняется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GPU 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можно заключить из названия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E00BB"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E0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еализует алгоритм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так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иначе связанный с эффектами освещения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затенения в изображении. Однако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шейдеры способны на большее, чем просто воспроизводить эффекты освещения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затенения. С их помощью можно также воспроизводить анимацию, выполнять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даже производить 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ниверсальные математические вы</w:t>
      </w:r>
      <w:r w:rsidRPr="00EB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числения.</w:t>
      </w:r>
    </w:p>
    <w:p w:rsidR="003E661B" w:rsidRPr="00E61889" w:rsidRDefault="00E61889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зависимости от назначения, шейдеры делят на несколько типов</w:t>
      </w:r>
      <w:r w:rsidR="00E516C2" w:rsidRPr="00E61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54F3F" w:rsidRDefault="00751EF8" w:rsidP="004173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ершинные</w:t>
      </w:r>
      <w:r w:rsidR="00E61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шейдер</w:t>
      </w:r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0D4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454F3F" w:rsidRDefault="00751EF8" w:rsidP="004173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454F3F" w:rsidRP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ейдеры </w:t>
      </w:r>
      <w:proofErr w:type="spellStart"/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тесселяции</w:t>
      </w:r>
      <w:proofErr w:type="spellEnd"/>
      <w:r w:rsidR="000D4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454F3F" w:rsidRDefault="00751EF8" w:rsidP="004173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еометрические шейдеры</w:t>
      </w:r>
      <w:r w:rsidR="000D4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454F3F" w:rsidRDefault="00751EF8" w:rsidP="004173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рагментные шейдеры</w:t>
      </w:r>
      <w:r w:rsidR="000D4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454F3F" w:rsidRPr="003D3254" w:rsidRDefault="00751EF8" w:rsidP="004173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54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ычислительные шейдеры</w:t>
      </w:r>
      <w:r w:rsidR="003D32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3D3254" w:rsidRDefault="003D3254" w:rsidP="003D325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3D3254" w:rsidRPr="00454F3F" w:rsidRDefault="003D3254" w:rsidP="003D325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661B" w:rsidRPr="00FB5B81" w:rsidRDefault="00FB5B81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01529883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1.1 </w:t>
      </w:r>
      <w:r w:rsidR="00FA0C62" w:rsidRPr="00FB5B81">
        <w:rPr>
          <w:rFonts w:ascii="Times New Roman" w:hAnsi="Times New Roman" w:cs="Times New Roman"/>
          <w:color w:val="000000" w:themeColor="text1"/>
          <w:sz w:val="28"/>
          <w:szCs w:val="28"/>
        </w:rPr>
        <w:t>Вершинные шейдеры</w:t>
      </w:r>
      <w:bookmarkEnd w:id="2"/>
    </w:p>
    <w:p w:rsidR="003053D6" w:rsidRDefault="001F2D71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D71">
        <w:rPr>
          <w:rFonts w:ascii="Times New Roman" w:hAnsi="Times New Roman" w:cs="Times New Roman"/>
          <w:color w:val="000000" w:themeColor="text1"/>
          <w:sz w:val="28"/>
          <w:szCs w:val="28"/>
        </w:rPr>
        <w:t>Вершинный шейдер вызывается один раз для каждой вершины. Его главная задача – обработать данные, ассоциированны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 вершиной, и передать их (и, </w:t>
      </w:r>
      <w:r w:rsidRPr="001F2D7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возможно, другую информацию) на следующий этап конвейера.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562" w:rsidRPr="00DA6562">
        <w:rPr>
          <w:rFonts w:ascii="Times New Roman" w:hAnsi="Times New Roman" w:cs="Times New Roman"/>
          <w:color w:val="000000" w:themeColor="text1"/>
          <w:sz w:val="28"/>
          <w:szCs w:val="28"/>
        </w:rPr>
        <w:t>Обычно это координаты в пространстве, нормаль, компоненты цвета и текстурные координаты.</w:t>
      </w:r>
      <w:r w:rsidR="002C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Примерами обработки данных, связанных с вершинами могут служить</w:t>
      </w:r>
      <w:r w:rsidR="00B727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умножение вершин и нормалей на матрицу проекции и моделирования, установка цветов вершин, </w:t>
      </w:r>
      <w:r w:rsidR="00B727D1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материалов освещения.</w:t>
      </w:r>
      <w:r w:rsidR="0070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</w:t>
      </w:r>
      <w:r w:rsidR="002C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="00705E02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2C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</w:t>
      </w:r>
      <w:r w:rsidR="00705E02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</w:t>
      </w:r>
      <w:r w:rsidR="002C529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70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дальше по конвейеру через выходные переменные. Это необходимо, например</w:t>
      </w:r>
      <w:r w:rsidR="00CA03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5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2E3991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данных из буфера, который недоступен из шейдеров</w:t>
      </w:r>
      <w:r w:rsidR="002C52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3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за вершинным.</w:t>
      </w:r>
      <w:r w:rsidR="00865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D7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 работой для вершинного шейдера является запись позиции вершины, в вс</w:t>
      </w:r>
      <w:r w:rsidR="00B72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троенную переменную </w:t>
      </w:r>
      <w:proofErr w:type="spellStart"/>
      <w:r w:rsidR="00B727D1">
        <w:rPr>
          <w:rFonts w:ascii="Times New Roman" w:hAnsi="Times New Roman" w:cs="Times New Roman"/>
          <w:color w:val="000000" w:themeColor="text1"/>
          <w:sz w:val="28"/>
          <w:szCs w:val="28"/>
        </w:rPr>
        <w:t>gl_Position</w:t>
      </w:r>
      <w:proofErr w:type="spellEnd"/>
      <w:r w:rsidR="00B72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0186" w:rsidRDefault="00B75FB0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01529884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5D81">
        <w:rPr>
          <w:rFonts w:ascii="Times New Roman" w:hAnsi="Times New Roman" w:cs="Times New Roman"/>
          <w:color w:val="000000" w:themeColor="text1"/>
          <w:sz w:val="28"/>
          <w:szCs w:val="28"/>
        </w:rPr>
        <w:t>.2 Фрагментны</w:t>
      </w:r>
      <w:r w:rsidR="00D62A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5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шейдер</w:t>
      </w:r>
      <w:r w:rsidR="00D62A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End w:id="3"/>
    </w:p>
    <w:p w:rsidR="00EF2D20" w:rsidRPr="00C31DE1" w:rsidRDefault="00F20E9A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 вершинный шейдер</w:t>
      </w:r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>, фрагментный шейдер работает со входными данными, которые находятся на конвейере, и обрабатывает для передачи на следующие этапы</w:t>
      </w:r>
      <w:r w:rsidRPr="00F20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Фрагментный шейдер работает с </w:t>
      </w:r>
      <w:proofErr w:type="spellStart"/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>растеризованными</w:t>
      </w:r>
      <w:proofErr w:type="spellEnd"/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объектами, потому, в зависимости от примитива, который был </w:t>
      </w:r>
      <w:proofErr w:type="spellStart"/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>растеризован</w:t>
      </w:r>
      <w:proofErr w:type="spellEnd"/>
      <w:r w:rsidR="009F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фрагментный шейдер может выполняться во много больше раз чем вершинный шейдер. </w:t>
      </w:r>
      <w:r w:rsidRPr="00F20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 может включать такие стадии, как получение данных из текстуры, просчет освещения, просчет смешивания. Обязательной работой для фрагментного шейдера является запись цвета фрагмента во встроенную переменную </w:t>
      </w:r>
      <w:proofErr w:type="spellStart"/>
      <w:r w:rsidRPr="00F20E9A">
        <w:rPr>
          <w:rFonts w:ascii="Times New Roman" w:hAnsi="Times New Roman" w:cs="Times New Roman"/>
          <w:color w:val="000000" w:themeColor="text1"/>
          <w:sz w:val="28"/>
          <w:szCs w:val="28"/>
        </w:rPr>
        <w:t>gl_FragColor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0C62" w:rsidRPr="00333778" w:rsidRDefault="007D19E3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4" w:name="_Toc501529885"/>
      <w:r w:rsidRPr="00333778">
        <w:rPr>
          <w:rFonts w:ascii="Times New Roman" w:hAnsi="Times New Roman" w:cs="Times New Roman"/>
          <w:color w:val="000000" w:themeColor="text1"/>
          <w:sz w:val="28"/>
        </w:rPr>
        <w:t>1.3</w:t>
      </w:r>
      <w:r w:rsidR="00752C6C" w:rsidRPr="00333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A7857" w:rsidRPr="00333778">
        <w:rPr>
          <w:rFonts w:ascii="Times New Roman" w:hAnsi="Times New Roman" w:cs="Times New Roman"/>
          <w:color w:val="000000" w:themeColor="text1"/>
          <w:sz w:val="28"/>
        </w:rPr>
        <w:t>Геометрические шейдеры</w:t>
      </w:r>
      <w:bookmarkEnd w:id="4"/>
    </w:p>
    <w:p w:rsidR="005A7857" w:rsidRPr="005A7857" w:rsidRDefault="00FC1644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Геометрический ше</w:t>
      </w:r>
      <w:r w:rsidR="00FD22B6">
        <w:rPr>
          <w:rFonts w:ascii="Times New Roman" w:hAnsi="Times New Roman" w:cs="Times New Roman"/>
          <w:sz w:val="28"/>
        </w:rPr>
        <w:t>йдер так же работа</w:t>
      </w:r>
      <w:r>
        <w:rPr>
          <w:rFonts w:ascii="Times New Roman" w:hAnsi="Times New Roman" w:cs="Times New Roman"/>
          <w:sz w:val="28"/>
        </w:rPr>
        <w:t>ет с данными</w:t>
      </w:r>
      <w:r w:rsidR="00FD22B6">
        <w:rPr>
          <w:rFonts w:ascii="Times New Roman" w:hAnsi="Times New Roman" w:cs="Times New Roman"/>
          <w:sz w:val="28"/>
        </w:rPr>
        <w:t>, полученными из предыдущих стадий конвейера. Он выполняется для каждого примитива и имеет доступ к информации о всех вершинах</w:t>
      </w:r>
      <w:r w:rsidR="00FE00BB">
        <w:rPr>
          <w:rFonts w:ascii="Times New Roman" w:hAnsi="Times New Roman" w:cs="Times New Roman"/>
          <w:sz w:val="28"/>
        </w:rPr>
        <w:t>,</w:t>
      </w:r>
      <w:r w:rsidR="00FD22B6">
        <w:rPr>
          <w:rFonts w:ascii="Times New Roman" w:hAnsi="Times New Roman" w:cs="Times New Roman"/>
          <w:sz w:val="28"/>
        </w:rPr>
        <w:t xml:space="preserve"> принадлежащих этому </w:t>
      </w:r>
      <w:r w:rsidR="00FD22B6">
        <w:rPr>
          <w:rFonts w:ascii="Times New Roman" w:hAnsi="Times New Roman" w:cs="Times New Roman"/>
          <w:sz w:val="28"/>
        </w:rPr>
        <w:lastRenderedPageBreak/>
        <w:t xml:space="preserve">примитиву. Однако, в отличие от вершинного и фрагментного шейдера, геометрический шейдер не ограничивается модификацией поступающих данных. </w:t>
      </w:r>
      <w:r w:rsidR="0036789A">
        <w:rPr>
          <w:rFonts w:ascii="Times New Roman" w:hAnsi="Times New Roman" w:cs="Times New Roman"/>
          <w:sz w:val="28"/>
        </w:rPr>
        <w:t>На этой стадии</w:t>
      </w:r>
      <w:r w:rsidR="00FD22B6">
        <w:rPr>
          <w:rFonts w:ascii="Times New Roman" w:hAnsi="Times New Roman" w:cs="Times New Roman"/>
          <w:sz w:val="28"/>
        </w:rPr>
        <w:t xml:space="preserve"> так же мо</w:t>
      </w:r>
      <w:r w:rsidR="0036789A">
        <w:rPr>
          <w:rFonts w:ascii="Times New Roman" w:hAnsi="Times New Roman" w:cs="Times New Roman"/>
          <w:sz w:val="28"/>
        </w:rPr>
        <w:t>гут</w:t>
      </w:r>
      <w:r w:rsidR="00FD22B6">
        <w:rPr>
          <w:rFonts w:ascii="Times New Roman" w:hAnsi="Times New Roman" w:cs="Times New Roman"/>
          <w:sz w:val="28"/>
        </w:rPr>
        <w:t xml:space="preserve"> создавать</w:t>
      </w:r>
      <w:r w:rsidR="0036789A">
        <w:rPr>
          <w:rFonts w:ascii="Times New Roman" w:hAnsi="Times New Roman" w:cs="Times New Roman"/>
          <w:sz w:val="28"/>
        </w:rPr>
        <w:t>ся</w:t>
      </w:r>
      <w:r w:rsidR="00FD22B6">
        <w:rPr>
          <w:rFonts w:ascii="Times New Roman" w:hAnsi="Times New Roman" w:cs="Times New Roman"/>
          <w:sz w:val="28"/>
        </w:rPr>
        <w:t xml:space="preserve"> новые примитивы, которые так же поступят на конв</w:t>
      </w:r>
      <w:r w:rsidR="00814237">
        <w:rPr>
          <w:rFonts w:ascii="Times New Roman" w:hAnsi="Times New Roman" w:cs="Times New Roman"/>
          <w:sz w:val="28"/>
        </w:rPr>
        <w:t>е</w:t>
      </w:r>
      <w:r w:rsidR="00FD22B6">
        <w:rPr>
          <w:rFonts w:ascii="Times New Roman" w:hAnsi="Times New Roman" w:cs="Times New Roman"/>
          <w:sz w:val="28"/>
        </w:rPr>
        <w:t>йер.</w:t>
      </w:r>
    </w:p>
    <w:p w:rsidR="00560ACA" w:rsidRPr="00031F6F" w:rsidRDefault="00031F6F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5" w:name="_Toc501529886"/>
      <w:r w:rsidRPr="0003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316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752C6C" w:rsidRPr="0003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0ACA" w:rsidRPr="0003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Шейдеры </w:t>
      </w:r>
      <w:proofErr w:type="spellStart"/>
      <w:r w:rsidR="00560ACA" w:rsidRPr="0003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тесселяции</w:t>
      </w:r>
      <w:bookmarkEnd w:id="5"/>
      <w:proofErr w:type="spellEnd"/>
    </w:p>
    <w:p w:rsidR="00E95FF8" w:rsidRDefault="004F4D0B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Процессор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контролируется </w:t>
      </w:r>
      <w:r w:rsidR="007C17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двумя шейдерами</w:t>
      </w:r>
      <w:r w:rsidR="0081151B" w:rsidRP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шейдером управления </w:t>
      </w:r>
      <w:proofErr w:type="spellStart"/>
      <w:r w:rsid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тесселяцией</w:t>
      </w:r>
      <w:proofErr w:type="spellEnd"/>
      <w:r w:rsid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шейдером выполнения </w:t>
      </w:r>
      <w:proofErr w:type="spellStart"/>
      <w:r w:rsid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тесселяциии</w:t>
      </w:r>
      <w:proofErr w:type="spellEnd"/>
      <w:r w:rsidR="00811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этой стадии происходит работа с примитивами, называемыми «заплатка». «Заплатки» - это наборы вершин и различных атрибутов.</w:t>
      </w:r>
      <w:r w:rsidR="00A60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Шейдеры </w:t>
      </w:r>
      <w:proofErr w:type="spellStart"/>
      <w:r w:rsidR="00A60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тесселяции</w:t>
      </w:r>
      <w:proofErr w:type="spellEnd"/>
      <w:r w:rsidR="00A60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 получения такого набора, поразбивают его на набор точек, линий или треугольников и выводят </w:t>
      </w:r>
      <w:r w:rsidR="008E72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</w:t>
      </w:r>
      <w:r w:rsidR="00A60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выполнение оставшимся этапам конвейера</w:t>
      </w:r>
      <w:r w:rsidR="00FE3CF7" w:rsidRPr="00FE3C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CF7" w:rsidRPr="00622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FE3CF7" w:rsidRPr="007039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E3CF7" w:rsidRPr="00622C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FE3C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0C62" w:rsidRPr="004A3214" w:rsidRDefault="004A3214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6" w:name="_Toc501529887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1.5 Вычислительные шейдеры</w:t>
      </w:r>
      <w:bookmarkEnd w:id="6"/>
    </w:p>
    <w:p w:rsidR="00E37EEB" w:rsidRPr="00E37EEB" w:rsidRDefault="006B607D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Впервые вычислительные шейдеры </w:t>
      </w:r>
      <w:r w:rsidR="00E37EEB">
        <w:rPr>
          <w:rFonts w:ascii="Times New Roman" w:hAnsi="Times New Roman" w:cs="Times New Roman"/>
          <w:sz w:val="28"/>
        </w:rPr>
        <w:t xml:space="preserve">появились в версии </w:t>
      </w:r>
      <w:proofErr w:type="spellStart"/>
      <w:r w:rsidR="00E37EEB" w:rsidRPr="00E37EEB">
        <w:rPr>
          <w:rFonts w:ascii="Times New Roman" w:hAnsi="Times New Roman" w:cs="Times New Roman"/>
          <w:sz w:val="28"/>
        </w:rPr>
        <w:t>OpenGL</w:t>
      </w:r>
      <w:proofErr w:type="spellEnd"/>
      <w:r w:rsidR="00E37EEB" w:rsidRPr="00E37EEB">
        <w:rPr>
          <w:rFonts w:ascii="Times New Roman" w:hAnsi="Times New Roman" w:cs="Times New Roman"/>
          <w:sz w:val="28"/>
        </w:rPr>
        <w:t xml:space="preserve"> 4.3. Вычислительный шейдер представл</w:t>
      </w:r>
      <w:r w:rsidR="00E37EEB">
        <w:rPr>
          <w:rFonts w:ascii="Times New Roman" w:hAnsi="Times New Roman" w:cs="Times New Roman"/>
          <w:sz w:val="28"/>
        </w:rPr>
        <w:t xml:space="preserve">яет этап в </w:t>
      </w:r>
      <w:proofErr w:type="spellStart"/>
      <w:r w:rsidR="00E37EEB">
        <w:rPr>
          <w:rFonts w:ascii="Times New Roman" w:hAnsi="Times New Roman" w:cs="Times New Roman"/>
          <w:sz w:val="28"/>
        </w:rPr>
        <w:t>шейдерной</w:t>
      </w:r>
      <w:proofErr w:type="spellEnd"/>
      <w:r w:rsidR="00E37EEB">
        <w:rPr>
          <w:rFonts w:ascii="Times New Roman" w:hAnsi="Times New Roman" w:cs="Times New Roman"/>
          <w:sz w:val="28"/>
        </w:rPr>
        <w:t xml:space="preserve"> программе, </w:t>
      </w:r>
      <w:r w:rsidR="00E37EEB" w:rsidRPr="00E37EEB">
        <w:rPr>
          <w:rFonts w:ascii="Times New Roman" w:hAnsi="Times New Roman" w:cs="Times New Roman"/>
          <w:sz w:val="28"/>
        </w:rPr>
        <w:t>в ходе которого можно выполнять произвольные вычислен</w:t>
      </w:r>
      <w:r w:rsidR="00E37EEB">
        <w:rPr>
          <w:rFonts w:ascii="Times New Roman" w:hAnsi="Times New Roman" w:cs="Times New Roman"/>
          <w:sz w:val="28"/>
        </w:rPr>
        <w:t>ия. Он дает возмож</w:t>
      </w:r>
      <w:r w:rsidR="00E37EEB" w:rsidRPr="00E37EEB">
        <w:rPr>
          <w:rFonts w:ascii="Times New Roman" w:hAnsi="Times New Roman" w:cs="Times New Roman"/>
          <w:sz w:val="28"/>
        </w:rPr>
        <w:t xml:space="preserve">ность использовать </w:t>
      </w:r>
      <w:r w:rsidR="009035D0">
        <w:rPr>
          <w:rFonts w:ascii="Times New Roman" w:hAnsi="Times New Roman" w:cs="Times New Roman"/>
          <w:sz w:val="28"/>
        </w:rPr>
        <w:t>возможности</w:t>
      </w:r>
      <w:r w:rsidR="00E37EEB" w:rsidRPr="00E37EEB">
        <w:rPr>
          <w:rFonts w:ascii="Times New Roman" w:hAnsi="Times New Roman" w:cs="Times New Roman"/>
          <w:sz w:val="28"/>
        </w:rPr>
        <w:t xml:space="preserve"> GPU и присущий ем</w:t>
      </w:r>
      <w:r w:rsidR="00E37EEB">
        <w:rPr>
          <w:rFonts w:ascii="Times New Roman" w:hAnsi="Times New Roman" w:cs="Times New Roman"/>
          <w:sz w:val="28"/>
        </w:rPr>
        <w:t xml:space="preserve">у параллелизм для решения любых </w:t>
      </w:r>
      <w:r w:rsidR="00E37EEB" w:rsidRPr="00E37EEB">
        <w:rPr>
          <w:rFonts w:ascii="Times New Roman" w:hAnsi="Times New Roman" w:cs="Times New Roman"/>
          <w:sz w:val="28"/>
        </w:rPr>
        <w:t xml:space="preserve">вычислительных задач, которые прежде можно </w:t>
      </w:r>
      <w:r w:rsidR="00E37EEB">
        <w:rPr>
          <w:rFonts w:ascii="Times New Roman" w:hAnsi="Times New Roman" w:cs="Times New Roman"/>
          <w:sz w:val="28"/>
        </w:rPr>
        <w:t xml:space="preserve">было реализовать только на CPU. </w:t>
      </w:r>
      <w:r w:rsidR="00E37EEB" w:rsidRPr="00E37EEB">
        <w:rPr>
          <w:rFonts w:ascii="Times New Roman" w:hAnsi="Times New Roman" w:cs="Times New Roman"/>
          <w:sz w:val="28"/>
        </w:rPr>
        <w:t>Вычислительные шейдеры с особым успехом м</w:t>
      </w:r>
      <w:r w:rsidR="00E37EEB">
        <w:rPr>
          <w:rFonts w:ascii="Times New Roman" w:hAnsi="Times New Roman" w:cs="Times New Roman"/>
          <w:sz w:val="28"/>
        </w:rPr>
        <w:t xml:space="preserve">ожно использовать для задач, не </w:t>
      </w:r>
      <w:r w:rsidR="00E37EEB" w:rsidRPr="00E37EEB">
        <w:rPr>
          <w:rFonts w:ascii="Times New Roman" w:hAnsi="Times New Roman" w:cs="Times New Roman"/>
          <w:sz w:val="28"/>
        </w:rPr>
        <w:t>связанных непосредственно с отображением г</w:t>
      </w:r>
      <w:r w:rsidR="00E37EEB">
        <w:rPr>
          <w:rFonts w:ascii="Times New Roman" w:hAnsi="Times New Roman" w:cs="Times New Roman"/>
          <w:sz w:val="28"/>
        </w:rPr>
        <w:t>рафики, таких как симуляция фи</w:t>
      </w:r>
      <w:r w:rsidR="00E37EEB" w:rsidRPr="00E37EEB">
        <w:rPr>
          <w:rFonts w:ascii="Times New Roman" w:hAnsi="Times New Roman" w:cs="Times New Roman"/>
          <w:sz w:val="28"/>
        </w:rPr>
        <w:t>зических процессов.</w:t>
      </w:r>
    </w:p>
    <w:p w:rsidR="00E37EEB" w:rsidRPr="00E37EEB" w:rsidRDefault="00E37EEB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EEB">
        <w:rPr>
          <w:rFonts w:ascii="Times New Roman" w:hAnsi="Times New Roman" w:cs="Times New Roman"/>
          <w:sz w:val="28"/>
        </w:rPr>
        <w:t xml:space="preserve"> В настоящее время уже существуют библиотеки, о</w:t>
      </w:r>
      <w:r>
        <w:rPr>
          <w:rFonts w:ascii="Times New Roman" w:hAnsi="Times New Roman" w:cs="Times New Roman"/>
          <w:sz w:val="28"/>
        </w:rPr>
        <w:t>беспечивающие возможность выпол</w:t>
      </w:r>
      <w:r w:rsidRPr="00E37EEB">
        <w:rPr>
          <w:rFonts w:ascii="Times New Roman" w:hAnsi="Times New Roman" w:cs="Times New Roman"/>
          <w:sz w:val="28"/>
        </w:rPr>
        <w:t xml:space="preserve">нения универсальных вычислений на GPU, такие как </w:t>
      </w:r>
      <w:proofErr w:type="spellStart"/>
      <w:r w:rsidRPr="00E37EEB">
        <w:rPr>
          <w:rFonts w:ascii="Times New Roman" w:hAnsi="Times New Roman" w:cs="Times New Roman"/>
          <w:sz w:val="28"/>
        </w:rPr>
        <w:t>Open</w:t>
      </w:r>
      <w:r w:rsidR="00622CEC">
        <w:rPr>
          <w:rFonts w:ascii="Times New Roman" w:hAnsi="Times New Roman" w:cs="Times New Roman"/>
          <w:sz w:val="28"/>
        </w:rPr>
        <w:t>CL</w:t>
      </w:r>
      <w:proofErr w:type="spellEnd"/>
      <w:r w:rsidR="00622CEC">
        <w:rPr>
          <w:rFonts w:ascii="Times New Roman" w:hAnsi="Times New Roman" w:cs="Times New Roman"/>
          <w:sz w:val="28"/>
        </w:rPr>
        <w:t xml:space="preserve"> и CUDA</w:t>
      </w:r>
      <w:r>
        <w:rPr>
          <w:rFonts w:ascii="Times New Roman" w:hAnsi="Times New Roman" w:cs="Times New Roman"/>
          <w:sz w:val="28"/>
        </w:rPr>
        <w:t xml:space="preserve">, однако они никак не </w:t>
      </w:r>
      <w:r w:rsidRPr="00E37EEB">
        <w:rPr>
          <w:rFonts w:ascii="Times New Roman" w:hAnsi="Times New Roman" w:cs="Times New Roman"/>
          <w:sz w:val="28"/>
        </w:rPr>
        <w:t xml:space="preserve">связаны с </w:t>
      </w:r>
      <w:proofErr w:type="spellStart"/>
      <w:r w:rsidRPr="00E37EEB">
        <w:rPr>
          <w:rFonts w:ascii="Times New Roman" w:hAnsi="Times New Roman" w:cs="Times New Roman"/>
          <w:sz w:val="28"/>
        </w:rPr>
        <w:t>OpenGL</w:t>
      </w:r>
      <w:proofErr w:type="spellEnd"/>
      <w:r w:rsidRPr="00E37EEB">
        <w:rPr>
          <w:rFonts w:ascii="Times New Roman" w:hAnsi="Times New Roman" w:cs="Times New Roman"/>
          <w:sz w:val="28"/>
        </w:rPr>
        <w:t>. Вычислительные шейдеры, напроти</w:t>
      </w:r>
      <w:r>
        <w:rPr>
          <w:rFonts w:ascii="Times New Roman" w:hAnsi="Times New Roman" w:cs="Times New Roman"/>
          <w:sz w:val="28"/>
        </w:rPr>
        <w:t>в, интегрированы непосредствен</w:t>
      </w:r>
      <w:r w:rsidRPr="00E37EEB">
        <w:rPr>
          <w:rFonts w:ascii="Times New Roman" w:hAnsi="Times New Roman" w:cs="Times New Roman"/>
          <w:sz w:val="28"/>
        </w:rPr>
        <w:t xml:space="preserve">но в </w:t>
      </w:r>
      <w:proofErr w:type="spellStart"/>
      <w:r w:rsidRPr="00E37EEB">
        <w:rPr>
          <w:rFonts w:ascii="Times New Roman" w:hAnsi="Times New Roman" w:cs="Times New Roman"/>
          <w:sz w:val="28"/>
        </w:rPr>
        <w:t>OpenGL</w:t>
      </w:r>
      <w:proofErr w:type="spellEnd"/>
      <w:r w:rsidRPr="00E37EEB">
        <w:rPr>
          <w:rFonts w:ascii="Times New Roman" w:hAnsi="Times New Roman" w:cs="Times New Roman"/>
          <w:sz w:val="28"/>
        </w:rPr>
        <w:t xml:space="preserve"> и, как следствие, лучше подходят для </w:t>
      </w:r>
      <w:r>
        <w:rPr>
          <w:rFonts w:ascii="Times New Roman" w:hAnsi="Times New Roman" w:cs="Times New Roman"/>
          <w:sz w:val="28"/>
        </w:rPr>
        <w:t xml:space="preserve">организации вычислений, имеющих </w:t>
      </w:r>
      <w:r w:rsidRPr="00E37EEB">
        <w:rPr>
          <w:rFonts w:ascii="Times New Roman" w:hAnsi="Times New Roman" w:cs="Times New Roman"/>
          <w:sz w:val="28"/>
        </w:rPr>
        <w:t>отношение к отображению графики.</w:t>
      </w:r>
    </w:p>
    <w:p w:rsidR="00E37EEB" w:rsidRPr="007039D2" w:rsidRDefault="00E37EEB" w:rsidP="0041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EEB">
        <w:rPr>
          <w:rFonts w:ascii="Times New Roman" w:hAnsi="Times New Roman" w:cs="Times New Roman"/>
          <w:sz w:val="28"/>
        </w:rPr>
        <w:lastRenderedPageBreak/>
        <w:t>Вычислительный шейдер не является традиционным этапом выполне</w:t>
      </w:r>
      <w:r>
        <w:rPr>
          <w:rFonts w:ascii="Times New Roman" w:hAnsi="Times New Roman" w:cs="Times New Roman"/>
          <w:sz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</w:rPr>
        <w:t>шей</w:t>
      </w:r>
      <w:r w:rsidRPr="00E37EEB">
        <w:rPr>
          <w:rFonts w:ascii="Times New Roman" w:hAnsi="Times New Roman" w:cs="Times New Roman"/>
          <w:sz w:val="28"/>
        </w:rPr>
        <w:t>дерной</w:t>
      </w:r>
      <w:proofErr w:type="spellEnd"/>
      <w:r w:rsidRPr="00E37EEB">
        <w:rPr>
          <w:rFonts w:ascii="Times New Roman" w:hAnsi="Times New Roman" w:cs="Times New Roman"/>
          <w:sz w:val="28"/>
        </w:rPr>
        <w:t xml:space="preserve"> программы, как фрагментный или ве</w:t>
      </w:r>
      <w:r>
        <w:rPr>
          <w:rFonts w:ascii="Times New Roman" w:hAnsi="Times New Roman" w:cs="Times New Roman"/>
          <w:sz w:val="28"/>
        </w:rPr>
        <w:t>ршинный шейдер</w:t>
      </w:r>
      <w:r w:rsidR="009035D0">
        <w:rPr>
          <w:rFonts w:ascii="Times New Roman" w:hAnsi="Times New Roman" w:cs="Times New Roman"/>
          <w:sz w:val="28"/>
        </w:rPr>
        <w:t>, то есть он не является частью графического конвейера</w:t>
      </w:r>
      <w:r>
        <w:rPr>
          <w:rFonts w:ascii="Times New Roman" w:hAnsi="Times New Roman" w:cs="Times New Roman"/>
          <w:sz w:val="28"/>
        </w:rPr>
        <w:t>. Он не вызывает</w:t>
      </w:r>
      <w:r w:rsidRPr="00E37EEB">
        <w:rPr>
          <w:rFonts w:ascii="Times New Roman" w:hAnsi="Times New Roman" w:cs="Times New Roman"/>
          <w:sz w:val="28"/>
        </w:rPr>
        <w:t>ся в ответ на команды отображения. Фактичес</w:t>
      </w:r>
      <w:r>
        <w:rPr>
          <w:rFonts w:ascii="Times New Roman" w:hAnsi="Times New Roman" w:cs="Times New Roman"/>
          <w:sz w:val="28"/>
        </w:rPr>
        <w:t xml:space="preserve">ки, когда вычислительный шейдер </w:t>
      </w:r>
      <w:r w:rsidRPr="00E37EEB">
        <w:rPr>
          <w:rFonts w:ascii="Times New Roman" w:hAnsi="Times New Roman" w:cs="Times New Roman"/>
          <w:sz w:val="28"/>
        </w:rPr>
        <w:t>компонуется с вершинным, фрагментным или</w:t>
      </w:r>
      <w:r>
        <w:rPr>
          <w:rFonts w:ascii="Times New Roman" w:hAnsi="Times New Roman" w:cs="Times New Roman"/>
          <w:sz w:val="28"/>
        </w:rPr>
        <w:t xml:space="preserve"> другими шейдерами, он остается </w:t>
      </w:r>
      <w:r w:rsidRPr="00E37EEB">
        <w:rPr>
          <w:rFonts w:ascii="Times New Roman" w:hAnsi="Times New Roman" w:cs="Times New Roman"/>
          <w:sz w:val="28"/>
        </w:rPr>
        <w:t>инертным в отношении команд рисования</w:t>
      </w:r>
      <w:r w:rsidR="00E03099" w:rsidRPr="00E03099">
        <w:rPr>
          <w:rFonts w:ascii="Times New Roman" w:hAnsi="Times New Roman" w:cs="Times New Roman"/>
          <w:sz w:val="28"/>
        </w:rPr>
        <w:t xml:space="preserve"> </w:t>
      </w:r>
      <w:r w:rsidR="00E03099" w:rsidRPr="007039D2">
        <w:rPr>
          <w:rFonts w:ascii="Times New Roman" w:hAnsi="Times New Roman" w:cs="Times New Roman"/>
          <w:sz w:val="28"/>
        </w:rPr>
        <w:t>[2]</w:t>
      </w:r>
      <w:r w:rsidRPr="00E37EEB">
        <w:rPr>
          <w:rFonts w:ascii="Times New Roman" w:hAnsi="Times New Roman" w:cs="Times New Roman"/>
          <w:sz w:val="28"/>
        </w:rPr>
        <w:t>.</w:t>
      </w:r>
    </w:p>
    <w:p w:rsidR="004D4DE8" w:rsidRPr="00333778" w:rsidRDefault="00031F6F" w:rsidP="00DF6D68">
      <w:pPr>
        <w:pStyle w:val="2"/>
        <w:spacing w:line="72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7" w:name="_Toc501529888"/>
      <w:r w:rsidRPr="00333778">
        <w:rPr>
          <w:rFonts w:ascii="Times New Roman" w:hAnsi="Times New Roman" w:cs="Times New Roman"/>
          <w:color w:val="000000" w:themeColor="text1"/>
          <w:sz w:val="28"/>
        </w:rPr>
        <w:t xml:space="preserve">1.6 </w:t>
      </w:r>
      <w:r w:rsidR="00A869E6" w:rsidRPr="00333778">
        <w:rPr>
          <w:rFonts w:ascii="Times New Roman" w:hAnsi="Times New Roman" w:cs="Times New Roman"/>
          <w:color w:val="000000" w:themeColor="text1"/>
          <w:sz w:val="28"/>
        </w:rPr>
        <w:t>Клонирование объектов</w:t>
      </w:r>
      <w:bookmarkEnd w:id="7"/>
    </w:p>
    <w:p w:rsidR="00A869E6" w:rsidRDefault="00B970A1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970A1">
        <w:rPr>
          <w:rFonts w:ascii="Times New Roman" w:hAnsi="Times New Roman" w:cs="Times New Roman"/>
          <w:sz w:val="28"/>
        </w:rPr>
        <w:t xml:space="preserve">Отображение клонированием – </w:t>
      </w:r>
      <w:r>
        <w:rPr>
          <w:rFonts w:ascii="Times New Roman" w:hAnsi="Times New Roman" w:cs="Times New Roman"/>
          <w:sz w:val="28"/>
        </w:rPr>
        <w:t xml:space="preserve">это удобный и эффективный прием </w:t>
      </w:r>
      <w:r w:rsidRPr="00B970A1">
        <w:rPr>
          <w:rFonts w:ascii="Times New Roman" w:hAnsi="Times New Roman" w:cs="Times New Roman"/>
          <w:sz w:val="28"/>
        </w:rPr>
        <w:t xml:space="preserve">рисования нескольких копий одного и того же объекта. </w:t>
      </w:r>
      <w:r w:rsidR="00A869E6">
        <w:rPr>
          <w:rFonts w:ascii="Times New Roman" w:hAnsi="Times New Roman" w:cs="Times New Roman"/>
          <w:sz w:val="28"/>
        </w:rPr>
        <w:t xml:space="preserve">Моделирование поведения частиц, представленных сложными объектами, требует специальных средств. Вычисления производятся по отношению к объектам в целом вне зависимости от их формы. Визуализация объектов средствами </w:t>
      </w:r>
      <w:r w:rsidR="00A869E6">
        <w:rPr>
          <w:rFonts w:ascii="Times New Roman" w:hAnsi="Times New Roman" w:cs="Times New Roman"/>
          <w:sz w:val="28"/>
          <w:lang w:val="en-US"/>
        </w:rPr>
        <w:t>OpenGL</w:t>
      </w:r>
      <w:r w:rsidR="00A869E6">
        <w:rPr>
          <w:rFonts w:ascii="Times New Roman" w:hAnsi="Times New Roman" w:cs="Times New Roman"/>
          <w:sz w:val="28"/>
        </w:rPr>
        <w:t xml:space="preserve"> подразумевает задание атрибутов для каждой вершины. </w:t>
      </w:r>
      <w:r w:rsidR="002A7545">
        <w:rPr>
          <w:rFonts w:ascii="Times New Roman" w:hAnsi="Times New Roman" w:cs="Times New Roman"/>
          <w:sz w:val="28"/>
        </w:rPr>
        <w:t>Отображение клонированием</w:t>
      </w:r>
      <w:r w:rsidR="00A869E6">
        <w:rPr>
          <w:rFonts w:ascii="Times New Roman" w:hAnsi="Times New Roman" w:cs="Times New Roman"/>
          <w:sz w:val="28"/>
        </w:rPr>
        <w:t xml:space="preserve"> позволяет </w:t>
      </w:r>
      <w:r w:rsidR="002A7545">
        <w:rPr>
          <w:rFonts w:ascii="Times New Roman" w:hAnsi="Times New Roman" w:cs="Times New Roman"/>
          <w:sz w:val="28"/>
        </w:rPr>
        <w:t>разделить объект на две составляющие, минимально связанные между собой.</w:t>
      </w:r>
      <w:r w:rsidR="003907E6">
        <w:rPr>
          <w:rFonts w:ascii="Times New Roman" w:hAnsi="Times New Roman" w:cs="Times New Roman"/>
          <w:sz w:val="28"/>
        </w:rPr>
        <w:t xml:space="preserve"> Форма, цвет и другие визуальные параметры частицы, и, например, позиция, скорость и ускорение не связаны между собой. Благодаря такому приему, можно работать с разными составляющими, не опасаясь появления ошибок.</w:t>
      </w: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907E6" w:rsidRPr="00333778" w:rsidRDefault="003907E6" w:rsidP="00DF6D68">
      <w:pPr>
        <w:pStyle w:val="1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8" w:name="_Toc501529889"/>
      <w:r w:rsidRPr="00333778">
        <w:rPr>
          <w:rFonts w:ascii="Times New Roman" w:hAnsi="Times New Roman" w:cs="Times New Roman"/>
          <w:color w:val="000000" w:themeColor="text1"/>
          <w:sz w:val="28"/>
        </w:rPr>
        <w:lastRenderedPageBreak/>
        <w:t>2. Моделирование физических процессов</w:t>
      </w:r>
      <w:bookmarkEnd w:id="8"/>
    </w:p>
    <w:p w:rsidR="00661965" w:rsidRDefault="0020098A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098A">
        <w:rPr>
          <w:rFonts w:ascii="Times New Roman" w:hAnsi="Times New Roman" w:cs="Times New Roman"/>
          <w:sz w:val="28"/>
        </w:rPr>
        <w:t>Для изучения объектов или процессов, про</w:t>
      </w:r>
      <w:r>
        <w:rPr>
          <w:rFonts w:ascii="Times New Roman" w:hAnsi="Times New Roman" w:cs="Times New Roman"/>
          <w:sz w:val="28"/>
        </w:rPr>
        <w:t xml:space="preserve">текающих в окружающем нас мире, </w:t>
      </w:r>
      <w:r w:rsidRPr="0020098A">
        <w:rPr>
          <w:rFonts w:ascii="Times New Roman" w:hAnsi="Times New Roman" w:cs="Times New Roman"/>
          <w:sz w:val="28"/>
        </w:rPr>
        <w:t>широко используются методы математического моделирования. Математические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0098A">
        <w:rPr>
          <w:rFonts w:ascii="Times New Roman" w:hAnsi="Times New Roman" w:cs="Times New Roman"/>
          <w:sz w:val="28"/>
        </w:rPr>
        <w:t xml:space="preserve">модели являются </w:t>
      </w:r>
      <w:r>
        <w:rPr>
          <w:rFonts w:ascii="Times New Roman" w:hAnsi="Times New Roman" w:cs="Times New Roman"/>
          <w:sz w:val="28"/>
        </w:rPr>
        <w:t>отличным</w:t>
      </w:r>
      <w:r w:rsidRPr="0020098A">
        <w:rPr>
          <w:rFonts w:ascii="Times New Roman" w:hAnsi="Times New Roman" w:cs="Times New Roman"/>
          <w:sz w:val="28"/>
        </w:rPr>
        <w:t xml:space="preserve"> средством познания окружающего мира.</w:t>
      </w:r>
      <w:r>
        <w:rPr>
          <w:rFonts w:ascii="Times New Roman" w:hAnsi="Times New Roman" w:cs="Times New Roman"/>
          <w:sz w:val="28"/>
        </w:rPr>
        <w:t xml:space="preserve"> </w:t>
      </w:r>
      <w:r w:rsidRPr="0020098A">
        <w:rPr>
          <w:rFonts w:ascii="Times New Roman" w:hAnsi="Times New Roman" w:cs="Times New Roman"/>
          <w:sz w:val="28"/>
        </w:rPr>
        <w:t>Все естественные и общественные науки, использующие математический аппарат, по сути, занимаются математическим моделированием: заменяют объект исследования его математической моделью и затем изучают последнюю</w:t>
      </w:r>
      <w:r w:rsidR="00833A05">
        <w:rPr>
          <w:rFonts w:ascii="Times New Roman" w:hAnsi="Times New Roman" w:cs="Times New Roman"/>
          <w:sz w:val="28"/>
        </w:rPr>
        <w:t>.</w:t>
      </w:r>
    </w:p>
    <w:p w:rsidR="00833A05" w:rsidRDefault="00833A0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3A05">
        <w:rPr>
          <w:rFonts w:ascii="Times New Roman" w:hAnsi="Times New Roman" w:cs="Times New Roman"/>
          <w:sz w:val="28"/>
        </w:rPr>
        <w:t xml:space="preserve">Физика </w:t>
      </w:r>
      <w:r w:rsidR="00170D7C">
        <w:rPr>
          <w:rFonts w:ascii="Times New Roman" w:hAnsi="Times New Roman" w:cs="Times New Roman"/>
          <w:sz w:val="28"/>
        </w:rPr>
        <w:t>–</w:t>
      </w:r>
      <w:r w:rsidRPr="00833A05">
        <w:rPr>
          <w:rFonts w:ascii="Times New Roman" w:hAnsi="Times New Roman" w:cs="Times New Roman"/>
          <w:sz w:val="28"/>
        </w:rPr>
        <w:t xml:space="preserve"> наука, в которой математическое моделирование является чрезвычайно важным методом исследования.</w:t>
      </w:r>
      <w:r>
        <w:rPr>
          <w:rFonts w:ascii="Times New Roman" w:hAnsi="Times New Roman" w:cs="Times New Roman"/>
          <w:sz w:val="28"/>
        </w:rPr>
        <w:t xml:space="preserve"> Существует много причин, но из всех можно выделить две наиболее ярких</w:t>
      </w:r>
      <w:r w:rsidRPr="00833A05">
        <w:rPr>
          <w:rFonts w:ascii="Times New Roman" w:hAnsi="Times New Roman" w:cs="Times New Roman"/>
          <w:sz w:val="28"/>
        </w:rPr>
        <w:t>: нелинейность многих физических процессов и необходимость исследования совместного движения многих тел</w:t>
      </w:r>
      <w:r>
        <w:rPr>
          <w:rFonts w:ascii="Times New Roman" w:hAnsi="Times New Roman" w:cs="Times New Roman"/>
          <w:sz w:val="28"/>
        </w:rPr>
        <w:t xml:space="preserve">. </w:t>
      </w:r>
    </w:p>
    <w:p w:rsidR="00D07C0F" w:rsidRPr="00D07C0F" w:rsidRDefault="00D07C0F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7C0F">
        <w:rPr>
          <w:rFonts w:ascii="Times New Roman" w:hAnsi="Times New Roman" w:cs="Times New Roman"/>
          <w:sz w:val="28"/>
        </w:rPr>
        <w:t>Компьютерные модели стали обычным инструментом математического моделирования и применяются в физике, астрофизике, механике, химии, биологии, экономике, социологии, метеорологии, других науках и прикладных задачах в различных областях радиоэлектроники, машиностро</w:t>
      </w:r>
      <w:r w:rsidR="00DD51D4">
        <w:rPr>
          <w:rFonts w:ascii="Times New Roman" w:hAnsi="Times New Roman" w:cs="Times New Roman"/>
          <w:sz w:val="28"/>
        </w:rPr>
        <w:t>ения, автомобилестроения и прочие.</w:t>
      </w:r>
      <w:r w:rsidRPr="00D07C0F">
        <w:rPr>
          <w:rFonts w:ascii="Times New Roman" w:hAnsi="Times New Roman" w:cs="Times New Roman"/>
          <w:sz w:val="28"/>
        </w:rPr>
        <w:t xml:space="preserve"> Компьютерные модели используются для получения новых знаний об объекте или для приближенной оценки поведения систем, слишком сложных для аналитического исследования. </w:t>
      </w:r>
    </w:p>
    <w:p w:rsidR="00B8501A" w:rsidRDefault="00D07C0F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7C0F">
        <w:rPr>
          <w:rFonts w:ascii="Times New Roman" w:hAnsi="Times New Roman" w:cs="Times New Roman"/>
          <w:sz w:val="28"/>
        </w:rPr>
        <w:t>Компьютерное моделирование является одним из эффективных методов изучения сложных систем. Компьютерные модели проще и удобнее исследовать в силу их возможности проводить т. н. вычислительные эксперименты, в тех случаях</w:t>
      </w:r>
      <w:r w:rsidR="0084524A">
        <w:rPr>
          <w:rFonts w:ascii="Times New Roman" w:hAnsi="Times New Roman" w:cs="Times New Roman"/>
          <w:sz w:val="28"/>
        </w:rPr>
        <w:t>,</w:t>
      </w:r>
      <w:r w:rsidRPr="00D07C0F">
        <w:rPr>
          <w:rFonts w:ascii="Times New Roman" w:hAnsi="Times New Roman" w:cs="Times New Roman"/>
          <w:sz w:val="28"/>
        </w:rPr>
        <w:t xml:space="preserve"> когда реальные эксперименты затруднены из-за финансовых или физических препятствий</w:t>
      </w:r>
      <w:r w:rsidR="000E649D">
        <w:rPr>
          <w:rFonts w:ascii="Times New Roman" w:hAnsi="Times New Roman" w:cs="Times New Roman"/>
          <w:sz w:val="28"/>
        </w:rPr>
        <w:t>,</w:t>
      </w:r>
      <w:r w:rsidRPr="00D07C0F">
        <w:rPr>
          <w:rFonts w:ascii="Times New Roman" w:hAnsi="Times New Roman" w:cs="Times New Roman"/>
          <w:sz w:val="28"/>
        </w:rPr>
        <w:t xml:space="preserve"> или могут дать непредсказуемый результат. Логичность и </w:t>
      </w:r>
      <w:proofErr w:type="spellStart"/>
      <w:r w:rsidRPr="00D07C0F">
        <w:rPr>
          <w:rFonts w:ascii="Times New Roman" w:hAnsi="Times New Roman" w:cs="Times New Roman"/>
          <w:sz w:val="28"/>
        </w:rPr>
        <w:t>формализованность</w:t>
      </w:r>
      <w:proofErr w:type="spellEnd"/>
      <w:r w:rsidRPr="00D07C0F">
        <w:rPr>
          <w:rFonts w:ascii="Times New Roman" w:hAnsi="Times New Roman" w:cs="Times New Roman"/>
          <w:sz w:val="28"/>
        </w:rPr>
        <w:t xml:space="preserve"> компьютерных моделей позволяет определить основные факторы, определяющие свойства изучаемого объекта-оригинала (или целого класса объектов), в частности, исследовать </w:t>
      </w:r>
      <w:r w:rsidRPr="00D07C0F">
        <w:rPr>
          <w:rFonts w:ascii="Times New Roman" w:hAnsi="Times New Roman" w:cs="Times New Roman"/>
          <w:sz w:val="28"/>
        </w:rPr>
        <w:lastRenderedPageBreak/>
        <w:t>отклик моделируемой физической системы на изменения её параметров и начальных условий.</w:t>
      </w:r>
    </w:p>
    <w:p w:rsidR="0084524A" w:rsidRDefault="0084524A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524A">
        <w:rPr>
          <w:rFonts w:ascii="Times New Roman" w:hAnsi="Times New Roman" w:cs="Times New Roman"/>
          <w:sz w:val="28"/>
        </w:rPr>
        <w:t>Различают аналитическое и имитационное моделирование. При аналитическом моделировании изучаются математические (абстрактные) модели реального объекта в виде алгебраических, дифференциальных и других уравнений, а также предусматривающих осуществление однозначной вычислительной процедуры, приводящей к их точному решению. При имитационном моделировании исследуются математиче</w:t>
      </w:r>
      <w:r>
        <w:rPr>
          <w:rFonts w:ascii="Times New Roman" w:hAnsi="Times New Roman" w:cs="Times New Roman"/>
          <w:sz w:val="28"/>
        </w:rPr>
        <w:t>ские модели в виде алгоритма</w:t>
      </w:r>
      <w:r w:rsidRPr="0084524A">
        <w:rPr>
          <w:rFonts w:ascii="Times New Roman" w:hAnsi="Times New Roman" w:cs="Times New Roman"/>
          <w:sz w:val="28"/>
        </w:rPr>
        <w:t>, воспроизводящего функционирование исследуемой системы путём последовательного выполнения большого количества элементарных операций.</w:t>
      </w:r>
    </w:p>
    <w:p w:rsidR="00D07C0F" w:rsidRPr="00B8501A" w:rsidRDefault="000E649D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E649D">
        <w:rPr>
          <w:rFonts w:ascii="Times New Roman" w:hAnsi="Times New Roman" w:cs="Times New Roman"/>
          <w:sz w:val="28"/>
        </w:rPr>
        <w:t>Так, например, некоторые процессы в радиотехнике, кинетика химических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0E649D">
        <w:rPr>
          <w:rFonts w:ascii="Times New Roman" w:hAnsi="Times New Roman" w:cs="Times New Roman"/>
          <w:sz w:val="28"/>
        </w:rPr>
        <w:t>реакций, динамика биологических популяций,</w:t>
      </w:r>
      <w:r>
        <w:rPr>
          <w:rFonts w:ascii="Times New Roman" w:hAnsi="Times New Roman" w:cs="Times New Roman"/>
          <w:sz w:val="28"/>
        </w:rPr>
        <w:t xml:space="preserve"> движение космических объектов, </w:t>
      </w:r>
      <w:r w:rsidRPr="000E649D">
        <w:rPr>
          <w:rFonts w:ascii="Times New Roman" w:hAnsi="Times New Roman" w:cs="Times New Roman"/>
          <w:sz w:val="28"/>
        </w:rPr>
        <w:t>модели экономического развития исследуются с помощью уравнений, в кото</w:t>
      </w:r>
      <w:r>
        <w:rPr>
          <w:rFonts w:ascii="Times New Roman" w:hAnsi="Times New Roman" w:cs="Times New Roman"/>
          <w:sz w:val="28"/>
        </w:rPr>
        <w:t xml:space="preserve">рых кроме </w:t>
      </w:r>
      <w:r w:rsidRPr="000E649D">
        <w:rPr>
          <w:rFonts w:ascii="Times New Roman" w:hAnsi="Times New Roman" w:cs="Times New Roman"/>
          <w:sz w:val="28"/>
        </w:rPr>
        <w:t>независимых переменных и неизвестных функ</w:t>
      </w:r>
      <w:r>
        <w:rPr>
          <w:rFonts w:ascii="Times New Roman" w:hAnsi="Times New Roman" w:cs="Times New Roman"/>
          <w:sz w:val="28"/>
        </w:rPr>
        <w:t xml:space="preserve">ций этих переменных, содержатся </w:t>
      </w:r>
      <w:r w:rsidRPr="000E649D">
        <w:rPr>
          <w:rFonts w:ascii="Times New Roman" w:hAnsi="Times New Roman" w:cs="Times New Roman"/>
          <w:sz w:val="28"/>
        </w:rPr>
        <w:t>производные неизвестных функций</w:t>
      </w:r>
      <w:r>
        <w:rPr>
          <w:rFonts w:ascii="Times New Roman" w:hAnsi="Times New Roman" w:cs="Times New Roman"/>
          <w:sz w:val="28"/>
        </w:rPr>
        <w:t>. Таким образом появляется необходимость в решении дифференциальных уравнений. Для этого были созданы специальные численные методы.</w:t>
      </w:r>
    </w:p>
    <w:p w:rsidR="00833A05" w:rsidRPr="00333778" w:rsidRDefault="00833A05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9" w:name="_Toc501529890"/>
      <w:r w:rsidRPr="00333778">
        <w:rPr>
          <w:rFonts w:ascii="Times New Roman" w:hAnsi="Times New Roman" w:cs="Times New Roman"/>
          <w:color w:val="000000" w:themeColor="text1"/>
          <w:sz w:val="28"/>
        </w:rPr>
        <w:t>2.1</w:t>
      </w:r>
      <w:r w:rsidR="009C7982" w:rsidRPr="00333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50C62" w:rsidRPr="00333778">
        <w:rPr>
          <w:rFonts w:ascii="Times New Roman" w:hAnsi="Times New Roman" w:cs="Times New Roman"/>
          <w:color w:val="000000" w:themeColor="text1"/>
          <w:sz w:val="28"/>
        </w:rPr>
        <w:t>Явный м</w:t>
      </w:r>
      <w:r w:rsidR="006435D8" w:rsidRPr="00333778">
        <w:rPr>
          <w:rFonts w:ascii="Times New Roman" w:hAnsi="Times New Roman" w:cs="Times New Roman"/>
          <w:color w:val="000000" w:themeColor="text1"/>
          <w:sz w:val="28"/>
        </w:rPr>
        <w:t>етод Эйлера</w:t>
      </w:r>
      <w:bookmarkEnd w:id="9"/>
    </w:p>
    <w:p w:rsidR="002832B8" w:rsidRDefault="0021604B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 Эйлера </w:t>
      </w:r>
      <w:r w:rsidR="00170D7C">
        <w:rPr>
          <w:rFonts w:ascii="Times New Roman" w:hAnsi="Times New Roman" w:cs="Times New Roman"/>
          <w:sz w:val="28"/>
        </w:rPr>
        <w:t>–</w:t>
      </w:r>
      <w:r w:rsidR="00650C62" w:rsidRPr="00650C62">
        <w:rPr>
          <w:rFonts w:ascii="Times New Roman" w:hAnsi="Times New Roman" w:cs="Times New Roman"/>
          <w:sz w:val="28"/>
        </w:rPr>
        <w:t xml:space="preserve"> простейший численный метод решения систем обыкновенных дифференциальных уравнений.</w:t>
      </w:r>
      <w:r w:rsidR="00650C62">
        <w:rPr>
          <w:rFonts w:ascii="Times New Roman" w:hAnsi="Times New Roman" w:cs="Times New Roman"/>
          <w:sz w:val="28"/>
        </w:rPr>
        <w:t xml:space="preserve"> </w:t>
      </w:r>
      <w:r w:rsidR="00650C62" w:rsidRPr="00650C62">
        <w:rPr>
          <w:rFonts w:ascii="Times New Roman" w:hAnsi="Times New Roman" w:cs="Times New Roman"/>
          <w:sz w:val="28"/>
        </w:rPr>
        <w:t>Метод Эйлера является явным, одношаговым методом первого порядка точности, основанном на аппроксимации интегральной кривой кусочно-линейной функцией, так называемой ломаной Эйлера.</w:t>
      </w:r>
      <w:r w:rsidR="005D1B45">
        <w:rPr>
          <w:rFonts w:ascii="Times New Roman" w:hAnsi="Times New Roman" w:cs="Times New Roman"/>
          <w:sz w:val="28"/>
        </w:rPr>
        <w:t xml:space="preserve"> </w:t>
      </w:r>
      <w:r w:rsidR="005D1B45" w:rsidRPr="005D1B45">
        <w:rPr>
          <w:rFonts w:ascii="Times New Roman" w:hAnsi="Times New Roman" w:cs="Times New Roman"/>
          <w:sz w:val="28"/>
        </w:rPr>
        <w:t xml:space="preserve">Метод Эйлера являлся исторически первым методом численного решения задачи Коши. О. Коши использовал этот метод для доказательства существования решения задачи Коши. </w:t>
      </w:r>
    </w:p>
    <w:p w:rsidR="00DD300A" w:rsidRDefault="006A1C0C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дифференциального уравнения</w:t>
      </w:r>
      <w:r w:rsidRPr="004325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первого порядка</w:t>
      </w:r>
    </w:p>
    <w:p w:rsidR="00E06F6E" w:rsidRPr="006A1C0C" w:rsidRDefault="00E06F6E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1C0C" w:rsidRPr="008A0AEA" w:rsidRDefault="006A1C0C" w:rsidP="00417309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w:lastRenderedPageBreak/>
          <m:t>y'=f(x,y</m:t>
        </m:r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="008A0AEA"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</w:t>
      </w:r>
      <w:r w:rsidR="00432539" w:rsidRPr="008A0AEA">
        <w:rPr>
          <w:rFonts w:ascii="Times New Roman" w:eastAsiaTheme="minorEastAsia" w:hAnsi="Times New Roman" w:cs="Times New Roman"/>
          <w:sz w:val="28"/>
        </w:rPr>
        <w:t>(1)</w:t>
      </w:r>
    </w:p>
    <w:p w:rsidR="00E06F6E" w:rsidRDefault="00E06F6E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1C0C" w:rsidRDefault="006A1C0C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начальным условием</w:t>
      </w:r>
    </w:p>
    <w:p w:rsidR="00E06F6E" w:rsidRDefault="00E06F6E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A1C0C" w:rsidRDefault="006A1C0C" w:rsidP="0041730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0</m:t>
            </m:r>
          </m:sub>
        </m:sSub>
      </m:oMath>
      <w:r w:rsidR="008A0AEA"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</w:t>
      </w:r>
      <w:r w:rsidR="00432539" w:rsidRPr="008A0AEA">
        <w:rPr>
          <w:rFonts w:ascii="Times New Roman" w:eastAsiaTheme="minorEastAsia" w:hAnsi="Times New Roman" w:cs="Times New Roman"/>
          <w:sz w:val="28"/>
        </w:rPr>
        <w:t>(2)</w:t>
      </w:r>
    </w:p>
    <w:p w:rsidR="00E06F6E" w:rsidRPr="008A0AEA" w:rsidRDefault="00E06F6E" w:rsidP="0041730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</w:p>
    <w:p w:rsidR="006A1C0C" w:rsidRDefault="00B10D78" w:rsidP="0041730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явный метод Эйлера выглядит так</w:t>
      </w:r>
    </w:p>
    <w:p w:rsidR="00E06F6E" w:rsidRDefault="00E06F6E" w:rsidP="00417309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</w:p>
    <w:p w:rsidR="00B10D78" w:rsidRDefault="00294773" w:rsidP="0041730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+h</m:t>
        </m:r>
        <m:r>
          <w:rPr>
            <w:rFonts w:ascii="Cambria Math" w:hAnsi="Cambria Math" w:cs="Times New Roman"/>
            <w:sz w:val="28"/>
            <w:lang w:val="en-US"/>
          </w:rPr>
          <m:t>f</m:t>
        </m:r>
        <m:r>
          <w:rPr>
            <w:rFonts w:ascii="Cambria Math" w:hAnsi="Cambria Math" w:cs="Times New Roman"/>
            <w:sz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)</m:t>
        </m:r>
      </m:oMath>
      <w:r w:rsidR="00432539" w:rsidRPr="00432539">
        <w:rPr>
          <w:rFonts w:ascii="Times New Roman" w:eastAsiaTheme="minorEastAsia" w:hAnsi="Times New Roman" w:cs="Times New Roman"/>
          <w:sz w:val="28"/>
        </w:rPr>
        <w:t>.</w:t>
      </w:r>
      <w:r w:rsidR="008A0AEA">
        <w:rPr>
          <w:rFonts w:ascii="Times New Roman" w:eastAsiaTheme="minorEastAsia" w:hAnsi="Times New Roman" w:cs="Times New Roman"/>
          <w:sz w:val="28"/>
        </w:rPr>
        <w:t xml:space="preserve">                                         </w:t>
      </w:r>
      <w:r w:rsidR="00432539" w:rsidRPr="00432539">
        <w:rPr>
          <w:rFonts w:ascii="Times New Roman" w:eastAsiaTheme="minorEastAsia" w:hAnsi="Times New Roman" w:cs="Times New Roman"/>
          <w:sz w:val="28"/>
        </w:rPr>
        <w:t>(3)</w:t>
      </w:r>
    </w:p>
    <w:p w:rsidR="00E06F6E" w:rsidRDefault="008A0AEA" w:rsidP="004173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A0AEA" w:rsidRPr="00755F66" w:rsidRDefault="008A0AEA" w:rsidP="004173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h</w:t>
      </w:r>
      <w:r w:rsidR="001C6056">
        <w:rPr>
          <w:rFonts w:ascii="Times New Roman" w:hAnsi="Times New Roman" w:cs="Times New Roman"/>
          <w:sz w:val="28"/>
        </w:rPr>
        <w:t xml:space="preserve"> </w:t>
      </w:r>
      <w:r w:rsidR="006F7CE1">
        <w:rPr>
          <w:rFonts w:ascii="Times New Roman" w:hAnsi="Times New Roman" w:cs="Times New Roman"/>
          <w:sz w:val="28"/>
        </w:rPr>
        <w:t xml:space="preserve"> </w:t>
      </w:r>
      <w:r w:rsidR="00170D7C">
        <w:rPr>
          <w:rFonts w:ascii="Times New Roman" w:hAnsi="Times New Roman" w:cs="Times New Roman"/>
          <w:sz w:val="28"/>
        </w:rPr>
        <w:t>–</w:t>
      </w:r>
      <w:r w:rsidR="00886A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величина шага.</w:t>
      </w:r>
    </w:p>
    <w:p w:rsidR="000E649D" w:rsidRDefault="005D1B4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D1B45">
        <w:rPr>
          <w:rFonts w:ascii="Times New Roman" w:hAnsi="Times New Roman" w:cs="Times New Roman"/>
          <w:sz w:val="28"/>
        </w:rPr>
        <w:t>Ввиду невысокой точности и вычислительной неустойчивости для практического нахождения решений задачи Коши метод Эйлера применяется редко.</w:t>
      </w:r>
      <w:r w:rsidR="002832B8">
        <w:rPr>
          <w:rFonts w:ascii="Times New Roman" w:hAnsi="Times New Roman" w:cs="Times New Roman"/>
          <w:sz w:val="28"/>
        </w:rPr>
        <w:t xml:space="preserve"> </w:t>
      </w:r>
    </w:p>
    <w:p w:rsidR="00E06F6E" w:rsidRPr="00333778" w:rsidRDefault="00640057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501529891"/>
      <w:r w:rsidRPr="00333778">
        <w:rPr>
          <w:rFonts w:ascii="Times New Roman" w:hAnsi="Times New Roman" w:cs="Times New Roman"/>
          <w:color w:val="000000" w:themeColor="text1"/>
          <w:sz w:val="28"/>
        </w:rPr>
        <w:t>2.2</w:t>
      </w:r>
      <w:r w:rsidR="00755F66" w:rsidRPr="003337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500FE" w:rsidRPr="00333778">
        <w:rPr>
          <w:rFonts w:ascii="Times New Roman" w:hAnsi="Times New Roman" w:cs="Times New Roman"/>
          <w:color w:val="000000" w:themeColor="text1"/>
          <w:sz w:val="28"/>
        </w:rPr>
        <w:t>Метод Рунге</w:t>
      </w:r>
      <w:r w:rsidR="00755F66" w:rsidRPr="00333778">
        <w:rPr>
          <w:rFonts w:ascii="Times New Roman" w:hAnsi="Times New Roman" w:cs="Times New Roman"/>
          <w:color w:val="000000" w:themeColor="text1"/>
          <w:sz w:val="28"/>
        </w:rPr>
        <w:t>-Кутты четвёртого порядка</w:t>
      </w:r>
      <w:bookmarkEnd w:id="10"/>
    </w:p>
    <w:p w:rsidR="00CD6805" w:rsidRDefault="00CD6805" w:rsidP="0041730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A3506">
        <w:rPr>
          <w:rFonts w:ascii="Times New Roman" w:hAnsi="Times New Roman" w:cs="Times New Roman"/>
          <w:sz w:val="28"/>
        </w:rPr>
        <w:t xml:space="preserve">Метод Рунге-Кутты - </w:t>
      </w:r>
      <w:r w:rsidRPr="00CD6805">
        <w:rPr>
          <w:rFonts w:ascii="Times New Roman" w:hAnsi="Times New Roman" w:cs="Times New Roman"/>
          <w:sz w:val="28"/>
        </w:rPr>
        <w:t xml:space="preserve">большой класс численных методов решения задачи Коши для обыкновенных дифференциальных уравнений и их систем. Первые методы данного класса были предложены около 1900 года немецкими математиками К. Рунге и М. В. </w:t>
      </w:r>
      <w:proofErr w:type="spellStart"/>
      <w:r w:rsidRPr="00CD6805">
        <w:rPr>
          <w:rFonts w:ascii="Times New Roman" w:hAnsi="Times New Roman" w:cs="Times New Roman"/>
          <w:sz w:val="28"/>
        </w:rPr>
        <w:t>Куттой</w:t>
      </w:r>
      <w:proofErr w:type="spellEnd"/>
      <w:r w:rsidRPr="00CD6805">
        <w:rPr>
          <w:rFonts w:ascii="Times New Roman" w:hAnsi="Times New Roman" w:cs="Times New Roman"/>
          <w:sz w:val="28"/>
        </w:rPr>
        <w:t>.</w:t>
      </w:r>
    </w:p>
    <w:p w:rsidR="00CD6805" w:rsidRDefault="00CD680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6805">
        <w:rPr>
          <w:rFonts w:ascii="Times New Roman" w:hAnsi="Times New Roman" w:cs="Times New Roman"/>
          <w:sz w:val="28"/>
        </w:rPr>
        <w:t xml:space="preserve">Метод Рунге-Кутты </w:t>
      </w:r>
      <w:r>
        <w:rPr>
          <w:rFonts w:ascii="Times New Roman" w:hAnsi="Times New Roman" w:cs="Times New Roman"/>
          <w:sz w:val="28"/>
        </w:rPr>
        <w:t xml:space="preserve">четвертого порядка </w:t>
      </w:r>
      <w:r w:rsidRPr="00CD6805">
        <w:rPr>
          <w:rFonts w:ascii="Times New Roman" w:hAnsi="Times New Roman" w:cs="Times New Roman"/>
          <w:sz w:val="28"/>
        </w:rPr>
        <w:t>используют для расчета стандартных моделей достаточно часто, так как при небольшом объеме вычислений он обладает точностью метода</w:t>
      </w:r>
      <w:r>
        <w:rPr>
          <w:rFonts w:ascii="Times New Roman" w:hAnsi="Times New Roman" w:cs="Times New Roman"/>
          <w:sz w:val="28"/>
        </w:rPr>
        <w:t>.</w:t>
      </w:r>
    </w:p>
    <w:p w:rsidR="00CD6805" w:rsidRDefault="00CD680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6805">
        <w:rPr>
          <w:rFonts w:ascii="Times New Roman" w:hAnsi="Times New Roman" w:cs="Times New Roman"/>
          <w:sz w:val="28"/>
        </w:rPr>
        <w:t xml:space="preserve">Этот метод на каждом </w:t>
      </w:r>
      <w:r>
        <w:rPr>
          <w:rFonts w:ascii="Times New Roman" w:hAnsi="Times New Roman" w:cs="Times New Roman"/>
          <w:sz w:val="28"/>
        </w:rPr>
        <w:t xml:space="preserve">шаге требует четырех вычислений </w:t>
      </w:r>
      <w:r w:rsidRPr="00CD6805">
        <w:rPr>
          <w:rFonts w:ascii="Times New Roman" w:hAnsi="Times New Roman" w:cs="Times New Roman"/>
          <w:sz w:val="28"/>
        </w:rPr>
        <w:t>правой части дифференциа</w:t>
      </w:r>
      <w:r>
        <w:rPr>
          <w:rFonts w:ascii="Times New Roman" w:hAnsi="Times New Roman" w:cs="Times New Roman"/>
          <w:sz w:val="28"/>
        </w:rPr>
        <w:t xml:space="preserve">льного уравнения, но так как он </w:t>
      </w:r>
      <w:r w:rsidRPr="00CD6805">
        <w:rPr>
          <w:rFonts w:ascii="Times New Roman" w:hAnsi="Times New Roman" w:cs="Times New Roman"/>
          <w:sz w:val="28"/>
        </w:rPr>
        <w:t>четвертого порядка, то там</w:t>
      </w:r>
      <w:r>
        <w:rPr>
          <w:rFonts w:ascii="Times New Roman" w:hAnsi="Times New Roman" w:cs="Times New Roman"/>
          <w:sz w:val="28"/>
        </w:rPr>
        <w:t>, где метод Эйлера для достиже</w:t>
      </w:r>
      <w:r w:rsidRPr="00CD6805">
        <w:rPr>
          <w:rFonts w:ascii="Times New Roman" w:hAnsi="Times New Roman" w:cs="Times New Roman"/>
          <w:sz w:val="28"/>
        </w:rPr>
        <w:t xml:space="preserve">ния определенной точности </w:t>
      </w:r>
      <w:r>
        <w:rPr>
          <w:rFonts w:ascii="Times New Roman" w:hAnsi="Times New Roman" w:cs="Times New Roman"/>
          <w:sz w:val="28"/>
        </w:rPr>
        <w:t xml:space="preserve">требует 10000 вычислений правой </w:t>
      </w:r>
      <w:r w:rsidRPr="00CD6805">
        <w:rPr>
          <w:rFonts w:ascii="Times New Roman" w:hAnsi="Times New Roman" w:cs="Times New Roman"/>
          <w:sz w:val="28"/>
        </w:rPr>
        <w:t>части дифференциального ур</w:t>
      </w:r>
      <w:r>
        <w:rPr>
          <w:rFonts w:ascii="Times New Roman" w:hAnsi="Times New Roman" w:cs="Times New Roman"/>
          <w:sz w:val="28"/>
        </w:rPr>
        <w:t>авнения, метод Рунге-Кутты четвертого порядка -</w:t>
      </w:r>
      <w:r w:rsidRPr="00CD6805">
        <w:rPr>
          <w:rFonts w:ascii="Times New Roman" w:hAnsi="Times New Roman" w:cs="Times New Roman"/>
          <w:sz w:val="28"/>
        </w:rPr>
        <w:t xml:space="preserve"> только 40, что ведет к уменьшен</w:t>
      </w:r>
      <w:r>
        <w:rPr>
          <w:rFonts w:ascii="Times New Roman" w:hAnsi="Times New Roman" w:cs="Times New Roman"/>
          <w:sz w:val="28"/>
        </w:rPr>
        <w:t>ию вычис</w:t>
      </w:r>
      <w:r w:rsidRPr="00CD6805">
        <w:rPr>
          <w:rFonts w:ascii="Times New Roman" w:hAnsi="Times New Roman" w:cs="Times New Roman"/>
          <w:sz w:val="28"/>
        </w:rPr>
        <w:t>лительной погрешности.</w:t>
      </w:r>
    </w:p>
    <w:p w:rsidR="008500FE" w:rsidRPr="00D138FF" w:rsidRDefault="00CD680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6805">
        <w:rPr>
          <w:rFonts w:ascii="Times New Roman" w:hAnsi="Times New Roman" w:cs="Times New Roman"/>
          <w:sz w:val="28"/>
        </w:rPr>
        <w:lastRenderedPageBreak/>
        <w:t>При пят</w:t>
      </w:r>
      <w:r>
        <w:rPr>
          <w:rFonts w:ascii="Times New Roman" w:hAnsi="Times New Roman" w:cs="Times New Roman"/>
          <w:sz w:val="28"/>
        </w:rPr>
        <w:t>и вычислениях правой части диф</w:t>
      </w:r>
      <w:r w:rsidRPr="00CD6805">
        <w:rPr>
          <w:rFonts w:ascii="Times New Roman" w:hAnsi="Times New Roman" w:cs="Times New Roman"/>
          <w:sz w:val="28"/>
        </w:rPr>
        <w:t xml:space="preserve">ференциального уравнения не </w:t>
      </w:r>
      <w:r>
        <w:rPr>
          <w:rFonts w:ascii="Times New Roman" w:hAnsi="Times New Roman" w:cs="Times New Roman"/>
          <w:sz w:val="28"/>
        </w:rPr>
        <w:t>существует явного метода Рунге-</w:t>
      </w:r>
      <w:r w:rsidRPr="00CD6805">
        <w:rPr>
          <w:rFonts w:ascii="Times New Roman" w:hAnsi="Times New Roman" w:cs="Times New Roman"/>
          <w:sz w:val="28"/>
        </w:rPr>
        <w:t xml:space="preserve">Кутты пятого порядка, этот </w:t>
      </w:r>
      <w:r>
        <w:rPr>
          <w:rFonts w:ascii="Times New Roman" w:hAnsi="Times New Roman" w:cs="Times New Roman"/>
          <w:sz w:val="28"/>
        </w:rPr>
        <w:t xml:space="preserve">факт называется барьером </w:t>
      </w:r>
      <w:proofErr w:type="spellStart"/>
      <w:r>
        <w:rPr>
          <w:rFonts w:ascii="Times New Roman" w:hAnsi="Times New Roman" w:cs="Times New Roman"/>
          <w:sz w:val="28"/>
        </w:rPr>
        <w:t>Бутче</w:t>
      </w:r>
      <w:r w:rsidRPr="00CD6805">
        <w:rPr>
          <w:rFonts w:ascii="Times New Roman" w:hAnsi="Times New Roman" w:cs="Times New Roman"/>
          <w:sz w:val="28"/>
        </w:rPr>
        <w:t>ра</w:t>
      </w:r>
      <w:proofErr w:type="spellEnd"/>
      <w:r w:rsidRPr="00CD6805">
        <w:rPr>
          <w:rFonts w:ascii="Times New Roman" w:hAnsi="Times New Roman" w:cs="Times New Roman"/>
          <w:sz w:val="28"/>
        </w:rPr>
        <w:t>. Для построения метода пятого порядка нуж</w:t>
      </w:r>
      <w:r>
        <w:rPr>
          <w:rFonts w:ascii="Times New Roman" w:hAnsi="Times New Roman" w:cs="Times New Roman"/>
          <w:sz w:val="28"/>
        </w:rPr>
        <w:t xml:space="preserve">но, как минимум, </w:t>
      </w:r>
      <w:r w:rsidRPr="00CD6805">
        <w:rPr>
          <w:rFonts w:ascii="Times New Roman" w:hAnsi="Times New Roman" w:cs="Times New Roman"/>
          <w:sz w:val="28"/>
        </w:rPr>
        <w:t>шесть вычислений</w:t>
      </w:r>
      <w:r>
        <w:rPr>
          <w:rFonts w:ascii="Times New Roman" w:hAnsi="Times New Roman" w:cs="Times New Roman"/>
          <w:sz w:val="28"/>
        </w:rPr>
        <w:t>.</w:t>
      </w:r>
      <w:r w:rsidR="008A1FB2" w:rsidRPr="0039354F">
        <w:rPr>
          <w:rFonts w:ascii="Times New Roman" w:hAnsi="Times New Roman" w:cs="Times New Roman"/>
          <w:sz w:val="28"/>
        </w:rPr>
        <w:t xml:space="preserve"> </w:t>
      </w:r>
      <w:r w:rsidRPr="00CD6805">
        <w:rPr>
          <w:rFonts w:ascii="Times New Roman" w:hAnsi="Times New Roman" w:cs="Times New Roman"/>
          <w:sz w:val="28"/>
        </w:rPr>
        <w:t>[</w:t>
      </w:r>
      <w:r w:rsidR="00CC5B37" w:rsidRPr="00CC5B37">
        <w:rPr>
          <w:rFonts w:ascii="Times New Roman" w:hAnsi="Times New Roman" w:cs="Times New Roman"/>
          <w:sz w:val="28"/>
        </w:rPr>
        <w:t>3</w:t>
      </w:r>
      <w:r w:rsidRPr="00CD6805">
        <w:rPr>
          <w:rFonts w:ascii="Times New Roman" w:hAnsi="Times New Roman" w:cs="Times New Roman"/>
          <w:sz w:val="28"/>
        </w:rPr>
        <w:t xml:space="preserve">] Методы седьмого порядка должны иметь по меньшей мере девять стадий, а методы восьмого порядка </w:t>
      </w:r>
      <w:r w:rsidR="00170D7C">
        <w:rPr>
          <w:rFonts w:ascii="Times New Roman" w:hAnsi="Times New Roman" w:cs="Times New Roman"/>
          <w:sz w:val="28"/>
        </w:rPr>
        <w:t>–</w:t>
      </w:r>
      <w:r w:rsidRPr="00CD6805">
        <w:rPr>
          <w:rFonts w:ascii="Times New Roman" w:hAnsi="Times New Roman" w:cs="Times New Roman"/>
          <w:sz w:val="28"/>
        </w:rPr>
        <w:t xml:space="preserve"> не менее 11 стадий. Для методов девятого и более высоких порядков (не имеющих, впрочем, большой практической значимости) неизвестно, сколько стадий необходимо для достижения соответствующего порядка точности</w:t>
      </w:r>
      <w:r w:rsidR="00CD79C8">
        <w:rPr>
          <w:rFonts w:ascii="Times New Roman" w:hAnsi="Times New Roman" w:cs="Times New Roman"/>
          <w:sz w:val="28"/>
        </w:rPr>
        <w:t>.</w:t>
      </w:r>
      <w:r w:rsidR="00D138FF" w:rsidRPr="008A1FB2">
        <w:rPr>
          <w:rFonts w:ascii="Times New Roman" w:hAnsi="Times New Roman" w:cs="Times New Roman"/>
          <w:sz w:val="28"/>
        </w:rPr>
        <w:t xml:space="preserve"> </w:t>
      </w:r>
      <w:r w:rsidR="00CD79C8">
        <w:rPr>
          <w:rFonts w:ascii="Times New Roman" w:hAnsi="Times New Roman" w:cs="Times New Roman"/>
          <w:sz w:val="28"/>
        </w:rPr>
        <w:t>[</w:t>
      </w:r>
      <w:r w:rsidR="002F7B32" w:rsidRPr="003F6AD7">
        <w:rPr>
          <w:rFonts w:ascii="Times New Roman" w:hAnsi="Times New Roman" w:cs="Times New Roman"/>
          <w:sz w:val="28"/>
        </w:rPr>
        <w:t>4</w:t>
      </w:r>
      <w:r w:rsidR="00CD79C8" w:rsidRPr="00D138FF">
        <w:rPr>
          <w:rFonts w:ascii="Times New Roman" w:hAnsi="Times New Roman" w:cs="Times New Roman"/>
          <w:sz w:val="28"/>
        </w:rPr>
        <w:t>]</w:t>
      </w:r>
    </w:p>
    <w:p w:rsidR="007C2554" w:rsidRDefault="007C2554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дифференциального уравнения</w:t>
      </w:r>
      <w:r w:rsidRPr="004325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первого порядка (1) с начальным условием (2) Метод Рунге-</w:t>
      </w:r>
      <w:r w:rsidRPr="00755F66">
        <w:rPr>
          <w:rFonts w:ascii="Times New Roman" w:hAnsi="Times New Roman" w:cs="Times New Roman"/>
          <w:sz w:val="28"/>
        </w:rPr>
        <w:t>Кутты четвёртого порядка</w:t>
      </w:r>
      <w:r>
        <w:rPr>
          <w:rFonts w:ascii="Times New Roman" w:hAnsi="Times New Roman" w:cs="Times New Roman"/>
          <w:sz w:val="28"/>
        </w:rPr>
        <w:t xml:space="preserve"> выглядит так</w:t>
      </w:r>
    </w:p>
    <w:p w:rsidR="007C2554" w:rsidRDefault="007C2554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C2554" w:rsidRPr="007C2554" w:rsidRDefault="00294773" w:rsidP="00417309">
      <w:pPr>
        <w:spacing w:after="0" w:line="360" w:lineRule="auto"/>
        <w:ind w:firstLine="708"/>
        <w:jc w:val="right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n+1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n 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3 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 xml:space="preserve">4 </m:t>
            </m:r>
          </m:sub>
        </m:sSub>
      </m:oMath>
      <w:r w:rsidR="007C2554" w:rsidRPr="007C2554">
        <w:rPr>
          <w:rFonts w:ascii="Times New Roman" w:eastAsiaTheme="minorEastAsia" w:hAnsi="Times New Roman" w:cs="Times New Roman"/>
          <w:sz w:val="28"/>
        </w:rPr>
        <w:t>,</w:t>
      </w:r>
      <w:r w:rsidR="007C2554" w:rsidRPr="007C2554">
        <w:rPr>
          <w:rFonts w:ascii="Times New Roman" w:eastAsiaTheme="minorEastAsia" w:hAnsi="Times New Roman" w:cs="Times New Roman"/>
          <w:sz w:val="28"/>
        </w:rPr>
        <w:tab/>
      </w:r>
      <w:r w:rsidR="007C2554" w:rsidRPr="007C2554">
        <w:rPr>
          <w:rFonts w:ascii="Times New Roman" w:eastAsiaTheme="minorEastAsia" w:hAnsi="Times New Roman" w:cs="Times New Roman"/>
          <w:sz w:val="28"/>
        </w:rPr>
        <w:tab/>
      </w:r>
      <w:r w:rsidR="007C2554" w:rsidRPr="007C2554">
        <w:rPr>
          <w:rFonts w:ascii="Times New Roman" w:eastAsiaTheme="minorEastAsia" w:hAnsi="Times New Roman" w:cs="Times New Roman"/>
          <w:sz w:val="28"/>
        </w:rPr>
        <w:tab/>
        <w:t>(4)</w:t>
      </w:r>
    </w:p>
    <w:p w:rsidR="007C2554" w:rsidRDefault="007C2554" w:rsidP="0041730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</w:rPr>
      </w:pPr>
    </w:p>
    <w:p w:rsidR="007C2554" w:rsidRDefault="007C2554" w:rsidP="0041730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где</w:t>
      </w:r>
    </w:p>
    <w:p w:rsidR="007C2554" w:rsidRDefault="007C2554" w:rsidP="0041730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</w:rPr>
      </w:pPr>
    </w:p>
    <w:p w:rsidR="007C2554" w:rsidRDefault="00294773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>=hf(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="007C2554" w:rsidRPr="00417309">
        <w:rPr>
          <w:rFonts w:ascii="Times New Roman" w:eastAsiaTheme="minorEastAsia" w:hAnsi="Times New Roman" w:cs="Times New Roman"/>
          <w:sz w:val="28"/>
        </w:rPr>
        <w:t>,</w:t>
      </w:r>
    </w:p>
    <w:p w:rsidR="00995179" w:rsidRPr="00417309" w:rsidRDefault="00995179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</w:p>
    <w:p w:rsidR="00CD6805" w:rsidRDefault="00294773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</w:rPr>
          <m:t>=hf(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="007C2554" w:rsidRPr="00417309">
        <w:rPr>
          <w:rFonts w:ascii="Times New Roman" w:eastAsiaTheme="minorEastAsia" w:hAnsi="Times New Roman" w:cs="Times New Roman"/>
          <w:sz w:val="28"/>
        </w:rPr>
        <w:t>,</w:t>
      </w:r>
    </w:p>
    <w:p w:rsidR="00995179" w:rsidRPr="00417309" w:rsidRDefault="00995179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</w:p>
    <w:p w:rsidR="00B405E0" w:rsidRDefault="00294773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=hf(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="00B405E0" w:rsidRPr="00417309">
        <w:rPr>
          <w:rFonts w:ascii="Times New Roman" w:eastAsiaTheme="minorEastAsia" w:hAnsi="Times New Roman" w:cs="Times New Roman"/>
          <w:sz w:val="28"/>
        </w:rPr>
        <w:t>,</w:t>
      </w:r>
    </w:p>
    <w:p w:rsidR="00995179" w:rsidRPr="00417309" w:rsidRDefault="00995179" w:rsidP="004173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B405E0" w:rsidRPr="00417309" w:rsidRDefault="00294773" w:rsidP="00417309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</w:rPr>
          <m:t>=hf(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+h,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="008624C9" w:rsidRPr="00417309">
        <w:rPr>
          <w:rFonts w:ascii="Times New Roman" w:eastAsiaTheme="minorEastAsia" w:hAnsi="Times New Roman" w:cs="Times New Roman"/>
          <w:sz w:val="28"/>
        </w:rPr>
        <w:t>.</w:t>
      </w:r>
    </w:p>
    <w:p w:rsidR="0039354F" w:rsidRPr="00417309" w:rsidRDefault="0039354F" w:rsidP="004173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B405E0" w:rsidRPr="00333778" w:rsidRDefault="0039354F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1" w:name="_Toc501529892"/>
      <w:r w:rsidRPr="00333778">
        <w:rPr>
          <w:rFonts w:ascii="Times New Roman" w:hAnsi="Times New Roman" w:cs="Times New Roman"/>
          <w:color w:val="000000" w:themeColor="text1"/>
          <w:sz w:val="28"/>
        </w:rPr>
        <w:t>2.3 Параллельные вычислительные системы</w:t>
      </w:r>
      <w:bookmarkEnd w:id="11"/>
    </w:p>
    <w:p w:rsidR="003C6C11" w:rsidRDefault="003C6C11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появлением новых, более сложных задач, появилась необходимость в новых способах обработки данных. Таким образом новые центральные процессоры стали включать в себ</w:t>
      </w:r>
      <w:r w:rsidR="009E2B33">
        <w:rPr>
          <w:rFonts w:ascii="Times New Roman" w:hAnsi="Times New Roman" w:cs="Times New Roman"/>
          <w:sz w:val="28"/>
        </w:rPr>
        <w:t>я несколько ядер, что повысило производительность вычислительных систем.</w:t>
      </w:r>
    </w:p>
    <w:p w:rsidR="0039354F" w:rsidRDefault="0039354F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9354F">
        <w:rPr>
          <w:rFonts w:ascii="Times New Roman" w:hAnsi="Times New Roman" w:cs="Times New Roman"/>
          <w:sz w:val="28"/>
        </w:rPr>
        <w:lastRenderedPageBreak/>
        <w:t>Параллельные вычислительные системы - это компьютерные, а также программные системы, реализующие тем или иным способом параллельную обработку данных на многих вычислительных узлах.</w:t>
      </w:r>
      <w:r w:rsidR="003C6C11">
        <w:rPr>
          <w:rFonts w:ascii="Times New Roman" w:hAnsi="Times New Roman" w:cs="Times New Roman"/>
          <w:sz w:val="28"/>
        </w:rPr>
        <w:t xml:space="preserve"> </w:t>
      </w:r>
    </w:p>
    <w:p w:rsidR="00C96572" w:rsidRDefault="0088143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1435">
        <w:rPr>
          <w:rFonts w:ascii="Times New Roman" w:hAnsi="Times New Roman" w:cs="Times New Roman"/>
          <w:sz w:val="28"/>
        </w:rPr>
        <w:t xml:space="preserve">Идея распараллеливания вычислений основана на том, что большинство задач может быть разделено на набор меньших задач, которые </w:t>
      </w:r>
      <w:r w:rsidR="009E2B33">
        <w:rPr>
          <w:rFonts w:ascii="Times New Roman" w:hAnsi="Times New Roman" w:cs="Times New Roman"/>
          <w:sz w:val="28"/>
        </w:rPr>
        <w:t xml:space="preserve">могут быть решены одновременно, что определенно оказывается полезным в компьютерном моделировании, так как часто бывает необходимо моделировать различные стороны огромного количества объектов. Ярким примером может служить </w:t>
      </w:r>
      <w:r w:rsidR="009E2B33" w:rsidRPr="009E2B33">
        <w:rPr>
          <w:rFonts w:ascii="Times New Roman" w:hAnsi="Times New Roman" w:cs="Times New Roman"/>
          <w:sz w:val="28"/>
        </w:rPr>
        <w:t>моделировани</w:t>
      </w:r>
      <w:r w:rsidR="009E2B33">
        <w:rPr>
          <w:rFonts w:ascii="Times New Roman" w:hAnsi="Times New Roman" w:cs="Times New Roman"/>
          <w:sz w:val="28"/>
        </w:rPr>
        <w:t>е</w:t>
      </w:r>
      <w:r w:rsidR="009E2B33" w:rsidRPr="009E2B33">
        <w:rPr>
          <w:rFonts w:ascii="Times New Roman" w:hAnsi="Times New Roman" w:cs="Times New Roman"/>
          <w:sz w:val="28"/>
        </w:rPr>
        <w:t xml:space="preserve"> молекулярной динамики</w:t>
      </w:r>
      <w:r w:rsidR="009E2B33">
        <w:rPr>
          <w:rFonts w:ascii="Times New Roman" w:hAnsi="Times New Roman" w:cs="Times New Roman"/>
          <w:sz w:val="28"/>
        </w:rPr>
        <w:t xml:space="preserve">. </w:t>
      </w:r>
    </w:p>
    <w:p w:rsidR="00C96572" w:rsidRDefault="00C9657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6572">
        <w:rPr>
          <w:rFonts w:ascii="Times New Roman" w:hAnsi="Times New Roman" w:cs="Times New Roman"/>
          <w:sz w:val="28"/>
        </w:rPr>
        <w:t xml:space="preserve">GPGPU (англ. </w:t>
      </w:r>
      <w:proofErr w:type="spellStart"/>
      <w:r w:rsidRPr="00C96572">
        <w:rPr>
          <w:rFonts w:ascii="Times New Roman" w:hAnsi="Times New Roman" w:cs="Times New Roman"/>
          <w:sz w:val="28"/>
        </w:rPr>
        <w:t>General-purpose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572">
        <w:rPr>
          <w:rFonts w:ascii="Times New Roman" w:hAnsi="Times New Roman" w:cs="Times New Roman"/>
          <w:sz w:val="28"/>
        </w:rPr>
        <w:t>computing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572">
        <w:rPr>
          <w:rFonts w:ascii="Times New Roman" w:hAnsi="Times New Roman" w:cs="Times New Roman"/>
          <w:sz w:val="28"/>
        </w:rPr>
        <w:t>for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572">
        <w:rPr>
          <w:rFonts w:ascii="Times New Roman" w:hAnsi="Times New Roman" w:cs="Times New Roman"/>
          <w:sz w:val="28"/>
        </w:rPr>
        <w:t>graphics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572">
        <w:rPr>
          <w:rFonts w:ascii="Times New Roman" w:hAnsi="Times New Roman" w:cs="Times New Roman"/>
          <w:sz w:val="28"/>
        </w:rPr>
        <w:t>processing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6572">
        <w:rPr>
          <w:rFonts w:ascii="Times New Roman" w:hAnsi="Times New Roman" w:cs="Times New Roman"/>
          <w:sz w:val="28"/>
        </w:rPr>
        <w:t>units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, неспециализированные вычисления на графических процессорах) </w:t>
      </w:r>
      <w:r w:rsidR="00170D7C">
        <w:rPr>
          <w:rFonts w:ascii="Times New Roman" w:hAnsi="Times New Roman" w:cs="Times New Roman"/>
          <w:sz w:val="28"/>
        </w:rPr>
        <w:t>–</w:t>
      </w:r>
      <w:r w:rsidRPr="00C96572">
        <w:rPr>
          <w:rFonts w:ascii="Times New Roman" w:hAnsi="Times New Roman" w:cs="Times New Roman"/>
          <w:sz w:val="28"/>
        </w:rPr>
        <w:t xml:space="preserve"> техника использования графического процессора видеокарты, который обычно имеет дело с вычислениями только для компьютерной графики, чтобы выполнять расчёты в приложениях для общих вычислений, которые обычно проводит центральный процессор. Это стало возможным благодаря добавлению программируемых </w:t>
      </w:r>
      <w:proofErr w:type="spellStart"/>
      <w:r w:rsidRPr="00C96572">
        <w:rPr>
          <w:rFonts w:ascii="Times New Roman" w:hAnsi="Times New Roman" w:cs="Times New Roman"/>
          <w:sz w:val="28"/>
        </w:rPr>
        <w:t>шейдерных</w:t>
      </w:r>
      <w:proofErr w:type="spellEnd"/>
      <w:r w:rsidRPr="00C96572">
        <w:rPr>
          <w:rFonts w:ascii="Times New Roman" w:hAnsi="Times New Roman" w:cs="Times New Roman"/>
          <w:sz w:val="28"/>
        </w:rPr>
        <w:t xml:space="preserve"> блоков и более высокой арифметической точности растровых конвейеров, что позволяет разработчикам ПО использовать потоковые процессоры для неграфических данных.</w:t>
      </w:r>
    </w:p>
    <w:p w:rsidR="007542A9" w:rsidRDefault="00C96572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1435">
        <w:rPr>
          <w:rFonts w:ascii="Times New Roman" w:hAnsi="Times New Roman" w:cs="Times New Roman"/>
          <w:sz w:val="28"/>
        </w:rPr>
        <w:t>Обычно параллельные вычисления требуют координации действий.</w:t>
      </w:r>
      <w:r>
        <w:rPr>
          <w:rFonts w:ascii="Times New Roman" w:hAnsi="Times New Roman" w:cs="Times New Roman"/>
          <w:sz w:val="28"/>
        </w:rPr>
        <w:t xml:space="preserve"> </w:t>
      </w:r>
      <w:r w:rsidR="007542A9">
        <w:rPr>
          <w:rFonts w:ascii="Times New Roman" w:hAnsi="Times New Roman" w:cs="Times New Roman"/>
          <w:sz w:val="28"/>
        </w:rPr>
        <w:t xml:space="preserve">Для облегчения </w:t>
      </w:r>
      <w:r>
        <w:rPr>
          <w:rFonts w:ascii="Times New Roman" w:hAnsi="Times New Roman" w:cs="Times New Roman"/>
          <w:sz w:val="28"/>
        </w:rPr>
        <w:t xml:space="preserve">распараллеливания на </w:t>
      </w:r>
      <w:r>
        <w:rPr>
          <w:rFonts w:ascii="Times New Roman" w:hAnsi="Times New Roman" w:cs="Times New Roman"/>
          <w:sz w:val="28"/>
          <w:lang w:val="en-US"/>
        </w:rPr>
        <w:t>GPU</w:t>
      </w:r>
      <w:r w:rsidRPr="00C96572">
        <w:rPr>
          <w:rFonts w:ascii="Times New Roman" w:hAnsi="Times New Roman" w:cs="Times New Roman"/>
          <w:sz w:val="28"/>
        </w:rPr>
        <w:t xml:space="preserve"> </w:t>
      </w:r>
      <w:r w:rsidR="007542A9">
        <w:rPr>
          <w:rFonts w:ascii="Times New Roman" w:hAnsi="Times New Roman" w:cs="Times New Roman"/>
          <w:sz w:val="28"/>
        </w:rPr>
        <w:t>существуют</w:t>
      </w:r>
      <w:r w:rsidR="00963CC0">
        <w:rPr>
          <w:rFonts w:ascii="Times New Roman" w:hAnsi="Times New Roman" w:cs="Times New Roman"/>
          <w:sz w:val="28"/>
        </w:rPr>
        <w:t xml:space="preserve"> различные программные средства:</w:t>
      </w:r>
    </w:p>
    <w:p w:rsidR="007542A9" w:rsidRPr="00963CC0" w:rsidRDefault="00963CC0" w:rsidP="00963C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947">
        <w:rPr>
          <w:rFonts w:ascii="Times New Roman" w:hAnsi="Times New Roman" w:cs="Times New Roman"/>
          <w:sz w:val="28"/>
        </w:rPr>
        <w:t xml:space="preserve">1) </w:t>
      </w:r>
      <w:r w:rsidR="007542A9" w:rsidRPr="00963CC0">
        <w:rPr>
          <w:rFonts w:ascii="Times New Roman" w:hAnsi="Times New Roman" w:cs="Times New Roman"/>
          <w:sz w:val="28"/>
        </w:rPr>
        <w:t>CUDA SDK</w:t>
      </w:r>
      <w:r w:rsidRPr="00963CC0">
        <w:rPr>
          <w:rFonts w:ascii="Times New Roman" w:hAnsi="Times New Roman" w:cs="Times New Roman"/>
          <w:sz w:val="28"/>
        </w:rPr>
        <w:t xml:space="preserve">. </w:t>
      </w:r>
      <w:r w:rsidR="007542A9" w:rsidRPr="00963CC0">
        <w:rPr>
          <w:rFonts w:ascii="Times New Roman" w:hAnsi="Times New Roman" w:cs="Times New Roman"/>
          <w:sz w:val="28"/>
        </w:rPr>
        <w:t>CUDA</w:t>
      </w:r>
      <w:r w:rsidR="00C96572" w:rsidRPr="00963CC0">
        <w:rPr>
          <w:rFonts w:ascii="Times New Roman" w:hAnsi="Times New Roman" w:cs="Times New Roman"/>
          <w:sz w:val="28"/>
        </w:rPr>
        <w:t xml:space="preserve"> </w:t>
      </w:r>
      <w:r w:rsidR="007542A9" w:rsidRPr="00963CC0">
        <w:rPr>
          <w:rFonts w:ascii="Times New Roman" w:hAnsi="Times New Roman" w:cs="Times New Roman"/>
          <w:sz w:val="28"/>
        </w:rPr>
        <w:t>- это архитек</w:t>
      </w:r>
      <w:r w:rsidRPr="00963CC0">
        <w:rPr>
          <w:rFonts w:ascii="Times New Roman" w:hAnsi="Times New Roman" w:cs="Times New Roman"/>
          <w:sz w:val="28"/>
        </w:rPr>
        <w:t xml:space="preserve">тура параллельных вычислений от </w:t>
      </w:r>
      <w:r w:rsidR="007542A9" w:rsidRPr="00963CC0">
        <w:rPr>
          <w:rFonts w:ascii="Times New Roman" w:hAnsi="Times New Roman" w:cs="Times New Roman"/>
          <w:sz w:val="28"/>
        </w:rPr>
        <w:t>NVIDIA, позволяющая существенно увеличить вычислительную производительность благодаря использованию GPU</w:t>
      </w:r>
      <w:r w:rsidR="00C96572" w:rsidRPr="00963CC0">
        <w:rPr>
          <w:rFonts w:ascii="Times New Roman" w:hAnsi="Times New Roman" w:cs="Times New Roman"/>
          <w:sz w:val="28"/>
        </w:rPr>
        <w:t>.</w:t>
      </w:r>
      <w:r w:rsidR="004F68FD" w:rsidRPr="00963CC0">
        <w:rPr>
          <w:rFonts w:ascii="Times New Roman" w:hAnsi="Times New Roman" w:cs="Times New Roman"/>
          <w:sz w:val="28"/>
        </w:rPr>
        <w:t xml:space="preserve"> На сегодняшний день продажи CUDA процессоров достигли миллионов, а разработчики программного обеспечения, ученые и исследователи широко используют CUDA в различных областях, включая обработку видео и изображений, вычислительную биологию и химию, моделирование динамики жидкостей, восстановление изображений, полученных путем компьютерной томографии, сейсмический анализ, тр</w:t>
      </w:r>
      <w:r w:rsidR="002557A5">
        <w:rPr>
          <w:rFonts w:ascii="Times New Roman" w:hAnsi="Times New Roman" w:cs="Times New Roman"/>
          <w:sz w:val="28"/>
        </w:rPr>
        <w:t>ассировку лучей и многое другое;</w:t>
      </w:r>
    </w:p>
    <w:p w:rsidR="006767EA" w:rsidRPr="002557A5" w:rsidRDefault="002557A5" w:rsidP="00255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947">
        <w:rPr>
          <w:rFonts w:ascii="Times New Roman" w:hAnsi="Times New Roman" w:cs="Times New Roman"/>
          <w:sz w:val="28"/>
        </w:rPr>
        <w:lastRenderedPageBreak/>
        <w:t xml:space="preserve">2) </w:t>
      </w:r>
      <w:proofErr w:type="spellStart"/>
      <w:r w:rsidR="000B6E56" w:rsidRPr="002557A5">
        <w:rPr>
          <w:rFonts w:ascii="Times New Roman" w:hAnsi="Times New Roman" w:cs="Times New Roman"/>
          <w:sz w:val="28"/>
        </w:rPr>
        <w:t>OpenCL</w:t>
      </w:r>
      <w:proofErr w:type="spellEnd"/>
      <w:r w:rsidR="008B698A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767EA" w:rsidRPr="002557A5">
        <w:rPr>
          <w:rFonts w:ascii="Times New Roman" w:hAnsi="Times New Roman" w:cs="Times New Roman"/>
          <w:sz w:val="28"/>
        </w:rPr>
        <w:t>OpenCL</w:t>
      </w:r>
      <w:proofErr w:type="spellEnd"/>
      <w:r w:rsidR="006767EA" w:rsidRPr="002557A5">
        <w:rPr>
          <w:rFonts w:ascii="Times New Roman" w:hAnsi="Times New Roman" w:cs="Times New Roman"/>
          <w:sz w:val="28"/>
        </w:rPr>
        <w:t xml:space="preserve"> (от англ. </w:t>
      </w:r>
      <w:proofErr w:type="spellStart"/>
      <w:r w:rsidR="006767EA" w:rsidRPr="002557A5">
        <w:rPr>
          <w:rFonts w:ascii="Times New Roman" w:hAnsi="Times New Roman" w:cs="Times New Roman"/>
          <w:sz w:val="28"/>
        </w:rPr>
        <w:t>Open</w:t>
      </w:r>
      <w:proofErr w:type="spellEnd"/>
      <w:r w:rsidR="006767EA" w:rsidRPr="00255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67EA" w:rsidRPr="002557A5">
        <w:rPr>
          <w:rFonts w:ascii="Times New Roman" w:hAnsi="Times New Roman" w:cs="Times New Roman"/>
          <w:sz w:val="28"/>
        </w:rPr>
        <w:t>Computing</w:t>
      </w:r>
      <w:proofErr w:type="spellEnd"/>
      <w:r w:rsidR="006767EA" w:rsidRPr="00255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67EA" w:rsidRPr="002557A5">
        <w:rPr>
          <w:rFonts w:ascii="Times New Roman" w:hAnsi="Times New Roman" w:cs="Times New Roman"/>
          <w:sz w:val="28"/>
        </w:rPr>
        <w:t>Languag</w:t>
      </w:r>
      <w:r w:rsidR="00C979D5" w:rsidRPr="002557A5">
        <w:rPr>
          <w:rFonts w:ascii="Times New Roman" w:hAnsi="Times New Roman" w:cs="Times New Roman"/>
          <w:sz w:val="28"/>
        </w:rPr>
        <w:t>e</w:t>
      </w:r>
      <w:proofErr w:type="spellEnd"/>
      <w:r w:rsidR="00C979D5" w:rsidRPr="002557A5">
        <w:rPr>
          <w:rFonts w:ascii="Times New Roman" w:hAnsi="Times New Roman" w:cs="Times New Roman"/>
          <w:sz w:val="28"/>
        </w:rPr>
        <w:t xml:space="preserve"> </w:t>
      </w:r>
      <w:r w:rsidR="00170D7C">
        <w:rPr>
          <w:rFonts w:ascii="Times New Roman" w:hAnsi="Times New Roman" w:cs="Times New Roman"/>
          <w:sz w:val="28"/>
        </w:rPr>
        <w:t>–</w:t>
      </w:r>
      <w:r w:rsidR="00C979D5" w:rsidRPr="002557A5">
        <w:rPr>
          <w:rFonts w:ascii="Times New Roman" w:hAnsi="Times New Roman" w:cs="Times New Roman"/>
          <w:sz w:val="28"/>
        </w:rPr>
        <w:t xml:space="preserve"> открытый язык вычислений) - </w:t>
      </w:r>
      <w:r w:rsidR="006767EA" w:rsidRPr="002557A5">
        <w:rPr>
          <w:rFonts w:ascii="Times New Roman" w:hAnsi="Times New Roman" w:cs="Times New Roman"/>
          <w:sz w:val="28"/>
        </w:rPr>
        <w:t>фреймворк для написания компьютерных программ, связанных с параллельными вычислениями на различных графич</w:t>
      </w:r>
      <w:r w:rsidR="00C979D5" w:rsidRPr="002557A5">
        <w:rPr>
          <w:rFonts w:ascii="Times New Roman" w:hAnsi="Times New Roman" w:cs="Times New Roman"/>
          <w:sz w:val="28"/>
        </w:rPr>
        <w:t>еских и центральных процессорах.</w:t>
      </w:r>
    </w:p>
    <w:p w:rsidR="00CD6805" w:rsidRDefault="000B6E56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6E56">
        <w:rPr>
          <w:rFonts w:ascii="Times New Roman" w:hAnsi="Times New Roman" w:cs="Times New Roman"/>
          <w:sz w:val="28"/>
        </w:rPr>
        <w:t xml:space="preserve">Цель </w:t>
      </w:r>
      <w:proofErr w:type="spellStart"/>
      <w:r w:rsidRPr="000B6E56">
        <w:rPr>
          <w:rFonts w:ascii="Times New Roman" w:hAnsi="Times New Roman" w:cs="Times New Roman"/>
          <w:sz w:val="28"/>
        </w:rPr>
        <w:t>OpenCL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состоит в том, чтобы дополнить открытые отраслевые стандарты для трёхмерной компьютерной графики и звука </w:t>
      </w:r>
      <w:proofErr w:type="spellStart"/>
      <w:r w:rsidRPr="000B6E56">
        <w:rPr>
          <w:rFonts w:ascii="Times New Roman" w:hAnsi="Times New Roman" w:cs="Times New Roman"/>
          <w:sz w:val="28"/>
        </w:rPr>
        <w:t>OpenGL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B6E56">
        <w:rPr>
          <w:rFonts w:ascii="Times New Roman" w:hAnsi="Times New Roman" w:cs="Times New Roman"/>
          <w:sz w:val="28"/>
        </w:rPr>
        <w:t>OpenAL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возможностями GPU для высокопроизводительных вычислений. </w:t>
      </w:r>
      <w:proofErr w:type="spellStart"/>
      <w:r w:rsidRPr="000B6E56">
        <w:rPr>
          <w:rFonts w:ascii="Times New Roman" w:hAnsi="Times New Roman" w:cs="Times New Roman"/>
          <w:sz w:val="28"/>
        </w:rPr>
        <w:t>OpenCL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разрабатывается и поддерживается некоммерческим консорциумом </w:t>
      </w:r>
      <w:proofErr w:type="spellStart"/>
      <w:r w:rsidRPr="000B6E56">
        <w:rPr>
          <w:rFonts w:ascii="Times New Roman" w:hAnsi="Times New Roman" w:cs="Times New Roman"/>
          <w:sz w:val="28"/>
        </w:rPr>
        <w:t>Khronos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6E56">
        <w:rPr>
          <w:rFonts w:ascii="Times New Roman" w:hAnsi="Times New Roman" w:cs="Times New Roman"/>
          <w:sz w:val="28"/>
        </w:rPr>
        <w:t>Group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, в который входят много крупных компаний, включая AMD, </w:t>
      </w:r>
      <w:proofErr w:type="spellStart"/>
      <w:r w:rsidRPr="000B6E56">
        <w:rPr>
          <w:rFonts w:ascii="Times New Roman" w:hAnsi="Times New Roman" w:cs="Times New Roman"/>
          <w:sz w:val="28"/>
        </w:rPr>
        <w:t>Apple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, ARM, </w:t>
      </w:r>
      <w:proofErr w:type="spellStart"/>
      <w:r w:rsidRPr="000B6E56">
        <w:rPr>
          <w:rFonts w:ascii="Times New Roman" w:hAnsi="Times New Roman" w:cs="Times New Roman"/>
          <w:sz w:val="28"/>
        </w:rPr>
        <w:t>Intel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B6E56">
        <w:rPr>
          <w:rFonts w:ascii="Times New Roman" w:hAnsi="Times New Roman" w:cs="Times New Roman"/>
          <w:sz w:val="28"/>
        </w:rPr>
        <w:t>Nvidia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B6E56">
        <w:rPr>
          <w:rFonts w:ascii="Times New Roman" w:hAnsi="Times New Roman" w:cs="Times New Roman"/>
          <w:sz w:val="28"/>
        </w:rPr>
        <w:t>Sony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6E56">
        <w:rPr>
          <w:rFonts w:ascii="Times New Roman" w:hAnsi="Times New Roman" w:cs="Times New Roman"/>
          <w:sz w:val="28"/>
        </w:rPr>
        <w:t>Computer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6E56">
        <w:rPr>
          <w:rFonts w:ascii="Times New Roman" w:hAnsi="Times New Roman" w:cs="Times New Roman"/>
          <w:sz w:val="28"/>
        </w:rPr>
        <w:t>Entertainment</w:t>
      </w:r>
      <w:proofErr w:type="spellEnd"/>
      <w:r w:rsidRPr="000B6E56">
        <w:rPr>
          <w:rFonts w:ascii="Times New Roman" w:hAnsi="Times New Roman" w:cs="Times New Roman"/>
          <w:sz w:val="28"/>
        </w:rPr>
        <w:t xml:space="preserve"> и другие.</w:t>
      </w:r>
    </w:p>
    <w:p w:rsidR="00BD08C0" w:rsidRDefault="008B698A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Вычислительные</w:t>
      </w:r>
      <w:r w:rsidR="00713E45">
        <w:rPr>
          <w:rFonts w:ascii="Times New Roman" w:hAnsi="Times New Roman" w:cs="Times New Roman"/>
          <w:sz w:val="28"/>
        </w:rPr>
        <w:t xml:space="preserve"> шейдеры </w:t>
      </w:r>
      <w:r w:rsidR="00713E45">
        <w:rPr>
          <w:rFonts w:ascii="Times New Roman" w:hAnsi="Times New Roman" w:cs="Times New Roman"/>
          <w:sz w:val="28"/>
          <w:lang w:val="en-US"/>
        </w:rPr>
        <w:t>OpenGL</w:t>
      </w:r>
      <w:r w:rsidR="00713E45" w:rsidRPr="00713E45">
        <w:rPr>
          <w:rFonts w:ascii="Times New Roman" w:hAnsi="Times New Roman" w:cs="Times New Roman"/>
          <w:sz w:val="28"/>
        </w:rPr>
        <w:t xml:space="preserve">. </w:t>
      </w:r>
      <w:r w:rsidR="00713E45">
        <w:rPr>
          <w:rFonts w:ascii="Times New Roman" w:hAnsi="Times New Roman" w:cs="Times New Roman"/>
          <w:sz w:val="28"/>
        </w:rPr>
        <w:t xml:space="preserve">Вычислительные шейдеры стали поддерживаться в версии </w:t>
      </w:r>
      <w:proofErr w:type="spellStart"/>
      <w:r w:rsidR="00713E45" w:rsidRPr="00E37EEB">
        <w:rPr>
          <w:rFonts w:ascii="Times New Roman" w:hAnsi="Times New Roman" w:cs="Times New Roman"/>
          <w:sz w:val="28"/>
        </w:rPr>
        <w:t>OpenGL</w:t>
      </w:r>
      <w:proofErr w:type="spellEnd"/>
      <w:r w:rsidR="00713E45" w:rsidRPr="00E37EEB">
        <w:rPr>
          <w:rFonts w:ascii="Times New Roman" w:hAnsi="Times New Roman" w:cs="Times New Roman"/>
          <w:sz w:val="28"/>
        </w:rPr>
        <w:t xml:space="preserve"> 4.3</w:t>
      </w:r>
      <w:r w:rsidR="00713E45">
        <w:rPr>
          <w:rFonts w:ascii="Times New Roman" w:hAnsi="Times New Roman" w:cs="Times New Roman"/>
          <w:sz w:val="28"/>
        </w:rPr>
        <w:t xml:space="preserve">. Их можно использовать для осуществления </w:t>
      </w:r>
      <w:proofErr w:type="spellStart"/>
      <w:r w:rsidR="00713E45">
        <w:rPr>
          <w:rFonts w:ascii="Times New Roman" w:hAnsi="Times New Roman" w:cs="Times New Roman"/>
          <w:sz w:val="28"/>
        </w:rPr>
        <w:t>ресурсозатратных</w:t>
      </w:r>
      <w:proofErr w:type="spellEnd"/>
      <w:r w:rsidR="00713E45">
        <w:rPr>
          <w:rFonts w:ascii="Times New Roman" w:hAnsi="Times New Roman" w:cs="Times New Roman"/>
          <w:sz w:val="28"/>
        </w:rPr>
        <w:t xml:space="preserve"> вычислений. Удобство проявляется в том, что вычисления и визуализация осуществляются с минимальным количеством посредников, не говоря уже о совместимости данных.</w:t>
      </w: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524C2" w:rsidRDefault="00F524C2" w:rsidP="00DF6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D08C0" w:rsidRPr="003E061D" w:rsidRDefault="003E061D" w:rsidP="00A6633E">
      <w:pPr>
        <w:pStyle w:val="1"/>
        <w:spacing w:line="48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2" w:name="_Toc501529893"/>
      <w:r w:rsidRPr="003E061D">
        <w:rPr>
          <w:rFonts w:ascii="Times New Roman" w:hAnsi="Times New Roman" w:cs="Times New Roman"/>
          <w:color w:val="000000" w:themeColor="text1"/>
          <w:sz w:val="28"/>
        </w:rPr>
        <w:lastRenderedPageBreak/>
        <w:t>3</w:t>
      </w:r>
      <w:r w:rsidR="003C6DDC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293A2F" w:rsidRPr="003E061D">
        <w:rPr>
          <w:rFonts w:ascii="Times New Roman" w:hAnsi="Times New Roman" w:cs="Times New Roman"/>
          <w:color w:val="000000" w:themeColor="text1"/>
          <w:sz w:val="28"/>
        </w:rPr>
        <w:t xml:space="preserve"> Разработка визуальной модели системы частиц</w:t>
      </w:r>
      <w:bookmarkEnd w:id="12"/>
    </w:p>
    <w:p w:rsidR="00293A2F" w:rsidRPr="003E061D" w:rsidRDefault="003E061D" w:rsidP="00DF6D68">
      <w:pPr>
        <w:pStyle w:val="2"/>
        <w:spacing w:after="36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bookmarkStart w:id="13" w:name="_Toc501529894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6345C8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737805" w:rsidRPr="003E061D">
        <w:rPr>
          <w:rFonts w:ascii="Times New Roman" w:hAnsi="Times New Roman" w:cs="Times New Roman"/>
          <w:color w:val="000000" w:themeColor="text1"/>
          <w:sz w:val="28"/>
        </w:rPr>
        <w:t>1</w:t>
      </w:r>
      <w:r w:rsidR="006345C8" w:rsidRPr="003E061D">
        <w:rPr>
          <w:rFonts w:ascii="Times New Roman" w:hAnsi="Times New Roman" w:cs="Times New Roman"/>
          <w:color w:val="000000" w:themeColor="text1"/>
          <w:sz w:val="28"/>
        </w:rPr>
        <w:t xml:space="preserve"> Постановка задачи</w:t>
      </w:r>
      <w:r w:rsidR="00AE281B" w:rsidRPr="003E061D">
        <w:rPr>
          <w:rFonts w:ascii="Times New Roman" w:hAnsi="Times New Roman" w:cs="Times New Roman"/>
          <w:color w:val="000000" w:themeColor="text1"/>
          <w:sz w:val="28"/>
        </w:rPr>
        <w:t xml:space="preserve"> «Система частиц, демонстрирующих силу притяжения»</w:t>
      </w:r>
      <w:bookmarkEnd w:id="13"/>
    </w:p>
    <w:p w:rsidR="00982DA4" w:rsidRDefault="00293A2F" w:rsidP="00AE28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создать модель, состоящую из </w:t>
      </w:r>
      <w:r w:rsidR="005B7D27">
        <w:rPr>
          <w:rFonts w:ascii="Times New Roman" w:hAnsi="Times New Roman" w:cs="Times New Roman"/>
          <w:sz w:val="28"/>
        </w:rPr>
        <w:t xml:space="preserve">аттрактора </w:t>
      </w:r>
      <w:r w:rsidR="001B4A02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систем</w:t>
      </w:r>
      <w:r w:rsidR="00453A32">
        <w:rPr>
          <w:rFonts w:ascii="Times New Roman" w:hAnsi="Times New Roman" w:cs="Times New Roman"/>
          <w:sz w:val="28"/>
        </w:rPr>
        <w:t xml:space="preserve">ы </w:t>
      </w:r>
      <w:r w:rsidR="00ED04FE">
        <w:rPr>
          <w:rFonts w:ascii="Times New Roman" w:hAnsi="Times New Roman" w:cs="Times New Roman"/>
          <w:sz w:val="28"/>
        </w:rPr>
        <w:t xml:space="preserve">из </w:t>
      </w:r>
      <w:r w:rsidR="0066301C">
        <w:rPr>
          <w:rFonts w:ascii="Times New Roman" w:hAnsi="Times New Roman" w:cs="Times New Roman"/>
          <w:sz w:val="28"/>
          <w:lang w:val="en-US"/>
        </w:rPr>
        <w:t>N</w:t>
      </w:r>
      <w:r w:rsidR="0066301C" w:rsidRPr="0066301C">
        <w:rPr>
          <w:rFonts w:ascii="Times New Roman" w:hAnsi="Times New Roman" w:cs="Times New Roman"/>
          <w:sz w:val="28"/>
        </w:rPr>
        <w:t xml:space="preserve"> </w:t>
      </w:r>
      <w:r w:rsidR="00453A32">
        <w:rPr>
          <w:rFonts w:ascii="Times New Roman" w:hAnsi="Times New Roman" w:cs="Times New Roman"/>
          <w:sz w:val="28"/>
        </w:rPr>
        <w:t>частиц, подчиняющихся закону</w:t>
      </w:r>
      <w:r w:rsidR="00EC34ED">
        <w:rPr>
          <w:rFonts w:ascii="Times New Roman" w:hAnsi="Times New Roman" w:cs="Times New Roman"/>
          <w:sz w:val="28"/>
        </w:rPr>
        <w:t xml:space="preserve"> </w:t>
      </w:r>
      <w:r w:rsidR="00453A32">
        <w:rPr>
          <w:rFonts w:ascii="Times New Roman" w:hAnsi="Times New Roman" w:cs="Times New Roman"/>
          <w:sz w:val="28"/>
        </w:rPr>
        <w:t>всемирного тяготения</w:t>
      </w:r>
      <w:r w:rsidR="00EC34ED">
        <w:rPr>
          <w:rFonts w:ascii="Times New Roman" w:hAnsi="Times New Roman" w:cs="Times New Roman"/>
          <w:sz w:val="28"/>
        </w:rPr>
        <w:t>, а</w:t>
      </w:r>
      <w:r w:rsidR="006345C8">
        <w:rPr>
          <w:rFonts w:ascii="Times New Roman" w:hAnsi="Times New Roman" w:cs="Times New Roman"/>
          <w:sz w:val="28"/>
        </w:rPr>
        <w:t xml:space="preserve"> так</w:t>
      </w:r>
      <w:r w:rsidR="00EC34ED">
        <w:rPr>
          <w:rFonts w:ascii="Times New Roman" w:hAnsi="Times New Roman" w:cs="Times New Roman"/>
          <w:sz w:val="28"/>
        </w:rPr>
        <w:t>же визуализировать ее для наглядного отображения</w:t>
      </w:r>
      <w:r>
        <w:rPr>
          <w:rFonts w:ascii="Times New Roman" w:hAnsi="Times New Roman" w:cs="Times New Roman"/>
          <w:sz w:val="28"/>
        </w:rPr>
        <w:t xml:space="preserve">. </w:t>
      </w:r>
      <w:r w:rsidR="0068148D">
        <w:rPr>
          <w:rFonts w:ascii="Times New Roman" w:hAnsi="Times New Roman" w:cs="Times New Roman"/>
          <w:sz w:val="28"/>
        </w:rPr>
        <w:t>Поведение частиц задается</w:t>
      </w:r>
      <w:r w:rsidR="00EA6D40">
        <w:rPr>
          <w:rFonts w:ascii="Times New Roman" w:hAnsi="Times New Roman" w:cs="Times New Roman"/>
          <w:sz w:val="28"/>
        </w:rPr>
        <w:t xml:space="preserve"> дифференциальны</w:t>
      </w:r>
      <w:r w:rsidR="0068148D">
        <w:rPr>
          <w:rFonts w:ascii="Times New Roman" w:hAnsi="Times New Roman" w:cs="Times New Roman"/>
          <w:sz w:val="28"/>
        </w:rPr>
        <w:t>м</w:t>
      </w:r>
      <w:r w:rsidR="00EA6D40">
        <w:rPr>
          <w:rFonts w:ascii="Times New Roman" w:hAnsi="Times New Roman" w:cs="Times New Roman"/>
          <w:sz w:val="28"/>
        </w:rPr>
        <w:t xml:space="preserve"> уравнени</w:t>
      </w:r>
      <w:r w:rsidR="0068148D">
        <w:rPr>
          <w:rFonts w:ascii="Times New Roman" w:hAnsi="Times New Roman" w:cs="Times New Roman"/>
          <w:sz w:val="28"/>
        </w:rPr>
        <w:t>е</w:t>
      </w:r>
      <w:r w:rsidR="00814DA0">
        <w:rPr>
          <w:rFonts w:ascii="Times New Roman" w:hAnsi="Times New Roman" w:cs="Times New Roman"/>
          <w:sz w:val="28"/>
        </w:rPr>
        <w:t>м</w:t>
      </w:r>
      <w:r w:rsidR="00EA6D40">
        <w:rPr>
          <w:rFonts w:ascii="Times New Roman" w:hAnsi="Times New Roman" w:cs="Times New Roman"/>
          <w:sz w:val="28"/>
        </w:rPr>
        <w:t xml:space="preserve">. </w:t>
      </w:r>
      <w:r w:rsidR="00EC34ED">
        <w:rPr>
          <w:rFonts w:ascii="Times New Roman" w:hAnsi="Times New Roman" w:cs="Times New Roman"/>
          <w:sz w:val="28"/>
        </w:rPr>
        <w:t>Произвести сравнение поведения</w:t>
      </w:r>
      <w:r w:rsidR="00EA6D40">
        <w:rPr>
          <w:rFonts w:ascii="Times New Roman" w:hAnsi="Times New Roman" w:cs="Times New Roman"/>
          <w:sz w:val="28"/>
        </w:rPr>
        <w:t xml:space="preserve"> системы для двух вычислительных методов: метода Эйлера и метода Рунге-Кутты. Вычисления, связанные с этими методами</w:t>
      </w:r>
      <w:r w:rsidR="00F736EC">
        <w:rPr>
          <w:rFonts w:ascii="Times New Roman" w:hAnsi="Times New Roman" w:cs="Times New Roman"/>
          <w:sz w:val="28"/>
        </w:rPr>
        <w:t>,</w:t>
      </w:r>
      <w:r w:rsidR="00EA6D40">
        <w:rPr>
          <w:rFonts w:ascii="Times New Roman" w:hAnsi="Times New Roman" w:cs="Times New Roman"/>
          <w:sz w:val="28"/>
        </w:rPr>
        <w:t xml:space="preserve"> должны быть распараллелены и перенесены на </w:t>
      </w:r>
      <w:r w:rsidR="00EA6D40">
        <w:rPr>
          <w:rFonts w:ascii="Times New Roman" w:hAnsi="Times New Roman" w:cs="Times New Roman"/>
          <w:sz w:val="28"/>
          <w:lang w:val="en-US"/>
        </w:rPr>
        <w:t>GPU</w:t>
      </w:r>
      <w:r w:rsidR="00EA6D40" w:rsidRPr="00EA6D40">
        <w:rPr>
          <w:rFonts w:ascii="Times New Roman" w:hAnsi="Times New Roman" w:cs="Times New Roman"/>
          <w:sz w:val="28"/>
        </w:rPr>
        <w:t>.</w:t>
      </w:r>
    </w:p>
    <w:p w:rsidR="00737805" w:rsidRDefault="003E061D" w:rsidP="00DF6D68">
      <w:pPr>
        <w:pStyle w:val="2"/>
        <w:spacing w:line="720" w:lineRule="auto"/>
        <w:ind w:firstLine="708"/>
        <w:rPr>
          <w:rFonts w:ascii="Times New Roman" w:hAnsi="Times New Roman" w:cs="Times New Roman"/>
          <w:sz w:val="28"/>
        </w:rPr>
      </w:pPr>
      <w:bookmarkStart w:id="14" w:name="_Toc501529895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737805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AE281B" w:rsidRPr="003E061D">
        <w:rPr>
          <w:rFonts w:ascii="Times New Roman" w:hAnsi="Times New Roman" w:cs="Times New Roman"/>
          <w:color w:val="000000" w:themeColor="text1"/>
          <w:sz w:val="28"/>
        </w:rPr>
        <w:t>2</w:t>
      </w:r>
      <w:r w:rsidR="00737805" w:rsidRPr="003E061D">
        <w:rPr>
          <w:rFonts w:ascii="Times New Roman" w:hAnsi="Times New Roman" w:cs="Times New Roman"/>
          <w:color w:val="000000" w:themeColor="text1"/>
          <w:sz w:val="28"/>
        </w:rPr>
        <w:t xml:space="preserve"> Постановка задачи</w:t>
      </w:r>
      <w:r w:rsidR="00AE281B" w:rsidRPr="003E061D">
        <w:rPr>
          <w:rFonts w:ascii="Times New Roman" w:hAnsi="Times New Roman" w:cs="Times New Roman"/>
          <w:color w:val="000000" w:themeColor="text1"/>
          <w:sz w:val="28"/>
        </w:rPr>
        <w:t xml:space="preserve"> «Система частиц, образующих полотно»</w:t>
      </w:r>
      <w:bookmarkEnd w:id="14"/>
    </w:p>
    <w:p w:rsidR="00737805" w:rsidRPr="00737805" w:rsidRDefault="00737805" w:rsidP="00BE3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создать модел</w:t>
      </w:r>
      <w:r w:rsidR="009F7B32">
        <w:rPr>
          <w:rFonts w:ascii="Times New Roman" w:hAnsi="Times New Roman" w:cs="Times New Roman"/>
          <w:sz w:val="28"/>
        </w:rPr>
        <w:t>ь, состоящую из системы частиц и имитирующую поведение полотна ткани</w:t>
      </w:r>
      <w:r>
        <w:rPr>
          <w:rFonts w:ascii="Times New Roman" w:hAnsi="Times New Roman" w:cs="Times New Roman"/>
          <w:sz w:val="28"/>
        </w:rPr>
        <w:t xml:space="preserve">, а также визуализировать ее для наглядного отображения. Вычисления </w:t>
      </w:r>
      <w:r w:rsidR="009F7B32">
        <w:rPr>
          <w:rFonts w:ascii="Times New Roman" w:hAnsi="Times New Roman" w:cs="Times New Roman"/>
          <w:sz w:val="28"/>
        </w:rPr>
        <w:t>выполняются путем решения</w:t>
      </w:r>
      <w:r>
        <w:rPr>
          <w:rFonts w:ascii="Times New Roman" w:hAnsi="Times New Roman" w:cs="Times New Roman"/>
          <w:sz w:val="28"/>
        </w:rPr>
        <w:t xml:space="preserve"> дифференциальных уравнений. Произвести сравнение поведения системы для двух вычислительных методов: метода Эйлера и метода Рунге-Кутты. Вычисления, связанные с этими методами должны быть распараллелены</w:t>
      </w:r>
      <w:r w:rsidR="00C031B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перенесены на </w:t>
      </w:r>
      <w:r>
        <w:rPr>
          <w:rFonts w:ascii="Times New Roman" w:hAnsi="Times New Roman" w:cs="Times New Roman"/>
          <w:sz w:val="28"/>
          <w:lang w:val="en-US"/>
        </w:rPr>
        <w:t>GPU</w:t>
      </w:r>
      <w:r w:rsidRPr="00EA6D40">
        <w:rPr>
          <w:rFonts w:ascii="Times New Roman" w:hAnsi="Times New Roman" w:cs="Times New Roman"/>
          <w:sz w:val="28"/>
        </w:rPr>
        <w:t>.</w:t>
      </w:r>
    </w:p>
    <w:p w:rsidR="006345C8" w:rsidRPr="003E061D" w:rsidRDefault="003E061D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5" w:name="_Toc501529896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6345C8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5727E6"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6345C8" w:rsidRPr="003E061D">
        <w:rPr>
          <w:rFonts w:ascii="Times New Roman" w:hAnsi="Times New Roman" w:cs="Times New Roman"/>
          <w:color w:val="000000" w:themeColor="text1"/>
          <w:sz w:val="28"/>
        </w:rPr>
        <w:t xml:space="preserve"> Использованные средства</w:t>
      </w:r>
      <w:bookmarkEnd w:id="15"/>
    </w:p>
    <w:p w:rsidR="00B26550" w:rsidRDefault="006345C8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Вычисления и визуализация реализованы средствами </w:t>
      </w:r>
      <w:r>
        <w:rPr>
          <w:rFonts w:ascii="Times New Roman" w:hAnsi="Times New Roman" w:cs="Times New Roman"/>
          <w:sz w:val="28"/>
          <w:lang w:val="en-US"/>
        </w:rPr>
        <w:t>OpenGL</w:t>
      </w:r>
      <w:r>
        <w:rPr>
          <w:rFonts w:ascii="Times New Roman" w:hAnsi="Times New Roman" w:cs="Times New Roman"/>
          <w:sz w:val="28"/>
        </w:rPr>
        <w:t xml:space="preserve">. До недавних </w:t>
      </w:r>
      <w:r>
        <w:rPr>
          <w:rFonts w:ascii="Times New Roman" w:hAnsi="Times New Roman" w:cs="Times New Roman"/>
          <w:sz w:val="28"/>
          <w:lang w:val="en-US"/>
        </w:rPr>
        <w:t>OpenGL</w:t>
      </w:r>
      <w:r>
        <w:rPr>
          <w:rFonts w:ascii="Times New Roman" w:hAnsi="Times New Roman" w:cs="Times New Roman"/>
          <w:sz w:val="28"/>
        </w:rPr>
        <w:t xml:space="preserve"> пор был удобным и гибким решением для создания двухмерной и трехмерной графики в приложениях, но с появлением вычислительных шейдеров, появилась возможность </w:t>
      </w:r>
      <w:r w:rsidR="00C14B29">
        <w:rPr>
          <w:rFonts w:ascii="Times New Roman" w:hAnsi="Times New Roman" w:cs="Times New Roman"/>
          <w:sz w:val="28"/>
        </w:rPr>
        <w:t xml:space="preserve">производить вычисления на </w:t>
      </w:r>
      <w:r w:rsidR="00C14B29">
        <w:rPr>
          <w:rFonts w:ascii="Times New Roman" w:hAnsi="Times New Roman" w:cs="Times New Roman"/>
          <w:sz w:val="28"/>
          <w:lang w:val="en-US"/>
        </w:rPr>
        <w:t>GPU</w:t>
      </w:r>
      <w:r w:rsidR="00C14B29">
        <w:rPr>
          <w:rFonts w:ascii="Times New Roman" w:hAnsi="Times New Roman" w:cs="Times New Roman"/>
          <w:sz w:val="28"/>
        </w:rPr>
        <w:t xml:space="preserve">. Использование видеокарты подразумевает предварительную загрузку данных в ее память, что является относительно долгим процессом. Использование </w:t>
      </w:r>
      <w:r w:rsidR="00C14B29">
        <w:rPr>
          <w:rFonts w:ascii="Times New Roman" w:hAnsi="Times New Roman" w:cs="Times New Roman"/>
          <w:sz w:val="28"/>
          <w:lang w:val="en-US"/>
        </w:rPr>
        <w:t>OpenGL</w:t>
      </w:r>
      <w:r w:rsidR="00C14B29">
        <w:rPr>
          <w:rFonts w:ascii="Times New Roman" w:hAnsi="Times New Roman" w:cs="Times New Roman"/>
          <w:sz w:val="28"/>
        </w:rPr>
        <w:t xml:space="preserve"> как для вычислений, так и визуализации позволяет повысить производительность, потому что оба процесса используют одни и те </w:t>
      </w:r>
      <w:r w:rsidR="00C14B29">
        <w:rPr>
          <w:rFonts w:ascii="Times New Roman" w:hAnsi="Times New Roman" w:cs="Times New Roman"/>
          <w:sz w:val="28"/>
        </w:rPr>
        <w:lastRenderedPageBreak/>
        <w:t xml:space="preserve">же данные. Так же </w:t>
      </w:r>
      <w:r w:rsidR="00F7399D">
        <w:rPr>
          <w:rFonts w:ascii="Times New Roman" w:hAnsi="Times New Roman" w:cs="Times New Roman"/>
          <w:sz w:val="28"/>
        </w:rPr>
        <w:t>такая реализация позволяет не беспокоиться о совместимости данных.</w:t>
      </w:r>
    </w:p>
    <w:p w:rsidR="00E83FDF" w:rsidRDefault="00F7399D" w:rsidP="00982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OpenGL</w:t>
      </w:r>
      <w:r w:rsidRPr="00F739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распространенным средством, поэтому для большого </w:t>
      </w:r>
      <w:r w:rsidR="006710A2">
        <w:rPr>
          <w:rFonts w:ascii="Times New Roman" w:hAnsi="Times New Roman" w:cs="Times New Roman"/>
          <w:sz w:val="28"/>
        </w:rPr>
        <w:t>количества языков программирования существуют свои реализации.</w:t>
      </w:r>
      <w:r w:rsidR="00E83FDF">
        <w:rPr>
          <w:rFonts w:ascii="Times New Roman" w:hAnsi="Times New Roman" w:cs="Times New Roman"/>
          <w:sz w:val="28"/>
        </w:rPr>
        <w:t xml:space="preserve"> В данной реализации используется язык С++. Этот язык программирования отлично подходит для программирования с использованием </w:t>
      </w:r>
      <w:r w:rsidR="00E83FDF">
        <w:rPr>
          <w:rFonts w:ascii="Times New Roman" w:hAnsi="Times New Roman" w:cs="Times New Roman"/>
          <w:sz w:val="28"/>
          <w:lang w:val="en-US"/>
        </w:rPr>
        <w:t>OpenGL</w:t>
      </w:r>
      <w:r w:rsidR="00E83FDF">
        <w:rPr>
          <w:rFonts w:ascii="Times New Roman" w:hAnsi="Times New Roman" w:cs="Times New Roman"/>
          <w:sz w:val="28"/>
        </w:rPr>
        <w:t>. Этот язык довольно быстр, и способ представления данных в нем довольно прост и хорошо подходит, например, для занесения данных в буфер, где нужно передавать последовательность байтов, а не массив определенного типа данных.</w:t>
      </w:r>
    </w:p>
    <w:p w:rsidR="00E83FDF" w:rsidRPr="003E061D" w:rsidRDefault="003E061D" w:rsidP="00DF6D68">
      <w:pPr>
        <w:pStyle w:val="2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6" w:name="_Toc501529897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596DE2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5727E6" w:rsidRPr="003E061D">
        <w:rPr>
          <w:rFonts w:ascii="Times New Roman" w:hAnsi="Times New Roman" w:cs="Times New Roman"/>
          <w:color w:val="000000" w:themeColor="text1"/>
          <w:sz w:val="28"/>
        </w:rPr>
        <w:t>4</w:t>
      </w:r>
      <w:r w:rsidR="007E508D" w:rsidRPr="003E061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5405" w:rsidRPr="003E061D">
        <w:rPr>
          <w:rFonts w:ascii="Times New Roman" w:hAnsi="Times New Roman" w:cs="Times New Roman"/>
          <w:color w:val="000000" w:themeColor="text1"/>
          <w:sz w:val="28"/>
        </w:rPr>
        <w:t>Работа программы</w:t>
      </w:r>
      <w:bookmarkEnd w:id="16"/>
    </w:p>
    <w:p w:rsidR="00FC5405" w:rsidRDefault="00024C46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происходит инициализация окна, в котором будет визуализирована модель. Далее происходит компиляция всех шейдеров и их объединение в </w:t>
      </w:r>
      <w:proofErr w:type="spellStart"/>
      <w:r>
        <w:rPr>
          <w:rFonts w:ascii="Times New Roman" w:hAnsi="Times New Roman" w:cs="Times New Roman"/>
          <w:sz w:val="28"/>
        </w:rPr>
        <w:t>шейдерные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программы. </w:t>
      </w:r>
      <w:r w:rsidR="0096138C">
        <w:rPr>
          <w:rFonts w:ascii="Times New Roman" w:hAnsi="Times New Roman" w:cs="Times New Roman"/>
          <w:sz w:val="28"/>
        </w:rPr>
        <w:t xml:space="preserve">После этого </w:t>
      </w:r>
      <w:r>
        <w:rPr>
          <w:rFonts w:ascii="Times New Roman" w:hAnsi="Times New Roman" w:cs="Times New Roman"/>
          <w:sz w:val="28"/>
        </w:rPr>
        <w:t xml:space="preserve">инициализация </w:t>
      </w:r>
      <w:r w:rsidR="00AC50FB">
        <w:rPr>
          <w:rFonts w:ascii="Times New Roman" w:hAnsi="Times New Roman" w:cs="Times New Roman"/>
          <w:sz w:val="28"/>
        </w:rPr>
        <w:t xml:space="preserve">массивов </w:t>
      </w:r>
      <w:r w:rsidR="0096138C">
        <w:rPr>
          <w:rFonts w:ascii="Times New Roman" w:hAnsi="Times New Roman" w:cs="Times New Roman"/>
          <w:sz w:val="28"/>
        </w:rPr>
        <w:t>позиций и скорости частиц.</w:t>
      </w:r>
      <w:r w:rsidR="00EA55DF">
        <w:rPr>
          <w:rFonts w:ascii="Times New Roman" w:hAnsi="Times New Roman" w:cs="Times New Roman"/>
          <w:sz w:val="28"/>
        </w:rPr>
        <w:t xml:space="preserve"> Процессы инициализации и компилируемые шейдеры определяют модель, которая будет изображена.</w:t>
      </w:r>
    </w:p>
    <w:p w:rsidR="0096138C" w:rsidRDefault="0096138C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цикле отрисовки происходят вызовы </w:t>
      </w:r>
      <w:proofErr w:type="spellStart"/>
      <w:r>
        <w:rPr>
          <w:rFonts w:ascii="Times New Roman" w:hAnsi="Times New Roman" w:cs="Times New Roman"/>
          <w:sz w:val="28"/>
        </w:rPr>
        <w:t>шейдерных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программ. Первая </w:t>
      </w:r>
      <w:proofErr w:type="spellStart"/>
      <w:r>
        <w:rPr>
          <w:rFonts w:ascii="Times New Roman" w:hAnsi="Times New Roman" w:cs="Times New Roman"/>
          <w:sz w:val="28"/>
        </w:rPr>
        <w:t>шейдерная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программа выполняет вычисления новых значений позиции и скорости для каждой частицы. Вызов сопровождается заданием рабочих групп, количество которых зависит от количества частиц. Вторая </w:t>
      </w:r>
      <w:proofErr w:type="spellStart"/>
      <w:r>
        <w:rPr>
          <w:rFonts w:ascii="Times New Roman" w:hAnsi="Times New Roman" w:cs="Times New Roman"/>
          <w:sz w:val="28"/>
        </w:rPr>
        <w:t>шейдерная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программа</w:t>
      </w:r>
      <w:r w:rsidR="00EA55DF">
        <w:rPr>
          <w:rFonts w:ascii="Times New Roman" w:hAnsi="Times New Roman" w:cs="Times New Roman"/>
          <w:sz w:val="28"/>
        </w:rPr>
        <w:t xml:space="preserve"> состоит из вычислительного шейдера и</w:t>
      </w:r>
      <w:r>
        <w:rPr>
          <w:rFonts w:ascii="Times New Roman" w:hAnsi="Times New Roman" w:cs="Times New Roman"/>
          <w:sz w:val="28"/>
        </w:rPr>
        <w:t xml:space="preserve"> выполняет рендеринг модели, то есть располагает вершины согласно полученным значениям позиции, объединяет вершины в примитивы и добавляет освещение, если это необходимо.</w:t>
      </w:r>
    </w:p>
    <w:p w:rsidR="00EA55DF" w:rsidRPr="00EA55DF" w:rsidRDefault="00EA55DF" w:rsidP="00E83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Вычислительные шейдеры отличаются для каждой модели</w:t>
      </w:r>
      <w:r w:rsidRPr="00EA55DF">
        <w:rPr>
          <w:rFonts w:ascii="Times New Roman" w:hAnsi="Times New Roman" w:cs="Times New Roman"/>
          <w:sz w:val="28"/>
        </w:rPr>
        <w:t>:</w:t>
      </w:r>
    </w:p>
    <w:p w:rsidR="00EA55DF" w:rsidRPr="00E723B0" w:rsidRDefault="00E723B0" w:rsidP="00E72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23B0">
        <w:rPr>
          <w:rFonts w:ascii="Times New Roman" w:hAnsi="Times New Roman" w:cs="Times New Roman"/>
          <w:sz w:val="28"/>
        </w:rPr>
        <w:t>1)</w:t>
      </w:r>
      <w:r w:rsidR="008C1984" w:rsidRPr="00E723B0">
        <w:rPr>
          <w:rFonts w:ascii="Times New Roman" w:hAnsi="Times New Roman" w:cs="Times New Roman"/>
          <w:sz w:val="28"/>
        </w:rPr>
        <w:t>В модели демонстрирующей возде</w:t>
      </w:r>
      <w:r w:rsidRPr="00E723B0">
        <w:rPr>
          <w:rFonts w:ascii="Times New Roman" w:hAnsi="Times New Roman" w:cs="Times New Roman"/>
          <w:sz w:val="28"/>
        </w:rPr>
        <w:t xml:space="preserve">йствие силы притяжения задается </w:t>
      </w:r>
      <w:r w:rsidR="008C1984" w:rsidRPr="00E723B0">
        <w:rPr>
          <w:rFonts w:ascii="Times New Roman" w:hAnsi="Times New Roman" w:cs="Times New Roman"/>
          <w:sz w:val="28"/>
        </w:rPr>
        <w:t>аттрактор. Это единственный объект, который оказывает какое-либо воздействие на частицы. Сила воздействия определяется формулой</w:t>
      </w:r>
      <w:r w:rsidR="008C1984" w:rsidRPr="006D1285">
        <w:rPr>
          <w:rFonts w:ascii="Times New Roman" w:hAnsi="Times New Roman" w:cs="Times New Roman"/>
          <w:sz w:val="28"/>
        </w:rPr>
        <w:t>:</w:t>
      </w:r>
    </w:p>
    <w:p w:rsidR="00E723B0" w:rsidRPr="008C1984" w:rsidRDefault="00E723B0" w:rsidP="00E723B0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8C1984" w:rsidRPr="006D1285" w:rsidRDefault="00E723B0" w:rsidP="00E723B0">
      <w:pPr>
        <w:pStyle w:val="a3"/>
        <w:spacing w:after="0" w:line="360" w:lineRule="auto"/>
        <w:ind w:left="1776" w:firstLine="348"/>
        <w:jc w:val="right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  <w:lang w:val="en-US"/>
          </w:rPr>
          <w:lastRenderedPageBreak/>
          <m:t>F</m:t>
        </m:r>
        <m:r>
          <w:rPr>
            <w:rFonts w:ascii="Cambria Math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sub>
            </m:sSub>
          </m:den>
        </m:f>
      </m:oMath>
      <w:r w:rsidRPr="006D1285">
        <w:rPr>
          <w:rFonts w:ascii="Times New Roman" w:eastAsiaTheme="minorEastAsia" w:hAnsi="Times New Roman" w:cs="Times New Roman"/>
          <w:sz w:val="28"/>
        </w:rPr>
        <w:t>,                                                         (5)</w:t>
      </w:r>
    </w:p>
    <w:p w:rsidR="0024503B" w:rsidRDefault="00E723B0" w:rsidP="00E723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723B0" w:rsidRPr="00E723B0" w:rsidRDefault="00E723B0" w:rsidP="002450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E723B0">
        <w:rPr>
          <w:rFonts w:ascii="Times New Roman" w:hAnsi="Times New Roman" w:cs="Times New Roman"/>
          <w:sz w:val="28"/>
        </w:rPr>
        <w:t>r</w:t>
      </w:r>
      <w:r w:rsidRPr="00E723B0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E723B0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вектор между i-м аттрактором и </w:t>
      </w:r>
      <w:r w:rsidRPr="00E723B0">
        <w:rPr>
          <w:rFonts w:ascii="Times New Roman" w:hAnsi="Times New Roman" w:cs="Times New Roman"/>
          <w:sz w:val="28"/>
        </w:rPr>
        <w:t>частицей</w:t>
      </w:r>
      <w:r w:rsidR="0024503B">
        <w:rPr>
          <w:rFonts w:ascii="Times New Roman" w:hAnsi="Times New Roman" w:cs="Times New Roman"/>
          <w:sz w:val="28"/>
        </w:rPr>
        <w:t>;</w:t>
      </w:r>
    </w:p>
    <w:p w:rsidR="008C1984" w:rsidRPr="008C1984" w:rsidRDefault="00E723B0" w:rsidP="00E723B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4503B"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G</w:t>
      </w:r>
      <w:r w:rsidRPr="00E723B0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E723B0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E723B0">
        <w:rPr>
          <w:rFonts w:ascii="Times New Roman" w:hAnsi="Times New Roman" w:cs="Times New Roman"/>
          <w:sz w:val="28"/>
        </w:rPr>
        <w:t>– мощность i-</w:t>
      </w:r>
      <w:proofErr w:type="spellStart"/>
      <w:r w:rsidRPr="00E723B0">
        <w:rPr>
          <w:rFonts w:ascii="Times New Roman" w:hAnsi="Times New Roman" w:cs="Times New Roman"/>
          <w:sz w:val="28"/>
        </w:rPr>
        <w:t>го</w:t>
      </w:r>
      <w:proofErr w:type="spellEnd"/>
      <w:r w:rsidRPr="00E723B0">
        <w:rPr>
          <w:rFonts w:ascii="Times New Roman" w:hAnsi="Times New Roman" w:cs="Times New Roman"/>
          <w:sz w:val="28"/>
        </w:rPr>
        <w:t xml:space="preserve"> аттрактора.</w:t>
      </w:r>
    </w:p>
    <w:p w:rsidR="0096138C" w:rsidRDefault="00A15516" w:rsidP="00A155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5516">
        <w:rPr>
          <w:rFonts w:ascii="Times New Roman" w:hAnsi="Times New Roman" w:cs="Times New Roman"/>
          <w:sz w:val="28"/>
        </w:rPr>
        <w:t>Для реализации имитации необходимо вы</w:t>
      </w:r>
      <w:r>
        <w:rPr>
          <w:rFonts w:ascii="Times New Roman" w:hAnsi="Times New Roman" w:cs="Times New Roman"/>
          <w:sz w:val="28"/>
        </w:rPr>
        <w:t xml:space="preserve">числить силу, воздействующую на </w:t>
      </w:r>
      <w:r w:rsidRPr="00A15516">
        <w:rPr>
          <w:rFonts w:ascii="Times New Roman" w:hAnsi="Times New Roman" w:cs="Times New Roman"/>
          <w:sz w:val="28"/>
        </w:rPr>
        <w:t>каждую частицу, и изменить позицию этой ча</w:t>
      </w:r>
      <w:r>
        <w:rPr>
          <w:rFonts w:ascii="Times New Roman" w:hAnsi="Times New Roman" w:cs="Times New Roman"/>
          <w:sz w:val="28"/>
        </w:rPr>
        <w:t>стицы, интегрируя уравнения дви</w:t>
      </w:r>
      <w:r w:rsidRPr="00A15516">
        <w:rPr>
          <w:rFonts w:ascii="Times New Roman" w:hAnsi="Times New Roman" w:cs="Times New Roman"/>
          <w:sz w:val="28"/>
        </w:rPr>
        <w:t>жения Ньютона.</w:t>
      </w:r>
    </w:p>
    <w:p w:rsidR="00A15516" w:rsidRDefault="00A15516" w:rsidP="00A155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24C46" w:rsidRPr="00ED3D80" w:rsidRDefault="00ED3D80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3D80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A05C66" w:rsidRPr="00ED3D80">
        <w:rPr>
          <w:rFonts w:ascii="Times New Roman" w:hAnsi="Times New Roman" w:cs="Times New Roman"/>
          <w:sz w:val="28"/>
        </w:rPr>
        <w:t xml:space="preserve">В модели имитирующей поведение полотна, частицы взаимодействуют друг с другом. Распространенным способом имитации полотна ткани является связь точек «пружинами». Таким образом силы воздействия на частицы – это сила упругости от других </w:t>
      </w:r>
      <w:r w:rsidR="00116DB1" w:rsidRPr="00ED3D80">
        <w:rPr>
          <w:rFonts w:ascii="Times New Roman" w:hAnsi="Times New Roman" w:cs="Times New Roman"/>
          <w:sz w:val="28"/>
        </w:rPr>
        <w:t>восьми ближайших вершин. Сила воздействия определяется по формуле:</w:t>
      </w:r>
    </w:p>
    <w:p w:rsidR="00ED3D80" w:rsidRPr="00ED3D80" w:rsidRDefault="00ED3D80" w:rsidP="00ED3D80">
      <w:pPr>
        <w:ind w:firstLine="708"/>
      </w:pPr>
    </w:p>
    <w:p w:rsidR="00116DB1" w:rsidRPr="00ED3D80" w:rsidRDefault="00D0473F" w:rsidP="00116DB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Cambria Math"/>
            <w:sz w:val="28"/>
          </w:rPr>
          <m:t>F</m:t>
        </m:r>
        <m:r>
          <w:rPr>
            <w:rFonts w:ascii="Cambria Math" w:hAnsi="Cambria Math" w:cs="Times New Roman"/>
            <w:sz w:val="28"/>
          </w:rPr>
          <m:t>=K(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r</m:t>
            </m:r>
          </m:e>
        </m:d>
        <m:r>
          <w:rPr>
            <w:rFonts w:ascii="Cambria Math" w:hAnsi="Cambria Math" w:cs="Times New Roman"/>
            <w:sz w:val="28"/>
          </w:rPr>
          <m:t>-R)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</w:rPr>
              <m:t>|r|</m:t>
            </m:r>
          </m:den>
        </m:f>
      </m:oMath>
      <w:r w:rsidR="00116DB1" w:rsidRPr="00ED3D80">
        <w:rPr>
          <w:rFonts w:ascii="Times New Roman" w:hAnsi="Times New Roman" w:cs="Times New Roman"/>
          <w:sz w:val="28"/>
        </w:rPr>
        <w:t xml:space="preserve">                                                 (6)</w:t>
      </w:r>
    </w:p>
    <w:p w:rsidR="00116DB1" w:rsidRPr="00ED3D80" w:rsidRDefault="00116DB1" w:rsidP="00A05C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D80" w:rsidRDefault="00E63238" w:rsidP="00E63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K – жесткость пружины, </w:t>
      </w:r>
      <w:r w:rsidR="00ED3D80" w:rsidRPr="00ED3D80">
        <w:rPr>
          <w:rFonts w:ascii="Times New Roman" w:hAnsi="Times New Roman" w:cs="Times New Roman"/>
          <w:sz w:val="28"/>
        </w:rPr>
        <w:t>R – длина пружин</w:t>
      </w:r>
      <w:r w:rsidR="00ED3D80">
        <w:rPr>
          <w:rFonts w:ascii="Times New Roman" w:hAnsi="Times New Roman" w:cs="Times New Roman"/>
          <w:sz w:val="28"/>
        </w:rPr>
        <w:t>ы в состоянии покоя</w:t>
      </w:r>
      <w:r>
        <w:rPr>
          <w:rFonts w:ascii="Times New Roman" w:hAnsi="Times New Roman" w:cs="Times New Roman"/>
          <w:sz w:val="28"/>
        </w:rPr>
        <w:t xml:space="preserve">, </w:t>
      </w:r>
      <w:r w:rsidR="00ED3D80" w:rsidRPr="00ED3D80">
        <w:rPr>
          <w:rFonts w:ascii="Times New Roman" w:hAnsi="Times New Roman" w:cs="Times New Roman"/>
          <w:sz w:val="28"/>
        </w:rPr>
        <w:t>r – вектор между соседней и данной частицами</w:t>
      </w:r>
      <w:r w:rsidR="00ED3D80">
        <w:rPr>
          <w:rFonts w:ascii="Times New Roman" w:hAnsi="Times New Roman" w:cs="Times New Roman"/>
          <w:sz w:val="28"/>
        </w:rPr>
        <w:t>.</w:t>
      </w:r>
    </w:p>
    <w:p w:rsidR="00ED3D80" w:rsidRDefault="00B431FF" w:rsidP="00B431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так же требуется интегрирование уравнения движения Ньютона для каждой частицы.</w:t>
      </w:r>
    </w:p>
    <w:p w:rsidR="00A45681" w:rsidRPr="003E061D" w:rsidRDefault="003E061D" w:rsidP="00DF6D68">
      <w:pPr>
        <w:pStyle w:val="2"/>
        <w:spacing w:line="48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7" w:name="_Toc501529898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A45681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5727E6" w:rsidRPr="003E061D">
        <w:rPr>
          <w:rFonts w:ascii="Times New Roman" w:hAnsi="Times New Roman" w:cs="Times New Roman"/>
          <w:color w:val="000000" w:themeColor="text1"/>
          <w:sz w:val="28"/>
        </w:rPr>
        <w:t>5</w:t>
      </w:r>
      <w:r w:rsidR="00A45681" w:rsidRPr="003E061D">
        <w:rPr>
          <w:rFonts w:ascii="Times New Roman" w:hAnsi="Times New Roman" w:cs="Times New Roman"/>
          <w:color w:val="000000" w:themeColor="text1"/>
          <w:sz w:val="28"/>
        </w:rPr>
        <w:t xml:space="preserve"> Сравнение моделей</w:t>
      </w:r>
      <w:bookmarkEnd w:id="17"/>
    </w:p>
    <w:p w:rsidR="00A45681" w:rsidRPr="003E061D" w:rsidRDefault="003E061D" w:rsidP="00DF6D68">
      <w:pPr>
        <w:pStyle w:val="3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8" w:name="_Toc501529899"/>
      <w:r w:rsidRPr="003E061D">
        <w:rPr>
          <w:rFonts w:ascii="Times New Roman" w:hAnsi="Times New Roman" w:cs="Times New Roman"/>
          <w:color w:val="000000" w:themeColor="text1"/>
          <w:sz w:val="28"/>
        </w:rPr>
        <w:t>3</w:t>
      </w:r>
      <w:r w:rsidR="00324061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5727E6" w:rsidRPr="003E061D">
        <w:rPr>
          <w:rFonts w:ascii="Times New Roman" w:hAnsi="Times New Roman" w:cs="Times New Roman"/>
          <w:color w:val="000000" w:themeColor="text1"/>
          <w:sz w:val="28"/>
        </w:rPr>
        <w:t>5</w:t>
      </w:r>
      <w:r w:rsidR="00324061" w:rsidRPr="003E061D">
        <w:rPr>
          <w:rFonts w:ascii="Times New Roman" w:hAnsi="Times New Roman" w:cs="Times New Roman"/>
          <w:color w:val="000000" w:themeColor="text1"/>
          <w:sz w:val="28"/>
        </w:rPr>
        <w:t xml:space="preserve">.1 </w:t>
      </w:r>
      <w:r w:rsidR="00471D7D" w:rsidRPr="003E061D">
        <w:rPr>
          <w:rFonts w:ascii="Times New Roman" w:hAnsi="Times New Roman" w:cs="Times New Roman"/>
          <w:color w:val="000000" w:themeColor="text1"/>
          <w:sz w:val="28"/>
        </w:rPr>
        <w:t>Система частиц, демонстрирующих силу притяжения</w:t>
      </w:r>
      <w:bookmarkEnd w:id="18"/>
    </w:p>
    <w:p w:rsidR="00407369" w:rsidRDefault="00471D7D" w:rsidP="00B431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запуске программы частицы, представленные треугольниками, расположены в соответствии с начальной инициализацией позиций. Начальная скорость равна нулю. Затем начинает действовать сила аттрактора, и частицы начинают движение к нему.</w:t>
      </w:r>
      <w:r w:rsidR="00AF7B43">
        <w:rPr>
          <w:rFonts w:ascii="Times New Roman" w:hAnsi="Times New Roman" w:cs="Times New Roman"/>
          <w:sz w:val="28"/>
        </w:rPr>
        <w:t xml:space="preserve"> </w:t>
      </w:r>
    </w:p>
    <w:p w:rsidR="00407369" w:rsidRDefault="00407369" w:rsidP="00407369">
      <w:pPr>
        <w:keepNext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276725" cy="2832636"/>
            <wp:effectExtent l="0" t="0" r="0" b="6350"/>
            <wp:docPr id="2" name="Рисунок 2" descr="C:\Users\user-PC\AppData\Local\Microsoft\Windows\INetCache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AppData\Local\Microsoft\Windows\INetCacheContent.Word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79" cy="28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69" w:rsidRPr="00407369" w:rsidRDefault="00407369" w:rsidP="00407369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407369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407369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407369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407369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B979C9">
        <w:rPr>
          <w:rFonts w:ascii="Times New Roman" w:hAnsi="Times New Roman" w:cs="Times New Roman"/>
          <w:i w:val="0"/>
          <w:noProof/>
          <w:color w:val="auto"/>
          <w:sz w:val="28"/>
        </w:rPr>
        <w:t>2</w:t>
      </w:r>
      <w:r w:rsidRPr="00407369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407369">
        <w:rPr>
          <w:rFonts w:ascii="Times New Roman" w:hAnsi="Times New Roman" w:cs="Times New Roman"/>
          <w:i w:val="0"/>
          <w:color w:val="auto"/>
          <w:sz w:val="28"/>
        </w:rPr>
        <w:t xml:space="preserve"> - Частицы до достижения аттрактора</w:t>
      </w:r>
    </w:p>
    <w:p w:rsidR="00471D7D" w:rsidRDefault="00AF7B43" w:rsidP="00B431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начальная скорость равна нулю, то частицы проходят напрямую через центр точки гравитации и потому «квадрат» частиц разрывает. Результаты зависят от метода.</w:t>
      </w:r>
    </w:p>
    <w:p w:rsidR="00AF7B43" w:rsidRDefault="00AF7B43" w:rsidP="00AF7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7B43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Метод Эйлера</w:t>
      </w:r>
    </w:p>
    <w:p w:rsidR="00362E67" w:rsidRDefault="00F524C2" w:rsidP="00362E67">
      <w:pPr>
        <w:keepNext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89.5pt">
            <v:imagedata r:id="rId10" o:title="11"/>
          </v:shape>
        </w:pict>
      </w:r>
    </w:p>
    <w:p w:rsidR="00AF7B43" w:rsidRPr="00362E67" w:rsidRDefault="00362E67" w:rsidP="00362E67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362E67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362E67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362E67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362E67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B979C9">
        <w:rPr>
          <w:rFonts w:ascii="Times New Roman" w:hAnsi="Times New Roman" w:cs="Times New Roman"/>
          <w:i w:val="0"/>
          <w:noProof/>
          <w:color w:val="auto"/>
          <w:sz w:val="28"/>
        </w:rPr>
        <w:t>3</w:t>
      </w:r>
      <w:r w:rsidRPr="00362E67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362E67">
        <w:rPr>
          <w:rFonts w:ascii="Times New Roman" w:hAnsi="Times New Roman" w:cs="Times New Roman"/>
          <w:i w:val="0"/>
          <w:color w:val="auto"/>
          <w:sz w:val="28"/>
        </w:rPr>
        <w:t xml:space="preserve"> - Последствия прохождения через аттрактор</w:t>
      </w:r>
    </w:p>
    <w:p w:rsidR="005517E7" w:rsidRDefault="00362E6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можно заметить, </w:t>
      </w:r>
      <w:r w:rsidR="00944B3A">
        <w:rPr>
          <w:rFonts w:ascii="Times New Roman" w:hAnsi="Times New Roman" w:cs="Times New Roman"/>
          <w:sz w:val="28"/>
        </w:rPr>
        <w:t>основные места расположений</w:t>
      </w:r>
      <w:r w:rsidR="005517E7">
        <w:rPr>
          <w:rFonts w:ascii="Times New Roman" w:hAnsi="Times New Roman" w:cs="Times New Roman"/>
          <w:sz w:val="28"/>
        </w:rPr>
        <w:t xml:space="preserve"> частиц – это два конуса направленные к аттрактору. Также большое количество частиц движется беспорядочно. Метод Эйлера довольно неточный. </w:t>
      </w:r>
    </w:p>
    <w:p w:rsidR="005517E7" w:rsidRDefault="00F524C2" w:rsidP="005517E7">
      <w:pPr>
        <w:keepNext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sz w:val="28"/>
        </w:rPr>
        <w:pict>
          <v:shape id="_x0000_i1026" type="#_x0000_t75" style="width:363pt;height:280.5pt">
            <v:imagedata r:id="rId11" o:title="111"/>
          </v:shape>
        </w:pict>
      </w:r>
    </w:p>
    <w:p w:rsidR="00ED3D80" w:rsidRPr="005517E7" w:rsidRDefault="005517E7" w:rsidP="005517E7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5517E7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5517E7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5517E7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5517E7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B979C9">
        <w:rPr>
          <w:rFonts w:ascii="Times New Roman" w:hAnsi="Times New Roman" w:cs="Times New Roman"/>
          <w:i w:val="0"/>
          <w:noProof/>
          <w:color w:val="auto"/>
          <w:sz w:val="28"/>
        </w:rPr>
        <w:t>4</w:t>
      </w:r>
      <w:r w:rsidRPr="005517E7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5517E7">
        <w:rPr>
          <w:rFonts w:ascii="Times New Roman" w:hAnsi="Times New Roman" w:cs="Times New Roman"/>
          <w:i w:val="0"/>
          <w:color w:val="auto"/>
          <w:sz w:val="28"/>
        </w:rPr>
        <w:t xml:space="preserve"> - Метод Эйлера спустя время</w:t>
      </w:r>
    </w:p>
    <w:p w:rsidR="00AE642F" w:rsidRDefault="005517E7" w:rsidP="003F6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некоторое время конусы вовсе исчезают, а частицы движутся настолько беспорядочно насколько это возможно. Это связано с тем, что метод Эйлера хуже всего справляется там, где ускорение часто и сильно меняется, а прохождение через аттрактор</w:t>
      </w:r>
      <w:r w:rsidR="00B120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формуле </w:t>
      </w:r>
      <w:r w:rsidR="00B1206D">
        <w:rPr>
          <w:rFonts w:ascii="Times New Roman" w:hAnsi="Times New Roman" w:cs="Times New Roman"/>
          <w:sz w:val="28"/>
        </w:rPr>
        <w:t>(5), заметно влияет на силу воздействия.</w:t>
      </w:r>
    </w:p>
    <w:p w:rsidR="00B1206D" w:rsidRPr="00B1206D" w:rsidRDefault="00B1206D" w:rsidP="00B120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206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) </w:t>
      </w:r>
      <w:r w:rsidRPr="00B1206D">
        <w:rPr>
          <w:rFonts w:ascii="Times New Roman" w:hAnsi="Times New Roman" w:cs="Times New Roman"/>
          <w:sz w:val="28"/>
        </w:rPr>
        <w:t>Метод Рунге-Кутты</w:t>
      </w:r>
    </w:p>
    <w:p w:rsidR="00B1206D" w:rsidRDefault="00F524C2" w:rsidP="00B1206D">
      <w:pPr>
        <w:keepNext/>
        <w:jc w:val="center"/>
      </w:pPr>
      <w:r>
        <w:lastRenderedPageBreak/>
        <w:pict>
          <v:shape id="_x0000_i1027" type="#_x0000_t75" style="width:248.25pt;height:229.5pt">
            <v:imagedata r:id="rId12" o:title="12"/>
          </v:shape>
        </w:pict>
      </w:r>
    </w:p>
    <w:p w:rsidR="00B1206D" w:rsidRPr="00B1206D" w:rsidRDefault="00B1206D" w:rsidP="00B1206D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B1206D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Pr="00B1206D">
        <w:rPr>
          <w:rFonts w:ascii="Times New Roman" w:hAnsi="Times New Roman" w:cs="Times New Roman"/>
          <w:i w:val="0"/>
          <w:color w:val="auto"/>
          <w:sz w:val="28"/>
        </w:rPr>
        <w:fldChar w:fldCharType="begin"/>
      </w:r>
      <w:r w:rsidRPr="00B1206D">
        <w:rPr>
          <w:rFonts w:ascii="Times New Roman" w:hAnsi="Times New Roman" w:cs="Times New Roman"/>
          <w:i w:val="0"/>
          <w:color w:val="auto"/>
          <w:sz w:val="28"/>
        </w:rPr>
        <w:instrText xml:space="preserve"> SEQ Рисунок \* ARABIC </w:instrText>
      </w:r>
      <w:r w:rsidRPr="00B1206D">
        <w:rPr>
          <w:rFonts w:ascii="Times New Roman" w:hAnsi="Times New Roman" w:cs="Times New Roman"/>
          <w:i w:val="0"/>
          <w:color w:val="auto"/>
          <w:sz w:val="28"/>
        </w:rPr>
        <w:fldChar w:fldCharType="separate"/>
      </w:r>
      <w:r w:rsidR="00B979C9">
        <w:rPr>
          <w:rFonts w:ascii="Times New Roman" w:hAnsi="Times New Roman" w:cs="Times New Roman"/>
          <w:i w:val="0"/>
          <w:noProof/>
          <w:color w:val="auto"/>
          <w:sz w:val="28"/>
        </w:rPr>
        <w:t>5</w:t>
      </w:r>
      <w:r w:rsidRPr="00B1206D">
        <w:rPr>
          <w:rFonts w:ascii="Times New Roman" w:hAnsi="Times New Roman" w:cs="Times New Roman"/>
          <w:i w:val="0"/>
          <w:color w:val="auto"/>
          <w:sz w:val="28"/>
        </w:rPr>
        <w:fldChar w:fldCharType="end"/>
      </w:r>
      <w:r w:rsidRPr="00B1206D">
        <w:rPr>
          <w:rFonts w:ascii="Times New Roman" w:hAnsi="Times New Roman" w:cs="Times New Roman"/>
          <w:i w:val="0"/>
          <w:color w:val="auto"/>
          <w:sz w:val="28"/>
        </w:rPr>
        <w:t xml:space="preserve"> - Метод Рунге-Кутты</w:t>
      </w:r>
    </w:p>
    <w:p w:rsidR="0068148D" w:rsidRPr="00AE642F" w:rsidRDefault="00474830" w:rsidP="00AE6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30">
        <w:rPr>
          <w:rFonts w:ascii="Times New Roman" w:hAnsi="Times New Roman" w:cs="Times New Roman"/>
          <w:sz w:val="28"/>
        </w:rPr>
        <w:t>Легко заме</w:t>
      </w:r>
      <w:r>
        <w:rPr>
          <w:rFonts w:ascii="Times New Roman" w:hAnsi="Times New Roman" w:cs="Times New Roman"/>
          <w:sz w:val="28"/>
        </w:rPr>
        <w:t xml:space="preserve">тить, что </w:t>
      </w:r>
      <w:r w:rsidR="00F41073">
        <w:rPr>
          <w:rFonts w:ascii="Times New Roman" w:hAnsi="Times New Roman" w:cs="Times New Roman"/>
          <w:sz w:val="28"/>
        </w:rPr>
        <w:t xml:space="preserve">в данном случае частицы движутся гораздо менее хаотично, чем в методе Эйлера. Частицы движутся так как должны двигаться и делают это стабильно. Даже через большой промежуток времени частицы не выбиваются из своих траекторий. Метод Ранге-Кутты более точен и рациональнее использовать в моделировании именно его. Метод Эйлера довольно прост, но, с точки зрения компьютера, разность в сложности вычислений пренебрежительно мала. </w:t>
      </w:r>
    </w:p>
    <w:p w:rsidR="005517E7" w:rsidRPr="003E061D" w:rsidRDefault="003E061D" w:rsidP="00DF6D68">
      <w:pPr>
        <w:pStyle w:val="3"/>
        <w:spacing w:line="72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bookmarkStart w:id="19" w:name="_Toc501529900"/>
      <w:r w:rsidRPr="003E061D">
        <w:rPr>
          <w:rFonts w:ascii="Times New Roman" w:hAnsi="Times New Roman" w:cs="Times New Roman"/>
          <w:color w:val="000000" w:themeColor="text1"/>
          <w:sz w:val="28"/>
        </w:rPr>
        <w:lastRenderedPageBreak/>
        <w:t>3</w:t>
      </w:r>
      <w:r w:rsidR="006D1285" w:rsidRPr="003E061D">
        <w:rPr>
          <w:rFonts w:ascii="Times New Roman" w:hAnsi="Times New Roman" w:cs="Times New Roman"/>
          <w:color w:val="000000" w:themeColor="text1"/>
          <w:sz w:val="28"/>
        </w:rPr>
        <w:t>.</w:t>
      </w:r>
      <w:r w:rsidR="005727E6" w:rsidRPr="003E061D">
        <w:rPr>
          <w:rFonts w:ascii="Times New Roman" w:hAnsi="Times New Roman" w:cs="Times New Roman"/>
          <w:color w:val="000000" w:themeColor="text1"/>
          <w:sz w:val="28"/>
        </w:rPr>
        <w:t>5</w:t>
      </w:r>
      <w:r w:rsidR="006D1285" w:rsidRPr="003E061D">
        <w:rPr>
          <w:rFonts w:ascii="Times New Roman" w:hAnsi="Times New Roman" w:cs="Times New Roman"/>
          <w:color w:val="000000" w:themeColor="text1"/>
          <w:sz w:val="28"/>
        </w:rPr>
        <w:t xml:space="preserve">.2 </w:t>
      </w:r>
      <w:r w:rsidR="00B97CE4" w:rsidRPr="003E061D">
        <w:rPr>
          <w:rFonts w:ascii="Times New Roman" w:hAnsi="Times New Roman" w:cs="Times New Roman"/>
          <w:color w:val="000000" w:themeColor="text1"/>
          <w:sz w:val="28"/>
        </w:rPr>
        <w:t>Система частиц, образующих полотно</w:t>
      </w:r>
      <w:bookmarkEnd w:id="19"/>
    </w:p>
    <w:p w:rsidR="000B0AC3" w:rsidRDefault="000B0AC3" w:rsidP="000B0AC3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наглядности, модели была добавлена сила тяжести и демпфирующая</w:t>
      </w:r>
      <w:r w:rsidR="001508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сила. Некоторое время оба метода справляются одинаково хорошо.</w:t>
      </w:r>
    </w:p>
    <w:p w:rsidR="000B0AC3" w:rsidRDefault="00F524C2" w:rsidP="000B0AC3">
      <w:pPr>
        <w:keepNext/>
        <w:spacing w:after="0" w:line="360" w:lineRule="auto"/>
        <w:jc w:val="center"/>
      </w:pPr>
      <w:r>
        <w:rPr>
          <w:rFonts w:ascii="Times New Roman" w:hAnsi="Times New Roman" w:cs="Times New Roman"/>
          <w:sz w:val="28"/>
        </w:rPr>
        <w:pict>
          <v:shape id="_x0000_i1028" type="#_x0000_t75" style="width:342.75pt;height:252pt">
            <v:imagedata r:id="rId13" o:title="Сы"/>
          </v:shape>
        </w:pict>
      </w:r>
    </w:p>
    <w:p w:rsidR="00B97CE4" w:rsidRPr="000B0AC3" w:rsidRDefault="000B0AC3" w:rsidP="000B0AC3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="0078090A">
        <w:rPr>
          <w:rFonts w:ascii="Times New Roman" w:hAnsi="Times New Roman" w:cs="Times New Roman"/>
          <w:i w:val="0"/>
          <w:color w:val="auto"/>
          <w:sz w:val="28"/>
        </w:rPr>
        <w:t>6</w:t>
      </w: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 - Имитация полотна</w:t>
      </w:r>
    </w:p>
    <w:p w:rsidR="006D1285" w:rsidRPr="006166AE" w:rsidRDefault="00DF5965" w:rsidP="006166A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166AE">
        <w:rPr>
          <w:rFonts w:ascii="Times New Roman" w:hAnsi="Times New Roman" w:cs="Times New Roman"/>
          <w:sz w:val="28"/>
        </w:rPr>
        <w:t>Метод Эйлера</w:t>
      </w:r>
    </w:p>
    <w:p w:rsidR="006166AE" w:rsidRPr="006166AE" w:rsidRDefault="006166AE" w:rsidP="00EA5E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использовании метода Эйлера модель некоторое время сохраняет свою форму, но через некоторое время полностью ее теряет.</w:t>
      </w:r>
    </w:p>
    <w:p w:rsidR="00B979C9" w:rsidRDefault="00040CB4" w:rsidP="00B979C9">
      <w:pPr>
        <w:keepNext/>
        <w:spacing w:after="0" w:line="360" w:lineRule="auto"/>
        <w:ind w:firstLine="708"/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21781" cy="2919510"/>
            <wp:effectExtent l="0" t="0" r="0" b="0"/>
            <wp:docPr id="3" name="Рисунок 3" descr="C:\Users\user-PC\AppData\Local\Microsoft\Windows\INetCacheContent.Word\Сы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PC\AppData\Local\Microsoft\Windows\INetCacheContent.Word\Сы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33" cy="29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C9" w:rsidRPr="000B0AC3" w:rsidRDefault="00B979C9" w:rsidP="00B979C9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="0078090A">
        <w:rPr>
          <w:rFonts w:ascii="Times New Roman" w:hAnsi="Times New Roman" w:cs="Times New Roman"/>
          <w:i w:val="0"/>
          <w:color w:val="auto"/>
          <w:sz w:val="28"/>
        </w:rPr>
        <w:t>7</w:t>
      </w: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5D9">
        <w:rPr>
          <w:rFonts w:ascii="Times New Roman" w:hAnsi="Times New Roman" w:cs="Times New Roman"/>
          <w:i w:val="0"/>
          <w:color w:val="auto"/>
          <w:sz w:val="28"/>
        </w:rPr>
        <w:t>–</w:t>
      </w: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5D9">
        <w:rPr>
          <w:rFonts w:ascii="Times New Roman" w:hAnsi="Times New Roman" w:cs="Times New Roman"/>
          <w:i w:val="0"/>
          <w:color w:val="auto"/>
          <w:sz w:val="28"/>
        </w:rPr>
        <w:t>Метод Эйлера</w:t>
      </w:r>
    </w:p>
    <w:p w:rsidR="00040CB4" w:rsidRDefault="00040CB4" w:rsidP="00DF5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5965" w:rsidRDefault="006166AE" w:rsidP="006166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66AE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="00DF5965" w:rsidRPr="006166AE">
        <w:rPr>
          <w:rFonts w:ascii="Times New Roman" w:hAnsi="Times New Roman" w:cs="Times New Roman"/>
          <w:sz w:val="28"/>
        </w:rPr>
        <w:t>Метод Рунге-Кутты</w:t>
      </w:r>
    </w:p>
    <w:p w:rsidR="006166AE" w:rsidRPr="006166AE" w:rsidRDefault="006166AE" w:rsidP="006166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66AE">
        <w:rPr>
          <w:rFonts w:ascii="Times New Roman" w:hAnsi="Times New Roman" w:cs="Times New Roman"/>
          <w:sz w:val="28"/>
        </w:rPr>
        <w:t>При использовании метода Рунге-</w:t>
      </w:r>
      <w:r>
        <w:rPr>
          <w:rFonts w:ascii="Times New Roman" w:hAnsi="Times New Roman" w:cs="Times New Roman"/>
          <w:sz w:val="28"/>
        </w:rPr>
        <w:t>Кутты можно наблюдать отсутствие ошибок. После долгого времени работы модель сохраняет форму полотна</w:t>
      </w:r>
      <w:r w:rsidR="00B979C9">
        <w:rPr>
          <w:rFonts w:ascii="Times New Roman" w:hAnsi="Times New Roman" w:cs="Times New Roman"/>
          <w:sz w:val="28"/>
        </w:rPr>
        <w:t>.</w:t>
      </w:r>
    </w:p>
    <w:p w:rsidR="00B979C9" w:rsidRDefault="00040CB4" w:rsidP="00B979C9">
      <w:pPr>
        <w:keepNext/>
        <w:spacing w:after="0" w:line="360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5391150" cy="3358011"/>
            <wp:effectExtent l="0" t="0" r="0" b="0"/>
            <wp:docPr id="4" name="Рисунок 4" descr="C:\Users\user-PC\AppData\Local\Microsoft\Windows\INetCacheContent.Word\С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-PC\AppData\Local\Microsoft\Windows\INetCacheContent.Word\Сы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24" cy="33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C9" w:rsidRPr="000B0AC3" w:rsidRDefault="00B979C9" w:rsidP="00B979C9">
      <w:pPr>
        <w:pStyle w:val="a4"/>
        <w:jc w:val="center"/>
        <w:rPr>
          <w:rFonts w:ascii="Times New Roman" w:hAnsi="Times New Roman" w:cs="Times New Roman"/>
          <w:i w:val="0"/>
          <w:color w:val="auto"/>
          <w:sz w:val="44"/>
        </w:rPr>
      </w:pP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Рисунок </w:t>
      </w:r>
      <w:r w:rsidR="0078090A">
        <w:rPr>
          <w:rFonts w:ascii="Times New Roman" w:hAnsi="Times New Roman" w:cs="Times New Roman"/>
          <w:i w:val="0"/>
          <w:color w:val="auto"/>
          <w:sz w:val="28"/>
        </w:rPr>
        <w:t>8</w:t>
      </w: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5D9">
        <w:rPr>
          <w:rFonts w:ascii="Times New Roman" w:hAnsi="Times New Roman" w:cs="Times New Roman"/>
          <w:i w:val="0"/>
          <w:color w:val="auto"/>
          <w:sz w:val="28"/>
        </w:rPr>
        <w:t>–</w:t>
      </w:r>
      <w:r w:rsidRPr="000B0AC3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5D9">
        <w:rPr>
          <w:rFonts w:ascii="Times New Roman" w:hAnsi="Times New Roman" w:cs="Times New Roman"/>
          <w:i w:val="0"/>
          <w:color w:val="auto"/>
          <w:sz w:val="28"/>
        </w:rPr>
        <w:t>Метод Рунге-Кутты</w:t>
      </w:r>
    </w:p>
    <w:p w:rsidR="006D1285" w:rsidRDefault="006D1285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44EA" w:rsidRDefault="00CC44EA" w:rsidP="000D23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C44EA" w:rsidRDefault="00CC44EA" w:rsidP="00530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C44EA" w:rsidRPr="002B677A" w:rsidRDefault="00CC44EA" w:rsidP="00C94E10">
      <w:pPr>
        <w:pStyle w:val="1"/>
        <w:spacing w:line="72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20" w:name="_Toc501529901"/>
      <w:r w:rsidRPr="002B677A">
        <w:rPr>
          <w:rFonts w:ascii="Times New Roman" w:hAnsi="Times New Roman" w:cs="Times New Roman"/>
          <w:color w:val="000000" w:themeColor="text1"/>
          <w:sz w:val="28"/>
        </w:rPr>
        <w:lastRenderedPageBreak/>
        <w:t>ЗАКЛЮ</w:t>
      </w:r>
      <w:bookmarkStart w:id="21" w:name="_GoBack"/>
      <w:bookmarkEnd w:id="21"/>
      <w:r w:rsidRPr="002B677A">
        <w:rPr>
          <w:rFonts w:ascii="Times New Roman" w:hAnsi="Times New Roman" w:cs="Times New Roman"/>
          <w:color w:val="000000" w:themeColor="text1"/>
          <w:sz w:val="28"/>
        </w:rPr>
        <w:t>ЧЕНИЕ</w:t>
      </w:r>
      <w:bookmarkEnd w:id="20"/>
    </w:p>
    <w:p w:rsidR="00CC44EA" w:rsidRPr="00D52787" w:rsidRDefault="00530BC4" w:rsidP="00530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4E10">
        <w:rPr>
          <w:rFonts w:ascii="Times New Roman" w:hAnsi="Times New Roman" w:cs="Times New Roman"/>
          <w:sz w:val="28"/>
        </w:rPr>
        <w:t>В ходе выполнения курсовой работы были изучены общие сведения о способах моделирования и визуализации, а также созданы модели</w:t>
      </w:r>
      <w:r w:rsidR="00D52787">
        <w:rPr>
          <w:rFonts w:ascii="Times New Roman" w:hAnsi="Times New Roman" w:cs="Times New Roman"/>
          <w:sz w:val="28"/>
        </w:rPr>
        <w:t xml:space="preserve"> систем из физических тел с использованием средств </w:t>
      </w:r>
      <w:r w:rsidR="00D52787">
        <w:rPr>
          <w:rFonts w:ascii="Times New Roman" w:hAnsi="Times New Roman" w:cs="Times New Roman"/>
          <w:sz w:val="28"/>
          <w:lang w:val="en-US"/>
        </w:rPr>
        <w:t>OpenGL</w:t>
      </w:r>
      <w:r w:rsidR="00D52787">
        <w:rPr>
          <w:rFonts w:ascii="Times New Roman" w:hAnsi="Times New Roman" w:cs="Times New Roman"/>
          <w:sz w:val="28"/>
        </w:rPr>
        <w:t xml:space="preserve"> на языке программирования </w:t>
      </w:r>
      <w:r w:rsidR="00D52787">
        <w:rPr>
          <w:rFonts w:ascii="Times New Roman" w:hAnsi="Times New Roman" w:cs="Times New Roman"/>
          <w:sz w:val="28"/>
          <w:lang w:val="en-US"/>
        </w:rPr>
        <w:t>C</w:t>
      </w:r>
      <w:r w:rsidR="00D52787" w:rsidRPr="00D52787">
        <w:rPr>
          <w:rFonts w:ascii="Times New Roman" w:hAnsi="Times New Roman" w:cs="Times New Roman"/>
          <w:sz w:val="28"/>
        </w:rPr>
        <w:t>++.</w:t>
      </w:r>
    </w:p>
    <w:p w:rsidR="00D52787" w:rsidRPr="00D52787" w:rsidRDefault="00D52787" w:rsidP="00530B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Проведены исследования эффективности двух численных методов: Эйлера и Рунге-Кутты, – для моделирования физических явлений. Было выявлено, что метод Рунге-Кутты четвертого порядка по всем параметрам превосходит метод Эйлера</w:t>
      </w:r>
      <w:r w:rsidR="009B71E5">
        <w:rPr>
          <w:rFonts w:ascii="Times New Roman" w:hAnsi="Times New Roman" w:cs="Times New Roman"/>
          <w:sz w:val="28"/>
        </w:rPr>
        <w:t>. Как вычислительная сложность, так и точность позволяют использовать именно метод Рунге-Кутты.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E55D7" w:rsidRPr="003C1543" w:rsidRDefault="003C1543" w:rsidP="003C1543">
      <w:pPr>
        <w:pStyle w:val="1"/>
        <w:spacing w:line="720" w:lineRule="auto"/>
        <w:jc w:val="center"/>
        <w:rPr>
          <w:rFonts w:ascii="Times New Roman" w:hAnsi="Times New Roman"/>
          <w:color w:val="auto"/>
        </w:rPr>
      </w:pPr>
      <w:bookmarkStart w:id="22" w:name="_Toc501478342"/>
      <w:bookmarkStart w:id="23" w:name="_Toc501529902"/>
      <w:r w:rsidRPr="002206F9">
        <w:rPr>
          <w:rFonts w:ascii="Times New Roman" w:hAnsi="Times New Roman"/>
          <w:color w:val="auto"/>
        </w:rPr>
        <w:lastRenderedPageBreak/>
        <w:t>СПИСОК ИСПОЛЬЗОВАННЫХ ИСТОЧНИКОВ</w:t>
      </w:r>
      <w:bookmarkEnd w:id="22"/>
      <w:bookmarkEnd w:id="23"/>
    </w:p>
    <w:p w:rsidR="00AE55D7" w:rsidRDefault="00AE55D7" w:rsidP="00ED3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D7318" w:rsidRPr="005B54AA" w:rsidRDefault="00D45211" w:rsidP="00D452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521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Вольф, Д. </w:t>
      </w:r>
      <w:proofErr w:type="spellStart"/>
      <w:r>
        <w:rPr>
          <w:rFonts w:ascii="Times New Roman" w:hAnsi="Times New Roman" w:cs="Times New Roman"/>
          <w:sz w:val="28"/>
        </w:rPr>
        <w:t>OpenGL</w:t>
      </w:r>
      <w:proofErr w:type="spellEnd"/>
      <w:r>
        <w:rPr>
          <w:rFonts w:ascii="Times New Roman" w:hAnsi="Times New Roman" w:cs="Times New Roman"/>
          <w:sz w:val="28"/>
        </w:rPr>
        <w:t xml:space="preserve"> 4. Язык</w:t>
      </w:r>
      <w:r w:rsidRPr="005B54A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шейдеров</w:t>
      </w:r>
      <w:r w:rsidRPr="005B54AA">
        <w:rPr>
          <w:rFonts w:ascii="Times New Roman" w:hAnsi="Times New Roman" w:cs="Times New Roman"/>
          <w:sz w:val="28"/>
          <w:lang w:val="en-US"/>
        </w:rPr>
        <w:t xml:space="preserve">. </w:t>
      </w:r>
      <w:r w:rsidRPr="00D45211">
        <w:rPr>
          <w:rFonts w:ascii="Times New Roman" w:hAnsi="Times New Roman" w:cs="Times New Roman"/>
          <w:sz w:val="28"/>
        </w:rPr>
        <w:t>Книга</w:t>
      </w:r>
      <w:r w:rsidRPr="005B54AA">
        <w:rPr>
          <w:rFonts w:ascii="Times New Roman" w:hAnsi="Times New Roman" w:cs="Times New Roman"/>
          <w:sz w:val="28"/>
        </w:rPr>
        <w:t xml:space="preserve"> </w:t>
      </w:r>
      <w:r w:rsidRPr="00D45211">
        <w:rPr>
          <w:rFonts w:ascii="Times New Roman" w:hAnsi="Times New Roman" w:cs="Times New Roman"/>
          <w:sz w:val="28"/>
        </w:rPr>
        <w:t>рецептов</w:t>
      </w:r>
      <w:r w:rsidR="005B54AA" w:rsidRPr="005B54AA">
        <w:rPr>
          <w:rFonts w:ascii="Times New Roman" w:hAnsi="Times New Roman" w:cs="Times New Roman"/>
          <w:sz w:val="28"/>
        </w:rPr>
        <w:t>. – М.: ДМК Пресс, 2015.</w:t>
      </w:r>
    </w:p>
    <w:p w:rsidR="004D7318" w:rsidRDefault="005B54AA" w:rsidP="004D7318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5793A">
        <w:rPr>
          <w:rFonts w:ascii="Times New Roman" w:hAnsi="Times New Roman" w:cs="Times New Roman"/>
          <w:sz w:val="28"/>
          <w:lang w:val="en-US"/>
        </w:rPr>
        <w:t xml:space="preserve">2 </w:t>
      </w:r>
      <w:r w:rsidR="006473AB">
        <w:rPr>
          <w:rFonts w:ascii="Times New Roman" w:hAnsi="Times New Roman" w:cs="Times New Roman"/>
          <w:sz w:val="28"/>
          <w:lang w:val="en-US"/>
        </w:rPr>
        <w:t xml:space="preserve">Hearn D. </w:t>
      </w:r>
      <w:r w:rsidR="0065793A" w:rsidRPr="0065793A">
        <w:rPr>
          <w:rFonts w:ascii="Times New Roman" w:hAnsi="Times New Roman" w:cs="Times New Roman"/>
          <w:sz w:val="28"/>
          <w:lang w:val="en-US"/>
        </w:rPr>
        <w:t>Computer Graphics with Open GL</w:t>
      </w:r>
      <w:r w:rsidR="002944F0" w:rsidRPr="002944F0">
        <w:rPr>
          <w:rFonts w:ascii="Times New Roman" w:hAnsi="Times New Roman" w:cs="Times New Roman"/>
          <w:sz w:val="28"/>
          <w:lang w:val="en-US"/>
        </w:rPr>
        <w:t xml:space="preserve">. – </w:t>
      </w:r>
      <w:r w:rsidR="00D67A91" w:rsidRPr="00D67A91">
        <w:rPr>
          <w:rFonts w:ascii="Times New Roman" w:hAnsi="Times New Roman" w:cs="Times New Roman"/>
          <w:sz w:val="28"/>
          <w:lang w:val="en-US"/>
        </w:rPr>
        <w:t>Pearson Education, 2015</w:t>
      </w:r>
      <w:r w:rsidR="00895824">
        <w:rPr>
          <w:rFonts w:ascii="Times New Roman" w:hAnsi="Times New Roman" w:cs="Times New Roman"/>
          <w:sz w:val="28"/>
          <w:lang w:val="en-US"/>
        </w:rPr>
        <w:t>.</w:t>
      </w:r>
    </w:p>
    <w:p w:rsidR="00895824" w:rsidRPr="003A0D0D" w:rsidRDefault="00895824" w:rsidP="006C00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A0D0D">
        <w:rPr>
          <w:rFonts w:ascii="Times New Roman" w:hAnsi="Times New Roman" w:cs="Times New Roman"/>
          <w:sz w:val="28"/>
        </w:rPr>
        <w:t>3</w:t>
      </w:r>
      <w:r w:rsidR="003A0D0D" w:rsidRPr="003A0D0D">
        <w:rPr>
          <w:rFonts w:ascii="Times New Roman" w:hAnsi="Times New Roman" w:cs="Times New Roman"/>
          <w:sz w:val="28"/>
        </w:rPr>
        <w:t xml:space="preserve"> Пименов</w:t>
      </w:r>
      <w:r w:rsidR="003A0D0D">
        <w:rPr>
          <w:rFonts w:ascii="Times New Roman" w:hAnsi="Times New Roman" w:cs="Times New Roman"/>
          <w:sz w:val="28"/>
        </w:rPr>
        <w:t xml:space="preserve">, </w:t>
      </w:r>
      <w:r w:rsidR="00C80E7C">
        <w:rPr>
          <w:rFonts w:ascii="Times New Roman" w:hAnsi="Times New Roman" w:cs="Times New Roman"/>
          <w:sz w:val="28"/>
        </w:rPr>
        <w:t>В. Г.</w:t>
      </w:r>
      <w:r w:rsidR="00C80E7C" w:rsidRPr="00C80E7C">
        <w:rPr>
          <w:rFonts w:ascii="Times New Roman" w:hAnsi="Times New Roman" w:cs="Times New Roman"/>
          <w:sz w:val="28"/>
        </w:rPr>
        <w:t xml:space="preserve"> </w:t>
      </w:r>
      <w:r w:rsidR="00C80E7C">
        <w:rPr>
          <w:rFonts w:ascii="Times New Roman" w:hAnsi="Times New Roman" w:cs="Times New Roman"/>
          <w:sz w:val="28"/>
        </w:rPr>
        <w:t>Численные методы.</w:t>
      </w:r>
      <w:r w:rsidR="00C80E7C" w:rsidRPr="00C80E7C">
        <w:rPr>
          <w:rFonts w:ascii="Times New Roman" w:hAnsi="Times New Roman" w:cs="Times New Roman"/>
          <w:sz w:val="28"/>
        </w:rPr>
        <w:t xml:space="preserve"> </w:t>
      </w:r>
      <w:r w:rsidR="006C005C" w:rsidRPr="003A0D0D">
        <w:rPr>
          <w:rFonts w:ascii="Times New Roman" w:hAnsi="Times New Roman" w:cs="Times New Roman"/>
          <w:sz w:val="28"/>
        </w:rPr>
        <w:t>Екатеринбург: Издательство Уральского университета, 2014</w:t>
      </w:r>
    </w:p>
    <w:p w:rsidR="00E06F6E" w:rsidRDefault="002F7B32" w:rsidP="004D7318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F6AD7">
        <w:rPr>
          <w:rFonts w:ascii="Times New Roman" w:hAnsi="Times New Roman" w:cs="Times New Roman"/>
          <w:sz w:val="28"/>
        </w:rPr>
        <w:t xml:space="preserve">4 </w:t>
      </w:r>
      <w:r w:rsidR="00CD6805" w:rsidRPr="00CD6805">
        <w:rPr>
          <w:rFonts w:ascii="Times New Roman" w:hAnsi="Times New Roman" w:cs="Times New Roman"/>
          <w:sz w:val="28"/>
          <w:lang w:val="en-US"/>
        </w:rPr>
        <w:t>Butcher</w:t>
      </w:r>
      <w:r w:rsidR="00CD6805" w:rsidRPr="003F6AD7">
        <w:rPr>
          <w:rFonts w:ascii="Times New Roman" w:hAnsi="Times New Roman" w:cs="Times New Roman"/>
          <w:sz w:val="28"/>
        </w:rPr>
        <w:t xml:space="preserve"> </w:t>
      </w:r>
      <w:r w:rsidR="00CD6805" w:rsidRPr="00CD6805">
        <w:rPr>
          <w:rFonts w:ascii="Times New Roman" w:hAnsi="Times New Roman" w:cs="Times New Roman"/>
          <w:sz w:val="28"/>
          <w:lang w:val="en-US"/>
        </w:rPr>
        <w:t>J</w:t>
      </w:r>
      <w:r w:rsidR="00CD6805" w:rsidRPr="003F6AD7">
        <w:rPr>
          <w:rFonts w:ascii="Times New Roman" w:hAnsi="Times New Roman" w:cs="Times New Roman"/>
          <w:sz w:val="28"/>
        </w:rPr>
        <w:t xml:space="preserve">. </w:t>
      </w:r>
      <w:r w:rsidR="00CD6805" w:rsidRPr="00CD6805">
        <w:rPr>
          <w:rFonts w:ascii="Times New Roman" w:hAnsi="Times New Roman" w:cs="Times New Roman"/>
          <w:sz w:val="28"/>
          <w:lang w:val="en-US"/>
        </w:rPr>
        <w:t>C</w:t>
      </w:r>
      <w:r w:rsidR="00CD6805" w:rsidRPr="003F6AD7">
        <w:rPr>
          <w:rFonts w:ascii="Times New Roman" w:hAnsi="Times New Roman" w:cs="Times New Roman"/>
          <w:sz w:val="28"/>
        </w:rPr>
        <w:t xml:space="preserve">.  </w:t>
      </w:r>
      <w:r w:rsidR="00CD6805" w:rsidRPr="00CD6805">
        <w:rPr>
          <w:rFonts w:ascii="Times New Roman" w:hAnsi="Times New Roman" w:cs="Times New Roman"/>
          <w:sz w:val="28"/>
          <w:lang w:val="en-US"/>
        </w:rPr>
        <w:t xml:space="preserve">Numerical Methods for Ordinary Differential Equations. </w:t>
      </w:r>
      <w:r w:rsidR="00170D7C">
        <w:rPr>
          <w:rFonts w:ascii="Times New Roman" w:hAnsi="Times New Roman" w:cs="Times New Roman"/>
          <w:sz w:val="28"/>
          <w:lang w:val="en-US"/>
        </w:rPr>
        <w:t>–</w:t>
      </w:r>
      <w:r w:rsidR="00CD6805" w:rsidRPr="00CD6805">
        <w:rPr>
          <w:rFonts w:ascii="Times New Roman" w:hAnsi="Times New Roman" w:cs="Times New Roman"/>
          <w:sz w:val="28"/>
          <w:lang w:val="en-US"/>
        </w:rPr>
        <w:t xml:space="preserve"> New York: John Wiley &amp; Sons, 2008. </w:t>
      </w:r>
    </w:p>
    <w:p w:rsidR="00CD6805" w:rsidRPr="00CD6805" w:rsidRDefault="00CD6805" w:rsidP="00417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sectPr w:rsidR="00CD6805" w:rsidRPr="00CD6805" w:rsidSect="00ED4BD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73" w:rsidRDefault="00294773" w:rsidP="008E7245">
      <w:pPr>
        <w:spacing w:after="0" w:line="240" w:lineRule="auto"/>
      </w:pPr>
      <w:r>
        <w:separator/>
      </w:r>
    </w:p>
  </w:endnote>
  <w:endnote w:type="continuationSeparator" w:id="0">
    <w:p w:rsidR="00294773" w:rsidRDefault="00294773" w:rsidP="008E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03952"/>
      <w:docPartObj>
        <w:docPartGallery w:val="Page Numbers (Bottom of Page)"/>
        <w:docPartUnique/>
      </w:docPartObj>
    </w:sdtPr>
    <w:sdtEndPr/>
    <w:sdtContent>
      <w:p w:rsidR="00530BC4" w:rsidRDefault="00530B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4C2">
          <w:rPr>
            <w:noProof/>
          </w:rPr>
          <w:t>24</w:t>
        </w:r>
        <w:r>
          <w:fldChar w:fldCharType="end"/>
        </w:r>
      </w:p>
    </w:sdtContent>
  </w:sdt>
  <w:p w:rsidR="00530BC4" w:rsidRDefault="00530B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73" w:rsidRDefault="00294773" w:rsidP="008E7245">
      <w:pPr>
        <w:spacing w:after="0" w:line="240" w:lineRule="auto"/>
      </w:pPr>
      <w:r>
        <w:separator/>
      </w:r>
    </w:p>
  </w:footnote>
  <w:footnote w:type="continuationSeparator" w:id="0">
    <w:p w:rsidR="00294773" w:rsidRDefault="00294773" w:rsidP="008E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950"/>
    <w:multiLevelType w:val="hybridMultilevel"/>
    <w:tmpl w:val="6FE6643C"/>
    <w:lvl w:ilvl="0" w:tplc="5688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B97F49"/>
    <w:multiLevelType w:val="hybridMultilevel"/>
    <w:tmpl w:val="40AEC772"/>
    <w:lvl w:ilvl="0" w:tplc="9350CC3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F3236B"/>
    <w:multiLevelType w:val="hybridMultilevel"/>
    <w:tmpl w:val="76E47552"/>
    <w:lvl w:ilvl="0" w:tplc="EFBE00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D1779"/>
    <w:multiLevelType w:val="hybridMultilevel"/>
    <w:tmpl w:val="6C4AACDA"/>
    <w:lvl w:ilvl="0" w:tplc="D34ED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DF121D"/>
    <w:multiLevelType w:val="hybridMultilevel"/>
    <w:tmpl w:val="F7D8DD06"/>
    <w:lvl w:ilvl="0" w:tplc="8B7EFE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6C6775"/>
    <w:multiLevelType w:val="hybridMultilevel"/>
    <w:tmpl w:val="F642CE90"/>
    <w:lvl w:ilvl="0" w:tplc="CFEC11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F85407"/>
    <w:multiLevelType w:val="hybridMultilevel"/>
    <w:tmpl w:val="68726A0E"/>
    <w:lvl w:ilvl="0" w:tplc="3C502EA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0301AD"/>
    <w:multiLevelType w:val="multilevel"/>
    <w:tmpl w:val="E10894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72F7B5E"/>
    <w:multiLevelType w:val="hybridMultilevel"/>
    <w:tmpl w:val="A83CB3E6"/>
    <w:lvl w:ilvl="0" w:tplc="85BE5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EF3922"/>
    <w:multiLevelType w:val="hybridMultilevel"/>
    <w:tmpl w:val="BC940D2A"/>
    <w:lvl w:ilvl="0" w:tplc="A20C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BC271B"/>
    <w:multiLevelType w:val="multilevel"/>
    <w:tmpl w:val="E7D435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B655D96"/>
    <w:multiLevelType w:val="hybridMultilevel"/>
    <w:tmpl w:val="CC52F51E"/>
    <w:lvl w:ilvl="0" w:tplc="2A929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8A7747"/>
    <w:multiLevelType w:val="multilevel"/>
    <w:tmpl w:val="4FAE3F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C665CD"/>
    <w:multiLevelType w:val="hybridMultilevel"/>
    <w:tmpl w:val="967802A6"/>
    <w:lvl w:ilvl="0" w:tplc="0D5E3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163247"/>
    <w:multiLevelType w:val="hybridMultilevel"/>
    <w:tmpl w:val="EB188CD0"/>
    <w:lvl w:ilvl="0" w:tplc="4B00D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B"/>
    <w:rsid w:val="00024C46"/>
    <w:rsid w:val="00031F6F"/>
    <w:rsid w:val="00040CB4"/>
    <w:rsid w:val="00084F65"/>
    <w:rsid w:val="00096E84"/>
    <w:rsid w:val="000B0AC3"/>
    <w:rsid w:val="000B6E56"/>
    <w:rsid w:val="000C2495"/>
    <w:rsid w:val="000C5FF0"/>
    <w:rsid w:val="000D23DD"/>
    <w:rsid w:val="000D252F"/>
    <w:rsid w:val="000D4FAA"/>
    <w:rsid w:val="000E19C9"/>
    <w:rsid w:val="000E649D"/>
    <w:rsid w:val="00116DB1"/>
    <w:rsid w:val="00123FBF"/>
    <w:rsid w:val="001475D9"/>
    <w:rsid w:val="0015084A"/>
    <w:rsid w:val="00170D7C"/>
    <w:rsid w:val="001B0E8F"/>
    <w:rsid w:val="001B4A02"/>
    <w:rsid w:val="001C6056"/>
    <w:rsid w:val="001F2D71"/>
    <w:rsid w:val="001F7BFC"/>
    <w:rsid w:val="0020098A"/>
    <w:rsid w:val="0021604B"/>
    <w:rsid w:val="00233961"/>
    <w:rsid w:val="0024443F"/>
    <w:rsid w:val="0024503B"/>
    <w:rsid w:val="002557A5"/>
    <w:rsid w:val="002832B8"/>
    <w:rsid w:val="00293A2F"/>
    <w:rsid w:val="002944F0"/>
    <w:rsid w:val="00294773"/>
    <w:rsid w:val="002A3506"/>
    <w:rsid w:val="002A7545"/>
    <w:rsid w:val="002B677A"/>
    <w:rsid w:val="002C529D"/>
    <w:rsid w:val="002D5957"/>
    <w:rsid w:val="002E3991"/>
    <w:rsid w:val="002F7B32"/>
    <w:rsid w:val="003053D6"/>
    <w:rsid w:val="00306F0C"/>
    <w:rsid w:val="00307F8B"/>
    <w:rsid w:val="00316947"/>
    <w:rsid w:val="00317DA9"/>
    <w:rsid w:val="00324061"/>
    <w:rsid w:val="00324706"/>
    <w:rsid w:val="00333778"/>
    <w:rsid w:val="00345080"/>
    <w:rsid w:val="00362E67"/>
    <w:rsid w:val="003638FB"/>
    <w:rsid w:val="0036789A"/>
    <w:rsid w:val="00390225"/>
    <w:rsid w:val="003907E6"/>
    <w:rsid w:val="0039354F"/>
    <w:rsid w:val="003A0D0D"/>
    <w:rsid w:val="003C1543"/>
    <w:rsid w:val="003C6C11"/>
    <w:rsid w:val="003C6DDC"/>
    <w:rsid w:val="003D3254"/>
    <w:rsid w:val="003E061D"/>
    <w:rsid w:val="003E661B"/>
    <w:rsid w:val="003F6AD7"/>
    <w:rsid w:val="00407369"/>
    <w:rsid w:val="00414485"/>
    <w:rsid w:val="00417309"/>
    <w:rsid w:val="004215BC"/>
    <w:rsid w:val="00432539"/>
    <w:rsid w:val="00453A32"/>
    <w:rsid w:val="00454F3F"/>
    <w:rsid w:val="00471D7D"/>
    <w:rsid w:val="00474443"/>
    <w:rsid w:val="00474830"/>
    <w:rsid w:val="0047591D"/>
    <w:rsid w:val="004A3214"/>
    <w:rsid w:val="004C5FAE"/>
    <w:rsid w:val="004C70F9"/>
    <w:rsid w:val="004C7E27"/>
    <w:rsid w:val="004D4DE8"/>
    <w:rsid w:val="004D4FE4"/>
    <w:rsid w:val="004D7318"/>
    <w:rsid w:val="004F4D0B"/>
    <w:rsid w:val="004F5E0A"/>
    <w:rsid w:val="004F68FD"/>
    <w:rsid w:val="00530BC4"/>
    <w:rsid w:val="005517E7"/>
    <w:rsid w:val="00557E83"/>
    <w:rsid w:val="00560ACA"/>
    <w:rsid w:val="0056582E"/>
    <w:rsid w:val="005727E6"/>
    <w:rsid w:val="00596DE2"/>
    <w:rsid w:val="005A7419"/>
    <w:rsid w:val="005A7857"/>
    <w:rsid w:val="005B54AA"/>
    <w:rsid w:val="005B7D27"/>
    <w:rsid w:val="005D0F6B"/>
    <w:rsid w:val="005D1B45"/>
    <w:rsid w:val="005F34D3"/>
    <w:rsid w:val="006004D6"/>
    <w:rsid w:val="00602565"/>
    <w:rsid w:val="006166AE"/>
    <w:rsid w:val="00622CEC"/>
    <w:rsid w:val="006345C8"/>
    <w:rsid w:val="00640057"/>
    <w:rsid w:val="006435D8"/>
    <w:rsid w:val="006473AB"/>
    <w:rsid w:val="00650C62"/>
    <w:rsid w:val="00655D81"/>
    <w:rsid w:val="0065793A"/>
    <w:rsid w:val="00661965"/>
    <w:rsid w:val="0066301C"/>
    <w:rsid w:val="00670659"/>
    <w:rsid w:val="006710A2"/>
    <w:rsid w:val="006751A0"/>
    <w:rsid w:val="006767EA"/>
    <w:rsid w:val="0068148D"/>
    <w:rsid w:val="006A1C0C"/>
    <w:rsid w:val="006B607D"/>
    <w:rsid w:val="006C005C"/>
    <w:rsid w:val="006C5DE4"/>
    <w:rsid w:val="006D1285"/>
    <w:rsid w:val="006D6DD6"/>
    <w:rsid w:val="006D6E77"/>
    <w:rsid w:val="006F7CE1"/>
    <w:rsid w:val="007039D2"/>
    <w:rsid w:val="0070497D"/>
    <w:rsid w:val="00705E02"/>
    <w:rsid w:val="007073C3"/>
    <w:rsid w:val="00712A68"/>
    <w:rsid w:val="00713E45"/>
    <w:rsid w:val="00737805"/>
    <w:rsid w:val="00751EF8"/>
    <w:rsid w:val="00752C6C"/>
    <w:rsid w:val="007542A9"/>
    <w:rsid w:val="00755F66"/>
    <w:rsid w:val="0075647E"/>
    <w:rsid w:val="0078090A"/>
    <w:rsid w:val="007820EA"/>
    <w:rsid w:val="007A29B5"/>
    <w:rsid w:val="007A5231"/>
    <w:rsid w:val="007C0CE0"/>
    <w:rsid w:val="007C17CE"/>
    <w:rsid w:val="007C2554"/>
    <w:rsid w:val="007C34FF"/>
    <w:rsid w:val="007D19E3"/>
    <w:rsid w:val="007D2D82"/>
    <w:rsid w:val="007D3345"/>
    <w:rsid w:val="007E508D"/>
    <w:rsid w:val="007E589C"/>
    <w:rsid w:val="0081151B"/>
    <w:rsid w:val="00813A47"/>
    <w:rsid w:val="00814237"/>
    <w:rsid w:val="00814DA0"/>
    <w:rsid w:val="00816949"/>
    <w:rsid w:val="0082347C"/>
    <w:rsid w:val="008249FC"/>
    <w:rsid w:val="00833A05"/>
    <w:rsid w:val="00844B89"/>
    <w:rsid w:val="0084524A"/>
    <w:rsid w:val="008500FE"/>
    <w:rsid w:val="008624C9"/>
    <w:rsid w:val="0086571D"/>
    <w:rsid w:val="008663CF"/>
    <w:rsid w:val="00881435"/>
    <w:rsid w:val="00886AD5"/>
    <w:rsid w:val="00895824"/>
    <w:rsid w:val="008A0AEA"/>
    <w:rsid w:val="008A1FB2"/>
    <w:rsid w:val="008B152D"/>
    <w:rsid w:val="008B46CE"/>
    <w:rsid w:val="008B698A"/>
    <w:rsid w:val="008C1984"/>
    <w:rsid w:val="008D26A5"/>
    <w:rsid w:val="008E7245"/>
    <w:rsid w:val="009035D0"/>
    <w:rsid w:val="009049A3"/>
    <w:rsid w:val="00905AB3"/>
    <w:rsid w:val="009302AC"/>
    <w:rsid w:val="00933B3A"/>
    <w:rsid w:val="00944B3A"/>
    <w:rsid w:val="00954550"/>
    <w:rsid w:val="0096138C"/>
    <w:rsid w:val="00963CC0"/>
    <w:rsid w:val="00970186"/>
    <w:rsid w:val="00982DA4"/>
    <w:rsid w:val="00990EFF"/>
    <w:rsid w:val="00995179"/>
    <w:rsid w:val="009B2F54"/>
    <w:rsid w:val="009B71E5"/>
    <w:rsid w:val="009C1DF0"/>
    <w:rsid w:val="009C7982"/>
    <w:rsid w:val="009D6B7F"/>
    <w:rsid w:val="009E2B33"/>
    <w:rsid w:val="009F51CA"/>
    <w:rsid w:val="009F7B32"/>
    <w:rsid w:val="00A05C66"/>
    <w:rsid w:val="00A06CBD"/>
    <w:rsid w:val="00A15516"/>
    <w:rsid w:val="00A45681"/>
    <w:rsid w:val="00A60CFB"/>
    <w:rsid w:val="00A62189"/>
    <w:rsid w:val="00A6633E"/>
    <w:rsid w:val="00A869E6"/>
    <w:rsid w:val="00AC50FB"/>
    <w:rsid w:val="00AD147D"/>
    <w:rsid w:val="00AD1EF4"/>
    <w:rsid w:val="00AD4DAD"/>
    <w:rsid w:val="00AE281B"/>
    <w:rsid w:val="00AE55D7"/>
    <w:rsid w:val="00AE642F"/>
    <w:rsid w:val="00AF7B43"/>
    <w:rsid w:val="00B10D78"/>
    <w:rsid w:val="00B1206D"/>
    <w:rsid w:val="00B26550"/>
    <w:rsid w:val="00B405E0"/>
    <w:rsid w:val="00B431FF"/>
    <w:rsid w:val="00B727D1"/>
    <w:rsid w:val="00B75FB0"/>
    <w:rsid w:val="00B8501A"/>
    <w:rsid w:val="00B921D0"/>
    <w:rsid w:val="00B94CAE"/>
    <w:rsid w:val="00B970A1"/>
    <w:rsid w:val="00B979C9"/>
    <w:rsid w:val="00B97CE4"/>
    <w:rsid w:val="00BA2C18"/>
    <w:rsid w:val="00BB5A79"/>
    <w:rsid w:val="00BD08C0"/>
    <w:rsid w:val="00BD245F"/>
    <w:rsid w:val="00BE3C1B"/>
    <w:rsid w:val="00BF7506"/>
    <w:rsid w:val="00C031B9"/>
    <w:rsid w:val="00C14B29"/>
    <w:rsid w:val="00C31DE1"/>
    <w:rsid w:val="00C70C4D"/>
    <w:rsid w:val="00C80E7C"/>
    <w:rsid w:val="00C87F1F"/>
    <w:rsid w:val="00C94E10"/>
    <w:rsid w:val="00C96572"/>
    <w:rsid w:val="00C979D5"/>
    <w:rsid w:val="00CA035D"/>
    <w:rsid w:val="00CB0F57"/>
    <w:rsid w:val="00CC3532"/>
    <w:rsid w:val="00CC44EA"/>
    <w:rsid w:val="00CC5B37"/>
    <w:rsid w:val="00CD6805"/>
    <w:rsid w:val="00CD79C8"/>
    <w:rsid w:val="00CF01D8"/>
    <w:rsid w:val="00D0473F"/>
    <w:rsid w:val="00D07C0F"/>
    <w:rsid w:val="00D138FF"/>
    <w:rsid w:val="00D422FC"/>
    <w:rsid w:val="00D45211"/>
    <w:rsid w:val="00D46E45"/>
    <w:rsid w:val="00D470EA"/>
    <w:rsid w:val="00D52787"/>
    <w:rsid w:val="00D62AEE"/>
    <w:rsid w:val="00D67A91"/>
    <w:rsid w:val="00D9738A"/>
    <w:rsid w:val="00DA6562"/>
    <w:rsid w:val="00DC7654"/>
    <w:rsid w:val="00DD300A"/>
    <w:rsid w:val="00DD51D4"/>
    <w:rsid w:val="00DE1473"/>
    <w:rsid w:val="00DE334B"/>
    <w:rsid w:val="00DF5965"/>
    <w:rsid w:val="00DF6A73"/>
    <w:rsid w:val="00DF6D45"/>
    <w:rsid w:val="00DF6D68"/>
    <w:rsid w:val="00E00150"/>
    <w:rsid w:val="00E03099"/>
    <w:rsid w:val="00E06F6E"/>
    <w:rsid w:val="00E139A3"/>
    <w:rsid w:val="00E17973"/>
    <w:rsid w:val="00E37EEB"/>
    <w:rsid w:val="00E47397"/>
    <w:rsid w:val="00E516C2"/>
    <w:rsid w:val="00E61889"/>
    <w:rsid w:val="00E63238"/>
    <w:rsid w:val="00E723B0"/>
    <w:rsid w:val="00E83FDF"/>
    <w:rsid w:val="00E95FF8"/>
    <w:rsid w:val="00EA55DF"/>
    <w:rsid w:val="00EA5E2A"/>
    <w:rsid w:val="00EA6D40"/>
    <w:rsid w:val="00EB1853"/>
    <w:rsid w:val="00EB462C"/>
    <w:rsid w:val="00EC34ED"/>
    <w:rsid w:val="00ED04FE"/>
    <w:rsid w:val="00ED26F2"/>
    <w:rsid w:val="00ED3D80"/>
    <w:rsid w:val="00ED4BD1"/>
    <w:rsid w:val="00EE6F1B"/>
    <w:rsid w:val="00EF2D20"/>
    <w:rsid w:val="00F20E9A"/>
    <w:rsid w:val="00F41073"/>
    <w:rsid w:val="00F524C2"/>
    <w:rsid w:val="00F6397F"/>
    <w:rsid w:val="00F67DB3"/>
    <w:rsid w:val="00F736EC"/>
    <w:rsid w:val="00F7399D"/>
    <w:rsid w:val="00F92C26"/>
    <w:rsid w:val="00FA0C62"/>
    <w:rsid w:val="00FB5B81"/>
    <w:rsid w:val="00FC1644"/>
    <w:rsid w:val="00FC5405"/>
    <w:rsid w:val="00FD22B6"/>
    <w:rsid w:val="00FE00BB"/>
    <w:rsid w:val="00FE3CF7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910A"/>
  <w15:chartTrackingRefBased/>
  <w15:docId w15:val="{6DCA6A20-A3E1-4E5D-BD3C-2A51C856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8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C17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245"/>
  </w:style>
  <w:style w:type="paragraph" w:styleId="a7">
    <w:name w:val="footer"/>
    <w:basedOn w:val="a"/>
    <w:link w:val="a8"/>
    <w:uiPriority w:val="99"/>
    <w:unhideWhenUsed/>
    <w:rsid w:val="008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245"/>
  </w:style>
  <w:style w:type="character" w:styleId="a9">
    <w:name w:val="Placeholder Text"/>
    <w:basedOn w:val="a0"/>
    <w:uiPriority w:val="99"/>
    <w:semiHidden/>
    <w:rsid w:val="003638F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96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06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ED4B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4B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4B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D4BD1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ED4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D59E-595B-4A4D-A11A-FEA8106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1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Мереуца</dc:creator>
  <cp:keywords/>
  <dc:description/>
  <cp:lastModifiedBy>Степан Мереуца</cp:lastModifiedBy>
  <cp:revision>209</cp:revision>
  <dcterms:created xsi:type="dcterms:W3CDTF">2017-11-28T18:20:00Z</dcterms:created>
  <dcterms:modified xsi:type="dcterms:W3CDTF">2017-12-23T08:06:00Z</dcterms:modified>
</cp:coreProperties>
</file>