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D0" w:rsidRPr="00ED00D0" w:rsidRDefault="00ED00D0" w:rsidP="00ED00D0">
      <w:pPr>
        <w:tabs>
          <w:tab w:val="left" w:pos="6096"/>
        </w:tabs>
        <w:spacing w:after="0" w:line="240" w:lineRule="auto"/>
        <w:jc w:val="center"/>
        <w:outlineLvl w:val="0"/>
        <w:rPr>
          <w:rFonts w:ascii="Times New Roman" w:eastAsiaTheme="minorHAnsi" w:hAnsi="Times New Roman"/>
          <w:sz w:val="24"/>
          <w:szCs w:val="24"/>
          <w:lang w:eastAsia="en-US"/>
        </w:rPr>
      </w:pPr>
      <w:r w:rsidRPr="00ED00D0">
        <w:rPr>
          <w:rFonts w:ascii="Times New Roman" w:eastAsiaTheme="minorHAnsi" w:hAnsi="Times New Roman"/>
          <w:sz w:val="24"/>
          <w:szCs w:val="24"/>
          <w:lang w:eastAsia="en-US"/>
        </w:rPr>
        <w:t>Министерство образования и науки Российской Федерации</w:t>
      </w:r>
    </w:p>
    <w:p w:rsidR="00ED00D0" w:rsidRPr="00ED00D0" w:rsidRDefault="00ED00D0" w:rsidP="00ED00D0">
      <w:pPr>
        <w:tabs>
          <w:tab w:val="left" w:pos="6096"/>
        </w:tabs>
        <w:spacing w:after="0" w:line="240" w:lineRule="auto"/>
        <w:jc w:val="center"/>
        <w:outlineLvl w:val="0"/>
        <w:rPr>
          <w:rFonts w:ascii="Times New Roman" w:eastAsiaTheme="minorHAnsi" w:hAnsi="Times New Roman"/>
          <w:sz w:val="24"/>
          <w:szCs w:val="24"/>
          <w:lang w:eastAsia="en-US"/>
        </w:rPr>
      </w:pPr>
      <w:r w:rsidRPr="00ED00D0">
        <w:rPr>
          <w:rFonts w:ascii="Times New Roman" w:eastAsiaTheme="minorHAnsi" w:hAnsi="Times New Roman"/>
          <w:sz w:val="24"/>
          <w:szCs w:val="24"/>
          <w:lang w:eastAsia="en-US"/>
        </w:rPr>
        <w:t xml:space="preserve">федеральное государственное бюджетное образовательное учреждение </w:t>
      </w:r>
      <w:r w:rsidRPr="00ED00D0">
        <w:rPr>
          <w:rFonts w:ascii="Times New Roman" w:eastAsiaTheme="minorHAnsi" w:hAnsi="Times New Roman"/>
          <w:sz w:val="24"/>
          <w:szCs w:val="24"/>
          <w:lang w:eastAsia="en-US"/>
        </w:rPr>
        <w:br/>
        <w:t>высшего образования «Кубанский государственный университет»</w:t>
      </w:r>
    </w:p>
    <w:p w:rsidR="00ED00D0" w:rsidRPr="00ED00D0" w:rsidRDefault="00ED00D0" w:rsidP="00ED00D0">
      <w:pPr>
        <w:spacing w:after="0" w:line="240" w:lineRule="auto"/>
        <w:jc w:val="center"/>
        <w:rPr>
          <w:rFonts w:ascii="Times New Roman" w:eastAsiaTheme="minorHAnsi" w:hAnsi="Times New Roman"/>
          <w:sz w:val="24"/>
          <w:szCs w:val="24"/>
          <w:lang w:eastAsia="en-US"/>
        </w:rPr>
      </w:pPr>
    </w:p>
    <w:p w:rsidR="00ED00D0" w:rsidRPr="00ED00D0" w:rsidRDefault="00ED00D0" w:rsidP="00ED00D0">
      <w:pPr>
        <w:spacing w:after="0" w:line="240" w:lineRule="auto"/>
        <w:jc w:val="center"/>
        <w:rPr>
          <w:rFonts w:ascii="Times New Roman" w:eastAsiaTheme="minorHAnsi" w:hAnsi="Times New Roman"/>
          <w:sz w:val="24"/>
          <w:szCs w:val="24"/>
          <w:lang w:eastAsia="en-US"/>
        </w:rPr>
      </w:pPr>
      <w:r w:rsidRPr="00ED00D0">
        <w:rPr>
          <w:rFonts w:ascii="Times New Roman" w:eastAsiaTheme="minorHAnsi" w:hAnsi="Times New Roman"/>
          <w:sz w:val="24"/>
          <w:szCs w:val="24"/>
          <w:lang w:eastAsia="en-US"/>
        </w:rPr>
        <w:t>Экономический факультет</w:t>
      </w:r>
    </w:p>
    <w:p w:rsidR="00ED00D0" w:rsidRPr="00ED00D0" w:rsidRDefault="00ED00D0" w:rsidP="00ED00D0">
      <w:pPr>
        <w:spacing w:after="0" w:line="240" w:lineRule="auto"/>
        <w:jc w:val="center"/>
        <w:rPr>
          <w:rFonts w:ascii="Times New Roman" w:eastAsiaTheme="minorHAnsi" w:hAnsi="Times New Roman"/>
          <w:sz w:val="24"/>
          <w:szCs w:val="24"/>
          <w:lang w:eastAsia="en-US"/>
        </w:rPr>
      </w:pPr>
      <w:r w:rsidRPr="00ED00D0">
        <w:rPr>
          <w:rFonts w:ascii="Times New Roman" w:eastAsiaTheme="minorHAnsi" w:hAnsi="Times New Roman"/>
          <w:sz w:val="24"/>
          <w:szCs w:val="24"/>
          <w:lang w:eastAsia="en-US"/>
        </w:rPr>
        <w:t xml:space="preserve">кафедра бухгалтерского учета, аудита </w:t>
      </w:r>
      <w:r w:rsidRPr="00ED00D0">
        <w:rPr>
          <w:rFonts w:ascii="Times New Roman" w:eastAsiaTheme="minorHAnsi" w:hAnsi="Times New Roman"/>
          <w:sz w:val="24"/>
          <w:szCs w:val="24"/>
          <w:lang w:eastAsia="en-US"/>
        </w:rPr>
        <w:br/>
        <w:t>и автоматизированной обработки данных</w:t>
      </w:r>
    </w:p>
    <w:p w:rsidR="00ED00D0" w:rsidRPr="00ED00D0" w:rsidRDefault="00ED00D0" w:rsidP="00ED00D0">
      <w:pPr>
        <w:widowControl w:val="0"/>
        <w:autoSpaceDE w:val="0"/>
        <w:autoSpaceDN w:val="0"/>
        <w:adjustRightInd w:val="0"/>
        <w:ind w:firstLine="400"/>
        <w:jc w:val="center"/>
        <w:rPr>
          <w:rFonts w:ascii="Times New Roman" w:eastAsiaTheme="minorHAnsi" w:hAnsi="Times New Roman"/>
          <w:b/>
          <w:bCs/>
          <w:sz w:val="28"/>
          <w:szCs w:val="28"/>
          <w:lang w:eastAsia="ru-RU"/>
        </w:rPr>
      </w:pPr>
    </w:p>
    <w:p w:rsidR="00ED00D0" w:rsidRPr="00ED00D0" w:rsidRDefault="00ED00D0" w:rsidP="00ED00D0">
      <w:pPr>
        <w:widowControl w:val="0"/>
        <w:autoSpaceDE w:val="0"/>
        <w:autoSpaceDN w:val="0"/>
        <w:adjustRightInd w:val="0"/>
        <w:ind w:firstLine="400"/>
        <w:jc w:val="center"/>
        <w:rPr>
          <w:rFonts w:ascii="Times New Roman" w:eastAsiaTheme="minorHAnsi" w:hAnsi="Times New Roman"/>
          <w:b/>
          <w:bCs/>
          <w:sz w:val="28"/>
          <w:szCs w:val="28"/>
          <w:lang w:eastAsia="ru-RU"/>
        </w:rPr>
      </w:pPr>
    </w:p>
    <w:p w:rsidR="00ED00D0" w:rsidRPr="00ED00D0" w:rsidRDefault="00ED00D0" w:rsidP="00ED00D0">
      <w:pPr>
        <w:widowControl w:val="0"/>
        <w:autoSpaceDE w:val="0"/>
        <w:autoSpaceDN w:val="0"/>
        <w:adjustRightInd w:val="0"/>
        <w:ind w:firstLine="400"/>
        <w:jc w:val="center"/>
        <w:rPr>
          <w:rFonts w:ascii="Times New Roman" w:eastAsiaTheme="minorHAnsi" w:hAnsi="Times New Roman"/>
          <w:b/>
          <w:bCs/>
          <w:sz w:val="28"/>
          <w:szCs w:val="28"/>
          <w:lang w:eastAsia="ru-RU"/>
        </w:rPr>
      </w:pPr>
    </w:p>
    <w:p w:rsidR="00ED00D0" w:rsidRPr="00ED00D0" w:rsidRDefault="00ED00D0" w:rsidP="00ED00D0">
      <w:pPr>
        <w:widowControl w:val="0"/>
        <w:autoSpaceDE w:val="0"/>
        <w:autoSpaceDN w:val="0"/>
        <w:adjustRightInd w:val="0"/>
        <w:ind w:firstLine="400"/>
        <w:jc w:val="center"/>
        <w:rPr>
          <w:rFonts w:ascii="Times New Roman" w:eastAsiaTheme="minorHAnsi" w:hAnsi="Times New Roman"/>
          <w:b/>
          <w:bCs/>
          <w:sz w:val="28"/>
          <w:szCs w:val="28"/>
          <w:lang w:eastAsia="ru-RU"/>
        </w:rPr>
      </w:pPr>
    </w:p>
    <w:p w:rsidR="00ED00D0" w:rsidRPr="00ED00D0" w:rsidRDefault="00ED00D0" w:rsidP="00ED00D0">
      <w:pPr>
        <w:keepNext/>
        <w:jc w:val="center"/>
        <w:outlineLvl w:val="2"/>
        <w:rPr>
          <w:rFonts w:ascii="Times New Roman" w:eastAsiaTheme="minorHAnsi" w:hAnsi="Times New Roman"/>
          <w:b/>
          <w:bCs/>
          <w:caps/>
          <w:sz w:val="28"/>
          <w:szCs w:val="28"/>
          <w:lang w:eastAsia="ru-RU"/>
        </w:rPr>
      </w:pPr>
      <w:r w:rsidRPr="00ED00D0">
        <w:rPr>
          <w:rFonts w:ascii="Times New Roman" w:eastAsiaTheme="minorHAnsi" w:hAnsi="Times New Roman"/>
          <w:b/>
          <w:sz w:val="28"/>
          <w:szCs w:val="28"/>
          <w:lang w:eastAsia="ru-RU"/>
        </w:rPr>
        <w:t xml:space="preserve">О Т Ч Е Т </w:t>
      </w:r>
      <w:r w:rsidRPr="00ED00D0">
        <w:rPr>
          <w:rFonts w:ascii="Times New Roman" w:eastAsiaTheme="minorHAnsi" w:hAnsi="Times New Roman"/>
          <w:b/>
          <w:sz w:val="28"/>
          <w:szCs w:val="28"/>
          <w:lang w:eastAsia="ru-RU"/>
        </w:rPr>
        <w:br/>
        <w:t xml:space="preserve">О ПРОХОЖДЕНИИ </w:t>
      </w:r>
      <w:r w:rsidRPr="00ED00D0">
        <w:rPr>
          <w:rFonts w:ascii="Times New Roman" w:eastAsiaTheme="minorHAnsi" w:hAnsi="Times New Roman"/>
          <w:b/>
          <w:bCs/>
          <w:sz w:val="28"/>
          <w:szCs w:val="28"/>
          <w:lang w:eastAsia="ru-RU"/>
        </w:rPr>
        <w:t>ПРОИЗВОДСТВЕННОЙ ПРАКТИКИ</w:t>
      </w:r>
      <w:r w:rsidRPr="00ED00D0">
        <w:rPr>
          <w:rFonts w:ascii="Times New Roman" w:eastAsiaTheme="minorHAnsi" w:hAnsi="Times New Roman"/>
          <w:bCs/>
          <w:sz w:val="28"/>
          <w:szCs w:val="28"/>
          <w:lang w:eastAsia="ru-RU"/>
        </w:rPr>
        <w:t xml:space="preserve"> </w:t>
      </w:r>
      <w:r w:rsidRPr="00ED00D0">
        <w:rPr>
          <w:rFonts w:ascii="Times New Roman" w:eastAsiaTheme="minorHAnsi" w:hAnsi="Times New Roman"/>
          <w:bCs/>
          <w:sz w:val="28"/>
          <w:szCs w:val="28"/>
          <w:lang w:eastAsia="ru-RU"/>
        </w:rPr>
        <w:br/>
      </w:r>
      <w:r w:rsidRPr="00ED00D0">
        <w:rPr>
          <w:rFonts w:ascii="Times New Roman" w:eastAsiaTheme="minorHAnsi" w:hAnsi="Times New Roman"/>
          <w:b/>
          <w:bCs/>
          <w:caps/>
          <w:sz w:val="28"/>
          <w:szCs w:val="28"/>
          <w:lang w:eastAsia="ru-RU"/>
        </w:rPr>
        <w:t>(технологическая практика)</w:t>
      </w:r>
    </w:p>
    <w:p w:rsidR="00ED00D0" w:rsidRPr="00ED00D0" w:rsidRDefault="00ED00D0" w:rsidP="00ED00D0">
      <w:pPr>
        <w:keepNext/>
        <w:jc w:val="center"/>
        <w:outlineLvl w:val="2"/>
        <w:rPr>
          <w:rFonts w:ascii="Times New Roman" w:eastAsiaTheme="minorHAnsi" w:hAnsi="Times New Roman"/>
          <w:b/>
          <w:bCs/>
          <w:caps/>
          <w:sz w:val="28"/>
          <w:szCs w:val="28"/>
          <w:lang w:eastAsia="ru-RU"/>
        </w:rPr>
      </w:pPr>
    </w:p>
    <w:p w:rsidR="00ED00D0" w:rsidRPr="00ED00D0" w:rsidRDefault="00ED00D0" w:rsidP="00ED00D0">
      <w:pPr>
        <w:tabs>
          <w:tab w:val="left" w:pos="6096"/>
        </w:tabs>
        <w:spacing w:after="60" w:line="240" w:lineRule="auto"/>
        <w:jc w:val="center"/>
        <w:outlineLvl w:val="0"/>
        <w:rPr>
          <w:rFonts w:ascii="Times New Roman" w:eastAsiaTheme="minorHAnsi" w:hAnsi="Times New Roman"/>
          <w:b/>
          <w:sz w:val="28"/>
          <w:szCs w:val="28"/>
          <w:lang w:eastAsia="ru-RU"/>
        </w:rPr>
      </w:pPr>
    </w:p>
    <w:p w:rsidR="00ED00D0" w:rsidRPr="00ED00D0" w:rsidRDefault="00ED00D0" w:rsidP="00ED00D0">
      <w:pPr>
        <w:tabs>
          <w:tab w:val="left" w:pos="6096"/>
        </w:tabs>
        <w:spacing w:after="60" w:line="240" w:lineRule="auto"/>
        <w:jc w:val="center"/>
        <w:outlineLvl w:val="0"/>
        <w:rPr>
          <w:rFonts w:ascii="Times New Roman" w:eastAsiaTheme="minorHAnsi" w:hAnsi="Times New Roman"/>
          <w:b/>
          <w:sz w:val="28"/>
          <w:szCs w:val="28"/>
          <w:lang w:eastAsia="ru-RU"/>
        </w:rPr>
      </w:pPr>
    </w:p>
    <w:p w:rsidR="00ED00D0" w:rsidRPr="00ED00D0" w:rsidRDefault="00ED00D0" w:rsidP="00ED00D0">
      <w:pPr>
        <w:widowControl w:val="0"/>
        <w:rPr>
          <w:rFonts w:ascii="Times New Roman" w:eastAsiaTheme="minorHAnsi" w:hAnsi="Times New Roman"/>
          <w:b/>
          <w:sz w:val="28"/>
          <w:szCs w:val="28"/>
          <w:lang w:eastAsia="ru-RU"/>
        </w:rPr>
      </w:pPr>
    </w:p>
    <w:tbl>
      <w:tblPr>
        <w:tblW w:w="9612" w:type="dxa"/>
        <w:tblInd w:w="108" w:type="dxa"/>
        <w:tblLook w:val="00A0" w:firstRow="1" w:lastRow="0" w:firstColumn="1" w:lastColumn="0" w:noHBand="0" w:noVBand="0"/>
      </w:tblPr>
      <w:tblGrid>
        <w:gridCol w:w="4696"/>
        <w:gridCol w:w="5116"/>
      </w:tblGrid>
      <w:tr w:rsidR="00ED00D0" w:rsidRPr="00ED00D0" w:rsidTr="00B01046">
        <w:tc>
          <w:tcPr>
            <w:tcW w:w="4678" w:type="dxa"/>
          </w:tcPr>
          <w:p w:rsidR="00ED00D0" w:rsidRPr="00ED00D0" w:rsidRDefault="00ED00D0" w:rsidP="00ED00D0">
            <w:pPr>
              <w:tabs>
                <w:tab w:val="left" w:pos="7020"/>
              </w:tabs>
              <w:spacing w:after="0" w:line="240" w:lineRule="auto"/>
              <w:ind w:left="1"/>
              <w:rPr>
                <w:rFonts w:ascii="Times New Roman" w:eastAsia="Times New Roman" w:hAnsi="Times New Roman" w:cs="Times New Roman"/>
                <w:sz w:val="28"/>
                <w:szCs w:val="28"/>
                <w:lang w:eastAsia="en-US"/>
              </w:rPr>
            </w:pPr>
            <w:r w:rsidRPr="00ED00D0">
              <w:rPr>
                <w:rFonts w:ascii="Times New Roman" w:eastAsia="Times New Roman" w:hAnsi="Times New Roman" w:cs="Times New Roman"/>
                <w:sz w:val="28"/>
                <w:szCs w:val="28"/>
                <w:lang w:eastAsia="en-US"/>
              </w:rPr>
              <w:t>Отчет принят с оценкой __________</w:t>
            </w:r>
          </w:p>
          <w:p w:rsidR="00ED00D0" w:rsidRPr="00ED00D0" w:rsidRDefault="00ED00D0" w:rsidP="00ED00D0">
            <w:pPr>
              <w:tabs>
                <w:tab w:val="left" w:pos="7020"/>
              </w:tabs>
              <w:spacing w:after="0" w:line="240" w:lineRule="auto"/>
              <w:ind w:left="1"/>
              <w:rPr>
                <w:rFonts w:ascii="Times New Roman" w:eastAsia="Times New Roman" w:hAnsi="Times New Roman" w:cs="Times New Roman"/>
                <w:sz w:val="28"/>
                <w:szCs w:val="28"/>
                <w:lang w:eastAsia="en-US"/>
              </w:rPr>
            </w:pPr>
          </w:p>
          <w:p w:rsidR="00ED00D0" w:rsidRPr="00ED00D0" w:rsidRDefault="00ED00D0" w:rsidP="00ED00D0">
            <w:pPr>
              <w:tabs>
                <w:tab w:val="left" w:pos="7020"/>
              </w:tabs>
              <w:spacing w:after="0" w:line="240" w:lineRule="auto"/>
              <w:ind w:left="1"/>
              <w:rPr>
                <w:rFonts w:ascii="Times New Roman" w:eastAsia="Times New Roman" w:hAnsi="Times New Roman" w:cs="Times New Roman"/>
                <w:sz w:val="28"/>
                <w:szCs w:val="28"/>
                <w:lang w:eastAsia="en-US"/>
              </w:rPr>
            </w:pPr>
            <w:r w:rsidRPr="00ED00D0">
              <w:rPr>
                <w:rFonts w:ascii="Times New Roman" w:eastAsia="Times New Roman" w:hAnsi="Times New Roman" w:cs="Times New Roman"/>
                <w:sz w:val="28"/>
                <w:szCs w:val="28"/>
                <w:lang w:eastAsia="en-US"/>
              </w:rPr>
              <w:t>Руководитель практики от</w:t>
            </w:r>
          </w:p>
          <w:p w:rsidR="00ED00D0" w:rsidRPr="00ED00D0" w:rsidRDefault="00ED00D0" w:rsidP="00ED00D0">
            <w:pPr>
              <w:tabs>
                <w:tab w:val="left" w:pos="7020"/>
              </w:tabs>
              <w:spacing w:before="120" w:after="0" w:line="240" w:lineRule="auto"/>
              <w:rPr>
                <w:rFonts w:ascii="Times New Roman" w:eastAsia="Times New Roman" w:hAnsi="Times New Roman" w:cs="Times New Roman"/>
                <w:sz w:val="28"/>
                <w:szCs w:val="28"/>
                <w:lang w:eastAsia="en-US"/>
              </w:rPr>
            </w:pPr>
            <w:r w:rsidRPr="00ED00D0">
              <w:rPr>
                <w:rFonts w:ascii="Times New Roman" w:eastAsia="Times New Roman" w:hAnsi="Times New Roman" w:cs="Times New Roman"/>
                <w:sz w:val="28"/>
                <w:szCs w:val="28"/>
                <w:lang w:eastAsia="en-US"/>
              </w:rPr>
              <w:t>ФГБОУ ВО «</w:t>
            </w:r>
            <w:proofErr w:type="spellStart"/>
            <w:r w:rsidRPr="00ED00D0">
              <w:rPr>
                <w:rFonts w:ascii="Times New Roman" w:eastAsia="Times New Roman" w:hAnsi="Times New Roman" w:cs="Times New Roman"/>
                <w:sz w:val="28"/>
                <w:szCs w:val="28"/>
                <w:lang w:eastAsia="en-US"/>
              </w:rPr>
              <w:t>КубГУ</w:t>
            </w:r>
            <w:proofErr w:type="spellEnd"/>
            <w:r w:rsidRPr="00ED00D0">
              <w:rPr>
                <w:rFonts w:ascii="Times New Roman" w:eastAsia="Times New Roman" w:hAnsi="Times New Roman" w:cs="Times New Roman"/>
                <w:sz w:val="28"/>
                <w:szCs w:val="28"/>
                <w:lang w:eastAsia="en-US"/>
              </w:rPr>
              <w:t>»</w:t>
            </w:r>
          </w:p>
          <w:p w:rsidR="00ED00D0" w:rsidRPr="00ED00D0" w:rsidRDefault="00ED00D0" w:rsidP="00ED00D0">
            <w:pPr>
              <w:autoSpaceDE w:val="0"/>
              <w:autoSpaceDN w:val="0"/>
              <w:adjustRightInd w:val="0"/>
              <w:spacing w:after="0" w:line="240" w:lineRule="auto"/>
              <w:rPr>
                <w:rFonts w:ascii="Times New Roman" w:eastAsiaTheme="minorHAnsi" w:hAnsi="Times New Roman"/>
                <w:color w:val="000000"/>
                <w:sz w:val="28"/>
                <w:szCs w:val="28"/>
                <w:lang w:eastAsia="en-US"/>
              </w:rPr>
            </w:pPr>
            <w:r w:rsidRPr="00ED00D0">
              <w:rPr>
                <w:rFonts w:ascii="Times New Roman" w:eastAsiaTheme="minorHAnsi" w:hAnsi="Times New Roman"/>
                <w:color w:val="000000"/>
                <w:sz w:val="28"/>
                <w:szCs w:val="28"/>
                <w:u w:val="single"/>
                <w:lang w:eastAsia="en-US"/>
              </w:rPr>
              <w:t xml:space="preserve">к.э.н.,  доц. </w:t>
            </w:r>
            <w:proofErr w:type="spellStart"/>
            <w:r w:rsidRPr="00ED00D0">
              <w:rPr>
                <w:rFonts w:ascii="Times New Roman" w:eastAsiaTheme="minorHAnsi" w:hAnsi="Times New Roman"/>
                <w:color w:val="000000"/>
                <w:sz w:val="28"/>
                <w:szCs w:val="28"/>
                <w:u w:val="single"/>
                <w:lang w:eastAsia="en-US"/>
              </w:rPr>
              <w:t>Оломская</w:t>
            </w:r>
            <w:proofErr w:type="spellEnd"/>
            <w:r w:rsidRPr="00ED00D0">
              <w:rPr>
                <w:rFonts w:ascii="Times New Roman" w:eastAsiaTheme="minorHAnsi" w:hAnsi="Times New Roman"/>
                <w:color w:val="000000"/>
                <w:sz w:val="28"/>
                <w:szCs w:val="28"/>
                <w:u w:val="single"/>
                <w:lang w:eastAsia="en-US"/>
              </w:rPr>
              <w:t xml:space="preserve"> Е.В.</w:t>
            </w:r>
            <w:r w:rsidRPr="00ED00D0">
              <w:rPr>
                <w:rFonts w:ascii="Times New Roman" w:eastAsiaTheme="minorHAnsi" w:hAnsi="Times New Roman"/>
                <w:color w:val="000000"/>
                <w:sz w:val="28"/>
                <w:szCs w:val="28"/>
                <w:lang w:eastAsia="en-US"/>
              </w:rPr>
              <w:t>________</w:t>
            </w:r>
          </w:p>
          <w:p w:rsidR="00ED00D0" w:rsidRPr="00ED00D0" w:rsidRDefault="00ED00D0" w:rsidP="00ED00D0">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ED00D0">
              <w:rPr>
                <w:rFonts w:ascii="Times New Roman" w:eastAsiaTheme="minorHAnsi" w:hAnsi="Times New Roman"/>
                <w:color w:val="000000"/>
                <w:sz w:val="20"/>
                <w:szCs w:val="20"/>
                <w:lang w:eastAsia="en-US"/>
              </w:rPr>
              <w:t>(должность, Ф.И.О.)</w:t>
            </w:r>
          </w:p>
          <w:p w:rsidR="00ED00D0" w:rsidRPr="00ED00D0" w:rsidRDefault="00ED00D0" w:rsidP="00ED00D0">
            <w:pPr>
              <w:autoSpaceDE w:val="0"/>
              <w:autoSpaceDN w:val="0"/>
              <w:adjustRightInd w:val="0"/>
              <w:spacing w:before="160" w:after="0" w:line="240" w:lineRule="auto"/>
              <w:rPr>
                <w:rFonts w:ascii="Times New Roman" w:eastAsiaTheme="minorHAnsi" w:hAnsi="Times New Roman"/>
                <w:color w:val="000000"/>
                <w:sz w:val="28"/>
                <w:szCs w:val="28"/>
                <w:lang w:eastAsia="en-US"/>
              </w:rPr>
            </w:pPr>
            <w:r w:rsidRPr="00ED00D0">
              <w:rPr>
                <w:rFonts w:ascii="Times New Roman" w:eastAsiaTheme="minorHAnsi" w:hAnsi="Times New Roman"/>
                <w:color w:val="000000"/>
                <w:sz w:val="28"/>
                <w:szCs w:val="28"/>
                <w:lang w:eastAsia="en-US"/>
              </w:rPr>
              <w:t>________________________________</w:t>
            </w:r>
          </w:p>
          <w:p w:rsidR="00ED00D0" w:rsidRPr="00ED00D0" w:rsidRDefault="00ED00D0" w:rsidP="00ED00D0">
            <w:pPr>
              <w:tabs>
                <w:tab w:val="left" w:pos="7020"/>
              </w:tabs>
              <w:spacing w:after="0" w:line="240" w:lineRule="auto"/>
              <w:ind w:left="283"/>
              <w:rPr>
                <w:rFonts w:ascii="Times New Roman" w:eastAsia="Times New Roman" w:hAnsi="Times New Roman" w:cs="Times New Roman"/>
                <w:color w:val="000000"/>
                <w:sz w:val="20"/>
                <w:szCs w:val="20"/>
                <w:lang w:eastAsia="en-US"/>
              </w:rPr>
            </w:pPr>
            <w:r w:rsidRPr="00ED00D0">
              <w:rPr>
                <w:rFonts w:ascii="Times New Roman" w:eastAsia="Times New Roman" w:hAnsi="Times New Roman" w:cs="Times New Roman"/>
                <w:color w:val="000000"/>
                <w:sz w:val="20"/>
                <w:szCs w:val="20"/>
                <w:lang w:eastAsia="en-US"/>
              </w:rPr>
              <w:t xml:space="preserve">    (Подпись)</w:t>
            </w:r>
          </w:p>
          <w:p w:rsidR="00ED00D0" w:rsidRPr="00ED00D0" w:rsidRDefault="00ED00D0" w:rsidP="00ED00D0">
            <w:pPr>
              <w:tabs>
                <w:tab w:val="left" w:pos="7020"/>
              </w:tabs>
              <w:spacing w:after="0" w:line="240" w:lineRule="auto"/>
              <w:ind w:left="283"/>
              <w:rPr>
                <w:rFonts w:ascii="Times New Roman" w:eastAsia="Times New Roman" w:hAnsi="Times New Roman" w:cs="Times New Roman"/>
                <w:color w:val="000000"/>
                <w:sz w:val="20"/>
                <w:szCs w:val="20"/>
                <w:lang w:eastAsia="en-US"/>
              </w:rPr>
            </w:pPr>
          </w:p>
          <w:p w:rsidR="00ED00D0" w:rsidRPr="00ED00D0" w:rsidRDefault="00ED00D0" w:rsidP="00ED00D0">
            <w:pPr>
              <w:tabs>
                <w:tab w:val="left" w:pos="7020"/>
              </w:tabs>
              <w:spacing w:after="0" w:line="240" w:lineRule="auto"/>
              <w:ind w:left="1"/>
              <w:rPr>
                <w:rFonts w:ascii="Times New Roman" w:eastAsia="Times New Roman" w:hAnsi="Times New Roman" w:cs="Times New Roman"/>
                <w:sz w:val="28"/>
                <w:szCs w:val="28"/>
                <w:lang w:eastAsia="en-US"/>
              </w:rPr>
            </w:pPr>
            <w:r w:rsidRPr="00ED00D0">
              <w:rPr>
                <w:rFonts w:ascii="Times New Roman" w:eastAsia="Times New Roman" w:hAnsi="Times New Roman" w:cs="Times New Roman"/>
                <w:sz w:val="28"/>
                <w:szCs w:val="28"/>
                <w:lang w:eastAsia="en-US"/>
              </w:rPr>
              <w:t>Руководитель практики от</w:t>
            </w:r>
          </w:p>
          <w:p w:rsidR="00ED00D0" w:rsidRPr="00ED00D0" w:rsidRDefault="00ED00D0" w:rsidP="00ED00D0">
            <w:pPr>
              <w:tabs>
                <w:tab w:val="left" w:pos="7020"/>
              </w:tabs>
              <w:spacing w:before="120" w:after="0" w:line="240" w:lineRule="auto"/>
              <w:rPr>
                <w:rFonts w:ascii="Times New Roman" w:eastAsia="Times New Roman" w:hAnsi="Times New Roman" w:cs="Times New Roman"/>
                <w:sz w:val="28"/>
                <w:szCs w:val="28"/>
                <w:lang w:eastAsia="en-US"/>
              </w:rPr>
            </w:pPr>
            <w:r w:rsidRPr="00ED00D0">
              <w:rPr>
                <w:rFonts w:ascii="Times New Roman" w:eastAsia="Times New Roman" w:hAnsi="Times New Roman" w:cs="Times New Roman"/>
                <w:sz w:val="28"/>
                <w:szCs w:val="28"/>
                <w:lang w:eastAsia="en-US"/>
              </w:rPr>
              <w:t>ООО «РН-Учет»</w:t>
            </w:r>
          </w:p>
          <w:p w:rsidR="00ED00D0" w:rsidRPr="00ED00D0" w:rsidRDefault="00ED00D0" w:rsidP="00ED00D0">
            <w:pPr>
              <w:tabs>
                <w:tab w:val="left" w:pos="7020"/>
              </w:tabs>
              <w:spacing w:before="120" w:after="0" w:line="240" w:lineRule="auto"/>
              <w:rPr>
                <w:rFonts w:ascii="Times New Roman" w:eastAsia="Times New Roman" w:hAnsi="Times New Roman" w:cs="Times New Roman"/>
                <w:sz w:val="28"/>
                <w:szCs w:val="28"/>
                <w:lang w:eastAsia="en-US"/>
              </w:rPr>
            </w:pPr>
          </w:p>
          <w:p w:rsidR="00ED00D0" w:rsidRPr="00ED00D0" w:rsidRDefault="00ED00D0" w:rsidP="00ED00D0">
            <w:pPr>
              <w:autoSpaceDE w:val="0"/>
              <w:autoSpaceDN w:val="0"/>
              <w:adjustRightInd w:val="0"/>
              <w:spacing w:after="0" w:line="240" w:lineRule="auto"/>
              <w:rPr>
                <w:rFonts w:ascii="Times New Roman" w:eastAsiaTheme="minorHAnsi" w:hAnsi="Times New Roman"/>
                <w:color w:val="000000"/>
                <w:sz w:val="28"/>
                <w:szCs w:val="28"/>
                <w:lang w:eastAsia="en-US"/>
              </w:rPr>
            </w:pPr>
            <w:r w:rsidRPr="00ED00D0">
              <w:rPr>
                <w:rFonts w:ascii="Times New Roman" w:eastAsiaTheme="minorHAnsi" w:hAnsi="Times New Roman"/>
                <w:color w:val="000000"/>
                <w:sz w:val="28"/>
                <w:szCs w:val="28"/>
                <w:u w:val="single"/>
                <w:lang w:eastAsia="en-US"/>
              </w:rPr>
              <w:t>Петренко А.А., менеджер отдела обеспечения персоналом</w:t>
            </w:r>
            <w:r w:rsidRPr="00ED00D0">
              <w:rPr>
                <w:rFonts w:ascii="Times New Roman" w:eastAsiaTheme="minorHAnsi" w:hAnsi="Times New Roman"/>
                <w:color w:val="000000"/>
                <w:sz w:val="28"/>
                <w:szCs w:val="28"/>
                <w:lang w:eastAsia="en-US"/>
              </w:rPr>
              <w:t xml:space="preserve">__________ </w:t>
            </w:r>
          </w:p>
          <w:p w:rsidR="00ED00D0" w:rsidRPr="00ED00D0" w:rsidRDefault="00ED00D0" w:rsidP="00ED00D0">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ED00D0">
              <w:rPr>
                <w:rFonts w:ascii="Times New Roman" w:eastAsiaTheme="minorHAnsi" w:hAnsi="Times New Roman"/>
                <w:color w:val="000000"/>
                <w:sz w:val="20"/>
                <w:szCs w:val="20"/>
                <w:lang w:eastAsia="en-US"/>
              </w:rPr>
              <w:t>(должность, Ф.И.О.)</w:t>
            </w:r>
          </w:p>
          <w:p w:rsidR="00ED00D0" w:rsidRPr="00ED00D0" w:rsidRDefault="00ED00D0" w:rsidP="00ED00D0">
            <w:pPr>
              <w:autoSpaceDE w:val="0"/>
              <w:autoSpaceDN w:val="0"/>
              <w:adjustRightInd w:val="0"/>
              <w:spacing w:before="160" w:after="0" w:line="240" w:lineRule="auto"/>
              <w:rPr>
                <w:rFonts w:ascii="Times New Roman" w:eastAsiaTheme="minorHAnsi" w:hAnsi="Times New Roman"/>
                <w:color w:val="000000"/>
                <w:sz w:val="28"/>
                <w:szCs w:val="28"/>
                <w:lang w:eastAsia="en-US"/>
              </w:rPr>
            </w:pPr>
            <w:r w:rsidRPr="00ED00D0">
              <w:rPr>
                <w:rFonts w:ascii="Times New Roman" w:eastAsiaTheme="minorHAnsi" w:hAnsi="Times New Roman"/>
                <w:color w:val="000000"/>
                <w:sz w:val="28"/>
                <w:szCs w:val="28"/>
                <w:lang w:eastAsia="en-US"/>
              </w:rPr>
              <w:t>________________________________</w:t>
            </w:r>
          </w:p>
          <w:p w:rsidR="00ED00D0" w:rsidRPr="00ED00D0" w:rsidRDefault="00ED00D0" w:rsidP="00ED00D0">
            <w:pPr>
              <w:tabs>
                <w:tab w:val="left" w:pos="7020"/>
              </w:tabs>
              <w:spacing w:after="0" w:line="240" w:lineRule="auto"/>
              <w:ind w:left="283"/>
              <w:rPr>
                <w:rFonts w:ascii="Times New Roman" w:eastAsia="Times New Roman" w:hAnsi="Times New Roman" w:cs="Times New Roman"/>
                <w:color w:val="000000"/>
                <w:sz w:val="28"/>
                <w:szCs w:val="28"/>
                <w:lang w:eastAsia="en-US"/>
              </w:rPr>
            </w:pPr>
            <w:r w:rsidRPr="00ED00D0">
              <w:rPr>
                <w:rFonts w:ascii="Times New Roman" w:eastAsia="Times New Roman" w:hAnsi="Times New Roman" w:cs="Times New Roman"/>
                <w:color w:val="000000"/>
                <w:sz w:val="20"/>
                <w:szCs w:val="20"/>
                <w:lang w:eastAsia="en-US"/>
              </w:rPr>
              <w:t xml:space="preserve">    (Подпись)</w:t>
            </w:r>
          </w:p>
          <w:p w:rsidR="00ED00D0" w:rsidRPr="00ED00D0" w:rsidRDefault="00ED00D0" w:rsidP="00ED00D0">
            <w:pPr>
              <w:tabs>
                <w:tab w:val="left" w:pos="7020"/>
              </w:tabs>
              <w:spacing w:after="0" w:line="240" w:lineRule="auto"/>
              <w:ind w:left="283"/>
              <w:rPr>
                <w:rFonts w:ascii="Times New Roman" w:eastAsia="Times New Roman" w:hAnsi="Times New Roman" w:cs="Times New Roman"/>
                <w:color w:val="000000"/>
                <w:sz w:val="28"/>
                <w:szCs w:val="28"/>
                <w:lang w:eastAsia="en-US"/>
              </w:rPr>
            </w:pPr>
          </w:p>
          <w:p w:rsidR="00ED00D0" w:rsidRPr="00ED00D0" w:rsidRDefault="00ED00D0" w:rsidP="00ED00D0">
            <w:pPr>
              <w:tabs>
                <w:tab w:val="left" w:pos="7020"/>
              </w:tabs>
              <w:spacing w:after="0" w:line="240" w:lineRule="auto"/>
              <w:ind w:left="283"/>
              <w:rPr>
                <w:rFonts w:ascii="Times New Roman" w:eastAsia="Times New Roman" w:hAnsi="Times New Roman" w:cs="Times New Roman"/>
                <w:color w:val="000000"/>
                <w:sz w:val="28"/>
                <w:szCs w:val="28"/>
                <w:lang w:eastAsia="en-US"/>
              </w:rPr>
            </w:pPr>
          </w:p>
          <w:p w:rsidR="00ED00D0" w:rsidRPr="00ED00D0" w:rsidRDefault="00ED00D0" w:rsidP="00ED00D0">
            <w:pPr>
              <w:tabs>
                <w:tab w:val="left" w:pos="7020"/>
              </w:tabs>
              <w:spacing w:after="0" w:line="240" w:lineRule="auto"/>
              <w:ind w:left="283"/>
              <w:rPr>
                <w:rFonts w:ascii="Times New Roman" w:eastAsia="Times New Roman" w:hAnsi="Times New Roman" w:cs="Times New Roman"/>
                <w:color w:val="000000"/>
                <w:sz w:val="28"/>
                <w:szCs w:val="28"/>
                <w:lang w:eastAsia="en-US"/>
              </w:rPr>
            </w:pPr>
          </w:p>
        </w:tc>
        <w:tc>
          <w:tcPr>
            <w:tcW w:w="4934" w:type="dxa"/>
          </w:tcPr>
          <w:p w:rsidR="00ED00D0" w:rsidRPr="00ED00D0" w:rsidRDefault="00ED00D0" w:rsidP="00ED00D0">
            <w:pPr>
              <w:autoSpaceDE w:val="0"/>
              <w:autoSpaceDN w:val="0"/>
              <w:adjustRightInd w:val="0"/>
              <w:spacing w:after="0" w:line="240" w:lineRule="auto"/>
              <w:rPr>
                <w:rFonts w:ascii="Times New Roman" w:eastAsiaTheme="minorHAnsi" w:hAnsi="Times New Roman"/>
                <w:color w:val="000000"/>
                <w:sz w:val="28"/>
                <w:szCs w:val="28"/>
                <w:lang w:eastAsia="en-US"/>
              </w:rPr>
            </w:pPr>
            <w:r w:rsidRPr="00ED00D0">
              <w:rPr>
                <w:rFonts w:ascii="Times New Roman" w:eastAsiaTheme="minorHAnsi" w:hAnsi="Times New Roman"/>
                <w:color w:val="000000"/>
                <w:sz w:val="28"/>
                <w:szCs w:val="28"/>
                <w:lang w:eastAsia="en-US"/>
              </w:rPr>
              <w:t xml:space="preserve">Выполнил: студентка 3 курса </w:t>
            </w:r>
          </w:p>
          <w:p w:rsidR="00ED00D0" w:rsidRPr="00ED00D0" w:rsidRDefault="00ED00D0" w:rsidP="00ED00D0">
            <w:pPr>
              <w:pBdr>
                <w:bottom w:val="single" w:sz="12" w:space="1" w:color="auto"/>
              </w:pBdr>
              <w:autoSpaceDE w:val="0"/>
              <w:autoSpaceDN w:val="0"/>
              <w:adjustRightInd w:val="0"/>
              <w:spacing w:after="0" w:line="240" w:lineRule="auto"/>
              <w:ind w:right="-144"/>
              <w:rPr>
                <w:rFonts w:ascii="Times New Roman" w:eastAsiaTheme="minorHAnsi" w:hAnsi="Times New Roman"/>
                <w:color w:val="000000"/>
                <w:sz w:val="28"/>
                <w:szCs w:val="28"/>
                <w:lang w:eastAsia="en-US"/>
              </w:rPr>
            </w:pPr>
          </w:p>
          <w:p w:rsidR="00ED00D0" w:rsidRPr="00ED00D0" w:rsidRDefault="00ED00D0" w:rsidP="00ED00D0">
            <w:pPr>
              <w:pBdr>
                <w:bottom w:val="single" w:sz="12" w:space="1" w:color="auto"/>
              </w:pBdr>
              <w:autoSpaceDE w:val="0"/>
              <w:autoSpaceDN w:val="0"/>
              <w:adjustRightInd w:val="0"/>
              <w:spacing w:after="0" w:line="240" w:lineRule="auto"/>
              <w:ind w:right="-144"/>
              <w:rPr>
                <w:rFonts w:ascii="Times New Roman" w:eastAsiaTheme="minorHAnsi" w:hAnsi="Times New Roman"/>
                <w:color w:val="000000"/>
                <w:sz w:val="28"/>
                <w:szCs w:val="28"/>
                <w:lang w:eastAsia="en-US"/>
              </w:rPr>
            </w:pPr>
            <w:r w:rsidRPr="00ED00D0">
              <w:rPr>
                <w:rFonts w:ascii="Times New Roman" w:eastAsiaTheme="minorHAnsi" w:hAnsi="Times New Roman"/>
                <w:color w:val="000000"/>
                <w:sz w:val="28"/>
                <w:szCs w:val="28"/>
                <w:lang w:eastAsia="en-US"/>
              </w:rPr>
              <w:t xml:space="preserve">Направление подготовки </w:t>
            </w:r>
          </w:p>
          <w:p w:rsidR="00ED00D0" w:rsidRPr="00ED00D0" w:rsidRDefault="00ED00D0" w:rsidP="00ED00D0">
            <w:pPr>
              <w:pBdr>
                <w:bottom w:val="single" w:sz="12" w:space="1" w:color="auto"/>
              </w:pBdr>
              <w:autoSpaceDE w:val="0"/>
              <w:autoSpaceDN w:val="0"/>
              <w:adjustRightInd w:val="0"/>
              <w:spacing w:after="0" w:line="240" w:lineRule="auto"/>
              <w:ind w:right="-144"/>
              <w:rPr>
                <w:rFonts w:ascii="Times New Roman" w:eastAsiaTheme="minorHAnsi" w:hAnsi="Times New Roman"/>
                <w:color w:val="000000"/>
                <w:sz w:val="28"/>
                <w:szCs w:val="28"/>
                <w:lang w:eastAsia="en-US"/>
              </w:rPr>
            </w:pPr>
            <w:r w:rsidRPr="00ED00D0">
              <w:rPr>
                <w:rFonts w:ascii="Times New Roman" w:eastAsiaTheme="minorHAnsi" w:hAnsi="Times New Roman"/>
                <w:color w:val="000000"/>
                <w:sz w:val="28"/>
                <w:szCs w:val="28"/>
                <w:lang w:eastAsia="en-US"/>
              </w:rPr>
              <w:t>38.03.01 Экономика</w:t>
            </w:r>
          </w:p>
          <w:p w:rsidR="00ED00D0" w:rsidRPr="00ED00D0" w:rsidRDefault="00ED00D0" w:rsidP="00ED00D0">
            <w:pPr>
              <w:autoSpaceDE w:val="0"/>
              <w:autoSpaceDN w:val="0"/>
              <w:adjustRightInd w:val="0"/>
              <w:spacing w:after="0" w:line="240" w:lineRule="auto"/>
              <w:ind w:right="-144"/>
              <w:jc w:val="center"/>
              <w:rPr>
                <w:rFonts w:ascii="Times New Roman" w:eastAsiaTheme="minorHAnsi" w:hAnsi="Times New Roman"/>
                <w:color w:val="000000"/>
                <w:sz w:val="20"/>
                <w:szCs w:val="20"/>
                <w:lang w:eastAsia="en-US"/>
              </w:rPr>
            </w:pPr>
            <w:r w:rsidRPr="00ED00D0">
              <w:rPr>
                <w:rFonts w:ascii="Times New Roman" w:eastAsiaTheme="minorHAnsi" w:hAnsi="Times New Roman"/>
                <w:color w:val="000000"/>
                <w:sz w:val="20"/>
                <w:szCs w:val="20"/>
                <w:lang w:eastAsia="en-US"/>
              </w:rPr>
              <w:t>(шифр и название направления подготовки)</w:t>
            </w:r>
          </w:p>
          <w:p w:rsidR="00ED00D0" w:rsidRPr="00ED00D0" w:rsidRDefault="00ED00D0" w:rsidP="00ED00D0">
            <w:pPr>
              <w:pBdr>
                <w:bottom w:val="single" w:sz="12" w:space="1" w:color="auto"/>
              </w:pBdr>
              <w:autoSpaceDE w:val="0"/>
              <w:autoSpaceDN w:val="0"/>
              <w:adjustRightInd w:val="0"/>
              <w:spacing w:after="0" w:line="240" w:lineRule="auto"/>
              <w:rPr>
                <w:rFonts w:ascii="Times New Roman" w:eastAsiaTheme="minorHAnsi" w:hAnsi="Times New Roman"/>
                <w:color w:val="000000"/>
                <w:sz w:val="28"/>
                <w:szCs w:val="28"/>
                <w:lang w:eastAsia="en-US"/>
              </w:rPr>
            </w:pPr>
          </w:p>
          <w:p w:rsidR="00ED00D0" w:rsidRPr="00ED00D0" w:rsidRDefault="00ED00D0" w:rsidP="00ED00D0">
            <w:pPr>
              <w:pBdr>
                <w:bottom w:val="single" w:sz="12" w:space="1" w:color="auto"/>
              </w:pBdr>
              <w:autoSpaceDE w:val="0"/>
              <w:autoSpaceDN w:val="0"/>
              <w:adjustRightInd w:val="0"/>
              <w:spacing w:after="0" w:line="240" w:lineRule="auto"/>
              <w:rPr>
                <w:rFonts w:ascii="Times New Roman" w:eastAsiaTheme="minorHAnsi" w:hAnsi="Times New Roman"/>
                <w:color w:val="000000"/>
                <w:sz w:val="28"/>
                <w:szCs w:val="28"/>
                <w:lang w:eastAsia="en-US"/>
              </w:rPr>
            </w:pPr>
            <w:r w:rsidRPr="00ED00D0">
              <w:rPr>
                <w:rFonts w:ascii="Times New Roman" w:eastAsiaTheme="minorHAnsi" w:hAnsi="Times New Roman"/>
                <w:color w:val="000000"/>
                <w:sz w:val="28"/>
                <w:szCs w:val="28"/>
                <w:lang w:eastAsia="en-US"/>
              </w:rPr>
              <w:t xml:space="preserve">Профиль </w:t>
            </w:r>
          </w:p>
          <w:p w:rsidR="00ED00D0" w:rsidRPr="00ED00D0" w:rsidRDefault="00ED00D0" w:rsidP="00ED00D0">
            <w:pPr>
              <w:pBdr>
                <w:bottom w:val="single" w:sz="12" w:space="1" w:color="auto"/>
              </w:pBdr>
              <w:autoSpaceDE w:val="0"/>
              <w:autoSpaceDN w:val="0"/>
              <w:adjustRightInd w:val="0"/>
              <w:spacing w:after="0" w:line="240" w:lineRule="auto"/>
              <w:rPr>
                <w:rFonts w:ascii="Times New Roman" w:eastAsiaTheme="minorHAnsi" w:hAnsi="Times New Roman"/>
                <w:color w:val="000000"/>
                <w:sz w:val="28"/>
                <w:szCs w:val="28"/>
                <w:lang w:eastAsia="en-US"/>
              </w:rPr>
            </w:pPr>
            <w:r w:rsidRPr="00ED00D0">
              <w:rPr>
                <w:rFonts w:ascii="Times New Roman" w:eastAsiaTheme="minorHAnsi" w:hAnsi="Times New Roman"/>
                <w:color w:val="000000"/>
                <w:sz w:val="28"/>
                <w:szCs w:val="28"/>
                <w:lang w:eastAsia="en-US"/>
              </w:rPr>
              <w:t>Бухгалтерский учет, анализ и аудит</w:t>
            </w:r>
          </w:p>
          <w:p w:rsidR="00ED00D0" w:rsidRPr="00ED00D0" w:rsidRDefault="00ED00D0" w:rsidP="00ED00D0">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ED00D0">
              <w:rPr>
                <w:rFonts w:ascii="Times New Roman" w:eastAsiaTheme="minorHAnsi" w:hAnsi="Times New Roman"/>
                <w:color w:val="000000"/>
                <w:sz w:val="28"/>
                <w:szCs w:val="28"/>
                <w:lang w:eastAsia="en-US"/>
              </w:rPr>
              <w:t>(</w:t>
            </w:r>
            <w:r w:rsidRPr="00ED00D0">
              <w:rPr>
                <w:rFonts w:ascii="Times New Roman" w:eastAsiaTheme="minorHAnsi" w:hAnsi="Times New Roman"/>
                <w:color w:val="000000"/>
                <w:sz w:val="20"/>
                <w:szCs w:val="20"/>
                <w:lang w:eastAsia="en-US"/>
              </w:rPr>
              <w:t>название программы)</w:t>
            </w:r>
          </w:p>
          <w:p w:rsidR="00ED00D0" w:rsidRPr="00ED00D0" w:rsidRDefault="00ED00D0" w:rsidP="00ED00D0">
            <w:pPr>
              <w:autoSpaceDE w:val="0"/>
              <w:autoSpaceDN w:val="0"/>
              <w:adjustRightInd w:val="0"/>
              <w:spacing w:after="0" w:line="240" w:lineRule="auto"/>
              <w:rPr>
                <w:rFonts w:ascii="Times New Roman" w:eastAsiaTheme="minorHAnsi" w:hAnsi="Times New Roman"/>
                <w:color w:val="000000"/>
                <w:sz w:val="28"/>
                <w:szCs w:val="28"/>
                <w:lang w:eastAsia="en-US"/>
              </w:rPr>
            </w:pPr>
          </w:p>
          <w:p w:rsidR="00ED00D0" w:rsidRPr="00ED00D0" w:rsidRDefault="00ED00D0" w:rsidP="00ED00D0">
            <w:pPr>
              <w:autoSpaceDE w:val="0"/>
              <w:autoSpaceDN w:val="0"/>
              <w:adjustRightInd w:val="0"/>
              <w:spacing w:after="0" w:line="240" w:lineRule="auto"/>
              <w:rPr>
                <w:rFonts w:ascii="Times New Roman" w:eastAsiaTheme="minorHAnsi" w:hAnsi="Times New Roman"/>
                <w:color w:val="000000"/>
                <w:sz w:val="28"/>
                <w:szCs w:val="28"/>
                <w:lang w:eastAsia="en-US"/>
              </w:rPr>
            </w:pPr>
            <w:proofErr w:type="spellStart"/>
            <w:r w:rsidRPr="00ED00D0">
              <w:rPr>
                <w:rFonts w:ascii="Times New Roman" w:eastAsiaTheme="minorHAnsi" w:hAnsi="Times New Roman"/>
                <w:color w:val="000000"/>
                <w:sz w:val="28"/>
                <w:szCs w:val="28"/>
                <w:u w:val="single"/>
                <w:lang w:eastAsia="en-US"/>
              </w:rPr>
              <w:t>Баранюк</w:t>
            </w:r>
            <w:proofErr w:type="spellEnd"/>
            <w:r w:rsidRPr="00ED00D0">
              <w:rPr>
                <w:rFonts w:ascii="Times New Roman" w:eastAsiaTheme="minorHAnsi" w:hAnsi="Times New Roman"/>
                <w:color w:val="000000"/>
                <w:sz w:val="28"/>
                <w:szCs w:val="28"/>
                <w:u w:val="single"/>
                <w:lang w:eastAsia="en-US"/>
              </w:rPr>
              <w:t xml:space="preserve"> Ю.Ф.</w:t>
            </w:r>
            <w:r w:rsidRPr="00ED00D0">
              <w:rPr>
                <w:rFonts w:ascii="Times New Roman" w:eastAsiaTheme="minorHAnsi" w:hAnsi="Times New Roman"/>
                <w:color w:val="000000"/>
                <w:sz w:val="28"/>
                <w:szCs w:val="28"/>
                <w:lang w:eastAsia="en-US"/>
              </w:rPr>
              <w:t xml:space="preserve">______________________ </w:t>
            </w:r>
          </w:p>
          <w:p w:rsidR="00ED00D0" w:rsidRPr="00ED00D0" w:rsidRDefault="00ED00D0" w:rsidP="00ED00D0">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ED00D0">
              <w:rPr>
                <w:rFonts w:ascii="Times New Roman" w:eastAsiaTheme="minorHAnsi" w:hAnsi="Times New Roman"/>
                <w:color w:val="000000"/>
                <w:sz w:val="20"/>
                <w:szCs w:val="20"/>
                <w:lang w:eastAsia="en-US"/>
              </w:rPr>
              <w:t>(Ф.И.О.)</w:t>
            </w:r>
          </w:p>
          <w:p w:rsidR="00ED00D0" w:rsidRPr="00ED00D0" w:rsidRDefault="00ED00D0" w:rsidP="00ED00D0">
            <w:pPr>
              <w:tabs>
                <w:tab w:val="left" w:pos="7020"/>
              </w:tabs>
              <w:spacing w:after="0" w:line="240" w:lineRule="auto"/>
              <w:ind w:left="1"/>
              <w:rPr>
                <w:rFonts w:ascii="Times New Roman" w:eastAsia="Times New Roman" w:hAnsi="Times New Roman" w:cs="Times New Roman"/>
                <w:color w:val="000000"/>
                <w:sz w:val="28"/>
                <w:szCs w:val="28"/>
                <w:lang w:eastAsia="en-US"/>
              </w:rPr>
            </w:pPr>
          </w:p>
          <w:p w:rsidR="00ED00D0" w:rsidRPr="00ED00D0" w:rsidRDefault="00ED00D0" w:rsidP="00ED00D0">
            <w:pPr>
              <w:autoSpaceDE w:val="0"/>
              <w:autoSpaceDN w:val="0"/>
              <w:adjustRightInd w:val="0"/>
              <w:spacing w:after="0" w:line="240" w:lineRule="auto"/>
              <w:rPr>
                <w:rFonts w:ascii="Times New Roman" w:eastAsiaTheme="minorHAnsi" w:hAnsi="Times New Roman"/>
                <w:color w:val="000000"/>
                <w:sz w:val="28"/>
                <w:szCs w:val="28"/>
                <w:lang w:eastAsia="en-US"/>
              </w:rPr>
            </w:pPr>
            <w:r w:rsidRPr="00ED00D0">
              <w:rPr>
                <w:rFonts w:ascii="Times New Roman" w:eastAsiaTheme="minorHAnsi" w:hAnsi="Times New Roman"/>
                <w:color w:val="000000"/>
                <w:sz w:val="28"/>
                <w:szCs w:val="28"/>
                <w:lang w:eastAsia="en-US"/>
              </w:rPr>
              <w:t>___________________________________</w:t>
            </w:r>
          </w:p>
          <w:p w:rsidR="00ED00D0" w:rsidRPr="00ED00D0" w:rsidRDefault="00ED00D0" w:rsidP="00ED00D0">
            <w:pPr>
              <w:tabs>
                <w:tab w:val="left" w:pos="7020"/>
              </w:tabs>
              <w:spacing w:after="0" w:line="240" w:lineRule="auto"/>
              <w:ind w:left="283"/>
              <w:rPr>
                <w:rFonts w:ascii="Times New Roman" w:eastAsia="Times New Roman" w:hAnsi="Times New Roman" w:cs="Times New Roman"/>
                <w:sz w:val="20"/>
                <w:szCs w:val="20"/>
                <w:lang w:eastAsia="en-US"/>
              </w:rPr>
            </w:pPr>
            <w:r w:rsidRPr="00ED00D0">
              <w:rPr>
                <w:rFonts w:ascii="Times New Roman" w:eastAsia="Times New Roman" w:hAnsi="Times New Roman" w:cs="Times New Roman"/>
                <w:color w:val="000000"/>
                <w:sz w:val="20"/>
                <w:szCs w:val="20"/>
                <w:lang w:eastAsia="en-US"/>
              </w:rPr>
              <w:t xml:space="preserve">   (Подпись)</w:t>
            </w:r>
          </w:p>
        </w:tc>
      </w:tr>
    </w:tbl>
    <w:p w:rsidR="00ED00D0" w:rsidRPr="00ED00D0" w:rsidRDefault="00ED00D0" w:rsidP="00ED00D0">
      <w:pPr>
        <w:widowControl w:val="0"/>
        <w:spacing w:after="0"/>
        <w:rPr>
          <w:rFonts w:ascii="Times New Roman" w:eastAsiaTheme="minorHAnsi" w:hAnsi="Times New Roman"/>
          <w:sz w:val="28"/>
          <w:szCs w:val="28"/>
          <w:lang w:eastAsia="en-US"/>
        </w:rPr>
      </w:pPr>
    </w:p>
    <w:p w:rsidR="00ED00D0" w:rsidRPr="00ED00D0" w:rsidRDefault="00ED00D0" w:rsidP="00ED00D0">
      <w:pPr>
        <w:jc w:val="center"/>
        <w:rPr>
          <w:rFonts w:ascii="Times New Roman" w:eastAsia="Times New Roman" w:hAnsi="Times New Roman"/>
          <w:sz w:val="28"/>
          <w:szCs w:val="28"/>
          <w:lang w:eastAsia="en-US"/>
        </w:rPr>
      </w:pPr>
      <w:r w:rsidRPr="00ED00D0">
        <w:rPr>
          <w:rFonts w:ascii="Times New Roman" w:eastAsiaTheme="minorHAnsi" w:hAnsi="Times New Roman"/>
          <w:noProof/>
          <w:sz w:val="28"/>
          <w:szCs w:val="28"/>
          <w:lang w:eastAsia="ru-RU"/>
        </w:rPr>
        <w:t>Краснодар 2018</w:t>
      </w:r>
      <w:r w:rsidRPr="00ED00D0">
        <w:rPr>
          <w:rFonts w:ascii="Times New Roman" w:eastAsiaTheme="minorHAnsi" w:hAnsi="Times New Roman"/>
          <w:b/>
          <w:bCs/>
          <w:kern w:val="28"/>
          <w:sz w:val="28"/>
          <w:szCs w:val="28"/>
          <w:lang w:eastAsia="ru-RU"/>
        </w:rPr>
        <w:br w:type="page"/>
      </w:r>
    </w:p>
    <w:p w:rsidR="00AC2765" w:rsidRDefault="00FA0C91" w:rsidP="00234F86">
      <w:pPr>
        <w:widowControl w:val="0"/>
        <w:spacing w:after="0" w:line="360" w:lineRule="auto"/>
        <w:jc w:val="center"/>
        <w:rPr>
          <w:rFonts w:asciiTheme="majorBidi" w:hAnsiTheme="majorBidi" w:cstheme="majorBidi"/>
          <w:sz w:val="28"/>
          <w:szCs w:val="28"/>
        </w:rPr>
      </w:pPr>
      <w:r>
        <w:rPr>
          <w:rFonts w:asciiTheme="majorBidi" w:hAnsiTheme="majorBidi" w:cstheme="majorBidi"/>
          <w:sz w:val="28"/>
          <w:szCs w:val="28"/>
        </w:rPr>
        <w:lastRenderedPageBreak/>
        <w:t>СОДЕРЖАНИЕ</w:t>
      </w:r>
    </w:p>
    <w:p w:rsidR="00FA0C91" w:rsidRDefault="00FA0C91" w:rsidP="004214C3">
      <w:pPr>
        <w:widowControl w:val="0"/>
        <w:spacing w:after="0" w:line="360" w:lineRule="auto"/>
        <w:ind w:right="-2"/>
        <w:rPr>
          <w:rFonts w:asciiTheme="majorBidi" w:hAnsiTheme="majorBidi" w:cstheme="majorBidi"/>
          <w:sz w:val="28"/>
          <w:szCs w:val="28"/>
        </w:rPr>
      </w:pPr>
      <w:r>
        <w:rPr>
          <w:rFonts w:asciiTheme="majorBidi" w:hAnsiTheme="majorBidi" w:cstheme="majorBidi"/>
          <w:sz w:val="28"/>
          <w:szCs w:val="28"/>
        </w:rPr>
        <w:t>Введ</w:t>
      </w:r>
      <w:r w:rsidR="005506E0">
        <w:rPr>
          <w:rFonts w:asciiTheme="majorBidi" w:hAnsiTheme="majorBidi" w:cstheme="majorBidi"/>
          <w:sz w:val="28"/>
          <w:szCs w:val="28"/>
        </w:rPr>
        <w:t>ен</w:t>
      </w:r>
      <w:r w:rsidR="00492C53">
        <w:rPr>
          <w:rFonts w:asciiTheme="majorBidi" w:hAnsiTheme="majorBidi" w:cstheme="majorBidi"/>
          <w:sz w:val="28"/>
          <w:szCs w:val="28"/>
        </w:rPr>
        <w:t>ие……………………………………………………………………...</w:t>
      </w:r>
      <w:r w:rsidR="005D27B5">
        <w:rPr>
          <w:rFonts w:asciiTheme="majorBidi" w:hAnsiTheme="majorBidi" w:cstheme="majorBidi"/>
          <w:sz w:val="28"/>
          <w:szCs w:val="28"/>
        </w:rPr>
        <w:t>......</w:t>
      </w:r>
      <w:r w:rsidR="00492C53">
        <w:rPr>
          <w:rFonts w:asciiTheme="majorBidi" w:hAnsiTheme="majorBidi" w:cstheme="majorBidi"/>
          <w:sz w:val="28"/>
          <w:szCs w:val="28"/>
        </w:rPr>
        <w:t>..</w:t>
      </w:r>
      <w:r w:rsidR="00E03EE1">
        <w:rPr>
          <w:rFonts w:asciiTheme="majorBidi" w:hAnsiTheme="majorBidi" w:cstheme="majorBidi"/>
          <w:sz w:val="28"/>
          <w:szCs w:val="28"/>
        </w:rPr>
        <w:t>4</w:t>
      </w:r>
    </w:p>
    <w:p w:rsidR="00D9510A" w:rsidRDefault="00FA0C91" w:rsidP="004214C3">
      <w:pPr>
        <w:pStyle w:val="a3"/>
        <w:widowControl w:val="0"/>
        <w:numPr>
          <w:ilvl w:val="0"/>
          <w:numId w:val="3"/>
        </w:numPr>
        <w:spacing w:line="360" w:lineRule="auto"/>
        <w:ind w:right="-2"/>
        <w:rPr>
          <w:rFonts w:asciiTheme="majorBidi" w:hAnsiTheme="majorBidi" w:cstheme="majorBidi"/>
          <w:sz w:val="28"/>
          <w:szCs w:val="28"/>
        </w:rPr>
      </w:pPr>
      <w:r w:rsidRPr="00D9510A">
        <w:rPr>
          <w:rFonts w:asciiTheme="majorBidi" w:hAnsiTheme="majorBidi" w:cstheme="majorBidi"/>
          <w:sz w:val="28"/>
          <w:szCs w:val="28"/>
        </w:rPr>
        <w:t>Описание экономическог</w:t>
      </w:r>
      <w:r w:rsidR="00492C53">
        <w:rPr>
          <w:rFonts w:asciiTheme="majorBidi" w:hAnsiTheme="majorBidi" w:cstheme="majorBidi"/>
          <w:sz w:val="28"/>
          <w:szCs w:val="28"/>
        </w:rPr>
        <w:t>о субъекта исследования……………………</w:t>
      </w:r>
      <w:r w:rsidR="005D27B5">
        <w:rPr>
          <w:rFonts w:asciiTheme="majorBidi" w:hAnsiTheme="majorBidi" w:cstheme="majorBidi"/>
          <w:sz w:val="28"/>
          <w:szCs w:val="28"/>
        </w:rPr>
        <w:t>…</w:t>
      </w:r>
      <w:r w:rsidR="004214C3">
        <w:rPr>
          <w:rFonts w:asciiTheme="majorBidi" w:hAnsiTheme="majorBidi" w:cstheme="majorBidi"/>
          <w:sz w:val="28"/>
          <w:szCs w:val="28"/>
        </w:rPr>
        <w:t>.</w:t>
      </w:r>
      <w:r w:rsidR="005D27B5">
        <w:rPr>
          <w:rFonts w:asciiTheme="majorBidi" w:hAnsiTheme="majorBidi" w:cstheme="majorBidi"/>
          <w:sz w:val="28"/>
          <w:szCs w:val="28"/>
        </w:rPr>
        <w:t>.</w:t>
      </w:r>
      <w:r w:rsidR="00492C53">
        <w:rPr>
          <w:rFonts w:asciiTheme="majorBidi" w:hAnsiTheme="majorBidi" w:cstheme="majorBidi"/>
          <w:sz w:val="28"/>
          <w:szCs w:val="28"/>
        </w:rPr>
        <w:t>..</w:t>
      </w:r>
      <w:r w:rsidR="00E54FB4">
        <w:rPr>
          <w:rFonts w:asciiTheme="majorBidi" w:hAnsiTheme="majorBidi" w:cstheme="majorBidi"/>
          <w:sz w:val="28"/>
          <w:szCs w:val="28"/>
        </w:rPr>
        <w:t>6</w:t>
      </w:r>
    </w:p>
    <w:p w:rsidR="00D9510A" w:rsidRDefault="00FA0C91" w:rsidP="004214C3">
      <w:pPr>
        <w:pStyle w:val="a3"/>
        <w:widowControl w:val="0"/>
        <w:numPr>
          <w:ilvl w:val="1"/>
          <w:numId w:val="3"/>
        </w:numPr>
        <w:spacing w:line="360" w:lineRule="auto"/>
        <w:ind w:left="851" w:right="-2" w:hanging="491"/>
        <w:rPr>
          <w:rFonts w:asciiTheme="majorBidi" w:hAnsiTheme="majorBidi" w:cstheme="majorBidi"/>
          <w:sz w:val="28"/>
          <w:szCs w:val="28"/>
        </w:rPr>
      </w:pPr>
      <w:r w:rsidRPr="00D9510A">
        <w:rPr>
          <w:rFonts w:asciiTheme="majorBidi" w:hAnsiTheme="majorBidi" w:cstheme="majorBidi"/>
          <w:sz w:val="28"/>
          <w:szCs w:val="28"/>
        </w:rPr>
        <w:t>Организационно-экономическая</w:t>
      </w:r>
      <w:r w:rsidR="00492C53">
        <w:rPr>
          <w:rFonts w:asciiTheme="majorBidi" w:hAnsiTheme="majorBidi" w:cstheme="majorBidi"/>
          <w:sz w:val="28"/>
          <w:szCs w:val="28"/>
        </w:rPr>
        <w:t xml:space="preserve"> характеристика ООО «РН-Учет»</w:t>
      </w:r>
      <w:r w:rsidR="005D27B5">
        <w:rPr>
          <w:rFonts w:asciiTheme="majorBidi" w:hAnsiTheme="majorBidi" w:cstheme="majorBidi"/>
          <w:sz w:val="28"/>
          <w:szCs w:val="28"/>
        </w:rPr>
        <w:t>…...</w:t>
      </w:r>
      <w:r w:rsidR="00E54FB4">
        <w:rPr>
          <w:rFonts w:asciiTheme="majorBidi" w:hAnsiTheme="majorBidi" w:cstheme="majorBidi"/>
          <w:sz w:val="28"/>
          <w:szCs w:val="28"/>
        </w:rPr>
        <w:t>6</w:t>
      </w:r>
    </w:p>
    <w:p w:rsidR="00D9510A" w:rsidRDefault="00FA0C91" w:rsidP="004214C3">
      <w:pPr>
        <w:pStyle w:val="a3"/>
        <w:widowControl w:val="0"/>
        <w:numPr>
          <w:ilvl w:val="1"/>
          <w:numId w:val="3"/>
        </w:numPr>
        <w:spacing w:line="360" w:lineRule="auto"/>
        <w:ind w:left="851" w:right="-2" w:hanging="491"/>
        <w:rPr>
          <w:rFonts w:asciiTheme="majorBidi" w:hAnsiTheme="majorBidi" w:cstheme="majorBidi"/>
          <w:sz w:val="28"/>
          <w:szCs w:val="28"/>
        </w:rPr>
      </w:pPr>
      <w:r w:rsidRPr="00D9510A">
        <w:rPr>
          <w:rFonts w:asciiTheme="majorBidi" w:hAnsiTheme="majorBidi" w:cstheme="majorBidi"/>
          <w:sz w:val="28"/>
          <w:szCs w:val="28"/>
        </w:rPr>
        <w:t>Анализ основных финансо</w:t>
      </w:r>
      <w:r w:rsidR="00492C53">
        <w:rPr>
          <w:rFonts w:asciiTheme="majorBidi" w:hAnsiTheme="majorBidi" w:cstheme="majorBidi"/>
          <w:sz w:val="28"/>
          <w:szCs w:val="28"/>
        </w:rPr>
        <w:t>вых показателей организации………...</w:t>
      </w:r>
      <w:r w:rsidR="005D27B5">
        <w:rPr>
          <w:rFonts w:asciiTheme="majorBidi" w:hAnsiTheme="majorBidi" w:cstheme="majorBidi"/>
          <w:sz w:val="28"/>
          <w:szCs w:val="28"/>
        </w:rPr>
        <w:t>.....</w:t>
      </w:r>
      <w:r w:rsidR="00492C53">
        <w:rPr>
          <w:rFonts w:asciiTheme="majorBidi" w:hAnsiTheme="majorBidi" w:cstheme="majorBidi"/>
          <w:sz w:val="28"/>
          <w:szCs w:val="28"/>
        </w:rPr>
        <w:t>...</w:t>
      </w:r>
      <w:r w:rsidR="00A46F92">
        <w:rPr>
          <w:rFonts w:asciiTheme="majorBidi" w:hAnsiTheme="majorBidi" w:cstheme="majorBidi"/>
          <w:sz w:val="28"/>
          <w:szCs w:val="28"/>
        </w:rPr>
        <w:t>8</w:t>
      </w:r>
    </w:p>
    <w:p w:rsidR="00D9510A" w:rsidRDefault="00DE4E2C" w:rsidP="004214C3">
      <w:pPr>
        <w:pStyle w:val="a3"/>
        <w:widowControl w:val="0"/>
        <w:numPr>
          <w:ilvl w:val="1"/>
          <w:numId w:val="3"/>
        </w:numPr>
        <w:spacing w:line="360" w:lineRule="auto"/>
        <w:ind w:left="851" w:right="-2" w:hanging="491"/>
        <w:rPr>
          <w:rFonts w:asciiTheme="majorBidi" w:hAnsiTheme="majorBidi" w:cstheme="majorBidi"/>
          <w:sz w:val="28"/>
          <w:szCs w:val="28"/>
        </w:rPr>
      </w:pPr>
      <w:r w:rsidRPr="00D9510A">
        <w:rPr>
          <w:rFonts w:asciiTheme="majorBidi" w:hAnsiTheme="majorBidi" w:cstheme="majorBidi"/>
          <w:sz w:val="28"/>
          <w:szCs w:val="28"/>
        </w:rPr>
        <w:t>Оценка бухгалтерской информационной системы и анализ</w:t>
      </w:r>
      <w:r w:rsidR="00C73CCA">
        <w:rPr>
          <w:rFonts w:asciiTheme="majorBidi" w:hAnsiTheme="majorBidi" w:cstheme="majorBidi"/>
          <w:sz w:val="28"/>
          <w:szCs w:val="28"/>
        </w:rPr>
        <w:t xml:space="preserve">             </w:t>
      </w:r>
      <w:r w:rsidR="00D376AD" w:rsidRPr="00D9510A">
        <w:rPr>
          <w:rFonts w:asciiTheme="majorBidi" w:hAnsiTheme="majorBidi" w:cstheme="majorBidi"/>
          <w:sz w:val="28"/>
          <w:szCs w:val="28"/>
        </w:rPr>
        <w:t>учетной политики</w:t>
      </w:r>
      <w:r w:rsidR="00492C53">
        <w:rPr>
          <w:rFonts w:asciiTheme="majorBidi" w:hAnsiTheme="majorBidi" w:cstheme="majorBidi"/>
          <w:sz w:val="28"/>
          <w:szCs w:val="28"/>
        </w:rPr>
        <w:t xml:space="preserve"> ООО «РН-Учет»………………………………</w:t>
      </w:r>
      <w:r w:rsidR="00C73CCA">
        <w:rPr>
          <w:rFonts w:asciiTheme="majorBidi" w:hAnsiTheme="majorBidi" w:cstheme="majorBidi"/>
          <w:sz w:val="28"/>
          <w:szCs w:val="28"/>
        </w:rPr>
        <w:t>.......</w:t>
      </w:r>
      <w:r w:rsidR="005D27B5">
        <w:rPr>
          <w:rFonts w:asciiTheme="majorBidi" w:hAnsiTheme="majorBidi" w:cstheme="majorBidi"/>
          <w:sz w:val="28"/>
          <w:szCs w:val="28"/>
        </w:rPr>
        <w:t>.</w:t>
      </w:r>
      <w:r w:rsidR="007F7845">
        <w:rPr>
          <w:rFonts w:asciiTheme="majorBidi" w:hAnsiTheme="majorBidi" w:cstheme="majorBidi"/>
          <w:sz w:val="28"/>
          <w:szCs w:val="28"/>
        </w:rPr>
        <w:t>15</w:t>
      </w:r>
    </w:p>
    <w:p w:rsidR="00D9510A" w:rsidRDefault="00D376AD" w:rsidP="004214C3">
      <w:pPr>
        <w:pStyle w:val="a3"/>
        <w:widowControl w:val="0"/>
        <w:numPr>
          <w:ilvl w:val="0"/>
          <w:numId w:val="3"/>
        </w:numPr>
        <w:spacing w:line="360" w:lineRule="auto"/>
        <w:ind w:right="-2"/>
        <w:rPr>
          <w:rFonts w:asciiTheme="majorBidi" w:hAnsiTheme="majorBidi" w:cstheme="majorBidi"/>
          <w:sz w:val="28"/>
          <w:szCs w:val="28"/>
        </w:rPr>
      </w:pPr>
      <w:r w:rsidRPr="00D9510A">
        <w:rPr>
          <w:rFonts w:asciiTheme="majorBidi" w:hAnsiTheme="majorBidi" w:cstheme="majorBidi"/>
          <w:sz w:val="28"/>
          <w:szCs w:val="28"/>
        </w:rPr>
        <w:t>Ин</w:t>
      </w:r>
      <w:r w:rsidR="00D9510A" w:rsidRPr="00D9510A">
        <w:rPr>
          <w:rFonts w:asciiTheme="majorBidi" w:hAnsiTheme="majorBidi" w:cstheme="majorBidi"/>
          <w:sz w:val="28"/>
          <w:szCs w:val="28"/>
        </w:rPr>
        <w:t xml:space="preserve">дивидуальное </w:t>
      </w:r>
      <w:r w:rsidRPr="00D9510A">
        <w:rPr>
          <w:rFonts w:asciiTheme="majorBidi" w:hAnsiTheme="majorBidi" w:cstheme="majorBidi"/>
          <w:sz w:val="28"/>
          <w:szCs w:val="28"/>
        </w:rPr>
        <w:t>задание…………………………………………………</w:t>
      </w:r>
      <w:r w:rsidR="007F7845">
        <w:rPr>
          <w:rFonts w:asciiTheme="majorBidi" w:hAnsiTheme="majorBidi" w:cstheme="majorBidi"/>
          <w:sz w:val="28"/>
          <w:szCs w:val="28"/>
        </w:rPr>
        <w:t>….27</w:t>
      </w:r>
    </w:p>
    <w:p w:rsidR="00D9510A" w:rsidRDefault="00DE5873" w:rsidP="004214C3">
      <w:pPr>
        <w:pStyle w:val="a3"/>
        <w:widowControl w:val="0"/>
        <w:numPr>
          <w:ilvl w:val="1"/>
          <w:numId w:val="3"/>
        </w:numPr>
        <w:spacing w:line="360" w:lineRule="auto"/>
        <w:ind w:left="851" w:right="-2" w:hanging="491"/>
        <w:rPr>
          <w:rFonts w:asciiTheme="majorBidi" w:hAnsiTheme="majorBidi" w:cstheme="majorBidi"/>
          <w:sz w:val="28"/>
          <w:szCs w:val="28"/>
        </w:rPr>
      </w:pPr>
      <w:r>
        <w:rPr>
          <w:rFonts w:asciiTheme="majorBidi" w:hAnsiTheme="majorBidi" w:cstheme="majorBidi"/>
          <w:sz w:val="28"/>
          <w:szCs w:val="28"/>
        </w:rPr>
        <w:t>Организация и методика ведения</w:t>
      </w:r>
      <w:r w:rsidR="005D27B5">
        <w:rPr>
          <w:rFonts w:asciiTheme="majorBidi" w:hAnsiTheme="majorBidi" w:cstheme="majorBidi"/>
          <w:sz w:val="28"/>
          <w:szCs w:val="28"/>
        </w:rPr>
        <w:t xml:space="preserve"> </w:t>
      </w:r>
      <w:r>
        <w:rPr>
          <w:rFonts w:asciiTheme="majorBidi" w:hAnsiTheme="majorBidi" w:cstheme="majorBidi"/>
          <w:sz w:val="28"/>
          <w:szCs w:val="28"/>
        </w:rPr>
        <w:t xml:space="preserve">учета </w:t>
      </w:r>
      <w:r w:rsidR="005D27B5">
        <w:rPr>
          <w:rFonts w:asciiTheme="majorBidi" w:hAnsiTheme="majorBidi" w:cstheme="majorBidi"/>
          <w:sz w:val="28"/>
          <w:szCs w:val="28"/>
        </w:rPr>
        <w:t xml:space="preserve">нематериальных активов </w:t>
      </w:r>
      <w:r w:rsidR="004214C3">
        <w:rPr>
          <w:rFonts w:asciiTheme="majorBidi" w:hAnsiTheme="majorBidi" w:cstheme="majorBidi"/>
          <w:sz w:val="28"/>
          <w:szCs w:val="28"/>
        </w:rPr>
        <w:t xml:space="preserve">        </w:t>
      </w:r>
      <w:r w:rsidR="005D27B5">
        <w:rPr>
          <w:rFonts w:asciiTheme="majorBidi" w:hAnsiTheme="majorBidi" w:cstheme="majorBidi"/>
          <w:sz w:val="28"/>
          <w:szCs w:val="28"/>
        </w:rPr>
        <w:t xml:space="preserve">в </w:t>
      </w:r>
      <w:r w:rsidR="005D27B5" w:rsidRPr="00D9510A">
        <w:rPr>
          <w:rFonts w:asciiTheme="majorBidi" w:hAnsiTheme="majorBidi" w:cstheme="majorBidi"/>
          <w:sz w:val="28"/>
          <w:szCs w:val="28"/>
        </w:rPr>
        <w:t>ООО «РН-Учет»</w:t>
      </w:r>
      <w:r w:rsidR="005D27B5">
        <w:rPr>
          <w:rFonts w:asciiTheme="majorBidi" w:hAnsiTheme="majorBidi" w:cstheme="majorBidi"/>
          <w:sz w:val="28"/>
          <w:szCs w:val="28"/>
        </w:rPr>
        <w:t>……………………………………………………….</w:t>
      </w:r>
      <w:r w:rsidR="007F7845">
        <w:rPr>
          <w:rFonts w:asciiTheme="majorBidi" w:hAnsiTheme="majorBidi" w:cstheme="majorBidi"/>
          <w:sz w:val="28"/>
          <w:szCs w:val="28"/>
        </w:rPr>
        <w:t>27</w:t>
      </w:r>
    </w:p>
    <w:p w:rsidR="009B6C91" w:rsidRDefault="009B6C91" w:rsidP="00394FFC">
      <w:pPr>
        <w:pStyle w:val="a3"/>
        <w:widowControl w:val="0"/>
        <w:numPr>
          <w:ilvl w:val="1"/>
          <w:numId w:val="3"/>
        </w:numPr>
        <w:spacing w:line="360" w:lineRule="auto"/>
        <w:ind w:left="851" w:right="-2" w:hanging="491"/>
        <w:rPr>
          <w:rFonts w:asciiTheme="majorBidi" w:hAnsiTheme="majorBidi" w:cstheme="majorBidi"/>
          <w:sz w:val="28"/>
          <w:szCs w:val="28"/>
        </w:rPr>
      </w:pPr>
      <w:r>
        <w:rPr>
          <w:rFonts w:asciiTheme="majorBidi" w:hAnsiTheme="majorBidi" w:cstheme="majorBidi"/>
          <w:sz w:val="28"/>
          <w:szCs w:val="28"/>
        </w:rPr>
        <w:t xml:space="preserve">Организация и методика ведения бухгалтерского учета </w:t>
      </w:r>
      <w:r w:rsidR="004119D0">
        <w:rPr>
          <w:rFonts w:asciiTheme="majorBidi" w:hAnsiTheme="majorBidi" w:cstheme="majorBidi"/>
          <w:sz w:val="28"/>
          <w:szCs w:val="28"/>
        </w:rPr>
        <w:t>основных средств</w:t>
      </w:r>
      <w:r w:rsidR="00394FFC" w:rsidRPr="00394FFC">
        <w:rPr>
          <w:rFonts w:asciiTheme="majorBidi" w:hAnsiTheme="majorBidi" w:cstheme="majorBidi"/>
          <w:sz w:val="28"/>
          <w:szCs w:val="28"/>
        </w:rPr>
        <w:t xml:space="preserve"> </w:t>
      </w:r>
      <w:r w:rsidR="00394FFC">
        <w:rPr>
          <w:rFonts w:asciiTheme="majorBidi" w:hAnsiTheme="majorBidi" w:cstheme="majorBidi"/>
          <w:sz w:val="28"/>
          <w:szCs w:val="28"/>
        </w:rPr>
        <w:t xml:space="preserve">в </w:t>
      </w:r>
      <w:r w:rsidR="00394FFC" w:rsidRPr="00D9510A">
        <w:rPr>
          <w:rFonts w:asciiTheme="majorBidi" w:hAnsiTheme="majorBidi" w:cstheme="majorBidi"/>
          <w:sz w:val="28"/>
          <w:szCs w:val="28"/>
        </w:rPr>
        <w:t>ООО «РН-Учет»</w:t>
      </w:r>
      <w:r w:rsidR="00394FFC">
        <w:rPr>
          <w:rFonts w:asciiTheme="majorBidi" w:hAnsiTheme="majorBidi" w:cstheme="majorBidi"/>
          <w:sz w:val="28"/>
          <w:szCs w:val="28"/>
        </w:rPr>
        <w:t>……………………</w:t>
      </w:r>
      <w:r w:rsidR="00960E89">
        <w:rPr>
          <w:rFonts w:asciiTheme="majorBidi" w:hAnsiTheme="majorBidi" w:cstheme="majorBidi"/>
          <w:sz w:val="28"/>
          <w:szCs w:val="28"/>
        </w:rPr>
        <w:t>………………………...</w:t>
      </w:r>
      <w:r w:rsidR="007F7845">
        <w:rPr>
          <w:rFonts w:asciiTheme="majorBidi" w:hAnsiTheme="majorBidi" w:cstheme="majorBidi"/>
          <w:sz w:val="28"/>
          <w:szCs w:val="28"/>
        </w:rPr>
        <w:t>.29</w:t>
      </w:r>
    </w:p>
    <w:p w:rsidR="009B6C91" w:rsidRDefault="009B6C91" w:rsidP="004214C3">
      <w:pPr>
        <w:pStyle w:val="a3"/>
        <w:widowControl w:val="0"/>
        <w:numPr>
          <w:ilvl w:val="1"/>
          <w:numId w:val="3"/>
        </w:numPr>
        <w:spacing w:line="360" w:lineRule="auto"/>
        <w:ind w:left="851" w:right="-2" w:hanging="491"/>
        <w:rPr>
          <w:rFonts w:asciiTheme="majorBidi" w:hAnsiTheme="majorBidi" w:cstheme="majorBidi"/>
          <w:sz w:val="28"/>
          <w:szCs w:val="28"/>
        </w:rPr>
      </w:pPr>
      <w:r>
        <w:rPr>
          <w:rFonts w:asciiTheme="majorBidi" w:hAnsiTheme="majorBidi" w:cstheme="majorBidi"/>
          <w:sz w:val="28"/>
          <w:szCs w:val="28"/>
        </w:rPr>
        <w:t xml:space="preserve">Организация и методика ведения бухгалтерского учета </w:t>
      </w:r>
      <w:r w:rsidR="00C73CCA">
        <w:rPr>
          <w:rFonts w:asciiTheme="majorBidi" w:hAnsiTheme="majorBidi" w:cstheme="majorBidi"/>
          <w:sz w:val="28"/>
          <w:szCs w:val="28"/>
        </w:rPr>
        <w:t xml:space="preserve">                     </w:t>
      </w:r>
      <w:r>
        <w:rPr>
          <w:rFonts w:asciiTheme="majorBidi" w:hAnsiTheme="majorBidi" w:cstheme="majorBidi"/>
          <w:sz w:val="28"/>
          <w:szCs w:val="28"/>
        </w:rPr>
        <w:t>финансовых вл</w:t>
      </w:r>
      <w:r w:rsidR="00A24084">
        <w:rPr>
          <w:rFonts w:asciiTheme="majorBidi" w:hAnsiTheme="majorBidi" w:cstheme="majorBidi"/>
          <w:sz w:val="28"/>
          <w:szCs w:val="28"/>
        </w:rPr>
        <w:t>о</w:t>
      </w:r>
      <w:r w:rsidR="00960E89">
        <w:rPr>
          <w:rFonts w:asciiTheme="majorBidi" w:hAnsiTheme="majorBidi" w:cstheme="majorBidi"/>
          <w:sz w:val="28"/>
          <w:szCs w:val="28"/>
        </w:rPr>
        <w:t>жений</w:t>
      </w:r>
      <w:r w:rsidR="002D1744" w:rsidRPr="002D1744">
        <w:rPr>
          <w:rFonts w:asciiTheme="majorBidi" w:hAnsiTheme="majorBidi" w:cstheme="majorBidi"/>
          <w:sz w:val="28"/>
          <w:szCs w:val="28"/>
        </w:rPr>
        <w:t xml:space="preserve"> </w:t>
      </w:r>
      <w:r w:rsidR="002D1744">
        <w:rPr>
          <w:rFonts w:asciiTheme="majorBidi" w:hAnsiTheme="majorBidi" w:cstheme="majorBidi"/>
          <w:sz w:val="28"/>
          <w:szCs w:val="28"/>
        </w:rPr>
        <w:t xml:space="preserve">в </w:t>
      </w:r>
      <w:r w:rsidR="002D1744" w:rsidRPr="00D9510A">
        <w:rPr>
          <w:rFonts w:asciiTheme="majorBidi" w:hAnsiTheme="majorBidi" w:cstheme="majorBidi"/>
          <w:sz w:val="28"/>
          <w:szCs w:val="28"/>
        </w:rPr>
        <w:t>ООО «РН-Учет»</w:t>
      </w:r>
      <w:r w:rsidR="00C73CCA">
        <w:rPr>
          <w:rFonts w:asciiTheme="majorBidi" w:hAnsiTheme="majorBidi" w:cstheme="majorBidi"/>
          <w:sz w:val="28"/>
          <w:szCs w:val="28"/>
        </w:rPr>
        <w:t>………………………….</w:t>
      </w:r>
      <w:r w:rsidR="00960E89">
        <w:rPr>
          <w:rFonts w:asciiTheme="majorBidi" w:hAnsiTheme="majorBidi" w:cstheme="majorBidi"/>
          <w:sz w:val="28"/>
          <w:szCs w:val="28"/>
        </w:rPr>
        <w:t>…</w:t>
      </w:r>
      <w:r w:rsidR="007F7845">
        <w:rPr>
          <w:rFonts w:asciiTheme="majorBidi" w:hAnsiTheme="majorBidi" w:cstheme="majorBidi"/>
          <w:sz w:val="28"/>
          <w:szCs w:val="28"/>
        </w:rPr>
        <w:t>.32</w:t>
      </w:r>
    </w:p>
    <w:p w:rsidR="00F06664" w:rsidRDefault="00F06664" w:rsidP="009C6631">
      <w:pPr>
        <w:pStyle w:val="a3"/>
        <w:widowControl w:val="0"/>
        <w:numPr>
          <w:ilvl w:val="1"/>
          <w:numId w:val="3"/>
        </w:numPr>
        <w:spacing w:line="360" w:lineRule="auto"/>
        <w:ind w:left="851" w:right="-2" w:hanging="491"/>
        <w:rPr>
          <w:rFonts w:asciiTheme="majorBidi" w:hAnsiTheme="majorBidi" w:cstheme="majorBidi"/>
          <w:sz w:val="28"/>
          <w:szCs w:val="28"/>
        </w:rPr>
      </w:pPr>
      <w:r>
        <w:rPr>
          <w:rFonts w:asciiTheme="majorBidi" w:hAnsiTheme="majorBidi" w:cstheme="majorBidi"/>
          <w:sz w:val="28"/>
          <w:szCs w:val="28"/>
        </w:rPr>
        <w:t xml:space="preserve">Организация и методика ведения учета отложенных налоговых </w:t>
      </w:r>
      <w:r w:rsidR="009C6631">
        <w:rPr>
          <w:rFonts w:asciiTheme="majorBidi" w:hAnsiTheme="majorBidi" w:cstheme="majorBidi"/>
          <w:sz w:val="28"/>
          <w:szCs w:val="28"/>
        </w:rPr>
        <w:t xml:space="preserve">        </w:t>
      </w:r>
      <w:r>
        <w:rPr>
          <w:rFonts w:asciiTheme="majorBidi" w:hAnsiTheme="majorBidi" w:cstheme="majorBidi"/>
          <w:sz w:val="28"/>
          <w:szCs w:val="28"/>
        </w:rPr>
        <w:t>активов и отложе</w:t>
      </w:r>
      <w:r w:rsidR="00E04CBD">
        <w:rPr>
          <w:rFonts w:asciiTheme="majorBidi" w:hAnsiTheme="majorBidi" w:cstheme="majorBidi"/>
          <w:sz w:val="28"/>
          <w:szCs w:val="28"/>
        </w:rPr>
        <w:t>нны</w:t>
      </w:r>
      <w:r w:rsidR="00473D5C">
        <w:rPr>
          <w:rFonts w:asciiTheme="majorBidi" w:hAnsiTheme="majorBidi" w:cstheme="majorBidi"/>
          <w:sz w:val="28"/>
          <w:szCs w:val="28"/>
        </w:rPr>
        <w:t>х налоговых обязательств………...</w:t>
      </w:r>
      <w:r w:rsidR="009C6631">
        <w:rPr>
          <w:rFonts w:asciiTheme="majorBidi" w:hAnsiTheme="majorBidi" w:cstheme="majorBidi"/>
          <w:sz w:val="28"/>
          <w:szCs w:val="28"/>
        </w:rPr>
        <w:t>...................</w:t>
      </w:r>
      <w:r w:rsidR="007F7845">
        <w:rPr>
          <w:rFonts w:asciiTheme="majorBidi" w:hAnsiTheme="majorBidi" w:cstheme="majorBidi"/>
          <w:sz w:val="28"/>
          <w:szCs w:val="28"/>
        </w:rPr>
        <w:t>..35</w:t>
      </w:r>
    </w:p>
    <w:p w:rsidR="00F06664" w:rsidRDefault="00F06664" w:rsidP="004214C3">
      <w:pPr>
        <w:pStyle w:val="a3"/>
        <w:widowControl w:val="0"/>
        <w:numPr>
          <w:ilvl w:val="1"/>
          <w:numId w:val="3"/>
        </w:numPr>
        <w:spacing w:line="360" w:lineRule="auto"/>
        <w:ind w:left="851" w:right="-2" w:hanging="491"/>
        <w:rPr>
          <w:rFonts w:asciiTheme="majorBidi" w:hAnsiTheme="majorBidi" w:cstheme="majorBidi"/>
          <w:sz w:val="28"/>
          <w:szCs w:val="28"/>
        </w:rPr>
      </w:pPr>
      <w:r>
        <w:rPr>
          <w:rFonts w:asciiTheme="majorBidi" w:hAnsiTheme="majorBidi" w:cstheme="majorBidi"/>
          <w:sz w:val="28"/>
          <w:szCs w:val="28"/>
        </w:rPr>
        <w:t xml:space="preserve">Организация и методика ведения бухгалтерского учета </w:t>
      </w:r>
      <w:r w:rsidR="002D1744">
        <w:rPr>
          <w:rFonts w:asciiTheme="majorBidi" w:hAnsiTheme="majorBidi" w:cstheme="majorBidi"/>
          <w:sz w:val="28"/>
          <w:szCs w:val="28"/>
        </w:rPr>
        <w:t xml:space="preserve">налога </w:t>
      </w:r>
      <w:r w:rsidR="004214C3">
        <w:rPr>
          <w:rFonts w:asciiTheme="majorBidi" w:hAnsiTheme="majorBidi" w:cstheme="majorBidi"/>
          <w:sz w:val="28"/>
          <w:szCs w:val="28"/>
        </w:rPr>
        <w:t xml:space="preserve">          </w:t>
      </w:r>
      <w:r w:rsidR="002D1744">
        <w:rPr>
          <w:rFonts w:asciiTheme="majorBidi" w:hAnsiTheme="majorBidi" w:cstheme="majorBidi"/>
          <w:sz w:val="28"/>
          <w:szCs w:val="28"/>
        </w:rPr>
        <w:t xml:space="preserve">на добавленную стоимость в </w:t>
      </w:r>
      <w:r w:rsidR="002D1744" w:rsidRPr="00D9510A">
        <w:rPr>
          <w:rFonts w:asciiTheme="majorBidi" w:hAnsiTheme="majorBidi" w:cstheme="majorBidi"/>
          <w:sz w:val="28"/>
          <w:szCs w:val="28"/>
        </w:rPr>
        <w:t>ООО «РН-Учет»</w:t>
      </w:r>
      <w:r w:rsidR="004214C3">
        <w:rPr>
          <w:rFonts w:asciiTheme="majorBidi" w:hAnsiTheme="majorBidi" w:cstheme="majorBidi"/>
          <w:sz w:val="28"/>
          <w:szCs w:val="28"/>
        </w:rPr>
        <w:t>………………...</w:t>
      </w:r>
      <w:r w:rsidR="00017A8C">
        <w:rPr>
          <w:rFonts w:asciiTheme="majorBidi" w:hAnsiTheme="majorBidi" w:cstheme="majorBidi"/>
          <w:sz w:val="28"/>
          <w:szCs w:val="28"/>
        </w:rPr>
        <w:t>…</w:t>
      </w:r>
      <w:r>
        <w:rPr>
          <w:rFonts w:asciiTheme="majorBidi" w:hAnsiTheme="majorBidi" w:cstheme="majorBidi"/>
          <w:sz w:val="28"/>
          <w:szCs w:val="28"/>
        </w:rPr>
        <w:t>…</w:t>
      </w:r>
      <w:r w:rsidR="00473D5C">
        <w:rPr>
          <w:rFonts w:asciiTheme="majorBidi" w:hAnsiTheme="majorBidi" w:cstheme="majorBidi"/>
          <w:sz w:val="28"/>
          <w:szCs w:val="28"/>
        </w:rPr>
        <w:t>...</w:t>
      </w:r>
      <w:r w:rsidR="007F7845">
        <w:rPr>
          <w:rFonts w:asciiTheme="majorBidi" w:hAnsiTheme="majorBidi" w:cstheme="majorBidi"/>
          <w:sz w:val="28"/>
          <w:szCs w:val="28"/>
        </w:rPr>
        <w:t>37</w:t>
      </w:r>
    </w:p>
    <w:p w:rsidR="007B6A14" w:rsidRDefault="007B6A14" w:rsidP="004214C3">
      <w:pPr>
        <w:pStyle w:val="a3"/>
        <w:widowControl w:val="0"/>
        <w:numPr>
          <w:ilvl w:val="1"/>
          <w:numId w:val="3"/>
        </w:numPr>
        <w:spacing w:line="360" w:lineRule="auto"/>
        <w:ind w:left="851" w:right="-2" w:hanging="491"/>
        <w:rPr>
          <w:rFonts w:asciiTheme="majorBidi" w:hAnsiTheme="majorBidi" w:cstheme="majorBidi"/>
          <w:sz w:val="28"/>
          <w:szCs w:val="28"/>
        </w:rPr>
      </w:pPr>
      <w:r>
        <w:rPr>
          <w:rFonts w:asciiTheme="majorBidi" w:hAnsiTheme="majorBidi" w:cstheme="majorBidi"/>
          <w:sz w:val="28"/>
          <w:szCs w:val="28"/>
        </w:rPr>
        <w:t xml:space="preserve">Организация и методика ведения бухгалтерского учета расчетов </w:t>
      </w:r>
      <w:r w:rsidR="004214C3">
        <w:rPr>
          <w:rFonts w:asciiTheme="majorBidi" w:hAnsiTheme="majorBidi" w:cstheme="majorBidi"/>
          <w:sz w:val="28"/>
          <w:szCs w:val="28"/>
        </w:rPr>
        <w:t xml:space="preserve">         </w:t>
      </w:r>
      <w:r>
        <w:rPr>
          <w:rFonts w:asciiTheme="majorBidi" w:hAnsiTheme="majorBidi" w:cstheme="majorBidi"/>
          <w:sz w:val="28"/>
          <w:szCs w:val="28"/>
        </w:rPr>
        <w:t xml:space="preserve">с </w:t>
      </w:r>
      <w:r w:rsidR="00CA3C34">
        <w:rPr>
          <w:rFonts w:asciiTheme="majorBidi" w:hAnsiTheme="majorBidi" w:cstheme="majorBidi"/>
          <w:sz w:val="28"/>
          <w:szCs w:val="28"/>
        </w:rPr>
        <w:t>дебиторами</w:t>
      </w:r>
      <w:r w:rsidR="00A933B3">
        <w:rPr>
          <w:rFonts w:asciiTheme="majorBidi" w:hAnsiTheme="majorBidi" w:cstheme="majorBidi"/>
          <w:sz w:val="28"/>
          <w:szCs w:val="28"/>
        </w:rPr>
        <w:t xml:space="preserve"> и кредиторами………..</w:t>
      </w:r>
      <w:r w:rsidR="00960E89">
        <w:rPr>
          <w:rFonts w:asciiTheme="majorBidi" w:hAnsiTheme="majorBidi" w:cstheme="majorBidi"/>
          <w:sz w:val="28"/>
          <w:szCs w:val="28"/>
        </w:rPr>
        <w:t>…………………...</w:t>
      </w:r>
      <w:r w:rsidR="004214C3">
        <w:rPr>
          <w:rFonts w:asciiTheme="majorBidi" w:hAnsiTheme="majorBidi" w:cstheme="majorBidi"/>
          <w:sz w:val="28"/>
          <w:szCs w:val="28"/>
        </w:rPr>
        <w:t>......</w:t>
      </w:r>
      <w:r w:rsidR="007F7845">
        <w:rPr>
          <w:rFonts w:asciiTheme="majorBidi" w:hAnsiTheme="majorBidi" w:cstheme="majorBidi"/>
          <w:sz w:val="28"/>
          <w:szCs w:val="28"/>
        </w:rPr>
        <w:t>.................39</w:t>
      </w:r>
    </w:p>
    <w:p w:rsidR="00CA3C34" w:rsidRDefault="00CA3C34" w:rsidP="004214C3">
      <w:pPr>
        <w:pStyle w:val="a3"/>
        <w:widowControl w:val="0"/>
        <w:numPr>
          <w:ilvl w:val="1"/>
          <w:numId w:val="3"/>
        </w:numPr>
        <w:spacing w:line="360" w:lineRule="auto"/>
        <w:ind w:left="851" w:right="-2" w:hanging="491"/>
        <w:rPr>
          <w:rFonts w:asciiTheme="majorBidi" w:hAnsiTheme="majorBidi" w:cstheme="majorBidi"/>
          <w:sz w:val="28"/>
          <w:szCs w:val="28"/>
        </w:rPr>
      </w:pPr>
      <w:r>
        <w:rPr>
          <w:rFonts w:asciiTheme="majorBidi" w:hAnsiTheme="majorBidi" w:cstheme="majorBidi"/>
          <w:sz w:val="28"/>
          <w:szCs w:val="28"/>
        </w:rPr>
        <w:t>Организация и методика ведения бухгалтерского учета денежных средств</w:t>
      </w:r>
      <w:r w:rsidR="004119D0" w:rsidRPr="004119D0">
        <w:rPr>
          <w:rFonts w:asciiTheme="majorBidi" w:hAnsiTheme="majorBidi" w:cstheme="majorBidi"/>
          <w:sz w:val="28"/>
          <w:szCs w:val="28"/>
        </w:rPr>
        <w:t xml:space="preserve"> </w:t>
      </w:r>
      <w:r w:rsidR="004119D0">
        <w:rPr>
          <w:rFonts w:asciiTheme="majorBidi" w:hAnsiTheme="majorBidi" w:cstheme="majorBidi"/>
          <w:sz w:val="28"/>
          <w:szCs w:val="28"/>
        </w:rPr>
        <w:t xml:space="preserve">в </w:t>
      </w:r>
      <w:r w:rsidR="004119D0" w:rsidRPr="00D9510A">
        <w:rPr>
          <w:rFonts w:asciiTheme="majorBidi" w:hAnsiTheme="majorBidi" w:cstheme="majorBidi"/>
          <w:sz w:val="28"/>
          <w:szCs w:val="28"/>
        </w:rPr>
        <w:t>ООО «РН-Учет»</w:t>
      </w:r>
      <w:r w:rsidR="004B1AEC">
        <w:rPr>
          <w:rFonts w:asciiTheme="majorBidi" w:hAnsiTheme="majorBidi" w:cstheme="majorBidi"/>
          <w:sz w:val="28"/>
          <w:szCs w:val="28"/>
        </w:rPr>
        <w:t>………………………………………………</w:t>
      </w:r>
      <w:r w:rsidR="007F7845">
        <w:rPr>
          <w:rFonts w:asciiTheme="majorBidi" w:hAnsiTheme="majorBidi" w:cstheme="majorBidi"/>
          <w:sz w:val="28"/>
          <w:szCs w:val="28"/>
        </w:rPr>
        <w:t>42</w:t>
      </w:r>
    </w:p>
    <w:p w:rsidR="00CA3C34" w:rsidRDefault="00CA3C34" w:rsidP="004214C3">
      <w:pPr>
        <w:pStyle w:val="a3"/>
        <w:widowControl w:val="0"/>
        <w:numPr>
          <w:ilvl w:val="1"/>
          <w:numId w:val="3"/>
        </w:numPr>
        <w:spacing w:line="360" w:lineRule="auto"/>
        <w:ind w:left="851" w:right="-2" w:hanging="491"/>
        <w:rPr>
          <w:rFonts w:asciiTheme="majorBidi" w:hAnsiTheme="majorBidi" w:cstheme="majorBidi"/>
          <w:sz w:val="28"/>
          <w:szCs w:val="28"/>
        </w:rPr>
      </w:pPr>
      <w:r>
        <w:rPr>
          <w:rFonts w:asciiTheme="majorBidi" w:hAnsiTheme="majorBidi" w:cstheme="majorBidi"/>
          <w:sz w:val="28"/>
          <w:szCs w:val="28"/>
        </w:rPr>
        <w:t xml:space="preserve">Организация и методика ведения бухгалтерского учета </w:t>
      </w:r>
      <w:r w:rsidR="00B636A1">
        <w:rPr>
          <w:rFonts w:asciiTheme="majorBidi" w:hAnsiTheme="majorBidi" w:cstheme="majorBidi"/>
          <w:sz w:val="28"/>
          <w:szCs w:val="28"/>
        </w:rPr>
        <w:t xml:space="preserve">уставного        </w:t>
      </w:r>
      <w:r>
        <w:rPr>
          <w:rFonts w:asciiTheme="majorBidi" w:hAnsiTheme="majorBidi" w:cstheme="majorBidi"/>
          <w:sz w:val="28"/>
          <w:szCs w:val="28"/>
        </w:rPr>
        <w:t>капитала</w:t>
      </w:r>
      <w:r w:rsidR="00017A8C">
        <w:rPr>
          <w:rFonts w:asciiTheme="majorBidi" w:hAnsiTheme="majorBidi" w:cstheme="majorBidi"/>
          <w:sz w:val="28"/>
          <w:szCs w:val="28"/>
        </w:rPr>
        <w:t xml:space="preserve"> в </w:t>
      </w:r>
      <w:r w:rsidR="00017A8C" w:rsidRPr="00D9510A">
        <w:rPr>
          <w:rFonts w:asciiTheme="majorBidi" w:hAnsiTheme="majorBidi" w:cstheme="majorBidi"/>
          <w:sz w:val="28"/>
          <w:szCs w:val="28"/>
        </w:rPr>
        <w:t>ООО «РН-Учет»</w:t>
      </w:r>
      <w:r w:rsidR="00B636A1">
        <w:rPr>
          <w:rFonts w:asciiTheme="majorBidi" w:hAnsiTheme="majorBidi" w:cstheme="majorBidi"/>
          <w:sz w:val="28"/>
          <w:szCs w:val="28"/>
        </w:rPr>
        <w:t>………………………………</w:t>
      </w:r>
      <w:r w:rsidR="00766C9F">
        <w:rPr>
          <w:rFonts w:asciiTheme="majorBidi" w:hAnsiTheme="majorBidi" w:cstheme="majorBidi"/>
          <w:sz w:val="28"/>
          <w:szCs w:val="28"/>
        </w:rPr>
        <w:t>……...</w:t>
      </w:r>
      <w:r w:rsidR="007F7845">
        <w:rPr>
          <w:rFonts w:asciiTheme="majorBidi" w:hAnsiTheme="majorBidi" w:cstheme="majorBidi"/>
          <w:sz w:val="28"/>
          <w:szCs w:val="28"/>
        </w:rPr>
        <w:t>……..44</w:t>
      </w:r>
    </w:p>
    <w:p w:rsidR="00B636A1" w:rsidRDefault="00B636A1" w:rsidP="00394FFC">
      <w:pPr>
        <w:pStyle w:val="a3"/>
        <w:widowControl w:val="0"/>
        <w:numPr>
          <w:ilvl w:val="1"/>
          <w:numId w:val="3"/>
        </w:numPr>
        <w:spacing w:line="360" w:lineRule="auto"/>
        <w:ind w:left="851" w:right="-2" w:hanging="491"/>
        <w:rPr>
          <w:rFonts w:asciiTheme="majorBidi" w:hAnsiTheme="majorBidi" w:cstheme="majorBidi"/>
          <w:sz w:val="28"/>
          <w:szCs w:val="28"/>
        </w:rPr>
      </w:pPr>
      <w:r>
        <w:rPr>
          <w:rFonts w:asciiTheme="majorBidi" w:hAnsiTheme="majorBidi" w:cstheme="majorBidi"/>
          <w:sz w:val="28"/>
          <w:szCs w:val="28"/>
        </w:rPr>
        <w:t xml:space="preserve">Организация и методика ведения бухгалтерского учета </w:t>
      </w:r>
      <w:r w:rsidR="00245C7C">
        <w:rPr>
          <w:rFonts w:asciiTheme="majorBidi" w:hAnsiTheme="majorBidi" w:cstheme="majorBidi"/>
          <w:sz w:val="28"/>
          <w:szCs w:val="28"/>
        </w:rPr>
        <w:t xml:space="preserve">                      резервного капитала</w:t>
      </w:r>
      <w:r w:rsidR="00394FFC">
        <w:rPr>
          <w:rFonts w:asciiTheme="majorBidi" w:hAnsiTheme="majorBidi" w:cstheme="majorBidi"/>
          <w:sz w:val="28"/>
          <w:szCs w:val="28"/>
        </w:rPr>
        <w:t xml:space="preserve"> в </w:t>
      </w:r>
      <w:r w:rsidR="00394FFC" w:rsidRPr="00D9510A">
        <w:rPr>
          <w:rFonts w:asciiTheme="majorBidi" w:hAnsiTheme="majorBidi" w:cstheme="majorBidi"/>
          <w:sz w:val="28"/>
          <w:szCs w:val="28"/>
        </w:rPr>
        <w:t>ООО «РН-Учет»</w:t>
      </w:r>
      <w:r w:rsidR="00394FFC">
        <w:rPr>
          <w:rFonts w:asciiTheme="majorBidi" w:hAnsiTheme="majorBidi" w:cstheme="majorBidi"/>
          <w:sz w:val="28"/>
          <w:szCs w:val="28"/>
        </w:rPr>
        <w:t>……</w:t>
      </w:r>
      <w:r w:rsidR="00245C7C">
        <w:rPr>
          <w:rFonts w:asciiTheme="majorBidi" w:hAnsiTheme="majorBidi" w:cstheme="majorBidi"/>
          <w:sz w:val="28"/>
          <w:szCs w:val="28"/>
        </w:rPr>
        <w:t>……………</w:t>
      </w:r>
      <w:r w:rsidR="00394FFC">
        <w:rPr>
          <w:rFonts w:asciiTheme="majorBidi" w:hAnsiTheme="majorBidi" w:cstheme="majorBidi"/>
          <w:sz w:val="28"/>
          <w:szCs w:val="28"/>
        </w:rPr>
        <w:t>……</w:t>
      </w:r>
      <w:r w:rsidR="007F7845">
        <w:rPr>
          <w:rFonts w:asciiTheme="majorBidi" w:hAnsiTheme="majorBidi" w:cstheme="majorBidi"/>
          <w:sz w:val="28"/>
          <w:szCs w:val="28"/>
        </w:rPr>
        <w:t>………..46</w:t>
      </w:r>
    </w:p>
    <w:p w:rsidR="00CA3C34" w:rsidRDefault="00CA3C34" w:rsidP="00394FFC">
      <w:pPr>
        <w:pStyle w:val="a3"/>
        <w:widowControl w:val="0"/>
        <w:numPr>
          <w:ilvl w:val="1"/>
          <w:numId w:val="3"/>
        </w:numPr>
        <w:spacing w:line="360" w:lineRule="auto"/>
        <w:ind w:left="993" w:right="-2" w:hanging="633"/>
        <w:rPr>
          <w:rFonts w:asciiTheme="majorBidi" w:hAnsiTheme="majorBidi" w:cstheme="majorBidi"/>
          <w:sz w:val="28"/>
          <w:szCs w:val="28"/>
        </w:rPr>
      </w:pPr>
      <w:r>
        <w:rPr>
          <w:rFonts w:asciiTheme="majorBidi" w:hAnsiTheme="majorBidi" w:cstheme="majorBidi"/>
          <w:sz w:val="28"/>
          <w:szCs w:val="28"/>
        </w:rPr>
        <w:t xml:space="preserve">Организация и методика ведения бухгалтерского учета </w:t>
      </w:r>
      <w:r w:rsidR="004214C3">
        <w:rPr>
          <w:rFonts w:asciiTheme="majorBidi" w:hAnsiTheme="majorBidi" w:cstheme="majorBidi"/>
          <w:sz w:val="28"/>
          <w:szCs w:val="28"/>
        </w:rPr>
        <w:t xml:space="preserve">                   </w:t>
      </w:r>
      <w:r w:rsidR="008C3417">
        <w:rPr>
          <w:rFonts w:asciiTheme="majorBidi" w:hAnsiTheme="majorBidi" w:cstheme="majorBidi"/>
          <w:sz w:val="28"/>
          <w:szCs w:val="28"/>
        </w:rPr>
        <w:t>нераспределенной прибыли</w:t>
      </w:r>
      <w:r w:rsidR="00394FFC">
        <w:rPr>
          <w:rFonts w:asciiTheme="majorBidi" w:hAnsiTheme="majorBidi" w:cstheme="majorBidi"/>
          <w:sz w:val="28"/>
          <w:szCs w:val="28"/>
        </w:rPr>
        <w:t>……………………</w:t>
      </w:r>
      <w:r>
        <w:rPr>
          <w:rFonts w:asciiTheme="majorBidi" w:hAnsiTheme="majorBidi" w:cstheme="majorBidi"/>
          <w:sz w:val="28"/>
          <w:szCs w:val="28"/>
        </w:rPr>
        <w:t>………</w:t>
      </w:r>
      <w:r w:rsidR="004214C3">
        <w:rPr>
          <w:rFonts w:asciiTheme="majorBidi" w:hAnsiTheme="majorBidi" w:cstheme="majorBidi"/>
          <w:sz w:val="28"/>
          <w:szCs w:val="28"/>
        </w:rPr>
        <w:t>……….</w:t>
      </w:r>
      <w:r w:rsidR="00766C9F">
        <w:rPr>
          <w:rFonts w:asciiTheme="majorBidi" w:hAnsiTheme="majorBidi" w:cstheme="majorBidi"/>
          <w:sz w:val="28"/>
          <w:szCs w:val="28"/>
        </w:rPr>
        <w:t>…</w:t>
      </w:r>
      <w:r w:rsidR="007F7845">
        <w:rPr>
          <w:rFonts w:asciiTheme="majorBidi" w:hAnsiTheme="majorBidi" w:cstheme="majorBidi"/>
          <w:sz w:val="28"/>
          <w:szCs w:val="28"/>
        </w:rPr>
        <w:t>…..47</w:t>
      </w:r>
    </w:p>
    <w:p w:rsidR="00DE5873" w:rsidRDefault="00E32BBA" w:rsidP="004214C3">
      <w:pPr>
        <w:pStyle w:val="a3"/>
        <w:widowControl w:val="0"/>
        <w:numPr>
          <w:ilvl w:val="1"/>
          <w:numId w:val="3"/>
        </w:numPr>
        <w:spacing w:line="360" w:lineRule="auto"/>
        <w:ind w:left="993" w:right="-2" w:hanging="633"/>
        <w:rPr>
          <w:rFonts w:asciiTheme="majorBidi" w:hAnsiTheme="majorBidi" w:cstheme="majorBidi"/>
          <w:sz w:val="28"/>
          <w:szCs w:val="28"/>
        </w:rPr>
      </w:pPr>
      <w:r>
        <w:rPr>
          <w:rFonts w:asciiTheme="majorBidi" w:hAnsiTheme="majorBidi" w:cstheme="majorBidi"/>
          <w:sz w:val="28"/>
          <w:szCs w:val="28"/>
        </w:rPr>
        <w:t>Организация и методика ведения бухгалтерского учета</w:t>
      </w:r>
      <w:r w:rsidR="0041115A">
        <w:rPr>
          <w:rFonts w:asciiTheme="majorBidi" w:hAnsiTheme="majorBidi" w:cstheme="majorBidi"/>
          <w:sz w:val="28"/>
          <w:szCs w:val="28"/>
        </w:rPr>
        <w:t xml:space="preserve"> </w:t>
      </w:r>
      <w:r w:rsidR="002D1744">
        <w:rPr>
          <w:rFonts w:asciiTheme="majorBidi" w:hAnsiTheme="majorBidi" w:cstheme="majorBidi"/>
          <w:sz w:val="28"/>
          <w:szCs w:val="28"/>
        </w:rPr>
        <w:t>доходо</w:t>
      </w:r>
      <w:r w:rsidR="00CA3C34">
        <w:rPr>
          <w:rFonts w:asciiTheme="majorBidi" w:hAnsiTheme="majorBidi" w:cstheme="majorBidi"/>
          <w:sz w:val="28"/>
          <w:szCs w:val="28"/>
        </w:rPr>
        <w:t>в</w:t>
      </w:r>
      <w:r w:rsidR="002D1744">
        <w:rPr>
          <w:rFonts w:asciiTheme="majorBidi" w:hAnsiTheme="majorBidi" w:cstheme="majorBidi"/>
          <w:sz w:val="28"/>
          <w:szCs w:val="28"/>
        </w:rPr>
        <w:t xml:space="preserve"> </w:t>
      </w:r>
      <w:r w:rsidR="00375346">
        <w:rPr>
          <w:rFonts w:asciiTheme="majorBidi" w:hAnsiTheme="majorBidi" w:cstheme="majorBidi"/>
          <w:sz w:val="28"/>
          <w:szCs w:val="28"/>
        </w:rPr>
        <w:t xml:space="preserve">        </w:t>
      </w:r>
      <w:r w:rsidR="002D1744">
        <w:rPr>
          <w:rFonts w:asciiTheme="majorBidi" w:hAnsiTheme="majorBidi" w:cstheme="majorBidi"/>
          <w:sz w:val="28"/>
          <w:szCs w:val="28"/>
        </w:rPr>
        <w:t>будущих периодов</w:t>
      </w:r>
      <w:r w:rsidR="00375346">
        <w:rPr>
          <w:rFonts w:asciiTheme="majorBidi" w:hAnsiTheme="majorBidi" w:cstheme="majorBidi"/>
          <w:sz w:val="28"/>
          <w:szCs w:val="28"/>
        </w:rPr>
        <w:t xml:space="preserve"> в </w:t>
      </w:r>
      <w:r w:rsidR="00375346" w:rsidRPr="00D9510A">
        <w:rPr>
          <w:rFonts w:asciiTheme="majorBidi" w:hAnsiTheme="majorBidi" w:cstheme="majorBidi"/>
          <w:sz w:val="28"/>
          <w:szCs w:val="28"/>
        </w:rPr>
        <w:t>ООО «РН-Учет»</w:t>
      </w:r>
      <w:r w:rsidR="00375346">
        <w:rPr>
          <w:rFonts w:asciiTheme="majorBidi" w:hAnsiTheme="majorBidi" w:cstheme="majorBidi"/>
          <w:sz w:val="28"/>
          <w:szCs w:val="28"/>
        </w:rPr>
        <w:t>……………</w:t>
      </w:r>
      <w:r w:rsidR="00F3476E">
        <w:rPr>
          <w:rFonts w:asciiTheme="majorBidi" w:hAnsiTheme="majorBidi" w:cstheme="majorBidi"/>
          <w:sz w:val="28"/>
          <w:szCs w:val="28"/>
        </w:rPr>
        <w:t>……………...</w:t>
      </w:r>
      <w:r w:rsidR="00544BE5">
        <w:rPr>
          <w:rFonts w:asciiTheme="majorBidi" w:hAnsiTheme="majorBidi" w:cstheme="majorBidi"/>
          <w:sz w:val="28"/>
          <w:szCs w:val="28"/>
        </w:rPr>
        <w:t>…...</w:t>
      </w:r>
      <w:r w:rsidR="007F7845">
        <w:rPr>
          <w:rFonts w:asciiTheme="majorBidi" w:hAnsiTheme="majorBidi" w:cstheme="majorBidi"/>
          <w:sz w:val="28"/>
          <w:szCs w:val="28"/>
        </w:rPr>
        <w:t>50</w:t>
      </w:r>
    </w:p>
    <w:p w:rsidR="00E32BBA" w:rsidRDefault="00E32BBA" w:rsidP="009C6631">
      <w:pPr>
        <w:pStyle w:val="a3"/>
        <w:widowControl w:val="0"/>
        <w:numPr>
          <w:ilvl w:val="1"/>
          <w:numId w:val="3"/>
        </w:numPr>
        <w:spacing w:after="0" w:line="360" w:lineRule="auto"/>
        <w:ind w:left="993" w:right="-2" w:hanging="633"/>
        <w:rPr>
          <w:rFonts w:asciiTheme="majorBidi" w:hAnsiTheme="majorBidi" w:cstheme="majorBidi"/>
          <w:sz w:val="28"/>
          <w:szCs w:val="28"/>
        </w:rPr>
      </w:pPr>
      <w:r>
        <w:rPr>
          <w:rFonts w:asciiTheme="majorBidi" w:hAnsiTheme="majorBidi" w:cstheme="majorBidi"/>
          <w:sz w:val="28"/>
          <w:szCs w:val="28"/>
        </w:rPr>
        <w:lastRenderedPageBreak/>
        <w:t>Организация и методика ведения учета</w:t>
      </w:r>
      <w:r w:rsidR="002D1744">
        <w:rPr>
          <w:rFonts w:asciiTheme="majorBidi" w:hAnsiTheme="majorBidi" w:cstheme="majorBidi"/>
          <w:sz w:val="28"/>
          <w:szCs w:val="28"/>
        </w:rPr>
        <w:t xml:space="preserve"> оценочных обязательств</w:t>
      </w:r>
      <w:r w:rsidR="002D1744" w:rsidRPr="002D1744">
        <w:rPr>
          <w:rFonts w:asciiTheme="majorBidi" w:hAnsiTheme="majorBidi" w:cstheme="majorBidi"/>
          <w:sz w:val="28"/>
          <w:szCs w:val="28"/>
        </w:rPr>
        <w:t xml:space="preserve"> </w:t>
      </w:r>
      <w:r w:rsidR="009C6631">
        <w:rPr>
          <w:rFonts w:asciiTheme="majorBidi" w:hAnsiTheme="majorBidi" w:cstheme="majorBidi"/>
          <w:sz w:val="28"/>
          <w:szCs w:val="28"/>
        </w:rPr>
        <w:t xml:space="preserve">       </w:t>
      </w:r>
      <w:r w:rsidR="002D1744">
        <w:rPr>
          <w:rFonts w:asciiTheme="majorBidi" w:hAnsiTheme="majorBidi" w:cstheme="majorBidi"/>
          <w:sz w:val="28"/>
          <w:szCs w:val="28"/>
        </w:rPr>
        <w:t xml:space="preserve">в </w:t>
      </w:r>
      <w:r w:rsidR="002D1744" w:rsidRPr="00D9510A">
        <w:rPr>
          <w:rFonts w:asciiTheme="majorBidi" w:hAnsiTheme="majorBidi" w:cstheme="majorBidi"/>
          <w:sz w:val="28"/>
          <w:szCs w:val="28"/>
        </w:rPr>
        <w:t>ООО «РН-Учет»</w:t>
      </w:r>
      <w:r w:rsidR="002D1744">
        <w:rPr>
          <w:rFonts w:asciiTheme="majorBidi" w:hAnsiTheme="majorBidi" w:cstheme="majorBidi"/>
          <w:sz w:val="28"/>
          <w:szCs w:val="28"/>
        </w:rPr>
        <w:t>..…………………..</w:t>
      </w:r>
      <w:r w:rsidR="00BA01EA">
        <w:rPr>
          <w:rFonts w:asciiTheme="majorBidi" w:hAnsiTheme="majorBidi" w:cstheme="majorBidi"/>
          <w:sz w:val="28"/>
          <w:szCs w:val="28"/>
        </w:rPr>
        <w:t>………</w:t>
      </w:r>
      <w:r w:rsidR="0041115A">
        <w:rPr>
          <w:rFonts w:asciiTheme="majorBidi" w:hAnsiTheme="majorBidi" w:cstheme="majorBidi"/>
          <w:sz w:val="28"/>
          <w:szCs w:val="28"/>
        </w:rPr>
        <w:t>……</w:t>
      </w:r>
      <w:r w:rsidR="009C6631">
        <w:rPr>
          <w:rFonts w:asciiTheme="majorBidi" w:hAnsiTheme="majorBidi" w:cstheme="majorBidi"/>
          <w:sz w:val="28"/>
          <w:szCs w:val="28"/>
        </w:rPr>
        <w:t>……………...</w:t>
      </w:r>
      <w:r w:rsidR="0041115A">
        <w:rPr>
          <w:rFonts w:asciiTheme="majorBidi" w:hAnsiTheme="majorBidi" w:cstheme="majorBidi"/>
          <w:sz w:val="28"/>
          <w:szCs w:val="28"/>
        </w:rPr>
        <w:t>……</w:t>
      </w:r>
      <w:r w:rsidR="007F7845">
        <w:rPr>
          <w:rFonts w:asciiTheme="majorBidi" w:hAnsiTheme="majorBidi" w:cstheme="majorBidi"/>
          <w:sz w:val="28"/>
          <w:szCs w:val="28"/>
        </w:rPr>
        <w:t>.51</w:t>
      </w:r>
    </w:p>
    <w:p w:rsidR="00E32BBA" w:rsidRDefault="00B17EDC" w:rsidP="004214C3">
      <w:pPr>
        <w:widowControl w:val="0"/>
        <w:spacing w:after="0" w:line="360" w:lineRule="auto"/>
        <w:ind w:right="-2"/>
        <w:rPr>
          <w:rFonts w:asciiTheme="majorBidi" w:hAnsiTheme="majorBidi" w:cstheme="majorBidi"/>
          <w:sz w:val="28"/>
          <w:szCs w:val="28"/>
        </w:rPr>
      </w:pPr>
      <w:r>
        <w:rPr>
          <w:rFonts w:asciiTheme="majorBidi" w:hAnsiTheme="majorBidi" w:cstheme="majorBidi"/>
          <w:sz w:val="28"/>
          <w:szCs w:val="28"/>
        </w:rPr>
        <w:t>Заключение………………………………………………………………………</w:t>
      </w:r>
      <w:r w:rsidR="00427D8D">
        <w:rPr>
          <w:rFonts w:asciiTheme="majorBidi" w:hAnsiTheme="majorBidi" w:cstheme="majorBidi"/>
          <w:sz w:val="28"/>
          <w:szCs w:val="28"/>
        </w:rPr>
        <w:t>.</w:t>
      </w:r>
      <w:r w:rsidR="007F7845">
        <w:rPr>
          <w:rFonts w:asciiTheme="majorBidi" w:hAnsiTheme="majorBidi" w:cstheme="majorBidi"/>
          <w:sz w:val="28"/>
          <w:szCs w:val="28"/>
        </w:rPr>
        <w:t>54</w:t>
      </w:r>
    </w:p>
    <w:p w:rsidR="0049062A" w:rsidRDefault="0049062A" w:rsidP="004214C3">
      <w:pPr>
        <w:widowControl w:val="0"/>
        <w:spacing w:after="0" w:line="360" w:lineRule="auto"/>
        <w:ind w:right="-2"/>
        <w:rPr>
          <w:rFonts w:asciiTheme="majorBidi" w:hAnsiTheme="majorBidi" w:cstheme="majorBidi"/>
          <w:sz w:val="28"/>
          <w:szCs w:val="28"/>
        </w:rPr>
      </w:pPr>
      <w:r>
        <w:rPr>
          <w:rFonts w:asciiTheme="majorBidi" w:hAnsiTheme="majorBidi" w:cstheme="majorBidi"/>
          <w:sz w:val="28"/>
          <w:szCs w:val="28"/>
        </w:rPr>
        <w:t>Список использова</w:t>
      </w:r>
      <w:r w:rsidR="00A24084">
        <w:rPr>
          <w:rFonts w:asciiTheme="majorBidi" w:hAnsiTheme="majorBidi" w:cstheme="majorBidi"/>
          <w:sz w:val="28"/>
          <w:szCs w:val="28"/>
        </w:rPr>
        <w:t>нных</w:t>
      </w:r>
      <w:r w:rsidR="00427D8D">
        <w:rPr>
          <w:rFonts w:asciiTheme="majorBidi" w:hAnsiTheme="majorBidi" w:cstheme="majorBidi"/>
          <w:sz w:val="28"/>
          <w:szCs w:val="28"/>
        </w:rPr>
        <w:t xml:space="preserve"> источников…………………………………………...</w:t>
      </w:r>
      <w:r w:rsidR="007F7845">
        <w:rPr>
          <w:rFonts w:asciiTheme="majorBidi" w:hAnsiTheme="majorBidi" w:cstheme="majorBidi"/>
          <w:sz w:val="28"/>
          <w:szCs w:val="28"/>
        </w:rPr>
        <w:t>56</w:t>
      </w:r>
    </w:p>
    <w:p w:rsidR="00B17EDC" w:rsidRDefault="00DE7EFB" w:rsidP="004214C3">
      <w:pPr>
        <w:widowControl w:val="0"/>
        <w:spacing w:after="0" w:line="360" w:lineRule="auto"/>
        <w:ind w:right="-2"/>
        <w:rPr>
          <w:rFonts w:asciiTheme="majorBidi" w:hAnsiTheme="majorBidi" w:cstheme="majorBidi"/>
          <w:sz w:val="28"/>
          <w:szCs w:val="28"/>
        </w:rPr>
      </w:pPr>
      <w:r>
        <w:rPr>
          <w:rFonts w:asciiTheme="majorBidi" w:hAnsiTheme="majorBidi" w:cstheme="majorBidi"/>
          <w:sz w:val="28"/>
          <w:szCs w:val="28"/>
        </w:rPr>
        <w:t>Приложения……………………………………………………………………</w:t>
      </w:r>
      <w:r w:rsidR="00427D8D">
        <w:rPr>
          <w:rFonts w:asciiTheme="majorBidi" w:hAnsiTheme="majorBidi" w:cstheme="majorBidi"/>
          <w:sz w:val="28"/>
          <w:szCs w:val="28"/>
        </w:rPr>
        <w:t>...</w:t>
      </w:r>
      <w:r w:rsidR="007F7845">
        <w:rPr>
          <w:rFonts w:asciiTheme="majorBidi" w:hAnsiTheme="majorBidi" w:cstheme="majorBidi"/>
          <w:sz w:val="28"/>
          <w:szCs w:val="28"/>
        </w:rPr>
        <w:t>59</w:t>
      </w:r>
    </w:p>
    <w:p w:rsidR="00BA01EA" w:rsidRDefault="00BA01EA" w:rsidP="00234F86">
      <w:pPr>
        <w:widowControl w:val="0"/>
        <w:spacing w:line="360" w:lineRule="auto"/>
        <w:jc w:val="both"/>
        <w:rPr>
          <w:rFonts w:asciiTheme="majorBidi" w:hAnsiTheme="majorBidi" w:cstheme="majorBidi"/>
          <w:sz w:val="28"/>
          <w:szCs w:val="28"/>
        </w:rPr>
      </w:pPr>
    </w:p>
    <w:p w:rsidR="00E54FB4" w:rsidRDefault="00E54FB4" w:rsidP="00234F86">
      <w:pPr>
        <w:widowControl w:val="0"/>
        <w:spacing w:line="360" w:lineRule="auto"/>
        <w:jc w:val="both"/>
        <w:rPr>
          <w:rFonts w:asciiTheme="majorBidi" w:hAnsiTheme="majorBidi" w:cstheme="majorBidi"/>
          <w:sz w:val="28"/>
          <w:szCs w:val="28"/>
        </w:rPr>
      </w:pPr>
    </w:p>
    <w:p w:rsidR="0049062A" w:rsidRDefault="0049062A" w:rsidP="00492C53">
      <w:pPr>
        <w:widowControl w:val="0"/>
        <w:tabs>
          <w:tab w:val="center" w:pos="4677"/>
        </w:tabs>
        <w:ind w:right="-2"/>
        <w:rPr>
          <w:rFonts w:asciiTheme="majorBidi" w:hAnsiTheme="majorBidi" w:cstheme="majorBidi"/>
          <w:sz w:val="28"/>
          <w:szCs w:val="28"/>
        </w:rPr>
      </w:pPr>
    </w:p>
    <w:p w:rsidR="00492C53" w:rsidRDefault="00492C53" w:rsidP="00234F86">
      <w:pPr>
        <w:widowControl w:val="0"/>
        <w:tabs>
          <w:tab w:val="center" w:pos="4677"/>
        </w:tabs>
        <w:rPr>
          <w:rFonts w:asciiTheme="majorBidi" w:hAnsiTheme="majorBidi" w:cstheme="majorBidi"/>
          <w:sz w:val="28"/>
          <w:szCs w:val="28"/>
        </w:rPr>
      </w:pPr>
    </w:p>
    <w:p w:rsidR="00492C53" w:rsidRPr="00E54FB4" w:rsidRDefault="00492C53" w:rsidP="00234F86">
      <w:pPr>
        <w:widowControl w:val="0"/>
        <w:tabs>
          <w:tab w:val="center" w:pos="4677"/>
        </w:tabs>
        <w:rPr>
          <w:rFonts w:asciiTheme="majorBidi" w:hAnsiTheme="majorBidi" w:cstheme="majorBidi"/>
          <w:sz w:val="28"/>
          <w:szCs w:val="28"/>
        </w:rPr>
        <w:sectPr w:rsidR="00492C53" w:rsidRPr="00E54FB4" w:rsidSect="00B10363">
          <w:footerReference w:type="default" r:id="rId8"/>
          <w:footerReference w:type="first" r:id="rId9"/>
          <w:pgSz w:w="11906" w:h="16838"/>
          <w:pgMar w:top="1134" w:right="851" w:bottom="1134" w:left="1701" w:header="709" w:footer="709" w:gutter="0"/>
          <w:pgNumType w:start="3"/>
          <w:cols w:space="708"/>
          <w:titlePg/>
          <w:docGrid w:linePitch="360"/>
        </w:sectPr>
      </w:pPr>
    </w:p>
    <w:p w:rsidR="00BA01EA" w:rsidRDefault="006519BE" w:rsidP="00234F86">
      <w:pPr>
        <w:widowControl w:val="0"/>
        <w:spacing w:after="180" w:line="360" w:lineRule="auto"/>
        <w:jc w:val="center"/>
        <w:rPr>
          <w:rFonts w:asciiTheme="majorBidi" w:hAnsiTheme="majorBidi" w:cstheme="majorBidi"/>
          <w:sz w:val="28"/>
          <w:szCs w:val="28"/>
        </w:rPr>
      </w:pPr>
      <w:r>
        <w:rPr>
          <w:rFonts w:asciiTheme="majorBidi" w:hAnsiTheme="majorBidi" w:cstheme="majorBidi"/>
          <w:sz w:val="28"/>
          <w:szCs w:val="28"/>
        </w:rPr>
        <w:lastRenderedPageBreak/>
        <w:t>ВВЕДЕНИЕ</w:t>
      </w:r>
    </w:p>
    <w:p w:rsidR="00F14998" w:rsidRDefault="00CC1BB9" w:rsidP="00234F86">
      <w:pPr>
        <w:widowControl w:val="0"/>
        <w:spacing w:after="0" w:line="360" w:lineRule="auto"/>
        <w:jc w:val="both"/>
        <w:rPr>
          <w:rFonts w:asciiTheme="majorBidi" w:hAnsiTheme="majorBidi" w:cstheme="majorBidi"/>
          <w:sz w:val="28"/>
          <w:szCs w:val="28"/>
        </w:rPr>
      </w:pPr>
      <w:r>
        <w:rPr>
          <w:rFonts w:asciiTheme="majorBidi" w:hAnsiTheme="majorBidi" w:cstheme="majorBidi"/>
          <w:sz w:val="28"/>
          <w:szCs w:val="28"/>
        </w:rPr>
        <w:tab/>
      </w:r>
      <w:r w:rsidR="00F14998">
        <w:rPr>
          <w:rFonts w:asciiTheme="majorBidi" w:hAnsiTheme="majorBidi" w:cstheme="majorBidi"/>
          <w:sz w:val="28"/>
          <w:szCs w:val="28"/>
        </w:rPr>
        <w:t>Данная работа представляет собой отчет по производственной практике, период прохождения — с 06.07.2018</w:t>
      </w:r>
      <w:r w:rsidR="00E56C96">
        <w:rPr>
          <w:rFonts w:asciiTheme="majorBidi" w:hAnsiTheme="majorBidi" w:cstheme="majorBidi"/>
          <w:sz w:val="28"/>
          <w:szCs w:val="28"/>
          <w:lang w:val="en-US"/>
        </w:rPr>
        <w:t xml:space="preserve"> </w:t>
      </w:r>
      <w:r w:rsidR="00E56C96">
        <w:rPr>
          <w:rFonts w:asciiTheme="majorBidi" w:hAnsiTheme="majorBidi" w:cstheme="majorBidi"/>
          <w:sz w:val="28"/>
          <w:szCs w:val="28"/>
        </w:rPr>
        <w:t xml:space="preserve">г. </w:t>
      </w:r>
      <w:r w:rsidR="00F14998">
        <w:rPr>
          <w:rFonts w:asciiTheme="majorBidi" w:hAnsiTheme="majorBidi" w:cstheme="majorBidi"/>
          <w:sz w:val="28"/>
          <w:szCs w:val="28"/>
        </w:rPr>
        <w:t>по 19.07.2018</w:t>
      </w:r>
      <w:r w:rsidR="00051FA5">
        <w:rPr>
          <w:rFonts w:asciiTheme="majorBidi" w:hAnsiTheme="majorBidi" w:cstheme="majorBidi"/>
          <w:sz w:val="28"/>
          <w:szCs w:val="28"/>
        </w:rPr>
        <w:t xml:space="preserve"> г.</w:t>
      </w:r>
    </w:p>
    <w:p w:rsidR="00250ECC" w:rsidRDefault="00250ECC"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Место прохождения практики — филиал ООО «РН-Учет» в г. Краснодаре.</w:t>
      </w:r>
    </w:p>
    <w:p w:rsidR="006519BE" w:rsidRDefault="00250ECC"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Целью производственной практики является закрепление на базе организации ООО </w:t>
      </w:r>
      <w:r w:rsidRPr="004A3934">
        <w:rPr>
          <w:rFonts w:asciiTheme="majorBidi" w:hAnsiTheme="majorBidi" w:cstheme="majorBidi"/>
          <w:sz w:val="28"/>
          <w:szCs w:val="28"/>
        </w:rPr>
        <w:t>«РН-Учет»</w:t>
      </w:r>
      <w:r>
        <w:rPr>
          <w:rFonts w:asciiTheme="majorBidi" w:hAnsiTheme="majorBidi" w:cstheme="majorBidi"/>
          <w:sz w:val="28"/>
          <w:szCs w:val="28"/>
        </w:rPr>
        <w:t xml:space="preserve"> знаний и умений, полученных в процессе изучения учебных дисциплин, приобретение необходимых практических навыков анализа организационно-экономической, финансовой и юридической информации.</w:t>
      </w:r>
    </w:p>
    <w:p w:rsidR="005803B1" w:rsidRDefault="005803B1" w:rsidP="00234F86">
      <w:pPr>
        <w:widowControl w:val="0"/>
        <w:spacing w:after="0" w:line="360" w:lineRule="auto"/>
        <w:jc w:val="both"/>
        <w:rPr>
          <w:rFonts w:asciiTheme="majorBidi" w:hAnsiTheme="majorBidi" w:cstheme="majorBidi"/>
          <w:sz w:val="28"/>
          <w:szCs w:val="28"/>
        </w:rPr>
      </w:pPr>
      <w:r>
        <w:rPr>
          <w:rFonts w:asciiTheme="majorBidi" w:hAnsiTheme="majorBidi" w:cstheme="majorBidi"/>
          <w:sz w:val="28"/>
          <w:szCs w:val="28"/>
        </w:rPr>
        <w:tab/>
        <w:t xml:space="preserve">Поставленная цель определила решение следующих </w:t>
      </w:r>
      <w:r w:rsidRPr="00CB704C">
        <w:rPr>
          <w:rFonts w:asciiTheme="majorBidi" w:hAnsiTheme="majorBidi" w:cstheme="majorBidi"/>
          <w:sz w:val="28"/>
          <w:szCs w:val="28"/>
        </w:rPr>
        <w:t>задач</w:t>
      </w:r>
      <w:r>
        <w:rPr>
          <w:rFonts w:asciiTheme="majorBidi" w:hAnsiTheme="majorBidi" w:cstheme="majorBidi"/>
          <w:sz w:val="28"/>
          <w:szCs w:val="28"/>
        </w:rPr>
        <w:t>:</w:t>
      </w:r>
    </w:p>
    <w:p w:rsidR="005803B1" w:rsidRPr="005803B1" w:rsidRDefault="005803B1" w:rsidP="00234F86">
      <w:pPr>
        <w:pStyle w:val="a3"/>
        <w:widowControl w:val="0"/>
        <w:numPr>
          <w:ilvl w:val="0"/>
          <w:numId w:val="15"/>
        </w:numPr>
        <w:tabs>
          <w:tab w:val="left" w:pos="1134"/>
        </w:tabs>
        <w:spacing w:after="0" w:line="360" w:lineRule="auto"/>
        <w:ind w:left="0" w:firstLine="709"/>
        <w:jc w:val="both"/>
        <w:rPr>
          <w:rFonts w:asciiTheme="majorBidi" w:hAnsiTheme="majorBidi" w:cstheme="majorBidi"/>
          <w:sz w:val="28"/>
          <w:szCs w:val="28"/>
        </w:rPr>
      </w:pPr>
      <w:r>
        <w:rPr>
          <w:rFonts w:asciiTheme="majorBidi" w:hAnsiTheme="majorBidi" w:cstheme="majorBidi"/>
          <w:sz w:val="28"/>
          <w:szCs w:val="28"/>
        </w:rPr>
        <w:t xml:space="preserve"> О</w:t>
      </w:r>
      <w:r w:rsidRPr="00CE39E7">
        <w:rPr>
          <w:rFonts w:asciiTheme="majorBidi" w:hAnsiTheme="majorBidi" w:cstheme="majorBidi"/>
          <w:sz w:val="28"/>
          <w:szCs w:val="28"/>
        </w:rPr>
        <w:t xml:space="preserve">знакомиться с общей </w:t>
      </w:r>
      <w:r>
        <w:rPr>
          <w:rFonts w:asciiTheme="majorBidi" w:hAnsiTheme="majorBidi" w:cstheme="majorBidi"/>
          <w:sz w:val="28"/>
          <w:szCs w:val="28"/>
        </w:rPr>
        <w:t xml:space="preserve">характеристикой </w:t>
      </w:r>
      <w:r w:rsidRPr="00CE39E7">
        <w:rPr>
          <w:rFonts w:ascii="Times New Roman" w:hAnsi="Times New Roman"/>
          <w:sz w:val="28"/>
          <w:szCs w:val="28"/>
          <w:lang w:eastAsia="ru-RU"/>
        </w:rPr>
        <w:t>ОО</w:t>
      </w:r>
      <w:r>
        <w:rPr>
          <w:rFonts w:ascii="Times New Roman" w:hAnsi="Times New Roman"/>
          <w:sz w:val="28"/>
          <w:szCs w:val="28"/>
          <w:lang w:eastAsia="ru-RU"/>
        </w:rPr>
        <w:t>О</w:t>
      </w:r>
      <w:r w:rsidRPr="00CE39E7">
        <w:rPr>
          <w:rFonts w:ascii="Times New Roman" w:hAnsi="Times New Roman"/>
          <w:sz w:val="28"/>
          <w:szCs w:val="28"/>
          <w:lang w:eastAsia="ru-RU"/>
        </w:rPr>
        <w:t xml:space="preserve"> </w:t>
      </w:r>
      <w:r w:rsidRPr="004A3934">
        <w:rPr>
          <w:rFonts w:asciiTheme="majorBidi" w:hAnsiTheme="majorBidi" w:cstheme="majorBidi"/>
          <w:sz w:val="28"/>
          <w:szCs w:val="28"/>
        </w:rPr>
        <w:t>«РН-Учет</w:t>
      </w:r>
      <w:r>
        <w:rPr>
          <w:rFonts w:asciiTheme="majorBidi" w:hAnsiTheme="majorBidi" w:cstheme="majorBidi"/>
          <w:sz w:val="28"/>
          <w:szCs w:val="28"/>
        </w:rPr>
        <w:t>», основными направлениями</w:t>
      </w:r>
      <w:r w:rsidRPr="00CE39E7">
        <w:rPr>
          <w:rFonts w:ascii="Times New Roman" w:hAnsi="Times New Roman"/>
          <w:sz w:val="28"/>
          <w:szCs w:val="28"/>
          <w:lang w:eastAsia="ru-RU"/>
        </w:rPr>
        <w:t xml:space="preserve"> деятельности</w:t>
      </w:r>
      <w:r>
        <w:rPr>
          <w:rFonts w:ascii="Times New Roman" w:hAnsi="Times New Roman"/>
          <w:sz w:val="28"/>
          <w:szCs w:val="28"/>
          <w:lang w:eastAsia="ru-RU"/>
        </w:rPr>
        <w:t xml:space="preserve"> предприятия;</w:t>
      </w:r>
    </w:p>
    <w:p w:rsidR="005803B1" w:rsidRPr="00EA1168" w:rsidRDefault="005803B1" w:rsidP="00EA1168">
      <w:pPr>
        <w:pStyle w:val="a3"/>
        <w:widowControl w:val="0"/>
        <w:numPr>
          <w:ilvl w:val="0"/>
          <w:numId w:val="15"/>
        </w:numPr>
        <w:tabs>
          <w:tab w:val="left" w:pos="1134"/>
        </w:tabs>
        <w:spacing w:after="0" w:line="360" w:lineRule="auto"/>
        <w:ind w:left="0" w:firstLine="709"/>
        <w:jc w:val="both"/>
        <w:rPr>
          <w:rFonts w:asciiTheme="majorBidi" w:hAnsiTheme="majorBidi" w:cstheme="majorBidi"/>
          <w:sz w:val="28"/>
          <w:szCs w:val="28"/>
        </w:rPr>
      </w:pPr>
      <w:r w:rsidRPr="005803B1">
        <w:rPr>
          <w:rFonts w:ascii="Times New Roman" w:hAnsi="Times New Roman" w:cs="Times New Roman"/>
          <w:sz w:val="28"/>
          <w:szCs w:val="28"/>
          <w:lang w:bidi="ru-RU"/>
        </w:rPr>
        <w:t>Составить сравнительный аналитический баланс</w:t>
      </w:r>
      <w:r>
        <w:rPr>
          <w:rFonts w:ascii="Times New Roman" w:hAnsi="Times New Roman" w:cs="Times New Roman"/>
          <w:sz w:val="28"/>
          <w:szCs w:val="28"/>
          <w:lang w:bidi="ru-RU"/>
        </w:rPr>
        <w:t>,</w:t>
      </w:r>
      <w:r w:rsidR="00EA1168">
        <w:rPr>
          <w:rFonts w:ascii="Times New Roman" w:hAnsi="Times New Roman" w:cs="Times New Roman"/>
          <w:sz w:val="28"/>
          <w:szCs w:val="28"/>
          <w:lang w:bidi="ru-RU"/>
        </w:rPr>
        <w:t xml:space="preserve"> р</w:t>
      </w:r>
      <w:r w:rsidR="00EA1168" w:rsidRPr="00EA1168">
        <w:rPr>
          <w:rFonts w:ascii="Times New Roman" w:hAnsi="Times New Roman" w:cs="Times New Roman"/>
          <w:sz w:val="28"/>
          <w:szCs w:val="28"/>
          <w:lang w:bidi="ru-RU"/>
        </w:rPr>
        <w:t xml:space="preserve">ассчитать </w:t>
      </w:r>
      <w:r w:rsidRPr="00EA1168">
        <w:rPr>
          <w:rFonts w:ascii="Times New Roman" w:hAnsi="Times New Roman" w:cs="Times New Roman"/>
          <w:sz w:val="28"/>
          <w:szCs w:val="28"/>
          <w:lang w:bidi="ru-RU"/>
        </w:rPr>
        <w:t>показатели финансовой устойчивости,</w:t>
      </w:r>
      <w:r w:rsidRPr="00EA1168">
        <w:rPr>
          <w:rFonts w:ascii="Times New Roman" w:hAnsi="Times New Roman" w:cs="Times New Roman"/>
          <w:sz w:val="28"/>
          <w:szCs w:val="28"/>
        </w:rPr>
        <w:t xml:space="preserve"> </w:t>
      </w:r>
      <w:r w:rsidRPr="00EA1168">
        <w:rPr>
          <w:rFonts w:ascii="Times New Roman" w:hAnsi="Times New Roman" w:cs="Times New Roman"/>
          <w:sz w:val="28"/>
          <w:szCs w:val="28"/>
          <w:lang w:bidi="ru-RU"/>
        </w:rPr>
        <w:t>ликвидности и платежеспособности, оборачиваемости и рентабельности</w:t>
      </w:r>
      <w:r w:rsidRPr="00EA1168">
        <w:rPr>
          <w:rFonts w:asciiTheme="majorBidi" w:hAnsiTheme="majorBidi" w:cstheme="majorBidi"/>
          <w:sz w:val="28"/>
          <w:szCs w:val="28"/>
        </w:rPr>
        <w:t>;</w:t>
      </w:r>
    </w:p>
    <w:p w:rsidR="005803B1" w:rsidRPr="005803B1" w:rsidRDefault="005803B1" w:rsidP="00234F86">
      <w:pPr>
        <w:pStyle w:val="a3"/>
        <w:widowControl w:val="0"/>
        <w:numPr>
          <w:ilvl w:val="0"/>
          <w:numId w:val="15"/>
        </w:numPr>
        <w:tabs>
          <w:tab w:val="left" w:pos="1134"/>
        </w:tabs>
        <w:spacing w:after="0" w:line="360" w:lineRule="auto"/>
        <w:ind w:left="0" w:firstLine="709"/>
        <w:jc w:val="both"/>
        <w:rPr>
          <w:rFonts w:asciiTheme="majorBidi" w:hAnsiTheme="majorBidi" w:cstheme="majorBidi"/>
          <w:sz w:val="28"/>
          <w:szCs w:val="28"/>
        </w:rPr>
      </w:pPr>
      <w:r w:rsidRPr="005803B1">
        <w:rPr>
          <w:rFonts w:ascii="Times New Roman" w:hAnsi="Times New Roman" w:cs="Times New Roman"/>
          <w:sz w:val="28"/>
          <w:szCs w:val="28"/>
        </w:rPr>
        <w:t>Оценить действующую систему бухгалтерского учета</w:t>
      </w:r>
      <w:r w:rsidR="009E5DBB">
        <w:rPr>
          <w:rFonts w:ascii="Times New Roman" w:hAnsi="Times New Roman" w:cs="Times New Roman"/>
          <w:sz w:val="28"/>
          <w:szCs w:val="28"/>
        </w:rPr>
        <w:t>, проанализировать учетную политику по бухгалтерскому учету и в целях налогообложения</w:t>
      </w:r>
      <w:r>
        <w:rPr>
          <w:rFonts w:ascii="Times New Roman" w:hAnsi="Times New Roman" w:cs="Times New Roman"/>
          <w:sz w:val="28"/>
          <w:szCs w:val="28"/>
        </w:rPr>
        <w:t>;</w:t>
      </w:r>
    </w:p>
    <w:p w:rsidR="00F7407B" w:rsidRPr="009E5DBB" w:rsidRDefault="005803B1" w:rsidP="009E5DBB">
      <w:pPr>
        <w:pStyle w:val="a3"/>
        <w:widowControl w:val="0"/>
        <w:numPr>
          <w:ilvl w:val="0"/>
          <w:numId w:val="15"/>
        </w:numPr>
        <w:tabs>
          <w:tab w:val="left" w:pos="1134"/>
        </w:tabs>
        <w:spacing w:after="0" w:line="360" w:lineRule="auto"/>
        <w:ind w:left="0" w:firstLine="709"/>
        <w:jc w:val="both"/>
        <w:rPr>
          <w:rFonts w:asciiTheme="majorBidi" w:hAnsiTheme="majorBidi" w:cstheme="majorBidi"/>
          <w:sz w:val="28"/>
          <w:szCs w:val="28"/>
        </w:rPr>
      </w:pPr>
      <w:r w:rsidRPr="005803B1">
        <w:rPr>
          <w:rFonts w:ascii="Times New Roman" w:hAnsi="Times New Roman" w:cs="Times New Roman"/>
          <w:bCs/>
          <w:sz w:val="28"/>
          <w:szCs w:val="28"/>
          <w:lang w:eastAsia="ru-RU"/>
        </w:rPr>
        <w:t xml:space="preserve">Раскрыть </w:t>
      </w:r>
      <w:r w:rsidRPr="005803B1">
        <w:rPr>
          <w:rFonts w:ascii="Times New Roman" w:hAnsi="Times New Roman" w:cs="Times New Roman"/>
          <w:sz w:val="28"/>
          <w:szCs w:val="28"/>
          <w:lang w:bidi="ru-RU"/>
        </w:rPr>
        <w:t>способы учета и оценки основных объ</w:t>
      </w:r>
      <w:r w:rsidR="009E5DBB">
        <w:rPr>
          <w:rFonts w:ascii="Times New Roman" w:hAnsi="Times New Roman" w:cs="Times New Roman"/>
          <w:sz w:val="28"/>
          <w:szCs w:val="28"/>
          <w:lang w:bidi="ru-RU"/>
        </w:rPr>
        <w:t>ектов бухгалтерского наблюдения</w:t>
      </w:r>
      <w:r w:rsidR="00B81A5E">
        <w:rPr>
          <w:rFonts w:ascii="Times New Roman" w:hAnsi="Times New Roman" w:cs="Times New Roman"/>
          <w:sz w:val="28"/>
          <w:szCs w:val="28"/>
          <w:lang w:bidi="ru-RU"/>
        </w:rPr>
        <w:t xml:space="preserve"> в ООО «РН-Учет»</w:t>
      </w:r>
      <w:r w:rsidR="009E5DBB">
        <w:rPr>
          <w:rFonts w:ascii="Times New Roman" w:hAnsi="Times New Roman" w:cs="Times New Roman"/>
          <w:sz w:val="28"/>
          <w:szCs w:val="28"/>
          <w:lang w:bidi="ru-RU"/>
        </w:rPr>
        <w:t>:</w:t>
      </w:r>
    </w:p>
    <w:p w:rsidR="009E5DBB" w:rsidRDefault="009E5DBB" w:rsidP="009E5DBB">
      <w:pPr>
        <w:pStyle w:val="a3"/>
        <w:widowControl w:val="0"/>
        <w:numPr>
          <w:ilvl w:val="1"/>
          <w:numId w:val="15"/>
        </w:numPr>
        <w:tabs>
          <w:tab w:val="left" w:pos="1134"/>
        </w:tabs>
        <w:spacing w:after="0" w:line="360" w:lineRule="auto"/>
        <w:jc w:val="both"/>
        <w:rPr>
          <w:rFonts w:asciiTheme="majorBidi" w:hAnsiTheme="majorBidi" w:cstheme="majorBidi"/>
          <w:sz w:val="28"/>
          <w:szCs w:val="28"/>
        </w:rPr>
      </w:pPr>
      <w:r>
        <w:rPr>
          <w:rFonts w:asciiTheme="majorBidi" w:hAnsiTheme="majorBidi" w:cstheme="majorBidi"/>
          <w:sz w:val="28"/>
          <w:szCs w:val="28"/>
        </w:rPr>
        <w:t>нематериальных активов;</w:t>
      </w:r>
    </w:p>
    <w:p w:rsidR="009E5DBB" w:rsidRDefault="009E5DBB" w:rsidP="009E5DBB">
      <w:pPr>
        <w:pStyle w:val="a3"/>
        <w:widowControl w:val="0"/>
        <w:numPr>
          <w:ilvl w:val="1"/>
          <w:numId w:val="15"/>
        </w:numPr>
        <w:tabs>
          <w:tab w:val="left" w:pos="1134"/>
        </w:tabs>
        <w:spacing w:after="0" w:line="360" w:lineRule="auto"/>
        <w:jc w:val="both"/>
        <w:rPr>
          <w:rFonts w:asciiTheme="majorBidi" w:hAnsiTheme="majorBidi" w:cstheme="majorBidi"/>
          <w:sz w:val="28"/>
          <w:szCs w:val="28"/>
        </w:rPr>
      </w:pPr>
      <w:r>
        <w:rPr>
          <w:rFonts w:asciiTheme="majorBidi" w:hAnsiTheme="majorBidi" w:cstheme="majorBidi"/>
          <w:sz w:val="28"/>
          <w:szCs w:val="28"/>
        </w:rPr>
        <w:t>основных средств;</w:t>
      </w:r>
    </w:p>
    <w:p w:rsidR="009E5DBB" w:rsidRDefault="00B81A5E" w:rsidP="009E5DBB">
      <w:pPr>
        <w:pStyle w:val="a3"/>
        <w:widowControl w:val="0"/>
        <w:numPr>
          <w:ilvl w:val="1"/>
          <w:numId w:val="15"/>
        </w:numPr>
        <w:tabs>
          <w:tab w:val="left" w:pos="1134"/>
        </w:tabs>
        <w:spacing w:after="0" w:line="360" w:lineRule="auto"/>
        <w:jc w:val="both"/>
        <w:rPr>
          <w:rFonts w:asciiTheme="majorBidi" w:hAnsiTheme="majorBidi" w:cstheme="majorBidi"/>
          <w:sz w:val="28"/>
          <w:szCs w:val="28"/>
        </w:rPr>
      </w:pPr>
      <w:r>
        <w:rPr>
          <w:rFonts w:asciiTheme="majorBidi" w:hAnsiTheme="majorBidi" w:cstheme="majorBidi"/>
          <w:sz w:val="28"/>
          <w:szCs w:val="28"/>
        </w:rPr>
        <w:t>финансовых вложений;</w:t>
      </w:r>
    </w:p>
    <w:p w:rsidR="00B81A5E" w:rsidRDefault="00B81A5E" w:rsidP="00B81A5E">
      <w:pPr>
        <w:pStyle w:val="a3"/>
        <w:widowControl w:val="0"/>
        <w:numPr>
          <w:ilvl w:val="1"/>
          <w:numId w:val="15"/>
        </w:numPr>
        <w:tabs>
          <w:tab w:val="left" w:pos="1134"/>
        </w:tabs>
        <w:spacing w:after="0" w:line="360" w:lineRule="auto"/>
        <w:ind w:left="0" w:firstLine="1080"/>
        <w:jc w:val="both"/>
        <w:rPr>
          <w:rFonts w:asciiTheme="majorBidi" w:hAnsiTheme="majorBidi" w:cstheme="majorBidi"/>
          <w:sz w:val="28"/>
          <w:szCs w:val="28"/>
        </w:rPr>
      </w:pPr>
      <w:r>
        <w:rPr>
          <w:rFonts w:asciiTheme="majorBidi" w:hAnsiTheme="majorBidi" w:cstheme="majorBidi"/>
          <w:sz w:val="28"/>
          <w:szCs w:val="28"/>
        </w:rPr>
        <w:t>отложенных налоговых активов и налоговых обязательств;</w:t>
      </w:r>
    </w:p>
    <w:p w:rsidR="00B81A5E" w:rsidRDefault="00B81A5E" w:rsidP="00B81A5E">
      <w:pPr>
        <w:pStyle w:val="a3"/>
        <w:widowControl w:val="0"/>
        <w:numPr>
          <w:ilvl w:val="1"/>
          <w:numId w:val="15"/>
        </w:numPr>
        <w:tabs>
          <w:tab w:val="left" w:pos="1134"/>
        </w:tabs>
        <w:spacing w:after="0" w:line="360" w:lineRule="auto"/>
        <w:ind w:left="0" w:firstLine="1080"/>
        <w:jc w:val="both"/>
        <w:rPr>
          <w:rFonts w:asciiTheme="majorBidi" w:hAnsiTheme="majorBidi" w:cstheme="majorBidi"/>
          <w:sz w:val="28"/>
          <w:szCs w:val="28"/>
        </w:rPr>
      </w:pPr>
      <w:r>
        <w:rPr>
          <w:rFonts w:asciiTheme="majorBidi" w:hAnsiTheme="majorBidi" w:cstheme="majorBidi"/>
          <w:sz w:val="28"/>
          <w:szCs w:val="28"/>
        </w:rPr>
        <w:t>налога на добавленную стоимость;</w:t>
      </w:r>
    </w:p>
    <w:p w:rsidR="00B81A5E" w:rsidRDefault="00B81A5E" w:rsidP="00B81A5E">
      <w:pPr>
        <w:pStyle w:val="a3"/>
        <w:widowControl w:val="0"/>
        <w:numPr>
          <w:ilvl w:val="1"/>
          <w:numId w:val="15"/>
        </w:numPr>
        <w:tabs>
          <w:tab w:val="left" w:pos="1134"/>
        </w:tabs>
        <w:spacing w:after="0" w:line="360" w:lineRule="auto"/>
        <w:ind w:left="0" w:firstLine="1080"/>
        <w:jc w:val="both"/>
        <w:rPr>
          <w:rFonts w:asciiTheme="majorBidi" w:hAnsiTheme="majorBidi" w:cstheme="majorBidi"/>
          <w:sz w:val="28"/>
          <w:szCs w:val="28"/>
        </w:rPr>
      </w:pPr>
      <w:r>
        <w:rPr>
          <w:rFonts w:asciiTheme="majorBidi" w:hAnsiTheme="majorBidi" w:cstheme="majorBidi"/>
          <w:sz w:val="28"/>
          <w:szCs w:val="28"/>
        </w:rPr>
        <w:t>расчетов с дебиторами и кредиторами;</w:t>
      </w:r>
    </w:p>
    <w:p w:rsidR="00B81A5E" w:rsidRDefault="00B81A5E" w:rsidP="00B81A5E">
      <w:pPr>
        <w:pStyle w:val="a3"/>
        <w:widowControl w:val="0"/>
        <w:numPr>
          <w:ilvl w:val="1"/>
          <w:numId w:val="15"/>
        </w:numPr>
        <w:tabs>
          <w:tab w:val="left" w:pos="1134"/>
        </w:tabs>
        <w:spacing w:after="0" w:line="360" w:lineRule="auto"/>
        <w:ind w:left="0" w:firstLine="1080"/>
        <w:jc w:val="both"/>
        <w:rPr>
          <w:rFonts w:asciiTheme="majorBidi" w:hAnsiTheme="majorBidi" w:cstheme="majorBidi"/>
          <w:sz w:val="28"/>
          <w:szCs w:val="28"/>
        </w:rPr>
      </w:pPr>
      <w:r>
        <w:rPr>
          <w:rFonts w:asciiTheme="majorBidi" w:hAnsiTheme="majorBidi" w:cstheme="majorBidi"/>
          <w:sz w:val="28"/>
          <w:szCs w:val="28"/>
        </w:rPr>
        <w:t>денежных средств;</w:t>
      </w:r>
    </w:p>
    <w:p w:rsidR="00B81A5E" w:rsidRDefault="00B81A5E" w:rsidP="00B81A5E">
      <w:pPr>
        <w:pStyle w:val="a3"/>
        <w:widowControl w:val="0"/>
        <w:numPr>
          <w:ilvl w:val="1"/>
          <w:numId w:val="15"/>
        </w:numPr>
        <w:tabs>
          <w:tab w:val="left" w:pos="1134"/>
        </w:tabs>
        <w:spacing w:after="0" w:line="360" w:lineRule="auto"/>
        <w:ind w:left="0" w:firstLine="1080"/>
        <w:jc w:val="both"/>
        <w:rPr>
          <w:rFonts w:asciiTheme="majorBidi" w:hAnsiTheme="majorBidi" w:cstheme="majorBidi"/>
          <w:sz w:val="28"/>
          <w:szCs w:val="28"/>
        </w:rPr>
      </w:pPr>
      <w:r>
        <w:rPr>
          <w:rFonts w:asciiTheme="majorBidi" w:hAnsiTheme="majorBidi" w:cstheme="majorBidi"/>
          <w:sz w:val="28"/>
          <w:szCs w:val="28"/>
        </w:rPr>
        <w:t>уставного капитала;</w:t>
      </w:r>
    </w:p>
    <w:p w:rsidR="00B81A5E" w:rsidRDefault="00B81A5E" w:rsidP="00B81A5E">
      <w:pPr>
        <w:pStyle w:val="a3"/>
        <w:widowControl w:val="0"/>
        <w:numPr>
          <w:ilvl w:val="1"/>
          <w:numId w:val="15"/>
        </w:numPr>
        <w:tabs>
          <w:tab w:val="left" w:pos="1134"/>
        </w:tabs>
        <w:spacing w:after="0" w:line="360" w:lineRule="auto"/>
        <w:ind w:left="0" w:firstLine="1080"/>
        <w:jc w:val="both"/>
        <w:rPr>
          <w:rFonts w:asciiTheme="majorBidi" w:hAnsiTheme="majorBidi" w:cstheme="majorBidi"/>
          <w:sz w:val="28"/>
          <w:szCs w:val="28"/>
        </w:rPr>
      </w:pPr>
      <w:r>
        <w:rPr>
          <w:rFonts w:asciiTheme="majorBidi" w:hAnsiTheme="majorBidi" w:cstheme="majorBidi"/>
          <w:sz w:val="28"/>
          <w:szCs w:val="28"/>
        </w:rPr>
        <w:lastRenderedPageBreak/>
        <w:t>резервного капитала;</w:t>
      </w:r>
    </w:p>
    <w:p w:rsidR="00B81A5E" w:rsidRDefault="00B81A5E" w:rsidP="00B81A5E">
      <w:pPr>
        <w:pStyle w:val="a3"/>
        <w:widowControl w:val="0"/>
        <w:numPr>
          <w:ilvl w:val="1"/>
          <w:numId w:val="15"/>
        </w:numPr>
        <w:tabs>
          <w:tab w:val="left" w:pos="1134"/>
        </w:tabs>
        <w:spacing w:after="0" w:line="360" w:lineRule="auto"/>
        <w:ind w:left="0" w:firstLine="1080"/>
        <w:jc w:val="both"/>
        <w:rPr>
          <w:rFonts w:asciiTheme="majorBidi" w:hAnsiTheme="majorBidi" w:cstheme="majorBidi"/>
          <w:sz w:val="28"/>
          <w:szCs w:val="28"/>
        </w:rPr>
      </w:pPr>
      <w:r>
        <w:rPr>
          <w:rFonts w:asciiTheme="majorBidi" w:hAnsiTheme="majorBidi" w:cstheme="majorBidi"/>
          <w:sz w:val="28"/>
          <w:szCs w:val="28"/>
        </w:rPr>
        <w:t>нераспределенной прибыли;</w:t>
      </w:r>
    </w:p>
    <w:p w:rsidR="00B81A5E" w:rsidRDefault="00B81A5E" w:rsidP="00B81A5E">
      <w:pPr>
        <w:pStyle w:val="a3"/>
        <w:widowControl w:val="0"/>
        <w:numPr>
          <w:ilvl w:val="1"/>
          <w:numId w:val="15"/>
        </w:numPr>
        <w:tabs>
          <w:tab w:val="left" w:pos="1134"/>
        </w:tabs>
        <w:spacing w:after="0" w:line="360" w:lineRule="auto"/>
        <w:ind w:left="0" w:firstLine="1080"/>
        <w:jc w:val="both"/>
        <w:rPr>
          <w:rFonts w:asciiTheme="majorBidi" w:hAnsiTheme="majorBidi" w:cstheme="majorBidi"/>
          <w:sz w:val="28"/>
          <w:szCs w:val="28"/>
        </w:rPr>
      </w:pPr>
      <w:r>
        <w:rPr>
          <w:rFonts w:asciiTheme="majorBidi" w:hAnsiTheme="majorBidi" w:cstheme="majorBidi"/>
          <w:sz w:val="28"/>
          <w:szCs w:val="28"/>
        </w:rPr>
        <w:t>доходов будущих периодов;</w:t>
      </w:r>
    </w:p>
    <w:p w:rsidR="00B81A5E" w:rsidRPr="009E5DBB" w:rsidRDefault="00B81A5E" w:rsidP="00B81A5E">
      <w:pPr>
        <w:pStyle w:val="a3"/>
        <w:widowControl w:val="0"/>
        <w:numPr>
          <w:ilvl w:val="1"/>
          <w:numId w:val="15"/>
        </w:numPr>
        <w:tabs>
          <w:tab w:val="left" w:pos="1134"/>
        </w:tabs>
        <w:spacing w:after="0" w:line="360" w:lineRule="auto"/>
        <w:ind w:left="0" w:firstLine="1080"/>
        <w:jc w:val="both"/>
        <w:rPr>
          <w:rFonts w:asciiTheme="majorBidi" w:hAnsiTheme="majorBidi" w:cstheme="majorBidi"/>
          <w:sz w:val="28"/>
          <w:szCs w:val="28"/>
        </w:rPr>
      </w:pPr>
      <w:r>
        <w:rPr>
          <w:rFonts w:asciiTheme="majorBidi" w:hAnsiTheme="majorBidi" w:cstheme="majorBidi"/>
          <w:sz w:val="28"/>
          <w:szCs w:val="28"/>
        </w:rPr>
        <w:t>оценочных обязательств.</w:t>
      </w:r>
    </w:p>
    <w:p w:rsidR="005803B1" w:rsidRDefault="005803B1"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Объектом исследования является экономическая деятельность</w:t>
      </w:r>
      <w:r w:rsidRPr="00BD00D4">
        <w:rPr>
          <w:rFonts w:asciiTheme="majorBidi" w:hAnsiTheme="majorBidi" w:cstheme="majorBidi"/>
          <w:sz w:val="28"/>
          <w:szCs w:val="28"/>
        </w:rPr>
        <w:t xml:space="preserve"> </w:t>
      </w:r>
      <w:r w:rsidR="009106D7">
        <w:rPr>
          <w:rFonts w:asciiTheme="majorBidi" w:hAnsiTheme="majorBidi" w:cstheme="majorBidi"/>
          <w:sz w:val="28"/>
          <w:szCs w:val="28"/>
        </w:rPr>
        <w:t xml:space="preserve">           </w:t>
      </w:r>
      <w:r>
        <w:rPr>
          <w:rFonts w:asciiTheme="majorBidi" w:hAnsiTheme="majorBidi" w:cstheme="majorBidi"/>
          <w:sz w:val="28"/>
          <w:szCs w:val="28"/>
        </w:rPr>
        <w:t>ООО «РН-Учет», предметом — изучение содержания организационной и управленческой деятельности организации, анализ системы бухгалтерского учета в организации.</w:t>
      </w:r>
    </w:p>
    <w:p w:rsidR="00F14998" w:rsidRDefault="00F14998"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В ходе практики был написан дневник, который велся на протяжении всего периода. В данном отчете, составленном по окончании практики, содержатся основные сведения о деятельности предприятия ООО </w:t>
      </w:r>
      <w:r w:rsidRPr="004A3934">
        <w:rPr>
          <w:rFonts w:asciiTheme="majorBidi" w:hAnsiTheme="majorBidi" w:cstheme="majorBidi"/>
          <w:sz w:val="28"/>
          <w:szCs w:val="28"/>
        </w:rPr>
        <w:t>«РН-Учет»</w:t>
      </w:r>
      <w:r>
        <w:rPr>
          <w:rFonts w:asciiTheme="majorBidi" w:hAnsiTheme="majorBidi" w:cstheme="majorBidi"/>
          <w:sz w:val="28"/>
          <w:szCs w:val="28"/>
        </w:rPr>
        <w:t>, собранные во время прохождения практики, а также выводы и практические заключения по улучшению экономической работы в организации.</w:t>
      </w:r>
    </w:p>
    <w:p w:rsidR="005F5BD4" w:rsidRDefault="002C18D5" w:rsidP="00234F86">
      <w:pPr>
        <w:widowControl w:val="0"/>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Структура отчета представляет собой </w:t>
      </w:r>
      <w:r w:rsidR="005F5BD4">
        <w:rPr>
          <w:rFonts w:asciiTheme="majorBidi" w:hAnsiTheme="majorBidi" w:cstheme="majorBidi"/>
          <w:sz w:val="28"/>
          <w:szCs w:val="28"/>
        </w:rPr>
        <w:t xml:space="preserve">введение, </w:t>
      </w:r>
      <w:r w:rsidR="005803B1">
        <w:rPr>
          <w:rFonts w:asciiTheme="majorBidi" w:hAnsiTheme="majorBidi" w:cstheme="majorBidi"/>
          <w:sz w:val="28"/>
          <w:szCs w:val="28"/>
        </w:rPr>
        <w:t>две главы, заключение, список использованных источников, а также приложение в виде дневника по практике и необходимых документов.</w:t>
      </w:r>
    </w:p>
    <w:p w:rsidR="005F5BD4" w:rsidRDefault="005F5BD4" w:rsidP="00234F86">
      <w:pPr>
        <w:widowControl w:val="0"/>
        <w:spacing w:line="360" w:lineRule="auto"/>
        <w:ind w:firstLine="708"/>
        <w:jc w:val="both"/>
        <w:rPr>
          <w:rFonts w:asciiTheme="majorBidi" w:hAnsiTheme="majorBidi" w:cstheme="majorBidi"/>
          <w:sz w:val="28"/>
          <w:szCs w:val="28"/>
        </w:rPr>
      </w:pPr>
    </w:p>
    <w:p w:rsidR="00313C16" w:rsidRDefault="00313C16" w:rsidP="00234F86">
      <w:pPr>
        <w:widowControl w:val="0"/>
        <w:spacing w:line="360" w:lineRule="auto"/>
        <w:jc w:val="both"/>
        <w:rPr>
          <w:rFonts w:asciiTheme="majorBidi" w:hAnsiTheme="majorBidi" w:cstheme="majorBidi"/>
          <w:sz w:val="28"/>
          <w:szCs w:val="28"/>
        </w:rPr>
      </w:pPr>
    </w:p>
    <w:p w:rsidR="00313C16" w:rsidRPr="00313C16" w:rsidRDefault="00313C16" w:rsidP="00234F86">
      <w:pPr>
        <w:widowControl w:val="0"/>
        <w:rPr>
          <w:rFonts w:asciiTheme="majorBidi" w:hAnsiTheme="majorBidi" w:cstheme="majorBidi"/>
          <w:sz w:val="28"/>
          <w:szCs w:val="28"/>
        </w:rPr>
      </w:pPr>
    </w:p>
    <w:p w:rsidR="00313C16" w:rsidRPr="00313C16" w:rsidRDefault="00313C16" w:rsidP="00234F86">
      <w:pPr>
        <w:widowControl w:val="0"/>
        <w:rPr>
          <w:rFonts w:asciiTheme="majorBidi" w:hAnsiTheme="majorBidi" w:cstheme="majorBidi"/>
          <w:sz w:val="28"/>
          <w:szCs w:val="28"/>
        </w:rPr>
      </w:pPr>
    </w:p>
    <w:p w:rsidR="00313C16" w:rsidRPr="00313C16" w:rsidRDefault="00313C16" w:rsidP="00234F86">
      <w:pPr>
        <w:widowControl w:val="0"/>
        <w:rPr>
          <w:rFonts w:asciiTheme="majorBidi" w:hAnsiTheme="majorBidi" w:cstheme="majorBidi"/>
          <w:sz w:val="28"/>
          <w:szCs w:val="28"/>
        </w:rPr>
      </w:pPr>
    </w:p>
    <w:p w:rsidR="00313C16" w:rsidRPr="00313C16" w:rsidRDefault="00313C16" w:rsidP="00234F86">
      <w:pPr>
        <w:widowControl w:val="0"/>
        <w:rPr>
          <w:rFonts w:asciiTheme="majorBidi" w:hAnsiTheme="majorBidi" w:cstheme="majorBidi"/>
          <w:sz w:val="28"/>
          <w:szCs w:val="28"/>
        </w:rPr>
      </w:pPr>
    </w:p>
    <w:p w:rsidR="00313C16" w:rsidRPr="00313C16" w:rsidRDefault="00313C16" w:rsidP="00234F86">
      <w:pPr>
        <w:widowControl w:val="0"/>
        <w:rPr>
          <w:rFonts w:asciiTheme="majorBidi" w:hAnsiTheme="majorBidi" w:cstheme="majorBidi"/>
          <w:sz w:val="28"/>
          <w:szCs w:val="28"/>
        </w:rPr>
      </w:pPr>
    </w:p>
    <w:p w:rsidR="00313C16" w:rsidRPr="00313C16" w:rsidRDefault="00313C16" w:rsidP="00234F86">
      <w:pPr>
        <w:widowControl w:val="0"/>
        <w:rPr>
          <w:rFonts w:asciiTheme="majorBidi" w:hAnsiTheme="majorBidi" w:cstheme="majorBidi"/>
          <w:sz w:val="28"/>
          <w:szCs w:val="28"/>
        </w:rPr>
      </w:pPr>
    </w:p>
    <w:p w:rsidR="00313C16" w:rsidRPr="00313C16" w:rsidRDefault="00313C16" w:rsidP="00234F86">
      <w:pPr>
        <w:widowControl w:val="0"/>
        <w:rPr>
          <w:rFonts w:asciiTheme="majorBidi" w:hAnsiTheme="majorBidi" w:cstheme="majorBidi"/>
          <w:sz w:val="28"/>
          <w:szCs w:val="28"/>
        </w:rPr>
      </w:pPr>
    </w:p>
    <w:p w:rsidR="00313C16" w:rsidRDefault="00313C16" w:rsidP="00234F86">
      <w:pPr>
        <w:widowControl w:val="0"/>
        <w:rPr>
          <w:rFonts w:asciiTheme="majorBidi" w:hAnsiTheme="majorBidi" w:cstheme="majorBidi"/>
          <w:sz w:val="28"/>
          <w:szCs w:val="28"/>
        </w:rPr>
      </w:pPr>
    </w:p>
    <w:p w:rsidR="007D0F24" w:rsidRPr="00313C16" w:rsidRDefault="00313C16" w:rsidP="00234F86">
      <w:pPr>
        <w:widowControl w:val="0"/>
        <w:tabs>
          <w:tab w:val="center" w:pos="4677"/>
        </w:tabs>
        <w:rPr>
          <w:rFonts w:asciiTheme="majorBidi" w:hAnsiTheme="majorBidi" w:cstheme="majorBidi"/>
          <w:sz w:val="28"/>
          <w:szCs w:val="28"/>
        </w:rPr>
        <w:sectPr w:rsidR="007D0F24" w:rsidRPr="00313C16" w:rsidSect="00B10363">
          <w:footerReference w:type="default" r:id="rId10"/>
          <w:footerReference w:type="first" r:id="rId11"/>
          <w:pgSz w:w="11906" w:h="16838"/>
          <w:pgMar w:top="1134" w:right="851" w:bottom="1134" w:left="1701" w:header="709" w:footer="709" w:gutter="0"/>
          <w:pgNumType w:start="4"/>
          <w:cols w:space="708"/>
          <w:titlePg/>
          <w:docGrid w:linePitch="360"/>
        </w:sectPr>
      </w:pPr>
      <w:r>
        <w:rPr>
          <w:rFonts w:asciiTheme="majorBidi" w:hAnsiTheme="majorBidi" w:cstheme="majorBidi"/>
          <w:sz w:val="28"/>
          <w:szCs w:val="28"/>
        </w:rPr>
        <w:tab/>
      </w:r>
    </w:p>
    <w:p w:rsidR="007D0F24" w:rsidRPr="003D554A" w:rsidRDefault="007D0F24" w:rsidP="00234F86">
      <w:pPr>
        <w:pStyle w:val="a3"/>
        <w:widowControl w:val="0"/>
        <w:numPr>
          <w:ilvl w:val="0"/>
          <w:numId w:val="4"/>
        </w:numPr>
        <w:spacing w:after="180" w:line="360" w:lineRule="auto"/>
        <w:ind w:left="1134" w:hanging="425"/>
        <w:contextualSpacing w:val="0"/>
        <w:jc w:val="both"/>
        <w:rPr>
          <w:rFonts w:ascii="Cambria" w:hAnsi="Cambria" w:cstheme="majorBidi"/>
          <w:sz w:val="32"/>
          <w:szCs w:val="32"/>
        </w:rPr>
      </w:pPr>
      <w:r w:rsidRPr="003D554A">
        <w:rPr>
          <w:rFonts w:ascii="Cambria" w:hAnsi="Cambria" w:cstheme="majorBidi"/>
          <w:sz w:val="32"/>
          <w:szCs w:val="32"/>
        </w:rPr>
        <w:lastRenderedPageBreak/>
        <w:t>Описание экономического субъекта исследования</w:t>
      </w:r>
    </w:p>
    <w:p w:rsidR="007D0F24" w:rsidRPr="001D0F73" w:rsidRDefault="007D0F24" w:rsidP="00234F86">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sidRPr="003D554A">
        <w:rPr>
          <w:rFonts w:ascii="Cambria" w:hAnsi="Cambria" w:cstheme="majorBidi"/>
          <w:sz w:val="28"/>
          <w:szCs w:val="28"/>
        </w:rPr>
        <w:t xml:space="preserve">Организационно-экономическая характеристика </w:t>
      </w:r>
      <w:r w:rsidR="009106D7">
        <w:rPr>
          <w:rFonts w:ascii="Cambria" w:hAnsi="Cambria" w:cstheme="majorBidi"/>
          <w:sz w:val="28"/>
          <w:szCs w:val="28"/>
        </w:rPr>
        <w:t xml:space="preserve">                    </w:t>
      </w:r>
      <w:r w:rsidRPr="001D0F73">
        <w:rPr>
          <w:rFonts w:ascii="Cambria" w:hAnsi="Cambria" w:cstheme="majorBidi"/>
          <w:sz w:val="28"/>
          <w:szCs w:val="28"/>
        </w:rPr>
        <w:t>ООО «РН-Учет»</w:t>
      </w:r>
    </w:p>
    <w:p w:rsidR="00541B4A" w:rsidRPr="007D612A" w:rsidRDefault="00614BE5"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Базой практики является </w:t>
      </w:r>
      <w:r w:rsidR="00544A55">
        <w:rPr>
          <w:rFonts w:asciiTheme="majorBidi" w:hAnsiTheme="majorBidi" w:cstheme="majorBidi"/>
          <w:sz w:val="28"/>
          <w:szCs w:val="28"/>
        </w:rPr>
        <w:t>филиал о</w:t>
      </w:r>
      <w:r w:rsidR="00B66531">
        <w:rPr>
          <w:rFonts w:asciiTheme="majorBidi" w:hAnsiTheme="majorBidi" w:cstheme="majorBidi"/>
          <w:sz w:val="28"/>
          <w:szCs w:val="28"/>
        </w:rPr>
        <w:t>бщества</w:t>
      </w:r>
      <w:r>
        <w:rPr>
          <w:rFonts w:asciiTheme="majorBidi" w:hAnsiTheme="majorBidi" w:cstheme="majorBidi"/>
          <w:sz w:val="28"/>
          <w:szCs w:val="28"/>
        </w:rPr>
        <w:t xml:space="preserve"> с ограниченной ответственностью </w:t>
      </w:r>
      <w:r w:rsidR="00954AA6">
        <w:rPr>
          <w:rFonts w:asciiTheme="majorBidi" w:hAnsiTheme="majorBidi" w:cstheme="majorBidi"/>
          <w:sz w:val="28"/>
          <w:szCs w:val="28"/>
          <w:lang w:val="en-US"/>
        </w:rPr>
        <w:t>(</w:t>
      </w:r>
      <w:r w:rsidR="00954AA6">
        <w:rPr>
          <w:rFonts w:asciiTheme="majorBidi" w:hAnsiTheme="majorBidi" w:cstheme="majorBidi"/>
          <w:sz w:val="28"/>
          <w:szCs w:val="28"/>
        </w:rPr>
        <w:t xml:space="preserve">ООО) </w:t>
      </w:r>
      <w:r>
        <w:rPr>
          <w:rFonts w:asciiTheme="majorBidi" w:hAnsiTheme="majorBidi" w:cstheme="majorBidi"/>
          <w:sz w:val="28"/>
          <w:szCs w:val="28"/>
        </w:rPr>
        <w:t>«РН-Учет»</w:t>
      </w:r>
      <w:r w:rsidR="00DE7EA0">
        <w:rPr>
          <w:rFonts w:asciiTheme="majorBidi" w:hAnsiTheme="majorBidi" w:cstheme="majorBidi"/>
          <w:sz w:val="28"/>
          <w:szCs w:val="28"/>
        </w:rPr>
        <w:t xml:space="preserve"> </w:t>
      </w:r>
      <w:r>
        <w:rPr>
          <w:rFonts w:asciiTheme="majorBidi" w:hAnsiTheme="majorBidi" w:cstheme="majorBidi"/>
          <w:sz w:val="28"/>
          <w:szCs w:val="28"/>
        </w:rPr>
        <w:t>в г. Краснодар</w:t>
      </w:r>
      <w:r w:rsidR="0052205B">
        <w:rPr>
          <w:rFonts w:asciiTheme="majorBidi" w:hAnsiTheme="majorBidi" w:cstheme="majorBidi"/>
          <w:sz w:val="28"/>
          <w:szCs w:val="28"/>
        </w:rPr>
        <w:t>е</w:t>
      </w:r>
      <w:r w:rsidR="007D612A">
        <w:rPr>
          <w:rFonts w:asciiTheme="majorBidi" w:hAnsiTheme="majorBidi" w:cstheme="majorBidi"/>
          <w:sz w:val="28"/>
          <w:szCs w:val="28"/>
        </w:rPr>
        <w:t>, расположен</w:t>
      </w:r>
      <w:r w:rsidR="00E57D6D">
        <w:rPr>
          <w:rFonts w:asciiTheme="majorBidi" w:hAnsiTheme="majorBidi" w:cstheme="majorBidi"/>
          <w:sz w:val="28"/>
          <w:szCs w:val="28"/>
        </w:rPr>
        <w:t>ный</w:t>
      </w:r>
      <w:r w:rsidR="007D612A">
        <w:rPr>
          <w:rFonts w:asciiTheme="majorBidi" w:hAnsiTheme="majorBidi" w:cstheme="majorBidi"/>
          <w:sz w:val="28"/>
          <w:szCs w:val="28"/>
        </w:rPr>
        <w:t xml:space="preserve"> по адресу: г. Краснодар, ул. Комсомольская, 36.</w:t>
      </w:r>
    </w:p>
    <w:p w:rsidR="00171E4A" w:rsidRDefault="00171E4A" w:rsidP="00234F86">
      <w:pPr>
        <w:widowControl w:val="0"/>
        <w:spacing w:after="0" w:line="360" w:lineRule="auto"/>
        <w:ind w:firstLine="708"/>
        <w:jc w:val="both"/>
        <w:rPr>
          <w:rFonts w:asciiTheme="majorBidi" w:hAnsiTheme="majorBidi" w:cstheme="majorBidi"/>
          <w:sz w:val="28"/>
          <w:szCs w:val="28"/>
        </w:rPr>
      </w:pPr>
      <w:r w:rsidRPr="004A3934">
        <w:rPr>
          <w:rFonts w:asciiTheme="majorBidi" w:hAnsiTheme="majorBidi" w:cstheme="majorBidi"/>
          <w:sz w:val="28"/>
          <w:szCs w:val="28"/>
        </w:rPr>
        <w:t xml:space="preserve">ООО «РН-Учет» является </w:t>
      </w:r>
      <w:r w:rsidRPr="004A3934">
        <w:rPr>
          <w:rFonts w:asciiTheme="majorBidi" w:hAnsiTheme="majorBidi" w:cstheme="majorBidi"/>
          <w:sz w:val="28"/>
          <w:szCs w:val="28"/>
          <w:shd w:val="clear" w:color="auto" w:fill="FFFFFF"/>
        </w:rPr>
        <w:t>одним из крупнейших сервисных предприятий</w:t>
      </w:r>
      <w:r w:rsidRPr="004A3934">
        <w:rPr>
          <w:rFonts w:asciiTheme="majorBidi" w:hAnsiTheme="majorBidi" w:cstheme="majorBidi"/>
          <w:sz w:val="28"/>
          <w:szCs w:val="28"/>
        </w:rPr>
        <w:t xml:space="preserve"> ПАО «НК «Роснефть», </w:t>
      </w:r>
      <w:r w:rsidRPr="004A3934">
        <w:rPr>
          <w:rFonts w:asciiTheme="majorBidi" w:hAnsiTheme="majorBidi" w:cstheme="majorBidi"/>
          <w:sz w:val="28"/>
          <w:szCs w:val="28"/>
          <w:shd w:val="clear" w:color="auto" w:fill="FFFFFF"/>
        </w:rPr>
        <w:t>100% дочерним Обществом Компани</w:t>
      </w:r>
      <w:r>
        <w:rPr>
          <w:rFonts w:asciiTheme="majorBidi" w:hAnsiTheme="majorBidi" w:cstheme="majorBidi"/>
          <w:sz w:val="28"/>
          <w:szCs w:val="28"/>
          <w:shd w:val="clear" w:color="auto" w:fill="FFFFFF"/>
        </w:rPr>
        <w:t xml:space="preserve">и, </w:t>
      </w:r>
      <w:r>
        <w:rPr>
          <w:rFonts w:asciiTheme="majorBidi" w:hAnsiTheme="majorBidi" w:cstheme="majorBidi"/>
          <w:sz w:val="28"/>
          <w:szCs w:val="28"/>
        </w:rPr>
        <w:t>создан 20 августа 2008 года.</w:t>
      </w:r>
    </w:p>
    <w:p w:rsidR="00384076" w:rsidRDefault="00981502" w:rsidP="00234F86">
      <w:pPr>
        <w:widowControl w:val="0"/>
        <w:spacing w:after="0" w:line="360" w:lineRule="auto"/>
        <w:ind w:firstLine="708"/>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В настоящее время ООО «РН-</w:t>
      </w:r>
      <w:r w:rsidR="00384076" w:rsidRPr="004A3934">
        <w:rPr>
          <w:rFonts w:asciiTheme="majorBidi" w:hAnsiTheme="majorBidi" w:cstheme="majorBidi"/>
          <w:sz w:val="28"/>
          <w:szCs w:val="28"/>
          <w:shd w:val="clear" w:color="auto" w:fill="FFFFFF"/>
        </w:rPr>
        <w:t>Учет» осуществляет обслуживание непосредственно ПАО «НК «Роснефть» и более 400 дочерних обществ Компании.</w:t>
      </w:r>
    </w:p>
    <w:p w:rsidR="006D77B2" w:rsidRPr="006D77B2" w:rsidRDefault="007F613C" w:rsidP="00234F86">
      <w:pPr>
        <w:widowControl w:val="0"/>
        <w:spacing w:after="0" w:line="360" w:lineRule="auto"/>
        <w:ind w:firstLine="708"/>
        <w:jc w:val="both"/>
        <w:rPr>
          <w:rFonts w:asciiTheme="majorBidi" w:hAnsiTheme="majorBidi" w:cstheme="majorBidi"/>
          <w:color w:val="333333"/>
          <w:sz w:val="28"/>
          <w:szCs w:val="28"/>
          <w:shd w:val="clear" w:color="auto" w:fill="FFFFFF"/>
        </w:rPr>
      </w:pPr>
      <w:r>
        <w:rPr>
          <w:rFonts w:asciiTheme="majorBidi" w:hAnsiTheme="majorBidi" w:cstheme="majorBidi"/>
          <w:sz w:val="28"/>
          <w:szCs w:val="28"/>
        </w:rPr>
        <w:t>Организационно-правовая</w:t>
      </w:r>
      <w:r w:rsidRPr="00E236AE">
        <w:rPr>
          <w:rFonts w:asciiTheme="majorBidi" w:hAnsiTheme="majorBidi" w:cstheme="majorBidi"/>
          <w:sz w:val="28"/>
          <w:szCs w:val="28"/>
        </w:rPr>
        <w:t xml:space="preserve"> форм</w:t>
      </w:r>
      <w:r>
        <w:rPr>
          <w:rFonts w:asciiTheme="majorBidi" w:hAnsiTheme="majorBidi" w:cstheme="majorBidi"/>
          <w:sz w:val="28"/>
          <w:szCs w:val="28"/>
        </w:rPr>
        <w:t>а</w:t>
      </w:r>
      <w:r w:rsidRPr="00E236AE">
        <w:rPr>
          <w:rFonts w:asciiTheme="majorBidi" w:hAnsiTheme="majorBidi" w:cstheme="majorBidi"/>
          <w:sz w:val="28"/>
          <w:szCs w:val="28"/>
        </w:rPr>
        <w:t xml:space="preserve"> </w:t>
      </w:r>
      <w:r w:rsidR="000A5A33">
        <w:rPr>
          <w:rFonts w:asciiTheme="majorBidi" w:hAnsiTheme="majorBidi" w:cstheme="majorBidi"/>
          <w:sz w:val="28"/>
          <w:szCs w:val="28"/>
        </w:rPr>
        <w:t xml:space="preserve">филиала </w:t>
      </w:r>
      <w:r>
        <w:rPr>
          <w:rFonts w:asciiTheme="majorBidi" w:hAnsiTheme="majorBidi" w:cstheme="majorBidi"/>
          <w:sz w:val="28"/>
          <w:szCs w:val="28"/>
          <w:shd w:val="clear" w:color="auto" w:fill="FFFFFF"/>
        </w:rPr>
        <w:t>ООО «РН-</w:t>
      </w:r>
      <w:r w:rsidRPr="004A3934">
        <w:rPr>
          <w:rFonts w:asciiTheme="majorBidi" w:hAnsiTheme="majorBidi" w:cstheme="majorBidi"/>
          <w:sz w:val="28"/>
          <w:szCs w:val="28"/>
          <w:shd w:val="clear" w:color="auto" w:fill="FFFFFF"/>
        </w:rPr>
        <w:t>Учет»</w:t>
      </w:r>
      <w:r w:rsidR="000A5A33">
        <w:rPr>
          <w:rFonts w:asciiTheme="majorBidi" w:hAnsiTheme="majorBidi" w:cstheme="majorBidi"/>
          <w:sz w:val="28"/>
          <w:szCs w:val="28"/>
          <w:shd w:val="clear" w:color="auto" w:fill="FFFFFF"/>
        </w:rPr>
        <w:t xml:space="preserve"> в г. Краснодар</w:t>
      </w:r>
      <w:r>
        <w:rPr>
          <w:rFonts w:asciiTheme="majorBidi" w:hAnsiTheme="majorBidi" w:cstheme="majorBidi"/>
          <w:sz w:val="28"/>
          <w:szCs w:val="28"/>
          <w:shd w:val="clear" w:color="auto" w:fill="FFFFFF"/>
        </w:rPr>
        <w:t xml:space="preserve"> согласно </w:t>
      </w:r>
      <w:r w:rsidRPr="00B66531">
        <w:rPr>
          <w:rFonts w:asciiTheme="majorBidi" w:hAnsiTheme="majorBidi" w:cstheme="majorBidi"/>
          <w:sz w:val="28"/>
          <w:szCs w:val="28"/>
        </w:rPr>
        <w:t>ОКОПФ</w:t>
      </w:r>
      <w:r w:rsidRPr="00E236AE">
        <w:rPr>
          <w:rFonts w:asciiTheme="majorBidi" w:hAnsiTheme="majorBidi" w:cstheme="majorBidi"/>
          <w:sz w:val="28"/>
          <w:szCs w:val="28"/>
        </w:rPr>
        <w:t xml:space="preserve"> </w:t>
      </w:r>
      <w:r>
        <w:rPr>
          <w:rFonts w:asciiTheme="majorBidi" w:hAnsiTheme="majorBidi" w:cstheme="majorBidi"/>
          <w:sz w:val="28"/>
          <w:szCs w:val="28"/>
        </w:rPr>
        <w:t>(</w:t>
      </w:r>
      <w:r w:rsidRPr="00E236AE">
        <w:rPr>
          <w:rFonts w:asciiTheme="majorBidi" w:hAnsiTheme="majorBidi" w:cstheme="majorBidi"/>
          <w:sz w:val="28"/>
          <w:szCs w:val="28"/>
        </w:rPr>
        <w:t>Общероссийский классификатор организационно-правовых форм</w:t>
      </w:r>
      <w:r w:rsidRPr="00B66531">
        <w:rPr>
          <w:rFonts w:asciiTheme="majorBidi" w:hAnsiTheme="majorBidi" w:cstheme="majorBidi"/>
          <w:sz w:val="28"/>
          <w:szCs w:val="28"/>
        </w:rPr>
        <w:t>) —</w:t>
      </w:r>
      <w:r w:rsidRPr="006C464B">
        <w:rPr>
          <w:rFonts w:asciiTheme="majorBidi" w:hAnsiTheme="majorBidi" w:cstheme="majorBidi"/>
          <w:sz w:val="28"/>
          <w:szCs w:val="28"/>
        </w:rPr>
        <w:t xml:space="preserve"> </w:t>
      </w:r>
      <w:r w:rsidRPr="006C464B">
        <w:rPr>
          <w:rFonts w:asciiTheme="majorBidi" w:hAnsiTheme="majorBidi" w:cstheme="majorBidi"/>
          <w:sz w:val="28"/>
          <w:szCs w:val="28"/>
          <w:shd w:val="clear" w:color="auto" w:fill="FFFFFF"/>
        </w:rPr>
        <w:t>30002 (</w:t>
      </w:r>
      <w:r w:rsidR="008341A9">
        <w:rPr>
          <w:rFonts w:asciiTheme="majorBidi" w:hAnsiTheme="majorBidi" w:cstheme="majorBidi"/>
          <w:sz w:val="28"/>
          <w:szCs w:val="28"/>
          <w:shd w:val="clear" w:color="auto" w:fill="FFFFFF"/>
        </w:rPr>
        <w:t>ф</w:t>
      </w:r>
      <w:r w:rsidR="006D77B2">
        <w:rPr>
          <w:rFonts w:asciiTheme="majorBidi" w:hAnsiTheme="majorBidi" w:cstheme="majorBidi"/>
          <w:sz w:val="28"/>
          <w:szCs w:val="28"/>
          <w:shd w:val="clear" w:color="auto" w:fill="FFFFFF"/>
        </w:rPr>
        <w:t xml:space="preserve">илиалы юридических лиц), регламентируется ФЗ «Об </w:t>
      </w:r>
      <w:r w:rsidR="006D77B2">
        <w:rPr>
          <w:rFonts w:asciiTheme="majorBidi" w:hAnsiTheme="majorBidi" w:cstheme="majorBidi"/>
          <w:sz w:val="28"/>
          <w:szCs w:val="28"/>
        </w:rPr>
        <w:t xml:space="preserve">обществах с ограниченной ответственностью </w:t>
      </w:r>
      <w:r w:rsidR="006D77B2">
        <w:rPr>
          <w:rFonts w:ascii="Times New Roman" w:hAnsi="Times New Roman" w:cs="Times New Roman"/>
          <w:sz w:val="28"/>
          <w:szCs w:val="28"/>
        </w:rPr>
        <w:t xml:space="preserve">№ 14-ФЗ. </w:t>
      </w:r>
      <w:r w:rsidR="006D77B2">
        <w:rPr>
          <w:rFonts w:ascii="Times New Roman" w:hAnsi="Times New Roman" w:cs="Times New Roman"/>
          <w:sz w:val="28"/>
          <w:szCs w:val="28"/>
          <w:lang w:val="en-US"/>
        </w:rPr>
        <w:t>[6]</w:t>
      </w:r>
    </w:p>
    <w:p w:rsidR="00171E4A" w:rsidRPr="00DE4515" w:rsidRDefault="00171E4A" w:rsidP="00234F86">
      <w:pPr>
        <w:widowControl w:val="0"/>
        <w:spacing w:after="0" w:line="360" w:lineRule="auto"/>
        <w:ind w:firstLine="708"/>
        <w:jc w:val="both"/>
        <w:rPr>
          <w:rFonts w:asciiTheme="majorBidi" w:hAnsiTheme="majorBidi" w:cstheme="majorBidi"/>
          <w:color w:val="333333"/>
          <w:sz w:val="28"/>
          <w:szCs w:val="28"/>
          <w:shd w:val="clear" w:color="auto" w:fill="FFFFFF"/>
        </w:rPr>
      </w:pPr>
      <w:r w:rsidRPr="00E236AE">
        <w:rPr>
          <w:rFonts w:asciiTheme="majorBidi" w:hAnsiTheme="majorBidi" w:cstheme="majorBidi"/>
          <w:sz w:val="28"/>
          <w:szCs w:val="28"/>
        </w:rPr>
        <w:t>Общероссийский классификатор форм собственности (ОКФС)</w:t>
      </w:r>
      <w:r>
        <w:rPr>
          <w:rFonts w:asciiTheme="majorBidi" w:hAnsiTheme="majorBidi" w:cstheme="majorBidi"/>
          <w:sz w:val="28"/>
          <w:szCs w:val="28"/>
        </w:rPr>
        <w:t xml:space="preserve"> — </w:t>
      </w:r>
      <w:r w:rsidR="008341A9">
        <w:rPr>
          <w:rFonts w:asciiTheme="majorBidi" w:hAnsiTheme="majorBidi" w:cstheme="majorBidi"/>
          <w:sz w:val="28"/>
          <w:szCs w:val="28"/>
        </w:rPr>
        <w:t>16 (ч</w:t>
      </w:r>
      <w:r w:rsidRPr="00E236AE">
        <w:rPr>
          <w:rFonts w:asciiTheme="majorBidi" w:hAnsiTheme="majorBidi" w:cstheme="majorBidi"/>
          <w:sz w:val="28"/>
          <w:szCs w:val="28"/>
        </w:rPr>
        <w:t>астная собст</w:t>
      </w:r>
      <w:r>
        <w:rPr>
          <w:rFonts w:asciiTheme="majorBidi" w:hAnsiTheme="majorBidi" w:cstheme="majorBidi"/>
          <w:sz w:val="28"/>
          <w:szCs w:val="28"/>
        </w:rPr>
        <w:t>венность).</w:t>
      </w:r>
    </w:p>
    <w:p w:rsidR="00D74C61" w:rsidRDefault="00400C80" w:rsidP="00234F86">
      <w:pPr>
        <w:widowControl w:val="0"/>
        <w:spacing w:after="0" w:line="360" w:lineRule="auto"/>
        <w:ind w:firstLine="708"/>
        <w:jc w:val="both"/>
        <w:rPr>
          <w:rFonts w:asciiTheme="majorBidi" w:hAnsiTheme="majorBidi" w:cstheme="majorBidi"/>
          <w:sz w:val="28"/>
          <w:szCs w:val="28"/>
          <w:shd w:val="clear" w:color="auto" w:fill="FFFFFF"/>
        </w:rPr>
      </w:pPr>
      <w:r>
        <w:rPr>
          <w:rFonts w:asciiTheme="majorBidi" w:hAnsiTheme="majorBidi" w:cstheme="majorBidi"/>
          <w:sz w:val="28"/>
          <w:szCs w:val="28"/>
        </w:rPr>
        <w:t>Согласно общероссийскому</w:t>
      </w:r>
      <w:r w:rsidR="00C32551" w:rsidRPr="00E236AE">
        <w:rPr>
          <w:rFonts w:asciiTheme="majorBidi" w:hAnsiTheme="majorBidi" w:cstheme="majorBidi"/>
          <w:sz w:val="28"/>
          <w:szCs w:val="28"/>
        </w:rPr>
        <w:t xml:space="preserve"> классификатор</w:t>
      </w:r>
      <w:r>
        <w:rPr>
          <w:rFonts w:asciiTheme="majorBidi" w:hAnsiTheme="majorBidi" w:cstheme="majorBidi"/>
          <w:sz w:val="28"/>
          <w:szCs w:val="28"/>
        </w:rPr>
        <w:t>у</w:t>
      </w:r>
      <w:r w:rsidR="00C32551" w:rsidRPr="00E236AE">
        <w:rPr>
          <w:rFonts w:asciiTheme="majorBidi" w:hAnsiTheme="majorBidi" w:cstheme="majorBidi"/>
          <w:sz w:val="28"/>
          <w:szCs w:val="28"/>
        </w:rPr>
        <w:t xml:space="preserve"> видов экономической деятельности (ОКВЭД)</w:t>
      </w:r>
      <w:r w:rsidR="00C32551">
        <w:rPr>
          <w:rFonts w:asciiTheme="majorBidi" w:hAnsiTheme="majorBidi" w:cstheme="majorBidi"/>
          <w:sz w:val="28"/>
          <w:szCs w:val="28"/>
        </w:rPr>
        <w:t xml:space="preserve">: </w:t>
      </w:r>
      <w:r w:rsidR="00C32551">
        <w:rPr>
          <w:rFonts w:asciiTheme="majorBidi" w:hAnsiTheme="majorBidi" w:cstheme="majorBidi"/>
          <w:sz w:val="28"/>
          <w:szCs w:val="28"/>
          <w:shd w:val="clear" w:color="auto" w:fill="FFFFFF"/>
        </w:rPr>
        <w:t>о</w:t>
      </w:r>
      <w:r w:rsidR="00D74C61" w:rsidRPr="00C32551">
        <w:rPr>
          <w:rFonts w:asciiTheme="majorBidi" w:hAnsiTheme="majorBidi" w:cstheme="majorBidi"/>
          <w:sz w:val="28"/>
          <w:szCs w:val="28"/>
          <w:shd w:val="clear" w:color="auto" w:fill="FFFFFF"/>
        </w:rPr>
        <w:t>сновной вид деятельности</w:t>
      </w:r>
      <w:r w:rsidR="00C32551" w:rsidRPr="00C32551">
        <w:rPr>
          <w:rFonts w:asciiTheme="majorBidi" w:hAnsiTheme="majorBidi" w:cstheme="majorBidi"/>
          <w:sz w:val="28"/>
          <w:szCs w:val="28"/>
          <w:shd w:val="clear" w:color="auto" w:fill="FFFFFF"/>
        </w:rPr>
        <w:t xml:space="preserve"> </w:t>
      </w:r>
      <w:r w:rsidR="002D2F8B">
        <w:rPr>
          <w:rFonts w:asciiTheme="majorBidi" w:hAnsiTheme="majorBidi" w:cstheme="majorBidi"/>
          <w:sz w:val="28"/>
          <w:szCs w:val="28"/>
          <w:shd w:val="clear" w:color="auto" w:fill="FFFFFF"/>
        </w:rPr>
        <w:t>ООО «РН-</w:t>
      </w:r>
      <w:r w:rsidR="002D2F8B" w:rsidRPr="004A3934">
        <w:rPr>
          <w:rFonts w:asciiTheme="majorBidi" w:hAnsiTheme="majorBidi" w:cstheme="majorBidi"/>
          <w:sz w:val="28"/>
          <w:szCs w:val="28"/>
          <w:shd w:val="clear" w:color="auto" w:fill="FFFFFF"/>
        </w:rPr>
        <w:t>Учет»</w:t>
      </w:r>
      <w:r w:rsidR="002D2F8B">
        <w:rPr>
          <w:rFonts w:asciiTheme="majorBidi" w:hAnsiTheme="majorBidi" w:cstheme="majorBidi"/>
          <w:sz w:val="28"/>
          <w:szCs w:val="28"/>
          <w:shd w:val="clear" w:color="auto" w:fill="FFFFFF"/>
        </w:rPr>
        <w:t xml:space="preserve"> </w:t>
      </w:r>
      <w:r w:rsidR="00D74C61" w:rsidRPr="00C32551">
        <w:rPr>
          <w:rFonts w:asciiTheme="majorBidi" w:hAnsiTheme="majorBidi" w:cstheme="majorBidi"/>
          <w:sz w:val="28"/>
          <w:szCs w:val="28"/>
          <w:shd w:val="clear" w:color="auto" w:fill="FFFFFF"/>
        </w:rPr>
        <w:t xml:space="preserve">— </w:t>
      </w:r>
      <w:r w:rsidR="00C32551">
        <w:rPr>
          <w:rFonts w:asciiTheme="majorBidi" w:hAnsiTheme="majorBidi" w:cstheme="majorBidi"/>
          <w:sz w:val="28"/>
          <w:szCs w:val="28"/>
          <w:shd w:val="clear" w:color="auto" w:fill="FFFFFF"/>
        </w:rPr>
        <w:t xml:space="preserve">69.2 </w:t>
      </w:r>
      <w:r w:rsidR="00C32551" w:rsidRPr="006C464B">
        <w:rPr>
          <w:rFonts w:asciiTheme="majorBidi" w:hAnsiTheme="majorBidi" w:cstheme="majorBidi"/>
          <w:sz w:val="28"/>
          <w:szCs w:val="28"/>
          <w:shd w:val="clear" w:color="auto" w:fill="FFFFFF"/>
        </w:rPr>
        <w:t>(</w:t>
      </w:r>
      <w:r w:rsidR="009A10A8">
        <w:rPr>
          <w:rFonts w:asciiTheme="majorBidi" w:hAnsiTheme="majorBidi" w:cstheme="majorBidi"/>
          <w:sz w:val="28"/>
          <w:szCs w:val="28"/>
          <w:shd w:val="clear" w:color="auto" w:fill="FFFFFF"/>
        </w:rPr>
        <w:t>д</w:t>
      </w:r>
      <w:r w:rsidR="00C32551" w:rsidRPr="006C464B">
        <w:rPr>
          <w:rFonts w:asciiTheme="majorBidi" w:hAnsiTheme="majorBidi" w:cstheme="majorBidi"/>
          <w:sz w:val="28"/>
          <w:szCs w:val="28"/>
          <w:shd w:val="clear" w:color="auto" w:fill="FFFFFF"/>
        </w:rPr>
        <w:t>еятельность по оказанию услуг в области бухгалтерского учета</w:t>
      </w:r>
      <w:r w:rsidR="00315244" w:rsidRPr="006C464B">
        <w:rPr>
          <w:rFonts w:asciiTheme="majorBidi" w:hAnsiTheme="majorBidi" w:cstheme="majorBidi"/>
          <w:sz w:val="28"/>
          <w:szCs w:val="28"/>
          <w:shd w:val="clear" w:color="auto" w:fill="FFFFFF"/>
        </w:rPr>
        <w:t>,</w:t>
      </w:r>
      <w:r w:rsidR="00315244" w:rsidRPr="006C464B">
        <w:rPr>
          <w:rFonts w:asciiTheme="majorBidi" w:hAnsiTheme="majorBidi" w:cstheme="majorBidi"/>
          <w:b/>
          <w:bCs/>
          <w:sz w:val="28"/>
          <w:szCs w:val="28"/>
          <w:shd w:val="clear" w:color="auto" w:fill="FFFFFF"/>
        </w:rPr>
        <w:t xml:space="preserve"> </w:t>
      </w:r>
      <w:r w:rsidR="00315244" w:rsidRPr="006C464B">
        <w:rPr>
          <w:rStyle w:val="a6"/>
          <w:rFonts w:asciiTheme="majorBidi" w:hAnsiTheme="majorBidi" w:cstheme="majorBidi"/>
          <w:b w:val="0"/>
          <w:bCs w:val="0"/>
          <w:sz w:val="28"/>
          <w:szCs w:val="28"/>
          <w:bdr w:val="none" w:sz="0" w:space="0" w:color="auto" w:frame="1"/>
          <w:shd w:val="clear" w:color="auto" w:fill="FFFFFF"/>
        </w:rPr>
        <w:t>по проведению финансового аудита, по налоговому консультированию</w:t>
      </w:r>
      <w:r w:rsidR="00C32551" w:rsidRPr="006C464B">
        <w:rPr>
          <w:rFonts w:asciiTheme="majorBidi" w:hAnsiTheme="majorBidi" w:cstheme="majorBidi"/>
          <w:sz w:val="28"/>
          <w:szCs w:val="28"/>
          <w:shd w:val="clear" w:color="auto" w:fill="FFFFFF"/>
        </w:rPr>
        <w:t>).</w:t>
      </w:r>
    </w:p>
    <w:p w:rsidR="00E32D43" w:rsidRPr="00C32551" w:rsidRDefault="00E32D43"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Дополнительные виды деятельности по ОКВЭД: </w:t>
      </w:r>
      <w:r w:rsidR="00DB5135">
        <w:rPr>
          <w:rFonts w:asciiTheme="majorBidi" w:hAnsiTheme="majorBidi" w:cstheme="majorBidi"/>
          <w:sz w:val="28"/>
          <w:szCs w:val="28"/>
        </w:rPr>
        <w:t xml:space="preserve">63.11 (деятельность по обработке данных, предоставление услуг по размещению информации и связанная с этим деятельность), </w:t>
      </w:r>
      <w:r>
        <w:rPr>
          <w:rFonts w:asciiTheme="majorBidi" w:hAnsiTheme="majorBidi" w:cstheme="majorBidi"/>
          <w:sz w:val="28"/>
          <w:szCs w:val="28"/>
        </w:rPr>
        <w:t>70.22 (консультирование по вопросам коммерческой деятельности и</w:t>
      </w:r>
      <w:r w:rsidR="00DB5135">
        <w:rPr>
          <w:rFonts w:asciiTheme="majorBidi" w:hAnsiTheme="majorBidi" w:cstheme="majorBidi"/>
          <w:sz w:val="28"/>
          <w:szCs w:val="28"/>
        </w:rPr>
        <w:t xml:space="preserve"> управления).</w:t>
      </w:r>
    </w:p>
    <w:p w:rsidR="002A5E25" w:rsidRDefault="00544A55" w:rsidP="00234F86">
      <w:pPr>
        <w:widowControl w:val="0"/>
        <w:spacing w:after="0" w:line="360" w:lineRule="auto"/>
        <w:ind w:firstLine="708"/>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Согласно у</w:t>
      </w:r>
      <w:r w:rsidR="00380435">
        <w:rPr>
          <w:rFonts w:asciiTheme="majorBidi" w:hAnsiTheme="majorBidi" w:cstheme="majorBidi"/>
          <w:color w:val="000000"/>
          <w:sz w:val="28"/>
          <w:szCs w:val="28"/>
          <w:shd w:val="clear" w:color="auto" w:fill="FFFFFF"/>
        </w:rPr>
        <w:t>ставу, ф</w:t>
      </w:r>
      <w:r w:rsidR="00380435" w:rsidRPr="007C5AAC">
        <w:rPr>
          <w:rFonts w:asciiTheme="majorBidi" w:hAnsiTheme="majorBidi" w:cstheme="majorBidi"/>
          <w:color w:val="000000"/>
          <w:sz w:val="28"/>
          <w:szCs w:val="28"/>
          <w:shd w:val="clear" w:color="auto" w:fill="FFFFFF"/>
        </w:rPr>
        <w:t>илиалы и представительства</w:t>
      </w:r>
      <w:r w:rsidR="00380435">
        <w:rPr>
          <w:rFonts w:asciiTheme="majorBidi" w:hAnsiTheme="majorBidi" w:cstheme="majorBidi"/>
          <w:sz w:val="28"/>
          <w:szCs w:val="28"/>
          <w:shd w:val="clear" w:color="auto" w:fill="FFFFFF"/>
        </w:rPr>
        <w:t xml:space="preserve"> </w:t>
      </w:r>
      <w:r w:rsidR="006748B4">
        <w:rPr>
          <w:rFonts w:asciiTheme="majorBidi" w:hAnsiTheme="majorBidi" w:cstheme="majorBidi"/>
          <w:color w:val="000000"/>
          <w:sz w:val="28"/>
          <w:szCs w:val="28"/>
          <w:shd w:val="clear" w:color="auto" w:fill="FFFFFF"/>
        </w:rPr>
        <w:t>осуществляю</w:t>
      </w:r>
      <w:r w:rsidR="00380435">
        <w:rPr>
          <w:rFonts w:asciiTheme="majorBidi" w:hAnsiTheme="majorBidi" w:cstheme="majorBidi"/>
          <w:color w:val="000000"/>
          <w:sz w:val="28"/>
          <w:szCs w:val="28"/>
          <w:shd w:val="clear" w:color="auto" w:fill="FFFFFF"/>
        </w:rPr>
        <w:t>т</w:t>
      </w:r>
      <w:r w:rsidR="00380435" w:rsidRPr="001709D5">
        <w:rPr>
          <w:rFonts w:asciiTheme="majorBidi" w:hAnsiTheme="majorBidi" w:cstheme="majorBidi"/>
          <w:color w:val="000000"/>
          <w:sz w:val="28"/>
          <w:szCs w:val="28"/>
          <w:shd w:val="clear" w:color="auto" w:fill="FFFFFF"/>
          <w:lang w:val="en-US"/>
        </w:rPr>
        <w:t xml:space="preserve"> </w:t>
      </w:r>
      <w:proofErr w:type="spellStart"/>
      <w:r w:rsidR="00380435" w:rsidRPr="001709D5">
        <w:rPr>
          <w:rFonts w:asciiTheme="majorBidi" w:hAnsiTheme="majorBidi" w:cstheme="majorBidi"/>
          <w:color w:val="000000"/>
          <w:sz w:val="28"/>
          <w:szCs w:val="28"/>
          <w:shd w:val="clear" w:color="auto" w:fill="FFFFFF"/>
          <w:lang w:val="en-US"/>
        </w:rPr>
        <w:t>деятельность</w:t>
      </w:r>
      <w:proofErr w:type="spellEnd"/>
      <w:r w:rsidR="00380435" w:rsidRPr="001709D5">
        <w:rPr>
          <w:rFonts w:asciiTheme="majorBidi" w:hAnsiTheme="majorBidi" w:cstheme="majorBidi"/>
          <w:color w:val="000000"/>
          <w:sz w:val="28"/>
          <w:szCs w:val="28"/>
          <w:shd w:val="clear" w:color="auto" w:fill="FFFFFF"/>
          <w:lang w:val="en-US"/>
        </w:rPr>
        <w:t xml:space="preserve"> </w:t>
      </w:r>
      <w:proofErr w:type="spellStart"/>
      <w:r w:rsidR="00380435" w:rsidRPr="001709D5">
        <w:rPr>
          <w:rFonts w:asciiTheme="majorBidi" w:hAnsiTheme="majorBidi" w:cstheme="majorBidi"/>
          <w:color w:val="000000"/>
          <w:sz w:val="28"/>
          <w:szCs w:val="28"/>
          <w:shd w:val="clear" w:color="auto" w:fill="FFFFFF"/>
          <w:lang w:val="en-US"/>
        </w:rPr>
        <w:t>от</w:t>
      </w:r>
      <w:proofErr w:type="spellEnd"/>
      <w:r w:rsidR="00380435" w:rsidRPr="001709D5">
        <w:rPr>
          <w:rFonts w:asciiTheme="majorBidi" w:hAnsiTheme="majorBidi" w:cstheme="majorBidi"/>
          <w:color w:val="000000"/>
          <w:sz w:val="28"/>
          <w:szCs w:val="28"/>
          <w:shd w:val="clear" w:color="auto" w:fill="FFFFFF"/>
          <w:lang w:val="en-US"/>
        </w:rPr>
        <w:t xml:space="preserve"> </w:t>
      </w:r>
      <w:proofErr w:type="spellStart"/>
      <w:r w:rsidR="00380435" w:rsidRPr="001709D5">
        <w:rPr>
          <w:rFonts w:asciiTheme="majorBidi" w:hAnsiTheme="majorBidi" w:cstheme="majorBidi"/>
          <w:color w:val="000000"/>
          <w:sz w:val="28"/>
          <w:szCs w:val="28"/>
          <w:shd w:val="clear" w:color="auto" w:fill="FFFFFF"/>
          <w:lang w:val="en-US"/>
        </w:rPr>
        <w:t>имени</w:t>
      </w:r>
      <w:proofErr w:type="spellEnd"/>
      <w:r w:rsidR="00380435" w:rsidRPr="001709D5">
        <w:rPr>
          <w:rFonts w:asciiTheme="majorBidi" w:hAnsiTheme="majorBidi" w:cstheme="majorBidi"/>
          <w:color w:val="000000"/>
          <w:sz w:val="28"/>
          <w:szCs w:val="28"/>
          <w:shd w:val="clear" w:color="auto" w:fill="FFFFFF"/>
          <w:lang w:val="en-US"/>
        </w:rPr>
        <w:t xml:space="preserve"> </w:t>
      </w:r>
      <w:r w:rsidR="00380435" w:rsidRPr="003B3C08">
        <w:rPr>
          <w:rFonts w:asciiTheme="majorBidi" w:hAnsiTheme="majorBidi" w:cstheme="majorBidi"/>
          <w:color w:val="000000"/>
          <w:sz w:val="28"/>
          <w:szCs w:val="28"/>
          <w:shd w:val="clear" w:color="auto" w:fill="FFFFFF"/>
        </w:rPr>
        <w:t xml:space="preserve">ПАО </w:t>
      </w:r>
      <w:r w:rsidR="00380435">
        <w:rPr>
          <w:rFonts w:asciiTheme="majorBidi" w:hAnsiTheme="majorBidi" w:cstheme="majorBidi"/>
          <w:color w:val="000000"/>
          <w:sz w:val="28"/>
          <w:szCs w:val="28"/>
          <w:shd w:val="clear" w:color="auto" w:fill="FFFFFF"/>
        </w:rPr>
        <w:t>«НК «Роснефть»</w:t>
      </w:r>
      <w:r w:rsidR="00380435" w:rsidRPr="001709D5">
        <w:rPr>
          <w:rFonts w:asciiTheme="majorBidi" w:hAnsiTheme="majorBidi" w:cstheme="majorBidi"/>
          <w:color w:val="000000"/>
          <w:sz w:val="28"/>
          <w:szCs w:val="28"/>
          <w:shd w:val="clear" w:color="auto" w:fill="FFFFFF"/>
          <w:lang w:val="en-US"/>
        </w:rPr>
        <w:t xml:space="preserve">, </w:t>
      </w:r>
      <w:proofErr w:type="spellStart"/>
      <w:r w:rsidR="00380435" w:rsidRPr="001709D5">
        <w:rPr>
          <w:rFonts w:asciiTheme="majorBidi" w:hAnsiTheme="majorBidi" w:cstheme="majorBidi"/>
          <w:color w:val="000000"/>
          <w:sz w:val="28"/>
          <w:szCs w:val="28"/>
          <w:shd w:val="clear" w:color="auto" w:fill="FFFFFF"/>
          <w:lang w:val="en-US"/>
        </w:rPr>
        <w:t>которое</w:t>
      </w:r>
      <w:proofErr w:type="spellEnd"/>
      <w:r w:rsidR="00380435" w:rsidRPr="001709D5">
        <w:rPr>
          <w:rFonts w:asciiTheme="majorBidi" w:hAnsiTheme="majorBidi" w:cstheme="majorBidi"/>
          <w:color w:val="000000"/>
          <w:sz w:val="28"/>
          <w:szCs w:val="28"/>
          <w:shd w:val="clear" w:color="auto" w:fill="FFFFFF"/>
          <w:lang w:val="en-US"/>
        </w:rPr>
        <w:t xml:space="preserve"> </w:t>
      </w:r>
      <w:proofErr w:type="spellStart"/>
      <w:r w:rsidR="00380435" w:rsidRPr="001709D5">
        <w:rPr>
          <w:rFonts w:asciiTheme="majorBidi" w:hAnsiTheme="majorBidi" w:cstheme="majorBidi"/>
          <w:color w:val="000000"/>
          <w:sz w:val="28"/>
          <w:szCs w:val="28"/>
          <w:shd w:val="clear" w:color="auto" w:fill="FFFFFF"/>
          <w:lang w:val="en-US"/>
        </w:rPr>
        <w:t>несет</w:t>
      </w:r>
      <w:proofErr w:type="spellEnd"/>
      <w:r w:rsidR="00380435" w:rsidRPr="001709D5">
        <w:rPr>
          <w:rFonts w:asciiTheme="majorBidi" w:hAnsiTheme="majorBidi" w:cstheme="majorBidi"/>
          <w:color w:val="000000"/>
          <w:sz w:val="28"/>
          <w:szCs w:val="28"/>
          <w:shd w:val="clear" w:color="auto" w:fill="FFFFFF"/>
          <w:lang w:val="en-US"/>
        </w:rPr>
        <w:t xml:space="preserve"> </w:t>
      </w:r>
      <w:proofErr w:type="spellStart"/>
      <w:r w:rsidR="00380435" w:rsidRPr="001709D5">
        <w:rPr>
          <w:rFonts w:asciiTheme="majorBidi" w:hAnsiTheme="majorBidi" w:cstheme="majorBidi"/>
          <w:color w:val="000000"/>
          <w:sz w:val="28"/>
          <w:szCs w:val="28"/>
          <w:shd w:val="clear" w:color="auto" w:fill="FFFFFF"/>
          <w:lang w:val="en-US"/>
        </w:rPr>
        <w:t>ответственность</w:t>
      </w:r>
      <w:proofErr w:type="spellEnd"/>
      <w:r w:rsidR="00380435" w:rsidRPr="001709D5">
        <w:rPr>
          <w:rFonts w:asciiTheme="majorBidi" w:hAnsiTheme="majorBidi" w:cstheme="majorBidi"/>
          <w:color w:val="000000"/>
          <w:sz w:val="28"/>
          <w:szCs w:val="28"/>
          <w:shd w:val="clear" w:color="auto" w:fill="FFFFFF"/>
          <w:lang w:val="en-US"/>
        </w:rPr>
        <w:t xml:space="preserve"> </w:t>
      </w:r>
      <w:proofErr w:type="spellStart"/>
      <w:r w:rsidR="00380435" w:rsidRPr="001709D5">
        <w:rPr>
          <w:rFonts w:asciiTheme="majorBidi" w:hAnsiTheme="majorBidi" w:cstheme="majorBidi"/>
          <w:color w:val="000000"/>
          <w:sz w:val="28"/>
          <w:szCs w:val="28"/>
          <w:shd w:val="clear" w:color="auto" w:fill="FFFFFF"/>
          <w:lang w:val="en-US"/>
        </w:rPr>
        <w:t>за</w:t>
      </w:r>
      <w:proofErr w:type="spellEnd"/>
      <w:r w:rsidR="00380435" w:rsidRPr="001709D5">
        <w:rPr>
          <w:rFonts w:asciiTheme="majorBidi" w:hAnsiTheme="majorBidi" w:cstheme="majorBidi"/>
          <w:color w:val="000000"/>
          <w:sz w:val="28"/>
          <w:szCs w:val="28"/>
          <w:shd w:val="clear" w:color="auto" w:fill="FFFFFF"/>
          <w:lang w:val="en-US"/>
        </w:rPr>
        <w:t xml:space="preserve"> </w:t>
      </w:r>
      <w:proofErr w:type="spellStart"/>
      <w:r w:rsidR="00380435" w:rsidRPr="001709D5">
        <w:rPr>
          <w:rFonts w:asciiTheme="majorBidi" w:hAnsiTheme="majorBidi" w:cstheme="majorBidi"/>
          <w:color w:val="000000"/>
          <w:sz w:val="28"/>
          <w:szCs w:val="28"/>
          <w:shd w:val="clear" w:color="auto" w:fill="FFFFFF"/>
          <w:lang w:val="en-US"/>
        </w:rPr>
        <w:t>деятельность</w:t>
      </w:r>
      <w:proofErr w:type="spellEnd"/>
      <w:r w:rsidR="002A5E25">
        <w:rPr>
          <w:rFonts w:asciiTheme="majorBidi" w:hAnsiTheme="majorBidi" w:cstheme="majorBidi"/>
          <w:color w:val="000000"/>
          <w:sz w:val="28"/>
          <w:szCs w:val="28"/>
          <w:shd w:val="clear" w:color="auto" w:fill="FFFFFF"/>
        </w:rPr>
        <w:t xml:space="preserve"> филиала.</w:t>
      </w:r>
    </w:p>
    <w:p w:rsidR="00380435" w:rsidRPr="00F05FA1" w:rsidRDefault="00380435" w:rsidP="00234F86">
      <w:pPr>
        <w:widowControl w:val="0"/>
        <w:spacing w:after="0" w:line="360" w:lineRule="auto"/>
        <w:ind w:firstLine="708"/>
        <w:jc w:val="both"/>
        <w:rPr>
          <w:rFonts w:asciiTheme="majorBidi" w:hAnsiTheme="majorBidi" w:cstheme="majorBidi"/>
          <w:color w:val="000000"/>
          <w:sz w:val="28"/>
          <w:szCs w:val="28"/>
          <w:shd w:val="clear" w:color="auto" w:fill="FFFFFF"/>
        </w:rPr>
      </w:pPr>
      <w:r w:rsidRPr="007C5AAC">
        <w:rPr>
          <w:rFonts w:asciiTheme="majorBidi" w:hAnsiTheme="majorBidi" w:cstheme="majorBidi"/>
          <w:color w:val="000000"/>
          <w:sz w:val="28"/>
          <w:szCs w:val="28"/>
          <w:shd w:val="clear" w:color="auto" w:fill="FFFFFF"/>
        </w:rPr>
        <w:lastRenderedPageBreak/>
        <w:t>Филиалы и представительства не являются ю</w:t>
      </w:r>
      <w:r w:rsidR="00544A55">
        <w:rPr>
          <w:rFonts w:asciiTheme="majorBidi" w:hAnsiTheme="majorBidi" w:cstheme="majorBidi"/>
          <w:color w:val="000000"/>
          <w:sz w:val="28"/>
          <w:szCs w:val="28"/>
          <w:shd w:val="clear" w:color="auto" w:fill="FFFFFF"/>
        </w:rPr>
        <w:t>ридическими лицами, наделяются о</w:t>
      </w:r>
      <w:r w:rsidRPr="007C5AAC">
        <w:rPr>
          <w:rFonts w:asciiTheme="majorBidi" w:hAnsiTheme="majorBidi" w:cstheme="majorBidi"/>
          <w:color w:val="000000"/>
          <w:sz w:val="28"/>
          <w:szCs w:val="28"/>
          <w:shd w:val="clear" w:color="auto" w:fill="FFFFFF"/>
        </w:rPr>
        <w:t xml:space="preserve">бществом имуществом и действуют в соответствии с положениями о них. Имущество филиалов и представительств учитывается на их </w:t>
      </w:r>
      <w:r w:rsidR="00544A55">
        <w:rPr>
          <w:rFonts w:asciiTheme="majorBidi" w:hAnsiTheme="majorBidi" w:cstheme="majorBidi"/>
          <w:color w:val="000000"/>
          <w:sz w:val="28"/>
          <w:szCs w:val="28"/>
          <w:shd w:val="clear" w:color="auto" w:fill="FFFFFF"/>
        </w:rPr>
        <w:t>отдельном балансе и на балансе о</w:t>
      </w:r>
      <w:r w:rsidRPr="007C5AAC">
        <w:rPr>
          <w:rFonts w:asciiTheme="majorBidi" w:hAnsiTheme="majorBidi" w:cstheme="majorBidi"/>
          <w:color w:val="000000"/>
          <w:sz w:val="28"/>
          <w:szCs w:val="28"/>
          <w:shd w:val="clear" w:color="auto" w:fill="FFFFFF"/>
        </w:rPr>
        <w:t>бщества.</w:t>
      </w:r>
      <w:r>
        <w:rPr>
          <w:rFonts w:asciiTheme="majorBidi" w:hAnsiTheme="majorBidi" w:cstheme="majorBidi"/>
          <w:color w:val="000000"/>
          <w:sz w:val="28"/>
          <w:szCs w:val="28"/>
          <w:shd w:val="clear" w:color="auto" w:fill="FFFFFF"/>
        </w:rPr>
        <w:t xml:space="preserve"> </w:t>
      </w:r>
      <w:r w:rsidRPr="00903B6E">
        <w:rPr>
          <w:rFonts w:asciiTheme="majorBidi" w:hAnsiTheme="majorBidi" w:cstheme="majorBidi"/>
          <w:color w:val="000000"/>
          <w:sz w:val="28"/>
          <w:szCs w:val="28"/>
          <w:shd w:val="clear" w:color="auto" w:fill="FFFFFF"/>
        </w:rPr>
        <w:t>Руководители филиалов и представительств действуют на основании доверенности.</w:t>
      </w:r>
    </w:p>
    <w:p w:rsidR="003F50F4" w:rsidRDefault="00481EB6" w:rsidP="00234F86">
      <w:pPr>
        <w:widowControl w:val="0"/>
        <w:spacing w:after="0" w:line="360" w:lineRule="auto"/>
        <w:ind w:firstLine="708"/>
        <w:jc w:val="both"/>
        <w:rPr>
          <w:rFonts w:asciiTheme="majorBidi" w:hAnsiTheme="majorBidi" w:cstheme="majorBidi"/>
          <w:color w:val="000000"/>
          <w:sz w:val="28"/>
          <w:szCs w:val="28"/>
          <w:shd w:val="clear" w:color="auto" w:fill="FFFFFF"/>
        </w:rPr>
      </w:pPr>
      <w:r>
        <w:rPr>
          <w:rFonts w:asciiTheme="majorBidi" w:hAnsiTheme="majorBidi" w:cstheme="majorBidi"/>
          <w:noProof/>
          <w:color w:val="000000"/>
          <w:sz w:val="28"/>
          <w:szCs w:val="28"/>
          <w:shd w:val="clear" w:color="auto" w:fill="FFFFFF"/>
        </w:rPr>
        <w:drawing>
          <wp:inline distT="0" distB="0" distL="0" distR="0">
            <wp:extent cx="5829300" cy="3200400"/>
            <wp:effectExtent l="1905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D73D9" w:rsidRPr="00F56F5D" w:rsidRDefault="00E73861" w:rsidP="00E261B0">
      <w:pPr>
        <w:widowControl w:val="0"/>
        <w:spacing w:after="0" w:line="360" w:lineRule="auto"/>
        <w:ind w:left="3261" w:hanging="2553"/>
        <w:jc w:val="center"/>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Рисунок 1</w:t>
      </w:r>
      <w:r w:rsidR="005618E4">
        <w:rPr>
          <w:rFonts w:asciiTheme="majorBidi" w:hAnsiTheme="majorBidi" w:cstheme="majorBidi"/>
          <w:color w:val="000000"/>
          <w:sz w:val="28"/>
          <w:szCs w:val="28"/>
          <w:shd w:val="clear" w:color="auto" w:fill="FFFFFF"/>
        </w:rPr>
        <w:t>.1</w:t>
      </w:r>
      <w:r>
        <w:rPr>
          <w:rFonts w:asciiTheme="majorBidi" w:hAnsiTheme="majorBidi" w:cstheme="majorBidi"/>
          <w:color w:val="000000"/>
          <w:sz w:val="28"/>
          <w:szCs w:val="28"/>
          <w:shd w:val="clear" w:color="auto" w:fill="FFFFFF"/>
        </w:rPr>
        <w:t xml:space="preserve"> —</w:t>
      </w:r>
      <w:r w:rsidRPr="00E73861">
        <w:rPr>
          <w:rFonts w:asciiTheme="majorBidi" w:hAnsiTheme="majorBidi" w:cstheme="majorBidi"/>
          <w:sz w:val="28"/>
          <w:szCs w:val="28"/>
        </w:rPr>
        <w:t xml:space="preserve"> </w:t>
      </w:r>
      <w:r w:rsidR="00A66DD5">
        <w:rPr>
          <w:rFonts w:asciiTheme="majorBidi" w:hAnsiTheme="majorBidi" w:cstheme="majorBidi"/>
          <w:sz w:val="28"/>
          <w:szCs w:val="28"/>
        </w:rPr>
        <w:t>О</w:t>
      </w:r>
      <w:r w:rsidR="00A66DD5">
        <w:rPr>
          <w:rFonts w:asciiTheme="majorBidi" w:hAnsiTheme="majorBidi" w:cstheme="majorBidi"/>
          <w:color w:val="000000"/>
          <w:sz w:val="28"/>
          <w:szCs w:val="28"/>
          <w:shd w:val="clear" w:color="auto" w:fill="FFFFFF"/>
        </w:rPr>
        <w:t>перационная структура</w:t>
      </w:r>
      <w:r w:rsidR="00F31740">
        <w:rPr>
          <w:rFonts w:asciiTheme="majorBidi" w:hAnsiTheme="majorBidi" w:cstheme="majorBidi"/>
          <w:color w:val="000000"/>
          <w:sz w:val="28"/>
          <w:szCs w:val="28"/>
          <w:shd w:val="clear" w:color="auto" w:fill="FFFFFF"/>
        </w:rPr>
        <w:t xml:space="preserve"> ПАО </w:t>
      </w:r>
      <w:r w:rsidR="00F31740" w:rsidRPr="00C13D15">
        <w:rPr>
          <w:rFonts w:asciiTheme="majorBidi" w:hAnsiTheme="majorBidi" w:cstheme="majorBidi"/>
          <w:color w:val="000000"/>
          <w:sz w:val="28"/>
          <w:szCs w:val="28"/>
        </w:rPr>
        <w:t>«НК «Роснефть»</w:t>
      </w:r>
    </w:p>
    <w:p w:rsidR="00D62179" w:rsidRPr="00F56F5D" w:rsidRDefault="00070BFC" w:rsidP="00234F86">
      <w:pPr>
        <w:widowControl w:val="0"/>
        <w:spacing w:after="0" w:line="360" w:lineRule="auto"/>
        <w:ind w:firstLine="708"/>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Основной</w:t>
      </w:r>
      <w:r w:rsidR="00D62179">
        <w:rPr>
          <w:rFonts w:asciiTheme="majorBidi" w:hAnsiTheme="majorBidi" w:cstheme="majorBidi"/>
          <w:sz w:val="28"/>
          <w:szCs w:val="28"/>
          <w:shd w:val="clear" w:color="auto" w:fill="FFFFFF"/>
        </w:rPr>
        <w:t xml:space="preserve"> цель</w:t>
      </w:r>
      <w:r>
        <w:rPr>
          <w:rFonts w:asciiTheme="majorBidi" w:hAnsiTheme="majorBidi" w:cstheme="majorBidi"/>
          <w:sz w:val="28"/>
          <w:szCs w:val="28"/>
          <w:shd w:val="clear" w:color="auto" w:fill="FFFFFF"/>
        </w:rPr>
        <w:t>ю</w:t>
      </w:r>
      <w:r w:rsidR="00D62179">
        <w:rPr>
          <w:rFonts w:asciiTheme="majorBidi" w:hAnsiTheme="majorBidi" w:cstheme="majorBidi"/>
          <w:sz w:val="28"/>
          <w:szCs w:val="28"/>
          <w:shd w:val="clear" w:color="auto" w:fill="FFFFFF"/>
        </w:rPr>
        <w:t xml:space="preserve"> ООО «РН-</w:t>
      </w:r>
      <w:r w:rsidR="00D62179" w:rsidRPr="004A3934">
        <w:rPr>
          <w:rFonts w:asciiTheme="majorBidi" w:hAnsiTheme="majorBidi" w:cstheme="majorBidi"/>
          <w:sz w:val="28"/>
          <w:szCs w:val="28"/>
          <w:shd w:val="clear" w:color="auto" w:fill="FFFFFF"/>
        </w:rPr>
        <w:t>Учет»</w:t>
      </w:r>
      <w:r w:rsidR="00D62179">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Pr>
        <w:t>является</w:t>
      </w:r>
      <w:r w:rsidR="00D62179" w:rsidRPr="00CA06B0">
        <w:rPr>
          <w:rFonts w:asciiTheme="majorBidi" w:hAnsiTheme="majorBidi" w:cstheme="majorBidi"/>
          <w:sz w:val="28"/>
          <w:szCs w:val="28"/>
          <w:shd w:val="clear" w:color="auto" w:fill="FFFFFF"/>
        </w:rPr>
        <w:t xml:space="preserve"> лидерство по эффективности учетной функции в России в соответствии с лучшими мировыми практиками, для повышения эффективности бизнеса всех дочерних структур и ПАО «НК «Роснефть» в целом.</w:t>
      </w:r>
    </w:p>
    <w:p w:rsidR="00A44289" w:rsidRDefault="000F6AAC"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Структурными</w:t>
      </w:r>
      <w:r w:rsidR="00980C57">
        <w:rPr>
          <w:rFonts w:asciiTheme="majorBidi" w:hAnsiTheme="majorBidi" w:cstheme="majorBidi"/>
          <w:sz w:val="28"/>
          <w:szCs w:val="28"/>
        </w:rPr>
        <w:t xml:space="preserve"> подразделения</w:t>
      </w:r>
      <w:r>
        <w:rPr>
          <w:rFonts w:asciiTheme="majorBidi" w:hAnsiTheme="majorBidi" w:cstheme="majorBidi"/>
          <w:sz w:val="28"/>
          <w:szCs w:val="28"/>
        </w:rPr>
        <w:t>ми</w:t>
      </w:r>
      <w:r w:rsidR="00C56621">
        <w:rPr>
          <w:rFonts w:asciiTheme="majorBidi" w:hAnsiTheme="majorBidi" w:cstheme="majorBidi"/>
          <w:sz w:val="28"/>
          <w:szCs w:val="28"/>
        </w:rPr>
        <w:t xml:space="preserve"> ООО «РН-Учет»</w:t>
      </w:r>
      <w:r>
        <w:rPr>
          <w:rFonts w:asciiTheme="majorBidi" w:hAnsiTheme="majorBidi" w:cstheme="majorBidi"/>
          <w:sz w:val="28"/>
          <w:szCs w:val="28"/>
        </w:rPr>
        <w:t xml:space="preserve"> являются Управления, среди которых следующие</w:t>
      </w:r>
      <w:r w:rsidR="00980C57">
        <w:rPr>
          <w:rFonts w:asciiTheme="majorBidi" w:hAnsiTheme="majorBidi" w:cstheme="majorBidi"/>
          <w:sz w:val="28"/>
          <w:szCs w:val="28"/>
        </w:rPr>
        <w:t>:</w:t>
      </w:r>
    </w:p>
    <w:p w:rsidR="00876FEA" w:rsidRPr="00A602FC" w:rsidRDefault="00876FEA" w:rsidP="00234F86">
      <w:pPr>
        <w:pStyle w:val="a3"/>
        <w:widowControl w:val="0"/>
        <w:numPr>
          <w:ilvl w:val="0"/>
          <w:numId w:val="5"/>
        </w:numPr>
        <w:spacing w:after="0" w:line="360" w:lineRule="auto"/>
        <w:ind w:left="1134" w:hanging="425"/>
        <w:jc w:val="both"/>
        <w:rPr>
          <w:rFonts w:asciiTheme="majorBidi" w:hAnsiTheme="majorBidi" w:cstheme="majorBidi"/>
          <w:sz w:val="28"/>
          <w:szCs w:val="28"/>
        </w:rPr>
      </w:pPr>
      <w:r w:rsidRPr="00A602FC">
        <w:rPr>
          <w:rFonts w:asciiTheme="majorBidi" w:hAnsiTheme="majorBidi" w:cstheme="majorBidi"/>
          <w:sz w:val="28"/>
          <w:szCs w:val="28"/>
        </w:rPr>
        <w:t>Управление по учету активов</w:t>
      </w:r>
      <w:r>
        <w:rPr>
          <w:rFonts w:asciiTheme="majorBidi" w:hAnsiTheme="majorBidi" w:cstheme="majorBidi"/>
          <w:sz w:val="28"/>
          <w:szCs w:val="28"/>
        </w:rPr>
        <w:t>;</w:t>
      </w:r>
    </w:p>
    <w:p w:rsidR="00980C57" w:rsidRPr="00A602FC" w:rsidRDefault="00980C57" w:rsidP="00234F86">
      <w:pPr>
        <w:pStyle w:val="a3"/>
        <w:widowControl w:val="0"/>
        <w:numPr>
          <w:ilvl w:val="0"/>
          <w:numId w:val="5"/>
        </w:numPr>
        <w:spacing w:after="0" w:line="360" w:lineRule="auto"/>
        <w:ind w:left="1134" w:hanging="425"/>
        <w:jc w:val="both"/>
        <w:rPr>
          <w:rFonts w:asciiTheme="majorBidi" w:hAnsiTheme="majorBidi" w:cstheme="majorBidi"/>
          <w:sz w:val="28"/>
          <w:szCs w:val="28"/>
        </w:rPr>
      </w:pPr>
      <w:r w:rsidRPr="00A602FC">
        <w:rPr>
          <w:rFonts w:asciiTheme="majorBidi" w:hAnsiTheme="majorBidi" w:cstheme="majorBidi"/>
          <w:sz w:val="28"/>
          <w:szCs w:val="28"/>
        </w:rPr>
        <w:t>Управление по учету доходов и расходов</w:t>
      </w:r>
      <w:r w:rsidR="00F75E94">
        <w:rPr>
          <w:rFonts w:asciiTheme="majorBidi" w:hAnsiTheme="majorBidi" w:cstheme="majorBidi"/>
          <w:sz w:val="28"/>
          <w:szCs w:val="28"/>
        </w:rPr>
        <w:t>;</w:t>
      </w:r>
    </w:p>
    <w:p w:rsidR="00980C57" w:rsidRPr="00A602FC" w:rsidRDefault="00980C57" w:rsidP="00234F86">
      <w:pPr>
        <w:pStyle w:val="a3"/>
        <w:widowControl w:val="0"/>
        <w:numPr>
          <w:ilvl w:val="0"/>
          <w:numId w:val="5"/>
        </w:numPr>
        <w:spacing w:after="0" w:line="360" w:lineRule="auto"/>
        <w:ind w:left="1134" w:hanging="425"/>
        <w:jc w:val="both"/>
        <w:rPr>
          <w:rFonts w:asciiTheme="majorBidi" w:hAnsiTheme="majorBidi" w:cstheme="majorBidi"/>
          <w:sz w:val="28"/>
          <w:szCs w:val="28"/>
        </w:rPr>
      </w:pPr>
      <w:r w:rsidRPr="00A602FC">
        <w:rPr>
          <w:rFonts w:asciiTheme="majorBidi" w:hAnsiTheme="majorBidi" w:cstheme="majorBidi"/>
          <w:sz w:val="28"/>
          <w:szCs w:val="28"/>
        </w:rPr>
        <w:t>Управление по налоговому учету</w:t>
      </w:r>
      <w:r w:rsidR="00F75E94">
        <w:rPr>
          <w:rFonts w:asciiTheme="majorBidi" w:hAnsiTheme="majorBidi" w:cstheme="majorBidi"/>
          <w:sz w:val="28"/>
          <w:szCs w:val="28"/>
        </w:rPr>
        <w:t>;</w:t>
      </w:r>
    </w:p>
    <w:p w:rsidR="00876FEA" w:rsidRDefault="00876FEA" w:rsidP="00234F86">
      <w:pPr>
        <w:pStyle w:val="a3"/>
        <w:widowControl w:val="0"/>
        <w:numPr>
          <w:ilvl w:val="0"/>
          <w:numId w:val="5"/>
        </w:numPr>
        <w:spacing w:after="0" w:line="360" w:lineRule="auto"/>
        <w:ind w:left="1134" w:hanging="425"/>
        <w:jc w:val="both"/>
        <w:rPr>
          <w:rFonts w:asciiTheme="majorBidi" w:hAnsiTheme="majorBidi" w:cstheme="majorBidi"/>
          <w:sz w:val="28"/>
          <w:szCs w:val="28"/>
        </w:rPr>
      </w:pPr>
      <w:r>
        <w:rPr>
          <w:rFonts w:asciiTheme="majorBidi" w:hAnsiTheme="majorBidi" w:cstheme="majorBidi"/>
          <w:sz w:val="28"/>
          <w:szCs w:val="28"/>
        </w:rPr>
        <w:t>Управление бухгалтерской отчетности;</w:t>
      </w:r>
    </w:p>
    <w:p w:rsidR="005702DA" w:rsidRPr="00D7356A" w:rsidRDefault="005702DA" w:rsidP="00234F86">
      <w:pPr>
        <w:pStyle w:val="a3"/>
        <w:widowControl w:val="0"/>
        <w:numPr>
          <w:ilvl w:val="0"/>
          <w:numId w:val="5"/>
        </w:numPr>
        <w:spacing w:after="0" w:line="360" w:lineRule="auto"/>
        <w:ind w:left="1134" w:hanging="425"/>
        <w:jc w:val="both"/>
        <w:rPr>
          <w:rFonts w:asciiTheme="majorBidi" w:hAnsiTheme="majorBidi" w:cstheme="majorBidi"/>
          <w:sz w:val="28"/>
          <w:szCs w:val="28"/>
        </w:rPr>
      </w:pPr>
      <w:r w:rsidRPr="00D7356A">
        <w:rPr>
          <w:rFonts w:asciiTheme="majorBidi" w:hAnsiTheme="majorBidi" w:cstheme="majorBidi"/>
          <w:sz w:val="28"/>
          <w:szCs w:val="28"/>
        </w:rPr>
        <w:t>Управление по взаимодействию с клиентами;</w:t>
      </w:r>
    </w:p>
    <w:p w:rsidR="00980C57" w:rsidRDefault="00A602FC" w:rsidP="00234F86">
      <w:pPr>
        <w:pStyle w:val="a3"/>
        <w:widowControl w:val="0"/>
        <w:numPr>
          <w:ilvl w:val="0"/>
          <w:numId w:val="5"/>
        </w:numPr>
        <w:spacing w:after="0" w:line="360" w:lineRule="auto"/>
        <w:ind w:left="1134" w:hanging="425"/>
        <w:jc w:val="both"/>
        <w:rPr>
          <w:rFonts w:asciiTheme="majorBidi" w:hAnsiTheme="majorBidi" w:cstheme="majorBidi"/>
          <w:sz w:val="28"/>
          <w:szCs w:val="28"/>
        </w:rPr>
      </w:pPr>
      <w:r w:rsidRPr="00A602FC">
        <w:rPr>
          <w:rFonts w:asciiTheme="majorBidi" w:hAnsiTheme="majorBidi" w:cstheme="majorBidi"/>
          <w:sz w:val="28"/>
          <w:szCs w:val="28"/>
        </w:rPr>
        <w:t>Управление стратегии и развития услуг ОЦО</w:t>
      </w:r>
      <w:r w:rsidR="00876FEA">
        <w:rPr>
          <w:rFonts w:asciiTheme="majorBidi" w:hAnsiTheme="majorBidi" w:cstheme="majorBidi"/>
          <w:sz w:val="28"/>
          <w:szCs w:val="28"/>
        </w:rPr>
        <w:t>.</w:t>
      </w:r>
    </w:p>
    <w:p w:rsidR="000F6AAC" w:rsidRPr="000F6AAC" w:rsidRDefault="000F6AAC" w:rsidP="00234F86">
      <w:pPr>
        <w:widowControl w:val="0"/>
        <w:spacing w:after="0" w:line="360" w:lineRule="auto"/>
        <w:ind w:left="708"/>
        <w:jc w:val="both"/>
        <w:rPr>
          <w:rFonts w:asciiTheme="majorBidi" w:hAnsiTheme="majorBidi" w:cstheme="majorBidi"/>
          <w:sz w:val="28"/>
          <w:szCs w:val="28"/>
        </w:rPr>
      </w:pPr>
      <w:r>
        <w:rPr>
          <w:rFonts w:asciiTheme="majorBidi" w:hAnsiTheme="majorBidi" w:cstheme="majorBidi"/>
          <w:sz w:val="28"/>
          <w:szCs w:val="28"/>
        </w:rPr>
        <w:t>Компанию возглавляет директор Ладная Ирина Викторовна.</w:t>
      </w:r>
    </w:p>
    <w:p w:rsidR="007D0F24" w:rsidRDefault="007D0F24" w:rsidP="00F132AE">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sidRPr="003D554A">
        <w:rPr>
          <w:rFonts w:ascii="Cambria" w:hAnsi="Cambria" w:cstheme="majorBidi"/>
          <w:sz w:val="28"/>
          <w:szCs w:val="28"/>
        </w:rPr>
        <w:lastRenderedPageBreak/>
        <w:t>Анализ основных финансовых показателей организации</w:t>
      </w:r>
    </w:p>
    <w:p w:rsidR="00F2120C" w:rsidRPr="00953B78" w:rsidRDefault="00953B78" w:rsidP="00234F86">
      <w:pPr>
        <w:widowControl w:val="0"/>
        <w:spacing w:after="0" w:line="360" w:lineRule="auto"/>
        <w:ind w:firstLine="708"/>
        <w:jc w:val="both"/>
        <w:rPr>
          <w:rFonts w:asciiTheme="majorBidi" w:hAnsiTheme="majorBidi" w:cstheme="majorBidi"/>
          <w:sz w:val="28"/>
          <w:szCs w:val="28"/>
        </w:rPr>
      </w:pPr>
      <w:r w:rsidRPr="00953B78">
        <w:rPr>
          <w:rFonts w:asciiTheme="majorBidi" w:hAnsiTheme="majorBidi" w:cstheme="majorBidi"/>
          <w:sz w:val="28"/>
          <w:szCs w:val="28"/>
        </w:rPr>
        <w:t>В сравнительный аналитический баланс включаются основные группы статей его актива и пассива. Он характеризует как структуру данной формы бухгалтерской отчетности, так и динамику ее показателей.</w:t>
      </w:r>
    </w:p>
    <w:p w:rsidR="00953B78" w:rsidRDefault="00953B78" w:rsidP="00234F86">
      <w:pPr>
        <w:widowControl w:val="0"/>
        <w:spacing w:after="0" w:line="360" w:lineRule="auto"/>
        <w:ind w:firstLine="708"/>
        <w:jc w:val="both"/>
        <w:rPr>
          <w:rFonts w:asciiTheme="majorBidi" w:hAnsiTheme="majorBidi" w:cstheme="majorBidi"/>
          <w:sz w:val="28"/>
          <w:szCs w:val="28"/>
        </w:rPr>
      </w:pPr>
      <w:r w:rsidRPr="00953B78">
        <w:rPr>
          <w:rFonts w:asciiTheme="majorBidi" w:hAnsiTheme="majorBidi" w:cstheme="majorBidi"/>
          <w:sz w:val="28"/>
          <w:szCs w:val="28"/>
        </w:rPr>
        <w:t>Из сравнительного аналитического баланса можно получить ряд важнейших критериев финансового состояния предприятия. К ним относятся:</w:t>
      </w:r>
    </w:p>
    <w:p w:rsidR="00953B78" w:rsidRPr="008E44FF" w:rsidRDefault="00953B78" w:rsidP="00234F86">
      <w:pPr>
        <w:pStyle w:val="a3"/>
        <w:widowControl w:val="0"/>
        <w:numPr>
          <w:ilvl w:val="0"/>
          <w:numId w:val="17"/>
        </w:numPr>
        <w:tabs>
          <w:tab w:val="left" w:pos="993"/>
        </w:tabs>
        <w:spacing w:line="360" w:lineRule="auto"/>
        <w:ind w:left="0" w:firstLine="709"/>
        <w:jc w:val="both"/>
        <w:rPr>
          <w:rFonts w:asciiTheme="majorBidi" w:hAnsiTheme="majorBidi" w:cstheme="majorBidi"/>
          <w:sz w:val="28"/>
          <w:szCs w:val="28"/>
        </w:rPr>
      </w:pPr>
      <w:r w:rsidRPr="008871D3">
        <w:rPr>
          <w:rFonts w:asciiTheme="majorBidi" w:hAnsiTheme="majorBidi" w:cstheme="majorBidi"/>
          <w:sz w:val="28"/>
          <w:szCs w:val="28"/>
        </w:rPr>
        <w:t>общая стоимость имущества предприятия, равная валюте баланса на начало года и конец отчетного периода. По данным анализирующего баланса стоимость имущества организации</w:t>
      </w:r>
      <w:r w:rsidR="008871D3">
        <w:rPr>
          <w:rFonts w:asciiTheme="majorBidi" w:hAnsiTheme="majorBidi" w:cstheme="majorBidi"/>
          <w:sz w:val="28"/>
          <w:szCs w:val="28"/>
        </w:rPr>
        <w:t xml:space="preserve"> </w:t>
      </w:r>
      <w:r w:rsidR="008E44FF">
        <w:rPr>
          <w:rFonts w:asciiTheme="majorBidi" w:hAnsiTheme="majorBidi" w:cstheme="majorBidi"/>
          <w:sz w:val="28"/>
          <w:szCs w:val="28"/>
        </w:rPr>
        <w:t xml:space="preserve">увеличилась в 2017 г. по сравнению с 2016 г. на </w:t>
      </w:r>
      <w:r w:rsidR="008E44FF" w:rsidRPr="008E44FF">
        <w:rPr>
          <w:rFonts w:ascii="Times New Roman" w:eastAsia="Times New Roman" w:hAnsi="Times New Roman" w:cs="Times New Roman"/>
          <w:color w:val="000000"/>
          <w:sz w:val="28"/>
          <w:szCs w:val="28"/>
        </w:rPr>
        <w:t>319645</w:t>
      </w:r>
      <w:r w:rsidR="00544A55">
        <w:rPr>
          <w:rFonts w:ascii="Times New Roman" w:eastAsia="Times New Roman" w:hAnsi="Times New Roman" w:cs="Times New Roman"/>
          <w:color w:val="000000"/>
          <w:sz w:val="28"/>
          <w:szCs w:val="28"/>
        </w:rPr>
        <w:t xml:space="preserve"> тыс. р</w:t>
      </w:r>
      <w:r w:rsidR="008E44FF">
        <w:rPr>
          <w:rFonts w:ascii="Times New Roman" w:eastAsia="Times New Roman" w:hAnsi="Times New Roman" w:cs="Times New Roman"/>
          <w:color w:val="000000"/>
          <w:sz w:val="28"/>
          <w:szCs w:val="28"/>
        </w:rPr>
        <w:t>.</w:t>
      </w:r>
      <w:r w:rsidR="0009098E">
        <w:rPr>
          <w:rFonts w:ascii="Times New Roman" w:eastAsia="Times New Roman" w:hAnsi="Times New Roman" w:cs="Times New Roman"/>
          <w:color w:val="000000"/>
          <w:sz w:val="28"/>
          <w:szCs w:val="28"/>
        </w:rPr>
        <w:t xml:space="preserve"> (или на 16,55%)</w:t>
      </w:r>
      <w:r w:rsidR="008E44FF">
        <w:rPr>
          <w:rFonts w:ascii="Times New Roman" w:eastAsia="Times New Roman" w:hAnsi="Times New Roman" w:cs="Times New Roman"/>
          <w:color w:val="000000"/>
          <w:sz w:val="28"/>
          <w:szCs w:val="28"/>
        </w:rPr>
        <w:t xml:space="preserve"> и на </w:t>
      </w:r>
      <w:r w:rsidR="008E44FF" w:rsidRPr="008E44FF">
        <w:rPr>
          <w:rFonts w:ascii="Times New Roman" w:eastAsia="Times New Roman" w:hAnsi="Times New Roman" w:cs="Times New Roman"/>
          <w:color w:val="000000"/>
          <w:sz w:val="28"/>
          <w:szCs w:val="28"/>
        </w:rPr>
        <w:t>290692</w:t>
      </w:r>
      <w:r w:rsidR="00544A55">
        <w:rPr>
          <w:rFonts w:ascii="Times New Roman" w:eastAsia="Times New Roman" w:hAnsi="Times New Roman" w:cs="Times New Roman"/>
          <w:color w:val="000000"/>
          <w:sz w:val="28"/>
          <w:szCs w:val="28"/>
        </w:rPr>
        <w:t xml:space="preserve"> тыс. р</w:t>
      </w:r>
      <w:r w:rsidR="008E44FF">
        <w:rPr>
          <w:rFonts w:ascii="Times New Roman" w:eastAsia="Times New Roman" w:hAnsi="Times New Roman" w:cs="Times New Roman"/>
          <w:color w:val="000000"/>
          <w:sz w:val="28"/>
          <w:szCs w:val="28"/>
        </w:rPr>
        <w:t>. в 2016 г. по сравнению с 2015 г.</w:t>
      </w:r>
      <w:r w:rsidR="0009098E">
        <w:rPr>
          <w:rFonts w:ascii="Times New Roman" w:eastAsia="Times New Roman" w:hAnsi="Times New Roman" w:cs="Times New Roman"/>
          <w:color w:val="000000"/>
          <w:sz w:val="28"/>
          <w:szCs w:val="28"/>
        </w:rPr>
        <w:t xml:space="preserve"> (на 17,72% соответственно)</w:t>
      </w:r>
      <w:r w:rsidR="008E44FF">
        <w:rPr>
          <w:rFonts w:ascii="Times New Roman" w:eastAsia="Times New Roman" w:hAnsi="Times New Roman" w:cs="Times New Roman"/>
          <w:color w:val="000000"/>
          <w:sz w:val="28"/>
          <w:szCs w:val="28"/>
        </w:rPr>
        <w:t>;</w:t>
      </w:r>
    </w:p>
    <w:p w:rsidR="00E033E6" w:rsidRPr="00E033E6" w:rsidRDefault="00CF2343" w:rsidP="00234F86">
      <w:pPr>
        <w:pStyle w:val="a3"/>
        <w:widowControl w:val="0"/>
        <w:numPr>
          <w:ilvl w:val="0"/>
          <w:numId w:val="17"/>
        </w:numPr>
        <w:tabs>
          <w:tab w:val="left" w:pos="993"/>
        </w:tabs>
        <w:spacing w:after="0" w:line="360" w:lineRule="auto"/>
        <w:ind w:left="0" w:firstLine="708"/>
        <w:jc w:val="both"/>
        <w:rPr>
          <w:rFonts w:asciiTheme="majorBidi" w:hAnsiTheme="majorBidi" w:cstheme="majorBidi"/>
          <w:sz w:val="28"/>
          <w:szCs w:val="28"/>
        </w:rPr>
      </w:pPr>
      <w:r w:rsidRPr="00E033E6">
        <w:rPr>
          <w:rFonts w:asciiTheme="majorBidi" w:hAnsiTheme="majorBidi" w:cstheme="majorBidi"/>
          <w:sz w:val="28"/>
          <w:szCs w:val="28"/>
        </w:rPr>
        <w:t xml:space="preserve">стоимость иммобилизованного имущества, равного итогу </w:t>
      </w:r>
      <w:r w:rsidR="00977F48">
        <w:rPr>
          <w:rFonts w:asciiTheme="majorBidi" w:hAnsiTheme="majorBidi" w:cstheme="majorBidi"/>
          <w:sz w:val="28"/>
          <w:szCs w:val="28"/>
        </w:rPr>
        <w:t xml:space="preserve">первого раздела актива баланса. </w:t>
      </w:r>
      <w:r w:rsidRPr="00E033E6">
        <w:rPr>
          <w:rFonts w:asciiTheme="majorBidi" w:hAnsiTheme="majorBidi" w:cstheme="majorBidi"/>
          <w:sz w:val="28"/>
          <w:szCs w:val="28"/>
        </w:rPr>
        <w:t xml:space="preserve">В рассматриваемом балансе стоимость </w:t>
      </w:r>
      <w:proofErr w:type="spellStart"/>
      <w:r w:rsidRPr="00E033E6">
        <w:rPr>
          <w:rFonts w:asciiTheme="majorBidi" w:hAnsiTheme="majorBidi" w:cstheme="majorBidi"/>
          <w:sz w:val="28"/>
          <w:szCs w:val="28"/>
        </w:rPr>
        <w:t>внеоборотных</w:t>
      </w:r>
      <w:proofErr w:type="spellEnd"/>
      <w:r w:rsidRPr="00E033E6">
        <w:rPr>
          <w:rFonts w:asciiTheme="majorBidi" w:hAnsiTheme="majorBidi" w:cstheme="majorBidi"/>
          <w:sz w:val="28"/>
          <w:szCs w:val="28"/>
        </w:rPr>
        <w:t xml:space="preserve"> активов</w:t>
      </w:r>
      <w:r w:rsidR="00E033E6" w:rsidRPr="00E033E6">
        <w:rPr>
          <w:rFonts w:ascii="Times New Roman" w:eastAsia="Times New Roman" w:hAnsi="Times New Roman" w:cs="Times New Roman"/>
          <w:color w:val="000000"/>
          <w:sz w:val="28"/>
          <w:szCs w:val="28"/>
        </w:rPr>
        <w:t>.</w:t>
      </w:r>
      <w:r w:rsidR="00E033E6">
        <w:rPr>
          <w:rFonts w:ascii="Times New Roman" w:eastAsia="Times New Roman" w:hAnsi="Times New Roman" w:cs="Times New Roman"/>
          <w:color w:val="000000"/>
          <w:sz w:val="28"/>
          <w:szCs w:val="28"/>
        </w:rPr>
        <w:t xml:space="preserve"> в 2016 г. уменьшилась на </w:t>
      </w:r>
      <w:r w:rsidR="00E033E6" w:rsidRPr="00E033E6">
        <w:rPr>
          <w:rFonts w:ascii="Times New Roman" w:eastAsia="Times New Roman" w:hAnsi="Times New Roman" w:cs="Times New Roman"/>
          <w:color w:val="000000"/>
          <w:sz w:val="28"/>
          <w:szCs w:val="28"/>
        </w:rPr>
        <w:t>100859</w:t>
      </w:r>
      <w:r w:rsidR="00544A55">
        <w:rPr>
          <w:rFonts w:ascii="Times New Roman" w:eastAsia="Times New Roman" w:hAnsi="Times New Roman" w:cs="Times New Roman"/>
          <w:color w:val="000000"/>
          <w:sz w:val="28"/>
          <w:szCs w:val="28"/>
        </w:rPr>
        <w:t xml:space="preserve"> тыс. р</w:t>
      </w:r>
      <w:r w:rsidR="00E033E6">
        <w:rPr>
          <w:rFonts w:ascii="Times New Roman" w:eastAsia="Times New Roman" w:hAnsi="Times New Roman" w:cs="Times New Roman"/>
          <w:color w:val="000000"/>
          <w:sz w:val="28"/>
          <w:szCs w:val="28"/>
        </w:rPr>
        <w:t>.</w:t>
      </w:r>
      <w:r w:rsidR="00EE4DEB">
        <w:rPr>
          <w:rFonts w:ascii="Times New Roman" w:eastAsia="Times New Roman" w:hAnsi="Times New Roman" w:cs="Times New Roman"/>
          <w:color w:val="000000"/>
          <w:sz w:val="28"/>
          <w:szCs w:val="28"/>
        </w:rPr>
        <w:t xml:space="preserve"> (или на 37,28%)</w:t>
      </w:r>
      <w:r w:rsidR="00E033E6">
        <w:rPr>
          <w:rFonts w:ascii="Times New Roman" w:eastAsia="Times New Roman" w:hAnsi="Times New Roman" w:cs="Times New Roman"/>
          <w:color w:val="000000"/>
          <w:sz w:val="28"/>
          <w:szCs w:val="28"/>
        </w:rPr>
        <w:t>,</w:t>
      </w:r>
      <w:r w:rsidR="00E033E6" w:rsidRPr="00E033E6">
        <w:rPr>
          <w:rFonts w:asciiTheme="majorBidi" w:hAnsiTheme="majorBidi" w:cstheme="majorBidi"/>
          <w:sz w:val="28"/>
          <w:szCs w:val="28"/>
        </w:rPr>
        <w:t xml:space="preserve"> </w:t>
      </w:r>
      <w:r w:rsidR="00E033E6">
        <w:rPr>
          <w:rFonts w:asciiTheme="majorBidi" w:hAnsiTheme="majorBidi" w:cstheme="majorBidi"/>
          <w:sz w:val="28"/>
          <w:szCs w:val="28"/>
        </w:rPr>
        <w:t xml:space="preserve">а </w:t>
      </w:r>
      <w:r w:rsidR="00E033E6" w:rsidRPr="00E033E6">
        <w:rPr>
          <w:rFonts w:asciiTheme="majorBidi" w:hAnsiTheme="majorBidi" w:cstheme="majorBidi"/>
          <w:sz w:val="28"/>
          <w:szCs w:val="28"/>
        </w:rPr>
        <w:t xml:space="preserve">в 2017 увеличилась г. на </w:t>
      </w:r>
      <w:r w:rsidR="00544A55">
        <w:rPr>
          <w:rFonts w:ascii="Times New Roman" w:eastAsia="Times New Roman" w:hAnsi="Times New Roman" w:cs="Times New Roman"/>
          <w:color w:val="000000"/>
          <w:sz w:val="28"/>
          <w:szCs w:val="28"/>
        </w:rPr>
        <w:t>7660 тыс. р</w:t>
      </w:r>
      <w:r w:rsidR="00E033E6">
        <w:rPr>
          <w:rFonts w:ascii="Times New Roman" w:eastAsia="Times New Roman" w:hAnsi="Times New Roman" w:cs="Times New Roman"/>
          <w:color w:val="000000"/>
          <w:sz w:val="28"/>
          <w:szCs w:val="28"/>
        </w:rPr>
        <w:t>.</w:t>
      </w:r>
      <w:r w:rsidR="004C3ED1">
        <w:rPr>
          <w:rFonts w:ascii="Times New Roman" w:eastAsia="Times New Roman" w:hAnsi="Times New Roman" w:cs="Times New Roman"/>
          <w:color w:val="000000"/>
          <w:sz w:val="28"/>
          <w:szCs w:val="28"/>
        </w:rPr>
        <w:t xml:space="preserve"> по сравнению с 2016 г.</w:t>
      </w:r>
      <w:r w:rsidR="00EE4DEB">
        <w:rPr>
          <w:rFonts w:ascii="Times New Roman" w:eastAsia="Times New Roman" w:hAnsi="Times New Roman" w:cs="Times New Roman"/>
          <w:color w:val="000000"/>
          <w:sz w:val="28"/>
          <w:szCs w:val="28"/>
        </w:rPr>
        <w:t xml:space="preserve"> (+4,52%)</w:t>
      </w:r>
      <w:r w:rsidR="00E033E6">
        <w:rPr>
          <w:rFonts w:ascii="Times New Roman" w:eastAsia="Times New Roman" w:hAnsi="Times New Roman" w:cs="Times New Roman"/>
          <w:color w:val="000000"/>
          <w:sz w:val="28"/>
          <w:szCs w:val="28"/>
        </w:rPr>
        <w:t>;</w:t>
      </w:r>
    </w:p>
    <w:p w:rsidR="00E033E6" w:rsidRPr="00992200" w:rsidRDefault="00CA0C58" w:rsidP="00234F86">
      <w:pPr>
        <w:pStyle w:val="a3"/>
        <w:widowControl w:val="0"/>
        <w:numPr>
          <w:ilvl w:val="0"/>
          <w:numId w:val="17"/>
        </w:numPr>
        <w:tabs>
          <w:tab w:val="left" w:pos="993"/>
        </w:tabs>
        <w:spacing w:after="0" w:line="360" w:lineRule="auto"/>
        <w:ind w:left="0" w:firstLine="708"/>
        <w:jc w:val="both"/>
        <w:rPr>
          <w:rFonts w:asciiTheme="majorBidi" w:hAnsiTheme="majorBidi" w:cstheme="majorBidi"/>
          <w:sz w:val="28"/>
          <w:szCs w:val="28"/>
        </w:rPr>
      </w:pPr>
      <w:r w:rsidRPr="00CA0C58">
        <w:rPr>
          <w:rFonts w:asciiTheme="majorBidi" w:hAnsiTheme="majorBidi" w:cstheme="majorBidi"/>
          <w:sz w:val="28"/>
          <w:szCs w:val="28"/>
        </w:rPr>
        <w:t xml:space="preserve">стоимость </w:t>
      </w:r>
      <w:r>
        <w:rPr>
          <w:rFonts w:asciiTheme="majorBidi" w:hAnsiTheme="majorBidi" w:cstheme="majorBidi"/>
          <w:sz w:val="28"/>
          <w:szCs w:val="28"/>
        </w:rPr>
        <w:t>мобильных (оборотных) активов. На</w:t>
      </w:r>
      <w:r w:rsidRPr="00CA0C58">
        <w:rPr>
          <w:rFonts w:asciiTheme="majorBidi" w:hAnsiTheme="majorBidi" w:cstheme="majorBidi"/>
          <w:sz w:val="28"/>
          <w:szCs w:val="28"/>
        </w:rPr>
        <w:t xml:space="preserve"> исследуемом </w:t>
      </w:r>
      <w:r>
        <w:rPr>
          <w:rFonts w:asciiTheme="majorBidi" w:hAnsiTheme="majorBidi" w:cstheme="majorBidi"/>
          <w:sz w:val="28"/>
          <w:szCs w:val="28"/>
        </w:rPr>
        <w:t>предприятии</w:t>
      </w:r>
      <w:r w:rsidRPr="00CA0C58">
        <w:rPr>
          <w:rFonts w:asciiTheme="majorBidi" w:hAnsiTheme="majorBidi" w:cstheme="majorBidi"/>
          <w:sz w:val="28"/>
          <w:szCs w:val="28"/>
        </w:rPr>
        <w:t xml:space="preserve"> она выросла </w:t>
      </w:r>
      <w:r w:rsidR="00D601D4">
        <w:rPr>
          <w:rFonts w:asciiTheme="majorBidi" w:hAnsiTheme="majorBidi" w:cstheme="majorBidi"/>
          <w:sz w:val="28"/>
          <w:szCs w:val="28"/>
        </w:rPr>
        <w:t xml:space="preserve">как </w:t>
      </w:r>
      <w:r w:rsidR="00D601D4">
        <w:rPr>
          <w:rFonts w:ascii="Times New Roman" w:eastAsia="Times New Roman" w:hAnsi="Times New Roman" w:cs="Times New Roman"/>
          <w:color w:val="000000"/>
          <w:sz w:val="28"/>
          <w:szCs w:val="28"/>
        </w:rPr>
        <w:t>в 2017 г.</w:t>
      </w:r>
      <w:r w:rsidR="00D601D4" w:rsidRPr="00CA0C58">
        <w:rPr>
          <w:rFonts w:asciiTheme="majorBidi" w:hAnsiTheme="majorBidi" w:cstheme="majorBidi"/>
          <w:sz w:val="28"/>
          <w:szCs w:val="28"/>
        </w:rPr>
        <w:t xml:space="preserve"> </w:t>
      </w:r>
      <w:r w:rsidRPr="00CA0C58">
        <w:rPr>
          <w:rFonts w:asciiTheme="majorBidi" w:hAnsiTheme="majorBidi" w:cstheme="majorBidi"/>
          <w:sz w:val="28"/>
          <w:szCs w:val="28"/>
        </w:rPr>
        <w:t>н</w:t>
      </w:r>
      <w:r>
        <w:rPr>
          <w:rFonts w:asciiTheme="majorBidi" w:hAnsiTheme="majorBidi" w:cstheme="majorBidi"/>
          <w:sz w:val="28"/>
          <w:szCs w:val="28"/>
        </w:rPr>
        <w:t xml:space="preserve">а </w:t>
      </w:r>
      <w:r w:rsidRPr="00CA0C58">
        <w:rPr>
          <w:rFonts w:ascii="Times New Roman" w:eastAsia="Times New Roman" w:hAnsi="Times New Roman" w:cs="Times New Roman"/>
          <w:color w:val="000000"/>
          <w:sz w:val="28"/>
          <w:szCs w:val="28"/>
        </w:rPr>
        <w:t>311985</w:t>
      </w:r>
      <w:r w:rsidR="00544A55">
        <w:rPr>
          <w:rFonts w:ascii="Times New Roman" w:eastAsia="Times New Roman" w:hAnsi="Times New Roman" w:cs="Times New Roman"/>
          <w:color w:val="000000"/>
          <w:sz w:val="28"/>
          <w:szCs w:val="28"/>
        </w:rPr>
        <w:t xml:space="preserve"> тыс. р</w:t>
      </w:r>
      <w:r>
        <w:rPr>
          <w:rFonts w:ascii="Times New Roman" w:eastAsia="Times New Roman" w:hAnsi="Times New Roman" w:cs="Times New Roman"/>
          <w:color w:val="000000"/>
          <w:sz w:val="28"/>
          <w:szCs w:val="28"/>
        </w:rPr>
        <w:t>.</w:t>
      </w:r>
      <w:r w:rsidR="001E1AD1">
        <w:rPr>
          <w:rFonts w:ascii="Times New Roman" w:eastAsia="Times New Roman" w:hAnsi="Times New Roman" w:cs="Times New Roman"/>
          <w:color w:val="000000"/>
          <w:sz w:val="28"/>
          <w:szCs w:val="28"/>
        </w:rPr>
        <w:t xml:space="preserve"> (на 17,71%)</w:t>
      </w:r>
      <w:r w:rsidR="00D601D4">
        <w:rPr>
          <w:rFonts w:ascii="Times New Roman" w:eastAsia="Times New Roman" w:hAnsi="Times New Roman" w:cs="Times New Roman"/>
          <w:color w:val="000000"/>
          <w:sz w:val="28"/>
          <w:szCs w:val="28"/>
        </w:rPr>
        <w:t>, так и в 2016 г.</w:t>
      </w:r>
      <w:r w:rsidR="00992200">
        <w:rPr>
          <w:rFonts w:ascii="Times New Roman" w:eastAsia="Times New Roman" w:hAnsi="Times New Roman" w:cs="Times New Roman"/>
          <w:color w:val="000000"/>
          <w:sz w:val="28"/>
          <w:szCs w:val="28"/>
        </w:rPr>
        <w:t xml:space="preserve"> на </w:t>
      </w:r>
      <w:r w:rsidR="00992200" w:rsidRPr="00992200">
        <w:rPr>
          <w:rFonts w:ascii="Times New Roman" w:eastAsia="Times New Roman" w:hAnsi="Times New Roman" w:cs="Times New Roman"/>
          <w:color w:val="000000"/>
          <w:sz w:val="28"/>
          <w:szCs w:val="28"/>
        </w:rPr>
        <w:t>391551</w:t>
      </w:r>
      <w:r w:rsidR="00544A55">
        <w:rPr>
          <w:rFonts w:ascii="Times New Roman" w:eastAsia="Times New Roman" w:hAnsi="Times New Roman" w:cs="Times New Roman"/>
          <w:color w:val="000000"/>
          <w:sz w:val="28"/>
          <w:szCs w:val="28"/>
        </w:rPr>
        <w:t xml:space="preserve"> тыс. р</w:t>
      </w:r>
      <w:r w:rsidR="00992200">
        <w:rPr>
          <w:rFonts w:ascii="Times New Roman" w:eastAsia="Times New Roman" w:hAnsi="Times New Roman" w:cs="Times New Roman"/>
          <w:color w:val="000000"/>
          <w:sz w:val="28"/>
          <w:szCs w:val="28"/>
        </w:rPr>
        <w:t>.</w:t>
      </w:r>
      <w:r w:rsidR="001E1AD1">
        <w:rPr>
          <w:rFonts w:ascii="Times New Roman" w:eastAsia="Times New Roman" w:hAnsi="Times New Roman" w:cs="Times New Roman"/>
          <w:color w:val="000000"/>
          <w:sz w:val="28"/>
          <w:szCs w:val="28"/>
        </w:rPr>
        <w:t xml:space="preserve"> (+28,78%)</w:t>
      </w:r>
      <w:r w:rsidR="00992200">
        <w:rPr>
          <w:rFonts w:ascii="Times New Roman" w:eastAsia="Times New Roman" w:hAnsi="Times New Roman" w:cs="Times New Roman"/>
          <w:color w:val="000000"/>
          <w:sz w:val="28"/>
          <w:szCs w:val="28"/>
        </w:rPr>
        <w:t>;</w:t>
      </w:r>
    </w:p>
    <w:p w:rsidR="00FB3CBE" w:rsidRPr="00FB3CBE" w:rsidRDefault="0009098E" w:rsidP="00234F86">
      <w:pPr>
        <w:pStyle w:val="a3"/>
        <w:widowControl w:val="0"/>
        <w:numPr>
          <w:ilvl w:val="0"/>
          <w:numId w:val="17"/>
        </w:numPr>
        <w:tabs>
          <w:tab w:val="left" w:pos="993"/>
        </w:tabs>
        <w:spacing w:after="0" w:line="360" w:lineRule="auto"/>
        <w:ind w:left="0" w:firstLine="708"/>
        <w:jc w:val="both"/>
        <w:rPr>
          <w:rFonts w:asciiTheme="majorBidi" w:hAnsiTheme="majorBidi" w:cstheme="majorBidi"/>
          <w:sz w:val="28"/>
          <w:szCs w:val="28"/>
        </w:rPr>
      </w:pPr>
      <w:r w:rsidRPr="0009098E">
        <w:rPr>
          <w:rFonts w:asciiTheme="majorBidi" w:hAnsiTheme="majorBidi" w:cstheme="majorBidi"/>
          <w:sz w:val="28"/>
          <w:szCs w:val="28"/>
        </w:rPr>
        <w:t>объем собственного капитала предприятия (</w:t>
      </w:r>
      <w:r>
        <w:rPr>
          <w:rFonts w:asciiTheme="majorBidi" w:hAnsiTheme="majorBidi" w:cstheme="majorBidi"/>
          <w:sz w:val="28"/>
          <w:szCs w:val="28"/>
        </w:rPr>
        <w:t xml:space="preserve">третий </w:t>
      </w:r>
      <w:r w:rsidRPr="0009098E">
        <w:rPr>
          <w:rFonts w:asciiTheme="majorBidi" w:hAnsiTheme="majorBidi" w:cstheme="majorBidi"/>
          <w:sz w:val="28"/>
          <w:szCs w:val="28"/>
        </w:rPr>
        <w:t>раздел баланса). Его сумма за отчетный год выросла </w:t>
      </w:r>
      <w:r>
        <w:rPr>
          <w:rFonts w:asciiTheme="majorBidi" w:hAnsiTheme="majorBidi" w:cstheme="majorBidi"/>
          <w:sz w:val="28"/>
          <w:szCs w:val="28"/>
        </w:rPr>
        <w:t xml:space="preserve">на </w:t>
      </w:r>
      <w:r w:rsidRPr="0009098E">
        <w:rPr>
          <w:rFonts w:ascii="Times New Roman" w:eastAsia="Times New Roman" w:hAnsi="Times New Roman" w:cs="Times New Roman"/>
          <w:color w:val="000000"/>
          <w:sz w:val="28"/>
          <w:szCs w:val="28"/>
        </w:rPr>
        <w:t>9519</w:t>
      </w:r>
      <w:r w:rsidR="00544A55">
        <w:rPr>
          <w:rFonts w:ascii="Times New Roman" w:eastAsia="Times New Roman" w:hAnsi="Times New Roman" w:cs="Times New Roman"/>
          <w:color w:val="000000"/>
          <w:sz w:val="28"/>
          <w:szCs w:val="28"/>
        </w:rPr>
        <w:t xml:space="preserve"> тыс. р</w:t>
      </w:r>
      <w:r>
        <w:rPr>
          <w:rFonts w:ascii="Times New Roman" w:eastAsia="Times New Roman" w:hAnsi="Times New Roman" w:cs="Times New Roman"/>
          <w:color w:val="000000"/>
          <w:sz w:val="28"/>
          <w:szCs w:val="28"/>
        </w:rPr>
        <w:t>.</w:t>
      </w:r>
      <w:r w:rsidR="00E7718B">
        <w:rPr>
          <w:rFonts w:ascii="Times New Roman" w:eastAsia="Times New Roman" w:hAnsi="Times New Roman" w:cs="Times New Roman"/>
          <w:color w:val="000000"/>
          <w:sz w:val="28"/>
          <w:szCs w:val="28"/>
        </w:rPr>
        <w:t xml:space="preserve"> (или на 2,08%)</w:t>
      </w:r>
      <w:r w:rsidR="0006326D">
        <w:rPr>
          <w:rFonts w:ascii="Times New Roman" w:eastAsia="Times New Roman" w:hAnsi="Times New Roman" w:cs="Times New Roman"/>
          <w:color w:val="000000"/>
          <w:sz w:val="28"/>
          <w:szCs w:val="28"/>
        </w:rPr>
        <w:t>, в 2016 г. наблюдался значительный рост величины собственного капитала (+</w:t>
      </w:r>
      <w:r w:rsidR="0006326D" w:rsidRPr="0006326D">
        <w:rPr>
          <w:rFonts w:ascii="Times New Roman" w:eastAsia="Times New Roman" w:hAnsi="Times New Roman" w:cs="Times New Roman"/>
          <w:color w:val="000000"/>
          <w:sz w:val="28"/>
          <w:szCs w:val="28"/>
        </w:rPr>
        <w:t>268949</w:t>
      </w:r>
      <w:r w:rsidR="00544A55">
        <w:rPr>
          <w:rFonts w:ascii="Times New Roman" w:eastAsia="Times New Roman" w:hAnsi="Times New Roman" w:cs="Times New Roman"/>
          <w:color w:val="000000"/>
          <w:sz w:val="28"/>
          <w:szCs w:val="28"/>
        </w:rPr>
        <w:t xml:space="preserve"> тыс. р</w:t>
      </w:r>
      <w:r w:rsidR="0006326D">
        <w:rPr>
          <w:rFonts w:ascii="Times New Roman" w:eastAsia="Times New Roman" w:hAnsi="Times New Roman" w:cs="Times New Roman"/>
          <w:color w:val="000000"/>
          <w:sz w:val="28"/>
          <w:szCs w:val="28"/>
        </w:rPr>
        <w:t xml:space="preserve">.), в том числе за счет увеличения уставного капитала с 10 до </w:t>
      </w:r>
      <w:r w:rsidR="0006326D" w:rsidRPr="0006326D">
        <w:rPr>
          <w:rFonts w:ascii="Times New Roman" w:eastAsia="Times New Roman" w:hAnsi="Times New Roman" w:cs="Times New Roman"/>
          <w:color w:val="000000"/>
          <w:sz w:val="28"/>
          <w:szCs w:val="28"/>
        </w:rPr>
        <w:t>47416</w:t>
      </w:r>
      <w:r w:rsidR="00544A55">
        <w:rPr>
          <w:rFonts w:ascii="Times New Roman" w:eastAsia="Times New Roman" w:hAnsi="Times New Roman" w:cs="Times New Roman"/>
          <w:color w:val="000000"/>
          <w:sz w:val="28"/>
          <w:szCs w:val="28"/>
        </w:rPr>
        <w:t xml:space="preserve"> тыс. р</w:t>
      </w:r>
      <w:r w:rsidR="0006326D">
        <w:rPr>
          <w:rFonts w:ascii="Times New Roman" w:eastAsia="Times New Roman" w:hAnsi="Times New Roman" w:cs="Times New Roman"/>
          <w:color w:val="000000"/>
          <w:sz w:val="28"/>
          <w:szCs w:val="28"/>
        </w:rPr>
        <w:t>.</w:t>
      </w:r>
      <w:r w:rsidR="00E7718B">
        <w:rPr>
          <w:rFonts w:ascii="Times New Roman" w:eastAsia="Times New Roman" w:hAnsi="Times New Roman" w:cs="Times New Roman"/>
          <w:color w:val="000000"/>
          <w:sz w:val="28"/>
          <w:szCs w:val="28"/>
        </w:rPr>
        <w:t>;</w:t>
      </w:r>
    </w:p>
    <w:p w:rsidR="00E033E6" w:rsidRPr="00D6522C" w:rsidRDefault="00FB3CBE" w:rsidP="00234F86">
      <w:pPr>
        <w:pStyle w:val="a3"/>
        <w:widowControl w:val="0"/>
        <w:numPr>
          <w:ilvl w:val="0"/>
          <w:numId w:val="17"/>
        </w:numPr>
        <w:tabs>
          <w:tab w:val="left" w:pos="993"/>
        </w:tabs>
        <w:spacing w:after="0" w:line="360" w:lineRule="auto"/>
        <w:ind w:left="0" w:firstLine="708"/>
        <w:jc w:val="both"/>
        <w:rPr>
          <w:rFonts w:asciiTheme="majorBidi" w:hAnsiTheme="majorBidi" w:cstheme="majorBidi"/>
          <w:sz w:val="28"/>
          <w:szCs w:val="28"/>
        </w:rPr>
      </w:pPr>
      <w:r w:rsidRPr="00FB3CBE">
        <w:rPr>
          <w:rFonts w:asciiTheme="majorBidi" w:hAnsiTheme="majorBidi" w:cstheme="majorBidi"/>
          <w:sz w:val="28"/>
          <w:szCs w:val="28"/>
        </w:rPr>
        <w:t xml:space="preserve">объем собственных средств в обороте, равный разнице итогов между разделами </w:t>
      </w:r>
      <w:r>
        <w:rPr>
          <w:rFonts w:asciiTheme="majorBidi" w:hAnsiTheme="majorBidi" w:cstheme="majorBidi"/>
          <w:sz w:val="28"/>
          <w:szCs w:val="28"/>
        </w:rPr>
        <w:t>2</w:t>
      </w:r>
      <w:r w:rsidRPr="00FB3CBE">
        <w:rPr>
          <w:rFonts w:asciiTheme="majorBidi" w:hAnsiTheme="majorBidi" w:cstheme="majorBidi"/>
          <w:sz w:val="28"/>
          <w:szCs w:val="28"/>
        </w:rPr>
        <w:t xml:space="preserve"> и </w:t>
      </w:r>
      <w:r>
        <w:rPr>
          <w:rFonts w:asciiTheme="majorBidi" w:hAnsiTheme="majorBidi" w:cstheme="majorBidi"/>
          <w:sz w:val="28"/>
          <w:szCs w:val="28"/>
        </w:rPr>
        <w:t>5</w:t>
      </w:r>
      <w:r w:rsidRPr="00FB3CBE">
        <w:rPr>
          <w:rFonts w:asciiTheme="majorBidi" w:hAnsiTheme="majorBidi" w:cstheme="majorBidi"/>
          <w:sz w:val="28"/>
          <w:szCs w:val="28"/>
        </w:rPr>
        <w:t xml:space="preserve"> баланса. На </w:t>
      </w:r>
      <w:r>
        <w:rPr>
          <w:rFonts w:asciiTheme="majorBidi" w:hAnsiTheme="majorBidi" w:cstheme="majorBidi"/>
          <w:sz w:val="28"/>
          <w:szCs w:val="28"/>
        </w:rPr>
        <w:t>2017</w:t>
      </w:r>
      <w:r w:rsidRPr="00FB3CBE">
        <w:rPr>
          <w:rFonts w:asciiTheme="majorBidi" w:hAnsiTheme="majorBidi" w:cstheme="majorBidi"/>
          <w:sz w:val="28"/>
          <w:szCs w:val="28"/>
        </w:rPr>
        <w:t xml:space="preserve"> </w:t>
      </w:r>
      <w:r>
        <w:rPr>
          <w:rFonts w:asciiTheme="majorBidi" w:hAnsiTheme="majorBidi" w:cstheme="majorBidi"/>
          <w:sz w:val="28"/>
          <w:szCs w:val="28"/>
        </w:rPr>
        <w:t>г.</w:t>
      </w:r>
      <w:r w:rsidRPr="00FB3CBE">
        <w:rPr>
          <w:rFonts w:asciiTheme="majorBidi" w:hAnsiTheme="majorBidi" w:cstheme="majorBidi"/>
          <w:sz w:val="28"/>
          <w:szCs w:val="28"/>
        </w:rPr>
        <w:t xml:space="preserve"> их величина составляла</w:t>
      </w:r>
      <w:r w:rsidR="00544A55">
        <w:rPr>
          <w:rFonts w:asciiTheme="majorBidi" w:hAnsiTheme="majorBidi" w:cstheme="majorBidi"/>
          <w:sz w:val="28"/>
          <w:szCs w:val="28"/>
        </w:rPr>
        <w:t xml:space="preserve"> 336755 тыс. р</w:t>
      </w:r>
      <w:r>
        <w:rPr>
          <w:rFonts w:asciiTheme="majorBidi" w:hAnsiTheme="majorBidi" w:cstheme="majorBidi"/>
          <w:sz w:val="28"/>
          <w:szCs w:val="28"/>
        </w:rPr>
        <w:t>., в 2016</w:t>
      </w:r>
      <w:r w:rsidR="00544A55">
        <w:rPr>
          <w:rFonts w:asciiTheme="majorBidi" w:hAnsiTheme="majorBidi" w:cstheme="majorBidi"/>
          <w:sz w:val="28"/>
          <w:szCs w:val="28"/>
        </w:rPr>
        <w:t xml:space="preserve"> г. 315596 тыс. р</w:t>
      </w:r>
      <w:r w:rsidR="00D6522C">
        <w:rPr>
          <w:rFonts w:asciiTheme="majorBidi" w:hAnsiTheme="majorBidi" w:cstheme="majorBidi"/>
          <w:sz w:val="28"/>
          <w:szCs w:val="28"/>
        </w:rPr>
        <w:t>. соответственно. Прирост</w:t>
      </w:r>
      <w:r w:rsidR="00544A55">
        <w:rPr>
          <w:rFonts w:asciiTheme="majorBidi" w:hAnsiTheme="majorBidi" w:cstheme="majorBidi"/>
          <w:sz w:val="28"/>
          <w:szCs w:val="28"/>
        </w:rPr>
        <w:t xml:space="preserve"> показателя равен 21159 тыс. р</w:t>
      </w:r>
      <w:r w:rsidR="00D6522C">
        <w:rPr>
          <w:rFonts w:asciiTheme="majorBidi" w:hAnsiTheme="majorBidi" w:cstheme="majorBidi"/>
          <w:sz w:val="28"/>
          <w:szCs w:val="28"/>
        </w:rPr>
        <w:t>. (+6,7%), что свидетельствует об улучшении финансового положения организации.</w:t>
      </w:r>
    </w:p>
    <w:p w:rsidR="000A0366" w:rsidRPr="000A0366" w:rsidRDefault="000A0366" w:rsidP="00234F86">
      <w:pPr>
        <w:widowControl w:val="0"/>
        <w:tabs>
          <w:tab w:val="left" w:pos="709"/>
        </w:tabs>
        <w:spacing w:after="0" w:line="360" w:lineRule="auto"/>
        <w:jc w:val="both"/>
        <w:rPr>
          <w:rFonts w:asciiTheme="majorBidi" w:hAnsiTheme="majorBidi" w:cstheme="majorBidi"/>
          <w:sz w:val="28"/>
          <w:szCs w:val="28"/>
        </w:rPr>
      </w:pPr>
      <w:r>
        <w:rPr>
          <w:rFonts w:asciiTheme="majorBidi" w:hAnsiTheme="majorBidi" w:cstheme="majorBidi"/>
          <w:sz w:val="28"/>
          <w:szCs w:val="28"/>
        </w:rPr>
        <w:tab/>
      </w:r>
      <w:r w:rsidRPr="000A0366">
        <w:rPr>
          <w:rFonts w:asciiTheme="majorBidi" w:hAnsiTheme="majorBidi" w:cstheme="majorBidi"/>
          <w:sz w:val="28"/>
          <w:szCs w:val="28"/>
        </w:rPr>
        <w:t>Анализируя сравнительный баланс, целесообразно</w:t>
      </w:r>
      <w:r w:rsidR="00075F0A">
        <w:rPr>
          <w:rFonts w:asciiTheme="majorBidi" w:hAnsiTheme="majorBidi" w:cstheme="majorBidi"/>
          <w:sz w:val="28"/>
          <w:szCs w:val="28"/>
        </w:rPr>
        <w:t xml:space="preserve"> обратить внимание</w:t>
      </w:r>
    </w:p>
    <w:p w:rsidR="004F7136" w:rsidRDefault="004F7136" w:rsidP="00234F86">
      <w:pPr>
        <w:widowControl w:val="0"/>
        <w:spacing w:after="0" w:line="360" w:lineRule="auto"/>
        <w:jc w:val="both"/>
        <w:rPr>
          <w:rFonts w:asciiTheme="majorBidi" w:hAnsiTheme="majorBidi" w:cstheme="majorBidi"/>
          <w:sz w:val="28"/>
          <w:szCs w:val="28"/>
        </w:rPr>
        <w:sectPr w:rsidR="004F7136" w:rsidSect="009B7B8D">
          <w:pgSz w:w="11906" w:h="16838"/>
          <w:pgMar w:top="1134" w:right="851" w:bottom="1134" w:left="1701" w:header="709" w:footer="709" w:gutter="0"/>
          <w:cols w:space="708"/>
          <w:docGrid w:linePitch="360"/>
        </w:sectPr>
      </w:pPr>
    </w:p>
    <w:p w:rsidR="00CB2C50" w:rsidRDefault="004616E3" w:rsidP="002E5A5C">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Таблица </w:t>
      </w:r>
      <w:r w:rsidR="00C70846">
        <w:rPr>
          <w:rFonts w:ascii="Times New Roman" w:eastAsia="Times New Roman" w:hAnsi="Times New Roman" w:cs="Times New Roman"/>
          <w:color w:val="000000"/>
          <w:sz w:val="28"/>
          <w:szCs w:val="28"/>
        </w:rPr>
        <w:t>1.1</w:t>
      </w:r>
      <w:r w:rsidR="005618E4">
        <w:rPr>
          <w:rFonts w:ascii="Times New Roman" w:eastAsia="Times New Roman" w:hAnsi="Times New Roman" w:cs="Times New Roman"/>
          <w:color w:val="000000"/>
          <w:sz w:val="28"/>
          <w:szCs w:val="28"/>
        </w:rPr>
        <w:t xml:space="preserve"> — </w:t>
      </w:r>
      <w:r w:rsidR="005618E4" w:rsidRPr="0056329E">
        <w:rPr>
          <w:rFonts w:ascii="Times New Roman" w:eastAsia="Times New Roman" w:hAnsi="Times New Roman" w:cs="Times New Roman"/>
          <w:color w:val="000000"/>
          <w:sz w:val="28"/>
          <w:szCs w:val="28"/>
        </w:rPr>
        <w:t>Сравните</w:t>
      </w:r>
      <w:r w:rsidR="005618E4">
        <w:rPr>
          <w:rFonts w:ascii="Times New Roman" w:eastAsia="Times New Roman" w:hAnsi="Times New Roman" w:cs="Times New Roman"/>
          <w:color w:val="000000"/>
          <w:sz w:val="28"/>
          <w:szCs w:val="28"/>
        </w:rPr>
        <w:t>льный аналитический баланс ООО «РН-Учет»</w:t>
      </w:r>
    </w:p>
    <w:tbl>
      <w:tblPr>
        <w:tblW w:w="14560" w:type="dxa"/>
        <w:tblLook w:val="04A0" w:firstRow="1" w:lastRow="0" w:firstColumn="1" w:lastColumn="0" w:noHBand="0" w:noVBand="1"/>
      </w:tblPr>
      <w:tblGrid>
        <w:gridCol w:w="2336"/>
        <w:gridCol w:w="916"/>
        <w:gridCol w:w="916"/>
        <w:gridCol w:w="916"/>
        <w:gridCol w:w="766"/>
        <w:gridCol w:w="766"/>
        <w:gridCol w:w="892"/>
        <w:gridCol w:w="851"/>
        <w:gridCol w:w="992"/>
        <w:gridCol w:w="992"/>
        <w:gridCol w:w="851"/>
        <w:gridCol w:w="850"/>
        <w:gridCol w:w="853"/>
        <w:gridCol w:w="853"/>
        <w:gridCol w:w="810"/>
      </w:tblGrid>
      <w:tr w:rsidR="007E4279" w:rsidRPr="00B7254F" w:rsidTr="0049718C">
        <w:trPr>
          <w:trHeight w:val="300"/>
        </w:trPr>
        <w:tc>
          <w:tcPr>
            <w:tcW w:w="23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Показатель</w:t>
            </w:r>
          </w:p>
        </w:tc>
        <w:tc>
          <w:tcPr>
            <w:tcW w:w="27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Абсолютные величины, </w:t>
            </w:r>
            <w:proofErr w:type="spellStart"/>
            <w:r>
              <w:rPr>
                <w:rFonts w:ascii="Times New Roman" w:eastAsia="Times New Roman" w:hAnsi="Times New Roman" w:cs="Times New Roman"/>
                <w:color w:val="000000"/>
                <w:sz w:val="20"/>
                <w:szCs w:val="20"/>
              </w:rPr>
              <w:t>тыс.р</w:t>
            </w:r>
            <w:proofErr w:type="spellEnd"/>
            <w:r w:rsidRPr="00B7254F">
              <w:rPr>
                <w:rFonts w:ascii="Times New Roman" w:eastAsia="Times New Roman" w:hAnsi="Times New Roman" w:cs="Times New Roman"/>
                <w:color w:val="000000"/>
                <w:sz w:val="20"/>
                <w:szCs w:val="20"/>
              </w:rPr>
              <w:t>.</w:t>
            </w:r>
          </w:p>
        </w:tc>
        <w:tc>
          <w:tcPr>
            <w:tcW w:w="24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Удельный вес, %</w:t>
            </w:r>
          </w:p>
        </w:tc>
        <w:tc>
          <w:tcPr>
            <w:tcW w:w="7052" w:type="dxa"/>
            <w:gridSpan w:val="8"/>
            <w:tcBorders>
              <w:top w:val="single" w:sz="4" w:space="0" w:color="auto"/>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Отклонение</w:t>
            </w:r>
          </w:p>
        </w:tc>
      </w:tr>
      <w:tr w:rsidR="007E4279" w:rsidRPr="00B7254F" w:rsidTr="0049718C">
        <w:trPr>
          <w:trHeight w:val="480"/>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p>
        </w:tc>
        <w:tc>
          <w:tcPr>
            <w:tcW w:w="2748" w:type="dxa"/>
            <w:gridSpan w:val="3"/>
            <w:vMerge/>
            <w:tcBorders>
              <w:top w:val="single" w:sz="4" w:space="0" w:color="auto"/>
              <w:left w:val="single" w:sz="4" w:space="0" w:color="auto"/>
              <w:bottom w:val="single" w:sz="4" w:space="0" w:color="auto"/>
              <w:right w:val="single" w:sz="4" w:space="0" w:color="auto"/>
            </w:tcBorders>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p>
        </w:tc>
        <w:tc>
          <w:tcPr>
            <w:tcW w:w="2424" w:type="dxa"/>
            <w:gridSpan w:val="3"/>
            <w:vMerge/>
            <w:tcBorders>
              <w:top w:val="single" w:sz="4" w:space="0" w:color="auto"/>
              <w:left w:val="single" w:sz="4" w:space="0" w:color="auto"/>
              <w:bottom w:val="single" w:sz="4" w:space="0" w:color="auto"/>
              <w:right w:val="single" w:sz="4" w:space="0" w:color="auto"/>
            </w:tcBorders>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абсолютных величин, тыс. р</w:t>
            </w:r>
            <w:r w:rsidRPr="00B7254F">
              <w:rPr>
                <w:rFonts w:ascii="Times New Roman" w:eastAsia="Times New Roman" w:hAnsi="Times New Roman" w:cs="Times New Roman"/>
                <w:color w:val="000000"/>
                <w:sz w:val="20"/>
                <w:szCs w:val="20"/>
              </w:rPr>
              <w:t>.</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удельного веса, %</w:t>
            </w:r>
          </w:p>
        </w:tc>
        <w:tc>
          <w:tcPr>
            <w:tcW w:w="1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темп прироста,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к изменению итога баланса, %</w:t>
            </w:r>
          </w:p>
        </w:tc>
      </w:tr>
      <w:tr w:rsidR="007E4279" w:rsidRPr="00B7254F" w:rsidTr="0049718C">
        <w:trPr>
          <w:trHeight w:val="191"/>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2017</w:t>
            </w:r>
            <w:r>
              <w:rPr>
                <w:rFonts w:ascii="Times New Roman" w:eastAsia="Times New Roman" w:hAnsi="Times New Roman" w:cs="Times New Roman"/>
                <w:color w:val="000000"/>
                <w:sz w:val="20"/>
                <w:szCs w:val="20"/>
              </w:rPr>
              <w:t xml:space="preserve"> г.</w:t>
            </w:r>
          </w:p>
        </w:tc>
        <w:tc>
          <w:tcPr>
            <w:tcW w:w="916"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2016</w:t>
            </w:r>
            <w:r>
              <w:rPr>
                <w:rFonts w:ascii="Times New Roman" w:eastAsia="Times New Roman" w:hAnsi="Times New Roman" w:cs="Times New Roman"/>
                <w:color w:val="000000"/>
                <w:sz w:val="20"/>
                <w:szCs w:val="20"/>
              </w:rPr>
              <w:t xml:space="preserve"> г.</w:t>
            </w:r>
          </w:p>
        </w:tc>
        <w:tc>
          <w:tcPr>
            <w:tcW w:w="916"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2015</w:t>
            </w:r>
            <w:r>
              <w:rPr>
                <w:rFonts w:ascii="Times New Roman" w:eastAsia="Times New Roman" w:hAnsi="Times New Roman" w:cs="Times New Roman"/>
                <w:color w:val="000000"/>
                <w:sz w:val="20"/>
                <w:szCs w:val="20"/>
              </w:rPr>
              <w:t xml:space="preserve"> г.</w:t>
            </w:r>
          </w:p>
        </w:tc>
        <w:tc>
          <w:tcPr>
            <w:tcW w:w="766"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2017</w:t>
            </w:r>
            <w:r>
              <w:rPr>
                <w:rFonts w:ascii="Times New Roman" w:eastAsia="Times New Roman" w:hAnsi="Times New Roman" w:cs="Times New Roman"/>
                <w:color w:val="000000"/>
                <w:sz w:val="20"/>
                <w:szCs w:val="20"/>
              </w:rPr>
              <w:t xml:space="preserve"> г.</w:t>
            </w:r>
          </w:p>
        </w:tc>
        <w:tc>
          <w:tcPr>
            <w:tcW w:w="766"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2016</w:t>
            </w:r>
            <w:r>
              <w:rPr>
                <w:rFonts w:ascii="Times New Roman" w:eastAsia="Times New Roman" w:hAnsi="Times New Roman" w:cs="Times New Roman"/>
                <w:color w:val="000000"/>
                <w:sz w:val="20"/>
                <w:szCs w:val="20"/>
              </w:rPr>
              <w:t xml:space="preserve"> г.</w:t>
            </w:r>
          </w:p>
        </w:tc>
        <w:tc>
          <w:tcPr>
            <w:tcW w:w="892"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2015</w:t>
            </w:r>
            <w:r>
              <w:rPr>
                <w:rFonts w:ascii="Times New Roman" w:eastAsia="Times New Roman" w:hAnsi="Times New Roman" w:cs="Times New Roman"/>
                <w:color w:val="000000"/>
                <w:sz w:val="20"/>
                <w:szCs w:val="20"/>
              </w:rPr>
              <w:t xml:space="preserve"> г.</w:t>
            </w:r>
          </w:p>
        </w:tc>
        <w:tc>
          <w:tcPr>
            <w:tcW w:w="851"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2017-2016</w:t>
            </w:r>
            <w:r>
              <w:rPr>
                <w:rFonts w:ascii="Times New Roman" w:eastAsia="Times New Roman" w:hAnsi="Times New Roman" w:cs="Times New Roman"/>
                <w:color w:val="000000"/>
                <w:sz w:val="20"/>
                <w:szCs w:val="20"/>
              </w:rPr>
              <w:t xml:space="preserve"> г.</w:t>
            </w:r>
          </w:p>
        </w:tc>
        <w:tc>
          <w:tcPr>
            <w:tcW w:w="992"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2016-2015</w:t>
            </w:r>
            <w:r>
              <w:rPr>
                <w:rFonts w:ascii="Times New Roman" w:eastAsia="Times New Roman" w:hAnsi="Times New Roman" w:cs="Times New Roman"/>
                <w:color w:val="000000"/>
                <w:sz w:val="20"/>
                <w:szCs w:val="20"/>
              </w:rPr>
              <w:t xml:space="preserve"> г.</w:t>
            </w:r>
          </w:p>
        </w:tc>
        <w:tc>
          <w:tcPr>
            <w:tcW w:w="992"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2017-2016</w:t>
            </w:r>
            <w:r>
              <w:rPr>
                <w:rFonts w:ascii="Times New Roman" w:eastAsia="Times New Roman" w:hAnsi="Times New Roman" w:cs="Times New Roman"/>
                <w:color w:val="000000"/>
                <w:sz w:val="20"/>
                <w:szCs w:val="20"/>
              </w:rPr>
              <w:t xml:space="preserve"> г.</w:t>
            </w:r>
          </w:p>
        </w:tc>
        <w:tc>
          <w:tcPr>
            <w:tcW w:w="851"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2016-2015</w:t>
            </w:r>
            <w:r>
              <w:rPr>
                <w:rFonts w:ascii="Times New Roman" w:eastAsia="Times New Roman" w:hAnsi="Times New Roman" w:cs="Times New Roman"/>
                <w:color w:val="000000"/>
                <w:sz w:val="20"/>
                <w:szCs w:val="20"/>
              </w:rPr>
              <w:t xml:space="preserve"> г.</w:t>
            </w:r>
          </w:p>
        </w:tc>
        <w:tc>
          <w:tcPr>
            <w:tcW w:w="850"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2017-2016</w:t>
            </w:r>
            <w:r>
              <w:rPr>
                <w:rFonts w:ascii="Times New Roman" w:eastAsia="Times New Roman" w:hAnsi="Times New Roman" w:cs="Times New Roman"/>
                <w:color w:val="000000"/>
                <w:sz w:val="20"/>
                <w:szCs w:val="20"/>
              </w:rPr>
              <w:t xml:space="preserve"> г.</w:t>
            </w:r>
          </w:p>
        </w:tc>
        <w:tc>
          <w:tcPr>
            <w:tcW w:w="853"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2016-2015</w:t>
            </w:r>
            <w:r>
              <w:rPr>
                <w:rFonts w:ascii="Times New Roman" w:eastAsia="Times New Roman" w:hAnsi="Times New Roman" w:cs="Times New Roman"/>
                <w:color w:val="000000"/>
                <w:sz w:val="20"/>
                <w:szCs w:val="20"/>
              </w:rPr>
              <w:t xml:space="preserve"> г.</w:t>
            </w:r>
          </w:p>
        </w:tc>
        <w:tc>
          <w:tcPr>
            <w:tcW w:w="853"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2017-2016</w:t>
            </w:r>
            <w:r>
              <w:rPr>
                <w:rFonts w:ascii="Times New Roman" w:eastAsia="Times New Roman" w:hAnsi="Times New Roman" w:cs="Times New Roman"/>
                <w:color w:val="000000"/>
                <w:sz w:val="20"/>
                <w:szCs w:val="20"/>
              </w:rPr>
              <w:t xml:space="preserve"> г.</w:t>
            </w:r>
          </w:p>
        </w:tc>
        <w:tc>
          <w:tcPr>
            <w:tcW w:w="810" w:type="dxa"/>
            <w:tcBorders>
              <w:top w:val="nil"/>
              <w:left w:val="nil"/>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2016-2015</w:t>
            </w:r>
            <w:r>
              <w:rPr>
                <w:rFonts w:ascii="Times New Roman" w:eastAsia="Times New Roman" w:hAnsi="Times New Roman" w:cs="Times New Roman"/>
                <w:color w:val="000000"/>
                <w:sz w:val="20"/>
                <w:szCs w:val="20"/>
              </w:rPr>
              <w:t xml:space="preserve"> г.</w:t>
            </w:r>
          </w:p>
        </w:tc>
      </w:tr>
      <w:tr w:rsidR="007E4279" w:rsidRPr="00B7254F" w:rsidTr="00E261B0">
        <w:trPr>
          <w:trHeight w:val="300"/>
        </w:trPr>
        <w:tc>
          <w:tcPr>
            <w:tcW w:w="1456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b/>
                <w:bCs/>
                <w:color w:val="000000"/>
                <w:sz w:val="20"/>
                <w:szCs w:val="20"/>
              </w:rPr>
            </w:pPr>
            <w:r w:rsidRPr="00B7254F">
              <w:rPr>
                <w:rFonts w:ascii="Times New Roman" w:eastAsia="Times New Roman" w:hAnsi="Times New Roman" w:cs="Times New Roman"/>
                <w:b/>
                <w:bCs/>
                <w:color w:val="000000"/>
                <w:sz w:val="20"/>
                <w:szCs w:val="20"/>
              </w:rPr>
              <w:t>Актив</w:t>
            </w:r>
          </w:p>
        </w:tc>
      </w:tr>
      <w:tr w:rsidR="007E4279" w:rsidRPr="00B7254F" w:rsidTr="00E261B0">
        <w:trPr>
          <w:trHeight w:val="300"/>
        </w:trPr>
        <w:tc>
          <w:tcPr>
            <w:tcW w:w="1456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 xml:space="preserve">1. </w:t>
            </w:r>
            <w:proofErr w:type="spellStart"/>
            <w:r w:rsidRPr="00B7254F">
              <w:rPr>
                <w:rFonts w:ascii="Times New Roman" w:eastAsia="Times New Roman" w:hAnsi="Times New Roman" w:cs="Times New Roman"/>
                <w:color w:val="000000"/>
                <w:sz w:val="20"/>
                <w:szCs w:val="20"/>
              </w:rPr>
              <w:t>Внеобротные</w:t>
            </w:r>
            <w:proofErr w:type="spellEnd"/>
            <w:r w:rsidRPr="00B7254F">
              <w:rPr>
                <w:rFonts w:ascii="Times New Roman" w:eastAsia="Times New Roman" w:hAnsi="Times New Roman" w:cs="Times New Roman"/>
                <w:color w:val="000000"/>
                <w:sz w:val="20"/>
                <w:szCs w:val="20"/>
              </w:rPr>
              <w:t xml:space="preserve"> активы</w:t>
            </w:r>
          </w:p>
        </w:tc>
      </w:tr>
      <w:tr w:rsidR="007E4279" w:rsidRPr="00B7254F" w:rsidTr="0049718C">
        <w:trPr>
          <w:trHeight w:val="300"/>
        </w:trPr>
        <w:tc>
          <w:tcPr>
            <w:tcW w:w="2336" w:type="dxa"/>
            <w:tcBorders>
              <w:top w:val="nil"/>
              <w:left w:val="single" w:sz="4" w:space="0" w:color="auto"/>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Нематериальные активы</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13472</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24608</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7225</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0,60</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1,27</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0,44</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11136</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17383</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0,68</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0,83</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45,25</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240,60</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3,48</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5,98</w:t>
            </w:r>
          </w:p>
        </w:tc>
      </w:tr>
      <w:tr w:rsidR="007E4279" w:rsidRPr="00B7254F" w:rsidTr="0049718C">
        <w:trPr>
          <w:trHeight w:val="300"/>
        </w:trPr>
        <w:tc>
          <w:tcPr>
            <w:tcW w:w="2336" w:type="dxa"/>
            <w:tcBorders>
              <w:top w:val="nil"/>
              <w:left w:val="single" w:sz="4" w:space="0" w:color="auto"/>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Основные средства</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88617</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58222</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63315</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3,94</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3,01</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3,86</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30395</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5093</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0,92</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0,84</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52,21</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8,04</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9,51</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1,75</w:t>
            </w:r>
          </w:p>
        </w:tc>
      </w:tr>
      <w:tr w:rsidR="007E4279" w:rsidRPr="00B7254F" w:rsidTr="0049718C">
        <w:trPr>
          <w:trHeight w:val="300"/>
        </w:trPr>
        <w:tc>
          <w:tcPr>
            <w:tcW w:w="2336" w:type="dxa"/>
            <w:tcBorders>
              <w:top w:val="nil"/>
              <w:left w:val="single" w:sz="4" w:space="0" w:color="auto"/>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Финансовые вложения</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348</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1747</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144661</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0,02</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0,09</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8,82</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1399</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142914</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0,08</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8,73</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80,08</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98,79</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0,44</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49,16</w:t>
            </w:r>
          </w:p>
        </w:tc>
      </w:tr>
      <w:tr w:rsidR="007E4279" w:rsidRPr="00B7254F" w:rsidTr="0049718C">
        <w:trPr>
          <w:trHeight w:val="510"/>
        </w:trPr>
        <w:tc>
          <w:tcPr>
            <w:tcW w:w="2336" w:type="dxa"/>
            <w:tcBorders>
              <w:top w:val="nil"/>
              <w:left w:val="single" w:sz="4" w:space="0" w:color="auto"/>
              <w:bottom w:val="single" w:sz="4" w:space="0" w:color="auto"/>
              <w:right w:val="single" w:sz="4" w:space="0" w:color="auto"/>
            </w:tcBorders>
            <w:shd w:val="clear" w:color="auto" w:fill="auto"/>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Отложенные налоговые активы</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5742</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4004</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1116</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0,26</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0,21</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0,07</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1738</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2888</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0,05</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0,14</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43,41</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258,78</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0,54</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0,99</w:t>
            </w:r>
          </w:p>
        </w:tc>
      </w:tr>
      <w:tr w:rsidR="007E4279" w:rsidRPr="00B7254F" w:rsidTr="0049718C">
        <w:trPr>
          <w:trHeight w:val="510"/>
        </w:trPr>
        <w:tc>
          <w:tcPr>
            <w:tcW w:w="2336" w:type="dxa"/>
            <w:tcBorders>
              <w:top w:val="nil"/>
              <w:left w:val="single" w:sz="4" w:space="0" w:color="auto"/>
              <w:bottom w:val="single" w:sz="4" w:space="0" w:color="auto"/>
              <w:right w:val="single" w:sz="4" w:space="0" w:color="auto"/>
            </w:tcBorders>
            <w:shd w:val="clear" w:color="auto" w:fill="auto"/>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 xml:space="preserve">Прочие </w:t>
            </w:r>
            <w:proofErr w:type="spellStart"/>
            <w:r w:rsidRPr="00B7254F">
              <w:rPr>
                <w:rFonts w:ascii="Times New Roman" w:eastAsia="Times New Roman" w:hAnsi="Times New Roman" w:cs="Times New Roman"/>
                <w:color w:val="000000"/>
                <w:sz w:val="20"/>
                <w:szCs w:val="20"/>
              </w:rPr>
              <w:t>внеоборотные</w:t>
            </w:r>
            <w:proofErr w:type="spellEnd"/>
            <w:r w:rsidRPr="00B7254F">
              <w:rPr>
                <w:rFonts w:ascii="Times New Roman" w:eastAsia="Times New Roman" w:hAnsi="Times New Roman" w:cs="Times New Roman"/>
                <w:color w:val="000000"/>
                <w:sz w:val="20"/>
                <w:szCs w:val="20"/>
              </w:rPr>
              <w:t xml:space="preserve"> активы</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69137</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81075</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54198</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3,07</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4,20</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3,30</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11938</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26877</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1,13</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0,89</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14,72</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49,59</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3,73</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9,25</w:t>
            </w:r>
          </w:p>
        </w:tc>
      </w:tr>
      <w:tr w:rsidR="007E4279" w:rsidRPr="00B7254F" w:rsidTr="0049718C">
        <w:trPr>
          <w:trHeight w:val="300"/>
        </w:trPr>
        <w:tc>
          <w:tcPr>
            <w:tcW w:w="2336" w:type="dxa"/>
            <w:tcBorders>
              <w:top w:val="nil"/>
              <w:left w:val="single" w:sz="4" w:space="0" w:color="auto"/>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rPr>
                <w:rFonts w:ascii="Times New Roman" w:eastAsia="Times New Roman" w:hAnsi="Times New Roman" w:cs="Times New Roman"/>
                <w:i/>
                <w:iCs/>
                <w:color w:val="000000"/>
                <w:sz w:val="20"/>
                <w:szCs w:val="20"/>
              </w:rPr>
            </w:pPr>
            <w:r w:rsidRPr="00B7254F">
              <w:rPr>
                <w:rFonts w:ascii="Times New Roman" w:eastAsia="Times New Roman" w:hAnsi="Times New Roman" w:cs="Times New Roman"/>
                <w:i/>
                <w:iCs/>
                <w:color w:val="000000"/>
                <w:sz w:val="20"/>
                <w:szCs w:val="20"/>
              </w:rPr>
              <w:t>Итого по разделу</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177316</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169656</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270515</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7,88</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8,79</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16,49</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7660</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100859</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0,91</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7,71</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4,52</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37,28</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2,40</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F07770"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34,70</w:t>
            </w:r>
          </w:p>
        </w:tc>
      </w:tr>
      <w:tr w:rsidR="007E4279" w:rsidRPr="00B7254F" w:rsidTr="00E261B0">
        <w:trPr>
          <w:trHeight w:val="300"/>
        </w:trPr>
        <w:tc>
          <w:tcPr>
            <w:tcW w:w="1456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 Оборотные активы</w:t>
            </w:r>
          </w:p>
        </w:tc>
      </w:tr>
      <w:tr w:rsidR="007E4279" w:rsidRPr="00B7254F" w:rsidTr="0049718C">
        <w:trPr>
          <w:trHeight w:val="300"/>
        </w:trPr>
        <w:tc>
          <w:tcPr>
            <w:tcW w:w="2336" w:type="dxa"/>
            <w:tcBorders>
              <w:top w:val="nil"/>
              <w:left w:val="single" w:sz="4" w:space="0" w:color="auto"/>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Запасы</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1007</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4331</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1136</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0,04</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0,22</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0,07</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3324</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3195</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0,18</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0,16</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76,75</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281,25</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1,04</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1,10</w:t>
            </w:r>
          </w:p>
        </w:tc>
      </w:tr>
      <w:tr w:rsidR="007E4279" w:rsidRPr="00B7254F" w:rsidTr="0049718C">
        <w:trPr>
          <w:trHeight w:val="510"/>
        </w:trPr>
        <w:tc>
          <w:tcPr>
            <w:tcW w:w="2336" w:type="dxa"/>
            <w:tcBorders>
              <w:top w:val="nil"/>
              <w:left w:val="single" w:sz="4" w:space="0" w:color="auto"/>
              <w:bottom w:val="single" w:sz="4" w:space="0" w:color="auto"/>
              <w:right w:val="single" w:sz="4" w:space="0" w:color="auto"/>
            </w:tcBorders>
            <w:shd w:val="clear" w:color="auto" w:fill="auto"/>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НДС по приобретенным ценностям</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3579</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2044</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828</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0,16</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0,11</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0,05</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1535</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1216</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0,05</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0,06</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75,10</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146,86</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0,48</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0,42</w:t>
            </w:r>
          </w:p>
        </w:tc>
      </w:tr>
      <w:tr w:rsidR="007E4279" w:rsidRPr="00B7254F" w:rsidTr="0049718C">
        <w:trPr>
          <w:trHeight w:val="780"/>
        </w:trPr>
        <w:tc>
          <w:tcPr>
            <w:tcW w:w="2336" w:type="dxa"/>
            <w:tcBorders>
              <w:top w:val="nil"/>
              <w:left w:val="single" w:sz="4" w:space="0" w:color="auto"/>
              <w:bottom w:val="single" w:sz="4" w:space="0" w:color="auto"/>
              <w:right w:val="single" w:sz="4" w:space="0" w:color="auto"/>
            </w:tcBorders>
            <w:shd w:val="clear" w:color="auto" w:fill="auto"/>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Дебиторская задолженность (платежи в течение 12 месяцев)</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2014584</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1655359</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1263168</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89,51</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85,72</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77,00</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359225</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392191</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3,79</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8,72</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21,70</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31,05</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112,38</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134,92</w:t>
            </w:r>
          </w:p>
        </w:tc>
      </w:tr>
      <w:tr w:rsidR="007E4279" w:rsidRPr="00B7254F" w:rsidTr="0049718C">
        <w:trPr>
          <w:trHeight w:val="525"/>
        </w:trPr>
        <w:tc>
          <w:tcPr>
            <w:tcW w:w="2336" w:type="dxa"/>
            <w:tcBorders>
              <w:top w:val="nil"/>
              <w:left w:val="single" w:sz="4" w:space="0" w:color="auto"/>
              <w:bottom w:val="single" w:sz="4" w:space="0" w:color="auto"/>
              <w:right w:val="single" w:sz="4" w:space="0" w:color="auto"/>
            </w:tcBorders>
            <w:shd w:val="clear" w:color="auto" w:fill="auto"/>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Дебиторская задолженность (после 12 мес</w:t>
            </w:r>
            <w:r>
              <w:rPr>
                <w:rFonts w:ascii="Times New Roman" w:eastAsia="Times New Roman" w:hAnsi="Times New Roman" w:cs="Times New Roman"/>
                <w:color w:val="000000"/>
                <w:sz w:val="20"/>
                <w:szCs w:val="20"/>
              </w:rPr>
              <w:t>.</w:t>
            </w:r>
            <w:r w:rsidRPr="00B7254F">
              <w:rPr>
                <w:rFonts w:ascii="Times New Roman" w:eastAsia="Times New Roman" w:hAnsi="Times New Roman" w:cs="Times New Roman"/>
                <w:color w:val="000000"/>
                <w:sz w:val="20"/>
                <w:szCs w:val="20"/>
              </w:rPr>
              <w:t>)</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20674</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25362</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104231</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0,92</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1,31</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6,35</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4688</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78869</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0,39</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5,04</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18,48</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75,67</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1,47</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27,13</w:t>
            </w:r>
          </w:p>
        </w:tc>
      </w:tr>
      <w:tr w:rsidR="007E4279" w:rsidRPr="00B7254F" w:rsidTr="0049718C">
        <w:trPr>
          <w:trHeight w:val="300"/>
        </w:trPr>
        <w:tc>
          <w:tcPr>
            <w:tcW w:w="2336" w:type="dxa"/>
            <w:tcBorders>
              <w:top w:val="nil"/>
              <w:left w:val="single" w:sz="4" w:space="0" w:color="auto"/>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Финансовые вложения</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32974</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74035</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1,47</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3,83</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41061</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74035</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2,37</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3,83</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55,46</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12,85</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25,47</w:t>
            </w:r>
          </w:p>
        </w:tc>
      </w:tr>
      <w:tr w:rsidR="007E4279" w:rsidRPr="00B7254F" w:rsidTr="0049718C">
        <w:trPr>
          <w:trHeight w:val="510"/>
        </w:trPr>
        <w:tc>
          <w:tcPr>
            <w:tcW w:w="2336" w:type="dxa"/>
            <w:tcBorders>
              <w:top w:val="nil"/>
              <w:left w:val="single" w:sz="4" w:space="0" w:color="auto"/>
              <w:bottom w:val="single" w:sz="4" w:space="0" w:color="auto"/>
              <w:right w:val="single" w:sz="4" w:space="0" w:color="auto"/>
            </w:tcBorders>
            <w:shd w:val="clear" w:color="auto" w:fill="auto"/>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Денежные средства и денежные эквиваленты</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352</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192</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449</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0,02</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0,01</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0,03</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160</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257</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0,01</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0,02</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83,33</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57,24</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0,05</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F85D2F" w:rsidP="00521CA8">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B7254F">
              <w:rPr>
                <w:rFonts w:ascii="Times New Roman" w:eastAsia="Times New Roman" w:hAnsi="Times New Roman" w:cs="Times New Roman"/>
                <w:color w:val="000000"/>
                <w:sz w:val="20"/>
                <w:szCs w:val="20"/>
              </w:rPr>
              <w:t>0,09</w:t>
            </w:r>
          </w:p>
        </w:tc>
      </w:tr>
      <w:tr w:rsidR="007E4279" w:rsidRPr="00B7254F" w:rsidTr="0049718C">
        <w:trPr>
          <w:trHeight w:val="510"/>
        </w:trPr>
        <w:tc>
          <w:tcPr>
            <w:tcW w:w="2336" w:type="dxa"/>
            <w:tcBorders>
              <w:top w:val="nil"/>
              <w:left w:val="single" w:sz="4" w:space="0" w:color="auto"/>
              <w:bottom w:val="single" w:sz="4" w:space="0" w:color="auto"/>
              <w:right w:val="single" w:sz="4" w:space="0" w:color="auto"/>
            </w:tcBorders>
            <w:shd w:val="clear" w:color="auto" w:fill="auto"/>
            <w:vAlign w:val="center"/>
            <w:hideMark/>
          </w:tcPr>
          <w:p w:rsidR="007E4279" w:rsidRPr="00B7254F" w:rsidRDefault="007E4279" w:rsidP="00234F86">
            <w:pPr>
              <w:widowControl w:val="0"/>
              <w:spacing w:after="0" w:line="240" w:lineRule="auto"/>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Прочие оборотные активы</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260</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122</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82</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0,01</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0,01</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138</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0,01</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113,11</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48,78</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0,04</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0,01</w:t>
            </w:r>
          </w:p>
        </w:tc>
      </w:tr>
      <w:tr w:rsidR="007E4279" w:rsidRPr="00B7254F" w:rsidTr="0049718C">
        <w:trPr>
          <w:trHeight w:val="300"/>
        </w:trPr>
        <w:tc>
          <w:tcPr>
            <w:tcW w:w="2336" w:type="dxa"/>
            <w:tcBorders>
              <w:top w:val="nil"/>
              <w:left w:val="single" w:sz="4" w:space="0" w:color="auto"/>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rPr>
                <w:rFonts w:ascii="Times New Roman" w:eastAsia="Times New Roman" w:hAnsi="Times New Roman" w:cs="Times New Roman"/>
                <w:i/>
                <w:iCs/>
                <w:color w:val="000000"/>
                <w:sz w:val="20"/>
                <w:szCs w:val="20"/>
              </w:rPr>
            </w:pPr>
            <w:r w:rsidRPr="00B7254F">
              <w:rPr>
                <w:rFonts w:ascii="Times New Roman" w:eastAsia="Times New Roman" w:hAnsi="Times New Roman" w:cs="Times New Roman"/>
                <w:i/>
                <w:iCs/>
                <w:color w:val="000000"/>
                <w:sz w:val="20"/>
                <w:szCs w:val="20"/>
              </w:rPr>
              <w:t>Итого по разделу</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2073430</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1761445</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1369894</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92,12</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91,21</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83,51</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311985</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391551</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0,91</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7,71</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17,71</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28,58</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97,60</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134,70</w:t>
            </w:r>
          </w:p>
        </w:tc>
      </w:tr>
      <w:tr w:rsidR="007E4279" w:rsidRPr="00B7254F" w:rsidTr="0049718C">
        <w:trPr>
          <w:trHeight w:val="300"/>
        </w:trPr>
        <w:tc>
          <w:tcPr>
            <w:tcW w:w="2336" w:type="dxa"/>
            <w:tcBorders>
              <w:top w:val="nil"/>
              <w:left w:val="single" w:sz="4" w:space="0" w:color="auto"/>
              <w:bottom w:val="single" w:sz="4" w:space="0" w:color="auto"/>
              <w:right w:val="single" w:sz="4" w:space="0" w:color="auto"/>
            </w:tcBorders>
            <w:shd w:val="clear" w:color="auto" w:fill="auto"/>
            <w:noWrap/>
            <w:vAlign w:val="center"/>
            <w:hideMark/>
          </w:tcPr>
          <w:p w:rsidR="007E4279" w:rsidRPr="00B7254F" w:rsidRDefault="007E4279" w:rsidP="00234F86">
            <w:pPr>
              <w:widowControl w:val="0"/>
              <w:spacing w:after="0" w:line="240" w:lineRule="auto"/>
              <w:rPr>
                <w:rFonts w:ascii="Times New Roman" w:eastAsia="Times New Roman" w:hAnsi="Times New Roman" w:cs="Times New Roman"/>
                <w:b/>
                <w:bCs/>
                <w:color w:val="000000"/>
                <w:sz w:val="20"/>
                <w:szCs w:val="20"/>
              </w:rPr>
            </w:pPr>
            <w:r w:rsidRPr="00B7254F">
              <w:rPr>
                <w:rFonts w:ascii="Times New Roman" w:eastAsia="Times New Roman" w:hAnsi="Times New Roman" w:cs="Times New Roman"/>
                <w:b/>
                <w:bCs/>
                <w:color w:val="000000"/>
                <w:sz w:val="20"/>
                <w:szCs w:val="20"/>
              </w:rPr>
              <w:t>БАЛАНС</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2250746</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1931101</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1640409</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100,00</w:t>
            </w:r>
          </w:p>
        </w:tc>
        <w:tc>
          <w:tcPr>
            <w:tcW w:w="8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319645</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290692</w:t>
            </w:r>
          </w:p>
        </w:tc>
        <w:tc>
          <w:tcPr>
            <w:tcW w:w="992"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16,55</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17,72</w:t>
            </w:r>
          </w:p>
        </w:tc>
        <w:tc>
          <w:tcPr>
            <w:tcW w:w="853"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100,00</w:t>
            </w:r>
          </w:p>
        </w:tc>
        <w:tc>
          <w:tcPr>
            <w:tcW w:w="810" w:type="dxa"/>
            <w:tcBorders>
              <w:top w:val="nil"/>
              <w:left w:val="nil"/>
              <w:bottom w:val="single" w:sz="4" w:space="0" w:color="auto"/>
              <w:right w:val="single" w:sz="4" w:space="0" w:color="auto"/>
            </w:tcBorders>
            <w:shd w:val="clear" w:color="auto" w:fill="auto"/>
            <w:noWrap/>
            <w:vAlign w:val="center"/>
            <w:hideMark/>
          </w:tcPr>
          <w:p w:rsidR="007E4279" w:rsidRPr="00B7254F" w:rsidRDefault="007E4279" w:rsidP="00521CA8">
            <w:pPr>
              <w:widowControl w:val="0"/>
              <w:spacing w:after="0" w:line="240" w:lineRule="auto"/>
              <w:jc w:val="right"/>
              <w:rPr>
                <w:rFonts w:ascii="Times New Roman" w:eastAsia="Times New Roman" w:hAnsi="Times New Roman" w:cs="Times New Roman"/>
                <w:color w:val="000000"/>
                <w:sz w:val="20"/>
                <w:szCs w:val="20"/>
              </w:rPr>
            </w:pPr>
            <w:r w:rsidRPr="00B7254F">
              <w:rPr>
                <w:rFonts w:ascii="Times New Roman" w:eastAsia="Times New Roman" w:hAnsi="Times New Roman" w:cs="Times New Roman"/>
                <w:color w:val="000000"/>
                <w:sz w:val="20"/>
                <w:szCs w:val="20"/>
              </w:rPr>
              <w:t>100,00</w:t>
            </w:r>
          </w:p>
        </w:tc>
      </w:tr>
    </w:tbl>
    <w:p w:rsidR="00B7254F" w:rsidRPr="007E4279" w:rsidRDefault="004C2AB6" w:rsidP="004C2AB6">
      <w:pPr>
        <w:widowControl w:val="0"/>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Окончание</w:t>
      </w:r>
      <w:r w:rsidR="00E261B0">
        <w:rPr>
          <w:rFonts w:ascii="Times New Roman" w:eastAsia="Times New Roman" w:hAnsi="Times New Roman" w:cs="Times New Roman"/>
          <w:color w:val="000000"/>
          <w:sz w:val="28"/>
          <w:szCs w:val="28"/>
        </w:rPr>
        <w:t xml:space="preserve"> таблицы</w:t>
      </w:r>
      <w:r w:rsidR="004616E3">
        <w:rPr>
          <w:rFonts w:ascii="Times New Roman" w:eastAsia="Times New Roman" w:hAnsi="Times New Roman" w:cs="Times New Roman"/>
          <w:color w:val="000000"/>
          <w:sz w:val="28"/>
          <w:szCs w:val="28"/>
        </w:rPr>
        <w:t xml:space="preserve"> </w:t>
      </w:r>
      <w:r w:rsidR="00C70846">
        <w:rPr>
          <w:rFonts w:ascii="Times New Roman" w:eastAsia="Times New Roman" w:hAnsi="Times New Roman" w:cs="Times New Roman"/>
          <w:color w:val="000000"/>
          <w:sz w:val="28"/>
          <w:szCs w:val="28"/>
        </w:rPr>
        <w:t>1.1</w:t>
      </w:r>
    </w:p>
    <w:tbl>
      <w:tblPr>
        <w:tblW w:w="14560" w:type="dxa"/>
        <w:tblLook w:val="04A0" w:firstRow="1" w:lastRow="0" w:firstColumn="1" w:lastColumn="0" w:noHBand="0" w:noVBand="1"/>
      </w:tblPr>
      <w:tblGrid>
        <w:gridCol w:w="1796"/>
        <w:gridCol w:w="1031"/>
        <w:gridCol w:w="1051"/>
        <w:gridCol w:w="916"/>
        <w:gridCol w:w="766"/>
        <w:gridCol w:w="766"/>
        <w:gridCol w:w="766"/>
        <w:gridCol w:w="906"/>
        <w:gridCol w:w="906"/>
        <w:gridCol w:w="906"/>
        <w:gridCol w:w="906"/>
        <w:gridCol w:w="966"/>
        <w:gridCol w:w="1066"/>
        <w:gridCol w:w="906"/>
        <w:gridCol w:w="906"/>
      </w:tblGrid>
      <w:tr w:rsidR="007E4279" w:rsidRPr="008B6427" w:rsidTr="0049718C">
        <w:trPr>
          <w:trHeight w:val="300"/>
        </w:trPr>
        <w:tc>
          <w:tcPr>
            <w:tcW w:w="1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Показатель</w:t>
            </w:r>
          </w:p>
        </w:tc>
        <w:tc>
          <w:tcPr>
            <w:tcW w:w="29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Абсолютные величины, </w:t>
            </w:r>
            <w:proofErr w:type="spellStart"/>
            <w:r>
              <w:rPr>
                <w:rFonts w:ascii="Times New Roman" w:eastAsia="Times New Roman" w:hAnsi="Times New Roman" w:cs="Times New Roman"/>
                <w:color w:val="000000"/>
                <w:sz w:val="20"/>
                <w:szCs w:val="20"/>
              </w:rPr>
              <w:t>тыс.р</w:t>
            </w:r>
            <w:proofErr w:type="spellEnd"/>
            <w:r w:rsidRPr="008B6427">
              <w:rPr>
                <w:rFonts w:ascii="Times New Roman" w:eastAsia="Times New Roman" w:hAnsi="Times New Roman" w:cs="Times New Roman"/>
                <w:color w:val="000000"/>
                <w:sz w:val="20"/>
                <w:szCs w:val="20"/>
              </w:rPr>
              <w:t>.</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Удельный вес, %</w:t>
            </w:r>
          </w:p>
        </w:tc>
        <w:tc>
          <w:tcPr>
            <w:tcW w:w="7468" w:type="dxa"/>
            <w:gridSpan w:val="8"/>
            <w:tcBorders>
              <w:top w:val="single" w:sz="4" w:space="0" w:color="auto"/>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Отклонение</w:t>
            </w:r>
          </w:p>
        </w:tc>
      </w:tr>
      <w:tr w:rsidR="007E4279" w:rsidRPr="008B6427" w:rsidTr="0049718C">
        <w:trPr>
          <w:trHeight w:val="48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7E4279" w:rsidRPr="008B6427" w:rsidRDefault="007E4279" w:rsidP="00234F86">
            <w:pPr>
              <w:widowControl w:val="0"/>
              <w:spacing w:after="0" w:line="240" w:lineRule="auto"/>
              <w:rPr>
                <w:rFonts w:ascii="Times New Roman" w:eastAsia="Times New Roman" w:hAnsi="Times New Roman" w:cs="Times New Roman"/>
                <w:color w:val="000000"/>
                <w:sz w:val="20"/>
                <w:szCs w:val="20"/>
              </w:rPr>
            </w:pPr>
          </w:p>
        </w:tc>
        <w:tc>
          <w:tcPr>
            <w:tcW w:w="2998" w:type="dxa"/>
            <w:gridSpan w:val="3"/>
            <w:vMerge/>
            <w:tcBorders>
              <w:top w:val="single" w:sz="4" w:space="0" w:color="auto"/>
              <w:left w:val="single" w:sz="4" w:space="0" w:color="auto"/>
              <w:bottom w:val="single" w:sz="4" w:space="0" w:color="auto"/>
              <w:right w:val="single" w:sz="4" w:space="0" w:color="auto"/>
            </w:tcBorders>
            <w:vAlign w:val="center"/>
            <w:hideMark/>
          </w:tcPr>
          <w:p w:rsidR="007E4279" w:rsidRPr="008B6427" w:rsidRDefault="007E4279" w:rsidP="00234F86">
            <w:pPr>
              <w:widowControl w:val="0"/>
              <w:spacing w:after="0" w:line="240" w:lineRule="auto"/>
              <w:rPr>
                <w:rFonts w:ascii="Times New Roman" w:eastAsia="Times New Roman" w:hAnsi="Times New Roman" w:cs="Times New Roman"/>
                <w:color w:val="000000"/>
                <w:sz w:val="20"/>
                <w:szCs w:val="20"/>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7E4279" w:rsidRPr="008B6427" w:rsidRDefault="007E4279" w:rsidP="00234F86">
            <w:pPr>
              <w:widowControl w:val="0"/>
              <w:spacing w:after="0" w:line="240" w:lineRule="auto"/>
              <w:rPr>
                <w:rFonts w:ascii="Times New Roman" w:eastAsia="Times New Roman" w:hAnsi="Times New Roman" w:cs="Times New Roman"/>
                <w:color w:val="000000"/>
                <w:sz w:val="20"/>
                <w:szCs w:val="20"/>
              </w:rPr>
            </w:pPr>
          </w:p>
        </w:tc>
        <w:tc>
          <w:tcPr>
            <w:tcW w:w="1812" w:type="dxa"/>
            <w:gridSpan w:val="2"/>
            <w:tcBorders>
              <w:top w:val="single" w:sz="4" w:space="0" w:color="auto"/>
              <w:left w:val="nil"/>
              <w:bottom w:val="single" w:sz="4" w:space="0" w:color="auto"/>
              <w:right w:val="single" w:sz="4" w:space="0" w:color="000000"/>
            </w:tcBorders>
            <w:shd w:val="clear" w:color="auto" w:fill="auto"/>
            <w:vAlign w:val="center"/>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абсолютных величин, тыс. р</w:t>
            </w:r>
            <w:r w:rsidRPr="008B6427">
              <w:rPr>
                <w:rFonts w:ascii="Times New Roman" w:eastAsia="Times New Roman" w:hAnsi="Times New Roman" w:cs="Times New Roman"/>
                <w:color w:val="000000"/>
                <w:sz w:val="20"/>
                <w:szCs w:val="20"/>
              </w:rPr>
              <w:t>.</w:t>
            </w:r>
          </w:p>
        </w:tc>
        <w:tc>
          <w:tcPr>
            <w:tcW w:w="1812" w:type="dxa"/>
            <w:gridSpan w:val="2"/>
            <w:tcBorders>
              <w:top w:val="single" w:sz="4" w:space="0" w:color="auto"/>
              <w:left w:val="nil"/>
              <w:bottom w:val="single" w:sz="4" w:space="0" w:color="auto"/>
              <w:right w:val="single" w:sz="4" w:space="0" w:color="000000"/>
            </w:tcBorders>
            <w:shd w:val="clear" w:color="auto" w:fill="auto"/>
            <w:vAlign w:val="center"/>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удельного веса, %</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темп прироста, %</w:t>
            </w:r>
          </w:p>
        </w:tc>
        <w:tc>
          <w:tcPr>
            <w:tcW w:w="1812" w:type="dxa"/>
            <w:gridSpan w:val="2"/>
            <w:tcBorders>
              <w:top w:val="single" w:sz="4" w:space="0" w:color="auto"/>
              <w:left w:val="nil"/>
              <w:bottom w:val="single" w:sz="4" w:space="0" w:color="auto"/>
              <w:right w:val="single" w:sz="4" w:space="0" w:color="auto"/>
            </w:tcBorders>
            <w:shd w:val="clear" w:color="auto" w:fill="auto"/>
            <w:vAlign w:val="center"/>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к изменению итога баланса, %</w:t>
            </w:r>
          </w:p>
        </w:tc>
      </w:tr>
      <w:tr w:rsidR="007E4279" w:rsidRPr="008B6427" w:rsidTr="0049718C">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7E4279" w:rsidRPr="008B6427" w:rsidRDefault="007E4279" w:rsidP="00234F86">
            <w:pPr>
              <w:widowControl w:val="0"/>
              <w:spacing w:after="0" w:line="240" w:lineRule="auto"/>
              <w:rPr>
                <w:rFonts w:ascii="Times New Roman" w:eastAsia="Times New Roman" w:hAnsi="Times New Roman" w:cs="Times New Roman"/>
                <w:color w:val="000000"/>
                <w:sz w:val="20"/>
                <w:szCs w:val="20"/>
              </w:rPr>
            </w:pPr>
          </w:p>
        </w:tc>
        <w:tc>
          <w:tcPr>
            <w:tcW w:w="1031"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2017</w:t>
            </w:r>
            <w:r>
              <w:rPr>
                <w:rFonts w:ascii="Times New Roman" w:eastAsia="Times New Roman" w:hAnsi="Times New Roman" w:cs="Times New Roman"/>
                <w:color w:val="000000"/>
                <w:sz w:val="20"/>
                <w:szCs w:val="20"/>
              </w:rPr>
              <w:t xml:space="preserve"> г.</w:t>
            </w:r>
          </w:p>
        </w:tc>
        <w:tc>
          <w:tcPr>
            <w:tcW w:w="1051"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2016</w:t>
            </w:r>
            <w:r>
              <w:rPr>
                <w:rFonts w:ascii="Times New Roman" w:eastAsia="Times New Roman" w:hAnsi="Times New Roman" w:cs="Times New Roman"/>
                <w:color w:val="000000"/>
                <w:sz w:val="20"/>
                <w:szCs w:val="20"/>
              </w:rPr>
              <w:t xml:space="preserve"> г.</w:t>
            </w:r>
          </w:p>
        </w:tc>
        <w:tc>
          <w:tcPr>
            <w:tcW w:w="91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2015</w:t>
            </w:r>
            <w:r>
              <w:rPr>
                <w:rFonts w:ascii="Times New Roman" w:eastAsia="Times New Roman" w:hAnsi="Times New Roman" w:cs="Times New Roman"/>
                <w:color w:val="000000"/>
                <w:sz w:val="20"/>
                <w:szCs w:val="20"/>
              </w:rPr>
              <w:t xml:space="preserve"> г.</w:t>
            </w:r>
          </w:p>
        </w:tc>
        <w:tc>
          <w:tcPr>
            <w:tcW w:w="76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2017</w:t>
            </w:r>
            <w:r>
              <w:rPr>
                <w:rFonts w:ascii="Times New Roman" w:eastAsia="Times New Roman" w:hAnsi="Times New Roman" w:cs="Times New Roman"/>
                <w:color w:val="000000"/>
                <w:sz w:val="20"/>
                <w:szCs w:val="20"/>
              </w:rPr>
              <w:t xml:space="preserve"> г.</w:t>
            </w:r>
          </w:p>
        </w:tc>
        <w:tc>
          <w:tcPr>
            <w:tcW w:w="76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2016</w:t>
            </w:r>
            <w:r>
              <w:rPr>
                <w:rFonts w:ascii="Times New Roman" w:eastAsia="Times New Roman" w:hAnsi="Times New Roman" w:cs="Times New Roman"/>
                <w:color w:val="000000"/>
                <w:sz w:val="20"/>
                <w:szCs w:val="20"/>
              </w:rPr>
              <w:t xml:space="preserve"> г.</w:t>
            </w:r>
          </w:p>
        </w:tc>
        <w:tc>
          <w:tcPr>
            <w:tcW w:w="76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2015</w:t>
            </w:r>
            <w:r>
              <w:rPr>
                <w:rFonts w:ascii="Times New Roman" w:eastAsia="Times New Roman" w:hAnsi="Times New Roman" w:cs="Times New Roman"/>
                <w:color w:val="000000"/>
                <w:sz w:val="20"/>
                <w:szCs w:val="20"/>
              </w:rPr>
              <w:t xml:space="preserve"> г.</w:t>
            </w:r>
          </w:p>
        </w:tc>
        <w:tc>
          <w:tcPr>
            <w:tcW w:w="90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2017-2016</w:t>
            </w:r>
            <w:r>
              <w:rPr>
                <w:rFonts w:ascii="Times New Roman" w:eastAsia="Times New Roman" w:hAnsi="Times New Roman" w:cs="Times New Roman"/>
                <w:color w:val="000000"/>
                <w:sz w:val="20"/>
                <w:szCs w:val="20"/>
              </w:rPr>
              <w:t xml:space="preserve"> г.</w:t>
            </w:r>
          </w:p>
        </w:tc>
        <w:tc>
          <w:tcPr>
            <w:tcW w:w="90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2016-2015</w:t>
            </w:r>
            <w:r>
              <w:rPr>
                <w:rFonts w:ascii="Times New Roman" w:eastAsia="Times New Roman" w:hAnsi="Times New Roman" w:cs="Times New Roman"/>
                <w:color w:val="000000"/>
                <w:sz w:val="20"/>
                <w:szCs w:val="20"/>
              </w:rPr>
              <w:t xml:space="preserve"> г.</w:t>
            </w:r>
          </w:p>
        </w:tc>
        <w:tc>
          <w:tcPr>
            <w:tcW w:w="90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2017-2016</w:t>
            </w:r>
            <w:r>
              <w:rPr>
                <w:rFonts w:ascii="Times New Roman" w:eastAsia="Times New Roman" w:hAnsi="Times New Roman" w:cs="Times New Roman"/>
                <w:color w:val="000000"/>
                <w:sz w:val="20"/>
                <w:szCs w:val="20"/>
              </w:rPr>
              <w:t xml:space="preserve"> г.</w:t>
            </w:r>
          </w:p>
        </w:tc>
        <w:tc>
          <w:tcPr>
            <w:tcW w:w="90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2016-2015</w:t>
            </w:r>
            <w:r>
              <w:rPr>
                <w:rFonts w:ascii="Times New Roman" w:eastAsia="Times New Roman" w:hAnsi="Times New Roman" w:cs="Times New Roman"/>
                <w:color w:val="000000"/>
                <w:sz w:val="20"/>
                <w:szCs w:val="20"/>
              </w:rPr>
              <w:t xml:space="preserve"> г.</w:t>
            </w:r>
          </w:p>
        </w:tc>
        <w:tc>
          <w:tcPr>
            <w:tcW w:w="96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2017-2016</w:t>
            </w:r>
            <w:r>
              <w:rPr>
                <w:rFonts w:ascii="Times New Roman" w:eastAsia="Times New Roman" w:hAnsi="Times New Roman" w:cs="Times New Roman"/>
                <w:color w:val="000000"/>
                <w:sz w:val="20"/>
                <w:szCs w:val="20"/>
              </w:rPr>
              <w:t xml:space="preserve"> г.</w:t>
            </w:r>
          </w:p>
        </w:tc>
        <w:tc>
          <w:tcPr>
            <w:tcW w:w="106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2016-2015</w:t>
            </w:r>
            <w:r>
              <w:rPr>
                <w:rFonts w:ascii="Times New Roman" w:eastAsia="Times New Roman" w:hAnsi="Times New Roman" w:cs="Times New Roman"/>
                <w:color w:val="000000"/>
                <w:sz w:val="20"/>
                <w:szCs w:val="20"/>
              </w:rPr>
              <w:t xml:space="preserve"> г.</w:t>
            </w:r>
          </w:p>
        </w:tc>
        <w:tc>
          <w:tcPr>
            <w:tcW w:w="90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2017-2016</w:t>
            </w:r>
            <w:r>
              <w:rPr>
                <w:rFonts w:ascii="Times New Roman" w:eastAsia="Times New Roman" w:hAnsi="Times New Roman" w:cs="Times New Roman"/>
                <w:color w:val="000000"/>
                <w:sz w:val="20"/>
                <w:szCs w:val="20"/>
              </w:rPr>
              <w:t xml:space="preserve"> г.</w:t>
            </w:r>
          </w:p>
        </w:tc>
        <w:tc>
          <w:tcPr>
            <w:tcW w:w="906" w:type="dxa"/>
            <w:tcBorders>
              <w:top w:val="nil"/>
              <w:left w:val="nil"/>
              <w:bottom w:val="single" w:sz="4" w:space="0" w:color="auto"/>
              <w:right w:val="single" w:sz="4" w:space="0" w:color="auto"/>
            </w:tcBorders>
            <w:shd w:val="clear" w:color="auto" w:fill="auto"/>
            <w:noWrap/>
            <w:vAlign w:val="bottom"/>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2016-2015</w:t>
            </w:r>
            <w:r>
              <w:rPr>
                <w:rFonts w:ascii="Times New Roman" w:eastAsia="Times New Roman" w:hAnsi="Times New Roman" w:cs="Times New Roman"/>
                <w:color w:val="000000"/>
                <w:sz w:val="20"/>
                <w:szCs w:val="20"/>
              </w:rPr>
              <w:t xml:space="preserve"> г.</w:t>
            </w:r>
          </w:p>
        </w:tc>
      </w:tr>
      <w:tr w:rsidR="007E4279" w:rsidRPr="008B6427" w:rsidTr="0049718C">
        <w:trPr>
          <w:trHeight w:val="300"/>
        </w:trPr>
        <w:tc>
          <w:tcPr>
            <w:tcW w:w="14560"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4279" w:rsidRPr="008B6427" w:rsidRDefault="007E4279" w:rsidP="00234F86">
            <w:pPr>
              <w:widowControl w:val="0"/>
              <w:spacing w:after="0" w:line="240" w:lineRule="auto"/>
              <w:jc w:val="center"/>
              <w:rPr>
                <w:rFonts w:ascii="Times New Roman" w:eastAsia="Times New Roman" w:hAnsi="Times New Roman" w:cs="Times New Roman"/>
                <w:b/>
                <w:bCs/>
                <w:color w:val="000000"/>
                <w:sz w:val="20"/>
                <w:szCs w:val="20"/>
              </w:rPr>
            </w:pPr>
            <w:r w:rsidRPr="008B6427">
              <w:rPr>
                <w:rFonts w:ascii="Times New Roman" w:eastAsia="Times New Roman" w:hAnsi="Times New Roman" w:cs="Times New Roman"/>
                <w:b/>
                <w:bCs/>
                <w:color w:val="000000"/>
                <w:sz w:val="20"/>
                <w:szCs w:val="20"/>
              </w:rPr>
              <w:t>Пассив</w:t>
            </w:r>
          </w:p>
        </w:tc>
      </w:tr>
      <w:tr w:rsidR="007E4279" w:rsidRPr="008B6427" w:rsidTr="0049718C">
        <w:trPr>
          <w:trHeight w:val="300"/>
        </w:trPr>
        <w:tc>
          <w:tcPr>
            <w:tcW w:w="14560"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3. Капитал и резервы</w:t>
            </w:r>
          </w:p>
        </w:tc>
      </w:tr>
      <w:tr w:rsidR="007E4279" w:rsidRPr="008B6427" w:rsidTr="0049718C">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7E4279" w:rsidRPr="008B6427" w:rsidRDefault="007E4279" w:rsidP="00234F86">
            <w:pPr>
              <w:widowControl w:val="0"/>
              <w:spacing w:after="0" w:line="240" w:lineRule="auto"/>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Уставный капитал</w:t>
            </w:r>
          </w:p>
        </w:tc>
        <w:tc>
          <w:tcPr>
            <w:tcW w:w="103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47416</w:t>
            </w:r>
          </w:p>
        </w:tc>
        <w:tc>
          <w:tcPr>
            <w:tcW w:w="105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47416</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10</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2,11</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2,46</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47406</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0,35</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2,45</w:t>
            </w:r>
          </w:p>
        </w:tc>
        <w:tc>
          <w:tcPr>
            <w:tcW w:w="9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0,00</w:t>
            </w:r>
          </w:p>
        </w:tc>
        <w:tc>
          <w:tcPr>
            <w:tcW w:w="10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474060,00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16,31</w:t>
            </w:r>
          </w:p>
        </w:tc>
      </w:tr>
      <w:tr w:rsidR="007E4279" w:rsidRPr="008B6427" w:rsidTr="0049718C">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7E4279" w:rsidRPr="008B6427" w:rsidRDefault="007E4279" w:rsidP="00234F86">
            <w:pPr>
              <w:widowControl w:val="0"/>
              <w:spacing w:after="0" w:line="240" w:lineRule="auto"/>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Резервный капитал</w:t>
            </w:r>
          </w:p>
        </w:tc>
        <w:tc>
          <w:tcPr>
            <w:tcW w:w="103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452</w:t>
            </w:r>
          </w:p>
        </w:tc>
        <w:tc>
          <w:tcPr>
            <w:tcW w:w="105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0,02</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451</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0,02</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45100,00</w:t>
            </w:r>
          </w:p>
        </w:tc>
        <w:tc>
          <w:tcPr>
            <w:tcW w:w="10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0,14</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0,00</w:t>
            </w:r>
          </w:p>
        </w:tc>
      </w:tr>
      <w:tr w:rsidR="007E4279" w:rsidRPr="008B6427" w:rsidTr="0049718C">
        <w:trPr>
          <w:trHeight w:val="765"/>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7E4279" w:rsidRPr="008B6427" w:rsidRDefault="007E4279" w:rsidP="00234F86">
            <w:pPr>
              <w:widowControl w:val="0"/>
              <w:spacing w:after="0" w:line="240" w:lineRule="auto"/>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Нераспределенная прибыль (непокрытый убыток)</w:t>
            </w:r>
          </w:p>
        </w:tc>
        <w:tc>
          <w:tcPr>
            <w:tcW w:w="103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418627</w:t>
            </w:r>
          </w:p>
        </w:tc>
        <w:tc>
          <w:tcPr>
            <w:tcW w:w="105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409559</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188016</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18,60</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21,21</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11,46</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9068</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221543</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2,61</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9,75</w:t>
            </w:r>
          </w:p>
        </w:tc>
        <w:tc>
          <w:tcPr>
            <w:tcW w:w="9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2,21</w:t>
            </w:r>
          </w:p>
        </w:tc>
        <w:tc>
          <w:tcPr>
            <w:tcW w:w="10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117,83</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2,84</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76,21</w:t>
            </w:r>
          </w:p>
        </w:tc>
      </w:tr>
      <w:tr w:rsidR="007E4279" w:rsidRPr="008B6427" w:rsidTr="0049718C">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7E4279" w:rsidRPr="008B6427" w:rsidRDefault="007E4279" w:rsidP="00234F86">
            <w:pPr>
              <w:widowControl w:val="0"/>
              <w:spacing w:after="0" w:line="240" w:lineRule="auto"/>
              <w:rPr>
                <w:rFonts w:ascii="Times New Roman" w:eastAsia="Times New Roman" w:hAnsi="Times New Roman" w:cs="Times New Roman"/>
                <w:i/>
                <w:iCs/>
                <w:color w:val="000000"/>
                <w:sz w:val="20"/>
                <w:szCs w:val="20"/>
              </w:rPr>
            </w:pPr>
            <w:r w:rsidRPr="008B6427">
              <w:rPr>
                <w:rFonts w:ascii="Times New Roman" w:eastAsia="Times New Roman" w:hAnsi="Times New Roman" w:cs="Times New Roman"/>
                <w:i/>
                <w:iCs/>
                <w:color w:val="000000"/>
                <w:sz w:val="20"/>
                <w:szCs w:val="20"/>
              </w:rPr>
              <w:t>Итого по разделу</w:t>
            </w:r>
          </w:p>
        </w:tc>
        <w:tc>
          <w:tcPr>
            <w:tcW w:w="103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466495</w:t>
            </w:r>
          </w:p>
        </w:tc>
        <w:tc>
          <w:tcPr>
            <w:tcW w:w="105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456976</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188027</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20,73</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23,66</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11,46</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9519</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268949</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2,94</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12,20</w:t>
            </w:r>
          </w:p>
        </w:tc>
        <w:tc>
          <w:tcPr>
            <w:tcW w:w="9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2,08</w:t>
            </w:r>
          </w:p>
        </w:tc>
        <w:tc>
          <w:tcPr>
            <w:tcW w:w="10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143,04</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2,98</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92,52</w:t>
            </w:r>
          </w:p>
        </w:tc>
      </w:tr>
      <w:tr w:rsidR="007E4279" w:rsidRPr="008B6427" w:rsidTr="0049718C">
        <w:trPr>
          <w:trHeight w:val="300"/>
        </w:trPr>
        <w:tc>
          <w:tcPr>
            <w:tcW w:w="14560"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 Долгосрочные обязательства</w:t>
            </w:r>
          </w:p>
        </w:tc>
      </w:tr>
      <w:tr w:rsidR="007E4279" w:rsidRPr="008B6427" w:rsidTr="0049718C">
        <w:trPr>
          <w:trHeight w:val="51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7E4279" w:rsidRPr="008B6427" w:rsidRDefault="007E4279" w:rsidP="00234F86">
            <w:pPr>
              <w:widowControl w:val="0"/>
              <w:spacing w:after="0" w:line="240" w:lineRule="auto"/>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Отложенные налоговые обязательства</w:t>
            </w:r>
          </w:p>
        </w:tc>
        <w:tc>
          <w:tcPr>
            <w:tcW w:w="103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47576</w:t>
            </w:r>
          </w:p>
        </w:tc>
        <w:tc>
          <w:tcPr>
            <w:tcW w:w="105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28276</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25228</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2,11</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1,46</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1,54</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19300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3048</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0,65</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0,07</w:t>
            </w:r>
          </w:p>
        </w:tc>
        <w:tc>
          <w:tcPr>
            <w:tcW w:w="9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68,26</w:t>
            </w:r>
          </w:p>
        </w:tc>
        <w:tc>
          <w:tcPr>
            <w:tcW w:w="10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12,08</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6,04</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1,05</w:t>
            </w:r>
          </w:p>
        </w:tc>
      </w:tr>
      <w:tr w:rsidR="007E4279" w:rsidRPr="008B6427" w:rsidTr="0049718C">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7E4279" w:rsidRPr="008B6427" w:rsidRDefault="007E4279" w:rsidP="00234F86">
            <w:pPr>
              <w:widowControl w:val="0"/>
              <w:spacing w:after="0" w:line="240" w:lineRule="auto"/>
              <w:rPr>
                <w:rFonts w:ascii="Times New Roman" w:eastAsia="Times New Roman" w:hAnsi="Times New Roman" w:cs="Times New Roman"/>
                <w:i/>
                <w:iCs/>
                <w:color w:val="000000"/>
                <w:sz w:val="20"/>
                <w:szCs w:val="20"/>
              </w:rPr>
            </w:pPr>
            <w:r w:rsidRPr="008B6427">
              <w:rPr>
                <w:rFonts w:ascii="Times New Roman" w:eastAsia="Times New Roman" w:hAnsi="Times New Roman" w:cs="Times New Roman"/>
                <w:i/>
                <w:iCs/>
                <w:color w:val="000000"/>
                <w:sz w:val="20"/>
                <w:szCs w:val="20"/>
              </w:rPr>
              <w:t>Итого по разделу</w:t>
            </w:r>
          </w:p>
        </w:tc>
        <w:tc>
          <w:tcPr>
            <w:tcW w:w="103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47576</w:t>
            </w:r>
          </w:p>
        </w:tc>
        <w:tc>
          <w:tcPr>
            <w:tcW w:w="105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28276</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25228</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2,11</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1,46</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1,54</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19300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3048</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0,65</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0,07</w:t>
            </w:r>
          </w:p>
        </w:tc>
        <w:tc>
          <w:tcPr>
            <w:tcW w:w="9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68,26</w:t>
            </w:r>
          </w:p>
        </w:tc>
        <w:tc>
          <w:tcPr>
            <w:tcW w:w="10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12,08</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6,04</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1,05</w:t>
            </w:r>
          </w:p>
        </w:tc>
      </w:tr>
      <w:tr w:rsidR="007E4279" w:rsidRPr="008B6427" w:rsidTr="0049718C">
        <w:trPr>
          <w:trHeight w:val="300"/>
        </w:trPr>
        <w:tc>
          <w:tcPr>
            <w:tcW w:w="14560"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4279" w:rsidRPr="008B6427" w:rsidRDefault="007E4279" w:rsidP="00234F86">
            <w:pPr>
              <w:widowControl w:val="0"/>
              <w:spacing w:after="0" w:line="240" w:lineRule="auto"/>
              <w:jc w:val="center"/>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5. Краткосрочные обязательства</w:t>
            </w:r>
          </w:p>
        </w:tc>
      </w:tr>
      <w:tr w:rsidR="007E4279" w:rsidRPr="008B6427" w:rsidTr="0049718C">
        <w:trPr>
          <w:trHeight w:val="51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7E4279" w:rsidRPr="008B6427" w:rsidRDefault="007E4279" w:rsidP="00234F86">
            <w:pPr>
              <w:widowControl w:val="0"/>
              <w:spacing w:after="0" w:line="240" w:lineRule="auto"/>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Кредиторская задолженность</w:t>
            </w:r>
          </w:p>
        </w:tc>
        <w:tc>
          <w:tcPr>
            <w:tcW w:w="103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824668</w:t>
            </w:r>
          </w:p>
        </w:tc>
        <w:tc>
          <w:tcPr>
            <w:tcW w:w="105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654513</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635411</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36,64</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33,89</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38,73</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170155</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19102</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2,75</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4,84</w:t>
            </w:r>
          </w:p>
        </w:tc>
        <w:tc>
          <w:tcPr>
            <w:tcW w:w="9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26,00</w:t>
            </w:r>
          </w:p>
        </w:tc>
        <w:tc>
          <w:tcPr>
            <w:tcW w:w="10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3,01</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53,23</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6,57</w:t>
            </w:r>
          </w:p>
        </w:tc>
      </w:tr>
      <w:tr w:rsidR="007E4279" w:rsidRPr="008B6427" w:rsidTr="0049718C">
        <w:trPr>
          <w:trHeight w:val="51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7E4279" w:rsidRPr="008B6427" w:rsidRDefault="007E4279" w:rsidP="00234F86">
            <w:pPr>
              <w:widowControl w:val="0"/>
              <w:spacing w:after="0" w:line="240" w:lineRule="auto"/>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Доходы будущих периодов</w:t>
            </w:r>
          </w:p>
        </w:tc>
        <w:tc>
          <w:tcPr>
            <w:tcW w:w="103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2881</w:t>
            </w:r>
          </w:p>
        </w:tc>
        <w:tc>
          <w:tcPr>
            <w:tcW w:w="105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4499</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5411</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0,13</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0,23</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0,33</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1618</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912</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0,10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0,10</w:t>
            </w:r>
          </w:p>
        </w:tc>
        <w:tc>
          <w:tcPr>
            <w:tcW w:w="96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35,96</w:t>
            </w:r>
          </w:p>
        </w:tc>
        <w:tc>
          <w:tcPr>
            <w:tcW w:w="106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16,85</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0,51</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0,31</w:t>
            </w:r>
          </w:p>
        </w:tc>
      </w:tr>
      <w:tr w:rsidR="007E4279" w:rsidRPr="008B6427" w:rsidTr="0049718C">
        <w:trPr>
          <w:trHeight w:val="510"/>
        </w:trPr>
        <w:tc>
          <w:tcPr>
            <w:tcW w:w="1796" w:type="dxa"/>
            <w:tcBorders>
              <w:top w:val="nil"/>
              <w:left w:val="single" w:sz="4" w:space="0" w:color="auto"/>
              <w:bottom w:val="single" w:sz="4" w:space="0" w:color="auto"/>
              <w:right w:val="single" w:sz="4" w:space="0" w:color="auto"/>
            </w:tcBorders>
            <w:shd w:val="clear" w:color="auto" w:fill="auto"/>
            <w:vAlign w:val="center"/>
            <w:hideMark/>
          </w:tcPr>
          <w:p w:rsidR="007E4279" w:rsidRPr="008B6427" w:rsidRDefault="007E4279" w:rsidP="00234F86">
            <w:pPr>
              <w:widowControl w:val="0"/>
              <w:spacing w:after="0" w:line="240" w:lineRule="auto"/>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Оценочные обязательства</w:t>
            </w:r>
          </w:p>
        </w:tc>
        <w:tc>
          <w:tcPr>
            <w:tcW w:w="103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909126</w:t>
            </w:r>
          </w:p>
        </w:tc>
        <w:tc>
          <w:tcPr>
            <w:tcW w:w="105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786837</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786332</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40,39</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40,75</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47,94</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122289</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505</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0,35</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7,19</w:t>
            </w:r>
          </w:p>
        </w:tc>
        <w:tc>
          <w:tcPr>
            <w:tcW w:w="9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15,54</w:t>
            </w:r>
          </w:p>
        </w:tc>
        <w:tc>
          <w:tcPr>
            <w:tcW w:w="10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0,06</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38,26</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0,17</w:t>
            </w:r>
          </w:p>
        </w:tc>
      </w:tr>
      <w:tr w:rsidR="007E4279" w:rsidRPr="008B6427" w:rsidTr="0049718C">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7E4279" w:rsidRPr="008B6427" w:rsidRDefault="007E4279" w:rsidP="00234F86">
            <w:pPr>
              <w:widowControl w:val="0"/>
              <w:spacing w:after="0" w:line="240" w:lineRule="auto"/>
              <w:rPr>
                <w:rFonts w:ascii="Times New Roman" w:eastAsia="Times New Roman" w:hAnsi="Times New Roman" w:cs="Times New Roman"/>
                <w:i/>
                <w:iCs/>
                <w:color w:val="000000"/>
                <w:sz w:val="20"/>
                <w:szCs w:val="20"/>
              </w:rPr>
            </w:pPr>
            <w:r w:rsidRPr="008B6427">
              <w:rPr>
                <w:rFonts w:ascii="Times New Roman" w:eastAsia="Times New Roman" w:hAnsi="Times New Roman" w:cs="Times New Roman"/>
                <w:i/>
                <w:iCs/>
                <w:color w:val="000000"/>
                <w:sz w:val="20"/>
                <w:szCs w:val="20"/>
              </w:rPr>
              <w:t>Итого по разделу</w:t>
            </w:r>
          </w:p>
        </w:tc>
        <w:tc>
          <w:tcPr>
            <w:tcW w:w="103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1736675</w:t>
            </w:r>
          </w:p>
        </w:tc>
        <w:tc>
          <w:tcPr>
            <w:tcW w:w="105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1445849</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1427154</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77,16</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74,87</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87,00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290826</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18695</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2,29</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814841" w:rsidP="00F34C8E">
            <w:pPr>
              <w:widowControl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7E4279" w:rsidRPr="008B6427">
              <w:rPr>
                <w:rFonts w:ascii="Times New Roman" w:eastAsia="Times New Roman" w:hAnsi="Times New Roman" w:cs="Times New Roman"/>
                <w:color w:val="000000"/>
                <w:sz w:val="20"/>
                <w:szCs w:val="20"/>
              </w:rPr>
              <w:t>12,13</w:t>
            </w:r>
          </w:p>
        </w:tc>
        <w:tc>
          <w:tcPr>
            <w:tcW w:w="9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20,11</w:t>
            </w:r>
          </w:p>
        </w:tc>
        <w:tc>
          <w:tcPr>
            <w:tcW w:w="10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1,31</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90,98</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6,43</w:t>
            </w:r>
          </w:p>
        </w:tc>
      </w:tr>
      <w:tr w:rsidR="007E4279" w:rsidRPr="008B6427" w:rsidTr="0049718C">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7E4279" w:rsidRPr="008B6427" w:rsidRDefault="007E4279" w:rsidP="00234F86">
            <w:pPr>
              <w:widowControl w:val="0"/>
              <w:spacing w:after="0" w:line="240" w:lineRule="auto"/>
              <w:rPr>
                <w:rFonts w:ascii="Times New Roman" w:eastAsia="Times New Roman" w:hAnsi="Times New Roman" w:cs="Times New Roman"/>
                <w:b/>
                <w:bCs/>
                <w:color w:val="000000"/>
                <w:sz w:val="20"/>
                <w:szCs w:val="20"/>
              </w:rPr>
            </w:pPr>
            <w:r w:rsidRPr="008B6427">
              <w:rPr>
                <w:rFonts w:ascii="Times New Roman" w:eastAsia="Times New Roman" w:hAnsi="Times New Roman" w:cs="Times New Roman"/>
                <w:b/>
                <w:bCs/>
                <w:color w:val="000000"/>
                <w:sz w:val="20"/>
                <w:szCs w:val="20"/>
              </w:rPr>
              <w:t>БАЛАНС</w:t>
            </w:r>
          </w:p>
        </w:tc>
        <w:tc>
          <w:tcPr>
            <w:tcW w:w="103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2250746</w:t>
            </w:r>
          </w:p>
        </w:tc>
        <w:tc>
          <w:tcPr>
            <w:tcW w:w="1051"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1931101</w:t>
            </w:r>
          </w:p>
        </w:tc>
        <w:tc>
          <w:tcPr>
            <w:tcW w:w="91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1640409</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100,00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319645</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290692</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16,55</w:t>
            </w:r>
          </w:p>
        </w:tc>
        <w:tc>
          <w:tcPr>
            <w:tcW w:w="106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17,72</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100,00</w:t>
            </w:r>
          </w:p>
        </w:tc>
        <w:tc>
          <w:tcPr>
            <w:tcW w:w="906" w:type="dxa"/>
            <w:tcBorders>
              <w:top w:val="nil"/>
              <w:left w:val="nil"/>
              <w:bottom w:val="single" w:sz="4" w:space="0" w:color="auto"/>
              <w:right w:val="single" w:sz="4" w:space="0" w:color="auto"/>
            </w:tcBorders>
            <w:shd w:val="clear" w:color="auto" w:fill="auto"/>
            <w:noWrap/>
            <w:vAlign w:val="center"/>
            <w:hideMark/>
          </w:tcPr>
          <w:p w:rsidR="007E4279" w:rsidRPr="008B6427" w:rsidRDefault="007E4279" w:rsidP="00F34C8E">
            <w:pPr>
              <w:widowControl w:val="0"/>
              <w:spacing w:after="0" w:line="240" w:lineRule="auto"/>
              <w:jc w:val="right"/>
              <w:rPr>
                <w:rFonts w:ascii="Times New Roman" w:eastAsia="Times New Roman" w:hAnsi="Times New Roman" w:cs="Times New Roman"/>
                <w:color w:val="000000"/>
                <w:sz w:val="20"/>
                <w:szCs w:val="20"/>
              </w:rPr>
            </w:pPr>
            <w:r w:rsidRPr="008B6427">
              <w:rPr>
                <w:rFonts w:ascii="Times New Roman" w:eastAsia="Times New Roman" w:hAnsi="Times New Roman" w:cs="Times New Roman"/>
                <w:color w:val="000000"/>
                <w:sz w:val="20"/>
                <w:szCs w:val="20"/>
              </w:rPr>
              <w:t>100,00</w:t>
            </w:r>
          </w:p>
        </w:tc>
      </w:tr>
    </w:tbl>
    <w:p w:rsidR="007E4279" w:rsidRPr="00A41EFE" w:rsidRDefault="007E4279" w:rsidP="00234F86">
      <w:pPr>
        <w:widowControl w:val="0"/>
        <w:spacing w:after="0" w:line="360" w:lineRule="auto"/>
        <w:jc w:val="both"/>
        <w:rPr>
          <w:rFonts w:asciiTheme="majorBidi" w:hAnsiTheme="majorBidi" w:cstheme="majorBidi"/>
          <w:sz w:val="28"/>
          <w:szCs w:val="28"/>
        </w:rPr>
      </w:pPr>
    </w:p>
    <w:p w:rsidR="00832C35" w:rsidRDefault="00832C35" w:rsidP="00234F86">
      <w:pPr>
        <w:widowControl w:val="0"/>
        <w:spacing w:after="0" w:line="360" w:lineRule="auto"/>
        <w:jc w:val="both"/>
        <w:rPr>
          <w:rFonts w:asciiTheme="majorBidi" w:hAnsiTheme="majorBidi" w:cstheme="majorBidi"/>
          <w:sz w:val="28"/>
          <w:szCs w:val="28"/>
        </w:rPr>
      </w:pPr>
    </w:p>
    <w:p w:rsidR="005618E4" w:rsidRPr="00A41EFE" w:rsidRDefault="005618E4" w:rsidP="00234F86">
      <w:pPr>
        <w:widowControl w:val="0"/>
        <w:spacing w:after="0" w:line="360" w:lineRule="auto"/>
        <w:jc w:val="both"/>
        <w:rPr>
          <w:rFonts w:asciiTheme="majorBidi" w:hAnsiTheme="majorBidi" w:cstheme="majorBidi"/>
          <w:sz w:val="28"/>
          <w:szCs w:val="28"/>
        </w:rPr>
        <w:sectPr w:rsidR="005618E4" w:rsidRPr="00A41EFE" w:rsidSect="00953B78">
          <w:footerReference w:type="default" r:id="rId17"/>
          <w:pgSz w:w="16838" w:h="11906" w:orient="landscape"/>
          <w:pgMar w:top="1701" w:right="1134" w:bottom="851" w:left="1134" w:header="709" w:footer="709" w:gutter="0"/>
          <w:pgNumType w:start="2"/>
          <w:cols w:space="708"/>
          <w:docGrid w:linePitch="360"/>
        </w:sectPr>
      </w:pPr>
    </w:p>
    <w:p w:rsidR="000A0366" w:rsidRPr="000A0366" w:rsidRDefault="00075F0A" w:rsidP="00234F86">
      <w:pPr>
        <w:widowControl w:val="0"/>
        <w:tabs>
          <w:tab w:val="left" w:pos="709"/>
        </w:tabs>
        <w:spacing w:after="0" w:line="360" w:lineRule="auto"/>
        <w:jc w:val="both"/>
        <w:rPr>
          <w:rFonts w:asciiTheme="majorBidi" w:hAnsiTheme="majorBidi" w:cstheme="majorBidi"/>
          <w:sz w:val="28"/>
          <w:szCs w:val="28"/>
        </w:rPr>
      </w:pPr>
      <w:r w:rsidRPr="000A0366">
        <w:rPr>
          <w:rFonts w:asciiTheme="majorBidi" w:hAnsiTheme="majorBidi" w:cstheme="majorBidi"/>
          <w:sz w:val="28"/>
          <w:szCs w:val="28"/>
        </w:rPr>
        <w:lastRenderedPageBreak/>
        <w:t xml:space="preserve">на изменение удельного веса собственных оборотных средств в стоимости имущества, на соотношение темпов роста собственного и заемного капитала, </w:t>
      </w:r>
      <w:r w:rsidR="000A0366" w:rsidRPr="000A0366">
        <w:rPr>
          <w:rFonts w:asciiTheme="majorBidi" w:hAnsiTheme="majorBidi" w:cstheme="majorBidi"/>
          <w:sz w:val="28"/>
          <w:szCs w:val="28"/>
        </w:rPr>
        <w:t>а также на соотношение дебиторской и кредиторской задолженности.</w:t>
      </w:r>
    </w:p>
    <w:p w:rsidR="004710CD" w:rsidRDefault="002E3940" w:rsidP="00234F86">
      <w:pPr>
        <w:widowControl w:val="0"/>
        <w:tabs>
          <w:tab w:val="left" w:pos="709"/>
        </w:tabs>
        <w:spacing w:after="0" w:line="360" w:lineRule="auto"/>
        <w:jc w:val="both"/>
        <w:rPr>
          <w:rFonts w:asciiTheme="majorBidi" w:hAnsiTheme="majorBidi" w:cstheme="majorBidi"/>
          <w:sz w:val="28"/>
          <w:szCs w:val="28"/>
        </w:rPr>
      </w:pPr>
      <w:r>
        <w:rPr>
          <w:rFonts w:asciiTheme="majorBidi" w:hAnsiTheme="majorBidi" w:cstheme="majorBidi"/>
          <w:sz w:val="28"/>
          <w:szCs w:val="28"/>
        </w:rPr>
        <w:tab/>
        <w:t>В п</w:t>
      </w:r>
      <w:r w:rsidR="004710CD" w:rsidRPr="004710CD">
        <w:rPr>
          <w:rFonts w:asciiTheme="majorBidi" w:hAnsiTheme="majorBidi" w:cstheme="majorBidi"/>
          <w:sz w:val="28"/>
          <w:szCs w:val="28"/>
        </w:rPr>
        <w:t>ассив</w:t>
      </w:r>
      <w:r>
        <w:rPr>
          <w:rFonts w:asciiTheme="majorBidi" w:hAnsiTheme="majorBidi" w:cstheme="majorBidi"/>
          <w:sz w:val="28"/>
          <w:szCs w:val="28"/>
        </w:rPr>
        <w:t>е</w:t>
      </w:r>
      <w:r w:rsidR="004710CD" w:rsidRPr="004710CD">
        <w:rPr>
          <w:rFonts w:asciiTheme="majorBidi" w:hAnsiTheme="majorBidi" w:cstheme="majorBidi"/>
          <w:sz w:val="28"/>
          <w:szCs w:val="28"/>
        </w:rPr>
        <w:t xml:space="preserve"> на </w:t>
      </w:r>
      <w:r w:rsidR="004710CD">
        <w:rPr>
          <w:rFonts w:asciiTheme="majorBidi" w:hAnsiTheme="majorBidi" w:cstheme="majorBidi"/>
          <w:sz w:val="28"/>
          <w:szCs w:val="28"/>
          <w:lang w:val="en-US"/>
        </w:rPr>
        <w:t>2016</w:t>
      </w:r>
      <w:r w:rsidR="004710CD" w:rsidRPr="004710CD">
        <w:rPr>
          <w:rFonts w:asciiTheme="majorBidi" w:hAnsiTheme="majorBidi" w:cstheme="majorBidi"/>
          <w:sz w:val="28"/>
          <w:szCs w:val="28"/>
        </w:rPr>
        <w:t xml:space="preserve"> </w:t>
      </w:r>
      <w:r w:rsidR="004710CD">
        <w:rPr>
          <w:rFonts w:asciiTheme="majorBidi" w:hAnsiTheme="majorBidi" w:cstheme="majorBidi"/>
          <w:sz w:val="28"/>
          <w:szCs w:val="28"/>
        </w:rPr>
        <w:t xml:space="preserve">г. </w:t>
      </w:r>
      <w:r w:rsidR="004710CD" w:rsidRPr="004710CD">
        <w:rPr>
          <w:rFonts w:asciiTheme="majorBidi" w:hAnsiTheme="majorBidi" w:cstheme="majorBidi"/>
          <w:sz w:val="28"/>
          <w:szCs w:val="28"/>
        </w:rPr>
        <w:t xml:space="preserve">практически не изменилась </w:t>
      </w:r>
      <w:r w:rsidRPr="004710CD">
        <w:rPr>
          <w:rFonts w:asciiTheme="majorBidi" w:hAnsiTheme="majorBidi" w:cstheme="majorBidi"/>
          <w:sz w:val="28"/>
          <w:szCs w:val="28"/>
        </w:rPr>
        <w:t xml:space="preserve">доля собственных источников </w:t>
      </w:r>
      <w:r>
        <w:rPr>
          <w:rFonts w:asciiTheme="majorBidi" w:hAnsiTheme="majorBidi" w:cstheme="majorBidi"/>
          <w:sz w:val="28"/>
          <w:szCs w:val="28"/>
        </w:rPr>
        <w:t>23,66</w:t>
      </w:r>
      <w:r w:rsidRPr="004710CD">
        <w:rPr>
          <w:rFonts w:asciiTheme="majorBidi" w:hAnsiTheme="majorBidi" w:cstheme="majorBidi"/>
          <w:sz w:val="28"/>
          <w:szCs w:val="28"/>
        </w:rPr>
        <w:t>%</w:t>
      </w:r>
      <w:r>
        <w:rPr>
          <w:rFonts w:asciiTheme="majorBidi" w:hAnsiTheme="majorBidi" w:cstheme="majorBidi"/>
          <w:sz w:val="28"/>
          <w:szCs w:val="28"/>
        </w:rPr>
        <w:t>, а н</w:t>
      </w:r>
      <w:r w:rsidRPr="004710CD">
        <w:rPr>
          <w:rFonts w:asciiTheme="majorBidi" w:hAnsiTheme="majorBidi" w:cstheme="majorBidi"/>
          <w:sz w:val="28"/>
          <w:szCs w:val="28"/>
        </w:rPr>
        <w:t xml:space="preserve">а </w:t>
      </w:r>
      <w:r>
        <w:rPr>
          <w:rFonts w:asciiTheme="majorBidi" w:hAnsiTheme="majorBidi" w:cstheme="majorBidi"/>
          <w:sz w:val="28"/>
          <w:szCs w:val="28"/>
          <w:lang w:val="en-US"/>
        </w:rPr>
        <w:t>2017</w:t>
      </w:r>
      <w:r>
        <w:rPr>
          <w:rFonts w:asciiTheme="majorBidi" w:hAnsiTheme="majorBidi" w:cstheme="majorBidi"/>
          <w:sz w:val="28"/>
          <w:szCs w:val="28"/>
        </w:rPr>
        <w:t xml:space="preserve"> г</w:t>
      </w:r>
      <w:r>
        <w:rPr>
          <w:rFonts w:asciiTheme="majorBidi" w:hAnsiTheme="majorBidi" w:cstheme="majorBidi"/>
          <w:sz w:val="28"/>
          <w:szCs w:val="28"/>
          <w:lang w:val="en-US"/>
        </w:rPr>
        <w:t>.</w:t>
      </w:r>
      <w:r w:rsidRPr="004710CD">
        <w:rPr>
          <w:rFonts w:asciiTheme="majorBidi" w:hAnsiTheme="majorBidi" w:cstheme="majorBidi"/>
          <w:sz w:val="28"/>
          <w:szCs w:val="28"/>
        </w:rPr>
        <w:t xml:space="preserve"> составляла </w:t>
      </w:r>
      <w:r>
        <w:rPr>
          <w:rFonts w:asciiTheme="majorBidi" w:hAnsiTheme="majorBidi" w:cstheme="majorBidi"/>
          <w:sz w:val="28"/>
          <w:szCs w:val="28"/>
        </w:rPr>
        <w:t>(20,73%)</w:t>
      </w:r>
      <w:r w:rsidR="004710CD" w:rsidRPr="004710CD">
        <w:rPr>
          <w:rFonts w:asciiTheme="majorBidi" w:hAnsiTheme="majorBidi" w:cstheme="majorBidi"/>
          <w:sz w:val="28"/>
          <w:szCs w:val="28"/>
        </w:rPr>
        <w:t>, что положительно характеризует деятельность общества.</w:t>
      </w:r>
    </w:p>
    <w:p w:rsidR="00DF6025" w:rsidRPr="00800918" w:rsidRDefault="00DF6025" w:rsidP="00234F86">
      <w:pPr>
        <w:widowControl w:val="0"/>
        <w:tabs>
          <w:tab w:val="left" w:pos="709"/>
        </w:tabs>
        <w:spacing w:after="0" w:line="360" w:lineRule="auto"/>
        <w:jc w:val="both"/>
        <w:rPr>
          <w:rFonts w:asciiTheme="majorBidi" w:hAnsiTheme="majorBidi" w:cstheme="majorBidi"/>
          <w:sz w:val="28"/>
          <w:szCs w:val="28"/>
          <w:lang w:val="en-US"/>
        </w:rPr>
      </w:pPr>
      <w:r w:rsidRPr="00800918">
        <w:rPr>
          <w:rStyle w:val="a6"/>
          <w:rFonts w:asciiTheme="majorBidi" w:hAnsiTheme="majorBidi" w:cstheme="majorBidi"/>
          <w:sz w:val="28"/>
          <w:szCs w:val="28"/>
        </w:rPr>
        <w:tab/>
      </w:r>
      <w:r w:rsidRPr="00800918">
        <w:rPr>
          <w:rStyle w:val="a6"/>
          <w:rFonts w:asciiTheme="majorBidi" w:hAnsiTheme="majorBidi" w:cstheme="majorBidi"/>
          <w:b w:val="0"/>
          <w:bCs w:val="0"/>
          <w:sz w:val="28"/>
          <w:szCs w:val="28"/>
        </w:rPr>
        <w:t>Финансовая устойчивость</w:t>
      </w:r>
      <w:r w:rsidRPr="00800918">
        <w:rPr>
          <w:rFonts w:asciiTheme="majorBidi" w:hAnsiTheme="majorBidi" w:cstheme="majorBidi"/>
          <w:sz w:val="28"/>
          <w:szCs w:val="28"/>
        </w:rPr>
        <w:t> — составная часть общей устойчивости предприятия, сбалансированность финансовых потоков, наличие средств, позволяющих организации поддерживать свою деятельность в течение определенного периода времени, в том числе обслуживая полученные кредиты и производя продукцию.</w:t>
      </w:r>
    </w:p>
    <w:p w:rsidR="00E033E6" w:rsidRPr="00E033E6" w:rsidRDefault="00E033E6" w:rsidP="009575CB">
      <w:pPr>
        <w:widowControl w:val="0"/>
        <w:tabs>
          <w:tab w:val="left" w:pos="709"/>
        </w:tabs>
        <w:spacing w:before="120" w:after="120" w:line="360" w:lineRule="auto"/>
        <w:contextualSpacing/>
        <w:jc w:val="both"/>
        <w:rPr>
          <w:rFonts w:asciiTheme="majorBidi" w:hAnsiTheme="majorBidi" w:cstheme="majorBidi"/>
          <w:sz w:val="28"/>
          <w:szCs w:val="28"/>
        </w:rPr>
      </w:pPr>
      <w:r w:rsidRPr="00E033E6">
        <w:rPr>
          <w:rFonts w:asciiTheme="majorBidi" w:hAnsiTheme="majorBidi" w:cstheme="majorBidi"/>
          <w:sz w:val="28"/>
          <w:szCs w:val="28"/>
        </w:rPr>
        <w:t xml:space="preserve">Таблица </w:t>
      </w:r>
      <w:r w:rsidR="00C70846">
        <w:rPr>
          <w:rFonts w:asciiTheme="majorBidi" w:hAnsiTheme="majorBidi" w:cstheme="majorBidi"/>
          <w:sz w:val="28"/>
          <w:szCs w:val="28"/>
        </w:rPr>
        <w:t>1</w:t>
      </w:r>
      <w:r w:rsidR="00975746">
        <w:rPr>
          <w:rFonts w:asciiTheme="majorBidi" w:hAnsiTheme="majorBidi" w:cstheme="majorBidi"/>
          <w:sz w:val="28"/>
          <w:szCs w:val="28"/>
        </w:rPr>
        <w:t>.2</w:t>
      </w:r>
      <w:r w:rsidR="00C30545">
        <w:rPr>
          <w:rFonts w:asciiTheme="majorBidi" w:hAnsiTheme="majorBidi" w:cstheme="majorBidi"/>
          <w:sz w:val="28"/>
          <w:szCs w:val="28"/>
        </w:rPr>
        <w:t xml:space="preserve"> </w:t>
      </w:r>
      <w:r w:rsidRPr="00E033E6">
        <w:rPr>
          <w:rFonts w:asciiTheme="majorBidi" w:hAnsiTheme="majorBidi" w:cstheme="majorBidi"/>
          <w:sz w:val="28"/>
          <w:szCs w:val="28"/>
        </w:rPr>
        <w:t>— Основные показатели финансовой устойчивости</w:t>
      </w:r>
    </w:p>
    <w:tbl>
      <w:tblPr>
        <w:tblW w:w="9219" w:type="dxa"/>
        <w:jc w:val="center"/>
        <w:tblLook w:val="04A0" w:firstRow="1" w:lastRow="0" w:firstColumn="1" w:lastColumn="0" w:noHBand="0" w:noVBand="1"/>
      </w:tblPr>
      <w:tblGrid>
        <w:gridCol w:w="5859"/>
        <w:gridCol w:w="1116"/>
        <w:gridCol w:w="996"/>
        <w:gridCol w:w="1248"/>
      </w:tblGrid>
      <w:tr w:rsidR="00E033E6" w:rsidRPr="004E3042" w:rsidTr="00960E03">
        <w:trPr>
          <w:trHeight w:val="315"/>
          <w:jc w:val="center"/>
        </w:trPr>
        <w:tc>
          <w:tcPr>
            <w:tcW w:w="58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33E6" w:rsidRPr="004E3042" w:rsidRDefault="00E033E6" w:rsidP="00234F86">
            <w:pPr>
              <w:widowControl w:val="0"/>
              <w:spacing w:after="0" w:line="240" w:lineRule="auto"/>
              <w:jc w:val="center"/>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Показатели</w:t>
            </w:r>
            <w:r>
              <w:rPr>
                <w:rFonts w:ascii="Times New Roman" w:eastAsia="Times New Roman" w:hAnsi="Times New Roman" w:cs="Times New Roman"/>
                <w:color w:val="000000"/>
                <w:sz w:val="24"/>
                <w:szCs w:val="24"/>
              </w:rPr>
              <w:t xml:space="preserve"> финансовой устойчивости</w:t>
            </w:r>
          </w:p>
        </w:tc>
        <w:tc>
          <w:tcPr>
            <w:tcW w:w="33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033E6" w:rsidRPr="004E3042" w:rsidRDefault="00E033E6" w:rsidP="00234F86">
            <w:pPr>
              <w:widowControl w:val="0"/>
              <w:spacing w:after="0" w:line="240" w:lineRule="auto"/>
              <w:jc w:val="center"/>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Значение</w:t>
            </w:r>
          </w:p>
        </w:tc>
      </w:tr>
      <w:tr w:rsidR="00E033E6" w:rsidRPr="004E3042" w:rsidTr="00960E03">
        <w:trPr>
          <w:trHeight w:val="315"/>
          <w:jc w:val="center"/>
        </w:trPr>
        <w:tc>
          <w:tcPr>
            <w:tcW w:w="5859" w:type="dxa"/>
            <w:vMerge/>
            <w:tcBorders>
              <w:top w:val="single" w:sz="4" w:space="0" w:color="auto"/>
              <w:left w:val="single" w:sz="4" w:space="0" w:color="auto"/>
              <w:bottom w:val="single" w:sz="4" w:space="0" w:color="000000"/>
              <w:right w:val="single" w:sz="4" w:space="0" w:color="auto"/>
            </w:tcBorders>
            <w:vAlign w:val="center"/>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234F86">
            <w:pPr>
              <w:widowControl w:val="0"/>
              <w:spacing w:after="0" w:line="240" w:lineRule="auto"/>
              <w:jc w:val="center"/>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2017</w:t>
            </w:r>
            <w:r w:rsidR="0061059F">
              <w:rPr>
                <w:rFonts w:ascii="Times New Roman" w:eastAsia="Times New Roman" w:hAnsi="Times New Roman" w:cs="Times New Roman"/>
                <w:color w:val="000000"/>
                <w:sz w:val="20"/>
                <w:szCs w:val="20"/>
              </w:rPr>
              <w:t xml:space="preserve"> г.</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234F86">
            <w:pPr>
              <w:widowControl w:val="0"/>
              <w:spacing w:after="0" w:line="240" w:lineRule="auto"/>
              <w:jc w:val="center"/>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2016</w:t>
            </w:r>
            <w:r w:rsidR="0061059F">
              <w:rPr>
                <w:rFonts w:ascii="Times New Roman" w:eastAsia="Times New Roman" w:hAnsi="Times New Roman" w:cs="Times New Roman"/>
                <w:color w:val="000000"/>
                <w:sz w:val="20"/>
                <w:szCs w:val="20"/>
              </w:rPr>
              <w:t xml:space="preserve"> г.</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234F86">
            <w:pPr>
              <w:widowControl w:val="0"/>
              <w:spacing w:after="0" w:line="240" w:lineRule="auto"/>
              <w:jc w:val="center"/>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2015</w:t>
            </w:r>
            <w:r w:rsidR="0061059F">
              <w:rPr>
                <w:rFonts w:ascii="Times New Roman" w:eastAsia="Times New Roman" w:hAnsi="Times New Roman" w:cs="Times New Roman"/>
                <w:color w:val="000000"/>
                <w:sz w:val="20"/>
                <w:szCs w:val="20"/>
              </w:rPr>
              <w:t xml:space="preserve"> г.</w:t>
            </w:r>
          </w:p>
        </w:tc>
      </w:tr>
      <w:tr w:rsidR="00E033E6" w:rsidRPr="004E3042" w:rsidTr="00960E03">
        <w:trPr>
          <w:trHeight w:val="315"/>
          <w:jc w:val="center"/>
        </w:trPr>
        <w:tc>
          <w:tcPr>
            <w:tcW w:w="5859" w:type="dxa"/>
            <w:tcBorders>
              <w:top w:val="nil"/>
              <w:left w:val="single" w:sz="4" w:space="0" w:color="auto"/>
              <w:bottom w:val="single" w:sz="4" w:space="0" w:color="auto"/>
              <w:right w:val="single" w:sz="4" w:space="0" w:color="auto"/>
            </w:tcBorders>
            <w:shd w:val="clear" w:color="auto" w:fill="auto"/>
            <w:noWrap/>
            <w:vAlign w:val="bottom"/>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Коэффициент автономии</w:t>
            </w: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0,2073</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0,2366</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0,1146</w:t>
            </w:r>
          </w:p>
        </w:tc>
      </w:tr>
      <w:tr w:rsidR="00E033E6" w:rsidRPr="004E3042" w:rsidTr="00960E03">
        <w:trPr>
          <w:trHeight w:val="315"/>
          <w:jc w:val="center"/>
        </w:trPr>
        <w:tc>
          <w:tcPr>
            <w:tcW w:w="5859" w:type="dxa"/>
            <w:tcBorders>
              <w:top w:val="nil"/>
              <w:left w:val="single" w:sz="4" w:space="0" w:color="auto"/>
              <w:bottom w:val="single" w:sz="4" w:space="0" w:color="auto"/>
              <w:right w:val="single" w:sz="4" w:space="0" w:color="auto"/>
            </w:tcBorders>
            <w:shd w:val="clear" w:color="auto" w:fill="auto"/>
            <w:noWrap/>
            <w:vAlign w:val="bottom"/>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Коэффициент финансовой устойчивости</w:t>
            </w: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0,2284</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0,2513</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0,1300</w:t>
            </w:r>
          </w:p>
        </w:tc>
      </w:tr>
      <w:tr w:rsidR="00E033E6" w:rsidRPr="004E3042" w:rsidTr="00960E03">
        <w:trPr>
          <w:trHeight w:val="315"/>
          <w:jc w:val="center"/>
        </w:trPr>
        <w:tc>
          <w:tcPr>
            <w:tcW w:w="5859" w:type="dxa"/>
            <w:tcBorders>
              <w:top w:val="nil"/>
              <w:left w:val="single" w:sz="4" w:space="0" w:color="auto"/>
              <w:bottom w:val="single" w:sz="4" w:space="0" w:color="auto"/>
              <w:right w:val="single" w:sz="4" w:space="0" w:color="auto"/>
            </w:tcBorders>
            <w:shd w:val="clear" w:color="auto" w:fill="auto"/>
            <w:noWrap/>
            <w:vAlign w:val="bottom"/>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Коэффициент финансовой активности</w:t>
            </w: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3,8186</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3,2258</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7,7243</w:t>
            </w:r>
          </w:p>
        </w:tc>
      </w:tr>
      <w:tr w:rsidR="00E033E6" w:rsidRPr="004E3042" w:rsidTr="00960E03">
        <w:trPr>
          <w:trHeight w:val="315"/>
          <w:jc w:val="center"/>
        </w:trPr>
        <w:tc>
          <w:tcPr>
            <w:tcW w:w="5859" w:type="dxa"/>
            <w:tcBorders>
              <w:top w:val="nil"/>
              <w:left w:val="single" w:sz="4" w:space="0" w:color="auto"/>
              <w:bottom w:val="single" w:sz="4" w:space="0" w:color="auto"/>
              <w:right w:val="single" w:sz="4" w:space="0" w:color="auto"/>
            </w:tcBorders>
            <w:shd w:val="clear" w:color="auto" w:fill="auto"/>
            <w:noWrap/>
            <w:vAlign w:val="bottom"/>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Коэффициент маневренности собственного капитала</w:t>
            </w: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0,6199</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0,6287</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49278C" w:rsidP="00F34C8E">
            <w:pPr>
              <w:widowControl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033E6" w:rsidRPr="004E3042">
              <w:rPr>
                <w:rFonts w:ascii="Times New Roman" w:eastAsia="Times New Roman" w:hAnsi="Times New Roman" w:cs="Times New Roman"/>
                <w:color w:val="000000"/>
                <w:sz w:val="24"/>
                <w:szCs w:val="24"/>
              </w:rPr>
              <w:t>0,4387</w:t>
            </w:r>
          </w:p>
        </w:tc>
      </w:tr>
      <w:tr w:rsidR="00E033E6" w:rsidRPr="004E3042" w:rsidTr="00960E03">
        <w:trPr>
          <w:trHeight w:val="315"/>
          <w:jc w:val="center"/>
        </w:trPr>
        <w:tc>
          <w:tcPr>
            <w:tcW w:w="5859" w:type="dxa"/>
            <w:tcBorders>
              <w:top w:val="nil"/>
              <w:left w:val="single" w:sz="4" w:space="0" w:color="auto"/>
              <w:bottom w:val="single" w:sz="4" w:space="0" w:color="auto"/>
              <w:right w:val="single" w:sz="4" w:space="0" w:color="auto"/>
            </w:tcBorders>
            <w:shd w:val="clear" w:color="auto" w:fill="auto"/>
            <w:noWrap/>
            <w:vAlign w:val="bottom"/>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Коэффициент обеспеченности запасов</w:t>
            </w: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287,1688</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66,3403</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49278C" w:rsidP="00F34C8E">
            <w:pPr>
              <w:widowControl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033E6" w:rsidRPr="004E3042">
              <w:rPr>
                <w:rFonts w:ascii="Times New Roman" w:eastAsia="Times New Roman" w:hAnsi="Times New Roman" w:cs="Times New Roman"/>
                <w:color w:val="000000"/>
                <w:sz w:val="24"/>
                <w:szCs w:val="24"/>
              </w:rPr>
              <w:t>72,6127</w:t>
            </w:r>
          </w:p>
        </w:tc>
      </w:tr>
      <w:tr w:rsidR="00E033E6" w:rsidRPr="004E3042" w:rsidTr="00960E03">
        <w:trPr>
          <w:trHeight w:val="315"/>
          <w:jc w:val="center"/>
        </w:trPr>
        <w:tc>
          <w:tcPr>
            <w:tcW w:w="5859" w:type="dxa"/>
            <w:tcBorders>
              <w:top w:val="nil"/>
              <w:left w:val="single" w:sz="4" w:space="0" w:color="auto"/>
              <w:bottom w:val="single" w:sz="4" w:space="0" w:color="auto"/>
              <w:right w:val="single" w:sz="4" w:space="0" w:color="auto"/>
            </w:tcBorders>
            <w:shd w:val="clear" w:color="auto" w:fill="auto"/>
            <w:noWrap/>
            <w:vAlign w:val="bottom"/>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Коэффициент реальных активов</w:t>
            </w: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0,0394</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0,0301</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0,0386</w:t>
            </w:r>
          </w:p>
        </w:tc>
      </w:tr>
      <w:tr w:rsidR="00E033E6" w:rsidRPr="004E3042" w:rsidTr="00960E03">
        <w:trPr>
          <w:trHeight w:val="315"/>
          <w:jc w:val="center"/>
        </w:trPr>
        <w:tc>
          <w:tcPr>
            <w:tcW w:w="5859" w:type="dxa"/>
            <w:tcBorders>
              <w:top w:val="nil"/>
              <w:left w:val="single" w:sz="4" w:space="0" w:color="auto"/>
              <w:bottom w:val="single" w:sz="4" w:space="0" w:color="auto"/>
              <w:right w:val="single" w:sz="4" w:space="0" w:color="auto"/>
            </w:tcBorders>
            <w:shd w:val="clear" w:color="auto" w:fill="auto"/>
            <w:noWrap/>
            <w:vAlign w:val="bottom"/>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Коэффициент инвестирования собственного капитала</w:t>
            </w: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2,6309</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2,6935</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0,6951</w:t>
            </w:r>
          </w:p>
        </w:tc>
      </w:tr>
      <w:tr w:rsidR="00E033E6" w:rsidRPr="004E3042" w:rsidTr="00960E03">
        <w:trPr>
          <w:trHeight w:val="315"/>
          <w:jc w:val="center"/>
        </w:trPr>
        <w:tc>
          <w:tcPr>
            <w:tcW w:w="5859" w:type="dxa"/>
            <w:tcBorders>
              <w:top w:val="nil"/>
              <w:left w:val="single" w:sz="4" w:space="0" w:color="auto"/>
              <w:bottom w:val="single" w:sz="4" w:space="0" w:color="auto"/>
              <w:right w:val="single" w:sz="4" w:space="0" w:color="auto"/>
            </w:tcBorders>
            <w:shd w:val="clear" w:color="auto" w:fill="auto"/>
            <w:noWrap/>
            <w:vAlign w:val="bottom"/>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Коэффициент покрытия инвестиций</w:t>
            </w: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0,2284</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0,2513</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0,1300</w:t>
            </w:r>
          </w:p>
        </w:tc>
      </w:tr>
      <w:tr w:rsidR="00E033E6" w:rsidRPr="004E3042" w:rsidTr="00960E03">
        <w:trPr>
          <w:trHeight w:val="315"/>
          <w:jc w:val="center"/>
        </w:trPr>
        <w:tc>
          <w:tcPr>
            <w:tcW w:w="5859" w:type="dxa"/>
            <w:tcBorders>
              <w:top w:val="nil"/>
              <w:left w:val="single" w:sz="4" w:space="0" w:color="auto"/>
              <w:bottom w:val="single" w:sz="4" w:space="0" w:color="auto"/>
              <w:right w:val="single" w:sz="4" w:space="0" w:color="auto"/>
            </w:tcBorders>
            <w:shd w:val="clear" w:color="auto" w:fill="auto"/>
            <w:noWrap/>
            <w:vAlign w:val="bottom"/>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Коэффициент мобильности имущества</w:t>
            </w: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0,9212</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0,9121</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0,8351</w:t>
            </w:r>
          </w:p>
        </w:tc>
      </w:tr>
      <w:tr w:rsidR="00E033E6" w:rsidRPr="004E3042" w:rsidTr="00960E03">
        <w:trPr>
          <w:trHeight w:val="315"/>
          <w:jc w:val="center"/>
        </w:trPr>
        <w:tc>
          <w:tcPr>
            <w:tcW w:w="5859" w:type="dxa"/>
            <w:tcBorders>
              <w:top w:val="nil"/>
              <w:left w:val="single" w:sz="4" w:space="0" w:color="auto"/>
              <w:bottom w:val="single" w:sz="4" w:space="0" w:color="auto"/>
              <w:right w:val="single" w:sz="4" w:space="0" w:color="auto"/>
            </w:tcBorders>
            <w:shd w:val="clear" w:color="auto" w:fill="auto"/>
            <w:noWrap/>
            <w:vAlign w:val="bottom"/>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Коэффициент мобильности оборотных средств</w:t>
            </w: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0,0161</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0,0421</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0,0003</w:t>
            </w:r>
          </w:p>
        </w:tc>
      </w:tr>
      <w:tr w:rsidR="00E033E6" w:rsidRPr="004E3042" w:rsidTr="00960E03">
        <w:trPr>
          <w:trHeight w:val="315"/>
          <w:jc w:val="center"/>
        </w:trPr>
        <w:tc>
          <w:tcPr>
            <w:tcW w:w="5859" w:type="dxa"/>
            <w:tcBorders>
              <w:top w:val="nil"/>
              <w:left w:val="single" w:sz="4" w:space="0" w:color="auto"/>
              <w:bottom w:val="single" w:sz="4" w:space="0" w:color="auto"/>
              <w:right w:val="single" w:sz="4" w:space="0" w:color="auto"/>
            </w:tcBorders>
            <w:shd w:val="clear" w:color="auto" w:fill="auto"/>
            <w:noWrap/>
            <w:vAlign w:val="bottom"/>
            <w:hideMark/>
          </w:tcPr>
          <w:p w:rsidR="00E033E6" w:rsidRPr="004E3042" w:rsidRDefault="00E033E6" w:rsidP="00234F86">
            <w:pPr>
              <w:widowControl w:val="0"/>
              <w:spacing w:after="0" w:line="240" w:lineRule="auto"/>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Коэффициент краткосрочной задолженности</w:t>
            </w:r>
          </w:p>
        </w:tc>
        <w:tc>
          <w:tcPr>
            <w:tcW w:w="111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0,9733</w:t>
            </w:r>
          </w:p>
        </w:tc>
        <w:tc>
          <w:tcPr>
            <w:tcW w:w="996"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0,9808</w:t>
            </w:r>
          </w:p>
        </w:tc>
        <w:tc>
          <w:tcPr>
            <w:tcW w:w="1248" w:type="dxa"/>
            <w:tcBorders>
              <w:top w:val="nil"/>
              <w:left w:val="nil"/>
              <w:bottom w:val="single" w:sz="4" w:space="0" w:color="auto"/>
              <w:right w:val="single" w:sz="4" w:space="0" w:color="auto"/>
            </w:tcBorders>
            <w:shd w:val="clear" w:color="auto" w:fill="auto"/>
            <w:noWrap/>
            <w:vAlign w:val="center"/>
            <w:hideMark/>
          </w:tcPr>
          <w:p w:rsidR="00E033E6" w:rsidRPr="004E3042" w:rsidRDefault="00E033E6" w:rsidP="00F34C8E">
            <w:pPr>
              <w:widowControl w:val="0"/>
              <w:spacing w:after="0" w:line="240" w:lineRule="auto"/>
              <w:jc w:val="right"/>
              <w:rPr>
                <w:rFonts w:ascii="Times New Roman" w:eastAsia="Times New Roman" w:hAnsi="Times New Roman" w:cs="Times New Roman"/>
                <w:color w:val="000000"/>
                <w:sz w:val="24"/>
                <w:szCs w:val="24"/>
              </w:rPr>
            </w:pPr>
            <w:r w:rsidRPr="004E3042">
              <w:rPr>
                <w:rFonts w:ascii="Times New Roman" w:eastAsia="Times New Roman" w:hAnsi="Times New Roman" w:cs="Times New Roman"/>
                <w:color w:val="000000"/>
                <w:sz w:val="24"/>
                <w:szCs w:val="24"/>
              </w:rPr>
              <w:t>0,9826</w:t>
            </w:r>
          </w:p>
        </w:tc>
      </w:tr>
    </w:tbl>
    <w:p w:rsidR="00E033E6" w:rsidRDefault="00E033E6" w:rsidP="004616E3">
      <w:pPr>
        <w:widowControl w:val="0"/>
        <w:spacing w:before="240" w:after="0" w:line="360" w:lineRule="auto"/>
        <w:ind w:firstLine="709"/>
        <w:jc w:val="both"/>
        <w:rPr>
          <w:rFonts w:asciiTheme="majorBidi" w:hAnsiTheme="majorBidi" w:cstheme="majorBidi"/>
          <w:sz w:val="28"/>
          <w:szCs w:val="28"/>
        </w:rPr>
      </w:pPr>
      <w:r>
        <w:rPr>
          <w:rFonts w:asciiTheme="majorBidi" w:hAnsiTheme="majorBidi" w:cstheme="majorBidi"/>
          <w:sz w:val="28"/>
          <w:szCs w:val="28"/>
        </w:rPr>
        <w:t>Для расчета некоторых коэффициентов необходим показатель собственных оборотных средств (СОС), который рассчитывается по формуле:</w:t>
      </w:r>
    </w:p>
    <w:p w:rsidR="00E033E6" w:rsidRDefault="00E033E6" w:rsidP="00234F86">
      <w:pPr>
        <w:widowControl w:val="0"/>
        <w:spacing w:after="0" w:line="360" w:lineRule="auto"/>
        <w:ind w:firstLine="709"/>
        <w:jc w:val="right"/>
        <w:rPr>
          <w:rFonts w:asciiTheme="majorBidi" w:hAnsiTheme="majorBidi" w:cstheme="majorBidi"/>
          <w:sz w:val="28"/>
          <w:szCs w:val="28"/>
        </w:rPr>
      </w:pPr>
      <w:r>
        <w:rPr>
          <w:rFonts w:asciiTheme="majorBidi" w:hAnsiTheme="majorBidi" w:cstheme="majorBidi"/>
          <w:sz w:val="28"/>
          <w:szCs w:val="28"/>
        </w:rPr>
        <w:t>СОС =</w:t>
      </w:r>
      <w:r>
        <w:rPr>
          <w:rFonts w:asciiTheme="majorBidi" w:hAnsiTheme="majorBidi" w:cstheme="majorBidi"/>
          <w:sz w:val="28"/>
          <w:szCs w:val="28"/>
          <w:lang w:val="en-US"/>
        </w:rPr>
        <w:t xml:space="preserve"> </w:t>
      </w:r>
      <w:r>
        <w:rPr>
          <w:rFonts w:asciiTheme="majorBidi" w:hAnsiTheme="majorBidi" w:cstheme="majorBidi"/>
          <w:sz w:val="28"/>
          <w:szCs w:val="28"/>
        </w:rPr>
        <w:t xml:space="preserve">Собственный капитал – </w:t>
      </w:r>
      <w:proofErr w:type="spellStart"/>
      <w:r>
        <w:rPr>
          <w:rFonts w:asciiTheme="majorBidi" w:hAnsiTheme="majorBidi" w:cstheme="majorBidi"/>
          <w:sz w:val="28"/>
          <w:szCs w:val="28"/>
        </w:rPr>
        <w:t>Внеоборотные</w:t>
      </w:r>
      <w:proofErr w:type="spellEnd"/>
      <w:r>
        <w:rPr>
          <w:rFonts w:asciiTheme="majorBidi" w:hAnsiTheme="majorBidi" w:cstheme="majorBidi"/>
          <w:sz w:val="28"/>
          <w:szCs w:val="28"/>
        </w:rPr>
        <w:t xml:space="preserve"> активы               (1)</w:t>
      </w:r>
    </w:p>
    <w:p w:rsidR="004B6870" w:rsidRDefault="00562BB4" w:rsidP="00234F86">
      <w:pPr>
        <w:widowControl w:val="0"/>
        <w:spacing w:after="0" w:line="360" w:lineRule="auto"/>
        <w:ind w:firstLine="708"/>
        <w:jc w:val="both"/>
        <w:rPr>
          <w:rFonts w:asciiTheme="majorBidi" w:hAnsiTheme="majorBidi" w:cstheme="majorBidi"/>
          <w:sz w:val="28"/>
          <w:szCs w:val="28"/>
        </w:rPr>
      </w:pPr>
      <w:r w:rsidRPr="00562BB4">
        <w:rPr>
          <w:rFonts w:asciiTheme="majorBidi" w:hAnsiTheme="majorBidi" w:cstheme="majorBidi"/>
          <w:sz w:val="28"/>
          <w:szCs w:val="28"/>
        </w:rPr>
        <w:t>Коэффициент</w:t>
      </w:r>
      <w:r>
        <w:rPr>
          <w:rFonts w:asciiTheme="majorBidi" w:hAnsiTheme="majorBidi" w:cstheme="majorBidi"/>
          <w:sz w:val="28"/>
          <w:szCs w:val="28"/>
        </w:rPr>
        <w:t xml:space="preserve"> автономии</w:t>
      </w:r>
      <w:r w:rsidRPr="00562BB4">
        <w:rPr>
          <w:rFonts w:asciiTheme="majorBidi" w:hAnsiTheme="majorBidi" w:cstheme="majorBidi"/>
          <w:sz w:val="28"/>
          <w:szCs w:val="28"/>
        </w:rPr>
        <w:t xml:space="preserve"> показывает, насколько организация независима от кредиторов. </w:t>
      </w:r>
      <w:r>
        <w:rPr>
          <w:rFonts w:asciiTheme="majorBidi" w:hAnsiTheme="majorBidi" w:cstheme="majorBidi"/>
          <w:sz w:val="28"/>
          <w:szCs w:val="28"/>
        </w:rPr>
        <w:t>Оптимальное значение 0,5 и более, следовательно, ч</w:t>
      </w:r>
      <w:r w:rsidRPr="00562BB4">
        <w:rPr>
          <w:rFonts w:asciiTheme="majorBidi" w:hAnsiTheme="majorBidi" w:cstheme="majorBidi"/>
          <w:sz w:val="28"/>
          <w:szCs w:val="28"/>
        </w:rPr>
        <w:t>ем меньше значение коэффициента, тем в большей степени организация зависима от заемных источников финансирование, тем менее устойчивое у нее финансовое положение.</w:t>
      </w:r>
    </w:p>
    <w:p w:rsidR="00FC1447" w:rsidRDefault="00FC1447" w:rsidP="00234F86">
      <w:pPr>
        <w:widowControl w:val="0"/>
        <w:spacing w:after="0" w:line="360" w:lineRule="auto"/>
        <w:ind w:firstLine="708"/>
        <w:jc w:val="both"/>
        <w:rPr>
          <w:rFonts w:asciiTheme="majorBidi" w:hAnsiTheme="majorBidi" w:cstheme="majorBidi"/>
          <w:sz w:val="28"/>
          <w:szCs w:val="28"/>
        </w:rPr>
      </w:pPr>
      <w:r w:rsidRPr="00FC1447">
        <w:rPr>
          <w:rFonts w:asciiTheme="majorBidi" w:hAnsiTheme="majorBidi" w:cstheme="majorBidi"/>
          <w:sz w:val="28"/>
          <w:szCs w:val="28"/>
        </w:rPr>
        <w:lastRenderedPageBreak/>
        <w:t>Коэффициент покрытия инвестиций</w:t>
      </w:r>
      <w:r>
        <w:rPr>
          <w:rFonts w:asciiTheme="majorBidi" w:hAnsiTheme="majorBidi" w:cstheme="majorBidi"/>
          <w:sz w:val="28"/>
          <w:szCs w:val="28"/>
        </w:rPr>
        <w:t xml:space="preserve"> — </w:t>
      </w:r>
      <w:r w:rsidRPr="00FC1447">
        <w:rPr>
          <w:rFonts w:asciiTheme="majorBidi" w:hAnsiTheme="majorBidi" w:cstheme="majorBidi"/>
          <w:sz w:val="28"/>
          <w:szCs w:val="28"/>
        </w:rPr>
        <w:t>финансовый коэффициент, показывающий, какая часть активов организации финансируется за счет устойчивых источников: собственных средств и долгосрочных пассивов.</w:t>
      </w:r>
      <w:r>
        <w:rPr>
          <w:rFonts w:asciiTheme="majorBidi" w:hAnsiTheme="majorBidi" w:cstheme="majorBidi"/>
          <w:sz w:val="28"/>
          <w:szCs w:val="28"/>
        </w:rPr>
        <w:t xml:space="preserve"> Оптимальное значение 1 или больше, значит</w:t>
      </w:r>
      <w:r w:rsidRPr="00FC1447">
        <w:rPr>
          <w:rFonts w:asciiTheme="majorBidi" w:hAnsiTheme="majorBidi" w:cstheme="majorBidi"/>
          <w:sz w:val="28"/>
          <w:szCs w:val="28"/>
        </w:rPr>
        <w:t xml:space="preserve"> организация не сможет рассчитаться с кредиторами это может происходить по той причине, что использовала краткосрочные займы и привлеченные на короткие сроки денежные средства для покупки </w:t>
      </w:r>
      <w:proofErr w:type="spellStart"/>
      <w:r w:rsidRPr="00FC1447">
        <w:rPr>
          <w:rFonts w:asciiTheme="majorBidi" w:hAnsiTheme="majorBidi" w:cstheme="majorBidi"/>
          <w:sz w:val="28"/>
          <w:szCs w:val="28"/>
        </w:rPr>
        <w:t>внеоборотных</w:t>
      </w:r>
      <w:proofErr w:type="spellEnd"/>
      <w:r w:rsidRPr="00FC1447">
        <w:rPr>
          <w:rFonts w:asciiTheme="majorBidi" w:hAnsiTheme="majorBidi" w:cstheme="majorBidi"/>
          <w:sz w:val="28"/>
          <w:szCs w:val="28"/>
        </w:rPr>
        <w:t xml:space="preserve"> активов, которые принесут денежную отдачу позже.</w:t>
      </w:r>
    </w:p>
    <w:p w:rsidR="00F330E2" w:rsidRPr="00F330E2" w:rsidRDefault="00F330E2" w:rsidP="00234F86">
      <w:pPr>
        <w:widowControl w:val="0"/>
        <w:spacing w:after="0" w:line="360" w:lineRule="auto"/>
        <w:ind w:firstLine="708"/>
        <w:jc w:val="both"/>
        <w:rPr>
          <w:rFonts w:asciiTheme="majorBidi" w:hAnsiTheme="majorBidi" w:cstheme="majorBidi"/>
          <w:sz w:val="28"/>
          <w:szCs w:val="28"/>
        </w:rPr>
      </w:pPr>
      <w:r w:rsidRPr="00F330E2">
        <w:rPr>
          <w:rStyle w:val="a6"/>
          <w:rFonts w:asciiTheme="majorBidi" w:hAnsiTheme="majorBidi" w:cstheme="majorBidi"/>
          <w:b w:val="0"/>
          <w:bCs w:val="0"/>
          <w:sz w:val="28"/>
          <w:szCs w:val="28"/>
        </w:rPr>
        <w:t>Ликвидность</w:t>
      </w:r>
      <w:r w:rsidRPr="00F330E2">
        <w:rPr>
          <w:rFonts w:asciiTheme="majorBidi" w:hAnsiTheme="majorBidi" w:cstheme="majorBidi"/>
          <w:sz w:val="28"/>
          <w:szCs w:val="28"/>
        </w:rPr>
        <w:t> – способность активов быть быстро проданными по цене, близкой к рыночной. </w:t>
      </w:r>
    </w:p>
    <w:p w:rsidR="004E3042" w:rsidRDefault="004E3042" w:rsidP="009575CB">
      <w:pPr>
        <w:widowControl w:val="0"/>
        <w:spacing w:before="120" w:after="120" w:line="360" w:lineRule="auto"/>
        <w:contextualSpacing/>
        <w:jc w:val="both"/>
        <w:rPr>
          <w:rFonts w:asciiTheme="majorBidi" w:hAnsiTheme="majorBidi" w:cstheme="majorBidi"/>
          <w:sz w:val="28"/>
          <w:szCs w:val="28"/>
        </w:rPr>
      </w:pPr>
      <w:r>
        <w:rPr>
          <w:rFonts w:asciiTheme="majorBidi" w:hAnsiTheme="majorBidi" w:cstheme="majorBidi"/>
          <w:sz w:val="28"/>
          <w:szCs w:val="28"/>
        </w:rPr>
        <w:t xml:space="preserve">Таблица </w:t>
      </w:r>
      <w:r w:rsidR="00C70846">
        <w:rPr>
          <w:rFonts w:asciiTheme="majorBidi" w:hAnsiTheme="majorBidi" w:cstheme="majorBidi"/>
          <w:sz w:val="28"/>
          <w:szCs w:val="28"/>
        </w:rPr>
        <w:t>1</w:t>
      </w:r>
      <w:r w:rsidR="00975746">
        <w:rPr>
          <w:rFonts w:asciiTheme="majorBidi" w:hAnsiTheme="majorBidi" w:cstheme="majorBidi"/>
          <w:sz w:val="28"/>
          <w:szCs w:val="28"/>
        </w:rPr>
        <w:t>.</w:t>
      </w:r>
      <w:r w:rsidR="00B23196">
        <w:rPr>
          <w:rFonts w:asciiTheme="majorBidi" w:hAnsiTheme="majorBidi" w:cstheme="majorBidi"/>
          <w:sz w:val="28"/>
          <w:szCs w:val="28"/>
        </w:rPr>
        <w:t xml:space="preserve">3 </w:t>
      </w:r>
      <w:r>
        <w:rPr>
          <w:rFonts w:asciiTheme="majorBidi" w:hAnsiTheme="majorBidi" w:cstheme="majorBidi"/>
          <w:sz w:val="28"/>
          <w:szCs w:val="28"/>
        </w:rPr>
        <w:t>— Основные п</w:t>
      </w:r>
      <w:r w:rsidR="00023880">
        <w:rPr>
          <w:rFonts w:asciiTheme="majorBidi" w:hAnsiTheme="majorBidi" w:cstheme="majorBidi"/>
          <w:sz w:val="28"/>
          <w:szCs w:val="28"/>
        </w:rPr>
        <w:t xml:space="preserve">оказатели </w:t>
      </w:r>
      <w:r>
        <w:rPr>
          <w:rFonts w:asciiTheme="majorBidi" w:hAnsiTheme="majorBidi" w:cstheme="majorBidi"/>
          <w:sz w:val="28"/>
          <w:szCs w:val="28"/>
        </w:rPr>
        <w:t xml:space="preserve">ликвидности </w:t>
      </w:r>
    </w:p>
    <w:tbl>
      <w:tblPr>
        <w:tblW w:w="9325" w:type="dxa"/>
        <w:jc w:val="center"/>
        <w:tblLook w:val="04A0" w:firstRow="1" w:lastRow="0" w:firstColumn="1" w:lastColumn="0" w:noHBand="0" w:noVBand="1"/>
      </w:tblPr>
      <w:tblGrid>
        <w:gridCol w:w="5098"/>
        <w:gridCol w:w="1423"/>
        <w:gridCol w:w="1412"/>
        <w:gridCol w:w="1392"/>
      </w:tblGrid>
      <w:tr w:rsidR="00C578C1" w:rsidRPr="00C578C1" w:rsidTr="00115F2F">
        <w:trPr>
          <w:trHeight w:val="315"/>
          <w:jc w:val="center"/>
        </w:trPr>
        <w:tc>
          <w:tcPr>
            <w:tcW w:w="50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78C1" w:rsidRPr="00C578C1" w:rsidRDefault="00C578C1" w:rsidP="00234F86">
            <w:pPr>
              <w:widowControl w:val="0"/>
              <w:spacing w:after="0" w:line="240" w:lineRule="auto"/>
              <w:jc w:val="center"/>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Показатели ликвидности</w:t>
            </w:r>
          </w:p>
        </w:tc>
        <w:tc>
          <w:tcPr>
            <w:tcW w:w="4227" w:type="dxa"/>
            <w:gridSpan w:val="3"/>
            <w:tcBorders>
              <w:top w:val="single" w:sz="4" w:space="0" w:color="auto"/>
              <w:left w:val="nil"/>
              <w:bottom w:val="single" w:sz="4" w:space="0" w:color="auto"/>
              <w:right w:val="single" w:sz="4" w:space="0" w:color="auto"/>
            </w:tcBorders>
            <w:shd w:val="clear" w:color="auto" w:fill="auto"/>
            <w:noWrap/>
            <w:vAlign w:val="center"/>
            <w:hideMark/>
          </w:tcPr>
          <w:p w:rsidR="00C578C1" w:rsidRPr="00C578C1" w:rsidRDefault="00C578C1" w:rsidP="00234F86">
            <w:pPr>
              <w:widowControl w:val="0"/>
              <w:spacing w:after="0" w:line="240" w:lineRule="auto"/>
              <w:jc w:val="center"/>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Значение</w:t>
            </w:r>
          </w:p>
        </w:tc>
      </w:tr>
      <w:tr w:rsidR="00C578C1" w:rsidRPr="00C578C1" w:rsidTr="00115F2F">
        <w:trPr>
          <w:trHeight w:val="315"/>
          <w:jc w:val="center"/>
        </w:trPr>
        <w:tc>
          <w:tcPr>
            <w:tcW w:w="5098" w:type="dxa"/>
            <w:vMerge/>
            <w:tcBorders>
              <w:top w:val="single" w:sz="4" w:space="0" w:color="auto"/>
              <w:left w:val="single" w:sz="4" w:space="0" w:color="auto"/>
              <w:bottom w:val="single" w:sz="4" w:space="0" w:color="000000"/>
              <w:right w:val="single" w:sz="4" w:space="0" w:color="auto"/>
            </w:tcBorders>
            <w:vAlign w:val="center"/>
            <w:hideMark/>
          </w:tcPr>
          <w:p w:rsidR="00C578C1" w:rsidRPr="00C578C1" w:rsidRDefault="00C578C1" w:rsidP="00234F86">
            <w:pPr>
              <w:widowControl w:val="0"/>
              <w:spacing w:after="0" w:line="240" w:lineRule="auto"/>
              <w:rPr>
                <w:rFonts w:ascii="Times New Roman" w:eastAsia="Times New Roman" w:hAnsi="Times New Roman" w:cs="Times New Roman"/>
                <w:color w:val="000000"/>
                <w:sz w:val="24"/>
                <w:szCs w:val="24"/>
              </w:rPr>
            </w:pPr>
          </w:p>
        </w:tc>
        <w:tc>
          <w:tcPr>
            <w:tcW w:w="1423" w:type="dxa"/>
            <w:tcBorders>
              <w:top w:val="nil"/>
              <w:left w:val="nil"/>
              <w:bottom w:val="single" w:sz="4" w:space="0" w:color="auto"/>
              <w:right w:val="single" w:sz="4" w:space="0" w:color="auto"/>
            </w:tcBorders>
            <w:shd w:val="clear" w:color="auto" w:fill="auto"/>
            <w:noWrap/>
            <w:vAlign w:val="center"/>
            <w:hideMark/>
          </w:tcPr>
          <w:p w:rsidR="00C578C1" w:rsidRPr="00C578C1" w:rsidRDefault="00C578C1" w:rsidP="00234F86">
            <w:pPr>
              <w:widowControl w:val="0"/>
              <w:spacing w:after="0" w:line="240" w:lineRule="auto"/>
              <w:jc w:val="center"/>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2017</w:t>
            </w:r>
            <w:r w:rsidR="00C92456">
              <w:rPr>
                <w:rFonts w:ascii="Times New Roman" w:eastAsia="Times New Roman" w:hAnsi="Times New Roman" w:cs="Times New Roman"/>
                <w:color w:val="000000"/>
                <w:sz w:val="20"/>
                <w:szCs w:val="20"/>
              </w:rPr>
              <w:t xml:space="preserve"> г.</w:t>
            </w:r>
          </w:p>
        </w:tc>
        <w:tc>
          <w:tcPr>
            <w:tcW w:w="1412" w:type="dxa"/>
            <w:tcBorders>
              <w:top w:val="nil"/>
              <w:left w:val="nil"/>
              <w:bottom w:val="single" w:sz="4" w:space="0" w:color="auto"/>
              <w:right w:val="single" w:sz="4" w:space="0" w:color="auto"/>
            </w:tcBorders>
            <w:shd w:val="clear" w:color="auto" w:fill="auto"/>
            <w:noWrap/>
            <w:vAlign w:val="center"/>
            <w:hideMark/>
          </w:tcPr>
          <w:p w:rsidR="00C578C1" w:rsidRPr="00C578C1" w:rsidRDefault="00C578C1" w:rsidP="00234F86">
            <w:pPr>
              <w:widowControl w:val="0"/>
              <w:spacing w:after="0" w:line="240" w:lineRule="auto"/>
              <w:jc w:val="center"/>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2016</w:t>
            </w:r>
            <w:r w:rsidR="00C92456">
              <w:rPr>
                <w:rFonts w:ascii="Times New Roman" w:eastAsia="Times New Roman" w:hAnsi="Times New Roman" w:cs="Times New Roman"/>
                <w:color w:val="000000"/>
                <w:sz w:val="20"/>
                <w:szCs w:val="20"/>
              </w:rPr>
              <w:t xml:space="preserve"> г.</w:t>
            </w:r>
          </w:p>
        </w:tc>
        <w:tc>
          <w:tcPr>
            <w:tcW w:w="1392" w:type="dxa"/>
            <w:tcBorders>
              <w:top w:val="nil"/>
              <w:left w:val="nil"/>
              <w:bottom w:val="single" w:sz="4" w:space="0" w:color="auto"/>
              <w:right w:val="single" w:sz="4" w:space="0" w:color="auto"/>
            </w:tcBorders>
            <w:shd w:val="clear" w:color="auto" w:fill="auto"/>
            <w:noWrap/>
            <w:vAlign w:val="center"/>
            <w:hideMark/>
          </w:tcPr>
          <w:p w:rsidR="00C578C1" w:rsidRPr="00C578C1" w:rsidRDefault="00C578C1" w:rsidP="00234F86">
            <w:pPr>
              <w:widowControl w:val="0"/>
              <w:spacing w:after="0" w:line="240" w:lineRule="auto"/>
              <w:jc w:val="center"/>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2015</w:t>
            </w:r>
            <w:r w:rsidR="00C92456">
              <w:rPr>
                <w:rFonts w:ascii="Times New Roman" w:eastAsia="Times New Roman" w:hAnsi="Times New Roman" w:cs="Times New Roman"/>
                <w:color w:val="000000"/>
                <w:sz w:val="20"/>
                <w:szCs w:val="20"/>
              </w:rPr>
              <w:t xml:space="preserve"> г.</w:t>
            </w:r>
          </w:p>
        </w:tc>
      </w:tr>
      <w:tr w:rsidR="00C578C1" w:rsidRPr="00C578C1" w:rsidTr="00115F2F">
        <w:trPr>
          <w:trHeight w:val="315"/>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C578C1" w:rsidRPr="00C578C1" w:rsidRDefault="00C578C1" w:rsidP="00234F86">
            <w:pPr>
              <w:widowControl w:val="0"/>
              <w:spacing w:after="0" w:line="240" w:lineRule="auto"/>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Коэффициент абсолютной ликвидности</w:t>
            </w:r>
          </w:p>
        </w:tc>
        <w:tc>
          <w:tcPr>
            <w:tcW w:w="1423" w:type="dxa"/>
            <w:tcBorders>
              <w:top w:val="nil"/>
              <w:left w:val="nil"/>
              <w:bottom w:val="single" w:sz="4" w:space="0" w:color="auto"/>
              <w:right w:val="single" w:sz="4" w:space="0" w:color="auto"/>
            </w:tcBorders>
            <w:shd w:val="clear" w:color="auto" w:fill="auto"/>
            <w:noWrap/>
            <w:vAlign w:val="bottom"/>
            <w:hideMark/>
          </w:tcPr>
          <w:p w:rsidR="00C578C1" w:rsidRPr="00C578C1" w:rsidRDefault="00C578C1" w:rsidP="00F34C8E">
            <w:pPr>
              <w:widowControl w:val="0"/>
              <w:spacing w:after="0" w:line="240" w:lineRule="auto"/>
              <w:jc w:val="right"/>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0,0192</w:t>
            </w:r>
          </w:p>
        </w:tc>
        <w:tc>
          <w:tcPr>
            <w:tcW w:w="1412" w:type="dxa"/>
            <w:tcBorders>
              <w:top w:val="nil"/>
              <w:left w:val="nil"/>
              <w:bottom w:val="single" w:sz="4" w:space="0" w:color="auto"/>
              <w:right w:val="single" w:sz="4" w:space="0" w:color="auto"/>
            </w:tcBorders>
            <w:shd w:val="clear" w:color="auto" w:fill="auto"/>
            <w:noWrap/>
            <w:vAlign w:val="bottom"/>
            <w:hideMark/>
          </w:tcPr>
          <w:p w:rsidR="00C578C1" w:rsidRPr="00C578C1" w:rsidRDefault="00C578C1" w:rsidP="00F34C8E">
            <w:pPr>
              <w:widowControl w:val="0"/>
              <w:spacing w:after="0" w:line="240" w:lineRule="auto"/>
              <w:jc w:val="right"/>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0,0513</w:t>
            </w:r>
          </w:p>
        </w:tc>
        <w:tc>
          <w:tcPr>
            <w:tcW w:w="1392" w:type="dxa"/>
            <w:tcBorders>
              <w:top w:val="nil"/>
              <w:left w:val="nil"/>
              <w:bottom w:val="single" w:sz="4" w:space="0" w:color="auto"/>
              <w:right w:val="single" w:sz="4" w:space="0" w:color="auto"/>
            </w:tcBorders>
            <w:shd w:val="clear" w:color="auto" w:fill="auto"/>
            <w:noWrap/>
            <w:vAlign w:val="bottom"/>
            <w:hideMark/>
          </w:tcPr>
          <w:p w:rsidR="00C578C1" w:rsidRPr="00C578C1" w:rsidRDefault="00C578C1" w:rsidP="00F34C8E">
            <w:pPr>
              <w:widowControl w:val="0"/>
              <w:spacing w:after="0" w:line="240" w:lineRule="auto"/>
              <w:jc w:val="right"/>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0,0003</w:t>
            </w:r>
          </w:p>
        </w:tc>
      </w:tr>
      <w:tr w:rsidR="00C578C1" w:rsidRPr="00C578C1" w:rsidTr="00115F2F">
        <w:trPr>
          <w:trHeight w:val="315"/>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C578C1" w:rsidRPr="00C578C1" w:rsidRDefault="00C578C1" w:rsidP="00234F86">
            <w:pPr>
              <w:widowControl w:val="0"/>
              <w:spacing w:after="0" w:line="240" w:lineRule="auto"/>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Коэффициент критической ликвидности</w:t>
            </w:r>
          </w:p>
        </w:tc>
        <w:tc>
          <w:tcPr>
            <w:tcW w:w="1423" w:type="dxa"/>
            <w:tcBorders>
              <w:top w:val="nil"/>
              <w:left w:val="nil"/>
              <w:bottom w:val="single" w:sz="4" w:space="0" w:color="auto"/>
              <w:right w:val="single" w:sz="4" w:space="0" w:color="auto"/>
            </w:tcBorders>
            <w:shd w:val="clear" w:color="auto" w:fill="auto"/>
            <w:noWrap/>
            <w:vAlign w:val="bottom"/>
            <w:hideMark/>
          </w:tcPr>
          <w:p w:rsidR="00C578C1" w:rsidRPr="00C578C1" w:rsidRDefault="00C578C1" w:rsidP="00F34C8E">
            <w:pPr>
              <w:widowControl w:val="0"/>
              <w:spacing w:after="0" w:line="240" w:lineRule="auto"/>
              <w:jc w:val="right"/>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1,1792</w:t>
            </w:r>
          </w:p>
        </w:tc>
        <w:tc>
          <w:tcPr>
            <w:tcW w:w="1412" w:type="dxa"/>
            <w:tcBorders>
              <w:top w:val="nil"/>
              <w:left w:val="nil"/>
              <w:bottom w:val="single" w:sz="4" w:space="0" w:color="auto"/>
              <w:right w:val="single" w:sz="4" w:space="0" w:color="auto"/>
            </w:tcBorders>
            <w:shd w:val="clear" w:color="auto" w:fill="auto"/>
            <w:noWrap/>
            <w:vAlign w:val="bottom"/>
            <w:hideMark/>
          </w:tcPr>
          <w:p w:rsidR="00C578C1" w:rsidRPr="00C578C1" w:rsidRDefault="00C578C1" w:rsidP="00F34C8E">
            <w:pPr>
              <w:widowControl w:val="0"/>
              <w:spacing w:after="0" w:line="240" w:lineRule="auto"/>
              <w:jc w:val="right"/>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1,1962</w:t>
            </w:r>
          </w:p>
        </w:tc>
        <w:tc>
          <w:tcPr>
            <w:tcW w:w="1392" w:type="dxa"/>
            <w:tcBorders>
              <w:top w:val="nil"/>
              <w:left w:val="nil"/>
              <w:bottom w:val="single" w:sz="4" w:space="0" w:color="auto"/>
              <w:right w:val="single" w:sz="4" w:space="0" w:color="auto"/>
            </w:tcBorders>
            <w:shd w:val="clear" w:color="auto" w:fill="auto"/>
            <w:noWrap/>
            <w:vAlign w:val="bottom"/>
            <w:hideMark/>
          </w:tcPr>
          <w:p w:rsidR="00C578C1" w:rsidRPr="00C578C1" w:rsidRDefault="00C578C1" w:rsidP="00F34C8E">
            <w:pPr>
              <w:widowControl w:val="0"/>
              <w:spacing w:after="0" w:line="240" w:lineRule="auto"/>
              <w:jc w:val="right"/>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0,8854</w:t>
            </w:r>
          </w:p>
        </w:tc>
      </w:tr>
      <w:tr w:rsidR="00C578C1" w:rsidRPr="00C578C1" w:rsidTr="00115F2F">
        <w:trPr>
          <w:trHeight w:val="315"/>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C578C1" w:rsidRPr="00C578C1" w:rsidRDefault="00C578C1" w:rsidP="00234F86">
            <w:pPr>
              <w:widowControl w:val="0"/>
              <w:spacing w:after="0" w:line="240" w:lineRule="auto"/>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Коэффициент текущей ликвидности</w:t>
            </w:r>
          </w:p>
        </w:tc>
        <w:tc>
          <w:tcPr>
            <w:tcW w:w="1423" w:type="dxa"/>
            <w:tcBorders>
              <w:top w:val="nil"/>
              <w:left w:val="nil"/>
              <w:bottom w:val="single" w:sz="4" w:space="0" w:color="auto"/>
              <w:right w:val="single" w:sz="4" w:space="0" w:color="auto"/>
            </w:tcBorders>
            <w:shd w:val="clear" w:color="auto" w:fill="auto"/>
            <w:noWrap/>
            <w:vAlign w:val="bottom"/>
            <w:hideMark/>
          </w:tcPr>
          <w:p w:rsidR="00C578C1" w:rsidRPr="00C578C1" w:rsidRDefault="00C578C1" w:rsidP="00F34C8E">
            <w:pPr>
              <w:widowControl w:val="0"/>
              <w:spacing w:after="0" w:line="240" w:lineRule="auto"/>
              <w:jc w:val="right"/>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1,1820</w:t>
            </w:r>
          </w:p>
        </w:tc>
        <w:tc>
          <w:tcPr>
            <w:tcW w:w="1412" w:type="dxa"/>
            <w:tcBorders>
              <w:top w:val="nil"/>
              <w:left w:val="nil"/>
              <w:bottom w:val="single" w:sz="4" w:space="0" w:color="auto"/>
              <w:right w:val="single" w:sz="4" w:space="0" w:color="auto"/>
            </w:tcBorders>
            <w:shd w:val="clear" w:color="auto" w:fill="auto"/>
            <w:noWrap/>
            <w:vAlign w:val="bottom"/>
            <w:hideMark/>
          </w:tcPr>
          <w:p w:rsidR="00C578C1" w:rsidRPr="00C578C1" w:rsidRDefault="00C578C1" w:rsidP="00F34C8E">
            <w:pPr>
              <w:widowControl w:val="0"/>
              <w:spacing w:after="0" w:line="240" w:lineRule="auto"/>
              <w:jc w:val="right"/>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1,2007</w:t>
            </w:r>
          </w:p>
        </w:tc>
        <w:tc>
          <w:tcPr>
            <w:tcW w:w="1392" w:type="dxa"/>
            <w:tcBorders>
              <w:top w:val="nil"/>
              <w:left w:val="nil"/>
              <w:bottom w:val="single" w:sz="4" w:space="0" w:color="auto"/>
              <w:right w:val="single" w:sz="4" w:space="0" w:color="auto"/>
            </w:tcBorders>
            <w:shd w:val="clear" w:color="auto" w:fill="auto"/>
            <w:noWrap/>
            <w:vAlign w:val="bottom"/>
            <w:hideMark/>
          </w:tcPr>
          <w:p w:rsidR="00C578C1" w:rsidRPr="00C578C1" w:rsidRDefault="00C578C1" w:rsidP="00F34C8E">
            <w:pPr>
              <w:widowControl w:val="0"/>
              <w:spacing w:after="0" w:line="240" w:lineRule="auto"/>
              <w:jc w:val="right"/>
              <w:rPr>
                <w:rFonts w:ascii="Times New Roman" w:eastAsia="Times New Roman" w:hAnsi="Times New Roman" w:cs="Times New Roman"/>
                <w:color w:val="000000"/>
                <w:sz w:val="24"/>
                <w:szCs w:val="24"/>
              </w:rPr>
            </w:pPr>
            <w:r w:rsidRPr="00C578C1">
              <w:rPr>
                <w:rFonts w:ascii="Times New Roman" w:eastAsia="Times New Roman" w:hAnsi="Times New Roman" w:cs="Times New Roman"/>
                <w:color w:val="000000"/>
                <w:sz w:val="24"/>
                <w:szCs w:val="24"/>
              </w:rPr>
              <w:t>0,8868</w:t>
            </w:r>
          </w:p>
        </w:tc>
      </w:tr>
    </w:tbl>
    <w:p w:rsidR="00FF7EA6" w:rsidRPr="00FF7EA6" w:rsidRDefault="00FF7EA6" w:rsidP="00A53DBD">
      <w:pPr>
        <w:widowControl w:val="0"/>
        <w:spacing w:before="240" w:after="0" w:line="360" w:lineRule="auto"/>
        <w:ind w:firstLine="709"/>
        <w:jc w:val="both"/>
        <w:rPr>
          <w:rFonts w:asciiTheme="majorBidi" w:hAnsiTheme="majorBidi" w:cstheme="majorBidi"/>
          <w:sz w:val="28"/>
          <w:szCs w:val="28"/>
        </w:rPr>
      </w:pPr>
      <w:r w:rsidRPr="00FF7EA6">
        <w:rPr>
          <w:rFonts w:asciiTheme="majorBidi" w:hAnsiTheme="majorBidi" w:cstheme="majorBidi"/>
          <w:sz w:val="28"/>
          <w:szCs w:val="28"/>
        </w:rPr>
        <w:t>Все три коэффициент</w:t>
      </w:r>
      <w:r w:rsidR="006B2DFF">
        <w:rPr>
          <w:rFonts w:asciiTheme="majorBidi" w:hAnsiTheme="majorBidi" w:cstheme="majorBidi"/>
          <w:sz w:val="28"/>
          <w:szCs w:val="28"/>
        </w:rPr>
        <w:t xml:space="preserve">а (табл. </w:t>
      </w:r>
      <w:r w:rsidR="00B23196">
        <w:rPr>
          <w:rFonts w:asciiTheme="majorBidi" w:hAnsiTheme="majorBidi" w:cstheme="majorBidi"/>
          <w:sz w:val="28"/>
          <w:szCs w:val="28"/>
        </w:rPr>
        <w:t>3</w:t>
      </w:r>
      <w:r w:rsidR="006B2DFF">
        <w:rPr>
          <w:rFonts w:asciiTheme="majorBidi" w:hAnsiTheme="majorBidi" w:cstheme="majorBidi"/>
          <w:sz w:val="28"/>
          <w:szCs w:val="28"/>
        </w:rPr>
        <w:t>)</w:t>
      </w:r>
      <w:r w:rsidRPr="00FF7EA6">
        <w:rPr>
          <w:rFonts w:asciiTheme="majorBidi" w:hAnsiTheme="majorBidi" w:cstheme="majorBidi"/>
          <w:sz w:val="28"/>
          <w:szCs w:val="28"/>
        </w:rPr>
        <w:t xml:space="preserve"> рассчитывают </w:t>
      </w:r>
      <w:r w:rsidR="00441B84">
        <w:rPr>
          <w:rFonts w:asciiTheme="majorBidi" w:hAnsiTheme="majorBidi" w:cstheme="majorBidi"/>
          <w:sz w:val="28"/>
          <w:szCs w:val="28"/>
        </w:rPr>
        <w:t>по одному принципу —</w:t>
      </w:r>
      <w:r w:rsidRPr="00FF7EA6">
        <w:rPr>
          <w:rFonts w:asciiTheme="majorBidi" w:hAnsiTheme="majorBidi" w:cstheme="majorBidi"/>
          <w:sz w:val="28"/>
          <w:szCs w:val="28"/>
        </w:rPr>
        <w:t xml:space="preserve"> отношение оборотных активов раз</w:t>
      </w:r>
      <w:r w:rsidR="006B2DFF">
        <w:rPr>
          <w:rFonts w:asciiTheme="majorBidi" w:hAnsiTheme="majorBidi" w:cstheme="majorBidi"/>
          <w:sz w:val="28"/>
          <w:szCs w:val="28"/>
        </w:rPr>
        <w:t>личной</w:t>
      </w:r>
      <w:r w:rsidRPr="00FF7EA6">
        <w:rPr>
          <w:rFonts w:asciiTheme="majorBidi" w:hAnsiTheme="majorBidi" w:cstheme="majorBidi"/>
          <w:sz w:val="28"/>
          <w:szCs w:val="28"/>
        </w:rPr>
        <w:t xml:space="preserve"> степени ликвидности к </w:t>
      </w:r>
      <w:r w:rsidR="006B2DFF">
        <w:rPr>
          <w:rFonts w:asciiTheme="majorBidi" w:hAnsiTheme="majorBidi" w:cstheme="majorBidi"/>
          <w:sz w:val="28"/>
          <w:szCs w:val="28"/>
        </w:rPr>
        <w:t>краткосрочным</w:t>
      </w:r>
      <w:r w:rsidRPr="00FF7EA6">
        <w:rPr>
          <w:rFonts w:asciiTheme="majorBidi" w:hAnsiTheme="majorBidi" w:cstheme="majorBidi"/>
          <w:sz w:val="28"/>
          <w:szCs w:val="28"/>
        </w:rPr>
        <w:t xml:space="preserve"> обязательствам.</w:t>
      </w:r>
    </w:p>
    <w:p w:rsidR="00DA65EE" w:rsidRPr="00DA65EE" w:rsidRDefault="00DA65EE" w:rsidP="00234F86">
      <w:pPr>
        <w:pStyle w:val="a5"/>
        <w:widowControl w:val="0"/>
        <w:spacing w:before="0" w:beforeAutospacing="0" w:after="0" w:afterAutospacing="0" w:line="360" w:lineRule="auto"/>
        <w:ind w:firstLine="708"/>
        <w:jc w:val="both"/>
        <w:rPr>
          <w:rFonts w:asciiTheme="majorBidi" w:hAnsiTheme="majorBidi" w:cstheme="majorBidi"/>
          <w:sz w:val="28"/>
          <w:szCs w:val="28"/>
        </w:rPr>
      </w:pPr>
      <w:r w:rsidRPr="00DA65EE">
        <w:rPr>
          <w:rFonts w:asciiTheme="majorBidi" w:hAnsiTheme="majorBidi" w:cstheme="majorBidi"/>
          <w:sz w:val="28"/>
          <w:szCs w:val="28"/>
        </w:rPr>
        <w:t xml:space="preserve">Согласно российским нормативным актам нормальным считается значение коэффициента </w:t>
      </w:r>
      <w:r w:rsidRPr="00DA65EE">
        <w:rPr>
          <w:sz w:val="28"/>
          <w:szCs w:val="28"/>
        </w:rPr>
        <w:t>абсолютной ликвидности</w:t>
      </w:r>
      <w:r w:rsidRPr="00DA65EE">
        <w:rPr>
          <w:rFonts w:asciiTheme="majorBidi" w:hAnsiTheme="majorBidi" w:cstheme="majorBidi"/>
          <w:sz w:val="28"/>
          <w:szCs w:val="28"/>
        </w:rPr>
        <w:t xml:space="preserve"> не менее 0,2.</w:t>
      </w:r>
    </w:p>
    <w:p w:rsidR="00873A89" w:rsidRPr="00E33719" w:rsidRDefault="00E33719" w:rsidP="00234F86">
      <w:pPr>
        <w:pStyle w:val="a5"/>
        <w:widowControl w:val="0"/>
        <w:spacing w:before="0" w:beforeAutospacing="0" w:after="0" w:afterAutospacing="0" w:line="360" w:lineRule="auto"/>
        <w:ind w:firstLine="708"/>
        <w:jc w:val="both"/>
        <w:rPr>
          <w:rFonts w:asciiTheme="majorBidi" w:hAnsiTheme="majorBidi" w:cstheme="majorBidi"/>
          <w:sz w:val="28"/>
          <w:szCs w:val="28"/>
        </w:rPr>
      </w:pPr>
      <w:r w:rsidRPr="00E33719">
        <w:rPr>
          <w:rFonts w:asciiTheme="majorBidi" w:hAnsiTheme="majorBidi" w:cstheme="majorBidi"/>
          <w:sz w:val="28"/>
          <w:szCs w:val="28"/>
        </w:rPr>
        <w:t xml:space="preserve">Коэффициент </w:t>
      </w:r>
      <w:r w:rsidRPr="00E33719">
        <w:rPr>
          <w:color w:val="000000"/>
          <w:sz w:val="28"/>
          <w:szCs w:val="28"/>
        </w:rPr>
        <w:t>критической ликвидности</w:t>
      </w:r>
      <w:r w:rsidRPr="00E33719">
        <w:rPr>
          <w:rFonts w:asciiTheme="majorBidi" w:hAnsiTheme="majorBidi" w:cstheme="majorBidi"/>
          <w:sz w:val="32"/>
          <w:szCs w:val="32"/>
        </w:rPr>
        <w:t xml:space="preserve"> </w:t>
      </w:r>
      <w:r w:rsidRPr="00E33719">
        <w:rPr>
          <w:rFonts w:asciiTheme="majorBidi" w:hAnsiTheme="majorBidi" w:cstheme="majorBidi"/>
          <w:sz w:val="28"/>
          <w:szCs w:val="28"/>
        </w:rPr>
        <w:t>отражает способность компании погашать свои текущие обязательства в случае возникновения сложностей с реализацией продукции.</w:t>
      </w:r>
      <w:r>
        <w:rPr>
          <w:rFonts w:asciiTheme="majorBidi" w:hAnsiTheme="majorBidi" w:cstheme="majorBidi"/>
          <w:sz w:val="28"/>
          <w:szCs w:val="28"/>
        </w:rPr>
        <w:t xml:space="preserve"> </w:t>
      </w:r>
      <w:r w:rsidRPr="00E33719">
        <w:rPr>
          <w:rFonts w:asciiTheme="majorBidi" w:hAnsiTheme="majorBidi" w:cstheme="majorBidi"/>
          <w:sz w:val="28"/>
          <w:szCs w:val="28"/>
        </w:rPr>
        <w:t>Нормальным считается значение коэффициента не менее 1.</w:t>
      </w:r>
    </w:p>
    <w:p w:rsidR="00873A89" w:rsidRPr="00873A89" w:rsidRDefault="00F330E2" w:rsidP="00234F86">
      <w:pPr>
        <w:widowControl w:val="0"/>
        <w:spacing w:after="0" w:line="360" w:lineRule="auto"/>
        <w:ind w:firstLine="708"/>
        <w:jc w:val="both"/>
        <w:rPr>
          <w:rFonts w:asciiTheme="majorBidi" w:hAnsiTheme="majorBidi" w:cstheme="majorBidi"/>
          <w:sz w:val="28"/>
          <w:szCs w:val="28"/>
        </w:rPr>
      </w:pPr>
      <w:r w:rsidRPr="00F330E2">
        <w:rPr>
          <w:rFonts w:asciiTheme="majorBidi" w:hAnsiTheme="majorBidi" w:cstheme="majorBidi"/>
          <w:sz w:val="28"/>
          <w:szCs w:val="28"/>
        </w:rPr>
        <w:t xml:space="preserve">Коэффициент </w:t>
      </w:r>
      <w:r w:rsidR="00B23196">
        <w:rPr>
          <w:rFonts w:asciiTheme="majorBidi" w:hAnsiTheme="majorBidi" w:cstheme="majorBidi"/>
          <w:sz w:val="28"/>
          <w:szCs w:val="28"/>
        </w:rPr>
        <w:t xml:space="preserve">текущей ликвидности </w:t>
      </w:r>
      <w:r w:rsidRPr="00F330E2">
        <w:rPr>
          <w:rFonts w:asciiTheme="majorBidi" w:hAnsiTheme="majorBidi" w:cstheme="majorBidi"/>
          <w:sz w:val="28"/>
          <w:szCs w:val="28"/>
        </w:rPr>
        <w:t>отражает способность компании погашать текущие (краткосрочные) обязательства за счёт только оборотных активов. Чем показатель больше, тем лучше платежеспособность предприятия.</w:t>
      </w:r>
      <w:r w:rsidR="00873A89" w:rsidRPr="00873A89">
        <w:rPr>
          <w:rFonts w:ascii="Arial" w:hAnsi="Arial" w:cs="Arial"/>
          <w:color w:val="404346"/>
          <w:sz w:val="21"/>
          <w:szCs w:val="21"/>
        </w:rPr>
        <w:t xml:space="preserve"> </w:t>
      </w:r>
      <w:r w:rsidR="00873A89" w:rsidRPr="00873A89">
        <w:rPr>
          <w:rFonts w:asciiTheme="majorBidi" w:hAnsiTheme="majorBidi" w:cstheme="majorBidi"/>
          <w:sz w:val="28"/>
          <w:szCs w:val="28"/>
        </w:rPr>
        <w:t>Значение ниже 1 говорит о высоком финансовом риске, связанном с тем, что предприятие не в состоянии стабильно оплачивать текущие счета.</w:t>
      </w:r>
    </w:p>
    <w:p w:rsidR="004E3042" w:rsidRPr="00B0648C" w:rsidRDefault="00B0648C"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Платежеспособность — </w:t>
      </w:r>
      <w:r w:rsidRPr="00B0648C">
        <w:rPr>
          <w:rFonts w:asciiTheme="majorBidi" w:hAnsiTheme="majorBidi" w:cstheme="majorBidi"/>
          <w:sz w:val="28"/>
          <w:szCs w:val="28"/>
        </w:rPr>
        <w:t xml:space="preserve">способность субъекта экономической деятельности полностью и срок погашать свою кредиторскую задолженность. </w:t>
      </w:r>
    </w:p>
    <w:p w:rsidR="00441B84" w:rsidRDefault="00441B84" w:rsidP="009575CB">
      <w:pPr>
        <w:widowControl w:val="0"/>
        <w:spacing w:before="120" w:after="120" w:line="360" w:lineRule="auto"/>
        <w:contextualSpacing/>
        <w:jc w:val="both"/>
        <w:rPr>
          <w:rFonts w:asciiTheme="majorBidi" w:hAnsiTheme="majorBidi" w:cstheme="majorBidi"/>
          <w:sz w:val="28"/>
          <w:szCs w:val="28"/>
        </w:rPr>
      </w:pPr>
      <w:r>
        <w:rPr>
          <w:rFonts w:asciiTheme="majorBidi" w:hAnsiTheme="majorBidi" w:cstheme="majorBidi"/>
          <w:sz w:val="28"/>
          <w:szCs w:val="28"/>
        </w:rPr>
        <w:lastRenderedPageBreak/>
        <w:t xml:space="preserve">Таблица </w:t>
      </w:r>
      <w:r w:rsidR="00C70846">
        <w:rPr>
          <w:rFonts w:asciiTheme="majorBidi" w:hAnsiTheme="majorBidi" w:cstheme="majorBidi"/>
          <w:sz w:val="28"/>
          <w:szCs w:val="28"/>
        </w:rPr>
        <w:t>1</w:t>
      </w:r>
      <w:r w:rsidR="00975746">
        <w:rPr>
          <w:rFonts w:asciiTheme="majorBidi" w:hAnsiTheme="majorBidi" w:cstheme="majorBidi"/>
          <w:sz w:val="28"/>
          <w:szCs w:val="28"/>
        </w:rPr>
        <w:t>.</w:t>
      </w:r>
      <w:r w:rsidR="00B23196">
        <w:rPr>
          <w:rFonts w:asciiTheme="majorBidi" w:hAnsiTheme="majorBidi" w:cstheme="majorBidi"/>
          <w:sz w:val="28"/>
          <w:szCs w:val="28"/>
        </w:rPr>
        <w:t xml:space="preserve">4  </w:t>
      </w:r>
      <w:r>
        <w:rPr>
          <w:rFonts w:asciiTheme="majorBidi" w:hAnsiTheme="majorBidi" w:cstheme="majorBidi"/>
          <w:sz w:val="28"/>
          <w:szCs w:val="28"/>
        </w:rPr>
        <w:t>— Основные показатели платежеспособности</w:t>
      </w:r>
    </w:p>
    <w:tbl>
      <w:tblPr>
        <w:tblW w:w="9214" w:type="dxa"/>
        <w:jc w:val="center"/>
        <w:tblLook w:val="04A0" w:firstRow="1" w:lastRow="0" w:firstColumn="1" w:lastColumn="0" w:noHBand="0" w:noVBand="1"/>
      </w:tblPr>
      <w:tblGrid>
        <w:gridCol w:w="5665"/>
        <w:gridCol w:w="1278"/>
        <w:gridCol w:w="1137"/>
        <w:gridCol w:w="1134"/>
      </w:tblGrid>
      <w:tr w:rsidR="00441B84" w:rsidRPr="00441B84" w:rsidTr="00BA094E">
        <w:trPr>
          <w:trHeight w:val="315"/>
          <w:jc w:val="center"/>
        </w:trPr>
        <w:tc>
          <w:tcPr>
            <w:tcW w:w="56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1B84" w:rsidRPr="00441B84" w:rsidRDefault="00441B84" w:rsidP="00234F86">
            <w:pPr>
              <w:widowControl w:val="0"/>
              <w:spacing w:after="0" w:line="240" w:lineRule="auto"/>
              <w:jc w:val="center"/>
              <w:rPr>
                <w:rFonts w:ascii="Times New Roman" w:eastAsia="Times New Roman" w:hAnsi="Times New Roman" w:cs="Times New Roman"/>
                <w:color w:val="000000"/>
                <w:sz w:val="24"/>
                <w:szCs w:val="24"/>
              </w:rPr>
            </w:pPr>
            <w:r w:rsidRPr="00441B84">
              <w:rPr>
                <w:rFonts w:ascii="Times New Roman" w:eastAsia="Times New Roman" w:hAnsi="Times New Roman" w:cs="Times New Roman"/>
                <w:color w:val="000000"/>
                <w:sz w:val="24"/>
                <w:szCs w:val="24"/>
              </w:rPr>
              <w:t>Показатели платежеспособности</w:t>
            </w:r>
          </w:p>
        </w:tc>
        <w:tc>
          <w:tcPr>
            <w:tcW w:w="3549" w:type="dxa"/>
            <w:gridSpan w:val="3"/>
            <w:tcBorders>
              <w:top w:val="single" w:sz="4" w:space="0" w:color="auto"/>
              <w:left w:val="nil"/>
              <w:bottom w:val="single" w:sz="4" w:space="0" w:color="auto"/>
              <w:right w:val="single" w:sz="4" w:space="0" w:color="auto"/>
            </w:tcBorders>
            <w:shd w:val="clear" w:color="auto" w:fill="auto"/>
            <w:noWrap/>
            <w:vAlign w:val="center"/>
            <w:hideMark/>
          </w:tcPr>
          <w:p w:rsidR="00441B84" w:rsidRPr="00441B84" w:rsidRDefault="00441B84" w:rsidP="00234F86">
            <w:pPr>
              <w:widowControl w:val="0"/>
              <w:spacing w:after="0" w:line="240" w:lineRule="auto"/>
              <w:jc w:val="center"/>
              <w:rPr>
                <w:rFonts w:ascii="Times New Roman" w:eastAsia="Times New Roman" w:hAnsi="Times New Roman" w:cs="Times New Roman"/>
                <w:color w:val="000000"/>
                <w:sz w:val="24"/>
                <w:szCs w:val="24"/>
              </w:rPr>
            </w:pPr>
            <w:r w:rsidRPr="00441B84">
              <w:rPr>
                <w:rFonts w:ascii="Times New Roman" w:eastAsia="Times New Roman" w:hAnsi="Times New Roman" w:cs="Times New Roman"/>
                <w:color w:val="000000"/>
                <w:sz w:val="24"/>
                <w:szCs w:val="24"/>
              </w:rPr>
              <w:t>Значение</w:t>
            </w:r>
          </w:p>
        </w:tc>
      </w:tr>
      <w:tr w:rsidR="00441B84" w:rsidRPr="00441B84" w:rsidTr="00BA094E">
        <w:trPr>
          <w:trHeight w:val="315"/>
          <w:jc w:val="center"/>
        </w:trPr>
        <w:tc>
          <w:tcPr>
            <w:tcW w:w="5665" w:type="dxa"/>
            <w:vMerge/>
            <w:tcBorders>
              <w:top w:val="single" w:sz="4" w:space="0" w:color="auto"/>
              <w:left w:val="single" w:sz="4" w:space="0" w:color="auto"/>
              <w:bottom w:val="single" w:sz="4" w:space="0" w:color="000000"/>
              <w:right w:val="single" w:sz="4" w:space="0" w:color="auto"/>
            </w:tcBorders>
            <w:vAlign w:val="center"/>
            <w:hideMark/>
          </w:tcPr>
          <w:p w:rsidR="00441B84" w:rsidRPr="00441B84" w:rsidRDefault="00441B84" w:rsidP="00234F86">
            <w:pPr>
              <w:widowControl w:val="0"/>
              <w:spacing w:after="0" w:line="240" w:lineRule="auto"/>
              <w:rPr>
                <w:rFonts w:ascii="Times New Roman" w:eastAsia="Times New Roman" w:hAnsi="Times New Roman" w:cs="Times New Roman"/>
                <w:color w:val="000000"/>
                <w:sz w:val="24"/>
                <w:szCs w:val="24"/>
              </w:rPr>
            </w:pPr>
          </w:p>
        </w:tc>
        <w:tc>
          <w:tcPr>
            <w:tcW w:w="1278" w:type="dxa"/>
            <w:tcBorders>
              <w:top w:val="nil"/>
              <w:left w:val="nil"/>
              <w:bottom w:val="single" w:sz="4" w:space="0" w:color="auto"/>
              <w:right w:val="single" w:sz="4" w:space="0" w:color="auto"/>
            </w:tcBorders>
            <w:shd w:val="clear" w:color="auto" w:fill="auto"/>
            <w:noWrap/>
            <w:vAlign w:val="center"/>
            <w:hideMark/>
          </w:tcPr>
          <w:p w:rsidR="00441B84" w:rsidRPr="00441B84" w:rsidRDefault="00441B84" w:rsidP="00234F86">
            <w:pPr>
              <w:widowControl w:val="0"/>
              <w:spacing w:after="0" w:line="240" w:lineRule="auto"/>
              <w:jc w:val="center"/>
              <w:rPr>
                <w:rFonts w:ascii="Times New Roman" w:eastAsia="Times New Roman" w:hAnsi="Times New Roman" w:cs="Times New Roman"/>
                <w:color w:val="000000"/>
                <w:sz w:val="24"/>
                <w:szCs w:val="24"/>
              </w:rPr>
            </w:pPr>
            <w:r w:rsidRPr="00441B84">
              <w:rPr>
                <w:rFonts w:ascii="Times New Roman" w:eastAsia="Times New Roman" w:hAnsi="Times New Roman" w:cs="Times New Roman"/>
                <w:color w:val="000000"/>
                <w:sz w:val="24"/>
                <w:szCs w:val="24"/>
              </w:rPr>
              <w:t>2017</w:t>
            </w:r>
            <w:r w:rsidR="00C92456">
              <w:rPr>
                <w:rFonts w:ascii="Times New Roman" w:eastAsia="Times New Roman" w:hAnsi="Times New Roman" w:cs="Times New Roman"/>
                <w:color w:val="000000"/>
                <w:sz w:val="20"/>
                <w:szCs w:val="20"/>
              </w:rPr>
              <w:t xml:space="preserve"> г.</w:t>
            </w:r>
          </w:p>
        </w:tc>
        <w:tc>
          <w:tcPr>
            <w:tcW w:w="1137" w:type="dxa"/>
            <w:tcBorders>
              <w:top w:val="nil"/>
              <w:left w:val="nil"/>
              <w:bottom w:val="single" w:sz="4" w:space="0" w:color="auto"/>
              <w:right w:val="single" w:sz="4" w:space="0" w:color="auto"/>
            </w:tcBorders>
            <w:shd w:val="clear" w:color="auto" w:fill="auto"/>
            <w:noWrap/>
            <w:vAlign w:val="center"/>
            <w:hideMark/>
          </w:tcPr>
          <w:p w:rsidR="00441B84" w:rsidRPr="00441B84" w:rsidRDefault="00441B84" w:rsidP="00234F86">
            <w:pPr>
              <w:widowControl w:val="0"/>
              <w:spacing w:after="0" w:line="240" w:lineRule="auto"/>
              <w:jc w:val="center"/>
              <w:rPr>
                <w:rFonts w:ascii="Times New Roman" w:eastAsia="Times New Roman" w:hAnsi="Times New Roman" w:cs="Times New Roman"/>
                <w:color w:val="000000"/>
                <w:sz w:val="24"/>
                <w:szCs w:val="24"/>
              </w:rPr>
            </w:pPr>
            <w:r w:rsidRPr="00441B84">
              <w:rPr>
                <w:rFonts w:ascii="Times New Roman" w:eastAsia="Times New Roman" w:hAnsi="Times New Roman" w:cs="Times New Roman"/>
                <w:color w:val="000000"/>
                <w:sz w:val="24"/>
                <w:szCs w:val="24"/>
              </w:rPr>
              <w:t>2016</w:t>
            </w:r>
            <w:r w:rsidR="00C92456">
              <w:rPr>
                <w:rFonts w:ascii="Times New Roman" w:eastAsia="Times New Roman" w:hAnsi="Times New Roman" w:cs="Times New Roman"/>
                <w:color w:val="000000"/>
                <w:sz w:val="20"/>
                <w:szCs w:val="20"/>
              </w:rPr>
              <w:t xml:space="preserve"> г.</w:t>
            </w:r>
          </w:p>
        </w:tc>
        <w:tc>
          <w:tcPr>
            <w:tcW w:w="1134" w:type="dxa"/>
            <w:tcBorders>
              <w:top w:val="nil"/>
              <w:left w:val="nil"/>
              <w:bottom w:val="single" w:sz="4" w:space="0" w:color="auto"/>
              <w:right w:val="single" w:sz="4" w:space="0" w:color="auto"/>
            </w:tcBorders>
            <w:shd w:val="clear" w:color="auto" w:fill="auto"/>
            <w:noWrap/>
            <w:vAlign w:val="center"/>
            <w:hideMark/>
          </w:tcPr>
          <w:p w:rsidR="00441B84" w:rsidRPr="00441B84" w:rsidRDefault="00441B84" w:rsidP="00234F86">
            <w:pPr>
              <w:widowControl w:val="0"/>
              <w:spacing w:after="0" w:line="240" w:lineRule="auto"/>
              <w:jc w:val="center"/>
              <w:rPr>
                <w:rFonts w:ascii="Times New Roman" w:eastAsia="Times New Roman" w:hAnsi="Times New Roman" w:cs="Times New Roman"/>
                <w:color w:val="000000"/>
                <w:sz w:val="24"/>
                <w:szCs w:val="24"/>
              </w:rPr>
            </w:pPr>
            <w:r w:rsidRPr="00441B84">
              <w:rPr>
                <w:rFonts w:ascii="Times New Roman" w:eastAsia="Times New Roman" w:hAnsi="Times New Roman" w:cs="Times New Roman"/>
                <w:color w:val="000000"/>
                <w:sz w:val="24"/>
                <w:szCs w:val="24"/>
              </w:rPr>
              <w:t>2015</w:t>
            </w:r>
            <w:r w:rsidR="00C92456">
              <w:rPr>
                <w:rFonts w:ascii="Times New Roman" w:eastAsia="Times New Roman" w:hAnsi="Times New Roman" w:cs="Times New Roman"/>
                <w:color w:val="000000"/>
                <w:sz w:val="20"/>
                <w:szCs w:val="20"/>
              </w:rPr>
              <w:t xml:space="preserve"> г.</w:t>
            </w:r>
          </w:p>
        </w:tc>
      </w:tr>
      <w:tr w:rsidR="00441B84" w:rsidRPr="00441B84" w:rsidTr="00BA094E">
        <w:trPr>
          <w:trHeight w:val="315"/>
          <w:jc w:val="center"/>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441B84" w:rsidRPr="00441B84" w:rsidRDefault="00441B84" w:rsidP="00234F86">
            <w:pPr>
              <w:widowControl w:val="0"/>
              <w:spacing w:after="0" w:line="240" w:lineRule="auto"/>
              <w:rPr>
                <w:rFonts w:ascii="Times New Roman" w:eastAsia="Times New Roman" w:hAnsi="Times New Roman" w:cs="Times New Roman"/>
                <w:color w:val="000000"/>
                <w:sz w:val="24"/>
                <w:szCs w:val="24"/>
              </w:rPr>
            </w:pPr>
            <w:r w:rsidRPr="00441B84">
              <w:rPr>
                <w:rFonts w:ascii="Times New Roman" w:eastAsia="Times New Roman" w:hAnsi="Times New Roman" w:cs="Times New Roman"/>
                <w:color w:val="000000"/>
                <w:sz w:val="24"/>
                <w:szCs w:val="24"/>
              </w:rPr>
              <w:t>Коэффициент общей платежеспособности</w:t>
            </w:r>
          </w:p>
        </w:tc>
        <w:tc>
          <w:tcPr>
            <w:tcW w:w="1278" w:type="dxa"/>
            <w:tcBorders>
              <w:top w:val="nil"/>
              <w:left w:val="nil"/>
              <w:bottom w:val="single" w:sz="4" w:space="0" w:color="auto"/>
              <w:right w:val="single" w:sz="4" w:space="0" w:color="auto"/>
            </w:tcBorders>
            <w:shd w:val="clear" w:color="auto" w:fill="auto"/>
            <w:noWrap/>
            <w:vAlign w:val="bottom"/>
            <w:hideMark/>
          </w:tcPr>
          <w:p w:rsidR="00441B84" w:rsidRPr="00441B84" w:rsidRDefault="00441B84" w:rsidP="00F34C8E">
            <w:pPr>
              <w:widowControl w:val="0"/>
              <w:spacing w:after="0" w:line="240" w:lineRule="auto"/>
              <w:jc w:val="right"/>
              <w:rPr>
                <w:rFonts w:ascii="Times New Roman" w:eastAsia="Times New Roman" w:hAnsi="Times New Roman" w:cs="Times New Roman"/>
                <w:color w:val="000000"/>
                <w:sz w:val="24"/>
                <w:szCs w:val="24"/>
              </w:rPr>
            </w:pPr>
            <w:r w:rsidRPr="00441B84">
              <w:rPr>
                <w:rFonts w:ascii="Times New Roman" w:eastAsia="Times New Roman" w:hAnsi="Times New Roman" w:cs="Times New Roman"/>
                <w:color w:val="000000"/>
                <w:sz w:val="24"/>
                <w:szCs w:val="24"/>
              </w:rPr>
              <w:t>1,2615</w:t>
            </w:r>
          </w:p>
        </w:tc>
        <w:tc>
          <w:tcPr>
            <w:tcW w:w="1137" w:type="dxa"/>
            <w:tcBorders>
              <w:top w:val="nil"/>
              <w:left w:val="nil"/>
              <w:bottom w:val="single" w:sz="4" w:space="0" w:color="auto"/>
              <w:right w:val="single" w:sz="4" w:space="0" w:color="auto"/>
            </w:tcBorders>
            <w:shd w:val="clear" w:color="auto" w:fill="auto"/>
            <w:noWrap/>
            <w:vAlign w:val="bottom"/>
            <w:hideMark/>
          </w:tcPr>
          <w:p w:rsidR="00441B84" w:rsidRPr="00441B84" w:rsidRDefault="00441B84" w:rsidP="00F34C8E">
            <w:pPr>
              <w:widowControl w:val="0"/>
              <w:spacing w:after="0" w:line="240" w:lineRule="auto"/>
              <w:jc w:val="right"/>
              <w:rPr>
                <w:rFonts w:ascii="Times New Roman" w:eastAsia="Times New Roman" w:hAnsi="Times New Roman" w:cs="Times New Roman"/>
                <w:color w:val="000000"/>
                <w:sz w:val="24"/>
                <w:szCs w:val="24"/>
              </w:rPr>
            </w:pPr>
            <w:r w:rsidRPr="00441B84">
              <w:rPr>
                <w:rFonts w:ascii="Times New Roman" w:eastAsia="Times New Roman" w:hAnsi="Times New Roman" w:cs="Times New Roman"/>
                <w:color w:val="000000"/>
                <w:sz w:val="24"/>
                <w:szCs w:val="24"/>
              </w:rPr>
              <w:t>1,3100</w:t>
            </w:r>
          </w:p>
        </w:tc>
        <w:tc>
          <w:tcPr>
            <w:tcW w:w="1134" w:type="dxa"/>
            <w:tcBorders>
              <w:top w:val="nil"/>
              <w:left w:val="nil"/>
              <w:bottom w:val="single" w:sz="4" w:space="0" w:color="auto"/>
              <w:right w:val="single" w:sz="4" w:space="0" w:color="auto"/>
            </w:tcBorders>
            <w:shd w:val="clear" w:color="auto" w:fill="auto"/>
            <w:noWrap/>
            <w:vAlign w:val="bottom"/>
            <w:hideMark/>
          </w:tcPr>
          <w:p w:rsidR="00441B84" w:rsidRPr="00441B84" w:rsidRDefault="00441B84" w:rsidP="00F34C8E">
            <w:pPr>
              <w:widowControl w:val="0"/>
              <w:spacing w:after="0" w:line="240" w:lineRule="auto"/>
              <w:jc w:val="right"/>
              <w:rPr>
                <w:rFonts w:ascii="Times New Roman" w:eastAsia="Times New Roman" w:hAnsi="Times New Roman" w:cs="Times New Roman"/>
                <w:color w:val="000000"/>
                <w:sz w:val="24"/>
                <w:szCs w:val="24"/>
              </w:rPr>
            </w:pPr>
            <w:r w:rsidRPr="00441B84">
              <w:rPr>
                <w:rFonts w:ascii="Times New Roman" w:eastAsia="Times New Roman" w:hAnsi="Times New Roman" w:cs="Times New Roman"/>
                <w:color w:val="000000"/>
                <w:sz w:val="24"/>
                <w:szCs w:val="24"/>
              </w:rPr>
              <w:t>1,1295</w:t>
            </w:r>
          </w:p>
        </w:tc>
      </w:tr>
    </w:tbl>
    <w:p w:rsidR="003E4C24" w:rsidRPr="003E4C24" w:rsidRDefault="003E4C24" w:rsidP="00234F86">
      <w:pPr>
        <w:widowControl w:val="0"/>
        <w:spacing w:before="240" w:after="0" w:line="360" w:lineRule="auto"/>
        <w:ind w:firstLine="708"/>
        <w:jc w:val="both"/>
        <w:rPr>
          <w:rFonts w:asciiTheme="majorBidi" w:hAnsiTheme="majorBidi" w:cstheme="majorBidi"/>
          <w:sz w:val="28"/>
          <w:szCs w:val="28"/>
        </w:rPr>
      </w:pPr>
      <w:r w:rsidRPr="003E4C24">
        <w:rPr>
          <w:rFonts w:asciiTheme="majorBidi" w:hAnsiTheme="majorBidi" w:cstheme="majorBidi"/>
          <w:sz w:val="28"/>
          <w:szCs w:val="28"/>
        </w:rPr>
        <w:t>Чистые активы предприятия должны быть не просто положительные, но и превышать уставный капитал организации. Это значит, что в ходе своей деятельности организация не только не растратила первоначально внесенные собственником средства, но и обеспечила их прирост.</w:t>
      </w:r>
    </w:p>
    <w:p w:rsidR="004703BC" w:rsidRDefault="004703BC" w:rsidP="009575CB">
      <w:pPr>
        <w:widowControl w:val="0"/>
        <w:spacing w:before="120" w:after="120" w:line="360" w:lineRule="auto"/>
        <w:ind w:left="1843" w:hanging="1843"/>
        <w:contextualSpacing/>
        <w:jc w:val="both"/>
        <w:rPr>
          <w:rFonts w:asciiTheme="majorBidi" w:hAnsiTheme="majorBidi" w:cstheme="majorBidi"/>
          <w:sz w:val="28"/>
          <w:szCs w:val="28"/>
        </w:rPr>
      </w:pPr>
      <w:r>
        <w:rPr>
          <w:rFonts w:asciiTheme="majorBidi" w:hAnsiTheme="majorBidi" w:cstheme="majorBidi"/>
          <w:sz w:val="28"/>
          <w:szCs w:val="28"/>
        </w:rPr>
        <w:t xml:space="preserve">Таблица </w:t>
      </w:r>
      <w:r w:rsidR="00C70846">
        <w:rPr>
          <w:rFonts w:asciiTheme="majorBidi" w:hAnsiTheme="majorBidi" w:cstheme="majorBidi"/>
          <w:sz w:val="28"/>
          <w:szCs w:val="28"/>
        </w:rPr>
        <w:t>1</w:t>
      </w:r>
      <w:r w:rsidR="00975746">
        <w:rPr>
          <w:rFonts w:asciiTheme="majorBidi" w:hAnsiTheme="majorBidi" w:cstheme="majorBidi"/>
          <w:sz w:val="28"/>
          <w:szCs w:val="28"/>
        </w:rPr>
        <w:t>.</w:t>
      </w:r>
      <w:r w:rsidR="00B23196">
        <w:rPr>
          <w:rFonts w:asciiTheme="majorBidi" w:hAnsiTheme="majorBidi" w:cstheme="majorBidi"/>
          <w:sz w:val="28"/>
          <w:szCs w:val="28"/>
        </w:rPr>
        <w:t xml:space="preserve">5 </w:t>
      </w:r>
      <w:r>
        <w:rPr>
          <w:rFonts w:asciiTheme="majorBidi" w:hAnsiTheme="majorBidi" w:cstheme="majorBidi"/>
          <w:sz w:val="28"/>
          <w:szCs w:val="28"/>
        </w:rPr>
        <w:t xml:space="preserve">— </w:t>
      </w:r>
      <w:r w:rsidRPr="001B7EDF">
        <w:rPr>
          <w:rFonts w:asciiTheme="majorBidi" w:hAnsiTheme="majorBidi" w:cstheme="majorBidi"/>
          <w:sz w:val="28"/>
          <w:szCs w:val="28"/>
        </w:rPr>
        <w:t>Анализ финансовой устойчивости на основе расчета показателя чистых активов</w:t>
      </w:r>
    </w:p>
    <w:tbl>
      <w:tblPr>
        <w:tblW w:w="9107" w:type="dxa"/>
        <w:jc w:val="center"/>
        <w:tblLook w:val="04A0" w:firstRow="1" w:lastRow="0" w:firstColumn="1" w:lastColumn="0" w:noHBand="0" w:noVBand="1"/>
      </w:tblPr>
      <w:tblGrid>
        <w:gridCol w:w="5382"/>
        <w:gridCol w:w="1276"/>
        <w:gridCol w:w="1275"/>
        <w:gridCol w:w="1174"/>
      </w:tblGrid>
      <w:tr w:rsidR="004703BC" w:rsidRPr="001B7EDF" w:rsidTr="009931A5">
        <w:trPr>
          <w:trHeight w:val="315"/>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3BC" w:rsidRPr="001B7EDF" w:rsidRDefault="004703BC" w:rsidP="00234F86">
            <w:pPr>
              <w:widowControl w:val="0"/>
              <w:spacing w:after="0" w:line="240" w:lineRule="auto"/>
              <w:jc w:val="center"/>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Показатели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03BC" w:rsidRPr="001B7EDF" w:rsidRDefault="004703BC" w:rsidP="00234F86">
            <w:pPr>
              <w:widowControl w:val="0"/>
              <w:spacing w:after="0" w:line="240" w:lineRule="auto"/>
              <w:jc w:val="center"/>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2017</w:t>
            </w:r>
            <w:r w:rsidR="00C92456">
              <w:rPr>
                <w:rFonts w:ascii="Times New Roman" w:eastAsia="Times New Roman" w:hAnsi="Times New Roman" w:cs="Times New Roman"/>
                <w:color w:val="000000"/>
                <w:sz w:val="20"/>
                <w:szCs w:val="20"/>
              </w:rPr>
              <w:t xml:space="preserve"> г.</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03BC" w:rsidRPr="001B7EDF" w:rsidRDefault="004703BC" w:rsidP="00234F86">
            <w:pPr>
              <w:widowControl w:val="0"/>
              <w:spacing w:after="0" w:line="240" w:lineRule="auto"/>
              <w:jc w:val="center"/>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2016</w:t>
            </w:r>
            <w:r w:rsidR="00C92456">
              <w:rPr>
                <w:rFonts w:ascii="Times New Roman" w:eastAsia="Times New Roman" w:hAnsi="Times New Roman" w:cs="Times New Roman"/>
                <w:color w:val="000000"/>
                <w:sz w:val="20"/>
                <w:szCs w:val="20"/>
              </w:rPr>
              <w:t xml:space="preserve"> г.</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4703BC" w:rsidRPr="001B7EDF" w:rsidRDefault="004703BC" w:rsidP="009931A5">
            <w:pPr>
              <w:widowControl w:val="0"/>
              <w:spacing w:after="0" w:line="240" w:lineRule="auto"/>
              <w:ind w:left="-222" w:firstLine="222"/>
              <w:jc w:val="center"/>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2015</w:t>
            </w:r>
            <w:r w:rsidR="00C92456">
              <w:rPr>
                <w:rFonts w:ascii="Times New Roman" w:eastAsia="Times New Roman" w:hAnsi="Times New Roman" w:cs="Times New Roman"/>
                <w:color w:val="000000"/>
                <w:sz w:val="20"/>
                <w:szCs w:val="20"/>
              </w:rPr>
              <w:t xml:space="preserve"> г.</w:t>
            </w:r>
          </w:p>
        </w:tc>
      </w:tr>
      <w:tr w:rsidR="004703BC" w:rsidRPr="001B7EDF" w:rsidTr="009931A5">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4703BC" w:rsidRPr="001B7EDF" w:rsidRDefault="004703BC" w:rsidP="00234F86">
            <w:pPr>
              <w:widowControl w:val="0"/>
              <w:spacing w:after="0" w:line="240" w:lineRule="auto"/>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Активы,</w:t>
            </w:r>
            <w:r w:rsidR="009931A5">
              <w:rPr>
                <w:rFonts w:ascii="Times New Roman" w:eastAsia="Times New Roman" w:hAnsi="Times New Roman" w:cs="Times New Roman"/>
                <w:color w:val="000000"/>
                <w:sz w:val="24"/>
                <w:szCs w:val="24"/>
              </w:rPr>
              <w:t xml:space="preserve"> принимаемые к расчету, тыс. р</w:t>
            </w:r>
            <w:r w:rsidRPr="001B7EDF">
              <w:rPr>
                <w:rFonts w:ascii="Times New Roman" w:eastAsia="Times New Roman" w:hAnsi="Times New Roman" w:cs="Times New Roman"/>
                <w:color w:val="000000"/>
                <w:sz w:val="24"/>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4703BC" w:rsidRPr="001B7EDF" w:rsidRDefault="004703BC" w:rsidP="00F34C8E">
            <w:pPr>
              <w:widowControl w:val="0"/>
              <w:spacing w:after="0" w:line="240" w:lineRule="auto"/>
              <w:jc w:val="right"/>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2250746</w:t>
            </w:r>
          </w:p>
        </w:tc>
        <w:tc>
          <w:tcPr>
            <w:tcW w:w="1275" w:type="dxa"/>
            <w:tcBorders>
              <w:top w:val="nil"/>
              <w:left w:val="nil"/>
              <w:bottom w:val="single" w:sz="4" w:space="0" w:color="auto"/>
              <w:right w:val="single" w:sz="4" w:space="0" w:color="auto"/>
            </w:tcBorders>
            <w:shd w:val="clear" w:color="auto" w:fill="auto"/>
            <w:noWrap/>
            <w:vAlign w:val="center"/>
            <w:hideMark/>
          </w:tcPr>
          <w:p w:rsidR="004703BC" w:rsidRPr="001B7EDF" w:rsidRDefault="004703BC" w:rsidP="00F34C8E">
            <w:pPr>
              <w:widowControl w:val="0"/>
              <w:spacing w:after="0" w:line="240" w:lineRule="auto"/>
              <w:jc w:val="right"/>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1931101</w:t>
            </w:r>
          </w:p>
        </w:tc>
        <w:tc>
          <w:tcPr>
            <w:tcW w:w="1174" w:type="dxa"/>
            <w:tcBorders>
              <w:top w:val="nil"/>
              <w:left w:val="nil"/>
              <w:bottom w:val="single" w:sz="4" w:space="0" w:color="auto"/>
              <w:right w:val="single" w:sz="4" w:space="0" w:color="auto"/>
            </w:tcBorders>
            <w:shd w:val="clear" w:color="auto" w:fill="auto"/>
            <w:noWrap/>
            <w:vAlign w:val="center"/>
            <w:hideMark/>
          </w:tcPr>
          <w:p w:rsidR="004703BC" w:rsidRPr="001B7EDF" w:rsidRDefault="004703BC" w:rsidP="00F34C8E">
            <w:pPr>
              <w:widowControl w:val="0"/>
              <w:spacing w:after="0" w:line="240" w:lineRule="auto"/>
              <w:jc w:val="right"/>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1640409</w:t>
            </w:r>
          </w:p>
        </w:tc>
      </w:tr>
      <w:tr w:rsidR="004703BC" w:rsidRPr="001B7EDF" w:rsidTr="009931A5">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4703BC" w:rsidRPr="001B7EDF" w:rsidRDefault="004703BC" w:rsidP="00234F86">
            <w:pPr>
              <w:widowControl w:val="0"/>
              <w:spacing w:after="0" w:line="240" w:lineRule="auto"/>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Обязательства, прини</w:t>
            </w:r>
            <w:r w:rsidR="009931A5">
              <w:rPr>
                <w:rFonts w:ascii="Times New Roman" w:eastAsia="Times New Roman" w:hAnsi="Times New Roman" w:cs="Times New Roman"/>
                <w:color w:val="000000"/>
                <w:sz w:val="24"/>
                <w:szCs w:val="24"/>
              </w:rPr>
              <w:t>маемые к расчету, тыс. р</w:t>
            </w:r>
            <w:r w:rsidRPr="001B7EDF">
              <w:rPr>
                <w:rFonts w:ascii="Times New Roman" w:eastAsia="Times New Roman" w:hAnsi="Times New Roman" w:cs="Times New Roman"/>
                <w:color w:val="000000"/>
                <w:sz w:val="24"/>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4703BC" w:rsidRPr="001B7EDF" w:rsidRDefault="004703BC" w:rsidP="00F34C8E">
            <w:pPr>
              <w:widowControl w:val="0"/>
              <w:spacing w:after="0" w:line="240" w:lineRule="auto"/>
              <w:jc w:val="right"/>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1781370</w:t>
            </w:r>
          </w:p>
        </w:tc>
        <w:tc>
          <w:tcPr>
            <w:tcW w:w="1275" w:type="dxa"/>
            <w:tcBorders>
              <w:top w:val="nil"/>
              <w:left w:val="nil"/>
              <w:bottom w:val="single" w:sz="4" w:space="0" w:color="auto"/>
              <w:right w:val="single" w:sz="4" w:space="0" w:color="auto"/>
            </w:tcBorders>
            <w:shd w:val="clear" w:color="auto" w:fill="auto"/>
            <w:noWrap/>
            <w:vAlign w:val="center"/>
            <w:hideMark/>
          </w:tcPr>
          <w:p w:rsidR="004703BC" w:rsidRPr="001B7EDF" w:rsidRDefault="004703BC" w:rsidP="00F34C8E">
            <w:pPr>
              <w:widowControl w:val="0"/>
              <w:spacing w:after="0" w:line="240" w:lineRule="auto"/>
              <w:jc w:val="right"/>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1469626</w:t>
            </w:r>
          </w:p>
        </w:tc>
        <w:tc>
          <w:tcPr>
            <w:tcW w:w="1174" w:type="dxa"/>
            <w:tcBorders>
              <w:top w:val="nil"/>
              <w:left w:val="nil"/>
              <w:bottom w:val="single" w:sz="4" w:space="0" w:color="auto"/>
              <w:right w:val="single" w:sz="4" w:space="0" w:color="auto"/>
            </w:tcBorders>
            <w:shd w:val="clear" w:color="auto" w:fill="auto"/>
            <w:noWrap/>
            <w:vAlign w:val="center"/>
            <w:hideMark/>
          </w:tcPr>
          <w:p w:rsidR="004703BC" w:rsidRPr="001B7EDF" w:rsidRDefault="004703BC" w:rsidP="00F34C8E">
            <w:pPr>
              <w:widowControl w:val="0"/>
              <w:spacing w:after="0" w:line="240" w:lineRule="auto"/>
              <w:jc w:val="right"/>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1446971</w:t>
            </w:r>
          </w:p>
        </w:tc>
      </w:tr>
      <w:tr w:rsidR="004703BC" w:rsidRPr="001B7EDF" w:rsidTr="009931A5">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4703BC" w:rsidRPr="001B7EDF" w:rsidRDefault="009931A5" w:rsidP="00234F86">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Чистые активы, тыс. р</w:t>
            </w:r>
            <w:r w:rsidR="004703BC" w:rsidRPr="001B7EDF">
              <w:rPr>
                <w:rFonts w:ascii="Times New Roman" w:eastAsia="Times New Roman" w:hAnsi="Times New Roman" w:cs="Times New Roman"/>
                <w:color w:val="000000"/>
                <w:sz w:val="24"/>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4703BC" w:rsidRPr="001B7EDF" w:rsidRDefault="004703BC" w:rsidP="00F34C8E">
            <w:pPr>
              <w:widowControl w:val="0"/>
              <w:spacing w:after="0" w:line="240" w:lineRule="auto"/>
              <w:jc w:val="right"/>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469376</w:t>
            </w:r>
          </w:p>
        </w:tc>
        <w:tc>
          <w:tcPr>
            <w:tcW w:w="1275" w:type="dxa"/>
            <w:tcBorders>
              <w:top w:val="nil"/>
              <w:left w:val="nil"/>
              <w:bottom w:val="single" w:sz="4" w:space="0" w:color="auto"/>
              <w:right w:val="single" w:sz="4" w:space="0" w:color="auto"/>
            </w:tcBorders>
            <w:shd w:val="clear" w:color="auto" w:fill="auto"/>
            <w:noWrap/>
            <w:vAlign w:val="center"/>
            <w:hideMark/>
          </w:tcPr>
          <w:p w:rsidR="004703BC" w:rsidRPr="001B7EDF" w:rsidRDefault="004703BC" w:rsidP="00F34C8E">
            <w:pPr>
              <w:widowControl w:val="0"/>
              <w:spacing w:after="0" w:line="240" w:lineRule="auto"/>
              <w:jc w:val="right"/>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461475</w:t>
            </w:r>
          </w:p>
        </w:tc>
        <w:tc>
          <w:tcPr>
            <w:tcW w:w="1174" w:type="dxa"/>
            <w:tcBorders>
              <w:top w:val="nil"/>
              <w:left w:val="nil"/>
              <w:bottom w:val="single" w:sz="4" w:space="0" w:color="auto"/>
              <w:right w:val="single" w:sz="4" w:space="0" w:color="auto"/>
            </w:tcBorders>
            <w:shd w:val="clear" w:color="auto" w:fill="auto"/>
            <w:noWrap/>
            <w:vAlign w:val="center"/>
            <w:hideMark/>
          </w:tcPr>
          <w:p w:rsidR="004703BC" w:rsidRPr="001B7EDF" w:rsidRDefault="004703BC" w:rsidP="00F34C8E">
            <w:pPr>
              <w:widowControl w:val="0"/>
              <w:spacing w:after="0" w:line="240" w:lineRule="auto"/>
              <w:jc w:val="right"/>
              <w:rPr>
                <w:rFonts w:ascii="Times New Roman" w:eastAsia="Times New Roman" w:hAnsi="Times New Roman" w:cs="Times New Roman"/>
                <w:color w:val="000000"/>
                <w:sz w:val="24"/>
                <w:szCs w:val="24"/>
              </w:rPr>
            </w:pPr>
            <w:r w:rsidRPr="001B7EDF">
              <w:rPr>
                <w:rFonts w:ascii="Times New Roman" w:eastAsia="Times New Roman" w:hAnsi="Times New Roman" w:cs="Times New Roman"/>
                <w:color w:val="000000"/>
                <w:sz w:val="24"/>
                <w:szCs w:val="24"/>
              </w:rPr>
              <w:t>193438</w:t>
            </w:r>
          </w:p>
        </w:tc>
      </w:tr>
    </w:tbl>
    <w:p w:rsidR="00CD6FB9" w:rsidRPr="004D61D4" w:rsidRDefault="004D61D4" w:rsidP="00234F86">
      <w:pPr>
        <w:widowControl w:val="0"/>
        <w:spacing w:before="240" w:after="0" w:line="360" w:lineRule="auto"/>
        <w:ind w:firstLine="709"/>
        <w:jc w:val="both"/>
        <w:rPr>
          <w:rFonts w:asciiTheme="majorBidi" w:hAnsiTheme="majorBidi" w:cstheme="majorBidi"/>
          <w:sz w:val="28"/>
          <w:szCs w:val="28"/>
        </w:rPr>
      </w:pPr>
      <w:r w:rsidRPr="004D61D4">
        <w:rPr>
          <w:rFonts w:asciiTheme="majorBidi" w:hAnsiTheme="majorBidi" w:cstheme="majorBidi"/>
          <w:sz w:val="28"/>
          <w:szCs w:val="28"/>
        </w:rPr>
        <w:t>Анализ оборачиваемости характеризует интенсивность использования активов или обязательств организации.</w:t>
      </w:r>
    </w:p>
    <w:p w:rsidR="005E4286" w:rsidRDefault="005E4286" w:rsidP="009575CB">
      <w:pPr>
        <w:widowControl w:val="0"/>
        <w:spacing w:before="120" w:after="120" w:line="360" w:lineRule="auto"/>
        <w:contextualSpacing/>
        <w:jc w:val="both"/>
        <w:rPr>
          <w:rFonts w:asciiTheme="majorBidi" w:hAnsiTheme="majorBidi" w:cstheme="majorBidi"/>
          <w:sz w:val="28"/>
          <w:szCs w:val="28"/>
        </w:rPr>
      </w:pPr>
      <w:r>
        <w:rPr>
          <w:rFonts w:asciiTheme="majorBidi" w:hAnsiTheme="majorBidi" w:cstheme="majorBidi"/>
          <w:sz w:val="28"/>
          <w:szCs w:val="28"/>
        </w:rPr>
        <w:t xml:space="preserve">Таблица </w:t>
      </w:r>
      <w:r w:rsidR="00C70846">
        <w:rPr>
          <w:rFonts w:asciiTheme="majorBidi" w:hAnsiTheme="majorBidi" w:cstheme="majorBidi"/>
          <w:sz w:val="28"/>
          <w:szCs w:val="28"/>
        </w:rPr>
        <w:t>1</w:t>
      </w:r>
      <w:r w:rsidR="00975746">
        <w:rPr>
          <w:rFonts w:asciiTheme="majorBidi" w:hAnsiTheme="majorBidi" w:cstheme="majorBidi"/>
          <w:sz w:val="28"/>
          <w:szCs w:val="28"/>
        </w:rPr>
        <w:t>.</w:t>
      </w:r>
      <w:r w:rsidR="00B23196">
        <w:rPr>
          <w:rFonts w:asciiTheme="majorBidi" w:hAnsiTheme="majorBidi" w:cstheme="majorBidi"/>
          <w:sz w:val="28"/>
          <w:szCs w:val="28"/>
        </w:rPr>
        <w:t xml:space="preserve">6 </w:t>
      </w:r>
      <w:r>
        <w:rPr>
          <w:rFonts w:asciiTheme="majorBidi" w:hAnsiTheme="majorBidi" w:cstheme="majorBidi"/>
          <w:sz w:val="28"/>
          <w:szCs w:val="28"/>
        </w:rPr>
        <w:t xml:space="preserve">— Основные показатели </w:t>
      </w:r>
      <w:r w:rsidR="00DA6FEF">
        <w:rPr>
          <w:rFonts w:asciiTheme="majorBidi" w:hAnsiTheme="majorBidi" w:cstheme="majorBidi"/>
          <w:sz w:val="28"/>
          <w:szCs w:val="28"/>
        </w:rPr>
        <w:t>о</w:t>
      </w:r>
      <w:r>
        <w:rPr>
          <w:rFonts w:asciiTheme="majorBidi" w:hAnsiTheme="majorBidi" w:cstheme="majorBidi"/>
          <w:sz w:val="28"/>
          <w:szCs w:val="28"/>
        </w:rPr>
        <w:t>борачиваемости</w:t>
      </w:r>
    </w:p>
    <w:tbl>
      <w:tblPr>
        <w:tblW w:w="9157" w:type="dxa"/>
        <w:jc w:val="center"/>
        <w:tblLook w:val="04A0" w:firstRow="1" w:lastRow="0" w:firstColumn="1" w:lastColumn="0" w:noHBand="0" w:noVBand="1"/>
      </w:tblPr>
      <w:tblGrid>
        <w:gridCol w:w="6521"/>
        <w:gridCol w:w="1276"/>
        <w:gridCol w:w="1360"/>
      </w:tblGrid>
      <w:tr w:rsidR="002C6D57" w:rsidRPr="002C6D57" w:rsidTr="009931A5">
        <w:trPr>
          <w:trHeight w:val="315"/>
          <w:jc w:val="center"/>
        </w:trPr>
        <w:tc>
          <w:tcPr>
            <w:tcW w:w="65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C6D57" w:rsidRPr="002C6D57" w:rsidRDefault="002C6D57" w:rsidP="00234F86">
            <w:pPr>
              <w:widowControl w:val="0"/>
              <w:spacing w:after="0" w:line="240" w:lineRule="auto"/>
              <w:jc w:val="center"/>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Показатели оборачиваемости</w:t>
            </w:r>
          </w:p>
        </w:tc>
        <w:tc>
          <w:tcPr>
            <w:tcW w:w="2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2C6D57" w:rsidRPr="002C6D57" w:rsidRDefault="002C6D57" w:rsidP="00234F86">
            <w:pPr>
              <w:widowControl w:val="0"/>
              <w:spacing w:after="0" w:line="240" w:lineRule="auto"/>
              <w:jc w:val="center"/>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Значение</w:t>
            </w:r>
          </w:p>
        </w:tc>
      </w:tr>
      <w:tr w:rsidR="002C6D57" w:rsidRPr="002C6D57" w:rsidTr="009931A5">
        <w:trPr>
          <w:trHeight w:val="315"/>
          <w:jc w:val="center"/>
        </w:trPr>
        <w:tc>
          <w:tcPr>
            <w:tcW w:w="6521" w:type="dxa"/>
            <w:vMerge/>
            <w:tcBorders>
              <w:top w:val="single" w:sz="4" w:space="0" w:color="auto"/>
              <w:left w:val="single" w:sz="4" w:space="0" w:color="auto"/>
              <w:bottom w:val="single" w:sz="4" w:space="0" w:color="000000"/>
              <w:right w:val="single" w:sz="4" w:space="0" w:color="auto"/>
            </w:tcBorders>
            <w:vAlign w:val="center"/>
            <w:hideMark/>
          </w:tcPr>
          <w:p w:rsidR="002C6D57" w:rsidRPr="002C6D57" w:rsidRDefault="002C6D57" w:rsidP="00234F86">
            <w:pPr>
              <w:widowControl w:val="0"/>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234F86">
            <w:pPr>
              <w:widowControl w:val="0"/>
              <w:spacing w:after="0" w:line="240" w:lineRule="auto"/>
              <w:jc w:val="center"/>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2017-2016</w:t>
            </w:r>
            <w:r w:rsidR="000B4CDE">
              <w:rPr>
                <w:rFonts w:ascii="Times New Roman" w:eastAsia="Times New Roman" w:hAnsi="Times New Roman" w:cs="Times New Roman"/>
                <w:color w:val="000000"/>
                <w:sz w:val="20"/>
                <w:szCs w:val="20"/>
              </w:rPr>
              <w:t xml:space="preserve"> г.</w:t>
            </w:r>
          </w:p>
        </w:tc>
        <w:tc>
          <w:tcPr>
            <w:tcW w:w="1360"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234F86">
            <w:pPr>
              <w:widowControl w:val="0"/>
              <w:spacing w:after="0" w:line="240" w:lineRule="auto"/>
              <w:jc w:val="center"/>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2016-2015</w:t>
            </w:r>
            <w:r w:rsidR="000B4CDE">
              <w:rPr>
                <w:rFonts w:ascii="Times New Roman" w:eastAsia="Times New Roman" w:hAnsi="Times New Roman" w:cs="Times New Roman"/>
                <w:color w:val="000000"/>
                <w:sz w:val="20"/>
                <w:szCs w:val="20"/>
              </w:rPr>
              <w:t xml:space="preserve"> г.</w:t>
            </w:r>
          </w:p>
        </w:tc>
      </w:tr>
      <w:tr w:rsidR="002C6D57" w:rsidRPr="002C6D57" w:rsidTr="009931A5">
        <w:trPr>
          <w:trHeight w:val="315"/>
          <w:jc w:val="center"/>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2C6D57" w:rsidRPr="002C6D57" w:rsidRDefault="002C6D57" w:rsidP="00234F86">
            <w:pPr>
              <w:widowControl w:val="0"/>
              <w:spacing w:after="0" w:line="240" w:lineRule="auto"/>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Коэффициент оборачиваемости активов</w:t>
            </w:r>
          </w:p>
        </w:tc>
        <w:tc>
          <w:tcPr>
            <w:tcW w:w="1276"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4,3651</w:t>
            </w:r>
          </w:p>
        </w:tc>
        <w:tc>
          <w:tcPr>
            <w:tcW w:w="1360"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4,5095</w:t>
            </w:r>
          </w:p>
        </w:tc>
      </w:tr>
      <w:tr w:rsidR="002C6D57" w:rsidRPr="002C6D57" w:rsidTr="009931A5">
        <w:trPr>
          <w:trHeight w:val="315"/>
          <w:jc w:val="center"/>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2C6D57" w:rsidRPr="002C6D57" w:rsidRDefault="002C6D57" w:rsidP="00234F86">
            <w:pPr>
              <w:widowControl w:val="0"/>
              <w:spacing w:after="0" w:line="240" w:lineRule="auto"/>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Период полного оборота активов</w:t>
            </w:r>
            <w:r w:rsidR="008C639D">
              <w:rPr>
                <w:rFonts w:ascii="Times New Roman" w:eastAsia="Times New Roman" w:hAnsi="Times New Roman" w:cs="Times New Roman"/>
                <w:color w:val="000000"/>
                <w:sz w:val="24"/>
                <w:szCs w:val="24"/>
              </w:rPr>
              <w:t>, дней</w:t>
            </w:r>
          </w:p>
        </w:tc>
        <w:tc>
          <w:tcPr>
            <w:tcW w:w="1276"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83,6173</w:t>
            </w:r>
          </w:p>
        </w:tc>
        <w:tc>
          <w:tcPr>
            <w:tcW w:w="1360"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80,9409</w:t>
            </w:r>
          </w:p>
        </w:tc>
      </w:tr>
      <w:tr w:rsidR="002C6D57" w:rsidRPr="002C6D57" w:rsidTr="009931A5">
        <w:trPr>
          <w:trHeight w:val="315"/>
          <w:jc w:val="center"/>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2C6D57" w:rsidRPr="002C6D57" w:rsidRDefault="002C6D57" w:rsidP="00234F86">
            <w:pPr>
              <w:widowControl w:val="0"/>
              <w:spacing w:after="0" w:line="240" w:lineRule="auto"/>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Коэффициент оборачиваемости оборотных активов</w:t>
            </w:r>
          </w:p>
        </w:tc>
        <w:tc>
          <w:tcPr>
            <w:tcW w:w="1276"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4,7601</w:t>
            </w:r>
          </w:p>
        </w:tc>
        <w:tc>
          <w:tcPr>
            <w:tcW w:w="1360"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5,1434</w:t>
            </w:r>
          </w:p>
        </w:tc>
      </w:tr>
      <w:tr w:rsidR="002C6D57" w:rsidRPr="002C6D57" w:rsidTr="009931A5">
        <w:trPr>
          <w:trHeight w:val="315"/>
          <w:jc w:val="center"/>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2C6D57" w:rsidRPr="002C6D57" w:rsidRDefault="002C6D57" w:rsidP="00234F86">
            <w:pPr>
              <w:widowControl w:val="0"/>
              <w:spacing w:after="0" w:line="240" w:lineRule="auto"/>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Период полного оборота оборотных активов</w:t>
            </w:r>
            <w:r w:rsidR="008C639D">
              <w:rPr>
                <w:rFonts w:ascii="Times New Roman" w:eastAsia="Times New Roman" w:hAnsi="Times New Roman" w:cs="Times New Roman"/>
                <w:color w:val="000000"/>
                <w:sz w:val="24"/>
                <w:szCs w:val="24"/>
              </w:rPr>
              <w:t>, дней</w:t>
            </w:r>
          </w:p>
        </w:tc>
        <w:tc>
          <w:tcPr>
            <w:tcW w:w="1276"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76,6795</w:t>
            </w:r>
          </w:p>
        </w:tc>
        <w:tc>
          <w:tcPr>
            <w:tcW w:w="1360"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70,9654</w:t>
            </w:r>
          </w:p>
        </w:tc>
      </w:tr>
      <w:tr w:rsidR="002C6D57" w:rsidRPr="002C6D57" w:rsidTr="009931A5">
        <w:trPr>
          <w:trHeight w:val="315"/>
          <w:jc w:val="center"/>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2C6D57" w:rsidRPr="002C6D57" w:rsidRDefault="002C6D57" w:rsidP="00234F86">
            <w:pPr>
              <w:widowControl w:val="0"/>
              <w:spacing w:after="0" w:line="240" w:lineRule="auto"/>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Коэффициент оборачиваемости запасов</w:t>
            </w:r>
          </w:p>
        </w:tc>
        <w:tc>
          <w:tcPr>
            <w:tcW w:w="1276"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3202,0037</w:t>
            </w:r>
          </w:p>
        </w:tc>
        <w:tc>
          <w:tcPr>
            <w:tcW w:w="1360"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2744,2195</w:t>
            </w:r>
          </w:p>
        </w:tc>
      </w:tr>
      <w:tr w:rsidR="002C6D57" w:rsidRPr="002C6D57" w:rsidTr="009931A5">
        <w:trPr>
          <w:trHeight w:val="315"/>
          <w:jc w:val="center"/>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2C6D57" w:rsidRPr="002C6D57" w:rsidRDefault="002C6D57" w:rsidP="00234F86">
            <w:pPr>
              <w:widowControl w:val="0"/>
              <w:spacing w:after="0" w:line="240" w:lineRule="auto"/>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Период полного оборота запасов</w:t>
            </w:r>
            <w:r w:rsidR="008C639D">
              <w:rPr>
                <w:rFonts w:ascii="Times New Roman" w:eastAsia="Times New Roman" w:hAnsi="Times New Roman" w:cs="Times New Roman"/>
                <w:color w:val="000000"/>
                <w:sz w:val="24"/>
                <w:szCs w:val="24"/>
              </w:rPr>
              <w:t>, дней</w:t>
            </w:r>
          </w:p>
        </w:tc>
        <w:tc>
          <w:tcPr>
            <w:tcW w:w="1276"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0,1140</w:t>
            </w:r>
          </w:p>
        </w:tc>
        <w:tc>
          <w:tcPr>
            <w:tcW w:w="1360"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0,1330</w:t>
            </w:r>
          </w:p>
        </w:tc>
      </w:tr>
      <w:tr w:rsidR="002C6D57" w:rsidRPr="002C6D57" w:rsidTr="009931A5">
        <w:trPr>
          <w:trHeight w:val="315"/>
          <w:jc w:val="center"/>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2C6D57" w:rsidRPr="002C6D57" w:rsidRDefault="002C6D57" w:rsidP="00234F86">
            <w:pPr>
              <w:widowControl w:val="0"/>
              <w:spacing w:after="0" w:line="240" w:lineRule="auto"/>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Коэффициент оборачиваемости дебиторской задолженности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4,9124</w:t>
            </w:r>
          </w:p>
        </w:tc>
        <w:tc>
          <w:tcPr>
            <w:tcW w:w="1360"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5,2838</w:t>
            </w:r>
          </w:p>
        </w:tc>
      </w:tr>
      <w:tr w:rsidR="002C6D57" w:rsidRPr="002C6D57" w:rsidTr="009931A5">
        <w:trPr>
          <w:trHeight w:val="315"/>
          <w:jc w:val="center"/>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2C6D57" w:rsidRPr="002C6D57" w:rsidRDefault="002C6D57" w:rsidP="00234F86">
            <w:pPr>
              <w:widowControl w:val="0"/>
              <w:spacing w:after="0" w:line="240" w:lineRule="auto"/>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Период полного оборота дебиторской задолженности</w:t>
            </w:r>
            <w:r w:rsidR="008C639D">
              <w:rPr>
                <w:rFonts w:ascii="Times New Roman" w:eastAsia="Times New Roman" w:hAnsi="Times New Roman" w:cs="Times New Roman"/>
                <w:color w:val="000000"/>
                <w:sz w:val="24"/>
                <w:szCs w:val="24"/>
              </w:rPr>
              <w:t>, дней</w:t>
            </w:r>
          </w:p>
        </w:tc>
        <w:tc>
          <w:tcPr>
            <w:tcW w:w="1276"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74,3021</w:t>
            </w:r>
          </w:p>
        </w:tc>
        <w:tc>
          <w:tcPr>
            <w:tcW w:w="1360"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69,0794</w:t>
            </w:r>
          </w:p>
        </w:tc>
      </w:tr>
      <w:tr w:rsidR="002C6D57" w:rsidRPr="002C6D57" w:rsidTr="009931A5">
        <w:trPr>
          <w:trHeight w:val="315"/>
          <w:jc w:val="center"/>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2C6D57" w:rsidRPr="002C6D57" w:rsidRDefault="002C6D57" w:rsidP="00234F86">
            <w:pPr>
              <w:widowControl w:val="0"/>
              <w:spacing w:after="0" w:line="240" w:lineRule="auto"/>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Коэффициент оборачиваемости кредиторской задолженности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12,3408</w:t>
            </w:r>
          </w:p>
        </w:tc>
        <w:tc>
          <w:tcPr>
            <w:tcW w:w="1360"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12,4857</w:t>
            </w:r>
          </w:p>
        </w:tc>
      </w:tr>
      <w:tr w:rsidR="002C6D57" w:rsidRPr="002C6D57" w:rsidTr="009931A5">
        <w:trPr>
          <w:trHeight w:val="315"/>
          <w:jc w:val="center"/>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2C6D57" w:rsidRPr="002C6D57" w:rsidRDefault="002C6D57" w:rsidP="00234F86">
            <w:pPr>
              <w:widowControl w:val="0"/>
              <w:spacing w:after="0" w:line="240" w:lineRule="auto"/>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Период полного оборота кредиторской задолженности</w:t>
            </w:r>
            <w:r w:rsidR="008C639D">
              <w:rPr>
                <w:rFonts w:ascii="Times New Roman" w:eastAsia="Times New Roman" w:hAnsi="Times New Roman" w:cs="Times New Roman"/>
                <w:color w:val="000000"/>
                <w:sz w:val="24"/>
                <w:szCs w:val="24"/>
              </w:rPr>
              <w:t>, дней</w:t>
            </w:r>
          </w:p>
        </w:tc>
        <w:tc>
          <w:tcPr>
            <w:tcW w:w="1276"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29,5767</w:t>
            </w:r>
          </w:p>
        </w:tc>
        <w:tc>
          <w:tcPr>
            <w:tcW w:w="1360" w:type="dxa"/>
            <w:tcBorders>
              <w:top w:val="nil"/>
              <w:left w:val="nil"/>
              <w:bottom w:val="single" w:sz="4" w:space="0" w:color="auto"/>
              <w:right w:val="single" w:sz="4" w:space="0" w:color="auto"/>
            </w:tcBorders>
            <w:shd w:val="clear" w:color="auto" w:fill="auto"/>
            <w:noWrap/>
            <w:vAlign w:val="center"/>
            <w:hideMark/>
          </w:tcPr>
          <w:p w:rsidR="002C6D57" w:rsidRPr="002C6D57" w:rsidRDefault="002C6D57" w:rsidP="00F34C8E">
            <w:pPr>
              <w:widowControl w:val="0"/>
              <w:spacing w:after="0" w:line="240" w:lineRule="auto"/>
              <w:jc w:val="right"/>
              <w:rPr>
                <w:rFonts w:ascii="Times New Roman" w:eastAsia="Times New Roman" w:hAnsi="Times New Roman" w:cs="Times New Roman"/>
                <w:color w:val="000000"/>
                <w:sz w:val="24"/>
                <w:szCs w:val="24"/>
              </w:rPr>
            </w:pPr>
            <w:r w:rsidRPr="002C6D57">
              <w:rPr>
                <w:rFonts w:ascii="Times New Roman" w:eastAsia="Times New Roman" w:hAnsi="Times New Roman" w:cs="Times New Roman"/>
                <w:color w:val="000000"/>
                <w:sz w:val="24"/>
                <w:szCs w:val="24"/>
              </w:rPr>
              <w:t>29,2335</w:t>
            </w:r>
          </w:p>
        </w:tc>
      </w:tr>
    </w:tbl>
    <w:p w:rsidR="00342E6C" w:rsidRDefault="00342E6C" w:rsidP="00234F86">
      <w:pPr>
        <w:widowControl w:val="0"/>
        <w:spacing w:before="240" w:after="0" w:line="360" w:lineRule="auto"/>
        <w:ind w:firstLine="709"/>
        <w:jc w:val="both"/>
        <w:rPr>
          <w:rFonts w:asciiTheme="majorBidi" w:hAnsiTheme="majorBidi" w:cstheme="majorBidi"/>
          <w:sz w:val="28"/>
          <w:szCs w:val="28"/>
        </w:rPr>
      </w:pPr>
      <w:r w:rsidRPr="00CD6FB9">
        <w:rPr>
          <w:rFonts w:asciiTheme="majorBidi" w:hAnsiTheme="majorBidi" w:cstheme="majorBidi"/>
          <w:sz w:val="28"/>
          <w:szCs w:val="28"/>
        </w:rPr>
        <w:t>Оборачиваемость характеризуется двумя показателями:</w:t>
      </w:r>
      <w:r>
        <w:rPr>
          <w:rFonts w:asciiTheme="majorBidi" w:hAnsiTheme="majorBidi" w:cstheme="majorBidi"/>
          <w:sz w:val="28"/>
          <w:szCs w:val="28"/>
        </w:rPr>
        <w:t xml:space="preserve"> </w:t>
      </w:r>
      <w:r w:rsidRPr="00CD6FB9">
        <w:rPr>
          <w:rFonts w:asciiTheme="majorBidi" w:hAnsiTheme="majorBidi" w:cstheme="majorBidi"/>
          <w:sz w:val="28"/>
          <w:szCs w:val="28"/>
        </w:rPr>
        <w:t xml:space="preserve">коэффициент оборачиваемости </w:t>
      </w:r>
      <w:r>
        <w:rPr>
          <w:rFonts w:asciiTheme="majorBidi" w:hAnsiTheme="majorBidi" w:cstheme="majorBidi"/>
          <w:sz w:val="28"/>
          <w:szCs w:val="28"/>
        </w:rPr>
        <w:t>(</w:t>
      </w:r>
      <w:r w:rsidRPr="00CD6FB9">
        <w:rPr>
          <w:rFonts w:asciiTheme="majorBidi" w:hAnsiTheme="majorBidi" w:cstheme="majorBidi"/>
          <w:sz w:val="28"/>
          <w:szCs w:val="28"/>
        </w:rPr>
        <w:t>показывает количество оборотов, которое совершили активы предприятия и его составляющие за анализируемый период</w:t>
      </w:r>
      <w:r>
        <w:rPr>
          <w:rFonts w:asciiTheme="majorBidi" w:hAnsiTheme="majorBidi" w:cstheme="majorBidi"/>
          <w:sz w:val="28"/>
          <w:szCs w:val="28"/>
        </w:rPr>
        <w:t xml:space="preserve">) и </w:t>
      </w:r>
      <w:r w:rsidRPr="00CD6FB9">
        <w:rPr>
          <w:rFonts w:asciiTheme="majorBidi" w:hAnsiTheme="majorBidi" w:cstheme="majorBidi"/>
          <w:sz w:val="28"/>
          <w:szCs w:val="28"/>
        </w:rPr>
        <w:t xml:space="preserve">период полного оборота </w:t>
      </w:r>
      <w:r>
        <w:rPr>
          <w:rFonts w:asciiTheme="majorBidi" w:hAnsiTheme="majorBidi" w:cstheme="majorBidi"/>
          <w:sz w:val="28"/>
          <w:szCs w:val="28"/>
        </w:rPr>
        <w:t>(</w:t>
      </w:r>
      <w:r w:rsidRPr="00CD6FB9">
        <w:rPr>
          <w:rFonts w:asciiTheme="majorBidi" w:hAnsiTheme="majorBidi" w:cstheme="majorBidi"/>
          <w:sz w:val="28"/>
          <w:szCs w:val="28"/>
        </w:rPr>
        <w:t>средний срок, за который на предприятие возвращаются денежные средства, вложенные в активы и их составляющие</w:t>
      </w:r>
      <w:r>
        <w:rPr>
          <w:rFonts w:asciiTheme="majorBidi" w:hAnsiTheme="majorBidi" w:cstheme="majorBidi"/>
          <w:sz w:val="28"/>
          <w:szCs w:val="28"/>
        </w:rPr>
        <w:t>)</w:t>
      </w:r>
      <w:r w:rsidRPr="00CD6FB9">
        <w:rPr>
          <w:rFonts w:asciiTheme="majorBidi" w:hAnsiTheme="majorBidi" w:cstheme="majorBidi"/>
          <w:sz w:val="28"/>
          <w:szCs w:val="28"/>
        </w:rPr>
        <w:t>.</w:t>
      </w:r>
    </w:p>
    <w:p w:rsidR="005E4286" w:rsidRDefault="004D61D4" w:rsidP="00234F86">
      <w:pPr>
        <w:widowControl w:val="0"/>
        <w:spacing w:after="0" w:line="360" w:lineRule="auto"/>
        <w:ind w:firstLine="708"/>
        <w:jc w:val="both"/>
        <w:rPr>
          <w:rFonts w:asciiTheme="majorBidi" w:hAnsiTheme="majorBidi" w:cstheme="majorBidi"/>
          <w:sz w:val="28"/>
          <w:szCs w:val="28"/>
        </w:rPr>
      </w:pPr>
      <w:r w:rsidRPr="004D61D4">
        <w:rPr>
          <w:rFonts w:asciiTheme="majorBidi" w:hAnsiTheme="majorBidi" w:cstheme="majorBidi"/>
          <w:sz w:val="28"/>
          <w:szCs w:val="28"/>
        </w:rPr>
        <w:lastRenderedPageBreak/>
        <w:t>При расчете коэффициентов оборачиваемости в числителе всегда стоит финансовый результат в виде выручки</w:t>
      </w:r>
      <w:r w:rsidR="00414A76">
        <w:rPr>
          <w:rFonts w:asciiTheme="majorBidi" w:hAnsiTheme="majorBidi" w:cstheme="majorBidi"/>
          <w:sz w:val="28"/>
          <w:szCs w:val="28"/>
        </w:rPr>
        <w:t xml:space="preserve"> </w:t>
      </w:r>
      <w:r w:rsidR="009E1A4F">
        <w:rPr>
          <w:rFonts w:asciiTheme="majorBidi" w:hAnsiTheme="majorBidi" w:cstheme="majorBidi"/>
          <w:sz w:val="28"/>
          <w:szCs w:val="28"/>
        </w:rPr>
        <w:t>(</w:t>
      </w:r>
      <w:r w:rsidR="00414A76">
        <w:rPr>
          <w:rFonts w:asciiTheme="majorBidi" w:hAnsiTheme="majorBidi" w:cstheme="majorBidi"/>
          <w:sz w:val="28"/>
          <w:szCs w:val="28"/>
        </w:rPr>
        <w:t>или себестоимости продаж</w:t>
      </w:r>
      <w:r w:rsidR="009E1A4F">
        <w:rPr>
          <w:rFonts w:asciiTheme="majorBidi" w:hAnsiTheme="majorBidi" w:cstheme="majorBidi"/>
          <w:sz w:val="28"/>
          <w:szCs w:val="28"/>
        </w:rPr>
        <w:t xml:space="preserve"> при расчете коэффициента оборачиваемости запасов), в знаменателе —</w:t>
      </w:r>
      <w:r w:rsidRPr="004D61D4">
        <w:rPr>
          <w:rFonts w:asciiTheme="majorBidi" w:hAnsiTheme="majorBidi" w:cstheme="majorBidi"/>
          <w:sz w:val="28"/>
          <w:szCs w:val="28"/>
        </w:rPr>
        <w:t xml:space="preserve"> средняя за период величина актива или обязательства.</w:t>
      </w:r>
    </w:p>
    <w:p w:rsidR="00AF564A" w:rsidRDefault="00AF564A" w:rsidP="00234F86">
      <w:pPr>
        <w:widowControl w:val="0"/>
        <w:spacing w:after="0" w:line="360" w:lineRule="auto"/>
        <w:ind w:firstLine="708"/>
        <w:jc w:val="both"/>
        <w:rPr>
          <w:rFonts w:asciiTheme="majorBidi" w:hAnsiTheme="majorBidi" w:cstheme="majorBidi"/>
          <w:sz w:val="28"/>
          <w:szCs w:val="28"/>
        </w:rPr>
      </w:pPr>
      <w:r w:rsidRPr="00AF564A">
        <w:rPr>
          <w:rFonts w:asciiTheme="majorBidi" w:hAnsiTheme="majorBidi" w:cstheme="majorBidi"/>
          <w:sz w:val="28"/>
          <w:szCs w:val="28"/>
        </w:rPr>
        <w:t>Определенного норматива для показателей оборачиваемости не существует, поскольку они зависят от отраслевых особенностей организации производства.</w:t>
      </w:r>
    </w:p>
    <w:p w:rsidR="008564B5" w:rsidRDefault="006F00B8" w:rsidP="00234F86">
      <w:pPr>
        <w:widowControl w:val="0"/>
        <w:spacing w:after="0" w:line="360" w:lineRule="auto"/>
        <w:ind w:firstLine="708"/>
        <w:jc w:val="both"/>
        <w:rPr>
          <w:rFonts w:asciiTheme="majorBidi" w:hAnsiTheme="majorBidi" w:cstheme="majorBidi"/>
          <w:sz w:val="28"/>
          <w:szCs w:val="28"/>
        </w:rPr>
      </w:pPr>
      <w:r w:rsidRPr="006F00B8">
        <w:rPr>
          <w:rFonts w:asciiTheme="majorBidi" w:hAnsiTheme="majorBidi" w:cstheme="majorBidi"/>
          <w:sz w:val="28"/>
          <w:szCs w:val="28"/>
        </w:rPr>
        <w:t>Коэффициент оборачиваемости дебиторской задолженности показывает, сколько раз за период (год) организация получила от покупателей оплату в размере среднего остатка неоплаченной задолженности. Показатель измеряет эффективность работы с покупателями в части взыскания дебиторской задолженности, а также отражает политику организац</w:t>
      </w:r>
      <w:r w:rsidR="008564B5">
        <w:rPr>
          <w:rFonts w:asciiTheme="majorBidi" w:hAnsiTheme="majorBidi" w:cstheme="majorBidi"/>
          <w:sz w:val="28"/>
          <w:szCs w:val="28"/>
        </w:rPr>
        <w:t>ии в отношении продаж в кредит.</w:t>
      </w:r>
    </w:p>
    <w:p w:rsidR="006F00B8" w:rsidRPr="006F00B8" w:rsidRDefault="006F00B8" w:rsidP="00234F86">
      <w:pPr>
        <w:widowControl w:val="0"/>
        <w:spacing w:after="0" w:line="360" w:lineRule="auto"/>
        <w:ind w:firstLine="708"/>
        <w:jc w:val="both"/>
        <w:rPr>
          <w:rFonts w:asciiTheme="majorBidi" w:hAnsiTheme="majorBidi" w:cstheme="majorBidi"/>
          <w:sz w:val="28"/>
          <w:szCs w:val="28"/>
        </w:rPr>
      </w:pPr>
      <w:r w:rsidRPr="006F00B8">
        <w:rPr>
          <w:rFonts w:asciiTheme="majorBidi" w:hAnsiTheme="majorBidi" w:cstheme="majorBidi"/>
          <w:sz w:val="28"/>
          <w:szCs w:val="28"/>
        </w:rPr>
        <w:t>Как и оборачиваемость дебиторской задолженности, оборачиваемость кредиторской задолженности используется в оценке денежных потоков организации, эффективности расчетов.</w:t>
      </w:r>
    </w:p>
    <w:p w:rsidR="00B74487" w:rsidRDefault="003A4D72" w:rsidP="00234F86">
      <w:pPr>
        <w:widowControl w:val="0"/>
        <w:spacing w:after="0" w:line="360" w:lineRule="auto"/>
        <w:ind w:firstLine="708"/>
        <w:jc w:val="both"/>
        <w:rPr>
          <w:rFonts w:asciiTheme="majorBidi" w:hAnsiTheme="majorBidi" w:cstheme="majorBidi"/>
          <w:sz w:val="28"/>
          <w:szCs w:val="28"/>
        </w:rPr>
      </w:pPr>
      <w:r w:rsidRPr="00DA079F">
        <w:rPr>
          <w:rFonts w:asciiTheme="majorBidi" w:hAnsiTheme="majorBidi" w:cstheme="majorBidi"/>
          <w:sz w:val="28"/>
          <w:szCs w:val="28"/>
        </w:rPr>
        <w:t>Рентабельность — относительный показатель экономической эффективности.</w:t>
      </w:r>
    </w:p>
    <w:p w:rsidR="00CB2C50" w:rsidRDefault="005E4286" w:rsidP="009575CB">
      <w:pPr>
        <w:widowControl w:val="0"/>
        <w:spacing w:before="120" w:after="120" w:line="360" w:lineRule="auto"/>
        <w:contextualSpacing/>
        <w:jc w:val="both"/>
        <w:rPr>
          <w:rFonts w:asciiTheme="majorBidi" w:hAnsiTheme="majorBidi" w:cstheme="majorBidi"/>
          <w:sz w:val="28"/>
          <w:szCs w:val="28"/>
        </w:rPr>
      </w:pPr>
      <w:r>
        <w:rPr>
          <w:rFonts w:asciiTheme="majorBidi" w:hAnsiTheme="majorBidi" w:cstheme="majorBidi"/>
          <w:sz w:val="28"/>
          <w:szCs w:val="28"/>
        </w:rPr>
        <w:t xml:space="preserve">Таблица </w:t>
      </w:r>
      <w:r w:rsidR="00C70846">
        <w:rPr>
          <w:rFonts w:asciiTheme="majorBidi" w:hAnsiTheme="majorBidi" w:cstheme="majorBidi"/>
          <w:sz w:val="28"/>
          <w:szCs w:val="28"/>
        </w:rPr>
        <w:t>1</w:t>
      </w:r>
      <w:r w:rsidR="00975746">
        <w:rPr>
          <w:rFonts w:asciiTheme="majorBidi" w:hAnsiTheme="majorBidi" w:cstheme="majorBidi"/>
          <w:sz w:val="28"/>
          <w:szCs w:val="28"/>
        </w:rPr>
        <w:t>.</w:t>
      </w:r>
      <w:r w:rsidR="00B23196">
        <w:rPr>
          <w:rFonts w:asciiTheme="majorBidi" w:hAnsiTheme="majorBidi" w:cstheme="majorBidi"/>
          <w:sz w:val="28"/>
          <w:szCs w:val="28"/>
        </w:rPr>
        <w:t xml:space="preserve">7 </w:t>
      </w:r>
      <w:r>
        <w:rPr>
          <w:rFonts w:asciiTheme="majorBidi" w:hAnsiTheme="majorBidi" w:cstheme="majorBidi"/>
          <w:sz w:val="28"/>
          <w:szCs w:val="28"/>
        </w:rPr>
        <w:t xml:space="preserve">— Основные показатели </w:t>
      </w:r>
      <w:r w:rsidR="00393645">
        <w:rPr>
          <w:rFonts w:asciiTheme="majorBidi" w:hAnsiTheme="majorBidi" w:cstheme="majorBidi"/>
          <w:sz w:val="28"/>
          <w:szCs w:val="28"/>
        </w:rPr>
        <w:t>рентабельности</w:t>
      </w:r>
    </w:p>
    <w:tbl>
      <w:tblPr>
        <w:tblW w:w="9215" w:type="dxa"/>
        <w:jc w:val="center"/>
        <w:tblLook w:val="04A0" w:firstRow="1" w:lastRow="0" w:firstColumn="1" w:lastColumn="0" w:noHBand="0" w:noVBand="1"/>
      </w:tblPr>
      <w:tblGrid>
        <w:gridCol w:w="5382"/>
        <w:gridCol w:w="1990"/>
        <w:gridCol w:w="1843"/>
      </w:tblGrid>
      <w:tr w:rsidR="00512D86" w:rsidRPr="00512D86" w:rsidTr="009931A5">
        <w:trPr>
          <w:trHeight w:val="315"/>
          <w:jc w:val="center"/>
        </w:trPr>
        <w:tc>
          <w:tcPr>
            <w:tcW w:w="53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D86" w:rsidRPr="00512D86" w:rsidRDefault="00512D86" w:rsidP="00234F86">
            <w:pPr>
              <w:widowControl w:val="0"/>
              <w:spacing w:after="0" w:line="240" w:lineRule="auto"/>
              <w:jc w:val="center"/>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Показатели рентабельности</w:t>
            </w:r>
          </w:p>
        </w:tc>
        <w:tc>
          <w:tcPr>
            <w:tcW w:w="3833" w:type="dxa"/>
            <w:gridSpan w:val="2"/>
            <w:tcBorders>
              <w:top w:val="single" w:sz="4" w:space="0" w:color="auto"/>
              <w:left w:val="nil"/>
              <w:bottom w:val="single" w:sz="4" w:space="0" w:color="auto"/>
              <w:right w:val="single" w:sz="4" w:space="0" w:color="auto"/>
            </w:tcBorders>
            <w:shd w:val="clear" w:color="auto" w:fill="auto"/>
            <w:noWrap/>
            <w:vAlign w:val="center"/>
            <w:hideMark/>
          </w:tcPr>
          <w:p w:rsidR="00512D86" w:rsidRPr="00512D86" w:rsidRDefault="00512D86" w:rsidP="00234F86">
            <w:pPr>
              <w:widowControl w:val="0"/>
              <w:spacing w:after="0" w:line="240" w:lineRule="auto"/>
              <w:jc w:val="center"/>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Значение</w:t>
            </w:r>
          </w:p>
        </w:tc>
      </w:tr>
      <w:tr w:rsidR="00512D86" w:rsidRPr="00512D86" w:rsidTr="009931A5">
        <w:trPr>
          <w:trHeight w:val="315"/>
          <w:jc w:val="center"/>
        </w:trPr>
        <w:tc>
          <w:tcPr>
            <w:tcW w:w="5382" w:type="dxa"/>
            <w:vMerge/>
            <w:tcBorders>
              <w:top w:val="single" w:sz="4" w:space="0" w:color="auto"/>
              <w:left w:val="single" w:sz="4" w:space="0" w:color="auto"/>
              <w:bottom w:val="single" w:sz="4" w:space="0" w:color="auto"/>
              <w:right w:val="single" w:sz="4" w:space="0" w:color="auto"/>
            </w:tcBorders>
            <w:vAlign w:val="center"/>
            <w:hideMark/>
          </w:tcPr>
          <w:p w:rsidR="00512D86" w:rsidRPr="00512D86" w:rsidRDefault="00512D86" w:rsidP="00234F86">
            <w:pPr>
              <w:widowControl w:val="0"/>
              <w:spacing w:after="0" w:line="240" w:lineRule="auto"/>
              <w:rPr>
                <w:rFonts w:ascii="Times New Roman" w:eastAsia="Times New Roman" w:hAnsi="Times New Roman" w:cs="Times New Roman"/>
                <w:color w:val="000000"/>
                <w:sz w:val="24"/>
                <w:szCs w:val="24"/>
              </w:rPr>
            </w:pPr>
          </w:p>
        </w:tc>
        <w:tc>
          <w:tcPr>
            <w:tcW w:w="1990"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234F86">
            <w:pPr>
              <w:widowControl w:val="0"/>
              <w:spacing w:after="0" w:line="240" w:lineRule="auto"/>
              <w:jc w:val="center"/>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2017-2016</w:t>
            </w:r>
            <w:r w:rsidR="00C320AC">
              <w:rPr>
                <w:rFonts w:ascii="Times New Roman" w:eastAsia="Times New Roman" w:hAnsi="Times New Roman" w:cs="Times New Roman"/>
                <w:color w:val="000000"/>
                <w:sz w:val="20"/>
                <w:szCs w:val="20"/>
              </w:rPr>
              <w:t xml:space="preserve"> г.</w:t>
            </w:r>
          </w:p>
        </w:tc>
        <w:tc>
          <w:tcPr>
            <w:tcW w:w="1843"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234F86">
            <w:pPr>
              <w:widowControl w:val="0"/>
              <w:spacing w:after="0" w:line="240" w:lineRule="auto"/>
              <w:jc w:val="center"/>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2016-2015</w:t>
            </w:r>
            <w:r w:rsidR="00C320AC">
              <w:rPr>
                <w:rFonts w:ascii="Times New Roman" w:eastAsia="Times New Roman" w:hAnsi="Times New Roman" w:cs="Times New Roman"/>
                <w:color w:val="000000"/>
                <w:sz w:val="20"/>
                <w:szCs w:val="20"/>
              </w:rPr>
              <w:t xml:space="preserve"> г.</w:t>
            </w:r>
          </w:p>
        </w:tc>
      </w:tr>
      <w:tr w:rsidR="00512D86" w:rsidRPr="00512D86" w:rsidTr="009931A5">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512D86" w:rsidRPr="00512D86" w:rsidRDefault="00512D86" w:rsidP="00234F86">
            <w:pPr>
              <w:widowControl w:val="0"/>
              <w:spacing w:after="0" w:line="240" w:lineRule="auto"/>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Рентабельность продаж по чистой прибыли</w:t>
            </w:r>
          </w:p>
        </w:tc>
        <w:tc>
          <w:tcPr>
            <w:tcW w:w="1990"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0,0010</w:t>
            </w:r>
          </w:p>
        </w:tc>
        <w:tc>
          <w:tcPr>
            <w:tcW w:w="1843"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0,0011</w:t>
            </w:r>
          </w:p>
        </w:tc>
      </w:tr>
      <w:tr w:rsidR="00512D86" w:rsidRPr="00512D86" w:rsidTr="009931A5">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512D86" w:rsidRPr="00512D86" w:rsidRDefault="00512D86" w:rsidP="00234F86">
            <w:pPr>
              <w:widowControl w:val="0"/>
              <w:spacing w:after="0" w:line="240" w:lineRule="auto"/>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Рентабельность продаж по валовой прибыли</w:t>
            </w:r>
          </w:p>
        </w:tc>
        <w:tc>
          <w:tcPr>
            <w:tcW w:w="1990"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0,0637</w:t>
            </w:r>
          </w:p>
        </w:tc>
        <w:tc>
          <w:tcPr>
            <w:tcW w:w="1843"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0,0685</w:t>
            </w:r>
          </w:p>
        </w:tc>
      </w:tr>
      <w:tr w:rsidR="00512D86" w:rsidRPr="00512D86" w:rsidTr="009931A5">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512D86" w:rsidRPr="00512D86" w:rsidRDefault="00512D86" w:rsidP="00234F86">
            <w:pPr>
              <w:widowControl w:val="0"/>
              <w:spacing w:after="0" w:line="240" w:lineRule="auto"/>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Операционная рентабельность</w:t>
            </w:r>
          </w:p>
        </w:tc>
        <w:tc>
          <w:tcPr>
            <w:tcW w:w="1990"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0,0073</w:t>
            </w:r>
          </w:p>
        </w:tc>
        <w:tc>
          <w:tcPr>
            <w:tcW w:w="1843"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0,0101</w:t>
            </w:r>
          </w:p>
        </w:tc>
      </w:tr>
      <w:tr w:rsidR="00512D86" w:rsidRPr="00512D86" w:rsidTr="009931A5">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512D86" w:rsidRPr="00512D86" w:rsidRDefault="00512D86" w:rsidP="00234F86">
            <w:pPr>
              <w:widowControl w:val="0"/>
              <w:spacing w:after="0" w:line="240" w:lineRule="auto"/>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Рентабельность активов</w:t>
            </w:r>
          </w:p>
        </w:tc>
        <w:tc>
          <w:tcPr>
            <w:tcW w:w="1990"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0,0046</w:t>
            </w:r>
          </w:p>
        </w:tc>
        <w:tc>
          <w:tcPr>
            <w:tcW w:w="1843"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0,0051</w:t>
            </w:r>
          </w:p>
        </w:tc>
      </w:tr>
      <w:tr w:rsidR="00512D86" w:rsidRPr="00512D86" w:rsidTr="009931A5">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512D86" w:rsidRPr="00512D86" w:rsidRDefault="00512D86" w:rsidP="00234F86">
            <w:pPr>
              <w:widowControl w:val="0"/>
              <w:spacing w:after="0" w:line="240" w:lineRule="auto"/>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Рентабельность оборотных активов</w:t>
            </w:r>
          </w:p>
        </w:tc>
        <w:tc>
          <w:tcPr>
            <w:tcW w:w="1990"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0,0050</w:t>
            </w:r>
          </w:p>
        </w:tc>
        <w:tc>
          <w:tcPr>
            <w:tcW w:w="1843"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0,0058</w:t>
            </w:r>
          </w:p>
        </w:tc>
      </w:tr>
      <w:tr w:rsidR="00512D86" w:rsidRPr="00512D86" w:rsidTr="009931A5">
        <w:trPr>
          <w:trHeight w:val="315"/>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512D86" w:rsidRPr="00512D86" w:rsidRDefault="00512D86" w:rsidP="00234F86">
            <w:pPr>
              <w:widowControl w:val="0"/>
              <w:spacing w:after="0" w:line="240" w:lineRule="auto"/>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Рентабельность собственного капитала</w:t>
            </w:r>
          </w:p>
        </w:tc>
        <w:tc>
          <w:tcPr>
            <w:tcW w:w="1990"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0,0206</w:t>
            </w:r>
          </w:p>
        </w:tc>
        <w:tc>
          <w:tcPr>
            <w:tcW w:w="1843" w:type="dxa"/>
            <w:tcBorders>
              <w:top w:val="nil"/>
              <w:left w:val="nil"/>
              <w:bottom w:val="single" w:sz="4" w:space="0" w:color="auto"/>
              <w:right w:val="single" w:sz="4" w:space="0" w:color="auto"/>
            </w:tcBorders>
            <w:shd w:val="clear" w:color="auto" w:fill="auto"/>
            <w:noWrap/>
            <w:vAlign w:val="center"/>
            <w:hideMark/>
          </w:tcPr>
          <w:p w:rsidR="00512D86" w:rsidRPr="00512D86" w:rsidRDefault="00512D86" w:rsidP="00F20D54">
            <w:pPr>
              <w:widowControl w:val="0"/>
              <w:spacing w:after="0" w:line="240" w:lineRule="auto"/>
              <w:jc w:val="right"/>
              <w:rPr>
                <w:rFonts w:ascii="Times New Roman" w:eastAsia="Times New Roman" w:hAnsi="Times New Roman" w:cs="Times New Roman"/>
                <w:color w:val="000000"/>
                <w:sz w:val="24"/>
                <w:szCs w:val="24"/>
              </w:rPr>
            </w:pPr>
            <w:r w:rsidRPr="00512D86">
              <w:rPr>
                <w:rFonts w:ascii="Times New Roman" w:eastAsia="Times New Roman" w:hAnsi="Times New Roman" w:cs="Times New Roman"/>
                <w:color w:val="000000"/>
                <w:sz w:val="24"/>
                <w:szCs w:val="24"/>
              </w:rPr>
              <w:t>0,0280</w:t>
            </w:r>
          </w:p>
        </w:tc>
      </w:tr>
    </w:tbl>
    <w:p w:rsidR="00207B75" w:rsidRPr="00C3581B" w:rsidRDefault="00207B75" w:rsidP="00234F86">
      <w:pPr>
        <w:widowControl w:val="0"/>
        <w:spacing w:before="240" w:after="0" w:line="360" w:lineRule="auto"/>
        <w:ind w:firstLine="708"/>
        <w:jc w:val="both"/>
        <w:rPr>
          <w:rFonts w:asciiTheme="majorBidi" w:hAnsiTheme="majorBidi" w:cstheme="majorBidi"/>
          <w:sz w:val="28"/>
          <w:szCs w:val="28"/>
        </w:rPr>
      </w:pPr>
      <w:r w:rsidRPr="00DA079F">
        <w:rPr>
          <w:rFonts w:asciiTheme="majorBidi" w:hAnsiTheme="majorBidi" w:cstheme="majorBidi"/>
          <w:sz w:val="28"/>
          <w:szCs w:val="28"/>
        </w:rPr>
        <w:t xml:space="preserve">Коэффициент рентабельности рассчитывается как отношение прибыли </w:t>
      </w:r>
      <w:r w:rsidRPr="00C3581B">
        <w:rPr>
          <w:rFonts w:asciiTheme="majorBidi" w:hAnsiTheme="majorBidi" w:cstheme="majorBidi"/>
          <w:sz w:val="28"/>
          <w:szCs w:val="28"/>
        </w:rPr>
        <w:t>к активам или потокам, её формирующим.</w:t>
      </w:r>
    </w:p>
    <w:p w:rsidR="00207B75" w:rsidRDefault="00207B75" w:rsidP="00234F86">
      <w:pPr>
        <w:widowControl w:val="0"/>
        <w:spacing w:after="0" w:line="360" w:lineRule="auto"/>
        <w:ind w:firstLine="708"/>
        <w:jc w:val="both"/>
        <w:rPr>
          <w:rFonts w:asciiTheme="majorBidi" w:hAnsiTheme="majorBidi" w:cstheme="majorBidi"/>
          <w:sz w:val="28"/>
          <w:szCs w:val="28"/>
        </w:rPr>
      </w:pPr>
      <w:r w:rsidRPr="00C3581B">
        <w:rPr>
          <w:rFonts w:asciiTheme="majorBidi" w:hAnsiTheme="majorBidi" w:cstheme="majorBidi"/>
          <w:sz w:val="28"/>
          <w:szCs w:val="28"/>
        </w:rPr>
        <w:t>Рентабельность продаж — коэффициент рентабельности, к</w:t>
      </w:r>
      <w:r>
        <w:rPr>
          <w:rFonts w:asciiTheme="majorBidi" w:hAnsiTheme="majorBidi" w:cstheme="majorBidi"/>
          <w:sz w:val="28"/>
          <w:szCs w:val="28"/>
        </w:rPr>
        <w:t>оторый показывает долю прибыли с каждого рубля выручки</w:t>
      </w:r>
      <w:r w:rsidRPr="00C3581B">
        <w:rPr>
          <w:rFonts w:asciiTheme="majorBidi" w:hAnsiTheme="majorBidi" w:cstheme="majorBidi"/>
          <w:sz w:val="28"/>
          <w:szCs w:val="28"/>
        </w:rPr>
        <w:t>.</w:t>
      </w:r>
    </w:p>
    <w:p w:rsidR="002521A3" w:rsidRPr="002521A3" w:rsidRDefault="002521A3" w:rsidP="00234F86">
      <w:pPr>
        <w:widowControl w:val="0"/>
        <w:spacing w:after="0" w:line="360" w:lineRule="auto"/>
        <w:ind w:firstLine="708"/>
        <w:jc w:val="both"/>
        <w:rPr>
          <w:rFonts w:asciiTheme="majorBidi" w:hAnsiTheme="majorBidi" w:cstheme="majorBidi"/>
          <w:sz w:val="28"/>
          <w:szCs w:val="28"/>
        </w:rPr>
      </w:pPr>
      <w:r w:rsidRPr="002521A3">
        <w:rPr>
          <w:rFonts w:asciiTheme="majorBidi" w:hAnsiTheme="majorBidi" w:cstheme="majorBidi"/>
          <w:sz w:val="28"/>
          <w:szCs w:val="28"/>
        </w:rPr>
        <w:lastRenderedPageBreak/>
        <w:t xml:space="preserve">Коэффициент </w:t>
      </w:r>
      <w:r w:rsidRPr="00DA079F">
        <w:rPr>
          <w:rFonts w:asciiTheme="majorBidi" w:hAnsiTheme="majorBidi" w:cstheme="majorBidi"/>
          <w:sz w:val="28"/>
          <w:szCs w:val="28"/>
        </w:rPr>
        <w:t>рентабельности</w:t>
      </w:r>
      <w:r>
        <w:rPr>
          <w:rFonts w:asciiTheme="majorBidi" w:hAnsiTheme="majorBidi" w:cstheme="majorBidi"/>
          <w:sz w:val="28"/>
          <w:szCs w:val="28"/>
        </w:rPr>
        <w:t xml:space="preserve"> активов</w:t>
      </w:r>
      <w:r w:rsidRPr="002521A3">
        <w:rPr>
          <w:rFonts w:asciiTheme="majorBidi" w:hAnsiTheme="majorBidi" w:cstheme="majorBidi"/>
          <w:sz w:val="28"/>
          <w:szCs w:val="28"/>
        </w:rPr>
        <w:t xml:space="preserve"> показывает способность организации генерировать прибыль без учета структуры его капитала (финансового </w:t>
      </w:r>
      <w:proofErr w:type="spellStart"/>
      <w:r w:rsidRPr="002521A3">
        <w:rPr>
          <w:rFonts w:asciiTheme="majorBidi" w:hAnsiTheme="majorBidi" w:cstheme="majorBidi"/>
          <w:sz w:val="28"/>
          <w:szCs w:val="28"/>
        </w:rPr>
        <w:t>левериджа</w:t>
      </w:r>
      <w:proofErr w:type="spellEnd"/>
      <w:r w:rsidRPr="002521A3">
        <w:rPr>
          <w:rFonts w:asciiTheme="majorBidi" w:hAnsiTheme="majorBidi" w:cstheme="majorBidi"/>
          <w:sz w:val="28"/>
          <w:szCs w:val="28"/>
        </w:rPr>
        <w:t>), качество управления активами.</w:t>
      </w:r>
    </w:p>
    <w:p w:rsidR="0039688B" w:rsidRPr="00A410DD" w:rsidRDefault="00A410DD"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П</w:t>
      </w:r>
      <w:r w:rsidRPr="00A410DD">
        <w:rPr>
          <w:rFonts w:asciiTheme="majorBidi" w:hAnsiTheme="majorBidi" w:cstheme="majorBidi"/>
          <w:sz w:val="28"/>
          <w:szCs w:val="28"/>
        </w:rPr>
        <w:t xml:space="preserve">оказатель рентабельности </w:t>
      </w:r>
      <w:r>
        <w:rPr>
          <w:rFonts w:asciiTheme="majorBidi" w:hAnsiTheme="majorBidi" w:cstheme="majorBidi"/>
          <w:sz w:val="28"/>
          <w:szCs w:val="28"/>
        </w:rPr>
        <w:t xml:space="preserve">собственного капитала </w:t>
      </w:r>
      <w:r w:rsidRPr="00A410DD">
        <w:rPr>
          <w:rFonts w:asciiTheme="majorBidi" w:hAnsiTheme="majorBidi" w:cstheme="majorBidi"/>
          <w:sz w:val="28"/>
          <w:szCs w:val="28"/>
        </w:rPr>
        <w:t>характеризует эффективность использования не всего капитала (или активов) организации, а только той его части, которая принадлежит собственникам предприятия.</w:t>
      </w:r>
    </w:p>
    <w:p w:rsidR="007D0F24" w:rsidRPr="003D554A" w:rsidRDefault="007D0F24" w:rsidP="00F132AE">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sidRPr="003D554A">
        <w:rPr>
          <w:rFonts w:ascii="Cambria" w:hAnsi="Cambria" w:cstheme="majorBidi"/>
          <w:sz w:val="28"/>
          <w:szCs w:val="28"/>
        </w:rPr>
        <w:t>Оценка бухгалтерской информационной системы и анализ учетной политики ООО «РН-Учет»</w:t>
      </w:r>
    </w:p>
    <w:p w:rsidR="00D25841" w:rsidRDefault="002270B3"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Стандарт компании «Корпоративная учетная политика для целей бухгалтерского учета» призван</w:t>
      </w:r>
      <w:r w:rsidR="00E4092A" w:rsidRPr="00E4092A">
        <w:rPr>
          <w:rFonts w:asciiTheme="majorBidi" w:hAnsiTheme="majorBidi" w:cstheme="majorBidi"/>
          <w:sz w:val="28"/>
          <w:szCs w:val="28"/>
        </w:rPr>
        <w:t xml:space="preserve"> установить единообразие и непротиворечивость применяемых принципов, подходов и методов при организации и ведении бухгалтерского учета, при формирова</w:t>
      </w:r>
      <w:r w:rsidR="00E4092A">
        <w:rPr>
          <w:rFonts w:asciiTheme="majorBidi" w:hAnsiTheme="majorBidi" w:cstheme="majorBidi"/>
          <w:sz w:val="28"/>
          <w:szCs w:val="28"/>
        </w:rPr>
        <w:t>нии бухгалтерской отчетности в П</w:t>
      </w:r>
      <w:r w:rsidR="00E4092A" w:rsidRPr="00E4092A">
        <w:rPr>
          <w:rFonts w:asciiTheme="majorBidi" w:hAnsiTheme="majorBidi" w:cstheme="majorBidi"/>
          <w:sz w:val="28"/>
          <w:szCs w:val="28"/>
        </w:rPr>
        <w:t>АО «НК «Роснефть».</w:t>
      </w:r>
    </w:p>
    <w:p w:rsidR="00FD421B" w:rsidRDefault="00FD421B" w:rsidP="00234F86">
      <w:pPr>
        <w:widowControl w:val="0"/>
        <w:spacing w:after="0" w:line="360" w:lineRule="auto"/>
        <w:ind w:firstLine="708"/>
        <w:jc w:val="both"/>
        <w:rPr>
          <w:rFonts w:asciiTheme="majorBidi" w:hAnsiTheme="majorBidi" w:cstheme="majorBidi"/>
          <w:sz w:val="28"/>
          <w:szCs w:val="28"/>
        </w:rPr>
      </w:pPr>
      <w:r w:rsidRPr="00FD421B">
        <w:rPr>
          <w:rFonts w:asciiTheme="majorBidi" w:hAnsiTheme="majorBidi" w:cstheme="majorBidi"/>
          <w:sz w:val="28"/>
          <w:szCs w:val="28"/>
        </w:rPr>
        <w:t>ПАО «НК «Роснефть» и ее дочерние общества ведут учет и предоставляют финансовую отчетность в соответствии с требованиями законодательства в области бухгалтерского учета и налогообложения, а также на основе практики, применяемой в соответствующих юрисдикциях.</w:t>
      </w:r>
    </w:p>
    <w:p w:rsidR="00A052C2" w:rsidRDefault="00A052C2" w:rsidP="00234F86">
      <w:pPr>
        <w:widowControl w:val="0"/>
        <w:spacing w:after="0" w:line="360" w:lineRule="auto"/>
        <w:ind w:firstLine="708"/>
        <w:jc w:val="both"/>
        <w:rPr>
          <w:rFonts w:asciiTheme="majorBidi" w:hAnsiTheme="majorBidi" w:cstheme="majorBidi"/>
          <w:sz w:val="28"/>
          <w:szCs w:val="28"/>
          <w:lang w:val="en-US"/>
        </w:rPr>
      </w:pPr>
      <w:r>
        <w:rPr>
          <w:rFonts w:asciiTheme="majorBidi" w:hAnsiTheme="majorBidi" w:cstheme="majorBidi"/>
          <w:sz w:val="28"/>
          <w:szCs w:val="28"/>
          <w:lang w:val="en-US"/>
        </w:rPr>
        <w:t>ООО «РН-</w:t>
      </w:r>
      <w:proofErr w:type="spellStart"/>
      <w:r>
        <w:rPr>
          <w:rFonts w:asciiTheme="majorBidi" w:hAnsiTheme="majorBidi" w:cstheme="majorBidi"/>
          <w:sz w:val="28"/>
          <w:szCs w:val="28"/>
          <w:lang w:val="en-US"/>
        </w:rPr>
        <w:t>Учет</w:t>
      </w:r>
      <w:proofErr w:type="spellEnd"/>
      <w:r>
        <w:rPr>
          <w:rFonts w:asciiTheme="majorBidi" w:hAnsiTheme="majorBidi" w:cstheme="majorBidi"/>
          <w:sz w:val="28"/>
          <w:szCs w:val="28"/>
          <w:lang w:val="en-US"/>
        </w:rPr>
        <w:t>»</w:t>
      </w:r>
      <w:r>
        <w:rPr>
          <w:rFonts w:asciiTheme="majorBidi" w:hAnsiTheme="majorBidi" w:cstheme="majorBidi"/>
          <w:sz w:val="28"/>
          <w:szCs w:val="28"/>
        </w:rPr>
        <w:t xml:space="preserve"> —</w:t>
      </w:r>
      <w:r w:rsidRPr="00A052C2">
        <w:rPr>
          <w:rFonts w:asciiTheme="majorBidi" w:hAnsiTheme="majorBidi" w:cstheme="majorBidi"/>
          <w:sz w:val="28"/>
          <w:szCs w:val="28"/>
          <w:lang w:val="en-US"/>
        </w:rPr>
        <w:t xml:space="preserve"> </w:t>
      </w:r>
      <w:proofErr w:type="spellStart"/>
      <w:r w:rsidRPr="00A052C2">
        <w:rPr>
          <w:rFonts w:asciiTheme="majorBidi" w:hAnsiTheme="majorBidi" w:cstheme="majorBidi"/>
          <w:sz w:val="28"/>
          <w:szCs w:val="28"/>
          <w:lang w:val="en-US"/>
        </w:rPr>
        <w:t>специал</w:t>
      </w:r>
      <w:r w:rsidR="00A56A91">
        <w:rPr>
          <w:rFonts w:asciiTheme="majorBidi" w:hAnsiTheme="majorBidi" w:cstheme="majorBidi"/>
          <w:sz w:val="28"/>
          <w:szCs w:val="28"/>
          <w:lang w:val="en-US"/>
        </w:rPr>
        <w:t>изированная</w:t>
      </w:r>
      <w:proofErr w:type="spellEnd"/>
      <w:r w:rsidR="00A56A91">
        <w:rPr>
          <w:rFonts w:asciiTheme="majorBidi" w:hAnsiTheme="majorBidi" w:cstheme="majorBidi"/>
          <w:sz w:val="28"/>
          <w:szCs w:val="28"/>
          <w:lang w:val="en-US"/>
        </w:rPr>
        <w:t xml:space="preserve"> </w:t>
      </w:r>
      <w:proofErr w:type="spellStart"/>
      <w:r w:rsidR="00A56A91">
        <w:rPr>
          <w:rFonts w:asciiTheme="majorBidi" w:hAnsiTheme="majorBidi" w:cstheme="majorBidi"/>
          <w:sz w:val="28"/>
          <w:szCs w:val="28"/>
          <w:lang w:val="en-US"/>
        </w:rPr>
        <w:t>организация</w:t>
      </w:r>
      <w:proofErr w:type="spellEnd"/>
      <w:r w:rsidR="00A56A91">
        <w:rPr>
          <w:rFonts w:asciiTheme="majorBidi" w:hAnsiTheme="majorBidi" w:cstheme="majorBidi"/>
          <w:sz w:val="28"/>
          <w:szCs w:val="28"/>
          <w:lang w:val="en-US"/>
        </w:rPr>
        <w:t xml:space="preserve">, </w:t>
      </w:r>
      <w:proofErr w:type="spellStart"/>
      <w:r w:rsidR="00A56A91">
        <w:rPr>
          <w:rFonts w:asciiTheme="majorBidi" w:hAnsiTheme="majorBidi" w:cstheme="majorBidi"/>
          <w:sz w:val="28"/>
          <w:szCs w:val="28"/>
          <w:lang w:val="en-US"/>
        </w:rPr>
        <w:t>котор</w:t>
      </w:r>
      <w:proofErr w:type="spellEnd"/>
      <w:r w:rsidR="00A56A91">
        <w:rPr>
          <w:rFonts w:asciiTheme="majorBidi" w:hAnsiTheme="majorBidi" w:cstheme="majorBidi"/>
          <w:sz w:val="28"/>
          <w:szCs w:val="28"/>
        </w:rPr>
        <w:t>ой</w:t>
      </w:r>
      <w:r w:rsidRPr="00A052C2">
        <w:rPr>
          <w:rFonts w:asciiTheme="majorBidi" w:hAnsiTheme="majorBidi" w:cstheme="majorBidi"/>
          <w:sz w:val="28"/>
          <w:szCs w:val="28"/>
          <w:lang w:val="en-US"/>
        </w:rPr>
        <w:t xml:space="preserve"> </w:t>
      </w:r>
      <w:proofErr w:type="spellStart"/>
      <w:r w:rsidRPr="00A052C2">
        <w:rPr>
          <w:rFonts w:asciiTheme="majorBidi" w:hAnsiTheme="majorBidi" w:cstheme="majorBidi"/>
          <w:sz w:val="28"/>
          <w:szCs w:val="28"/>
          <w:lang w:val="en-US"/>
        </w:rPr>
        <w:t>на</w:t>
      </w:r>
      <w:proofErr w:type="spellEnd"/>
      <w:r w:rsidRPr="00A052C2">
        <w:rPr>
          <w:rFonts w:asciiTheme="majorBidi" w:hAnsiTheme="majorBidi" w:cstheme="majorBidi"/>
          <w:sz w:val="28"/>
          <w:szCs w:val="28"/>
          <w:lang w:val="en-US"/>
        </w:rPr>
        <w:t xml:space="preserve"> </w:t>
      </w:r>
      <w:proofErr w:type="spellStart"/>
      <w:r w:rsidRPr="00A052C2">
        <w:rPr>
          <w:rFonts w:asciiTheme="majorBidi" w:hAnsiTheme="majorBidi" w:cstheme="majorBidi"/>
          <w:sz w:val="28"/>
          <w:szCs w:val="28"/>
          <w:lang w:val="en-US"/>
        </w:rPr>
        <w:t>договорной</w:t>
      </w:r>
      <w:proofErr w:type="spellEnd"/>
      <w:r w:rsidRPr="00A052C2">
        <w:rPr>
          <w:rFonts w:asciiTheme="majorBidi" w:hAnsiTheme="majorBidi" w:cstheme="majorBidi"/>
          <w:sz w:val="28"/>
          <w:szCs w:val="28"/>
          <w:lang w:val="en-US"/>
        </w:rPr>
        <w:t xml:space="preserve"> </w:t>
      </w:r>
      <w:proofErr w:type="spellStart"/>
      <w:r w:rsidRPr="00A052C2">
        <w:rPr>
          <w:rFonts w:asciiTheme="majorBidi" w:hAnsiTheme="majorBidi" w:cstheme="majorBidi"/>
          <w:sz w:val="28"/>
          <w:szCs w:val="28"/>
          <w:lang w:val="en-US"/>
        </w:rPr>
        <w:t>основе</w:t>
      </w:r>
      <w:proofErr w:type="spellEnd"/>
      <w:r w:rsidRPr="00A052C2">
        <w:rPr>
          <w:rFonts w:asciiTheme="majorBidi" w:hAnsiTheme="majorBidi" w:cstheme="majorBidi"/>
          <w:sz w:val="28"/>
          <w:szCs w:val="28"/>
          <w:lang w:val="en-US"/>
        </w:rPr>
        <w:t xml:space="preserve"> </w:t>
      </w:r>
      <w:proofErr w:type="spellStart"/>
      <w:r w:rsidRPr="00A052C2">
        <w:rPr>
          <w:rFonts w:asciiTheme="majorBidi" w:hAnsiTheme="majorBidi" w:cstheme="majorBidi"/>
          <w:sz w:val="28"/>
          <w:szCs w:val="28"/>
          <w:lang w:val="en-US"/>
        </w:rPr>
        <w:t>передано</w:t>
      </w:r>
      <w:proofErr w:type="spellEnd"/>
      <w:r w:rsidRPr="00A052C2">
        <w:rPr>
          <w:rFonts w:asciiTheme="majorBidi" w:hAnsiTheme="majorBidi" w:cstheme="majorBidi"/>
          <w:sz w:val="28"/>
          <w:szCs w:val="28"/>
          <w:lang w:val="en-US"/>
        </w:rPr>
        <w:t xml:space="preserve"> </w:t>
      </w:r>
      <w:proofErr w:type="spellStart"/>
      <w:r w:rsidRPr="00A052C2">
        <w:rPr>
          <w:rFonts w:asciiTheme="majorBidi" w:hAnsiTheme="majorBidi" w:cstheme="majorBidi"/>
          <w:sz w:val="28"/>
          <w:szCs w:val="28"/>
          <w:lang w:val="en-US"/>
        </w:rPr>
        <w:t>ведение</w:t>
      </w:r>
      <w:proofErr w:type="spellEnd"/>
      <w:r w:rsidRPr="00A052C2">
        <w:rPr>
          <w:rFonts w:asciiTheme="majorBidi" w:hAnsiTheme="majorBidi" w:cstheme="majorBidi"/>
          <w:sz w:val="28"/>
          <w:szCs w:val="28"/>
          <w:lang w:val="en-US"/>
        </w:rPr>
        <w:t xml:space="preserve"> </w:t>
      </w:r>
      <w:proofErr w:type="spellStart"/>
      <w:r w:rsidRPr="00A052C2">
        <w:rPr>
          <w:rFonts w:asciiTheme="majorBidi" w:hAnsiTheme="majorBidi" w:cstheme="majorBidi"/>
          <w:sz w:val="28"/>
          <w:szCs w:val="28"/>
          <w:lang w:val="en-US"/>
        </w:rPr>
        <w:t>бухгалтер</w:t>
      </w:r>
      <w:r>
        <w:rPr>
          <w:rFonts w:asciiTheme="majorBidi" w:hAnsiTheme="majorBidi" w:cstheme="majorBidi"/>
          <w:sz w:val="28"/>
          <w:szCs w:val="28"/>
          <w:lang w:val="en-US"/>
        </w:rPr>
        <w:t>ского</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учета</w:t>
      </w:r>
      <w:proofErr w:type="spellEnd"/>
      <w:r>
        <w:rPr>
          <w:rFonts w:asciiTheme="majorBidi" w:hAnsiTheme="majorBidi" w:cstheme="majorBidi"/>
          <w:sz w:val="28"/>
          <w:szCs w:val="28"/>
          <w:lang w:val="en-US"/>
        </w:rPr>
        <w:t xml:space="preserve"> </w:t>
      </w:r>
      <w:r>
        <w:rPr>
          <w:rFonts w:asciiTheme="majorBidi" w:hAnsiTheme="majorBidi" w:cstheme="majorBidi"/>
          <w:sz w:val="28"/>
          <w:szCs w:val="28"/>
        </w:rPr>
        <w:t>П</w:t>
      </w:r>
      <w:r>
        <w:rPr>
          <w:rFonts w:asciiTheme="majorBidi" w:hAnsiTheme="majorBidi" w:cstheme="majorBidi"/>
          <w:sz w:val="28"/>
          <w:szCs w:val="28"/>
          <w:lang w:val="en-US"/>
        </w:rPr>
        <w:t>АО «НК «</w:t>
      </w:r>
      <w:proofErr w:type="spellStart"/>
      <w:r>
        <w:rPr>
          <w:rFonts w:asciiTheme="majorBidi" w:hAnsiTheme="majorBidi" w:cstheme="majorBidi"/>
          <w:sz w:val="28"/>
          <w:szCs w:val="28"/>
          <w:lang w:val="en-US"/>
        </w:rPr>
        <w:t>Роснефть</w:t>
      </w:r>
      <w:proofErr w:type="spellEnd"/>
      <w:r>
        <w:rPr>
          <w:rFonts w:asciiTheme="majorBidi" w:hAnsiTheme="majorBidi" w:cstheme="majorBidi"/>
          <w:sz w:val="28"/>
          <w:szCs w:val="28"/>
          <w:lang w:val="en-US"/>
        </w:rPr>
        <w:t>»</w:t>
      </w:r>
      <w:r>
        <w:rPr>
          <w:rFonts w:asciiTheme="majorBidi" w:hAnsiTheme="majorBidi" w:cstheme="majorBidi"/>
          <w:sz w:val="28"/>
          <w:szCs w:val="28"/>
        </w:rPr>
        <w:t>.</w:t>
      </w:r>
    </w:p>
    <w:p w:rsidR="000E21F8" w:rsidRPr="000E21F8" w:rsidRDefault="000E21F8" w:rsidP="00234F86">
      <w:pPr>
        <w:widowControl w:val="0"/>
        <w:spacing w:after="0" w:line="360" w:lineRule="auto"/>
        <w:ind w:firstLine="708"/>
        <w:jc w:val="both"/>
        <w:rPr>
          <w:rFonts w:asciiTheme="majorBidi" w:hAnsiTheme="majorBidi" w:cstheme="majorBidi"/>
          <w:sz w:val="28"/>
          <w:szCs w:val="28"/>
          <w:lang w:val="en-US"/>
        </w:rPr>
      </w:pPr>
      <w:proofErr w:type="spellStart"/>
      <w:r w:rsidRPr="000E21F8">
        <w:rPr>
          <w:rFonts w:asciiTheme="majorBidi" w:hAnsiTheme="majorBidi" w:cstheme="majorBidi"/>
          <w:sz w:val="28"/>
          <w:szCs w:val="28"/>
          <w:lang w:val="en-US"/>
        </w:rPr>
        <w:t>Главный</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бухгалтер</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Общества</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осуществляет</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общее</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руководство</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Центральной</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бухгалтерией</w:t>
      </w:r>
      <w:proofErr w:type="spellEnd"/>
      <w:r w:rsidR="00126DB5">
        <w:rPr>
          <w:rFonts w:asciiTheme="majorBidi" w:hAnsiTheme="majorBidi" w:cstheme="majorBidi"/>
          <w:sz w:val="28"/>
          <w:szCs w:val="28"/>
        </w:rPr>
        <w:t xml:space="preserve"> (ЦБ)</w:t>
      </w:r>
      <w:r w:rsidRPr="000E21F8">
        <w:rPr>
          <w:rFonts w:asciiTheme="majorBidi" w:hAnsiTheme="majorBidi" w:cstheme="majorBidi"/>
          <w:sz w:val="28"/>
          <w:szCs w:val="28"/>
          <w:lang w:val="en-US"/>
        </w:rPr>
        <w:t>.</w:t>
      </w:r>
    </w:p>
    <w:p w:rsidR="000E21F8" w:rsidRPr="00126DB5" w:rsidRDefault="000E21F8" w:rsidP="00234F86">
      <w:pPr>
        <w:widowControl w:val="0"/>
        <w:spacing w:after="0" w:line="360" w:lineRule="auto"/>
        <w:ind w:firstLine="708"/>
        <w:jc w:val="both"/>
        <w:rPr>
          <w:rFonts w:asciiTheme="majorBidi" w:hAnsiTheme="majorBidi" w:cstheme="majorBidi"/>
          <w:sz w:val="28"/>
          <w:szCs w:val="28"/>
        </w:rPr>
      </w:pPr>
      <w:proofErr w:type="spellStart"/>
      <w:r w:rsidRPr="000E21F8">
        <w:rPr>
          <w:rFonts w:asciiTheme="majorBidi" w:hAnsiTheme="majorBidi" w:cstheme="majorBidi"/>
          <w:sz w:val="28"/>
          <w:szCs w:val="28"/>
          <w:lang w:val="en-US"/>
        </w:rPr>
        <w:t>Первый</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заместитель</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главного</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бухгалтера</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отвечает</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за</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организацию</w:t>
      </w:r>
      <w:proofErr w:type="spellEnd"/>
      <w:r w:rsidRPr="000E21F8">
        <w:rPr>
          <w:rFonts w:asciiTheme="majorBidi" w:hAnsiTheme="majorBidi" w:cstheme="majorBidi"/>
          <w:sz w:val="28"/>
          <w:szCs w:val="28"/>
          <w:lang w:val="en-US"/>
        </w:rPr>
        <w:t xml:space="preserve"> </w:t>
      </w:r>
      <w:proofErr w:type="spellStart"/>
      <w:r w:rsidR="00126DB5">
        <w:rPr>
          <w:rFonts w:asciiTheme="majorBidi" w:hAnsiTheme="majorBidi" w:cstheme="majorBidi"/>
          <w:sz w:val="28"/>
          <w:szCs w:val="28"/>
          <w:lang w:val="en-US"/>
        </w:rPr>
        <w:t>работы</w:t>
      </w:r>
      <w:proofErr w:type="spellEnd"/>
      <w:r w:rsidR="00126DB5">
        <w:rPr>
          <w:rFonts w:asciiTheme="majorBidi" w:hAnsiTheme="majorBidi" w:cstheme="majorBidi"/>
          <w:sz w:val="28"/>
          <w:szCs w:val="28"/>
          <w:lang w:val="en-US"/>
        </w:rPr>
        <w:t xml:space="preserve"> </w:t>
      </w:r>
      <w:proofErr w:type="spellStart"/>
      <w:r w:rsidR="00126DB5">
        <w:rPr>
          <w:rFonts w:asciiTheme="majorBidi" w:hAnsiTheme="majorBidi" w:cstheme="majorBidi"/>
          <w:sz w:val="28"/>
          <w:szCs w:val="28"/>
          <w:lang w:val="en-US"/>
        </w:rPr>
        <w:t>Центральной</w:t>
      </w:r>
      <w:proofErr w:type="spellEnd"/>
      <w:r w:rsidR="00126DB5">
        <w:rPr>
          <w:rFonts w:asciiTheme="majorBidi" w:hAnsiTheme="majorBidi" w:cstheme="majorBidi"/>
          <w:sz w:val="28"/>
          <w:szCs w:val="28"/>
          <w:lang w:val="en-US"/>
        </w:rPr>
        <w:t xml:space="preserve"> </w:t>
      </w:r>
      <w:proofErr w:type="spellStart"/>
      <w:r w:rsidR="00126DB5">
        <w:rPr>
          <w:rFonts w:asciiTheme="majorBidi" w:hAnsiTheme="majorBidi" w:cstheme="majorBidi"/>
          <w:sz w:val="28"/>
          <w:szCs w:val="28"/>
          <w:lang w:val="en-US"/>
        </w:rPr>
        <w:t>бухгалтерии</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осуществляет</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общее</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руководство</w:t>
      </w:r>
      <w:proofErr w:type="spellEnd"/>
      <w:r w:rsidRPr="000E21F8">
        <w:rPr>
          <w:rFonts w:asciiTheme="majorBidi" w:hAnsiTheme="majorBidi" w:cstheme="majorBidi"/>
          <w:sz w:val="28"/>
          <w:szCs w:val="28"/>
          <w:lang w:val="en-US"/>
        </w:rPr>
        <w:t xml:space="preserve"> и </w:t>
      </w:r>
      <w:proofErr w:type="spellStart"/>
      <w:r w:rsidRPr="000E21F8">
        <w:rPr>
          <w:rFonts w:asciiTheme="majorBidi" w:hAnsiTheme="majorBidi" w:cstheme="majorBidi"/>
          <w:sz w:val="28"/>
          <w:szCs w:val="28"/>
          <w:lang w:val="en-US"/>
        </w:rPr>
        <w:t>контроль</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за</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деятельностью</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курируемых</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управлений</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Управление</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методологии</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бухгалтерского</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учета</w:t>
      </w:r>
      <w:proofErr w:type="spellEnd"/>
      <w:r w:rsidRPr="000E21F8">
        <w:rPr>
          <w:rFonts w:asciiTheme="majorBidi" w:hAnsiTheme="majorBidi" w:cstheme="majorBidi"/>
          <w:sz w:val="28"/>
          <w:szCs w:val="28"/>
          <w:lang w:val="en-US"/>
        </w:rPr>
        <w:t xml:space="preserve"> и </w:t>
      </w:r>
      <w:proofErr w:type="spellStart"/>
      <w:r w:rsidRPr="000E21F8">
        <w:rPr>
          <w:rFonts w:asciiTheme="majorBidi" w:hAnsiTheme="majorBidi" w:cstheme="majorBidi"/>
          <w:sz w:val="28"/>
          <w:szCs w:val="28"/>
          <w:lang w:val="en-US"/>
        </w:rPr>
        <w:t>отчетности</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по</w:t>
      </w:r>
      <w:proofErr w:type="spellEnd"/>
      <w:r w:rsidRPr="000E21F8">
        <w:rPr>
          <w:rFonts w:asciiTheme="majorBidi" w:hAnsiTheme="majorBidi" w:cstheme="majorBidi"/>
          <w:sz w:val="28"/>
          <w:szCs w:val="28"/>
          <w:lang w:val="en-US"/>
        </w:rPr>
        <w:t xml:space="preserve"> РПБУ и МСФО ЦБ, </w:t>
      </w:r>
      <w:proofErr w:type="spellStart"/>
      <w:r w:rsidRPr="000E21F8">
        <w:rPr>
          <w:rFonts w:asciiTheme="majorBidi" w:hAnsiTheme="majorBidi" w:cstheme="majorBidi"/>
          <w:sz w:val="28"/>
          <w:szCs w:val="28"/>
          <w:lang w:val="en-US"/>
        </w:rPr>
        <w:t>Управление</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контроля</w:t>
      </w:r>
      <w:proofErr w:type="spellEnd"/>
      <w:r w:rsidRPr="000E21F8">
        <w:rPr>
          <w:rFonts w:asciiTheme="majorBidi" w:hAnsiTheme="majorBidi" w:cstheme="majorBidi"/>
          <w:sz w:val="28"/>
          <w:szCs w:val="28"/>
          <w:lang w:val="en-US"/>
        </w:rPr>
        <w:t xml:space="preserve"> и </w:t>
      </w:r>
      <w:proofErr w:type="spellStart"/>
      <w:r w:rsidRPr="000E21F8">
        <w:rPr>
          <w:rFonts w:asciiTheme="majorBidi" w:hAnsiTheme="majorBidi" w:cstheme="majorBidi"/>
          <w:sz w:val="28"/>
          <w:szCs w:val="28"/>
          <w:lang w:val="en-US"/>
        </w:rPr>
        <w:t>взаимодействия</w:t>
      </w:r>
      <w:proofErr w:type="spellEnd"/>
      <w:r w:rsidRPr="000E21F8">
        <w:rPr>
          <w:rFonts w:asciiTheme="majorBidi" w:hAnsiTheme="majorBidi" w:cstheme="majorBidi"/>
          <w:sz w:val="28"/>
          <w:szCs w:val="28"/>
          <w:lang w:val="en-US"/>
        </w:rPr>
        <w:t xml:space="preserve"> с ДО, ОЦО, </w:t>
      </w:r>
      <w:proofErr w:type="spellStart"/>
      <w:r w:rsidRPr="000E21F8">
        <w:rPr>
          <w:rFonts w:asciiTheme="majorBidi" w:hAnsiTheme="majorBidi" w:cstheme="majorBidi"/>
          <w:sz w:val="28"/>
          <w:szCs w:val="28"/>
          <w:lang w:val="en-US"/>
        </w:rPr>
        <w:t>организации</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аудита</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lastRenderedPageBreak/>
        <w:t>взаимодействия</w:t>
      </w:r>
      <w:proofErr w:type="spellEnd"/>
      <w:r w:rsidRPr="000E21F8">
        <w:rPr>
          <w:rFonts w:asciiTheme="majorBidi" w:hAnsiTheme="majorBidi" w:cstheme="majorBidi"/>
          <w:sz w:val="28"/>
          <w:szCs w:val="28"/>
          <w:lang w:val="en-US"/>
        </w:rPr>
        <w:t xml:space="preserve"> с КРУ и </w:t>
      </w:r>
      <w:proofErr w:type="spellStart"/>
      <w:r w:rsidRPr="000E21F8">
        <w:rPr>
          <w:rFonts w:asciiTheme="majorBidi" w:hAnsiTheme="majorBidi" w:cstheme="majorBidi"/>
          <w:sz w:val="28"/>
          <w:szCs w:val="28"/>
          <w:lang w:val="en-US"/>
        </w:rPr>
        <w:t>бюджетирования</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расходо</w:t>
      </w:r>
      <w:r w:rsidR="00126DB5">
        <w:rPr>
          <w:rFonts w:asciiTheme="majorBidi" w:hAnsiTheme="majorBidi" w:cstheme="majorBidi"/>
          <w:sz w:val="28"/>
          <w:szCs w:val="28"/>
          <w:lang w:val="en-US"/>
        </w:rPr>
        <w:t>в</w:t>
      </w:r>
      <w:proofErr w:type="spellEnd"/>
      <w:r w:rsidR="00126DB5">
        <w:rPr>
          <w:rFonts w:asciiTheme="majorBidi" w:hAnsiTheme="majorBidi" w:cstheme="majorBidi"/>
          <w:sz w:val="28"/>
          <w:szCs w:val="28"/>
          <w:lang w:val="en-US"/>
        </w:rPr>
        <w:t xml:space="preserve"> ЦБ, а </w:t>
      </w:r>
      <w:proofErr w:type="spellStart"/>
      <w:r w:rsidR="00126DB5">
        <w:rPr>
          <w:rFonts w:asciiTheme="majorBidi" w:hAnsiTheme="majorBidi" w:cstheme="majorBidi"/>
          <w:sz w:val="28"/>
          <w:szCs w:val="28"/>
          <w:lang w:val="en-US"/>
        </w:rPr>
        <w:t>также</w:t>
      </w:r>
      <w:proofErr w:type="spellEnd"/>
      <w:r w:rsidR="00126DB5">
        <w:rPr>
          <w:rFonts w:asciiTheme="majorBidi" w:hAnsiTheme="majorBidi" w:cstheme="majorBidi"/>
          <w:sz w:val="28"/>
          <w:szCs w:val="28"/>
          <w:lang w:val="en-US"/>
        </w:rPr>
        <w:t xml:space="preserve"> </w:t>
      </w:r>
      <w:r w:rsidR="00126DB5">
        <w:rPr>
          <w:rFonts w:asciiTheme="majorBidi" w:hAnsiTheme="majorBidi" w:cstheme="majorBidi"/>
          <w:sz w:val="28"/>
          <w:szCs w:val="28"/>
        </w:rPr>
        <w:t>п</w:t>
      </w:r>
      <w:proofErr w:type="spellStart"/>
      <w:r w:rsidR="00126DB5">
        <w:rPr>
          <w:rFonts w:asciiTheme="majorBidi" w:hAnsiTheme="majorBidi" w:cstheme="majorBidi"/>
          <w:sz w:val="28"/>
          <w:szCs w:val="28"/>
          <w:lang w:val="en-US"/>
        </w:rPr>
        <w:t>редставительства</w:t>
      </w:r>
      <w:proofErr w:type="spellEnd"/>
      <w:r w:rsidR="00126DB5">
        <w:rPr>
          <w:rFonts w:asciiTheme="majorBidi" w:hAnsiTheme="majorBidi" w:cstheme="majorBidi"/>
          <w:sz w:val="28"/>
          <w:szCs w:val="28"/>
        </w:rPr>
        <w:t>.</w:t>
      </w:r>
    </w:p>
    <w:p w:rsidR="000E21F8" w:rsidRDefault="000E21F8" w:rsidP="00234F86">
      <w:pPr>
        <w:widowControl w:val="0"/>
        <w:spacing w:after="0" w:line="360" w:lineRule="auto"/>
        <w:ind w:firstLine="708"/>
        <w:jc w:val="both"/>
        <w:rPr>
          <w:rFonts w:asciiTheme="majorBidi" w:hAnsiTheme="majorBidi" w:cstheme="majorBidi"/>
          <w:sz w:val="28"/>
          <w:szCs w:val="28"/>
          <w:lang w:val="en-US"/>
        </w:rPr>
      </w:pPr>
      <w:proofErr w:type="spellStart"/>
      <w:r w:rsidRPr="000E21F8">
        <w:rPr>
          <w:rFonts w:asciiTheme="majorBidi" w:hAnsiTheme="majorBidi" w:cstheme="majorBidi"/>
          <w:sz w:val="28"/>
          <w:szCs w:val="28"/>
          <w:lang w:val="en-US"/>
        </w:rPr>
        <w:t>Заместитель</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главного</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бухгалтера</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отвечает</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за</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достоверное</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формирование</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консолидированной</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сводной</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отчетности</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по</w:t>
      </w:r>
      <w:proofErr w:type="spellEnd"/>
      <w:r w:rsidRPr="000E21F8">
        <w:rPr>
          <w:rFonts w:asciiTheme="majorBidi" w:hAnsiTheme="majorBidi" w:cstheme="majorBidi"/>
          <w:sz w:val="28"/>
          <w:szCs w:val="28"/>
          <w:lang w:val="en-US"/>
        </w:rPr>
        <w:t xml:space="preserve"> US GAAP и РСБУ, </w:t>
      </w:r>
      <w:proofErr w:type="spellStart"/>
      <w:r w:rsidRPr="000E21F8">
        <w:rPr>
          <w:rFonts w:asciiTheme="majorBidi" w:hAnsiTheme="majorBidi" w:cstheme="majorBidi"/>
          <w:sz w:val="28"/>
          <w:szCs w:val="28"/>
          <w:lang w:val="en-US"/>
        </w:rPr>
        <w:t>осуществляет</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общее</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руководство</w:t>
      </w:r>
      <w:proofErr w:type="spellEnd"/>
      <w:r w:rsidRPr="000E21F8">
        <w:rPr>
          <w:rFonts w:asciiTheme="majorBidi" w:hAnsiTheme="majorBidi" w:cstheme="majorBidi"/>
          <w:sz w:val="28"/>
          <w:szCs w:val="28"/>
          <w:lang w:val="en-US"/>
        </w:rPr>
        <w:t xml:space="preserve"> и </w:t>
      </w:r>
      <w:proofErr w:type="spellStart"/>
      <w:r w:rsidRPr="000E21F8">
        <w:rPr>
          <w:rFonts w:asciiTheme="majorBidi" w:hAnsiTheme="majorBidi" w:cstheme="majorBidi"/>
          <w:sz w:val="28"/>
          <w:szCs w:val="28"/>
          <w:lang w:val="en-US"/>
        </w:rPr>
        <w:t>контроль</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за</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деятельностью</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курируемых</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управлений</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Управление</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консолидированной</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отчетности</w:t>
      </w:r>
      <w:proofErr w:type="spellEnd"/>
      <w:r w:rsidRPr="000E21F8">
        <w:rPr>
          <w:rFonts w:asciiTheme="majorBidi" w:hAnsiTheme="majorBidi" w:cstheme="majorBidi"/>
          <w:sz w:val="28"/>
          <w:szCs w:val="28"/>
          <w:lang w:val="en-US"/>
        </w:rPr>
        <w:t xml:space="preserve"> ЦБ, </w:t>
      </w:r>
      <w:proofErr w:type="spellStart"/>
      <w:r w:rsidRPr="000E21F8">
        <w:rPr>
          <w:rFonts w:asciiTheme="majorBidi" w:hAnsiTheme="majorBidi" w:cstheme="majorBidi"/>
          <w:sz w:val="28"/>
          <w:szCs w:val="28"/>
          <w:lang w:val="en-US"/>
        </w:rPr>
        <w:t>Управление</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анализа</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консолидированной</w:t>
      </w:r>
      <w:proofErr w:type="spellEnd"/>
      <w:r w:rsidRPr="000E21F8">
        <w:rPr>
          <w:rFonts w:asciiTheme="majorBidi" w:hAnsiTheme="majorBidi" w:cstheme="majorBidi"/>
          <w:sz w:val="28"/>
          <w:szCs w:val="28"/>
          <w:lang w:val="en-US"/>
        </w:rPr>
        <w:t xml:space="preserve"> </w:t>
      </w:r>
      <w:proofErr w:type="spellStart"/>
      <w:r w:rsidRPr="000E21F8">
        <w:rPr>
          <w:rFonts w:asciiTheme="majorBidi" w:hAnsiTheme="majorBidi" w:cstheme="majorBidi"/>
          <w:sz w:val="28"/>
          <w:szCs w:val="28"/>
          <w:lang w:val="en-US"/>
        </w:rPr>
        <w:t>отчетности</w:t>
      </w:r>
      <w:proofErr w:type="spellEnd"/>
      <w:r w:rsidRPr="000E21F8">
        <w:rPr>
          <w:rFonts w:asciiTheme="majorBidi" w:hAnsiTheme="majorBidi" w:cstheme="majorBidi"/>
          <w:sz w:val="28"/>
          <w:szCs w:val="28"/>
          <w:lang w:val="en-US"/>
        </w:rPr>
        <w:t xml:space="preserve"> ЦБ.</w:t>
      </w:r>
    </w:p>
    <w:p w:rsidR="000E21F8" w:rsidRPr="00054F6B" w:rsidRDefault="00054F6B" w:rsidP="00234F86">
      <w:pPr>
        <w:widowControl w:val="0"/>
        <w:spacing w:after="0" w:line="360" w:lineRule="auto"/>
        <w:ind w:right="23" w:firstLine="708"/>
        <w:jc w:val="both"/>
        <w:rPr>
          <w:rFonts w:asciiTheme="majorBidi" w:hAnsiTheme="majorBidi" w:cstheme="majorBidi"/>
          <w:sz w:val="28"/>
          <w:szCs w:val="28"/>
        </w:rPr>
      </w:pPr>
      <w:r w:rsidRPr="00054F6B">
        <w:rPr>
          <w:rFonts w:asciiTheme="majorBidi" w:hAnsiTheme="majorBidi" w:cstheme="majorBidi"/>
          <w:sz w:val="28"/>
          <w:szCs w:val="28"/>
        </w:rPr>
        <w:t xml:space="preserve">При формировании учетной политики по конкретному вопросу организации и ведения бухгалтерского учета </w:t>
      </w:r>
      <w:r>
        <w:rPr>
          <w:rFonts w:asciiTheme="majorBidi" w:hAnsiTheme="majorBidi" w:cstheme="majorBidi"/>
          <w:sz w:val="28"/>
          <w:szCs w:val="28"/>
        </w:rPr>
        <w:t xml:space="preserve">ООО «РН-Учет» </w:t>
      </w:r>
      <w:r w:rsidRPr="00054F6B">
        <w:rPr>
          <w:rFonts w:asciiTheme="majorBidi" w:hAnsiTheme="majorBidi" w:cstheme="majorBidi"/>
          <w:sz w:val="28"/>
          <w:szCs w:val="28"/>
        </w:rPr>
        <w:t>применяет положения Корпоративной учетной политики</w:t>
      </w:r>
      <w:r>
        <w:rPr>
          <w:rFonts w:asciiTheme="majorBidi" w:hAnsiTheme="majorBidi" w:cstheme="majorBidi"/>
          <w:sz w:val="28"/>
          <w:szCs w:val="28"/>
        </w:rPr>
        <w:t xml:space="preserve"> П</w:t>
      </w:r>
      <w:r w:rsidRPr="00054F6B">
        <w:rPr>
          <w:rFonts w:asciiTheme="majorBidi" w:hAnsiTheme="majorBidi" w:cstheme="majorBidi"/>
          <w:sz w:val="28"/>
          <w:szCs w:val="28"/>
        </w:rPr>
        <w:t xml:space="preserve">АО «НК «Роснефть» или осуществляется выбор одного способа из нескольких, допускаемых Корпоративной учетной политикой. Если по конкретному вопросу в Корпоративной учетной политике не установлены способы ведения бухгалтерского учета, то при формировании учетной политики осуществляется разработка соответствующего способа, исходя из </w:t>
      </w:r>
      <w:r>
        <w:rPr>
          <w:rFonts w:asciiTheme="majorBidi" w:hAnsiTheme="majorBidi" w:cstheme="majorBidi"/>
          <w:sz w:val="28"/>
          <w:szCs w:val="28"/>
        </w:rPr>
        <w:t>ПБУ</w:t>
      </w:r>
      <w:r w:rsidRPr="00054F6B">
        <w:rPr>
          <w:rFonts w:asciiTheme="majorBidi" w:hAnsiTheme="majorBidi" w:cstheme="majorBidi"/>
          <w:sz w:val="28"/>
          <w:szCs w:val="28"/>
        </w:rPr>
        <w:t>1/2008 «Учетная политика организации» и иных положений по бухгалтерскому учету, а также Международных стандартов финансовой отчетности.</w:t>
      </w:r>
    </w:p>
    <w:p w:rsidR="00D61D66" w:rsidRDefault="007A07D4" w:rsidP="00234F86">
      <w:pPr>
        <w:widowControl w:val="0"/>
        <w:spacing w:after="0" w:line="360" w:lineRule="auto"/>
        <w:ind w:firstLine="708"/>
        <w:jc w:val="both"/>
        <w:rPr>
          <w:rFonts w:asciiTheme="majorBidi" w:hAnsiTheme="majorBidi" w:cstheme="majorBidi"/>
          <w:sz w:val="28"/>
          <w:szCs w:val="28"/>
        </w:rPr>
      </w:pPr>
      <w:proofErr w:type="spellStart"/>
      <w:r w:rsidRPr="007A07D4">
        <w:rPr>
          <w:rFonts w:asciiTheme="majorBidi" w:hAnsiTheme="majorBidi" w:cstheme="majorBidi"/>
          <w:sz w:val="28"/>
          <w:szCs w:val="28"/>
          <w:lang w:val="en-US"/>
        </w:rPr>
        <w:t>Период</w:t>
      </w:r>
      <w:proofErr w:type="spellEnd"/>
      <w:r w:rsidRPr="007A07D4">
        <w:rPr>
          <w:rFonts w:asciiTheme="majorBidi" w:hAnsiTheme="majorBidi" w:cstheme="majorBidi"/>
          <w:sz w:val="28"/>
          <w:szCs w:val="28"/>
          <w:lang w:val="en-US"/>
        </w:rPr>
        <w:t xml:space="preserve"> </w:t>
      </w:r>
      <w:proofErr w:type="spellStart"/>
      <w:r w:rsidRPr="007A07D4">
        <w:rPr>
          <w:rFonts w:asciiTheme="majorBidi" w:hAnsiTheme="majorBidi" w:cstheme="majorBidi"/>
          <w:sz w:val="28"/>
          <w:szCs w:val="28"/>
          <w:lang w:val="en-US"/>
        </w:rPr>
        <w:t>действия</w:t>
      </w:r>
      <w:proofErr w:type="spellEnd"/>
      <w:r w:rsidRPr="007A07D4">
        <w:rPr>
          <w:rFonts w:asciiTheme="majorBidi" w:hAnsiTheme="majorBidi" w:cstheme="majorBidi"/>
          <w:sz w:val="28"/>
          <w:szCs w:val="28"/>
          <w:lang w:val="en-US"/>
        </w:rPr>
        <w:t xml:space="preserve"> и </w:t>
      </w:r>
      <w:proofErr w:type="spellStart"/>
      <w:r w:rsidRPr="007A07D4">
        <w:rPr>
          <w:rFonts w:asciiTheme="majorBidi" w:hAnsiTheme="majorBidi" w:cstheme="majorBidi"/>
          <w:sz w:val="28"/>
          <w:szCs w:val="28"/>
          <w:lang w:val="en-US"/>
        </w:rPr>
        <w:t>порядок</w:t>
      </w:r>
      <w:proofErr w:type="spellEnd"/>
      <w:r w:rsidRPr="007A07D4">
        <w:rPr>
          <w:rFonts w:asciiTheme="majorBidi" w:hAnsiTheme="majorBidi" w:cstheme="majorBidi"/>
          <w:sz w:val="28"/>
          <w:szCs w:val="28"/>
          <w:lang w:val="en-US"/>
        </w:rPr>
        <w:t xml:space="preserve"> </w:t>
      </w:r>
      <w:proofErr w:type="spellStart"/>
      <w:r w:rsidRPr="007A07D4">
        <w:rPr>
          <w:rFonts w:asciiTheme="majorBidi" w:hAnsiTheme="majorBidi" w:cstheme="majorBidi"/>
          <w:sz w:val="28"/>
          <w:szCs w:val="28"/>
          <w:lang w:val="en-US"/>
        </w:rPr>
        <w:t>внесения</w:t>
      </w:r>
      <w:proofErr w:type="spellEnd"/>
      <w:r w:rsidRPr="007A07D4">
        <w:rPr>
          <w:rFonts w:asciiTheme="majorBidi" w:hAnsiTheme="majorBidi" w:cstheme="majorBidi"/>
          <w:sz w:val="28"/>
          <w:szCs w:val="28"/>
          <w:lang w:val="en-US"/>
        </w:rPr>
        <w:t xml:space="preserve"> </w:t>
      </w:r>
      <w:proofErr w:type="spellStart"/>
      <w:r w:rsidRPr="007A07D4">
        <w:rPr>
          <w:rFonts w:asciiTheme="majorBidi" w:hAnsiTheme="majorBidi" w:cstheme="majorBidi"/>
          <w:sz w:val="28"/>
          <w:szCs w:val="28"/>
          <w:lang w:val="en-US"/>
        </w:rPr>
        <w:t>изменений</w:t>
      </w:r>
      <w:proofErr w:type="spellEnd"/>
      <w:r w:rsidRPr="007A07D4">
        <w:rPr>
          <w:rFonts w:asciiTheme="majorBidi" w:hAnsiTheme="majorBidi" w:cstheme="majorBidi"/>
          <w:sz w:val="28"/>
          <w:szCs w:val="28"/>
          <w:lang w:val="en-US"/>
        </w:rPr>
        <w:t xml:space="preserve"> в </w:t>
      </w:r>
      <w:proofErr w:type="spellStart"/>
      <w:r w:rsidRPr="007A07D4">
        <w:rPr>
          <w:rFonts w:asciiTheme="majorBidi" w:hAnsiTheme="majorBidi" w:cstheme="majorBidi"/>
          <w:sz w:val="28"/>
          <w:szCs w:val="28"/>
          <w:lang w:val="en-US"/>
        </w:rPr>
        <w:t>учетную</w:t>
      </w:r>
      <w:proofErr w:type="spellEnd"/>
      <w:r w:rsidRPr="007A07D4">
        <w:rPr>
          <w:rFonts w:asciiTheme="majorBidi" w:hAnsiTheme="majorBidi" w:cstheme="majorBidi"/>
          <w:sz w:val="28"/>
          <w:szCs w:val="28"/>
          <w:lang w:val="en-US"/>
        </w:rPr>
        <w:t xml:space="preserve"> </w:t>
      </w:r>
      <w:proofErr w:type="spellStart"/>
      <w:r w:rsidRPr="007A07D4">
        <w:rPr>
          <w:rFonts w:asciiTheme="majorBidi" w:hAnsiTheme="majorBidi" w:cstheme="majorBidi"/>
          <w:sz w:val="28"/>
          <w:szCs w:val="28"/>
          <w:lang w:val="en-US"/>
        </w:rPr>
        <w:t>политику</w:t>
      </w:r>
      <w:proofErr w:type="spellEnd"/>
      <w:r w:rsidRPr="007A07D4">
        <w:rPr>
          <w:rFonts w:asciiTheme="majorBidi" w:hAnsiTheme="majorBidi" w:cstheme="majorBidi"/>
          <w:sz w:val="28"/>
          <w:szCs w:val="28"/>
          <w:lang w:val="en-US"/>
        </w:rPr>
        <w:t xml:space="preserve"> </w:t>
      </w:r>
      <w:proofErr w:type="spellStart"/>
      <w:r w:rsidRPr="007A07D4">
        <w:rPr>
          <w:rFonts w:asciiTheme="majorBidi" w:hAnsiTheme="majorBidi" w:cstheme="majorBidi"/>
          <w:sz w:val="28"/>
          <w:szCs w:val="28"/>
          <w:lang w:val="en-US"/>
        </w:rPr>
        <w:t>определяется</w:t>
      </w:r>
      <w:proofErr w:type="spellEnd"/>
      <w:r w:rsidRPr="007A07D4">
        <w:rPr>
          <w:rFonts w:asciiTheme="majorBidi" w:hAnsiTheme="majorBidi" w:cstheme="majorBidi"/>
          <w:sz w:val="28"/>
          <w:szCs w:val="28"/>
          <w:lang w:val="en-US"/>
        </w:rPr>
        <w:t xml:space="preserve"> в </w:t>
      </w:r>
      <w:proofErr w:type="spellStart"/>
      <w:r w:rsidRPr="007A07D4">
        <w:rPr>
          <w:rFonts w:asciiTheme="majorBidi" w:hAnsiTheme="majorBidi" w:cstheme="majorBidi"/>
          <w:sz w:val="28"/>
          <w:szCs w:val="28"/>
          <w:lang w:val="en-US"/>
        </w:rPr>
        <w:t>соответствии</w:t>
      </w:r>
      <w:proofErr w:type="spellEnd"/>
      <w:r w:rsidRPr="007A07D4">
        <w:rPr>
          <w:rFonts w:asciiTheme="majorBidi" w:hAnsiTheme="majorBidi" w:cstheme="majorBidi"/>
          <w:sz w:val="28"/>
          <w:szCs w:val="28"/>
          <w:lang w:val="en-US"/>
        </w:rPr>
        <w:t xml:space="preserve"> с </w:t>
      </w:r>
      <w:proofErr w:type="spellStart"/>
      <w:r w:rsidRPr="007A07D4">
        <w:rPr>
          <w:rFonts w:asciiTheme="majorBidi" w:hAnsiTheme="majorBidi" w:cstheme="majorBidi"/>
          <w:sz w:val="28"/>
          <w:szCs w:val="28"/>
          <w:lang w:val="en-US"/>
        </w:rPr>
        <w:t>Положением</w:t>
      </w:r>
      <w:proofErr w:type="spellEnd"/>
      <w:r w:rsidRPr="007A07D4">
        <w:rPr>
          <w:rFonts w:asciiTheme="majorBidi" w:hAnsiTheme="majorBidi" w:cstheme="majorBidi"/>
          <w:sz w:val="28"/>
          <w:szCs w:val="28"/>
          <w:lang w:val="en-US"/>
        </w:rPr>
        <w:t xml:space="preserve"> </w:t>
      </w:r>
      <w:proofErr w:type="spellStart"/>
      <w:r w:rsidRPr="007A07D4">
        <w:rPr>
          <w:rFonts w:asciiTheme="majorBidi" w:hAnsiTheme="majorBidi" w:cstheme="majorBidi"/>
          <w:sz w:val="28"/>
          <w:szCs w:val="28"/>
          <w:lang w:val="en-US"/>
        </w:rPr>
        <w:t>по</w:t>
      </w:r>
      <w:proofErr w:type="spellEnd"/>
      <w:r w:rsidRPr="007A07D4">
        <w:rPr>
          <w:rFonts w:asciiTheme="majorBidi" w:hAnsiTheme="majorBidi" w:cstheme="majorBidi"/>
          <w:sz w:val="28"/>
          <w:szCs w:val="28"/>
          <w:lang w:val="en-US"/>
        </w:rPr>
        <w:t xml:space="preserve"> </w:t>
      </w:r>
      <w:proofErr w:type="spellStart"/>
      <w:r w:rsidRPr="007A07D4">
        <w:rPr>
          <w:rFonts w:asciiTheme="majorBidi" w:hAnsiTheme="majorBidi" w:cstheme="majorBidi"/>
          <w:sz w:val="28"/>
          <w:szCs w:val="28"/>
          <w:lang w:val="en-US"/>
        </w:rPr>
        <w:t>бухгалтерскому</w:t>
      </w:r>
      <w:proofErr w:type="spellEnd"/>
      <w:r w:rsidRPr="007A07D4">
        <w:rPr>
          <w:rFonts w:asciiTheme="majorBidi" w:hAnsiTheme="majorBidi" w:cstheme="majorBidi"/>
          <w:sz w:val="28"/>
          <w:szCs w:val="28"/>
          <w:lang w:val="en-US"/>
        </w:rPr>
        <w:t xml:space="preserve"> </w:t>
      </w:r>
      <w:proofErr w:type="spellStart"/>
      <w:r w:rsidRPr="007A07D4">
        <w:rPr>
          <w:rFonts w:asciiTheme="majorBidi" w:hAnsiTheme="majorBidi" w:cstheme="majorBidi"/>
          <w:sz w:val="28"/>
          <w:szCs w:val="28"/>
          <w:lang w:val="en-US"/>
        </w:rPr>
        <w:t>учету</w:t>
      </w:r>
      <w:proofErr w:type="spellEnd"/>
      <w:r w:rsidRPr="007A07D4">
        <w:rPr>
          <w:rFonts w:asciiTheme="majorBidi" w:hAnsiTheme="majorBidi" w:cstheme="majorBidi"/>
          <w:sz w:val="28"/>
          <w:szCs w:val="28"/>
          <w:lang w:val="en-US"/>
        </w:rPr>
        <w:t xml:space="preserve"> «</w:t>
      </w:r>
      <w:proofErr w:type="spellStart"/>
      <w:r w:rsidRPr="007A07D4">
        <w:rPr>
          <w:rFonts w:asciiTheme="majorBidi" w:hAnsiTheme="majorBidi" w:cstheme="majorBidi"/>
          <w:sz w:val="28"/>
          <w:szCs w:val="28"/>
          <w:lang w:val="en-US"/>
        </w:rPr>
        <w:t>Учетная</w:t>
      </w:r>
      <w:proofErr w:type="spellEnd"/>
      <w:r w:rsidRPr="007A07D4">
        <w:rPr>
          <w:rFonts w:asciiTheme="majorBidi" w:hAnsiTheme="majorBidi" w:cstheme="majorBidi"/>
          <w:sz w:val="28"/>
          <w:szCs w:val="28"/>
          <w:lang w:val="en-US"/>
        </w:rPr>
        <w:t xml:space="preserve"> </w:t>
      </w:r>
      <w:proofErr w:type="spellStart"/>
      <w:r w:rsidRPr="007A07D4">
        <w:rPr>
          <w:rFonts w:asciiTheme="majorBidi" w:hAnsiTheme="majorBidi" w:cstheme="majorBidi"/>
          <w:sz w:val="28"/>
          <w:szCs w:val="28"/>
          <w:lang w:val="en-US"/>
        </w:rPr>
        <w:t>политика</w:t>
      </w:r>
      <w:proofErr w:type="spellEnd"/>
      <w:r w:rsidRPr="007A07D4">
        <w:rPr>
          <w:rFonts w:asciiTheme="majorBidi" w:hAnsiTheme="majorBidi" w:cstheme="majorBidi"/>
          <w:sz w:val="28"/>
          <w:szCs w:val="28"/>
          <w:lang w:val="en-US"/>
        </w:rPr>
        <w:t xml:space="preserve"> </w:t>
      </w:r>
      <w:proofErr w:type="spellStart"/>
      <w:r w:rsidRPr="007A07D4">
        <w:rPr>
          <w:rFonts w:asciiTheme="majorBidi" w:hAnsiTheme="majorBidi" w:cstheme="majorBidi"/>
          <w:sz w:val="28"/>
          <w:szCs w:val="28"/>
          <w:lang w:val="en-US"/>
        </w:rPr>
        <w:t>организации</w:t>
      </w:r>
      <w:proofErr w:type="spellEnd"/>
      <w:r w:rsidRPr="007A07D4">
        <w:rPr>
          <w:rFonts w:asciiTheme="majorBidi" w:hAnsiTheme="majorBidi" w:cstheme="majorBidi"/>
          <w:sz w:val="28"/>
          <w:szCs w:val="28"/>
          <w:lang w:val="en-US"/>
        </w:rPr>
        <w:t xml:space="preserve">» </w:t>
      </w:r>
      <w:r>
        <w:rPr>
          <w:rFonts w:asciiTheme="majorBidi" w:hAnsiTheme="majorBidi" w:cstheme="majorBidi"/>
          <w:sz w:val="28"/>
          <w:szCs w:val="28"/>
          <w:lang w:val="en-US"/>
        </w:rPr>
        <w:t>(ПБУ 1/2008)</w:t>
      </w:r>
      <w:r w:rsidR="005C7CB3">
        <w:rPr>
          <w:rFonts w:asciiTheme="majorBidi" w:hAnsiTheme="majorBidi" w:cstheme="majorBidi"/>
          <w:sz w:val="28"/>
          <w:szCs w:val="28"/>
        </w:rPr>
        <w:t>.</w:t>
      </w:r>
    </w:p>
    <w:p w:rsidR="00BD2B24" w:rsidRPr="00BD2B24" w:rsidRDefault="00656DCD"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Учетная политика является локальным нормативным документом постоянного действия.</w:t>
      </w:r>
      <w:r w:rsidR="00724054">
        <w:rPr>
          <w:rFonts w:asciiTheme="majorBidi" w:hAnsiTheme="majorBidi" w:cstheme="majorBidi"/>
          <w:sz w:val="28"/>
          <w:szCs w:val="28"/>
        </w:rPr>
        <w:t xml:space="preserve"> </w:t>
      </w:r>
      <w:r w:rsidR="00BD2B24" w:rsidRPr="00BD2B24">
        <w:rPr>
          <w:rFonts w:asciiTheme="majorBidi" w:hAnsiTheme="majorBidi" w:cstheme="majorBidi"/>
          <w:sz w:val="28"/>
          <w:szCs w:val="28"/>
        </w:rPr>
        <w:t xml:space="preserve">В случае возникновения </w:t>
      </w:r>
      <w:r w:rsidR="00BD2B24">
        <w:rPr>
          <w:rFonts w:asciiTheme="majorBidi" w:hAnsiTheme="majorBidi" w:cstheme="majorBidi"/>
          <w:sz w:val="28"/>
          <w:szCs w:val="28"/>
        </w:rPr>
        <w:t>в деятельности П</w:t>
      </w:r>
      <w:r w:rsidR="00BD2B24" w:rsidRPr="00BD2B24">
        <w:rPr>
          <w:rFonts w:asciiTheme="majorBidi" w:hAnsiTheme="majorBidi" w:cstheme="majorBidi"/>
          <w:sz w:val="28"/>
          <w:szCs w:val="28"/>
        </w:rPr>
        <w:t>АО «НК «Роснефть» новых фактов, не имевших место ранее, в учетную политику вносятся дополнения, касающиеся принципов и порядка отражения этих фактов в бухгалтерском учете.</w:t>
      </w:r>
    </w:p>
    <w:p w:rsidR="00BD2B24" w:rsidRPr="00AD054E" w:rsidRDefault="00BD2B24" w:rsidP="00234F86">
      <w:pPr>
        <w:widowControl w:val="0"/>
        <w:spacing w:after="0" w:line="360" w:lineRule="auto"/>
        <w:ind w:firstLine="708"/>
        <w:jc w:val="both"/>
        <w:rPr>
          <w:rFonts w:asciiTheme="majorBidi" w:hAnsiTheme="majorBidi" w:cstheme="majorBidi"/>
          <w:sz w:val="28"/>
          <w:szCs w:val="28"/>
          <w:lang w:val="en-US"/>
        </w:rPr>
      </w:pPr>
      <w:r w:rsidRPr="00BD2B24">
        <w:rPr>
          <w:rFonts w:asciiTheme="majorBidi" w:hAnsiTheme="majorBidi" w:cstheme="majorBidi"/>
          <w:sz w:val="28"/>
          <w:szCs w:val="28"/>
        </w:rPr>
        <w:t>Ответственность за поддержание учетной политики в актуальном состоянии возл</w:t>
      </w:r>
      <w:r w:rsidR="00691C1B">
        <w:rPr>
          <w:rFonts w:asciiTheme="majorBidi" w:hAnsiTheme="majorBidi" w:cstheme="majorBidi"/>
          <w:sz w:val="28"/>
          <w:szCs w:val="28"/>
        </w:rPr>
        <w:t>агается на главного бухгалтера П</w:t>
      </w:r>
      <w:r w:rsidRPr="00BD2B24">
        <w:rPr>
          <w:rFonts w:asciiTheme="majorBidi" w:hAnsiTheme="majorBidi" w:cstheme="majorBidi"/>
          <w:sz w:val="28"/>
          <w:szCs w:val="28"/>
        </w:rPr>
        <w:t>АО «НК «Роснефть».</w:t>
      </w:r>
      <w:r>
        <w:rPr>
          <w:rFonts w:asciiTheme="majorBidi" w:hAnsiTheme="majorBidi" w:cstheme="majorBidi"/>
          <w:sz w:val="28"/>
          <w:szCs w:val="28"/>
        </w:rPr>
        <w:t xml:space="preserve"> </w:t>
      </w:r>
      <w:r w:rsidRPr="00BD2B24">
        <w:rPr>
          <w:rFonts w:asciiTheme="majorBidi" w:hAnsiTheme="majorBidi" w:cstheme="majorBidi"/>
          <w:sz w:val="28"/>
          <w:szCs w:val="28"/>
        </w:rPr>
        <w:t xml:space="preserve">Контроль за исполнением требований учетной политики </w:t>
      </w:r>
      <w:r w:rsidR="00002BBE">
        <w:rPr>
          <w:rFonts w:asciiTheme="majorBidi" w:hAnsiTheme="majorBidi" w:cstheme="majorBidi"/>
          <w:sz w:val="28"/>
          <w:szCs w:val="28"/>
        </w:rPr>
        <w:t xml:space="preserve">также </w:t>
      </w:r>
      <w:r w:rsidRPr="00BD2B24">
        <w:rPr>
          <w:rFonts w:asciiTheme="majorBidi" w:hAnsiTheme="majorBidi" w:cstheme="majorBidi"/>
          <w:sz w:val="28"/>
          <w:szCs w:val="28"/>
        </w:rPr>
        <w:t>возл</w:t>
      </w:r>
      <w:r w:rsidR="00691C1B">
        <w:rPr>
          <w:rFonts w:asciiTheme="majorBidi" w:hAnsiTheme="majorBidi" w:cstheme="majorBidi"/>
          <w:sz w:val="28"/>
          <w:szCs w:val="28"/>
        </w:rPr>
        <w:t>агается на главного бухгалтера.</w:t>
      </w:r>
    </w:p>
    <w:p w:rsidR="00DB7802" w:rsidRDefault="00DB7802"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Каждый факт хозяйственной жизни подлежит оформлению первичным </w:t>
      </w:r>
      <w:r>
        <w:rPr>
          <w:rFonts w:asciiTheme="majorBidi" w:hAnsiTheme="majorBidi" w:cstheme="majorBidi"/>
          <w:sz w:val="28"/>
          <w:szCs w:val="28"/>
        </w:rPr>
        <w:lastRenderedPageBreak/>
        <w:t>учетным документом. Первичные учетные документы составляются на бумажном носителе или в виде электронных документов, подписанных электронной подписью. Движение первичных учетных документов регулируется графиком документооборота.</w:t>
      </w:r>
    </w:p>
    <w:p w:rsidR="00EC0098" w:rsidRDefault="00DB7802"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Существенной признается ошибка, составляющая 5% от общей суммы соответствующей статьи бухгалтерской отчетности.</w:t>
      </w:r>
    </w:p>
    <w:p w:rsidR="00DB7802" w:rsidRDefault="00EC0098" w:rsidP="00234F86">
      <w:pPr>
        <w:widowControl w:val="0"/>
        <w:spacing w:after="0" w:line="360" w:lineRule="auto"/>
        <w:ind w:firstLine="708"/>
        <w:jc w:val="both"/>
        <w:rPr>
          <w:rFonts w:asciiTheme="majorBidi" w:hAnsiTheme="majorBidi" w:cstheme="majorBidi"/>
          <w:sz w:val="28"/>
          <w:szCs w:val="28"/>
        </w:rPr>
      </w:pPr>
      <w:r w:rsidRPr="0075315C">
        <w:rPr>
          <w:rFonts w:asciiTheme="majorBidi" w:hAnsiTheme="majorBidi" w:cstheme="majorBidi"/>
          <w:sz w:val="28"/>
          <w:szCs w:val="28"/>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Общества. При этом существенным признается событие, если оценка этого события составляет более 15% от чистой прибыли (убытка) отчетного года.</w:t>
      </w:r>
    </w:p>
    <w:p w:rsidR="004161E3" w:rsidRDefault="004161E3" w:rsidP="00234F86">
      <w:pPr>
        <w:widowControl w:val="0"/>
        <w:spacing w:after="0" w:line="360" w:lineRule="auto"/>
        <w:ind w:firstLine="708"/>
        <w:jc w:val="both"/>
        <w:rPr>
          <w:rFonts w:asciiTheme="majorBidi" w:hAnsiTheme="majorBidi" w:cstheme="majorBidi"/>
          <w:sz w:val="28"/>
          <w:szCs w:val="28"/>
        </w:rPr>
      </w:pPr>
      <w:r w:rsidRPr="004161E3">
        <w:rPr>
          <w:rFonts w:asciiTheme="majorBidi" w:hAnsiTheme="majorBidi" w:cstheme="majorBidi"/>
          <w:sz w:val="28"/>
          <w:szCs w:val="28"/>
        </w:rPr>
        <w:t xml:space="preserve">В </w:t>
      </w:r>
      <w:r>
        <w:rPr>
          <w:rFonts w:asciiTheme="majorBidi" w:hAnsiTheme="majorBidi" w:cstheme="majorBidi"/>
          <w:sz w:val="28"/>
          <w:szCs w:val="28"/>
        </w:rPr>
        <w:t xml:space="preserve">ООО «РН-Учет» </w:t>
      </w:r>
      <w:r w:rsidR="007656A7">
        <w:rPr>
          <w:rFonts w:asciiTheme="majorBidi" w:hAnsiTheme="majorBidi" w:cstheme="majorBidi"/>
          <w:sz w:val="28"/>
          <w:szCs w:val="28"/>
        </w:rPr>
        <w:t>б</w:t>
      </w:r>
      <w:r w:rsidR="007656A7" w:rsidRPr="007656A7">
        <w:rPr>
          <w:rFonts w:asciiTheme="majorBidi" w:hAnsiTheme="majorBidi" w:cstheme="majorBidi"/>
          <w:sz w:val="28"/>
          <w:szCs w:val="28"/>
        </w:rPr>
        <w:t xml:space="preserve">ухгалтерский </w:t>
      </w:r>
      <w:r w:rsidRPr="004161E3">
        <w:rPr>
          <w:rFonts w:asciiTheme="majorBidi" w:hAnsiTheme="majorBidi" w:cstheme="majorBidi"/>
          <w:sz w:val="28"/>
          <w:szCs w:val="28"/>
        </w:rPr>
        <w:t xml:space="preserve">учет ведется </w:t>
      </w:r>
      <w:r w:rsidR="007656A7">
        <w:rPr>
          <w:rFonts w:asciiTheme="majorBidi" w:hAnsiTheme="majorBidi" w:cstheme="majorBidi"/>
          <w:sz w:val="28"/>
          <w:szCs w:val="28"/>
        </w:rPr>
        <w:t>с применением программных продуктов:</w:t>
      </w:r>
      <w:r w:rsidRPr="004161E3">
        <w:rPr>
          <w:rFonts w:asciiTheme="majorBidi" w:hAnsiTheme="majorBidi" w:cstheme="majorBidi"/>
          <w:sz w:val="28"/>
          <w:szCs w:val="28"/>
        </w:rPr>
        <w:t xml:space="preserve"> 1С </w:t>
      </w:r>
      <w:r w:rsidR="007656A7">
        <w:rPr>
          <w:rFonts w:asciiTheme="majorBidi" w:hAnsiTheme="majorBidi" w:cstheme="majorBidi"/>
          <w:sz w:val="28"/>
          <w:szCs w:val="28"/>
        </w:rPr>
        <w:t>«</w:t>
      </w:r>
      <w:r w:rsidRPr="004161E3">
        <w:rPr>
          <w:rFonts w:asciiTheme="majorBidi" w:hAnsiTheme="majorBidi" w:cstheme="majorBidi"/>
          <w:sz w:val="28"/>
          <w:szCs w:val="28"/>
        </w:rPr>
        <w:t>Предприятие</w:t>
      </w:r>
      <w:r w:rsidR="007656A7">
        <w:rPr>
          <w:rFonts w:asciiTheme="majorBidi" w:hAnsiTheme="majorBidi" w:cstheme="majorBidi"/>
          <w:sz w:val="28"/>
          <w:szCs w:val="28"/>
        </w:rPr>
        <w:t>»,</w:t>
      </w:r>
      <w:r w:rsidRPr="004161E3">
        <w:rPr>
          <w:rFonts w:asciiTheme="majorBidi" w:hAnsiTheme="majorBidi" w:cstheme="majorBidi"/>
          <w:sz w:val="28"/>
          <w:szCs w:val="28"/>
        </w:rPr>
        <w:t xml:space="preserve"> 1С</w:t>
      </w:r>
      <w:r w:rsidR="007656A7">
        <w:rPr>
          <w:rFonts w:asciiTheme="majorBidi" w:hAnsiTheme="majorBidi" w:cstheme="majorBidi"/>
          <w:sz w:val="28"/>
          <w:szCs w:val="28"/>
        </w:rPr>
        <w:t xml:space="preserve"> «Зарплата и Кадры”,</w:t>
      </w:r>
      <w:r w:rsidR="00BB72F4">
        <w:rPr>
          <w:rFonts w:asciiTheme="majorBidi" w:hAnsiTheme="majorBidi" w:cstheme="majorBidi"/>
          <w:sz w:val="28"/>
          <w:szCs w:val="28"/>
        </w:rPr>
        <w:t xml:space="preserve"> </w:t>
      </w:r>
      <w:r w:rsidRPr="004161E3">
        <w:rPr>
          <w:rFonts w:asciiTheme="majorBidi" w:hAnsiTheme="majorBidi" w:cstheme="majorBidi"/>
          <w:sz w:val="28"/>
          <w:szCs w:val="28"/>
        </w:rPr>
        <w:t>SAP R</w:t>
      </w:r>
      <w:r w:rsidR="007656A7">
        <w:rPr>
          <w:rFonts w:asciiTheme="majorBidi" w:hAnsiTheme="majorBidi" w:cstheme="majorBidi"/>
          <w:sz w:val="28"/>
          <w:szCs w:val="28"/>
        </w:rPr>
        <w:t>/3.</w:t>
      </w:r>
    </w:p>
    <w:p w:rsidR="006E140E" w:rsidRPr="006E140E" w:rsidRDefault="006E140E" w:rsidP="00234F86">
      <w:pPr>
        <w:widowControl w:val="0"/>
        <w:spacing w:after="0" w:line="360" w:lineRule="auto"/>
        <w:ind w:firstLine="708"/>
        <w:jc w:val="both"/>
        <w:rPr>
          <w:rFonts w:asciiTheme="majorBidi" w:hAnsiTheme="majorBidi" w:cstheme="majorBidi"/>
          <w:sz w:val="28"/>
          <w:szCs w:val="28"/>
        </w:rPr>
      </w:pPr>
      <w:r w:rsidRPr="006E140E">
        <w:rPr>
          <w:rFonts w:asciiTheme="majorBidi" w:hAnsiTheme="majorBidi" w:cstheme="majorBidi"/>
          <w:sz w:val="28"/>
          <w:szCs w:val="28"/>
        </w:rPr>
        <w:t>Методические положения бухгалтерского учета в ООО «РН-Учет»:</w:t>
      </w:r>
    </w:p>
    <w:p w:rsidR="006E140E" w:rsidRPr="00ED49DD" w:rsidRDefault="006E140E" w:rsidP="00234F86">
      <w:pPr>
        <w:pStyle w:val="a3"/>
        <w:widowControl w:val="0"/>
        <w:numPr>
          <w:ilvl w:val="0"/>
          <w:numId w:val="19"/>
        </w:numPr>
        <w:spacing w:after="0" w:line="360" w:lineRule="auto"/>
        <w:ind w:left="1134" w:hanging="425"/>
        <w:jc w:val="both"/>
        <w:rPr>
          <w:rFonts w:asciiTheme="majorBidi" w:hAnsiTheme="majorBidi" w:cstheme="majorBidi"/>
          <w:sz w:val="28"/>
          <w:szCs w:val="28"/>
        </w:rPr>
      </w:pPr>
      <w:r>
        <w:rPr>
          <w:rFonts w:asciiTheme="majorBidi" w:hAnsiTheme="majorBidi" w:cstheme="majorBidi"/>
          <w:sz w:val="28"/>
          <w:szCs w:val="28"/>
        </w:rPr>
        <w:t>Учет нематериальных активов;</w:t>
      </w:r>
    </w:p>
    <w:p w:rsidR="006E140E" w:rsidRDefault="006E140E" w:rsidP="00234F86">
      <w:pPr>
        <w:widowControl w:val="0"/>
        <w:spacing w:after="0" w:line="360" w:lineRule="auto"/>
        <w:ind w:firstLine="708"/>
        <w:jc w:val="both"/>
        <w:rPr>
          <w:rFonts w:asciiTheme="majorBidi" w:hAnsiTheme="majorBidi" w:cstheme="majorBidi"/>
          <w:sz w:val="28"/>
          <w:szCs w:val="28"/>
        </w:rPr>
      </w:pPr>
      <w:r w:rsidRPr="00724054">
        <w:rPr>
          <w:rFonts w:asciiTheme="majorBidi" w:hAnsiTheme="majorBidi" w:cstheme="majorBidi"/>
          <w:sz w:val="28"/>
          <w:szCs w:val="28"/>
        </w:rPr>
        <w:t>Амортизация нематериальных активов начисляется линейным способом или способом списания стоимости пропорционально объему продукции (работ). Для различных видов (групп) нематериальных активов могут быть установлены разные способы начисления амортизации.</w:t>
      </w:r>
    </w:p>
    <w:p w:rsidR="006E140E" w:rsidRDefault="006E140E" w:rsidP="00234F86">
      <w:pPr>
        <w:widowControl w:val="0"/>
        <w:spacing w:after="0" w:line="360" w:lineRule="auto"/>
        <w:ind w:firstLine="708"/>
        <w:jc w:val="both"/>
        <w:rPr>
          <w:rFonts w:asciiTheme="majorBidi" w:hAnsiTheme="majorBidi" w:cstheme="majorBidi"/>
          <w:sz w:val="28"/>
          <w:szCs w:val="28"/>
        </w:rPr>
      </w:pPr>
      <w:r w:rsidRPr="007B66A0">
        <w:rPr>
          <w:rFonts w:asciiTheme="majorBidi" w:hAnsiTheme="majorBidi" w:cstheme="majorBidi"/>
          <w:sz w:val="28"/>
          <w:szCs w:val="28"/>
        </w:rPr>
        <w:t>Амортизационные отчисления по нематериальным активам отражаются в бухгалтерском учете путем накопления соответствующих сумм на счете 05 «Амортизация нематериальных активов».</w:t>
      </w:r>
    </w:p>
    <w:p w:rsidR="006E140E" w:rsidRDefault="006E140E" w:rsidP="00234F86">
      <w:pPr>
        <w:widowControl w:val="0"/>
        <w:spacing w:after="0" w:line="360" w:lineRule="auto"/>
        <w:ind w:firstLine="708"/>
        <w:jc w:val="both"/>
        <w:rPr>
          <w:rFonts w:asciiTheme="majorBidi" w:hAnsiTheme="majorBidi" w:cstheme="majorBidi"/>
          <w:sz w:val="28"/>
          <w:szCs w:val="28"/>
        </w:rPr>
      </w:pPr>
      <w:r w:rsidRPr="00724054">
        <w:rPr>
          <w:rFonts w:asciiTheme="majorBidi" w:hAnsiTheme="majorBidi" w:cstheme="majorBidi"/>
          <w:sz w:val="28"/>
          <w:szCs w:val="28"/>
        </w:rPr>
        <w:t>Общество не переоценивает нематериальные активы</w:t>
      </w:r>
      <w:r>
        <w:rPr>
          <w:rFonts w:asciiTheme="majorBidi" w:hAnsiTheme="majorBidi" w:cstheme="majorBidi"/>
          <w:sz w:val="28"/>
          <w:szCs w:val="28"/>
        </w:rPr>
        <w:t>.</w:t>
      </w:r>
    </w:p>
    <w:p w:rsidR="006E140E" w:rsidRDefault="006E140E" w:rsidP="00234F86">
      <w:pPr>
        <w:widowControl w:val="0"/>
        <w:spacing w:after="0" w:line="360" w:lineRule="auto"/>
        <w:ind w:firstLine="708"/>
        <w:jc w:val="both"/>
        <w:rPr>
          <w:rFonts w:asciiTheme="majorBidi" w:hAnsiTheme="majorBidi" w:cstheme="majorBidi"/>
          <w:sz w:val="28"/>
          <w:szCs w:val="28"/>
        </w:rPr>
      </w:pPr>
      <w:r w:rsidRPr="007B66A0">
        <w:rPr>
          <w:rFonts w:asciiTheme="majorBidi" w:hAnsiTheme="majorBidi" w:cstheme="majorBidi"/>
          <w:sz w:val="28"/>
          <w:szCs w:val="28"/>
        </w:rPr>
        <w:t>Ежегодно, в ходе годовой инвентаризации, способы амортизации и сроки полезного использования по нематериальным активам проверяются Обществом на необходимость их уточнения.</w:t>
      </w:r>
    </w:p>
    <w:p w:rsidR="00DB7802" w:rsidRDefault="00DB7802" w:rsidP="00234F86">
      <w:pPr>
        <w:pStyle w:val="a3"/>
        <w:widowControl w:val="0"/>
        <w:numPr>
          <w:ilvl w:val="0"/>
          <w:numId w:val="19"/>
        </w:numPr>
        <w:spacing w:after="0" w:line="360" w:lineRule="auto"/>
        <w:ind w:left="1134" w:hanging="425"/>
        <w:jc w:val="both"/>
        <w:rPr>
          <w:rFonts w:asciiTheme="majorBidi" w:hAnsiTheme="majorBidi" w:cstheme="majorBidi"/>
          <w:sz w:val="28"/>
          <w:szCs w:val="28"/>
        </w:rPr>
      </w:pPr>
      <w:r>
        <w:rPr>
          <w:rFonts w:asciiTheme="majorBidi" w:hAnsiTheme="majorBidi" w:cstheme="majorBidi"/>
          <w:sz w:val="28"/>
          <w:szCs w:val="28"/>
        </w:rPr>
        <w:t>Учет основных средств;</w:t>
      </w:r>
    </w:p>
    <w:p w:rsidR="00DE4A32" w:rsidRDefault="00DE4A32"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О</w:t>
      </w:r>
      <w:r w:rsidRPr="001F5082">
        <w:rPr>
          <w:rFonts w:asciiTheme="majorBidi" w:hAnsiTheme="majorBidi" w:cstheme="majorBidi"/>
          <w:sz w:val="28"/>
          <w:szCs w:val="28"/>
        </w:rPr>
        <w:t>сновные средства амортизируются линейным методом на всем протяжении расчетного срока полезного использования, начиная с момента, когда основное средство готово к использованию.</w:t>
      </w:r>
    </w:p>
    <w:p w:rsidR="00DE4A32" w:rsidRDefault="006E140E" w:rsidP="00234F86">
      <w:pPr>
        <w:widowControl w:val="0"/>
        <w:spacing w:after="0" w:line="360" w:lineRule="auto"/>
        <w:ind w:firstLine="708"/>
        <w:jc w:val="both"/>
        <w:rPr>
          <w:rFonts w:asciiTheme="majorBidi" w:hAnsiTheme="majorBidi" w:cstheme="majorBidi"/>
          <w:sz w:val="28"/>
          <w:szCs w:val="28"/>
        </w:rPr>
      </w:pPr>
      <w:r w:rsidRPr="007B30EB">
        <w:rPr>
          <w:rFonts w:asciiTheme="majorBidi" w:hAnsiTheme="majorBidi" w:cstheme="majorBidi"/>
          <w:sz w:val="28"/>
          <w:szCs w:val="28"/>
        </w:rPr>
        <w:lastRenderedPageBreak/>
        <w:t>Прочие основные средства отражаются по исторической стоимости на дату их приобре</w:t>
      </w:r>
      <w:r>
        <w:rPr>
          <w:rFonts w:asciiTheme="majorBidi" w:hAnsiTheme="majorBidi" w:cstheme="majorBidi"/>
          <w:sz w:val="28"/>
          <w:szCs w:val="28"/>
        </w:rPr>
        <w:t>тения, кроме приобретенных до 1.01.</w:t>
      </w:r>
      <w:r w:rsidRPr="007B30EB">
        <w:rPr>
          <w:rFonts w:asciiTheme="majorBidi" w:hAnsiTheme="majorBidi" w:cstheme="majorBidi"/>
          <w:sz w:val="28"/>
          <w:szCs w:val="28"/>
        </w:rPr>
        <w:t>2009 г. основных средств, которые отражены по условной первоначальной стоимости за вычетом накопленной амортизации и обесценения. Затраты на содержание, ремонт и замену мелких деталей основных средств относятся на эксплуатационные расходы. Затраты на модернизацию и усовершенствование технических характеристик основных ср</w:t>
      </w:r>
      <w:r>
        <w:rPr>
          <w:rFonts w:asciiTheme="majorBidi" w:hAnsiTheme="majorBidi" w:cstheme="majorBidi"/>
          <w:sz w:val="28"/>
          <w:szCs w:val="28"/>
        </w:rPr>
        <w:t>едств увеличивают их стоимость.</w:t>
      </w:r>
    </w:p>
    <w:p w:rsidR="006E140E" w:rsidRDefault="006E140E" w:rsidP="00C70846">
      <w:pPr>
        <w:widowControl w:val="0"/>
        <w:spacing w:before="120" w:after="120" w:line="360" w:lineRule="auto"/>
        <w:ind w:left="2126" w:hanging="2126"/>
        <w:contextualSpacing/>
        <w:jc w:val="both"/>
        <w:rPr>
          <w:rFonts w:asciiTheme="majorBidi" w:hAnsiTheme="majorBidi" w:cstheme="majorBidi"/>
          <w:sz w:val="28"/>
          <w:szCs w:val="28"/>
        </w:rPr>
      </w:pPr>
      <w:r>
        <w:rPr>
          <w:rFonts w:asciiTheme="majorBidi" w:hAnsiTheme="majorBidi" w:cstheme="majorBidi"/>
          <w:sz w:val="28"/>
          <w:szCs w:val="28"/>
        </w:rPr>
        <w:t xml:space="preserve">Таблица </w:t>
      </w:r>
      <w:r w:rsidR="00C70846">
        <w:rPr>
          <w:rFonts w:asciiTheme="majorBidi" w:hAnsiTheme="majorBidi" w:cstheme="majorBidi"/>
          <w:sz w:val="28"/>
          <w:szCs w:val="28"/>
        </w:rPr>
        <w:t>1.8</w:t>
      </w:r>
      <w:r>
        <w:rPr>
          <w:rFonts w:asciiTheme="majorBidi" w:hAnsiTheme="majorBidi" w:cstheme="majorBidi"/>
          <w:sz w:val="28"/>
          <w:szCs w:val="28"/>
        </w:rPr>
        <w:t xml:space="preserve"> — Расчетные сроки полезного использования для основных средств</w:t>
      </w:r>
    </w:p>
    <w:tbl>
      <w:tblPr>
        <w:tblStyle w:val="a7"/>
        <w:tblW w:w="0" w:type="auto"/>
        <w:jc w:val="center"/>
        <w:tblLook w:val="04A0" w:firstRow="1" w:lastRow="0" w:firstColumn="1" w:lastColumn="0" w:noHBand="0" w:noVBand="1"/>
      </w:tblPr>
      <w:tblGrid>
        <w:gridCol w:w="4531"/>
        <w:gridCol w:w="4646"/>
      </w:tblGrid>
      <w:tr w:rsidR="006E140E" w:rsidRPr="00FF7C1B" w:rsidTr="006E140E">
        <w:trPr>
          <w:trHeight w:val="571"/>
          <w:jc w:val="center"/>
        </w:trPr>
        <w:tc>
          <w:tcPr>
            <w:tcW w:w="4531" w:type="dxa"/>
          </w:tcPr>
          <w:p w:rsidR="006E140E" w:rsidRPr="00FF7C1B" w:rsidRDefault="006E140E" w:rsidP="00234F86">
            <w:pPr>
              <w:widowControl w:val="0"/>
              <w:spacing w:line="360" w:lineRule="auto"/>
              <w:jc w:val="center"/>
              <w:rPr>
                <w:rFonts w:asciiTheme="majorBidi" w:hAnsiTheme="majorBidi" w:cstheme="majorBidi"/>
                <w:sz w:val="24"/>
                <w:szCs w:val="24"/>
              </w:rPr>
            </w:pPr>
            <w:r w:rsidRPr="00FF7C1B">
              <w:rPr>
                <w:rFonts w:asciiTheme="majorBidi" w:hAnsiTheme="majorBidi" w:cstheme="majorBidi"/>
                <w:sz w:val="24"/>
                <w:szCs w:val="24"/>
              </w:rPr>
              <w:t>Основные средства</w:t>
            </w:r>
          </w:p>
        </w:tc>
        <w:tc>
          <w:tcPr>
            <w:tcW w:w="4646" w:type="dxa"/>
          </w:tcPr>
          <w:p w:rsidR="006E140E" w:rsidRPr="00FF7C1B" w:rsidRDefault="006E140E" w:rsidP="00234F86">
            <w:pPr>
              <w:widowControl w:val="0"/>
              <w:spacing w:line="360" w:lineRule="auto"/>
              <w:jc w:val="center"/>
              <w:rPr>
                <w:rFonts w:asciiTheme="majorBidi" w:hAnsiTheme="majorBidi" w:cstheme="majorBidi"/>
                <w:sz w:val="24"/>
                <w:szCs w:val="24"/>
              </w:rPr>
            </w:pPr>
            <w:r w:rsidRPr="00FF7C1B">
              <w:rPr>
                <w:rFonts w:asciiTheme="majorBidi" w:hAnsiTheme="majorBidi" w:cstheme="majorBidi"/>
                <w:sz w:val="24"/>
                <w:szCs w:val="24"/>
              </w:rPr>
              <w:t>Срок полезного использования</w:t>
            </w:r>
            <w:r>
              <w:rPr>
                <w:rFonts w:asciiTheme="majorBidi" w:hAnsiTheme="majorBidi" w:cstheme="majorBidi"/>
                <w:sz w:val="24"/>
                <w:szCs w:val="24"/>
              </w:rPr>
              <w:t>,</w:t>
            </w:r>
            <w:r w:rsidRPr="00FF7C1B">
              <w:rPr>
                <w:rFonts w:asciiTheme="majorBidi" w:hAnsiTheme="majorBidi" w:cstheme="majorBidi"/>
                <w:sz w:val="24"/>
                <w:szCs w:val="24"/>
              </w:rPr>
              <w:t xml:space="preserve"> не более</w:t>
            </w:r>
          </w:p>
        </w:tc>
      </w:tr>
      <w:tr w:rsidR="006E140E" w:rsidRPr="00FF7C1B" w:rsidTr="006E140E">
        <w:trPr>
          <w:trHeight w:val="571"/>
          <w:jc w:val="center"/>
        </w:trPr>
        <w:tc>
          <w:tcPr>
            <w:tcW w:w="4531" w:type="dxa"/>
          </w:tcPr>
          <w:p w:rsidR="006E140E" w:rsidRPr="00FF7C1B" w:rsidRDefault="006E140E" w:rsidP="00234F86">
            <w:pPr>
              <w:widowControl w:val="0"/>
              <w:spacing w:line="360" w:lineRule="auto"/>
              <w:jc w:val="both"/>
              <w:rPr>
                <w:rFonts w:asciiTheme="majorBidi" w:hAnsiTheme="majorBidi" w:cstheme="majorBidi"/>
                <w:sz w:val="24"/>
                <w:szCs w:val="24"/>
              </w:rPr>
            </w:pPr>
            <w:r>
              <w:rPr>
                <w:rFonts w:asciiTheme="majorBidi" w:hAnsiTheme="majorBidi" w:cstheme="majorBidi"/>
                <w:sz w:val="24"/>
                <w:szCs w:val="24"/>
              </w:rPr>
              <w:t>Здания и сооружения</w:t>
            </w:r>
          </w:p>
        </w:tc>
        <w:tc>
          <w:tcPr>
            <w:tcW w:w="4646" w:type="dxa"/>
          </w:tcPr>
          <w:p w:rsidR="006E140E" w:rsidRPr="00FF7C1B" w:rsidRDefault="006E140E" w:rsidP="00355D9F">
            <w:pPr>
              <w:widowControl w:val="0"/>
              <w:spacing w:line="360" w:lineRule="auto"/>
              <w:jc w:val="center"/>
              <w:rPr>
                <w:rFonts w:asciiTheme="majorBidi" w:hAnsiTheme="majorBidi" w:cstheme="majorBidi"/>
                <w:sz w:val="24"/>
                <w:szCs w:val="24"/>
              </w:rPr>
            </w:pPr>
            <w:r>
              <w:rPr>
                <w:rFonts w:asciiTheme="majorBidi" w:hAnsiTheme="majorBidi" w:cstheme="majorBidi"/>
                <w:sz w:val="24"/>
                <w:szCs w:val="24"/>
              </w:rPr>
              <w:t>30-45 лет</w:t>
            </w:r>
          </w:p>
        </w:tc>
      </w:tr>
      <w:tr w:rsidR="006E140E" w:rsidRPr="00FF7C1B" w:rsidTr="006E140E">
        <w:trPr>
          <w:trHeight w:val="571"/>
          <w:jc w:val="center"/>
        </w:trPr>
        <w:tc>
          <w:tcPr>
            <w:tcW w:w="4531" w:type="dxa"/>
          </w:tcPr>
          <w:p w:rsidR="006E140E" w:rsidRPr="00FF7C1B" w:rsidRDefault="006E140E" w:rsidP="00234F86">
            <w:pPr>
              <w:widowControl w:val="0"/>
              <w:spacing w:line="360" w:lineRule="auto"/>
              <w:jc w:val="both"/>
              <w:rPr>
                <w:rFonts w:asciiTheme="majorBidi" w:hAnsiTheme="majorBidi" w:cstheme="majorBidi"/>
                <w:sz w:val="24"/>
                <w:szCs w:val="24"/>
              </w:rPr>
            </w:pPr>
            <w:r>
              <w:rPr>
                <w:rFonts w:asciiTheme="majorBidi" w:hAnsiTheme="majorBidi" w:cstheme="majorBidi"/>
                <w:sz w:val="24"/>
                <w:szCs w:val="24"/>
              </w:rPr>
              <w:t>Машины и оборудование</w:t>
            </w:r>
          </w:p>
        </w:tc>
        <w:tc>
          <w:tcPr>
            <w:tcW w:w="4646" w:type="dxa"/>
          </w:tcPr>
          <w:p w:rsidR="006E140E" w:rsidRPr="00FF7C1B" w:rsidRDefault="006E140E" w:rsidP="00355D9F">
            <w:pPr>
              <w:widowControl w:val="0"/>
              <w:spacing w:line="360" w:lineRule="auto"/>
              <w:jc w:val="center"/>
              <w:rPr>
                <w:rFonts w:asciiTheme="majorBidi" w:hAnsiTheme="majorBidi" w:cstheme="majorBidi"/>
                <w:sz w:val="24"/>
                <w:szCs w:val="24"/>
              </w:rPr>
            </w:pPr>
            <w:r>
              <w:rPr>
                <w:rFonts w:asciiTheme="majorBidi" w:hAnsiTheme="majorBidi" w:cstheme="majorBidi"/>
                <w:sz w:val="24"/>
                <w:szCs w:val="24"/>
              </w:rPr>
              <w:t>5-25 лет</w:t>
            </w:r>
          </w:p>
        </w:tc>
      </w:tr>
      <w:tr w:rsidR="006E140E" w:rsidRPr="00FF7C1B" w:rsidTr="006E140E">
        <w:trPr>
          <w:trHeight w:val="553"/>
          <w:jc w:val="center"/>
        </w:trPr>
        <w:tc>
          <w:tcPr>
            <w:tcW w:w="4531" w:type="dxa"/>
          </w:tcPr>
          <w:p w:rsidR="006E140E" w:rsidRPr="00FF7C1B" w:rsidRDefault="006E140E" w:rsidP="00234F86">
            <w:pPr>
              <w:widowControl w:val="0"/>
              <w:spacing w:line="360" w:lineRule="auto"/>
              <w:jc w:val="both"/>
              <w:rPr>
                <w:rFonts w:asciiTheme="majorBidi" w:hAnsiTheme="majorBidi" w:cstheme="majorBidi"/>
                <w:sz w:val="24"/>
                <w:szCs w:val="24"/>
              </w:rPr>
            </w:pPr>
            <w:r>
              <w:rPr>
                <w:rFonts w:asciiTheme="majorBidi" w:hAnsiTheme="majorBidi" w:cstheme="majorBidi"/>
                <w:sz w:val="24"/>
                <w:szCs w:val="24"/>
              </w:rPr>
              <w:t>Транспорт и прочие основные средства</w:t>
            </w:r>
          </w:p>
        </w:tc>
        <w:tc>
          <w:tcPr>
            <w:tcW w:w="4646" w:type="dxa"/>
          </w:tcPr>
          <w:p w:rsidR="006E140E" w:rsidRPr="00FF7C1B" w:rsidRDefault="006E140E" w:rsidP="00355D9F">
            <w:pPr>
              <w:widowControl w:val="0"/>
              <w:spacing w:line="360" w:lineRule="auto"/>
              <w:jc w:val="center"/>
              <w:rPr>
                <w:rFonts w:asciiTheme="majorBidi" w:hAnsiTheme="majorBidi" w:cstheme="majorBidi"/>
                <w:sz w:val="24"/>
                <w:szCs w:val="24"/>
              </w:rPr>
            </w:pPr>
            <w:r>
              <w:rPr>
                <w:rFonts w:asciiTheme="majorBidi" w:hAnsiTheme="majorBidi" w:cstheme="majorBidi"/>
                <w:sz w:val="24"/>
                <w:szCs w:val="24"/>
              </w:rPr>
              <w:t>6-10 лет</w:t>
            </w:r>
          </w:p>
        </w:tc>
      </w:tr>
    </w:tbl>
    <w:p w:rsidR="00DB7802" w:rsidRDefault="00DE4A32" w:rsidP="00234F86">
      <w:pPr>
        <w:widowControl w:val="0"/>
        <w:spacing w:before="240" w:after="0" w:line="360" w:lineRule="auto"/>
        <w:ind w:firstLine="708"/>
        <w:jc w:val="both"/>
        <w:rPr>
          <w:rFonts w:asciiTheme="majorBidi" w:hAnsiTheme="majorBidi" w:cstheme="majorBidi"/>
          <w:sz w:val="28"/>
          <w:szCs w:val="28"/>
        </w:rPr>
      </w:pPr>
      <w:r w:rsidRPr="007B30EB">
        <w:rPr>
          <w:rFonts w:asciiTheme="majorBidi" w:hAnsiTheme="majorBidi" w:cstheme="majorBidi"/>
          <w:sz w:val="28"/>
          <w:szCs w:val="28"/>
        </w:rPr>
        <w:t>При выбытии или списании прочих основных средств, первоначальная стоимость и накопленная амортизация исключаются из учета. Полученный доход или убыток включаются в финансовый результат.</w:t>
      </w:r>
    </w:p>
    <w:p w:rsidR="0054125A" w:rsidRPr="00ED49DD" w:rsidRDefault="0054125A" w:rsidP="00234F86">
      <w:pPr>
        <w:pStyle w:val="a3"/>
        <w:widowControl w:val="0"/>
        <w:numPr>
          <w:ilvl w:val="0"/>
          <w:numId w:val="19"/>
        </w:numPr>
        <w:spacing w:after="0" w:line="360" w:lineRule="auto"/>
        <w:ind w:left="1134" w:hanging="425"/>
        <w:jc w:val="both"/>
        <w:rPr>
          <w:rFonts w:asciiTheme="majorBidi" w:hAnsiTheme="majorBidi" w:cstheme="majorBidi"/>
          <w:sz w:val="28"/>
          <w:szCs w:val="28"/>
        </w:rPr>
      </w:pPr>
      <w:r>
        <w:rPr>
          <w:rFonts w:asciiTheme="majorBidi" w:hAnsiTheme="majorBidi" w:cstheme="majorBidi"/>
          <w:sz w:val="28"/>
          <w:szCs w:val="28"/>
        </w:rPr>
        <w:t>Учет финансовых вложений;</w:t>
      </w:r>
    </w:p>
    <w:p w:rsidR="0054125A" w:rsidRPr="00C41DB3" w:rsidRDefault="0054125A" w:rsidP="00234F86">
      <w:pPr>
        <w:widowControl w:val="0"/>
        <w:spacing w:after="0" w:line="360" w:lineRule="auto"/>
        <w:ind w:firstLine="708"/>
        <w:jc w:val="both"/>
        <w:rPr>
          <w:rFonts w:asciiTheme="majorBidi" w:hAnsiTheme="majorBidi" w:cstheme="majorBidi"/>
          <w:sz w:val="28"/>
          <w:szCs w:val="28"/>
        </w:rPr>
      </w:pPr>
      <w:r w:rsidRPr="00C41DB3">
        <w:rPr>
          <w:rFonts w:asciiTheme="majorBidi" w:hAnsiTheme="majorBidi" w:cstheme="majorBidi"/>
          <w:sz w:val="28"/>
          <w:szCs w:val="28"/>
        </w:rPr>
        <w:t>Компания признает финансовый актив в балансе только в том случае, когда она становится стороной по договору в отношении данного финансового инструмента. При первоначальном признании финансовые активы оцениваются по справедливой стоимости, которая, как правило, и составляет цену сделки, т.е. справедливую стоимость выплаченного или полученного вознаграждения.</w:t>
      </w:r>
    </w:p>
    <w:p w:rsidR="0054125A" w:rsidRDefault="0054125A" w:rsidP="00234F86">
      <w:pPr>
        <w:widowControl w:val="0"/>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Справедливая стоимость —</w:t>
      </w:r>
      <w:r w:rsidRPr="004523A6">
        <w:rPr>
          <w:rFonts w:asciiTheme="majorBidi" w:hAnsiTheme="majorBidi" w:cstheme="majorBidi"/>
          <w:sz w:val="28"/>
          <w:szCs w:val="28"/>
        </w:rPr>
        <w:t xml:space="preserve"> цена, которая была бы получена при продаже актива или уплачена при передаче обязательства при проведении операции на добровольной основе между участниками рынка на дату оценки. После первоначального признания справедливая стоимость финансовых инструментов, оцененных по справедливой стоимости, которые котируются на активном </w:t>
      </w:r>
      <w:r w:rsidRPr="004523A6">
        <w:rPr>
          <w:rFonts w:asciiTheme="majorBidi" w:hAnsiTheme="majorBidi" w:cstheme="majorBidi"/>
          <w:sz w:val="28"/>
          <w:szCs w:val="28"/>
        </w:rPr>
        <w:lastRenderedPageBreak/>
        <w:t>рынке, определяется как котировка на покупку активов и котировка на продажу выпущенных обязательств на дату оценки.</w:t>
      </w:r>
    </w:p>
    <w:p w:rsidR="004E5B42" w:rsidRDefault="004E5B42" w:rsidP="00234F86">
      <w:pPr>
        <w:widowControl w:val="0"/>
        <w:spacing w:after="0" w:line="360" w:lineRule="auto"/>
        <w:ind w:firstLine="709"/>
        <w:jc w:val="both"/>
        <w:rPr>
          <w:rFonts w:asciiTheme="majorBidi" w:hAnsiTheme="majorBidi" w:cstheme="majorBidi"/>
          <w:sz w:val="28"/>
          <w:szCs w:val="28"/>
        </w:rPr>
      </w:pPr>
      <w:r w:rsidRPr="004E5B42">
        <w:rPr>
          <w:rFonts w:asciiTheme="majorBidi" w:hAnsiTheme="majorBidi" w:cstheme="majorBidi"/>
          <w:sz w:val="28"/>
          <w:szCs w:val="28"/>
        </w:rPr>
        <w:t>Несущественные затраты, связанные с приобретением ценным бумаг, которые составляют не более 5% от стоимости приобретаемых ценных бумаг, признаются прочими расходами периода.</w:t>
      </w:r>
    </w:p>
    <w:p w:rsidR="004E5B42" w:rsidRDefault="004E5B42" w:rsidP="00234F86">
      <w:pPr>
        <w:widowControl w:val="0"/>
        <w:spacing w:after="0" w:line="360" w:lineRule="auto"/>
        <w:ind w:firstLine="709"/>
        <w:jc w:val="both"/>
        <w:rPr>
          <w:rFonts w:asciiTheme="majorBidi" w:hAnsiTheme="majorBidi" w:cstheme="majorBidi"/>
          <w:sz w:val="28"/>
          <w:szCs w:val="28"/>
        </w:rPr>
      </w:pPr>
      <w:r w:rsidRPr="004E5B42">
        <w:rPr>
          <w:rFonts w:asciiTheme="majorBidi" w:hAnsiTheme="majorBidi" w:cstheme="majorBidi"/>
          <w:sz w:val="28"/>
          <w:szCs w:val="28"/>
        </w:rPr>
        <w:t>Корректировка оценки финансовых вложений до текущей рыночной стоимости проводится ежеквартально.</w:t>
      </w:r>
    </w:p>
    <w:p w:rsidR="0054125A" w:rsidRDefault="0054125A" w:rsidP="00234F86">
      <w:pPr>
        <w:widowControl w:val="0"/>
        <w:spacing w:after="0" w:line="360" w:lineRule="auto"/>
        <w:ind w:firstLine="709"/>
        <w:jc w:val="both"/>
        <w:rPr>
          <w:rFonts w:asciiTheme="majorBidi" w:hAnsiTheme="majorBidi" w:cstheme="majorBidi"/>
          <w:sz w:val="28"/>
          <w:szCs w:val="28"/>
        </w:rPr>
      </w:pPr>
      <w:r w:rsidRPr="00153D56">
        <w:rPr>
          <w:rFonts w:asciiTheme="majorBidi" w:hAnsiTheme="majorBidi" w:cstheme="majorBidi"/>
          <w:sz w:val="28"/>
          <w:szCs w:val="28"/>
        </w:rPr>
        <w:t>При первоначальном признании финансовые активы разд</w:t>
      </w:r>
      <w:r>
        <w:rPr>
          <w:rFonts w:asciiTheme="majorBidi" w:hAnsiTheme="majorBidi" w:cstheme="majorBidi"/>
          <w:sz w:val="28"/>
          <w:szCs w:val="28"/>
        </w:rPr>
        <w:t>еляются на следующие категории:</w:t>
      </w:r>
    </w:p>
    <w:p w:rsidR="0054125A" w:rsidRPr="00B80444" w:rsidRDefault="0054125A" w:rsidP="00234F86">
      <w:pPr>
        <w:pStyle w:val="a3"/>
        <w:widowControl w:val="0"/>
        <w:numPr>
          <w:ilvl w:val="0"/>
          <w:numId w:val="8"/>
        </w:numPr>
        <w:spacing w:after="0" w:line="360" w:lineRule="auto"/>
        <w:ind w:left="0" w:firstLine="360"/>
        <w:jc w:val="both"/>
        <w:rPr>
          <w:rFonts w:asciiTheme="majorBidi" w:hAnsiTheme="majorBidi" w:cstheme="majorBidi"/>
          <w:sz w:val="28"/>
          <w:szCs w:val="28"/>
        </w:rPr>
      </w:pPr>
      <w:r w:rsidRPr="00B80444">
        <w:rPr>
          <w:rFonts w:asciiTheme="majorBidi" w:hAnsiTheme="majorBidi" w:cstheme="majorBidi"/>
          <w:sz w:val="28"/>
          <w:szCs w:val="28"/>
        </w:rPr>
        <w:t xml:space="preserve">финансовые активы, переоцениваемые по справедливой стоимости через прибыль или убыток; </w:t>
      </w:r>
    </w:p>
    <w:p w:rsidR="0054125A" w:rsidRPr="00B80444" w:rsidRDefault="0054125A" w:rsidP="00234F86">
      <w:pPr>
        <w:pStyle w:val="a3"/>
        <w:widowControl w:val="0"/>
        <w:numPr>
          <w:ilvl w:val="0"/>
          <w:numId w:val="8"/>
        </w:numPr>
        <w:spacing w:after="0" w:line="360" w:lineRule="auto"/>
        <w:jc w:val="both"/>
        <w:rPr>
          <w:rFonts w:asciiTheme="majorBidi" w:hAnsiTheme="majorBidi" w:cstheme="majorBidi"/>
          <w:sz w:val="28"/>
          <w:szCs w:val="28"/>
        </w:rPr>
      </w:pPr>
      <w:r w:rsidRPr="00B80444">
        <w:rPr>
          <w:rFonts w:asciiTheme="majorBidi" w:hAnsiTheme="majorBidi" w:cstheme="majorBidi"/>
          <w:sz w:val="28"/>
          <w:szCs w:val="28"/>
        </w:rPr>
        <w:t>займы выданные и дебиторская задолженность;</w:t>
      </w:r>
    </w:p>
    <w:p w:rsidR="0054125A" w:rsidRPr="00B80444" w:rsidRDefault="0054125A" w:rsidP="00234F86">
      <w:pPr>
        <w:pStyle w:val="a3"/>
        <w:widowControl w:val="0"/>
        <w:numPr>
          <w:ilvl w:val="0"/>
          <w:numId w:val="8"/>
        </w:numPr>
        <w:spacing w:after="0" w:line="360" w:lineRule="auto"/>
        <w:jc w:val="both"/>
        <w:rPr>
          <w:rFonts w:asciiTheme="majorBidi" w:hAnsiTheme="majorBidi" w:cstheme="majorBidi"/>
          <w:sz w:val="28"/>
          <w:szCs w:val="28"/>
        </w:rPr>
      </w:pPr>
      <w:r w:rsidRPr="00B80444">
        <w:rPr>
          <w:rFonts w:asciiTheme="majorBidi" w:hAnsiTheme="majorBidi" w:cstheme="majorBidi"/>
          <w:sz w:val="28"/>
          <w:szCs w:val="28"/>
        </w:rPr>
        <w:t>финансовые активы, удерживаемые до погашения;</w:t>
      </w:r>
    </w:p>
    <w:p w:rsidR="0054125A" w:rsidRPr="00765E10" w:rsidRDefault="0054125A" w:rsidP="00234F86">
      <w:pPr>
        <w:pStyle w:val="a3"/>
        <w:widowControl w:val="0"/>
        <w:numPr>
          <w:ilvl w:val="0"/>
          <w:numId w:val="8"/>
        </w:numPr>
        <w:spacing w:after="0" w:line="360" w:lineRule="auto"/>
        <w:ind w:left="714" w:hanging="357"/>
        <w:jc w:val="both"/>
        <w:rPr>
          <w:rFonts w:asciiTheme="majorBidi" w:hAnsiTheme="majorBidi" w:cstheme="majorBidi"/>
          <w:sz w:val="28"/>
          <w:szCs w:val="28"/>
        </w:rPr>
      </w:pPr>
      <w:r w:rsidRPr="00B80444">
        <w:rPr>
          <w:rFonts w:asciiTheme="majorBidi" w:hAnsiTheme="majorBidi" w:cstheme="majorBidi"/>
          <w:sz w:val="28"/>
          <w:szCs w:val="28"/>
        </w:rPr>
        <w:t>финансовые активы, имеющиеся в наличии для продажи.</w:t>
      </w:r>
    </w:p>
    <w:p w:rsidR="00234F86" w:rsidRDefault="0054125A" w:rsidP="00234F86">
      <w:pPr>
        <w:widowControl w:val="0"/>
        <w:spacing w:after="0" w:line="360" w:lineRule="auto"/>
        <w:ind w:firstLine="709"/>
        <w:jc w:val="both"/>
        <w:rPr>
          <w:rFonts w:asciiTheme="majorBidi" w:hAnsiTheme="majorBidi" w:cstheme="majorBidi"/>
          <w:sz w:val="28"/>
          <w:szCs w:val="28"/>
        </w:rPr>
      </w:pPr>
      <w:r w:rsidRPr="009700F9">
        <w:rPr>
          <w:rFonts w:asciiTheme="majorBidi" w:hAnsiTheme="majorBidi" w:cstheme="majorBidi"/>
          <w:sz w:val="28"/>
          <w:szCs w:val="28"/>
        </w:rPr>
        <w:t>Финансовые активы, переоцениваемые по справедливой стоимости через прибыль или убыток, включают финансовые активы, предназначенные для торговли, и финансовые активы, отнесенные к переоцениваемым по справедливой стоимости через прибыль или убыто</w:t>
      </w:r>
      <w:r w:rsidR="00234F86">
        <w:rPr>
          <w:rFonts w:asciiTheme="majorBidi" w:hAnsiTheme="majorBidi" w:cstheme="majorBidi"/>
          <w:sz w:val="28"/>
          <w:szCs w:val="28"/>
        </w:rPr>
        <w:t>к при первоначальном признании.</w:t>
      </w:r>
    </w:p>
    <w:p w:rsidR="0054125A" w:rsidRDefault="0054125A" w:rsidP="00234F86">
      <w:pPr>
        <w:widowControl w:val="0"/>
        <w:spacing w:after="0" w:line="360" w:lineRule="auto"/>
        <w:ind w:firstLine="709"/>
        <w:jc w:val="both"/>
        <w:rPr>
          <w:rFonts w:asciiTheme="majorBidi" w:hAnsiTheme="majorBidi" w:cstheme="majorBidi"/>
          <w:sz w:val="28"/>
          <w:szCs w:val="28"/>
        </w:rPr>
      </w:pPr>
      <w:r w:rsidRPr="009700F9">
        <w:rPr>
          <w:rFonts w:asciiTheme="majorBidi" w:hAnsiTheme="majorBidi" w:cstheme="majorBidi"/>
          <w:sz w:val="28"/>
          <w:szCs w:val="28"/>
        </w:rPr>
        <w:t xml:space="preserve">Финансовые активы классифицируются как предназначенные для торговли, если они приобретаются, главным образом, с целью продажи или обратной покупки в краткосрочной перспективе или являются частью портфеля идентифицируемых финансовых инструментов, которые управляются на совокупной основе и недавние сделки с которыми свидетельствуют о фактическом получении прибыли на краткосрочной основе; или являются производными инструментами (кроме случая, когда производный инструмент определен в качестве эффективного инструмента хеджирования). Финансовые активы, переоцениваемые по справедливой стоимости через прибыль </w:t>
      </w:r>
      <w:r w:rsidR="00234F86">
        <w:rPr>
          <w:rFonts w:asciiTheme="majorBidi" w:hAnsiTheme="majorBidi" w:cstheme="majorBidi"/>
          <w:sz w:val="28"/>
          <w:szCs w:val="28"/>
        </w:rPr>
        <w:t>(</w:t>
      </w:r>
      <w:r w:rsidRPr="009700F9">
        <w:rPr>
          <w:rFonts w:asciiTheme="majorBidi" w:hAnsiTheme="majorBidi" w:cstheme="majorBidi"/>
          <w:sz w:val="28"/>
          <w:szCs w:val="28"/>
        </w:rPr>
        <w:t>убыток</w:t>
      </w:r>
      <w:r w:rsidR="00234F86">
        <w:rPr>
          <w:rFonts w:asciiTheme="majorBidi" w:hAnsiTheme="majorBidi" w:cstheme="majorBidi"/>
          <w:sz w:val="28"/>
          <w:szCs w:val="28"/>
        </w:rPr>
        <w:t>)</w:t>
      </w:r>
      <w:r w:rsidRPr="009700F9">
        <w:rPr>
          <w:rFonts w:asciiTheme="majorBidi" w:hAnsiTheme="majorBidi" w:cstheme="majorBidi"/>
          <w:sz w:val="28"/>
          <w:szCs w:val="28"/>
        </w:rPr>
        <w:t>, классифицируются в балансе как оборотные активы, а изменения справедливой стоимости по ним признаются в отчете о прибылях и убытках в составе финансовых доходов или финансовых расходов.</w:t>
      </w:r>
    </w:p>
    <w:p w:rsidR="0054125A" w:rsidRDefault="0054125A" w:rsidP="00234F86">
      <w:pPr>
        <w:widowControl w:val="0"/>
        <w:spacing w:after="0" w:line="360" w:lineRule="auto"/>
        <w:ind w:firstLine="709"/>
        <w:jc w:val="both"/>
        <w:rPr>
          <w:rFonts w:asciiTheme="majorBidi" w:hAnsiTheme="majorBidi" w:cstheme="majorBidi"/>
          <w:sz w:val="28"/>
          <w:szCs w:val="28"/>
        </w:rPr>
      </w:pPr>
      <w:r w:rsidRPr="000277C0">
        <w:rPr>
          <w:rFonts w:asciiTheme="majorBidi" w:hAnsiTheme="majorBidi" w:cstheme="majorBidi"/>
          <w:sz w:val="28"/>
          <w:szCs w:val="28"/>
        </w:rPr>
        <w:lastRenderedPageBreak/>
        <w:t xml:space="preserve">Все производные инструменты отражаются в балансе по справедливой стоимости как оборотные финансовые активы, </w:t>
      </w:r>
      <w:proofErr w:type="spellStart"/>
      <w:r w:rsidRPr="000277C0">
        <w:rPr>
          <w:rFonts w:asciiTheme="majorBidi" w:hAnsiTheme="majorBidi" w:cstheme="majorBidi"/>
          <w:sz w:val="28"/>
          <w:szCs w:val="28"/>
        </w:rPr>
        <w:t>внеоборотные</w:t>
      </w:r>
      <w:proofErr w:type="spellEnd"/>
      <w:r w:rsidRPr="000277C0">
        <w:rPr>
          <w:rFonts w:asciiTheme="majorBidi" w:hAnsiTheme="majorBidi" w:cstheme="majorBidi"/>
          <w:sz w:val="28"/>
          <w:szCs w:val="28"/>
        </w:rPr>
        <w:t xml:space="preserve"> финансовые активы, краткосрочные обязательства по производным финансовым инструментам или долгосрочные обязательства по производным финансовым инструментам.</w:t>
      </w:r>
      <w:r>
        <w:rPr>
          <w:rFonts w:asciiTheme="majorBidi" w:hAnsiTheme="majorBidi" w:cstheme="majorBidi"/>
          <w:sz w:val="28"/>
          <w:szCs w:val="28"/>
        </w:rPr>
        <w:t xml:space="preserve"> </w:t>
      </w:r>
      <w:r w:rsidRPr="002D578F">
        <w:rPr>
          <w:rFonts w:asciiTheme="majorBidi" w:hAnsiTheme="majorBidi" w:cstheme="majorBidi"/>
          <w:sz w:val="28"/>
          <w:szCs w:val="28"/>
        </w:rPr>
        <w:t>Признание и классификация прибыли или убытка, полученного в результате отражения в учете корректировки производного инструмента по справедливой стоимости, зависит от цели его выпуска или приобретения. Прибыли и убытки по производным инструментам, не предназначенным для операций хеджирования, в соответствии с МСФО (IAS) 39 «Финансовые инструменты: признание и оценка» признаются в момент возникновения в составе прибыли или убытка за период.</w:t>
      </w:r>
    </w:p>
    <w:p w:rsidR="0054125A" w:rsidRDefault="0054125A" w:rsidP="00234F86">
      <w:pPr>
        <w:widowControl w:val="0"/>
        <w:spacing w:after="0" w:line="360" w:lineRule="auto"/>
        <w:ind w:firstLine="709"/>
        <w:jc w:val="both"/>
        <w:rPr>
          <w:rFonts w:asciiTheme="majorBidi" w:hAnsiTheme="majorBidi" w:cstheme="majorBidi"/>
          <w:sz w:val="28"/>
          <w:szCs w:val="28"/>
        </w:rPr>
      </w:pPr>
      <w:r w:rsidRPr="00040766">
        <w:rPr>
          <w:rFonts w:asciiTheme="majorBidi" w:hAnsiTheme="majorBidi" w:cstheme="majorBidi"/>
          <w:sz w:val="28"/>
          <w:szCs w:val="28"/>
        </w:rPr>
        <w:t>Займы выданные и дебиторская задолженность включают непроизводные финансовые инструменты с фиксированными или определенными платежами, которые не котируются на активном рынке, не попадают в категорию «финансовые активы, предназначенные для торговли», и которые не были отнесены в категории «переоцениваемые по справедливой стоимости через прибыль или убыток» или «имеющиеся в наличии для продажи».</w:t>
      </w:r>
      <w:r w:rsidRPr="00F53650">
        <w:t xml:space="preserve"> </w:t>
      </w:r>
      <w:r w:rsidR="00414812">
        <w:rPr>
          <w:rFonts w:asciiTheme="majorBidi" w:hAnsiTheme="majorBidi" w:cstheme="majorBidi"/>
          <w:sz w:val="28"/>
          <w:szCs w:val="28"/>
        </w:rPr>
        <w:t>Если к</w:t>
      </w:r>
      <w:r w:rsidRPr="00F53650">
        <w:rPr>
          <w:rFonts w:asciiTheme="majorBidi" w:hAnsiTheme="majorBidi" w:cstheme="majorBidi"/>
          <w:sz w:val="28"/>
          <w:szCs w:val="28"/>
        </w:rPr>
        <w:t>омпания не может возместить сумму первоначального вложения в финансовый актив по причинам, которые не связаны со снижением его качества, то он не включается в эту категорию.</w:t>
      </w:r>
    </w:p>
    <w:p w:rsidR="0054125A" w:rsidRDefault="0054125A" w:rsidP="00234F86">
      <w:pPr>
        <w:widowControl w:val="0"/>
        <w:spacing w:after="0" w:line="360" w:lineRule="auto"/>
        <w:ind w:firstLine="709"/>
        <w:jc w:val="both"/>
        <w:rPr>
          <w:rFonts w:asciiTheme="majorBidi" w:hAnsiTheme="majorBidi" w:cstheme="majorBidi"/>
          <w:sz w:val="28"/>
          <w:szCs w:val="28"/>
        </w:rPr>
      </w:pPr>
      <w:r w:rsidRPr="00040766">
        <w:rPr>
          <w:rFonts w:asciiTheme="majorBidi" w:hAnsiTheme="majorBidi" w:cstheme="majorBidi"/>
          <w:sz w:val="28"/>
          <w:szCs w:val="28"/>
        </w:rPr>
        <w:t>Все прочие финансовые активы, которые не включены в другие категории, относятся к финансовым активам, имеющимся в наличии для продажи. В частности, к этой категории относятся акции других компаний, которые не включены в первую категорию. Кроме того, при первоначальном признании Компания вправе отнести к этой категории любой финансовый актив.</w:t>
      </w:r>
    </w:p>
    <w:p w:rsidR="003F2FB6" w:rsidRDefault="003F2FB6" w:rsidP="00234F86">
      <w:pPr>
        <w:widowControl w:val="0"/>
        <w:spacing w:after="0" w:line="360" w:lineRule="auto"/>
        <w:ind w:firstLine="709"/>
        <w:jc w:val="both"/>
        <w:rPr>
          <w:rFonts w:asciiTheme="majorBidi" w:hAnsiTheme="majorBidi" w:cstheme="majorBidi"/>
          <w:sz w:val="28"/>
          <w:szCs w:val="28"/>
        </w:rPr>
      </w:pPr>
      <w:r w:rsidRPr="003F2FB6">
        <w:rPr>
          <w:rFonts w:asciiTheme="majorBidi" w:hAnsiTheme="majorBidi" w:cstheme="majorBidi"/>
          <w:sz w:val="28"/>
          <w:szCs w:val="28"/>
        </w:rPr>
        <w:t>Проверка на обесценение финансовых вложений, по которым не определяется рыночная стоимость проводится ежеквартально, по внутри</w:t>
      </w:r>
      <w:r w:rsidR="00C33D25">
        <w:rPr>
          <w:rFonts w:asciiTheme="majorBidi" w:hAnsiTheme="majorBidi" w:cstheme="majorBidi"/>
          <w:sz w:val="28"/>
          <w:szCs w:val="28"/>
        </w:rPr>
        <w:t>групповым финансовым вложениям —</w:t>
      </w:r>
      <w:r w:rsidRPr="003F2FB6">
        <w:rPr>
          <w:rFonts w:asciiTheme="majorBidi" w:hAnsiTheme="majorBidi" w:cstheme="majorBidi"/>
          <w:sz w:val="28"/>
          <w:szCs w:val="28"/>
        </w:rPr>
        <w:t xml:space="preserve"> один раз в год на конец отчетного года. По итогам проверки создается (корректируется) резерв под обесценение финансовых вложений.</w:t>
      </w:r>
    </w:p>
    <w:p w:rsidR="00C91CFE" w:rsidRDefault="00C91CFE" w:rsidP="00234F86">
      <w:pPr>
        <w:widowControl w:val="0"/>
        <w:spacing w:after="0" w:line="360" w:lineRule="auto"/>
        <w:ind w:firstLine="709"/>
        <w:jc w:val="both"/>
        <w:rPr>
          <w:rFonts w:asciiTheme="majorBidi" w:hAnsiTheme="majorBidi" w:cstheme="majorBidi"/>
          <w:sz w:val="28"/>
          <w:szCs w:val="28"/>
        </w:rPr>
      </w:pPr>
      <w:r w:rsidRPr="00C91CFE">
        <w:rPr>
          <w:rFonts w:asciiTheme="majorBidi" w:hAnsiTheme="majorBidi" w:cstheme="majorBidi"/>
          <w:sz w:val="28"/>
          <w:szCs w:val="28"/>
        </w:rPr>
        <w:lastRenderedPageBreak/>
        <w:t xml:space="preserve">В соответствии с пунктом 20 ПБУ 19/02 «Учет финансовых вложений», к </w:t>
      </w:r>
      <w:proofErr w:type="spellStart"/>
      <w:r w:rsidRPr="00C91CFE">
        <w:rPr>
          <w:rFonts w:asciiTheme="majorBidi" w:hAnsiTheme="majorBidi" w:cstheme="majorBidi"/>
          <w:sz w:val="28"/>
          <w:szCs w:val="28"/>
        </w:rPr>
        <w:t>внеоборотным</w:t>
      </w:r>
      <w:proofErr w:type="spellEnd"/>
      <w:r w:rsidRPr="00C91CFE">
        <w:rPr>
          <w:rFonts w:asciiTheme="majorBidi" w:hAnsiTheme="majorBidi" w:cstheme="majorBidi"/>
          <w:sz w:val="28"/>
          <w:szCs w:val="28"/>
        </w:rPr>
        <w:t xml:space="preserve"> активам относятся долгосрочные финансовые вложения. Данный подход соответствует и требованиями МСФО.</w:t>
      </w:r>
    </w:p>
    <w:p w:rsidR="006E140E" w:rsidRPr="00C75C00" w:rsidRDefault="006E140E" w:rsidP="00234F86">
      <w:pPr>
        <w:pStyle w:val="a3"/>
        <w:widowControl w:val="0"/>
        <w:numPr>
          <w:ilvl w:val="0"/>
          <w:numId w:val="19"/>
        </w:numPr>
        <w:spacing w:after="0" w:line="360" w:lineRule="auto"/>
        <w:ind w:left="1134" w:hanging="425"/>
        <w:jc w:val="both"/>
        <w:rPr>
          <w:rFonts w:asciiTheme="majorBidi" w:hAnsiTheme="majorBidi" w:cstheme="majorBidi"/>
          <w:sz w:val="28"/>
          <w:szCs w:val="28"/>
        </w:rPr>
      </w:pPr>
      <w:r>
        <w:rPr>
          <w:rFonts w:asciiTheme="majorBidi" w:hAnsiTheme="majorBidi" w:cstheme="majorBidi"/>
          <w:sz w:val="28"/>
          <w:szCs w:val="28"/>
        </w:rPr>
        <w:t>Учет расчетов с дебиторами и кредиторами;</w:t>
      </w:r>
    </w:p>
    <w:p w:rsidR="0054125A" w:rsidRPr="0054125A" w:rsidRDefault="0054125A" w:rsidP="00234F86">
      <w:pPr>
        <w:widowControl w:val="0"/>
        <w:spacing w:after="0" w:line="360" w:lineRule="auto"/>
        <w:ind w:firstLine="708"/>
        <w:jc w:val="both"/>
        <w:rPr>
          <w:rFonts w:asciiTheme="majorBidi" w:hAnsiTheme="majorBidi" w:cstheme="majorBidi"/>
          <w:sz w:val="28"/>
          <w:szCs w:val="28"/>
        </w:rPr>
      </w:pPr>
      <w:r w:rsidRPr="0054125A">
        <w:rPr>
          <w:rFonts w:asciiTheme="majorBidi" w:hAnsiTheme="majorBidi" w:cstheme="majorBidi"/>
          <w:sz w:val="28"/>
          <w:szCs w:val="28"/>
        </w:rPr>
        <w:t>Общество осуществляет:</w:t>
      </w:r>
    </w:p>
    <w:p w:rsidR="0054125A" w:rsidRDefault="0054125A" w:rsidP="00234F86">
      <w:pPr>
        <w:pStyle w:val="a3"/>
        <w:widowControl w:val="0"/>
        <w:numPr>
          <w:ilvl w:val="0"/>
          <w:numId w:val="29"/>
        </w:numPr>
        <w:tabs>
          <w:tab w:val="left" w:pos="993"/>
        </w:tabs>
        <w:spacing w:after="0" w:line="360" w:lineRule="auto"/>
        <w:ind w:left="0" w:firstLine="709"/>
        <w:jc w:val="both"/>
        <w:rPr>
          <w:rFonts w:asciiTheme="majorBidi" w:hAnsiTheme="majorBidi" w:cstheme="majorBidi"/>
          <w:sz w:val="28"/>
          <w:szCs w:val="28"/>
        </w:rPr>
      </w:pPr>
      <w:r w:rsidRPr="0054125A">
        <w:rPr>
          <w:rFonts w:asciiTheme="majorBidi" w:hAnsiTheme="majorBidi" w:cstheme="majorBidi"/>
          <w:sz w:val="28"/>
          <w:szCs w:val="28"/>
        </w:rPr>
        <w:t>перевод краткосрочной задолженности в долгосрочную, в случаях, если по условиям договора сроки платежа пересматриваются в сторону увеличения и становятся свыше 365 дней;</w:t>
      </w:r>
    </w:p>
    <w:p w:rsidR="006E140E" w:rsidRDefault="0054125A" w:rsidP="00234F86">
      <w:pPr>
        <w:pStyle w:val="a3"/>
        <w:widowControl w:val="0"/>
        <w:numPr>
          <w:ilvl w:val="0"/>
          <w:numId w:val="29"/>
        </w:numPr>
        <w:tabs>
          <w:tab w:val="left" w:pos="993"/>
        </w:tabs>
        <w:spacing w:after="0" w:line="360" w:lineRule="auto"/>
        <w:ind w:left="0" w:firstLine="709"/>
        <w:jc w:val="both"/>
        <w:rPr>
          <w:rFonts w:asciiTheme="majorBidi" w:hAnsiTheme="majorBidi" w:cstheme="majorBidi"/>
          <w:sz w:val="28"/>
          <w:szCs w:val="28"/>
        </w:rPr>
      </w:pPr>
      <w:r w:rsidRPr="0054125A">
        <w:rPr>
          <w:rFonts w:asciiTheme="majorBidi" w:hAnsiTheme="majorBidi" w:cstheme="majorBidi"/>
          <w:sz w:val="28"/>
          <w:szCs w:val="28"/>
        </w:rPr>
        <w:t>перевод долгосрочной задолженности в краткосрочную, когда по условиям договора срок до ее погашения становится 365 дней и менее.</w:t>
      </w:r>
    </w:p>
    <w:p w:rsidR="0054125A" w:rsidRDefault="0054125A" w:rsidP="00234F86">
      <w:pPr>
        <w:widowControl w:val="0"/>
        <w:tabs>
          <w:tab w:val="left" w:pos="851"/>
        </w:tabs>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ab/>
      </w:r>
      <w:r w:rsidR="00140A26">
        <w:rPr>
          <w:rFonts w:asciiTheme="majorBidi" w:hAnsiTheme="majorBidi" w:cstheme="majorBidi"/>
          <w:sz w:val="28"/>
          <w:szCs w:val="28"/>
        </w:rPr>
        <w:t xml:space="preserve">ООО «РН-Учет» </w:t>
      </w:r>
      <w:r w:rsidR="007B7CF8" w:rsidRPr="007B7CF8">
        <w:rPr>
          <w:rFonts w:asciiTheme="majorBidi" w:hAnsiTheme="majorBidi" w:cstheme="majorBidi"/>
          <w:sz w:val="28"/>
          <w:szCs w:val="28"/>
        </w:rPr>
        <w:t>создает резервы по сомнительным долгам по расчетам с другими предприятиями и гражданами за продукцию, товары, работы и услуги, выданные авансы и</w:t>
      </w:r>
      <w:r w:rsidR="007B7CF8">
        <w:rPr>
          <w:rFonts w:asciiTheme="majorBidi" w:hAnsiTheme="majorBidi" w:cstheme="majorBidi"/>
          <w:sz w:val="28"/>
          <w:szCs w:val="28"/>
        </w:rPr>
        <w:t xml:space="preserve"> </w:t>
      </w:r>
      <w:r w:rsidR="007B7CF8" w:rsidRPr="007B7CF8">
        <w:rPr>
          <w:rFonts w:asciiTheme="majorBidi" w:hAnsiTheme="majorBidi" w:cstheme="majorBidi"/>
          <w:sz w:val="28"/>
          <w:szCs w:val="28"/>
        </w:rPr>
        <w:t xml:space="preserve">прочую дебиторскую задолженность с отнесением сумм резервов на финансовые результаты </w:t>
      </w:r>
      <w:r w:rsidR="007B7CF8">
        <w:rPr>
          <w:rFonts w:asciiTheme="majorBidi" w:hAnsiTheme="majorBidi" w:cstheme="majorBidi"/>
          <w:sz w:val="28"/>
          <w:szCs w:val="28"/>
        </w:rPr>
        <w:t>в составе прочих расходов.</w:t>
      </w:r>
    </w:p>
    <w:p w:rsidR="007B1711" w:rsidRPr="007B1711" w:rsidRDefault="007B1711" w:rsidP="00234F86">
      <w:pPr>
        <w:widowControl w:val="0"/>
        <w:tabs>
          <w:tab w:val="left" w:pos="851"/>
        </w:tabs>
        <w:spacing w:after="0" w:line="360" w:lineRule="auto"/>
        <w:ind w:firstLine="709"/>
        <w:jc w:val="both"/>
        <w:rPr>
          <w:rFonts w:asciiTheme="majorBidi" w:hAnsiTheme="majorBidi" w:cstheme="majorBidi"/>
          <w:sz w:val="28"/>
          <w:szCs w:val="28"/>
        </w:rPr>
      </w:pPr>
      <w:r w:rsidRPr="007B1711">
        <w:rPr>
          <w:rFonts w:asciiTheme="majorBidi" w:hAnsiTheme="majorBidi" w:cstheme="majorBidi"/>
          <w:sz w:val="28"/>
          <w:szCs w:val="28"/>
        </w:rPr>
        <w:t>Величина резерва определяется в зависимости от финансового состояния (платежеспособности) должника и оценки вероятности погашения долга полностью или частично.</w:t>
      </w:r>
    </w:p>
    <w:p w:rsidR="007B7CF8" w:rsidRPr="0054125A" w:rsidRDefault="007B1711" w:rsidP="00234F86">
      <w:pPr>
        <w:widowControl w:val="0"/>
        <w:tabs>
          <w:tab w:val="left" w:pos="851"/>
        </w:tabs>
        <w:spacing w:after="0" w:line="360" w:lineRule="auto"/>
        <w:ind w:firstLine="709"/>
        <w:jc w:val="both"/>
        <w:rPr>
          <w:rFonts w:asciiTheme="majorBidi" w:hAnsiTheme="majorBidi" w:cstheme="majorBidi"/>
          <w:sz w:val="28"/>
          <w:szCs w:val="28"/>
        </w:rPr>
      </w:pPr>
      <w:r w:rsidRPr="007B1711">
        <w:rPr>
          <w:rFonts w:asciiTheme="majorBidi" w:hAnsiTheme="majorBidi" w:cstheme="majorBidi"/>
          <w:sz w:val="28"/>
          <w:szCs w:val="28"/>
        </w:rPr>
        <w:t>Резерв по сомнительным долгам создается по состоянию на 31 марта, 30 июня, 30 сентября, 31 декабря отчетного года на основе результатов анализа состояния расчетов с дебиторами.</w:t>
      </w:r>
    </w:p>
    <w:p w:rsidR="00C75C00" w:rsidRPr="00C75C00" w:rsidRDefault="00C75C00" w:rsidP="00234F86">
      <w:pPr>
        <w:pStyle w:val="a3"/>
        <w:widowControl w:val="0"/>
        <w:numPr>
          <w:ilvl w:val="0"/>
          <w:numId w:val="19"/>
        </w:numPr>
        <w:spacing w:after="0" w:line="360" w:lineRule="auto"/>
        <w:ind w:left="1134" w:hanging="425"/>
        <w:jc w:val="both"/>
        <w:rPr>
          <w:rFonts w:asciiTheme="majorBidi" w:hAnsiTheme="majorBidi" w:cstheme="majorBidi"/>
          <w:sz w:val="28"/>
          <w:szCs w:val="28"/>
        </w:rPr>
      </w:pPr>
      <w:r>
        <w:rPr>
          <w:rFonts w:asciiTheme="majorBidi" w:hAnsiTheme="majorBidi" w:cstheme="majorBidi"/>
          <w:sz w:val="28"/>
          <w:szCs w:val="28"/>
        </w:rPr>
        <w:t>Учет резервного капитала;</w:t>
      </w:r>
    </w:p>
    <w:p w:rsidR="00DE4A32" w:rsidRDefault="00DE4A32" w:rsidP="008E1F6A">
      <w:pPr>
        <w:widowControl w:val="0"/>
        <w:spacing w:after="0" w:line="360" w:lineRule="auto"/>
        <w:ind w:firstLine="708"/>
        <w:jc w:val="both"/>
        <w:rPr>
          <w:rFonts w:asciiTheme="majorBidi" w:hAnsiTheme="majorBidi" w:cstheme="majorBidi"/>
          <w:color w:val="000000"/>
          <w:sz w:val="28"/>
          <w:szCs w:val="28"/>
          <w:shd w:val="clear" w:color="auto" w:fill="FFFFFF"/>
          <w:lang w:val="en-US"/>
        </w:rPr>
      </w:pPr>
      <w:r w:rsidRPr="008902D5">
        <w:rPr>
          <w:rFonts w:asciiTheme="majorBidi" w:hAnsiTheme="majorBidi" w:cstheme="majorBidi"/>
          <w:sz w:val="28"/>
          <w:szCs w:val="28"/>
        </w:rPr>
        <w:t xml:space="preserve">В </w:t>
      </w:r>
      <w:r w:rsidR="008E1F6A">
        <w:rPr>
          <w:rFonts w:asciiTheme="majorBidi" w:hAnsiTheme="majorBidi" w:cstheme="majorBidi"/>
          <w:color w:val="000000"/>
          <w:sz w:val="28"/>
          <w:szCs w:val="28"/>
          <w:shd w:val="clear" w:color="auto" w:fill="FFFFFF"/>
        </w:rPr>
        <w:t>о</w:t>
      </w:r>
      <w:r>
        <w:rPr>
          <w:rFonts w:asciiTheme="majorBidi" w:hAnsiTheme="majorBidi" w:cstheme="majorBidi"/>
          <w:color w:val="000000"/>
          <w:sz w:val="28"/>
          <w:szCs w:val="28"/>
          <w:shd w:val="clear" w:color="auto" w:fill="FFFFFF"/>
        </w:rPr>
        <w:t xml:space="preserve">бществе </w:t>
      </w:r>
      <w:r w:rsidRPr="008902D5">
        <w:rPr>
          <w:rFonts w:asciiTheme="majorBidi" w:hAnsiTheme="majorBidi" w:cstheme="majorBidi"/>
          <w:sz w:val="28"/>
          <w:szCs w:val="28"/>
        </w:rPr>
        <w:t xml:space="preserve">создается резервный фонд в размере </w:t>
      </w:r>
      <w:r w:rsidR="008E1F6A">
        <w:rPr>
          <w:rFonts w:asciiTheme="majorBidi" w:hAnsiTheme="majorBidi" w:cstheme="majorBidi"/>
          <w:sz w:val="28"/>
          <w:szCs w:val="28"/>
        </w:rPr>
        <w:t>5 процентов уставного капитала о</w:t>
      </w:r>
      <w:r w:rsidRPr="008902D5">
        <w:rPr>
          <w:rFonts w:asciiTheme="majorBidi" w:hAnsiTheme="majorBidi" w:cstheme="majorBidi"/>
          <w:sz w:val="28"/>
          <w:szCs w:val="28"/>
        </w:rPr>
        <w:t>бщества.</w:t>
      </w:r>
      <w:r>
        <w:rPr>
          <w:rFonts w:asciiTheme="majorBidi" w:hAnsiTheme="majorBidi" w:cstheme="majorBidi"/>
          <w:sz w:val="28"/>
          <w:szCs w:val="28"/>
        </w:rPr>
        <w:t xml:space="preserve"> </w:t>
      </w:r>
      <w:r w:rsidRPr="001769B6">
        <w:rPr>
          <w:rFonts w:asciiTheme="majorBidi" w:hAnsiTheme="majorBidi" w:cstheme="majorBidi"/>
          <w:sz w:val="28"/>
          <w:szCs w:val="28"/>
        </w:rPr>
        <w:t>Величина ежегодн</w:t>
      </w:r>
      <w:r w:rsidR="008E1F6A">
        <w:rPr>
          <w:rFonts w:asciiTheme="majorBidi" w:hAnsiTheme="majorBidi" w:cstheme="majorBidi"/>
          <w:sz w:val="28"/>
          <w:szCs w:val="28"/>
        </w:rPr>
        <w:t>ых отчислений в резервный фонд о</w:t>
      </w:r>
      <w:r w:rsidRPr="001769B6">
        <w:rPr>
          <w:rFonts w:asciiTheme="majorBidi" w:hAnsiTheme="majorBidi" w:cstheme="majorBidi"/>
          <w:sz w:val="28"/>
          <w:szCs w:val="28"/>
        </w:rPr>
        <w:t>бщества составляет</w:t>
      </w:r>
      <w:r w:rsidR="008E1F6A">
        <w:rPr>
          <w:rFonts w:asciiTheme="majorBidi" w:hAnsiTheme="majorBidi" w:cstheme="majorBidi"/>
          <w:sz w:val="28"/>
          <w:szCs w:val="28"/>
        </w:rPr>
        <w:t xml:space="preserve"> 5 процентов от чистой прибыли о</w:t>
      </w:r>
      <w:r w:rsidRPr="001769B6">
        <w:rPr>
          <w:rFonts w:asciiTheme="majorBidi" w:hAnsiTheme="majorBidi" w:cstheme="majorBidi"/>
          <w:sz w:val="28"/>
          <w:szCs w:val="28"/>
        </w:rPr>
        <w:t>бщества.</w:t>
      </w:r>
    </w:p>
    <w:p w:rsidR="00DE4A32" w:rsidRDefault="008E1F6A"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Резервный фонд о</w:t>
      </w:r>
      <w:r w:rsidR="00DE4A32" w:rsidRPr="00F6146E">
        <w:rPr>
          <w:rFonts w:asciiTheme="majorBidi" w:hAnsiTheme="majorBidi" w:cstheme="majorBidi"/>
          <w:sz w:val="28"/>
          <w:szCs w:val="28"/>
        </w:rPr>
        <w:t>бщества предназначен для покрытия его убытков, а</w:t>
      </w:r>
      <w:r>
        <w:rPr>
          <w:rFonts w:asciiTheme="majorBidi" w:hAnsiTheme="majorBidi" w:cstheme="majorBidi"/>
          <w:sz w:val="28"/>
          <w:szCs w:val="28"/>
        </w:rPr>
        <w:t xml:space="preserve"> также для погашения облигаций общества и выкупа акций о</w:t>
      </w:r>
      <w:r w:rsidR="00DE4A32" w:rsidRPr="00F6146E">
        <w:rPr>
          <w:rFonts w:asciiTheme="majorBidi" w:hAnsiTheme="majorBidi" w:cstheme="majorBidi"/>
          <w:sz w:val="28"/>
          <w:szCs w:val="28"/>
        </w:rPr>
        <w:t>бщества в случае отсутствия иных средств.</w:t>
      </w:r>
    </w:p>
    <w:p w:rsidR="00DB7802" w:rsidRPr="00DB7802" w:rsidRDefault="00DB7802" w:rsidP="00234F86">
      <w:pPr>
        <w:pStyle w:val="a3"/>
        <w:widowControl w:val="0"/>
        <w:numPr>
          <w:ilvl w:val="0"/>
          <w:numId w:val="19"/>
        </w:numPr>
        <w:tabs>
          <w:tab w:val="left" w:pos="1134"/>
        </w:tabs>
        <w:spacing w:after="0" w:line="360" w:lineRule="auto"/>
        <w:ind w:left="0" w:firstLine="709"/>
        <w:jc w:val="both"/>
        <w:rPr>
          <w:rFonts w:asciiTheme="majorBidi" w:hAnsiTheme="majorBidi" w:cstheme="majorBidi"/>
          <w:sz w:val="28"/>
          <w:szCs w:val="28"/>
        </w:rPr>
      </w:pPr>
      <w:r>
        <w:rPr>
          <w:rFonts w:asciiTheme="majorBidi" w:hAnsiTheme="majorBidi" w:cstheme="majorBidi"/>
          <w:sz w:val="28"/>
          <w:szCs w:val="28"/>
        </w:rPr>
        <w:t>Учет доходов и расходов;</w:t>
      </w:r>
    </w:p>
    <w:p w:rsidR="00EA4E45" w:rsidRDefault="00EA4E45" w:rsidP="00234F86">
      <w:pPr>
        <w:widowControl w:val="0"/>
        <w:spacing w:after="0" w:line="360" w:lineRule="auto"/>
        <w:ind w:firstLine="708"/>
        <w:jc w:val="both"/>
        <w:rPr>
          <w:rFonts w:asciiTheme="majorBidi" w:hAnsiTheme="majorBidi" w:cstheme="majorBidi"/>
          <w:sz w:val="28"/>
          <w:szCs w:val="28"/>
        </w:rPr>
      </w:pPr>
      <w:r w:rsidRPr="00C7131D">
        <w:rPr>
          <w:rFonts w:asciiTheme="majorBidi" w:hAnsiTheme="majorBidi" w:cstheme="majorBidi"/>
          <w:sz w:val="28"/>
          <w:szCs w:val="28"/>
        </w:rPr>
        <w:t>Выручка признается в момент перехода права собственности к покупа</w:t>
      </w:r>
      <w:r w:rsidRPr="00C7131D">
        <w:rPr>
          <w:rFonts w:asciiTheme="majorBidi" w:hAnsiTheme="majorBidi" w:cstheme="majorBidi"/>
          <w:sz w:val="28"/>
          <w:szCs w:val="28"/>
        </w:rPr>
        <w:lastRenderedPageBreak/>
        <w:t>телю, при условии, что цена контрактов фиксирована или существует возможность ее определить, а возврат дебиторской задолженности является реальным.</w:t>
      </w:r>
      <w:r>
        <w:rPr>
          <w:rFonts w:asciiTheme="majorBidi" w:hAnsiTheme="majorBidi" w:cstheme="majorBidi"/>
          <w:sz w:val="28"/>
          <w:szCs w:val="28"/>
        </w:rPr>
        <w:t xml:space="preserve"> </w:t>
      </w:r>
      <w:r w:rsidRPr="0049264B">
        <w:rPr>
          <w:rFonts w:asciiTheme="majorBidi" w:hAnsiTheme="majorBidi" w:cstheme="majorBidi"/>
          <w:sz w:val="28"/>
          <w:szCs w:val="28"/>
        </w:rPr>
        <w:t>Выручка оценивается по справедливой стоимости полученного или ожидаемого вознаграждения, за вычетом торговых или оптовых скидок и возмещаемых налогов.</w:t>
      </w:r>
    </w:p>
    <w:p w:rsidR="00ED49DD" w:rsidRDefault="00ED49DD" w:rsidP="00234F86">
      <w:pPr>
        <w:widowControl w:val="0"/>
        <w:spacing w:after="0" w:line="360" w:lineRule="auto"/>
        <w:ind w:firstLine="708"/>
        <w:jc w:val="both"/>
        <w:rPr>
          <w:rFonts w:asciiTheme="majorBidi" w:hAnsiTheme="majorBidi" w:cstheme="majorBidi"/>
          <w:sz w:val="28"/>
          <w:szCs w:val="28"/>
        </w:rPr>
      </w:pPr>
      <w:r w:rsidRPr="00ED05EB">
        <w:rPr>
          <w:rFonts w:asciiTheme="majorBidi" w:hAnsiTheme="majorBidi" w:cstheme="majorBidi"/>
          <w:sz w:val="28"/>
          <w:szCs w:val="28"/>
        </w:rPr>
        <w:t>При этом в качестве расходов признаются любые произведенные организацией затраты, при условии что они связаны с осуществлением деятельности, направленной на увели</w:t>
      </w:r>
      <w:r>
        <w:rPr>
          <w:rFonts w:asciiTheme="majorBidi" w:hAnsiTheme="majorBidi" w:cstheme="majorBidi"/>
          <w:sz w:val="28"/>
          <w:szCs w:val="28"/>
        </w:rPr>
        <w:t>чение доходов. В данном контек</w:t>
      </w:r>
      <w:r w:rsidRPr="00ED05EB">
        <w:rPr>
          <w:rFonts w:asciiTheme="majorBidi" w:hAnsiTheme="majorBidi" w:cstheme="majorBidi"/>
          <w:sz w:val="28"/>
          <w:szCs w:val="28"/>
        </w:rPr>
        <w:t>сте доходы и расходы организации подразделяются на д</w:t>
      </w:r>
      <w:r>
        <w:rPr>
          <w:rFonts w:asciiTheme="majorBidi" w:hAnsiTheme="majorBidi" w:cstheme="majorBidi"/>
          <w:sz w:val="28"/>
          <w:szCs w:val="28"/>
        </w:rPr>
        <w:t>ве группы: учи</w:t>
      </w:r>
      <w:r w:rsidRPr="00ED05EB">
        <w:rPr>
          <w:rFonts w:asciiTheme="majorBidi" w:hAnsiTheme="majorBidi" w:cstheme="majorBidi"/>
          <w:sz w:val="28"/>
          <w:szCs w:val="28"/>
        </w:rPr>
        <w:t>тываемые и не учитываемые при и</w:t>
      </w:r>
      <w:r>
        <w:rPr>
          <w:rFonts w:asciiTheme="majorBidi" w:hAnsiTheme="majorBidi" w:cstheme="majorBidi"/>
          <w:sz w:val="28"/>
          <w:szCs w:val="28"/>
        </w:rPr>
        <w:t>счислении налогооблагаемой при</w:t>
      </w:r>
      <w:r w:rsidRPr="00ED05EB">
        <w:rPr>
          <w:rFonts w:asciiTheme="majorBidi" w:hAnsiTheme="majorBidi" w:cstheme="majorBidi"/>
          <w:sz w:val="28"/>
          <w:szCs w:val="28"/>
        </w:rPr>
        <w:t>были.</w:t>
      </w:r>
    </w:p>
    <w:p w:rsidR="00ED49DD" w:rsidRDefault="00ED49DD" w:rsidP="00234F86">
      <w:pPr>
        <w:widowControl w:val="0"/>
        <w:spacing w:after="0" w:line="360" w:lineRule="auto"/>
        <w:ind w:firstLine="708"/>
        <w:jc w:val="both"/>
        <w:rPr>
          <w:rFonts w:asciiTheme="majorBidi" w:hAnsiTheme="majorBidi" w:cstheme="majorBidi"/>
          <w:sz w:val="28"/>
          <w:szCs w:val="28"/>
        </w:rPr>
      </w:pPr>
      <w:r w:rsidRPr="002D5E1A">
        <w:rPr>
          <w:rFonts w:asciiTheme="majorBidi" w:hAnsiTheme="majorBidi" w:cstheme="majorBidi"/>
          <w:sz w:val="28"/>
          <w:szCs w:val="28"/>
        </w:rPr>
        <w:t>Соответственно, к доходам и рас</w:t>
      </w:r>
      <w:r>
        <w:rPr>
          <w:rFonts w:asciiTheme="majorBidi" w:hAnsiTheme="majorBidi" w:cstheme="majorBidi"/>
          <w:sz w:val="28"/>
          <w:szCs w:val="28"/>
        </w:rPr>
        <w:t>ходам, учитываемым при исчисле</w:t>
      </w:r>
      <w:r w:rsidRPr="002D5E1A">
        <w:rPr>
          <w:rFonts w:asciiTheme="majorBidi" w:hAnsiTheme="majorBidi" w:cstheme="majorBidi"/>
          <w:sz w:val="28"/>
          <w:szCs w:val="28"/>
        </w:rPr>
        <w:t>нии налогооблагаемой прибыли, отно</w:t>
      </w:r>
      <w:r>
        <w:rPr>
          <w:rFonts w:asciiTheme="majorBidi" w:hAnsiTheme="majorBidi" w:cstheme="majorBidi"/>
          <w:sz w:val="28"/>
          <w:szCs w:val="28"/>
        </w:rPr>
        <w:t>сятся те виды доходов организа</w:t>
      </w:r>
      <w:r w:rsidRPr="002D5E1A">
        <w:rPr>
          <w:rFonts w:asciiTheme="majorBidi" w:hAnsiTheme="majorBidi" w:cstheme="majorBidi"/>
          <w:sz w:val="28"/>
          <w:szCs w:val="28"/>
        </w:rPr>
        <w:t>ции, которые увеличивают ее налогооблагаемую прибыль, а в части расходов — суммы, уменьшающие ее. При этом доходы и расходы, не у</w:t>
      </w:r>
      <w:r>
        <w:rPr>
          <w:rFonts w:asciiTheme="majorBidi" w:hAnsiTheme="majorBidi" w:cstheme="majorBidi"/>
          <w:sz w:val="28"/>
          <w:szCs w:val="28"/>
        </w:rPr>
        <w:t>читываемые при исчислении нало</w:t>
      </w:r>
      <w:r w:rsidRPr="002D5E1A">
        <w:rPr>
          <w:rFonts w:asciiTheme="majorBidi" w:hAnsiTheme="majorBidi" w:cstheme="majorBidi"/>
          <w:sz w:val="28"/>
          <w:szCs w:val="28"/>
        </w:rPr>
        <w:t>гооблагаемой прибыли, отражаю</w:t>
      </w:r>
      <w:r>
        <w:rPr>
          <w:rFonts w:asciiTheme="majorBidi" w:hAnsiTheme="majorBidi" w:cstheme="majorBidi"/>
          <w:sz w:val="28"/>
          <w:szCs w:val="28"/>
        </w:rPr>
        <w:t>тся в текущем бухгалтерском уче</w:t>
      </w:r>
      <w:r w:rsidRPr="002D5E1A">
        <w:rPr>
          <w:rFonts w:asciiTheme="majorBidi" w:hAnsiTheme="majorBidi" w:cstheme="majorBidi"/>
          <w:sz w:val="28"/>
          <w:szCs w:val="28"/>
        </w:rPr>
        <w:t>те организации, но не включаются в расчет пр</w:t>
      </w:r>
      <w:r>
        <w:rPr>
          <w:rFonts w:asciiTheme="majorBidi" w:hAnsiTheme="majorBidi" w:cstheme="majorBidi"/>
          <w:sz w:val="28"/>
          <w:szCs w:val="28"/>
        </w:rPr>
        <w:t>и составлении налоговых деклара</w:t>
      </w:r>
      <w:r w:rsidRPr="002D5E1A">
        <w:rPr>
          <w:rFonts w:asciiTheme="majorBidi" w:hAnsiTheme="majorBidi" w:cstheme="majorBidi"/>
          <w:sz w:val="28"/>
          <w:szCs w:val="28"/>
        </w:rPr>
        <w:t>ций.</w:t>
      </w:r>
    </w:p>
    <w:p w:rsidR="00C91CFE" w:rsidRDefault="00C91CFE" w:rsidP="00234F86">
      <w:pPr>
        <w:widowControl w:val="0"/>
        <w:spacing w:after="0" w:line="360" w:lineRule="auto"/>
        <w:ind w:firstLine="708"/>
        <w:jc w:val="both"/>
        <w:rPr>
          <w:rFonts w:asciiTheme="majorBidi" w:hAnsiTheme="majorBidi" w:cstheme="majorBidi"/>
          <w:sz w:val="28"/>
          <w:szCs w:val="28"/>
        </w:rPr>
      </w:pPr>
      <w:r w:rsidRPr="00C91CFE">
        <w:rPr>
          <w:rFonts w:asciiTheme="majorBidi" w:hAnsiTheme="majorBidi" w:cstheme="majorBidi"/>
          <w:sz w:val="28"/>
          <w:szCs w:val="28"/>
        </w:rPr>
        <w:t>Общехозяйственные, управленческие расходы признаются расходами текущего периода и по окончании каждого месяца в полной сумме списываются в дебет счета 90 «Продажи» (за исключением общехозяйственных расходов непосредственно связанных с созданием активов, в этом случае общехозяйственные расходы включаются в стоимость актива и за исключением общехозяйственных расходов непосредственно связанных с оказанием (выполнением) определенных видов услуг (работ)).</w:t>
      </w:r>
    </w:p>
    <w:p w:rsidR="00EA4E45" w:rsidRPr="00C7131D" w:rsidRDefault="00EA4E45" w:rsidP="00234F86">
      <w:pPr>
        <w:widowControl w:val="0"/>
        <w:spacing w:after="0" w:line="360" w:lineRule="auto"/>
        <w:ind w:firstLine="708"/>
        <w:jc w:val="both"/>
        <w:rPr>
          <w:rFonts w:asciiTheme="majorBidi" w:hAnsiTheme="majorBidi" w:cstheme="majorBidi"/>
          <w:sz w:val="28"/>
          <w:szCs w:val="28"/>
        </w:rPr>
      </w:pPr>
      <w:r w:rsidRPr="00013243">
        <w:rPr>
          <w:rFonts w:asciiTheme="majorBidi" w:hAnsiTheme="majorBidi" w:cstheme="majorBidi"/>
          <w:sz w:val="28"/>
          <w:szCs w:val="28"/>
        </w:rPr>
        <w:t>Реализация вспомогательных услуг признается в момент оказания услуг при условии, что стоимость услуг может быть определена, и нет никаких существенных сомнений в возможности получения доходов.</w:t>
      </w:r>
    </w:p>
    <w:p w:rsidR="00EA4E45" w:rsidRDefault="00461EDA" w:rsidP="00234F86">
      <w:pPr>
        <w:widowControl w:val="0"/>
        <w:spacing w:after="0" w:line="360" w:lineRule="auto"/>
        <w:ind w:firstLine="709"/>
        <w:jc w:val="both"/>
        <w:rPr>
          <w:rFonts w:asciiTheme="majorBidi" w:hAnsiTheme="majorBidi" w:cstheme="majorBidi"/>
          <w:sz w:val="28"/>
          <w:szCs w:val="28"/>
        </w:rPr>
      </w:pPr>
      <w:r w:rsidRPr="00C12A2D">
        <w:rPr>
          <w:rFonts w:asciiTheme="majorBidi" w:hAnsiTheme="majorBidi" w:cstheme="majorBidi"/>
          <w:sz w:val="28"/>
          <w:szCs w:val="28"/>
        </w:rPr>
        <w:t>Выручка от реализации отражается без учета возмещаемых покупателями налогов (акциз, н</w:t>
      </w:r>
      <w:r>
        <w:rPr>
          <w:rFonts w:asciiTheme="majorBidi" w:hAnsiTheme="majorBidi" w:cstheme="majorBidi"/>
          <w:sz w:val="28"/>
          <w:szCs w:val="28"/>
        </w:rPr>
        <w:t>алог на добавленную стоимость (НДС</w:t>
      </w:r>
      <w:r w:rsidRPr="00C12A2D">
        <w:rPr>
          <w:rFonts w:asciiTheme="majorBidi" w:hAnsiTheme="majorBidi" w:cstheme="majorBidi"/>
          <w:sz w:val="28"/>
          <w:szCs w:val="28"/>
        </w:rPr>
        <w:t xml:space="preserve">)). В иных случаях налоги и сборы не уменьшают сумму выручки и отражаются как расходы по </w:t>
      </w:r>
      <w:r w:rsidRPr="00C12A2D">
        <w:rPr>
          <w:rFonts w:asciiTheme="majorBidi" w:hAnsiTheme="majorBidi" w:cstheme="majorBidi"/>
          <w:sz w:val="28"/>
          <w:szCs w:val="28"/>
        </w:rPr>
        <w:lastRenderedPageBreak/>
        <w:t>строке «Налоги, з</w:t>
      </w:r>
      <w:r>
        <w:rPr>
          <w:rFonts w:asciiTheme="majorBidi" w:hAnsiTheme="majorBidi" w:cstheme="majorBidi"/>
          <w:sz w:val="28"/>
          <w:szCs w:val="28"/>
        </w:rPr>
        <w:t>а исключением налога на прибыль</w:t>
      </w:r>
      <w:r w:rsidRPr="00C12A2D">
        <w:rPr>
          <w:rFonts w:asciiTheme="majorBidi" w:hAnsiTheme="majorBidi" w:cstheme="majorBidi"/>
          <w:sz w:val="28"/>
          <w:szCs w:val="28"/>
        </w:rPr>
        <w:t>» в отчете о прибылях и убытках</w:t>
      </w:r>
      <w:r>
        <w:rPr>
          <w:rFonts w:asciiTheme="majorBidi" w:hAnsiTheme="majorBidi" w:cstheme="majorBidi"/>
          <w:sz w:val="28"/>
          <w:szCs w:val="28"/>
        </w:rPr>
        <w:t>.</w:t>
      </w:r>
    </w:p>
    <w:p w:rsidR="00E80816" w:rsidRDefault="00E80816" w:rsidP="00234F86">
      <w:pPr>
        <w:widowControl w:val="0"/>
        <w:spacing w:after="0" w:line="360" w:lineRule="auto"/>
        <w:ind w:firstLine="708"/>
        <w:jc w:val="both"/>
        <w:rPr>
          <w:rFonts w:asciiTheme="majorBidi" w:hAnsiTheme="majorBidi" w:cstheme="majorBidi"/>
          <w:sz w:val="28"/>
          <w:szCs w:val="28"/>
        </w:rPr>
      </w:pPr>
      <w:r w:rsidRPr="00ED05EB">
        <w:rPr>
          <w:rFonts w:asciiTheme="majorBidi" w:hAnsiTheme="majorBidi" w:cstheme="majorBidi"/>
          <w:sz w:val="28"/>
          <w:szCs w:val="28"/>
        </w:rPr>
        <w:t>Признание доходов и расходов организации связано, прежде всего, с организацией налогового учета, в системе которого объектом на</w:t>
      </w:r>
      <w:r>
        <w:rPr>
          <w:rFonts w:asciiTheme="majorBidi" w:hAnsiTheme="majorBidi" w:cstheme="majorBidi"/>
          <w:sz w:val="28"/>
          <w:szCs w:val="28"/>
        </w:rPr>
        <w:t>ло</w:t>
      </w:r>
      <w:r w:rsidRPr="00ED05EB">
        <w:rPr>
          <w:rFonts w:asciiTheme="majorBidi" w:hAnsiTheme="majorBidi" w:cstheme="majorBidi"/>
          <w:sz w:val="28"/>
          <w:szCs w:val="28"/>
        </w:rPr>
        <w:t>гообложения призна</w:t>
      </w:r>
      <w:r>
        <w:rPr>
          <w:rFonts w:asciiTheme="majorBidi" w:hAnsiTheme="majorBidi" w:cstheme="majorBidi"/>
          <w:sz w:val="28"/>
          <w:szCs w:val="28"/>
        </w:rPr>
        <w:t>ется прибыль, полученная налого</w:t>
      </w:r>
      <w:r w:rsidRPr="00ED05EB">
        <w:rPr>
          <w:rFonts w:asciiTheme="majorBidi" w:hAnsiTheme="majorBidi" w:cstheme="majorBidi"/>
          <w:sz w:val="28"/>
          <w:szCs w:val="28"/>
        </w:rPr>
        <w:t xml:space="preserve">плательщиком, представляющая собой полученный </w:t>
      </w:r>
      <w:r>
        <w:rPr>
          <w:rFonts w:asciiTheme="majorBidi" w:hAnsiTheme="majorBidi" w:cstheme="majorBidi"/>
          <w:sz w:val="28"/>
          <w:szCs w:val="28"/>
        </w:rPr>
        <w:t>организацией доход от производ</w:t>
      </w:r>
      <w:r w:rsidRPr="00ED05EB">
        <w:rPr>
          <w:rFonts w:asciiTheme="majorBidi" w:hAnsiTheme="majorBidi" w:cstheme="majorBidi"/>
          <w:sz w:val="28"/>
          <w:szCs w:val="28"/>
        </w:rPr>
        <w:t>ства и реализации продукции (рабо</w:t>
      </w:r>
      <w:r>
        <w:rPr>
          <w:rFonts w:asciiTheme="majorBidi" w:hAnsiTheme="majorBidi" w:cstheme="majorBidi"/>
          <w:sz w:val="28"/>
          <w:szCs w:val="28"/>
        </w:rPr>
        <w:t>т, услуг), уменьшенный на вели</w:t>
      </w:r>
      <w:r w:rsidRPr="00ED05EB">
        <w:rPr>
          <w:rFonts w:asciiTheme="majorBidi" w:hAnsiTheme="majorBidi" w:cstheme="majorBidi"/>
          <w:sz w:val="28"/>
          <w:szCs w:val="28"/>
        </w:rPr>
        <w:t>чину произведенных при осуществлении указанных процессов ра</w:t>
      </w:r>
      <w:r>
        <w:rPr>
          <w:rFonts w:asciiTheme="majorBidi" w:hAnsiTheme="majorBidi" w:cstheme="majorBidi"/>
          <w:sz w:val="28"/>
          <w:szCs w:val="28"/>
        </w:rPr>
        <w:t>сходов.</w:t>
      </w:r>
    </w:p>
    <w:p w:rsidR="00F8278C" w:rsidRDefault="00F8278C" w:rsidP="00234F86">
      <w:pPr>
        <w:widowControl w:val="0"/>
        <w:spacing w:after="0" w:line="360" w:lineRule="auto"/>
        <w:ind w:firstLine="709"/>
        <w:jc w:val="both"/>
        <w:rPr>
          <w:rFonts w:asciiTheme="majorBidi" w:hAnsiTheme="majorBidi" w:cstheme="majorBidi"/>
          <w:sz w:val="28"/>
          <w:szCs w:val="28"/>
        </w:rPr>
      </w:pPr>
      <w:r w:rsidRPr="00F8278C">
        <w:rPr>
          <w:rFonts w:asciiTheme="majorBidi" w:hAnsiTheme="majorBidi" w:cstheme="majorBidi"/>
          <w:sz w:val="28"/>
          <w:szCs w:val="28"/>
        </w:rPr>
        <w:t>При необходимости, для обеспечения своевременного представления в бухгалтерские службы первичных учетных документов, применяется методология начислений (т.н. «</w:t>
      </w:r>
      <w:proofErr w:type="spellStart"/>
      <w:r w:rsidRPr="00F8278C">
        <w:rPr>
          <w:rFonts w:asciiTheme="majorBidi" w:hAnsiTheme="majorBidi" w:cstheme="majorBidi"/>
          <w:sz w:val="28"/>
          <w:szCs w:val="28"/>
        </w:rPr>
        <w:t>accruals</w:t>
      </w:r>
      <w:proofErr w:type="spellEnd"/>
      <w:r w:rsidRPr="00F8278C">
        <w:rPr>
          <w:rFonts w:asciiTheme="majorBidi" w:hAnsiTheme="majorBidi" w:cstheme="majorBidi"/>
          <w:sz w:val="28"/>
          <w:szCs w:val="28"/>
        </w:rPr>
        <w:t>»). Регистрация фактов хозяйственной деятельности в бухгалтерском учете осуществляется на основании оперативной информации, представленно</w:t>
      </w:r>
      <w:r>
        <w:rPr>
          <w:rFonts w:asciiTheme="majorBidi" w:hAnsiTheme="majorBidi" w:cstheme="majorBidi"/>
          <w:sz w:val="28"/>
          <w:szCs w:val="28"/>
        </w:rPr>
        <w:t>й структурными подразделениями о</w:t>
      </w:r>
      <w:r w:rsidRPr="00F8278C">
        <w:rPr>
          <w:rFonts w:asciiTheme="majorBidi" w:hAnsiTheme="majorBidi" w:cstheme="majorBidi"/>
          <w:sz w:val="28"/>
          <w:szCs w:val="28"/>
        </w:rPr>
        <w:t>бщества.</w:t>
      </w:r>
    </w:p>
    <w:p w:rsidR="00DB7802" w:rsidRDefault="00DB7802" w:rsidP="00234F86">
      <w:pPr>
        <w:pStyle w:val="a3"/>
        <w:widowControl w:val="0"/>
        <w:numPr>
          <w:ilvl w:val="0"/>
          <w:numId w:val="19"/>
        </w:numPr>
        <w:tabs>
          <w:tab w:val="left" w:pos="1134"/>
        </w:tabs>
        <w:spacing w:after="0" w:line="360" w:lineRule="auto"/>
        <w:ind w:left="0" w:firstLine="709"/>
        <w:jc w:val="both"/>
        <w:rPr>
          <w:rFonts w:asciiTheme="majorBidi" w:hAnsiTheme="majorBidi" w:cstheme="majorBidi"/>
          <w:sz w:val="28"/>
          <w:szCs w:val="28"/>
        </w:rPr>
      </w:pPr>
      <w:r>
        <w:rPr>
          <w:rFonts w:asciiTheme="majorBidi" w:hAnsiTheme="majorBidi" w:cstheme="majorBidi"/>
          <w:sz w:val="28"/>
          <w:szCs w:val="28"/>
        </w:rPr>
        <w:t>Учет расчетов по налогу на прибыль;</w:t>
      </w:r>
    </w:p>
    <w:p w:rsidR="00082DA4" w:rsidRDefault="00082DA4" w:rsidP="00234F86">
      <w:pPr>
        <w:widowControl w:val="0"/>
        <w:spacing w:after="0" w:line="360" w:lineRule="auto"/>
        <w:ind w:firstLine="708"/>
        <w:jc w:val="both"/>
        <w:rPr>
          <w:rFonts w:asciiTheme="majorBidi" w:hAnsiTheme="majorBidi" w:cstheme="majorBidi"/>
          <w:sz w:val="28"/>
          <w:szCs w:val="28"/>
        </w:rPr>
      </w:pPr>
      <w:r w:rsidRPr="00082DA4">
        <w:rPr>
          <w:rFonts w:asciiTheme="majorBidi" w:hAnsiTheme="majorBidi" w:cstheme="majorBidi"/>
          <w:sz w:val="28"/>
          <w:szCs w:val="28"/>
        </w:rPr>
        <w:t>Общество формирует показатели, характеризующие учет расчетов по налогу на прибыль ежемесячно.</w:t>
      </w:r>
    </w:p>
    <w:p w:rsidR="00082DA4" w:rsidRPr="00082DA4" w:rsidRDefault="00082DA4" w:rsidP="00234F86">
      <w:pPr>
        <w:widowControl w:val="0"/>
        <w:spacing w:after="0" w:line="360" w:lineRule="auto"/>
        <w:ind w:firstLine="708"/>
        <w:jc w:val="both"/>
        <w:rPr>
          <w:rFonts w:asciiTheme="majorBidi" w:hAnsiTheme="majorBidi" w:cstheme="majorBidi"/>
          <w:sz w:val="28"/>
          <w:szCs w:val="28"/>
        </w:rPr>
      </w:pPr>
      <w:r w:rsidRPr="00082DA4">
        <w:rPr>
          <w:rFonts w:asciiTheme="majorBidi" w:hAnsiTheme="majorBidi" w:cstheme="majorBidi"/>
          <w:sz w:val="28"/>
          <w:szCs w:val="28"/>
        </w:rPr>
        <w:t>Сумма текущего налога на прибыль формируется в бухгалтерском учете путем отражения:</w:t>
      </w:r>
    </w:p>
    <w:p w:rsidR="00082DA4" w:rsidRPr="00082DA4" w:rsidRDefault="00082DA4" w:rsidP="00234F86">
      <w:pPr>
        <w:pStyle w:val="a3"/>
        <w:widowControl w:val="0"/>
        <w:numPr>
          <w:ilvl w:val="0"/>
          <w:numId w:val="30"/>
        </w:numPr>
        <w:spacing w:after="0" w:line="360" w:lineRule="auto"/>
        <w:jc w:val="both"/>
        <w:rPr>
          <w:rFonts w:asciiTheme="majorBidi" w:hAnsiTheme="majorBidi" w:cstheme="majorBidi"/>
          <w:sz w:val="28"/>
          <w:szCs w:val="28"/>
        </w:rPr>
      </w:pPr>
      <w:r w:rsidRPr="00082DA4">
        <w:rPr>
          <w:rFonts w:asciiTheme="majorBidi" w:hAnsiTheme="majorBidi" w:cstheme="majorBidi"/>
          <w:sz w:val="28"/>
          <w:szCs w:val="28"/>
        </w:rPr>
        <w:t>условного дохода (расхода);</w:t>
      </w:r>
    </w:p>
    <w:p w:rsidR="00082DA4" w:rsidRPr="00082DA4" w:rsidRDefault="00082DA4" w:rsidP="00234F86">
      <w:pPr>
        <w:pStyle w:val="a3"/>
        <w:widowControl w:val="0"/>
        <w:numPr>
          <w:ilvl w:val="0"/>
          <w:numId w:val="30"/>
        </w:numPr>
        <w:spacing w:after="0" w:line="360" w:lineRule="auto"/>
        <w:jc w:val="both"/>
        <w:rPr>
          <w:rFonts w:asciiTheme="majorBidi" w:hAnsiTheme="majorBidi" w:cstheme="majorBidi"/>
          <w:sz w:val="28"/>
          <w:szCs w:val="28"/>
        </w:rPr>
      </w:pPr>
      <w:r w:rsidRPr="00082DA4">
        <w:rPr>
          <w:rFonts w:asciiTheme="majorBidi" w:hAnsiTheme="majorBidi" w:cstheme="majorBidi"/>
          <w:sz w:val="28"/>
          <w:szCs w:val="28"/>
        </w:rPr>
        <w:t>постоянного налогового актива;</w:t>
      </w:r>
    </w:p>
    <w:p w:rsidR="00082DA4" w:rsidRPr="00082DA4" w:rsidRDefault="00082DA4" w:rsidP="00234F86">
      <w:pPr>
        <w:pStyle w:val="a3"/>
        <w:widowControl w:val="0"/>
        <w:numPr>
          <w:ilvl w:val="0"/>
          <w:numId w:val="30"/>
        </w:numPr>
        <w:spacing w:after="0" w:line="360" w:lineRule="auto"/>
        <w:jc w:val="both"/>
        <w:rPr>
          <w:rFonts w:asciiTheme="majorBidi" w:hAnsiTheme="majorBidi" w:cstheme="majorBidi"/>
          <w:sz w:val="28"/>
          <w:szCs w:val="28"/>
        </w:rPr>
      </w:pPr>
      <w:r w:rsidRPr="00082DA4">
        <w:rPr>
          <w:rFonts w:asciiTheme="majorBidi" w:hAnsiTheme="majorBidi" w:cstheme="majorBidi"/>
          <w:sz w:val="28"/>
          <w:szCs w:val="28"/>
        </w:rPr>
        <w:t>постоянного налогового обязательства;</w:t>
      </w:r>
    </w:p>
    <w:p w:rsidR="00082DA4" w:rsidRPr="00082DA4" w:rsidRDefault="00082DA4" w:rsidP="00234F86">
      <w:pPr>
        <w:pStyle w:val="a3"/>
        <w:widowControl w:val="0"/>
        <w:numPr>
          <w:ilvl w:val="0"/>
          <w:numId w:val="30"/>
        </w:numPr>
        <w:spacing w:after="0" w:line="360" w:lineRule="auto"/>
        <w:jc w:val="both"/>
        <w:rPr>
          <w:rFonts w:asciiTheme="majorBidi" w:hAnsiTheme="majorBidi" w:cstheme="majorBidi"/>
          <w:sz w:val="28"/>
          <w:szCs w:val="28"/>
        </w:rPr>
      </w:pPr>
      <w:r w:rsidRPr="00082DA4">
        <w:rPr>
          <w:rFonts w:asciiTheme="majorBidi" w:hAnsiTheme="majorBidi" w:cstheme="majorBidi"/>
          <w:sz w:val="28"/>
          <w:szCs w:val="28"/>
        </w:rPr>
        <w:t>отложенного налогового актива;</w:t>
      </w:r>
    </w:p>
    <w:p w:rsidR="00082DA4" w:rsidRPr="00082DA4" w:rsidRDefault="00082DA4" w:rsidP="00234F86">
      <w:pPr>
        <w:pStyle w:val="a3"/>
        <w:widowControl w:val="0"/>
        <w:numPr>
          <w:ilvl w:val="0"/>
          <w:numId w:val="30"/>
        </w:numPr>
        <w:spacing w:after="0" w:line="360" w:lineRule="auto"/>
        <w:jc w:val="both"/>
        <w:rPr>
          <w:rFonts w:asciiTheme="majorBidi" w:hAnsiTheme="majorBidi" w:cstheme="majorBidi"/>
          <w:sz w:val="28"/>
          <w:szCs w:val="28"/>
        </w:rPr>
      </w:pPr>
      <w:r w:rsidRPr="00082DA4">
        <w:rPr>
          <w:rFonts w:asciiTheme="majorBidi" w:hAnsiTheme="majorBidi" w:cstheme="majorBidi"/>
          <w:sz w:val="28"/>
          <w:szCs w:val="28"/>
        </w:rPr>
        <w:t>отложенного налогового обязательства.</w:t>
      </w:r>
    </w:p>
    <w:p w:rsidR="00DB7802" w:rsidRDefault="00DB7802"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Информация о постоянных и временных разницах формируется в бухгалтерском учете на основании первичных учетных документов непосредственно по тем счетам бухгалтерского учета, в оценке которых они возникли.</w:t>
      </w:r>
    </w:p>
    <w:p w:rsidR="00DB7802" w:rsidRDefault="00DB7802"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Величина текущего налога на прибыль определяется на основе данных об условном расходе (условном доходе) по налогу на прибыль, постоянных и отложенных налоговых активах и обязательствах, сформированных в бухгалтерском учете.</w:t>
      </w:r>
    </w:p>
    <w:p w:rsidR="006B4FDE" w:rsidRDefault="006B4FDE" w:rsidP="00234F86">
      <w:pPr>
        <w:widowControl w:val="0"/>
        <w:spacing w:after="0" w:line="360" w:lineRule="auto"/>
        <w:ind w:firstLine="708"/>
        <w:jc w:val="both"/>
        <w:rPr>
          <w:rFonts w:asciiTheme="majorBidi" w:hAnsiTheme="majorBidi" w:cstheme="majorBidi"/>
          <w:sz w:val="28"/>
          <w:szCs w:val="28"/>
        </w:rPr>
      </w:pPr>
      <w:r w:rsidRPr="00C12A2D">
        <w:rPr>
          <w:rFonts w:asciiTheme="majorBidi" w:hAnsiTheme="majorBidi" w:cstheme="majorBidi"/>
          <w:sz w:val="28"/>
          <w:szCs w:val="28"/>
        </w:rPr>
        <w:lastRenderedPageBreak/>
        <w:t>Суммы НДС, акциза, подлежащие возмещению, отражаются в отчетности в составе Авансов выданных и прочих оборотных активов баланса. Задолженность перед бюджетом по данным налогам и сборам отражается по строке Обязательств по прочим налогам в балансе.</w:t>
      </w:r>
    </w:p>
    <w:p w:rsidR="00C6482B" w:rsidRDefault="00E80816" w:rsidP="00234F86">
      <w:pPr>
        <w:widowControl w:val="0"/>
        <w:spacing w:after="0" w:line="360" w:lineRule="auto"/>
        <w:ind w:firstLine="708"/>
        <w:jc w:val="both"/>
        <w:rPr>
          <w:rFonts w:asciiTheme="majorBidi" w:hAnsiTheme="majorBidi" w:cstheme="majorBidi"/>
          <w:sz w:val="28"/>
          <w:szCs w:val="28"/>
        </w:rPr>
      </w:pPr>
      <w:r w:rsidRPr="00E80816">
        <w:rPr>
          <w:rFonts w:asciiTheme="majorBidi" w:hAnsiTheme="majorBidi" w:cstheme="majorBidi"/>
          <w:sz w:val="28"/>
          <w:szCs w:val="28"/>
        </w:rPr>
        <w:t xml:space="preserve">Общество отражает в бухгалтерском балансе </w:t>
      </w:r>
      <w:r w:rsidR="00EC0098" w:rsidRPr="00E80816">
        <w:rPr>
          <w:rFonts w:asciiTheme="majorBidi" w:hAnsiTheme="majorBidi" w:cstheme="majorBidi"/>
          <w:sz w:val="28"/>
          <w:szCs w:val="28"/>
        </w:rPr>
        <w:t xml:space="preserve">развернуто </w:t>
      </w:r>
      <w:r w:rsidRPr="00E80816">
        <w:rPr>
          <w:rFonts w:asciiTheme="majorBidi" w:hAnsiTheme="majorBidi" w:cstheme="majorBidi"/>
          <w:sz w:val="28"/>
          <w:szCs w:val="28"/>
        </w:rPr>
        <w:t>сумму отложенного налогового актива и отложенного налогового обязательства.</w:t>
      </w:r>
    </w:p>
    <w:p w:rsidR="00EC0098" w:rsidRDefault="0064015B"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w:t>
      </w:r>
      <w:r w:rsidR="00024B84">
        <w:rPr>
          <w:rFonts w:asciiTheme="majorBidi" w:hAnsiTheme="majorBidi" w:cstheme="majorBidi"/>
          <w:sz w:val="28"/>
          <w:szCs w:val="28"/>
        </w:rPr>
        <w:t xml:space="preserve">тандарт </w:t>
      </w:r>
      <w:r w:rsidR="00D669A1">
        <w:rPr>
          <w:rFonts w:asciiTheme="majorBidi" w:hAnsiTheme="majorBidi" w:cstheme="majorBidi"/>
          <w:sz w:val="28"/>
          <w:szCs w:val="28"/>
        </w:rPr>
        <w:t>компании «Учетная политика для целей налогообложения»</w:t>
      </w:r>
      <w:r w:rsidR="007B5691">
        <w:rPr>
          <w:rFonts w:asciiTheme="majorBidi" w:hAnsiTheme="majorBidi" w:cstheme="majorBidi"/>
          <w:sz w:val="28"/>
          <w:szCs w:val="28"/>
        </w:rPr>
        <w:t xml:space="preserve"> предназначен обеспечить </w:t>
      </w:r>
      <w:r w:rsidR="007B5691" w:rsidRPr="007B5691">
        <w:rPr>
          <w:rFonts w:asciiTheme="majorBidi" w:hAnsiTheme="majorBidi" w:cstheme="majorBidi"/>
          <w:sz w:val="28"/>
          <w:szCs w:val="28"/>
        </w:rPr>
        <w:t>последовательность применения правил налогового учета</w:t>
      </w:r>
      <w:r w:rsidR="007B5691">
        <w:rPr>
          <w:rFonts w:asciiTheme="majorBidi" w:hAnsiTheme="majorBidi" w:cstheme="majorBidi"/>
          <w:sz w:val="28"/>
          <w:szCs w:val="28"/>
        </w:rPr>
        <w:t xml:space="preserve"> (</w:t>
      </w:r>
      <w:r w:rsidR="007B5691" w:rsidRPr="007B5691">
        <w:rPr>
          <w:rFonts w:asciiTheme="majorBidi" w:hAnsiTheme="majorBidi" w:cstheme="majorBidi"/>
          <w:sz w:val="28"/>
          <w:szCs w:val="28"/>
        </w:rPr>
        <w:t>правила налогового учета применяются последовательно от одного налогового периода к другому</w:t>
      </w:r>
      <w:r w:rsidR="007B5691">
        <w:rPr>
          <w:rFonts w:asciiTheme="majorBidi" w:hAnsiTheme="majorBidi" w:cstheme="majorBidi"/>
          <w:sz w:val="28"/>
          <w:szCs w:val="28"/>
        </w:rPr>
        <w:t>),</w:t>
      </w:r>
      <w:r w:rsidR="00E60D0B">
        <w:rPr>
          <w:rFonts w:asciiTheme="majorBidi" w:hAnsiTheme="majorBidi" w:cstheme="majorBidi"/>
          <w:sz w:val="28"/>
          <w:szCs w:val="28"/>
        </w:rPr>
        <w:t xml:space="preserve"> </w:t>
      </w:r>
      <w:r w:rsidR="00E60D0B" w:rsidRPr="00E60D0B">
        <w:rPr>
          <w:rFonts w:asciiTheme="majorBidi" w:hAnsiTheme="majorBidi" w:cstheme="majorBidi"/>
          <w:sz w:val="28"/>
          <w:szCs w:val="28"/>
        </w:rPr>
        <w:t>полноту и достоверность отражения хозяйственных операций в налоговом учете</w:t>
      </w:r>
      <w:r w:rsidR="00E60D0B">
        <w:rPr>
          <w:rFonts w:asciiTheme="majorBidi" w:hAnsiTheme="majorBidi" w:cstheme="majorBidi"/>
          <w:sz w:val="28"/>
          <w:szCs w:val="28"/>
        </w:rPr>
        <w:t>.</w:t>
      </w:r>
    </w:p>
    <w:p w:rsidR="003124B2" w:rsidRDefault="004E7EA6" w:rsidP="00234F86">
      <w:pPr>
        <w:widowControl w:val="0"/>
        <w:spacing w:after="0" w:line="360" w:lineRule="auto"/>
        <w:ind w:firstLine="708"/>
        <w:jc w:val="both"/>
        <w:rPr>
          <w:rFonts w:asciiTheme="majorBidi" w:hAnsiTheme="majorBidi" w:cstheme="majorBidi"/>
          <w:sz w:val="28"/>
          <w:szCs w:val="28"/>
        </w:rPr>
      </w:pPr>
      <w:r w:rsidRPr="004E7EA6">
        <w:rPr>
          <w:rFonts w:asciiTheme="majorBidi" w:hAnsiTheme="majorBidi" w:cstheme="majorBidi"/>
          <w:sz w:val="28"/>
          <w:szCs w:val="28"/>
        </w:rPr>
        <w:t xml:space="preserve">Ответственность за поддержание настоящей учетной политики </w:t>
      </w:r>
      <w:r>
        <w:rPr>
          <w:rFonts w:asciiTheme="majorBidi" w:hAnsiTheme="majorBidi" w:cstheme="majorBidi"/>
          <w:sz w:val="28"/>
          <w:szCs w:val="28"/>
        </w:rPr>
        <w:t>в П</w:t>
      </w:r>
      <w:r w:rsidRPr="004E7EA6">
        <w:rPr>
          <w:rFonts w:asciiTheme="majorBidi" w:hAnsiTheme="majorBidi" w:cstheme="majorBidi"/>
          <w:sz w:val="28"/>
          <w:szCs w:val="28"/>
        </w:rPr>
        <w:t>АО «НК «Роснефть» в актуальном состоянии возлагается на дир</w:t>
      </w:r>
      <w:r>
        <w:rPr>
          <w:rFonts w:asciiTheme="majorBidi" w:hAnsiTheme="majorBidi" w:cstheme="majorBidi"/>
          <w:sz w:val="28"/>
          <w:szCs w:val="28"/>
        </w:rPr>
        <w:t>ектора Налогового департамента.</w:t>
      </w:r>
    </w:p>
    <w:p w:rsidR="00FC2640" w:rsidRDefault="00FC2640" w:rsidP="00234F86">
      <w:pPr>
        <w:widowControl w:val="0"/>
        <w:spacing w:after="0" w:line="360" w:lineRule="auto"/>
        <w:ind w:firstLine="708"/>
        <w:jc w:val="both"/>
        <w:rPr>
          <w:rFonts w:asciiTheme="majorBidi" w:hAnsiTheme="majorBidi" w:cstheme="majorBidi"/>
          <w:sz w:val="28"/>
          <w:szCs w:val="28"/>
        </w:rPr>
      </w:pPr>
      <w:r w:rsidRPr="00FC2640">
        <w:rPr>
          <w:rFonts w:asciiTheme="majorBidi" w:hAnsiTheme="majorBidi" w:cstheme="majorBidi"/>
          <w:sz w:val="28"/>
          <w:szCs w:val="28"/>
        </w:rPr>
        <w:t>Формирование регистров налогового учета осуществляется с использованием программного продукта SAP R/3</w:t>
      </w:r>
      <w:r>
        <w:rPr>
          <w:rFonts w:asciiTheme="majorBidi" w:hAnsiTheme="majorBidi" w:cstheme="majorBidi"/>
          <w:sz w:val="28"/>
          <w:szCs w:val="28"/>
        </w:rPr>
        <w:t>.</w:t>
      </w:r>
    </w:p>
    <w:p w:rsidR="004721D3" w:rsidRDefault="004721D3" w:rsidP="00234F86">
      <w:pPr>
        <w:widowControl w:val="0"/>
        <w:spacing w:after="0" w:line="360" w:lineRule="auto"/>
        <w:ind w:firstLine="708"/>
        <w:jc w:val="both"/>
        <w:rPr>
          <w:rFonts w:asciiTheme="majorBidi" w:hAnsiTheme="majorBidi" w:cstheme="majorBidi"/>
          <w:sz w:val="28"/>
          <w:szCs w:val="28"/>
        </w:rPr>
      </w:pPr>
      <w:r w:rsidRPr="004721D3">
        <w:rPr>
          <w:rFonts w:asciiTheme="majorBidi" w:hAnsiTheme="majorBidi" w:cstheme="majorBidi"/>
          <w:sz w:val="28"/>
          <w:szCs w:val="28"/>
        </w:rPr>
        <w:t>Сверка расчетов с бюджетом по всем налогам, уплачиваемым Обществом, с составлением актов сверки по соответствующим налогам производится ежеквартально, а также в иных случаях, установленных законодательством о налогах и сборах.</w:t>
      </w:r>
    </w:p>
    <w:p w:rsidR="00D669A1" w:rsidRDefault="00D669A1"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Методические аспекты учетной политики для целей налогообложения:</w:t>
      </w:r>
    </w:p>
    <w:p w:rsidR="00D669A1" w:rsidRDefault="00D669A1" w:rsidP="00234F86">
      <w:pPr>
        <w:pStyle w:val="a3"/>
        <w:widowControl w:val="0"/>
        <w:numPr>
          <w:ilvl w:val="0"/>
          <w:numId w:val="19"/>
        </w:numPr>
        <w:tabs>
          <w:tab w:val="left" w:pos="1134"/>
        </w:tabs>
        <w:spacing w:after="0" w:line="360" w:lineRule="auto"/>
        <w:ind w:left="0" w:firstLine="709"/>
        <w:jc w:val="both"/>
        <w:rPr>
          <w:rFonts w:asciiTheme="majorBidi" w:hAnsiTheme="majorBidi" w:cstheme="majorBidi"/>
          <w:sz w:val="28"/>
          <w:szCs w:val="28"/>
        </w:rPr>
      </w:pPr>
      <w:r>
        <w:rPr>
          <w:rFonts w:asciiTheme="majorBidi" w:hAnsiTheme="majorBidi" w:cstheme="majorBidi"/>
          <w:sz w:val="28"/>
          <w:szCs w:val="28"/>
        </w:rPr>
        <w:t>налоговый учет по налогу на прибыль;</w:t>
      </w:r>
    </w:p>
    <w:p w:rsidR="00EF541F" w:rsidRPr="00EF541F" w:rsidRDefault="00EF541F" w:rsidP="00234F86">
      <w:pPr>
        <w:widowControl w:val="0"/>
        <w:spacing w:after="0" w:line="360" w:lineRule="auto"/>
        <w:ind w:firstLine="708"/>
        <w:jc w:val="both"/>
        <w:rPr>
          <w:rFonts w:asciiTheme="majorBidi" w:hAnsiTheme="majorBidi" w:cstheme="majorBidi"/>
          <w:sz w:val="28"/>
          <w:szCs w:val="28"/>
          <w:lang w:val="en-US"/>
        </w:rPr>
      </w:pPr>
      <w:r w:rsidRPr="00EF541F">
        <w:rPr>
          <w:rFonts w:asciiTheme="majorBidi" w:hAnsiTheme="majorBidi" w:cstheme="majorBidi"/>
          <w:sz w:val="28"/>
          <w:szCs w:val="28"/>
        </w:rPr>
        <w:t>При исчислении налога на прибыль определение даты получения доходов и осуществления расходов производится по методу начисления в соответствии со ст. 271-272 НК РФ</w:t>
      </w:r>
      <w:r>
        <w:rPr>
          <w:rFonts w:asciiTheme="majorBidi" w:hAnsiTheme="majorBidi" w:cstheme="majorBidi"/>
          <w:sz w:val="28"/>
          <w:szCs w:val="28"/>
        </w:rPr>
        <w:t xml:space="preserve">. </w:t>
      </w:r>
      <w:r>
        <w:rPr>
          <w:rFonts w:asciiTheme="majorBidi" w:hAnsiTheme="majorBidi" w:cstheme="majorBidi"/>
          <w:sz w:val="28"/>
          <w:szCs w:val="28"/>
          <w:lang w:val="en-US"/>
        </w:rPr>
        <w:t>[3]</w:t>
      </w:r>
    </w:p>
    <w:p w:rsidR="00D669A1" w:rsidRDefault="000A22A6" w:rsidP="00234F86">
      <w:pPr>
        <w:widowControl w:val="0"/>
        <w:tabs>
          <w:tab w:val="left" w:pos="709"/>
          <w:tab w:val="left" w:pos="1134"/>
        </w:tabs>
        <w:spacing w:after="0" w:line="360" w:lineRule="auto"/>
        <w:ind w:firstLine="709"/>
        <w:jc w:val="both"/>
        <w:rPr>
          <w:rFonts w:asciiTheme="majorBidi" w:hAnsiTheme="majorBidi" w:cstheme="majorBidi"/>
          <w:sz w:val="28"/>
          <w:szCs w:val="28"/>
        </w:rPr>
      </w:pPr>
      <w:r w:rsidRPr="000A22A6">
        <w:rPr>
          <w:rFonts w:asciiTheme="majorBidi" w:hAnsiTheme="majorBidi" w:cstheme="majorBidi"/>
          <w:sz w:val="28"/>
          <w:szCs w:val="28"/>
        </w:rPr>
        <w:t>Доходом для целей налогообложения прибыли признаются доходы от реализации продукции, товаров, работ и услуг, прочего имущества и имущественных прав, а также внереализационные доходы.</w:t>
      </w:r>
    </w:p>
    <w:p w:rsidR="000A22A6" w:rsidRDefault="00B26431" w:rsidP="00234F86">
      <w:pPr>
        <w:widowControl w:val="0"/>
        <w:tabs>
          <w:tab w:val="left" w:pos="709"/>
          <w:tab w:val="left" w:pos="1134"/>
        </w:tabs>
        <w:spacing w:after="0" w:line="360" w:lineRule="auto"/>
        <w:ind w:firstLine="709"/>
        <w:jc w:val="both"/>
        <w:rPr>
          <w:rFonts w:asciiTheme="majorBidi" w:hAnsiTheme="majorBidi" w:cstheme="majorBidi"/>
          <w:sz w:val="28"/>
          <w:szCs w:val="28"/>
          <w:lang w:val="en-US"/>
        </w:rPr>
      </w:pPr>
      <w:proofErr w:type="spellStart"/>
      <w:r w:rsidRPr="00B26431">
        <w:rPr>
          <w:rFonts w:asciiTheme="majorBidi" w:hAnsiTheme="majorBidi" w:cstheme="majorBidi"/>
          <w:sz w:val="28"/>
          <w:szCs w:val="28"/>
          <w:lang w:val="en-US"/>
        </w:rPr>
        <w:t>Датой</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признания</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доходов</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от</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реализации</w:t>
      </w:r>
      <w:proofErr w:type="spellEnd"/>
      <w:r w:rsidRPr="00B26431">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работ</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услуг</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признается</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дата</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передачи</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права</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собственности</w:t>
      </w:r>
      <w:proofErr w:type="spellEnd"/>
      <w:r w:rsidRPr="00B26431">
        <w:rPr>
          <w:rFonts w:asciiTheme="majorBidi" w:hAnsiTheme="majorBidi" w:cstheme="majorBidi"/>
          <w:sz w:val="28"/>
          <w:szCs w:val="28"/>
          <w:lang w:val="en-US"/>
        </w:rPr>
        <w:t xml:space="preserve"> </w:t>
      </w:r>
      <w:r>
        <w:rPr>
          <w:rFonts w:asciiTheme="majorBidi" w:hAnsiTheme="majorBidi" w:cstheme="majorBidi"/>
          <w:sz w:val="28"/>
          <w:szCs w:val="28"/>
        </w:rPr>
        <w:t xml:space="preserve">на </w:t>
      </w:r>
      <w:proofErr w:type="spellStart"/>
      <w:r>
        <w:rPr>
          <w:rFonts w:asciiTheme="majorBidi" w:hAnsiTheme="majorBidi" w:cstheme="majorBidi"/>
          <w:sz w:val="28"/>
          <w:szCs w:val="28"/>
          <w:lang w:val="en-US"/>
        </w:rPr>
        <w:t>результат</w:t>
      </w:r>
      <w:proofErr w:type="spellEnd"/>
      <w:r>
        <w:rPr>
          <w:rFonts w:asciiTheme="majorBidi" w:hAnsiTheme="majorBidi" w:cstheme="majorBidi"/>
          <w:sz w:val="28"/>
          <w:szCs w:val="28"/>
        </w:rPr>
        <w:t>ы</w:t>
      </w:r>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выполненных</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работ</w:t>
      </w:r>
      <w:proofErr w:type="spellEnd"/>
      <w:r w:rsidRPr="00B26431">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покупателям</w:t>
      </w:r>
      <w:proofErr w:type="spellEnd"/>
      <w:r>
        <w:rPr>
          <w:rFonts w:asciiTheme="majorBidi" w:hAnsiTheme="majorBidi" w:cstheme="majorBidi"/>
          <w:sz w:val="28"/>
          <w:szCs w:val="28"/>
        </w:rPr>
        <w:t xml:space="preserve">, </w:t>
      </w:r>
      <w:proofErr w:type="spellStart"/>
      <w:r w:rsidRPr="00B26431">
        <w:rPr>
          <w:rFonts w:asciiTheme="majorBidi" w:hAnsiTheme="majorBidi" w:cstheme="majorBidi"/>
          <w:sz w:val="28"/>
          <w:szCs w:val="28"/>
          <w:lang w:val="en-US"/>
        </w:rPr>
        <w:lastRenderedPageBreak/>
        <w:t>заказчикам</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возмездное</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оказание</w:t>
      </w:r>
      <w:proofErr w:type="spellEnd"/>
      <w:r w:rsidRPr="00B26431">
        <w:rPr>
          <w:rFonts w:asciiTheme="majorBidi" w:hAnsiTheme="majorBidi" w:cstheme="majorBidi"/>
          <w:sz w:val="28"/>
          <w:szCs w:val="28"/>
          <w:lang w:val="en-US"/>
        </w:rPr>
        <w:t xml:space="preserve"> </w:t>
      </w:r>
      <w:proofErr w:type="spellStart"/>
      <w:r w:rsidRPr="00B26431">
        <w:rPr>
          <w:rFonts w:asciiTheme="majorBidi" w:hAnsiTheme="majorBidi" w:cstheme="majorBidi"/>
          <w:sz w:val="28"/>
          <w:szCs w:val="28"/>
          <w:lang w:val="en-US"/>
        </w:rPr>
        <w:t>услуг</w:t>
      </w:r>
      <w:proofErr w:type="spellEnd"/>
      <w:r w:rsidRPr="00B26431">
        <w:rPr>
          <w:rFonts w:asciiTheme="majorBidi" w:hAnsiTheme="majorBidi" w:cstheme="majorBidi"/>
          <w:sz w:val="28"/>
          <w:szCs w:val="28"/>
          <w:lang w:val="en-US"/>
        </w:rPr>
        <w:t>.</w:t>
      </w:r>
    </w:p>
    <w:p w:rsidR="00B26431" w:rsidRDefault="00472D4B" w:rsidP="00234F86">
      <w:pPr>
        <w:widowControl w:val="0"/>
        <w:tabs>
          <w:tab w:val="left" w:pos="709"/>
          <w:tab w:val="left" w:pos="1134"/>
        </w:tabs>
        <w:spacing w:after="0" w:line="360" w:lineRule="auto"/>
        <w:ind w:firstLine="709"/>
        <w:jc w:val="both"/>
        <w:rPr>
          <w:rFonts w:asciiTheme="majorBidi" w:hAnsiTheme="majorBidi" w:cstheme="majorBidi"/>
          <w:sz w:val="28"/>
          <w:szCs w:val="28"/>
          <w:lang w:val="en-US"/>
        </w:rPr>
      </w:pPr>
      <w:r>
        <w:rPr>
          <w:rFonts w:asciiTheme="majorBidi" w:hAnsiTheme="majorBidi" w:cstheme="majorBidi"/>
          <w:sz w:val="28"/>
          <w:szCs w:val="28"/>
        </w:rPr>
        <w:t>Р</w:t>
      </w:r>
      <w:proofErr w:type="spellStart"/>
      <w:r w:rsidRPr="00472D4B">
        <w:rPr>
          <w:rFonts w:asciiTheme="majorBidi" w:hAnsiTheme="majorBidi" w:cstheme="majorBidi"/>
          <w:sz w:val="28"/>
          <w:szCs w:val="28"/>
          <w:lang w:val="en-US"/>
        </w:rPr>
        <w:t>асходами</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признаются</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любые</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затраты</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при</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условии</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что</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они</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произведены</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для</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осуществления</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деятельности</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направленной</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на</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получение</w:t>
      </w:r>
      <w:proofErr w:type="spellEnd"/>
      <w:r w:rsidRPr="00472D4B">
        <w:rPr>
          <w:rFonts w:asciiTheme="majorBidi" w:hAnsiTheme="majorBidi" w:cstheme="majorBidi"/>
          <w:sz w:val="28"/>
          <w:szCs w:val="28"/>
          <w:lang w:val="en-US"/>
        </w:rPr>
        <w:t xml:space="preserve"> </w:t>
      </w:r>
      <w:proofErr w:type="spellStart"/>
      <w:r w:rsidRPr="00472D4B">
        <w:rPr>
          <w:rFonts w:asciiTheme="majorBidi" w:hAnsiTheme="majorBidi" w:cstheme="majorBidi"/>
          <w:sz w:val="28"/>
          <w:szCs w:val="28"/>
          <w:lang w:val="en-US"/>
        </w:rPr>
        <w:t>дохода</w:t>
      </w:r>
      <w:proofErr w:type="spellEnd"/>
      <w:r w:rsidRPr="00472D4B">
        <w:rPr>
          <w:rFonts w:asciiTheme="majorBidi" w:hAnsiTheme="majorBidi" w:cstheme="majorBidi"/>
          <w:sz w:val="28"/>
          <w:szCs w:val="28"/>
          <w:lang w:val="en-US"/>
        </w:rPr>
        <w:t>.</w:t>
      </w:r>
    </w:p>
    <w:p w:rsidR="002D77AE" w:rsidRDefault="002D77AE" w:rsidP="00234F86">
      <w:pPr>
        <w:widowControl w:val="0"/>
        <w:tabs>
          <w:tab w:val="left" w:pos="709"/>
          <w:tab w:val="left" w:pos="1134"/>
        </w:tabs>
        <w:spacing w:after="0" w:line="360" w:lineRule="auto"/>
        <w:ind w:firstLine="709"/>
        <w:jc w:val="both"/>
        <w:rPr>
          <w:rFonts w:asciiTheme="majorBidi" w:hAnsiTheme="majorBidi" w:cstheme="majorBidi"/>
          <w:sz w:val="28"/>
          <w:szCs w:val="28"/>
          <w:lang w:val="en-US"/>
        </w:rPr>
      </w:pPr>
      <w:proofErr w:type="spellStart"/>
      <w:r w:rsidRPr="002D77AE">
        <w:rPr>
          <w:rFonts w:asciiTheme="majorBidi" w:hAnsiTheme="majorBidi" w:cstheme="majorBidi"/>
          <w:sz w:val="28"/>
          <w:szCs w:val="28"/>
          <w:lang w:val="en-US"/>
        </w:rPr>
        <w:t>Расходы</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при</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исчислении</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налога</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на</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прибыль</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определяются</w:t>
      </w:r>
      <w:proofErr w:type="spellEnd"/>
      <w:r w:rsidRPr="002D77AE">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по</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методу</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начисления</w:t>
      </w:r>
      <w:proofErr w:type="spellEnd"/>
      <w:r>
        <w:rPr>
          <w:rFonts w:asciiTheme="majorBidi" w:hAnsiTheme="majorBidi" w:cstheme="majorBidi"/>
          <w:sz w:val="28"/>
          <w:szCs w:val="28"/>
          <w:lang w:val="en-US"/>
        </w:rPr>
        <w:t>, т</w:t>
      </w:r>
      <w:r>
        <w:rPr>
          <w:rFonts w:asciiTheme="majorBidi" w:hAnsiTheme="majorBidi" w:cstheme="majorBidi"/>
          <w:sz w:val="28"/>
          <w:szCs w:val="28"/>
        </w:rPr>
        <w:t>.</w:t>
      </w:r>
      <w:r>
        <w:rPr>
          <w:rFonts w:asciiTheme="majorBidi" w:hAnsiTheme="majorBidi" w:cstheme="majorBidi"/>
          <w:sz w:val="28"/>
          <w:szCs w:val="28"/>
          <w:lang w:val="en-US"/>
        </w:rPr>
        <w:t>е</w:t>
      </w:r>
      <w:r>
        <w:rPr>
          <w:rFonts w:asciiTheme="majorBidi" w:hAnsiTheme="majorBidi" w:cstheme="majorBidi"/>
          <w:sz w:val="28"/>
          <w:szCs w:val="28"/>
        </w:rPr>
        <w:t>.</w:t>
      </w:r>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признаются</w:t>
      </w:r>
      <w:proofErr w:type="spellEnd"/>
      <w:r w:rsidRPr="002D77AE">
        <w:rPr>
          <w:rFonts w:asciiTheme="majorBidi" w:hAnsiTheme="majorBidi" w:cstheme="majorBidi"/>
          <w:sz w:val="28"/>
          <w:szCs w:val="28"/>
          <w:lang w:val="en-US"/>
        </w:rPr>
        <w:t xml:space="preserve"> в </w:t>
      </w:r>
      <w:proofErr w:type="spellStart"/>
      <w:r w:rsidRPr="002D77AE">
        <w:rPr>
          <w:rFonts w:asciiTheme="majorBidi" w:hAnsiTheme="majorBidi" w:cstheme="majorBidi"/>
          <w:sz w:val="28"/>
          <w:szCs w:val="28"/>
          <w:lang w:val="en-US"/>
        </w:rPr>
        <w:t>том</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отчетном</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налоговом</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периоде</w:t>
      </w:r>
      <w:proofErr w:type="spellEnd"/>
      <w:r w:rsidRPr="002D77AE">
        <w:rPr>
          <w:rFonts w:asciiTheme="majorBidi" w:hAnsiTheme="majorBidi" w:cstheme="majorBidi"/>
          <w:sz w:val="28"/>
          <w:szCs w:val="28"/>
          <w:lang w:val="en-US"/>
        </w:rPr>
        <w:t xml:space="preserve">, к </w:t>
      </w:r>
      <w:proofErr w:type="spellStart"/>
      <w:r w:rsidRPr="002D77AE">
        <w:rPr>
          <w:rFonts w:asciiTheme="majorBidi" w:hAnsiTheme="majorBidi" w:cstheme="majorBidi"/>
          <w:sz w:val="28"/>
          <w:szCs w:val="28"/>
          <w:lang w:val="en-US"/>
        </w:rPr>
        <w:t>которому</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они</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относятся</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независимо</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от</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времени</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фактической</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выплаты</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денежных</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средств</w:t>
      </w:r>
      <w:proofErr w:type="spellEnd"/>
      <w:r w:rsidRPr="002D77AE">
        <w:rPr>
          <w:rFonts w:asciiTheme="majorBidi" w:hAnsiTheme="majorBidi" w:cstheme="majorBidi"/>
          <w:sz w:val="28"/>
          <w:szCs w:val="28"/>
          <w:lang w:val="en-US"/>
        </w:rPr>
        <w:t xml:space="preserve"> и (</w:t>
      </w:r>
      <w:proofErr w:type="spellStart"/>
      <w:r w:rsidRPr="002D77AE">
        <w:rPr>
          <w:rFonts w:asciiTheme="majorBidi" w:hAnsiTheme="majorBidi" w:cstheme="majorBidi"/>
          <w:sz w:val="28"/>
          <w:szCs w:val="28"/>
          <w:lang w:val="en-US"/>
        </w:rPr>
        <w:t>или</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иной</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формы</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их</w:t>
      </w:r>
      <w:proofErr w:type="spellEnd"/>
      <w:r w:rsidRPr="002D77AE">
        <w:rPr>
          <w:rFonts w:asciiTheme="majorBidi" w:hAnsiTheme="majorBidi" w:cstheme="majorBidi"/>
          <w:sz w:val="28"/>
          <w:szCs w:val="28"/>
          <w:lang w:val="en-US"/>
        </w:rPr>
        <w:t xml:space="preserve"> </w:t>
      </w:r>
      <w:proofErr w:type="spellStart"/>
      <w:r w:rsidRPr="002D77AE">
        <w:rPr>
          <w:rFonts w:asciiTheme="majorBidi" w:hAnsiTheme="majorBidi" w:cstheme="majorBidi"/>
          <w:sz w:val="28"/>
          <w:szCs w:val="28"/>
          <w:lang w:val="en-US"/>
        </w:rPr>
        <w:t>оплаты</w:t>
      </w:r>
      <w:proofErr w:type="spellEnd"/>
      <w:r w:rsidRPr="002D77AE">
        <w:rPr>
          <w:rFonts w:asciiTheme="majorBidi" w:hAnsiTheme="majorBidi" w:cstheme="majorBidi"/>
          <w:sz w:val="28"/>
          <w:szCs w:val="28"/>
          <w:lang w:val="en-US"/>
        </w:rPr>
        <w:t>.</w:t>
      </w:r>
    </w:p>
    <w:p w:rsidR="00CF75A8" w:rsidRDefault="000B6B42" w:rsidP="00234F86">
      <w:pPr>
        <w:widowControl w:val="0"/>
        <w:tabs>
          <w:tab w:val="left" w:pos="709"/>
          <w:tab w:val="left" w:pos="1134"/>
        </w:tabs>
        <w:spacing w:after="0" w:line="360" w:lineRule="auto"/>
        <w:ind w:firstLine="709"/>
        <w:jc w:val="both"/>
        <w:rPr>
          <w:rFonts w:asciiTheme="majorBidi" w:hAnsiTheme="majorBidi" w:cstheme="majorBidi"/>
          <w:sz w:val="28"/>
          <w:szCs w:val="28"/>
          <w:lang w:val="en-US"/>
        </w:rPr>
      </w:pPr>
      <w:r w:rsidRPr="000B6B42">
        <w:rPr>
          <w:rFonts w:asciiTheme="majorBidi" w:hAnsiTheme="majorBidi" w:cstheme="majorBidi"/>
          <w:sz w:val="28"/>
          <w:szCs w:val="28"/>
          <w:lang w:val="en-US"/>
        </w:rPr>
        <w:t xml:space="preserve">В </w:t>
      </w:r>
      <w:proofErr w:type="spellStart"/>
      <w:r>
        <w:rPr>
          <w:rFonts w:asciiTheme="majorBidi" w:hAnsiTheme="majorBidi" w:cstheme="majorBidi"/>
          <w:sz w:val="28"/>
          <w:szCs w:val="28"/>
          <w:lang w:val="en-US"/>
        </w:rPr>
        <w:t>соответствии</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со</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ст</w:t>
      </w:r>
      <w:proofErr w:type="spellEnd"/>
      <w:r>
        <w:rPr>
          <w:rFonts w:asciiTheme="majorBidi" w:hAnsiTheme="majorBidi" w:cstheme="majorBidi"/>
          <w:sz w:val="28"/>
          <w:szCs w:val="28"/>
          <w:lang w:val="en-US"/>
        </w:rPr>
        <w:t xml:space="preserve">. 318 НК РФ, </w:t>
      </w:r>
      <w:r w:rsidR="00AB7432">
        <w:rPr>
          <w:rFonts w:asciiTheme="majorBidi" w:hAnsiTheme="majorBidi" w:cstheme="majorBidi"/>
          <w:sz w:val="28"/>
          <w:szCs w:val="28"/>
        </w:rPr>
        <w:t>о</w:t>
      </w:r>
      <w:proofErr w:type="spellStart"/>
      <w:r w:rsidRPr="000B6B42">
        <w:rPr>
          <w:rFonts w:asciiTheme="majorBidi" w:hAnsiTheme="majorBidi" w:cstheme="majorBidi"/>
          <w:sz w:val="28"/>
          <w:szCs w:val="28"/>
          <w:lang w:val="en-US"/>
        </w:rPr>
        <w:t>бщество</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относит</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сумму</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прямых</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расходов</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связанных</w:t>
      </w:r>
      <w:proofErr w:type="spellEnd"/>
      <w:r w:rsidRPr="000B6B42">
        <w:rPr>
          <w:rFonts w:asciiTheme="majorBidi" w:hAnsiTheme="majorBidi" w:cstheme="majorBidi"/>
          <w:sz w:val="28"/>
          <w:szCs w:val="28"/>
          <w:lang w:val="en-US"/>
        </w:rPr>
        <w:t xml:space="preserve"> с </w:t>
      </w:r>
      <w:proofErr w:type="spellStart"/>
      <w:r w:rsidRPr="000B6B42">
        <w:rPr>
          <w:rFonts w:asciiTheme="majorBidi" w:hAnsiTheme="majorBidi" w:cstheme="majorBidi"/>
          <w:sz w:val="28"/>
          <w:szCs w:val="28"/>
          <w:lang w:val="en-US"/>
        </w:rPr>
        <w:t>оказанием</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услуг</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осуществленных</w:t>
      </w:r>
      <w:proofErr w:type="spellEnd"/>
      <w:r w:rsidRPr="000B6B42">
        <w:rPr>
          <w:rFonts w:asciiTheme="majorBidi" w:hAnsiTheme="majorBidi" w:cstheme="majorBidi"/>
          <w:sz w:val="28"/>
          <w:szCs w:val="28"/>
          <w:lang w:val="en-US"/>
        </w:rPr>
        <w:t xml:space="preserve"> в </w:t>
      </w:r>
      <w:proofErr w:type="spellStart"/>
      <w:r w:rsidRPr="000B6B42">
        <w:rPr>
          <w:rFonts w:asciiTheme="majorBidi" w:hAnsiTheme="majorBidi" w:cstheme="majorBidi"/>
          <w:sz w:val="28"/>
          <w:szCs w:val="28"/>
          <w:lang w:val="en-US"/>
        </w:rPr>
        <w:t>отчетном</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налоговом</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периоде</w:t>
      </w:r>
      <w:proofErr w:type="spellEnd"/>
      <w:r w:rsidRPr="000B6B42">
        <w:rPr>
          <w:rFonts w:asciiTheme="majorBidi" w:hAnsiTheme="majorBidi" w:cstheme="majorBidi"/>
          <w:sz w:val="28"/>
          <w:szCs w:val="28"/>
          <w:lang w:val="en-US"/>
        </w:rPr>
        <w:t xml:space="preserve">, в </w:t>
      </w:r>
      <w:proofErr w:type="spellStart"/>
      <w:r w:rsidRPr="000B6B42">
        <w:rPr>
          <w:rFonts w:asciiTheme="majorBidi" w:hAnsiTheme="majorBidi" w:cstheme="majorBidi"/>
          <w:sz w:val="28"/>
          <w:szCs w:val="28"/>
          <w:lang w:val="en-US"/>
        </w:rPr>
        <w:t>полном</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объеме</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на</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уменьшение</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доходов</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от</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производства</w:t>
      </w:r>
      <w:proofErr w:type="spellEnd"/>
      <w:r w:rsidRPr="000B6B42">
        <w:rPr>
          <w:rFonts w:asciiTheme="majorBidi" w:hAnsiTheme="majorBidi" w:cstheme="majorBidi"/>
          <w:sz w:val="28"/>
          <w:szCs w:val="28"/>
          <w:lang w:val="en-US"/>
        </w:rPr>
        <w:t xml:space="preserve"> и </w:t>
      </w:r>
      <w:proofErr w:type="spellStart"/>
      <w:r w:rsidRPr="000B6B42">
        <w:rPr>
          <w:rFonts w:asciiTheme="majorBidi" w:hAnsiTheme="majorBidi" w:cstheme="majorBidi"/>
          <w:sz w:val="28"/>
          <w:szCs w:val="28"/>
          <w:lang w:val="en-US"/>
        </w:rPr>
        <w:t>реализации</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данного</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отчетного</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налогового</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периода</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без</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распределения</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на</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остатки</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незавершенного</w:t>
      </w:r>
      <w:proofErr w:type="spellEnd"/>
      <w:r w:rsidRPr="000B6B42">
        <w:rPr>
          <w:rFonts w:asciiTheme="majorBidi" w:hAnsiTheme="majorBidi" w:cstheme="majorBidi"/>
          <w:sz w:val="28"/>
          <w:szCs w:val="28"/>
          <w:lang w:val="en-US"/>
        </w:rPr>
        <w:t xml:space="preserve"> </w:t>
      </w:r>
      <w:proofErr w:type="spellStart"/>
      <w:r w:rsidRPr="000B6B42">
        <w:rPr>
          <w:rFonts w:asciiTheme="majorBidi" w:hAnsiTheme="majorBidi" w:cstheme="majorBidi"/>
          <w:sz w:val="28"/>
          <w:szCs w:val="28"/>
          <w:lang w:val="en-US"/>
        </w:rPr>
        <w:t>производства</w:t>
      </w:r>
      <w:proofErr w:type="spellEnd"/>
      <w:r w:rsidRPr="000B6B42">
        <w:rPr>
          <w:rFonts w:asciiTheme="majorBidi" w:hAnsiTheme="majorBidi" w:cstheme="majorBidi"/>
          <w:sz w:val="28"/>
          <w:szCs w:val="28"/>
          <w:lang w:val="en-US"/>
        </w:rPr>
        <w:t>.</w:t>
      </w:r>
    </w:p>
    <w:p w:rsidR="004903B0" w:rsidRPr="00BE5A8E" w:rsidRDefault="004903B0" w:rsidP="00234F86">
      <w:pPr>
        <w:widowControl w:val="0"/>
        <w:tabs>
          <w:tab w:val="left" w:pos="709"/>
          <w:tab w:val="left" w:pos="1134"/>
        </w:tabs>
        <w:spacing w:after="0" w:line="360" w:lineRule="auto"/>
        <w:ind w:firstLine="709"/>
        <w:jc w:val="both"/>
        <w:rPr>
          <w:rFonts w:asciiTheme="majorBidi" w:hAnsiTheme="majorBidi" w:cstheme="majorBidi"/>
          <w:sz w:val="28"/>
          <w:szCs w:val="28"/>
        </w:rPr>
      </w:pPr>
      <w:r w:rsidRPr="004903B0">
        <w:rPr>
          <w:rFonts w:asciiTheme="majorBidi" w:hAnsiTheme="majorBidi" w:cstheme="majorBidi"/>
          <w:sz w:val="28"/>
          <w:szCs w:val="28"/>
          <w:lang w:val="en-US"/>
        </w:rPr>
        <w:t xml:space="preserve">В </w:t>
      </w:r>
      <w:proofErr w:type="spellStart"/>
      <w:r w:rsidRPr="004903B0">
        <w:rPr>
          <w:rFonts w:asciiTheme="majorBidi" w:hAnsiTheme="majorBidi" w:cstheme="majorBidi"/>
          <w:sz w:val="28"/>
          <w:szCs w:val="28"/>
          <w:lang w:val="en-US"/>
        </w:rPr>
        <w:t>состав</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внереализационных</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расходов</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включаются</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затраты</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на</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осуществление</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деятельности</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непосредственно</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не</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связанной</w:t>
      </w:r>
      <w:proofErr w:type="spellEnd"/>
      <w:r w:rsidRPr="004903B0">
        <w:rPr>
          <w:rFonts w:asciiTheme="majorBidi" w:hAnsiTheme="majorBidi" w:cstheme="majorBidi"/>
          <w:sz w:val="28"/>
          <w:szCs w:val="28"/>
          <w:lang w:val="en-US"/>
        </w:rPr>
        <w:t xml:space="preserve"> с </w:t>
      </w:r>
      <w:proofErr w:type="spellStart"/>
      <w:r w:rsidRPr="004903B0">
        <w:rPr>
          <w:rFonts w:asciiTheme="majorBidi" w:hAnsiTheme="majorBidi" w:cstheme="majorBidi"/>
          <w:sz w:val="28"/>
          <w:szCs w:val="28"/>
          <w:lang w:val="en-US"/>
        </w:rPr>
        <w:t>производством</w:t>
      </w:r>
      <w:proofErr w:type="spellEnd"/>
      <w:r w:rsidRPr="004903B0">
        <w:rPr>
          <w:rFonts w:asciiTheme="majorBidi" w:hAnsiTheme="majorBidi" w:cstheme="majorBidi"/>
          <w:sz w:val="28"/>
          <w:szCs w:val="28"/>
          <w:lang w:val="en-US"/>
        </w:rPr>
        <w:t xml:space="preserve"> и (</w:t>
      </w:r>
      <w:proofErr w:type="spellStart"/>
      <w:r w:rsidRPr="004903B0">
        <w:rPr>
          <w:rFonts w:asciiTheme="majorBidi" w:hAnsiTheme="majorBidi" w:cstheme="majorBidi"/>
          <w:sz w:val="28"/>
          <w:szCs w:val="28"/>
          <w:lang w:val="en-US"/>
        </w:rPr>
        <w:t>или</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реализацией</w:t>
      </w:r>
      <w:proofErr w:type="spellEnd"/>
      <w:r w:rsidRPr="004903B0">
        <w:rPr>
          <w:rFonts w:asciiTheme="majorBidi" w:hAnsiTheme="majorBidi" w:cstheme="majorBidi"/>
          <w:sz w:val="28"/>
          <w:szCs w:val="28"/>
          <w:lang w:val="en-US"/>
        </w:rPr>
        <w:t xml:space="preserve">, в </w:t>
      </w:r>
      <w:proofErr w:type="spellStart"/>
      <w:r w:rsidRPr="004903B0">
        <w:rPr>
          <w:rFonts w:asciiTheme="majorBidi" w:hAnsiTheme="majorBidi" w:cstheme="majorBidi"/>
          <w:sz w:val="28"/>
          <w:szCs w:val="28"/>
          <w:lang w:val="en-US"/>
        </w:rPr>
        <w:t>соответствии</w:t>
      </w:r>
      <w:proofErr w:type="spellEnd"/>
      <w:r w:rsidRPr="004903B0">
        <w:rPr>
          <w:rFonts w:asciiTheme="majorBidi" w:hAnsiTheme="majorBidi" w:cstheme="majorBidi"/>
          <w:sz w:val="28"/>
          <w:szCs w:val="28"/>
          <w:lang w:val="en-US"/>
        </w:rPr>
        <w:t xml:space="preserve"> с </w:t>
      </w:r>
      <w:proofErr w:type="spellStart"/>
      <w:r w:rsidRPr="004903B0">
        <w:rPr>
          <w:rFonts w:asciiTheme="majorBidi" w:hAnsiTheme="majorBidi" w:cstheme="majorBidi"/>
          <w:sz w:val="28"/>
          <w:szCs w:val="28"/>
          <w:lang w:val="en-US"/>
        </w:rPr>
        <w:t>требованиями</w:t>
      </w:r>
      <w:proofErr w:type="spellEnd"/>
      <w:r w:rsidRPr="004903B0">
        <w:rPr>
          <w:rFonts w:asciiTheme="majorBidi" w:hAnsiTheme="majorBidi" w:cstheme="majorBidi"/>
          <w:sz w:val="28"/>
          <w:szCs w:val="28"/>
          <w:lang w:val="en-US"/>
        </w:rPr>
        <w:t xml:space="preserve"> </w:t>
      </w:r>
      <w:proofErr w:type="spellStart"/>
      <w:r w:rsidRPr="004903B0">
        <w:rPr>
          <w:rFonts w:asciiTheme="majorBidi" w:hAnsiTheme="majorBidi" w:cstheme="majorBidi"/>
          <w:sz w:val="28"/>
          <w:szCs w:val="28"/>
          <w:lang w:val="en-US"/>
        </w:rPr>
        <w:t>статьи</w:t>
      </w:r>
      <w:proofErr w:type="spellEnd"/>
      <w:r w:rsidRPr="004903B0">
        <w:rPr>
          <w:rFonts w:asciiTheme="majorBidi" w:hAnsiTheme="majorBidi" w:cstheme="majorBidi"/>
          <w:sz w:val="28"/>
          <w:szCs w:val="28"/>
          <w:lang w:val="en-US"/>
        </w:rPr>
        <w:t xml:space="preserve"> 265 НК РФ.</w:t>
      </w:r>
      <w:r w:rsidR="00BE5A8E">
        <w:rPr>
          <w:rFonts w:asciiTheme="majorBidi" w:hAnsiTheme="majorBidi" w:cstheme="majorBidi"/>
          <w:sz w:val="28"/>
          <w:szCs w:val="28"/>
          <w:lang w:val="en-US"/>
        </w:rPr>
        <w:t xml:space="preserve"> [3]</w:t>
      </w:r>
    </w:p>
    <w:p w:rsidR="00CC7437" w:rsidRPr="000B6B42" w:rsidRDefault="00CC7437" w:rsidP="00234F86">
      <w:pPr>
        <w:widowControl w:val="0"/>
        <w:tabs>
          <w:tab w:val="left" w:pos="709"/>
          <w:tab w:val="left" w:pos="1134"/>
        </w:tabs>
        <w:spacing w:after="0" w:line="360" w:lineRule="auto"/>
        <w:ind w:firstLine="709"/>
        <w:jc w:val="both"/>
        <w:rPr>
          <w:rFonts w:asciiTheme="majorBidi" w:hAnsiTheme="majorBidi" w:cstheme="majorBidi"/>
          <w:sz w:val="28"/>
          <w:szCs w:val="28"/>
          <w:lang w:val="en-US"/>
        </w:rPr>
      </w:pPr>
      <w:proofErr w:type="spellStart"/>
      <w:r w:rsidRPr="00CC7437">
        <w:rPr>
          <w:rFonts w:asciiTheme="majorBidi" w:hAnsiTheme="majorBidi" w:cstheme="majorBidi"/>
          <w:sz w:val="28"/>
          <w:szCs w:val="28"/>
          <w:lang w:val="en-US"/>
        </w:rPr>
        <w:t>Общество</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исчисляет</w:t>
      </w:r>
      <w:proofErr w:type="spellEnd"/>
      <w:r w:rsidRPr="00CC7437">
        <w:rPr>
          <w:rFonts w:asciiTheme="majorBidi" w:hAnsiTheme="majorBidi" w:cstheme="majorBidi"/>
          <w:sz w:val="28"/>
          <w:szCs w:val="28"/>
          <w:lang w:val="en-US"/>
        </w:rPr>
        <w:t xml:space="preserve"> и </w:t>
      </w:r>
      <w:proofErr w:type="spellStart"/>
      <w:r w:rsidRPr="00CC7437">
        <w:rPr>
          <w:rFonts w:asciiTheme="majorBidi" w:hAnsiTheme="majorBidi" w:cstheme="majorBidi"/>
          <w:sz w:val="28"/>
          <w:szCs w:val="28"/>
          <w:lang w:val="en-US"/>
        </w:rPr>
        <w:t>уплачивает</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ежемесячные</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авансовые</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платежи</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по</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налогу</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исходя</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из</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признания</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отчетным</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периодом</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месяца</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двух</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месяцев</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трех</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месяцев</w:t>
      </w:r>
      <w:proofErr w:type="spellEnd"/>
      <w:r w:rsidRPr="00CC7437">
        <w:rPr>
          <w:rFonts w:asciiTheme="majorBidi" w:hAnsiTheme="majorBidi" w:cstheme="majorBidi"/>
          <w:sz w:val="28"/>
          <w:szCs w:val="28"/>
          <w:lang w:val="en-US"/>
        </w:rPr>
        <w:t xml:space="preserve"> и </w:t>
      </w:r>
      <w:proofErr w:type="spellStart"/>
      <w:r w:rsidRPr="00CC7437">
        <w:rPr>
          <w:rFonts w:asciiTheme="majorBidi" w:hAnsiTheme="majorBidi" w:cstheme="majorBidi"/>
          <w:sz w:val="28"/>
          <w:szCs w:val="28"/>
          <w:lang w:val="en-US"/>
        </w:rPr>
        <w:t>так</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далее</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до</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окончания</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календарного</w:t>
      </w:r>
      <w:proofErr w:type="spellEnd"/>
      <w:r w:rsidRPr="00CC7437">
        <w:rPr>
          <w:rFonts w:asciiTheme="majorBidi" w:hAnsiTheme="majorBidi" w:cstheme="majorBidi"/>
          <w:sz w:val="28"/>
          <w:szCs w:val="28"/>
          <w:lang w:val="en-US"/>
        </w:rPr>
        <w:t xml:space="preserve"> </w:t>
      </w:r>
      <w:proofErr w:type="spellStart"/>
      <w:r w:rsidRPr="00CC7437">
        <w:rPr>
          <w:rFonts w:asciiTheme="majorBidi" w:hAnsiTheme="majorBidi" w:cstheme="majorBidi"/>
          <w:sz w:val="28"/>
          <w:szCs w:val="28"/>
          <w:lang w:val="en-US"/>
        </w:rPr>
        <w:t>года</w:t>
      </w:r>
      <w:proofErr w:type="spellEnd"/>
      <w:r w:rsidRPr="00CC7437">
        <w:rPr>
          <w:rFonts w:asciiTheme="majorBidi" w:hAnsiTheme="majorBidi" w:cstheme="majorBidi"/>
          <w:sz w:val="28"/>
          <w:szCs w:val="28"/>
          <w:lang w:val="en-US"/>
        </w:rPr>
        <w:t>.</w:t>
      </w:r>
    </w:p>
    <w:p w:rsidR="00D669A1" w:rsidRDefault="00D669A1" w:rsidP="00234F86">
      <w:pPr>
        <w:pStyle w:val="a3"/>
        <w:widowControl w:val="0"/>
        <w:numPr>
          <w:ilvl w:val="0"/>
          <w:numId w:val="19"/>
        </w:numPr>
        <w:tabs>
          <w:tab w:val="left" w:pos="1134"/>
        </w:tabs>
        <w:spacing w:after="0" w:line="360" w:lineRule="auto"/>
        <w:ind w:left="0" w:firstLine="709"/>
        <w:jc w:val="both"/>
        <w:rPr>
          <w:rFonts w:asciiTheme="majorBidi" w:hAnsiTheme="majorBidi" w:cstheme="majorBidi"/>
          <w:sz w:val="28"/>
          <w:szCs w:val="28"/>
        </w:rPr>
      </w:pPr>
      <w:r>
        <w:rPr>
          <w:rFonts w:asciiTheme="majorBidi" w:hAnsiTheme="majorBidi" w:cstheme="majorBidi"/>
          <w:sz w:val="28"/>
          <w:szCs w:val="28"/>
        </w:rPr>
        <w:t>налоговый учет по НДС;</w:t>
      </w:r>
    </w:p>
    <w:p w:rsidR="00044665" w:rsidRDefault="00044665" w:rsidP="00234F86">
      <w:pPr>
        <w:widowControl w:val="0"/>
        <w:tabs>
          <w:tab w:val="left" w:pos="851"/>
        </w:tabs>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ab/>
      </w:r>
      <w:r w:rsidRPr="00044665">
        <w:rPr>
          <w:rFonts w:asciiTheme="majorBidi" w:hAnsiTheme="majorBidi" w:cstheme="majorBidi"/>
          <w:sz w:val="28"/>
          <w:szCs w:val="28"/>
        </w:rPr>
        <w:t>Дата возникновения обязанности по уплате налога на доба</w:t>
      </w:r>
      <w:r w:rsidR="00AB7432">
        <w:rPr>
          <w:rFonts w:asciiTheme="majorBidi" w:hAnsiTheme="majorBidi" w:cstheme="majorBidi"/>
          <w:sz w:val="28"/>
          <w:szCs w:val="28"/>
        </w:rPr>
        <w:t>вленную стоимость определяется о</w:t>
      </w:r>
      <w:r w:rsidRPr="00044665">
        <w:rPr>
          <w:rFonts w:asciiTheme="majorBidi" w:hAnsiTheme="majorBidi" w:cstheme="majorBidi"/>
          <w:sz w:val="28"/>
          <w:szCs w:val="28"/>
        </w:rPr>
        <w:t>бществом в соответствии со ст. 167 НК РФ.</w:t>
      </w:r>
    </w:p>
    <w:p w:rsidR="003518EF" w:rsidRDefault="00AB7432" w:rsidP="00234F86">
      <w:pPr>
        <w:widowControl w:val="0"/>
        <w:tabs>
          <w:tab w:val="left" w:pos="851"/>
        </w:tabs>
        <w:spacing w:after="0" w:line="360" w:lineRule="auto"/>
        <w:ind w:firstLine="709"/>
        <w:jc w:val="both"/>
        <w:rPr>
          <w:rFonts w:asciiTheme="majorBidi" w:hAnsiTheme="majorBidi" w:cstheme="majorBidi"/>
          <w:sz w:val="28"/>
          <w:szCs w:val="28"/>
        </w:rPr>
      </w:pPr>
      <w:r w:rsidRPr="00AB7432">
        <w:rPr>
          <w:rFonts w:asciiTheme="majorBidi" w:hAnsiTheme="majorBidi" w:cstheme="majorBidi"/>
          <w:sz w:val="28"/>
          <w:szCs w:val="28"/>
        </w:rPr>
        <w:t>Общество ведет раздельный учет сумм НДС, предъявленных поставщиками товаров (работ, услуг), а также имущественных прав (далее - «входной» налог) в случаях:</w:t>
      </w:r>
    </w:p>
    <w:p w:rsidR="003518EF" w:rsidRPr="003518EF" w:rsidRDefault="00AB7432" w:rsidP="00234F86">
      <w:pPr>
        <w:pStyle w:val="a3"/>
        <w:widowControl w:val="0"/>
        <w:numPr>
          <w:ilvl w:val="0"/>
          <w:numId w:val="31"/>
        </w:numPr>
        <w:tabs>
          <w:tab w:val="left" w:pos="993"/>
        </w:tabs>
        <w:spacing w:after="0" w:line="360" w:lineRule="auto"/>
        <w:ind w:hanging="11"/>
        <w:jc w:val="both"/>
        <w:rPr>
          <w:rFonts w:asciiTheme="majorBidi" w:hAnsiTheme="majorBidi" w:cstheme="majorBidi"/>
          <w:sz w:val="28"/>
          <w:szCs w:val="28"/>
        </w:rPr>
      </w:pPr>
      <w:r w:rsidRPr="003518EF">
        <w:rPr>
          <w:rFonts w:asciiTheme="majorBidi" w:hAnsiTheme="majorBidi" w:cstheme="majorBidi"/>
          <w:sz w:val="28"/>
          <w:szCs w:val="28"/>
        </w:rPr>
        <w:t>при совершении операций, облагаемых по налоговой ставке 0 %;</w:t>
      </w:r>
    </w:p>
    <w:p w:rsidR="003518EF" w:rsidRPr="003518EF" w:rsidRDefault="00AB7432" w:rsidP="00234F86">
      <w:pPr>
        <w:pStyle w:val="a3"/>
        <w:widowControl w:val="0"/>
        <w:numPr>
          <w:ilvl w:val="0"/>
          <w:numId w:val="31"/>
        </w:numPr>
        <w:tabs>
          <w:tab w:val="left" w:pos="993"/>
        </w:tabs>
        <w:spacing w:after="0" w:line="360" w:lineRule="auto"/>
        <w:ind w:hanging="11"/>
        <w:jc w:val="both"/>
        <w:rPr>
          <w:rFonts w:asciiTheme="majorBidi" w:hAnsiTheme="majorBidi" w:cstheme="majorBidi"/>
          <w:sz w:val="28"/>
          <w:szCs w:val="28"/>
        </w:rPr>
      </w:pPr>
      <w:r w:rsidRPr="003518EF">
        <w:rPr>
          <w:rFonts w:asciiTheme="majorBidi" w:hAnsiTheme="majorBidi" w:cstheme="majorBidi"/>
          <w:sz w:val="28"/>
          <w:szCs w:val="28"/>
        </w:rPr>
        <w:t>при совершении как облагаемых, так и не облагаемых НДС операций;</w:t>
      </w:r>
    </w:p>
    <w:p w:rsidR="00AB7432" w:rsidRPr="003518EF" w:rsidRDefault="00AB7432" w:rsidP="00234F86">
      <w:pPr>
        <w:pStyle w:val="a3"/>
        <w:widowControl w:val="0"/>
        <w:numPr>
          <w:ilvl w:val="0"/>
          <w:numId w:val="31"/>
        </w:numPr>
        <w:tabs>
          <w:tab w:val="left" w:pos="993"/>
        </w:tabs>
        <w:spacing w:after="0" w:line="360" w:lineRule="auto"/>
        <w:ind w:hanging="11"/>
        <w:jc w:val="both"/>
        <w:rPr>
          <w:rFonts w:asciiTheme="majorBidi" w:hAnsiTheme="majorBidi" w:cstheme="majorBidi"/>
          <w:sz w:val="28"/>
          <w:szCs w:val="28"/>
        </w:rPr>
      </w:pPr>
      <w:r w:rsidRPr="003518EF">
        <w:rPr>
          <w:rFonts w:asciiTheme="majorBidi" w:hAnsiTheme="majorBidi" w:cstheme="majorBidi"/>
          <w:sz w:val="28"/>
          <w:szCs w:val="28"/>
        </w:rPr>
        <w:t>в других случаях, установленных действующим законодательством</w:t>
      </w:r>
      <w:r w:rsidR="00496BB7">
        <w:rPr>
          <w:rFonts w:asciiTheme="majorBidi" w:hAnsiTheme="majorBidi" w:cstheme="majorBidi"/>
          <w:sz w:val="28"/>
          <w:szCs w:val="28"/>
        </w:rPr>
        <w:t>.</w:t>
      </w:r>
    </w:p>
    <w:p w:rsidR="00044665" w:rsidRDefault="00AB7432" w:rsidP="00234F86">
      <w:pPr>
        <w:widowControl w:val="0"/>
        <w:tabs>
          <w:tab w:val="left" w:pos="851"/>
        </w:tabs>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В случаях, когда о</w:t>
      </w:r>
      <w:r w:rsidRPr="00AB7432">
        <w:rPr>
          <w:rFonts w:asciiTheme="majorBidi" w:hAnsiTheme="majorBidi" w:cstheme="majorBidi"/>
          <w:sz w:val="28"/>
          <w:szCs w:val="28"/>
        </w:rPr>
        <w:t>бществом произведено расторжение договора и про</w:t>
      </w:r>
      <w:r w:rsidRPr="00AB7432">
        <w:rPr>
          <w:rFonts w:asciiTheme="majorBidi" w:hAnsiTheme="majorBidi" w:cstheme="majorBidi"/>
          <w:sz w:val="28"/>
          <w:szCs w:val="28"/>
        </w:rPr>
        <w:lastRenderedPageBreak/>
        <w:t xml:space="preserve">давцом </w:t>
      </w:r>
      <w:r>
        <w:rPr>
          <w:rFonts w:asciiTheme="majorBidi" w:hAnsiTheme="majorBidi" w:cstheme="majorBidi"/>
          <w:sz w:val="28"/>
          <w:szCs w:val="28"/>
        </w:rPr>
        <w:t>возвращены ранее перечисленные о</w:t>
      </w:r>
      <w:r w:rsidRPr="00AB7432">
        <w:rPr>
          <w:rFonts w:asciiTheme="majorBidi" w:hAnsiTheme="majorBidi" w:cstheme="majorBidi"/>
          <w:sz w:val="28"/>
          <w:szCs w:val="28"/>
        </w:rPr>
        <w:t>бществом суммы оплаты, частичной оплаты в счет предстоящих поставок товаров (выполнения работ, оказания услуг), передачи имущественных прав по расторгнутому договору, суммы налога, ранее принятые к вычету, подлежат восстановлению.</w:t>
      </w:r>
    </w:p>
    <w:p w:rsidR="003773F4" w:rsidRPr="00044665" w:rsidRDefault="003773F4" w:rsidP="00234F86">
      <w:pPr>
        <w:widowControl w:val="0"/>
        <w:tabs>
          <w:tab w:val="left" w:pos="851"/>
        </w:tabs>
        <w:spacing w:after="0" w:line="360" w:lineRule="auto"/>
        <w:ind w:firstLine="709"/>
        <w:jc w:val="both"/>
        <w:rPr>
          <w:rFonts w:asciiTheme="majorBidi" w:hAnsiTheme="majorBidi" w:cstheme="majorBidi"/>
          <w:sz w:val="28"/>
          <w:szCs w:val="28"/>
        </w:rPr>
      </w:pPr>
      <w:r w:rsidRPr="003773F4">
        <w:rPr>
          <w:rFonts w:asciiTheme="majorBidi" w:hAnsiTheme="majorBidi" w:cstheme="majorBidi"/>
          <w:sz w:val="28"/>
          <w:szCs w:val="28"/>
        </w:rPr>
        <w:t>Корректировочный счет-фактура составляется во всех случаях изменения стоимостных показателей, в том числе в случае изменения цены (тарифа) и (или) уточнения количества (объема) поставленных (отгруженных) товаров (выполненных работ, оказанных услуг) имущественных прав. При изменении показателей счета-фактуры, не являющихся стоимостными, корректировочный счет-фактура не составляется.</w:t>
      </w:r>
    </w:p>
    <w:p w:rsidR="00EC0098" w:rsidRPr="001B4DF8" w:rsidRDefault="00D669A1" w:rsidP="00234F86">
      <w:pPr>
        <w:pStyle w:val="a3"/>
        <w:widowControl w:val="0"/>
        <w:numPr>
          <w:ilvl w:val="0"/>
          <w:numId w:val="19"/>
        </w:numPr>
        <w:tabs>
          <w:tab w:val="left" w:pos="1134"/>
        </w:tabs>
        <w:spacing w:after="0" w:line="360" w:lineRule="auto"/>
        <w:ind w:left="0" w:firstLine="709"/>
        <w:jc w:val="both"/>
        <w:rPr>
          <w:rFonts w:asciiTheme="majorBidi" w:hAnsiTheme="majorBidi" w:cstheme="majorBidi"/>
          <w:sz w:val="28"/>
          <w:szCs w:val="28"/>
        </w:rPr>
      </w:pPr>
      <w:r>
        <w:rPr>
          <w:rFonts w:asciiTheme="majorBidi" w:hAnsiTheme="majorBidi" w:cstheme="majorBidi"/>
          <w:sz w:val="28"/>
          <w:szCs w:val="28"/>
        </w:rPr>
        <w:t>налоговый учет по налогу на имущество.</w:t>
      </w:r>
    </w:p>
    <w:p w:rsidR="00EC0098" w:rsidRDefault="001B4DF8" w:rsidP="00234F86">
      <w:pPr>
        <w:widowControl w:val="0"/>
        <w:spacing w:after="0" w:line="360" w:lineRule="auto"/>
        <w:ind w:firstLine="708"/>
        <w:jc w:val="both"/>
        <w:rPr>
          <w:rFonts w:asciiTheme="majorBidi" w:hAnsiTheme="majorBidi" w:cstheme="majorBidi"/>
          <w:sz w:val="28"/>
          <w:szCs w:val="28"/>
        </w:rPr>
      </w:pPr>
      <w:r w:rsidRPr="001B4DF8">
        <w:rPr>
          <w:rFonts w:asciiTheme="majorBidi" w:hAnsiTheme="majorBidi" w:cstheme="majorBidi"/>
          <w:sz w:val="28"/>
          <w:szCs w:val="28"/>
        </w:rPr>
        <w:t>Объектом налогообложения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1B4DF8" w:rsidRDefault="00E333F4" w:rsidP="00234F86">
      <w:pPr>
        <w:widowControl w:val="0"/>
        <w:spacing w:after="0" w:line="360" w:lineRule="auto"/>
        <w:ind w:firstLine="708"/>
        <w:jc w:val="both"/>
        <w:rPr>
          <w:rFonts w:asciiTheme="majorBidi" w:hAnsiTheme="majorBidi" w:cstheme="majorBidi"/>
          <w:sz w:val="28"/>
          <w:szCs w:val="28"/>
        </w:rPr>
      </w:pPr>
      <w:r w:rsidRPr="00E333F4">
        <w:rPr>
          <w:rFonts w:asciiTheme="majorBidi" w:hAnsiTheme="majorBidi" w:cstheme="majorBidi"/>
          <w:sz w:val="28"/>
          <w:szCs w:val="28"/>
        </w:rPr>
        <w:t>При определении налоговой базы имущество учитывается по его остаточной стоимости, сформированной в соответствии с установленным в Обществе порядком ведения бухгалтерского учета.</w:t>
      </w:r>
    </w:p>
    <w:p w:rsidR="00E333F4" w:rsidRDefault="00E333F4"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Таким образом, </w:t>
      </w:r>
      <w:r w:rsidR="008D38DA" w:rsidRPr="008D38DA">
        <w:rPr>
          <w:rFonts w:asciiTheme="majorBidi" w:hAnsiTheme="majorBidi" w:cstheme="majorBidi"/>
          <w:sz w:val="28"/>
          <w:szCs w:val="28"/>
        </w:rPr>
        <w:t xml:space="preserve">учетная политика </w:t>
      </w:r>
      <w:r w:rsidR="0030671E">
        <w:rPr>
          <w:rFonts w:asciiTheme="majorBidi" w:hAnsiTheme="majorBidi" w:cstheme="majorBidi"/>
          <w:sz w:val="28"/>
          <w:szCs w:val="28"/>
        </w:rPr>
        <w:t>выступает</w:t>
      </w:r>
      <w:r w:rsidR="008D38DA" w:rsidRPr="008D38DA">
        <w:rPr>
          <w:rFonts w:asciiTheme="majorBidi" w:hAnsiTheme="majorBidi" w:cstheme="majorBidi"/>
          <w:sz w:val="28"/>
          <w:szCs w:val="28"/>
        </w:rPr>
        <w:t xml:space="preserve"> документом, </w:t>
      </w:r>
      <w:r w:rsidR="0030671E">
        <w:rPr>
          <w:rFonts w:asciiTheme="majorBidi" w:hAnsiTheme="majorBidi" w:cstheme="majorBidi"/>
          <w:sz w:val="28"/>
          <w:szCs w:val="28"/>
        </w:rPr>
        <w:t xml:space="preserve">который </w:t>
      </w:r>
      <w:r w:rsidR="008D38DA" w:rsidRPr="008D38DA">
        <w:rPr>
          <w:rFonts w:asciiTheme="majorBidi" w:hAnsiTheme="majorBidi" w:cstheme="majorBidi"/>
          <w:sz w:val="28"/>
          <w:szCs w:val="28"/>
        </w:rPr>
        <w:t>отр</w:t>
      </w:r>
      <w:r w:rsidR="0030671E">
        <w:rPr>
          <w:rFonts w:asciiTheme="majorBidi" w:hAnsiTheme="majorBidi" w:cstheme="majorBidi"/>
          <w:sz w:val="28"/>
          <w:szCs w:val="28"/>
        </w:rPr>
        <w:t>ажает</w:t>
      </w:r>
      <w:r w:rsidR="008D38DA" w:rsidRPr="008D38DA">
        <w:rPr>
          <w:rFonts w:asciiTheme="majorBidi" w:hAnsiTheme="majorBidi" w:cstheme="majorBidi"/>
          <w:sz w:val="28"/>
          <w:szCs w:val="28"/>
        </w:rPr>
        <w:t xml:space="preserve"> специфику способов ведения на</w:t>
      </w:r>
      <w:r w:rsidR="008D38DA">
        <w:rPr>
          <w:rFonts w:asciiTheme="majorBidi" w:hAnsiTheme="majorBidi" w:cstheme="majorBidi"/>
          <w:sz w:val="28"/>
          <w:szCs w:val="28"/>
        </w:rPr>
        <w:t xml:space="preserve">логового учета в случаях, когда </w:t>
      </w:r>
      <w:r w:rsidR="008D38DA" w:rsidRPr="008D38DA">
        <w:rPr>
          <w:rFonts w:asciiTheme="majorBidi" w:hAnsiTheme="majorBidi" w:cstheme="majorBidi"/>
          <w:sz w:val="28"/>
          <w:szCs w:val="28"/>
        </w:rPr>
        <w:t xml:space="preserve">налоговое законодательство содержит нормы, позволяющие </w:t>
      </w:r>
      <w:r w:rsidR="008D38DA">
        <w:rPr>
          <w:rFonts w:asciiTheme="majorBidi" w:hAnsiTheme="majorBidi" w:cstheme="majorBidi"/>
          <w:sz w:val="28"/>
          <w:szCs w:val="28"/>
        </w:rPr>
        <w:t>с</w:t>
      </w:r>
      <w:r w:rsidR="008D38DA" w:rsidRPr="008D38DA">
        <w:rPr>
          <w:rFonts w:asciiTheme="majorBidi" w:hAnsiTheme="majorBidi" w:cstheme="majorBidi"/>
          <w:sz w:val="28"/>
          <w:szCs w:val="28"/>
        </w:rPr>
        <w:t>делать выбор из нескольких вариантов, пр</w:t>
      </w:r>
      <w:r w:rsidR="008D38DA">
        <w:rPr>
          <w:rFonts w:asciiTheme="majorBidi" w:hAnsiTheme="majorBidi" w:cstheme="majorBidi"/>
          <w:sz w:val="28"/>
          <w:szCs w:val="28"/>
        </w:rPr>
        <w:t xml:space="preserve">едусмотренных законодательством либо </w:t>
      </w:r>
      <w:r w:rsidR="008D38DA" w:rsidRPr="008D38DA">
        <w:rPr>
          <w:rFonts w:asciiTheme="majorBidi" w:hAnsiTheme="majorBidi" w:cstheme="majorBidi"/>
          <w:sz w:val="28"/>
          <w:szCs w:val="28"/>
        </w:rPr>
        <w:t>устанавливает только общие нормы, но не содержит конкретных способов ведения налогового учета или порядка исчисления и уплаты налога</w:t>
      </w:r>
      <w:r w:rsidR="008D38DA">
        <w:rPr>
          <w:rFonts w:asciiTheme="majorBidi" w:hAnsiTheme="majorBidi" w:cstheme="majorBidi"/>
          <w:sz w:val="28"/>
          <w:szCs w:val="28"/>
        </w:rPr>
        <w:t xml:space="preserve">, либо </w:t>
      </w:r>
      <w:r w:rsidR="008D38DA" w:rsidRPr="008D38DA">
        <w:rPr>
          <w:rFonts w:asciiTheme="majorBidi" w:hAnsiTheme="majorBidi" w:cstheme="majorBidi"/>
          <w:sz w:val="28"/>
          <w:szCs w:val="28"/>
        </w:rPr>
        <w:t>содержит неоднозначные или противоречивые нормы.</w:t>
      </w:r>
    </w:p>
    <w:p w:rsidR="001B4DF8" w:rsidRDefault="001B4DF8" w:rsidP="00234F86">
      <w:pPr>
        <w:widowControl w:val="0"/>
        <w:spacing w:line="360" w:lineRule="auto"/>
        <w:ind w:firstLine="708"/>
        <w:jc w:val="both"/>
        <w:rPr>
          <w:rFonts w:asciiTheme="majorBidi" w:hAnsiTheme="majorBidi" w:cstheme="majorBidi"/>
          <w:sz w:val="28"/>
          <w:szCs w:val="28"/>
        </w:rPr>
      </w:pPr>
    </w:p>
    <w:p w:rsidR="001B4DF8" w:rsidRDefault="001B4DF8" w:rsidP="00234F86">
      <w:pPr>
        <w:widowControl w:val="0"/>
        <w:spacing w:line="360" w:lineRule="auto"/>
        <w:ind w:firstLine="708"/>
        <w:jc w:val="both"/>
        <w:rPr>
          <w:rFonts w:asciiTheme="majorBidi" w:hAnsiTheme="majorBidi" w:cstheme="majorBidi"/>
          <w:sz w:val="28"/>
          <w:szCs w:val="28"/>
        </w:rPr>
        <w:sectPr w:rsidR="001B4DF8" w:rsidSect="0038629C">
          <w:footerReference w:type="default" r:id="rId18"/>
          <w:pgSz w:w="11906" w:h="16838"/>
          <w:pgMar w:top="1134" w:right="851" w:bottom="1134" w:left="1701" w:header="709" w:footer="709" w:gutter="0"/>
          <w:pgNumType w:start="11"/>
          <w:cols w:space="708"/>
          <w:docGrid w:linePitch="360"/>
        </w:sectPr>
      </w:pPr>
    </w:p>
    <w:p w:rsidR="007D0F24" w:rsidRPr="007D1FD5" w:rsidRDefault="007D0F24" w:rsidP="00234F86">
      <w:pPr>
        <w:pStyle w:val="a3"/>
        <w:widowControl w:val="0"/>
        <w:numPr>
          <w:ilvl w:val="0"/>
          <w:numId w:val="4"/>
        </w:numPr>
        <w:spacing w:after="180" w:line="360" w:lineRule="auto"/>
        <w:ind w:left="1134" w:hanging="425"/>
        <w:contextualSpacing w:val="0"/>
        <w:jc w:val="both"/>
        <w:rPr>
          <w:rFonts w:ascii="Cambria" w:hAnsi="Cambria" w:cstheme="majorBidi"/>
          <w:sz w:val="32"/>
          <w:szCs w:val="32"/>
        </w:rPr>
      </w:pPr>
      <w:r w:rsidRPr="007D1FD5">
        <w:rPr>
          <w:rFonts w:ascii="Cambria" w:hAnsi="Cambria" w:cstheme="majorBidi"/>
          <w:sz w:val="32"/>
          <w:szCs w:val="32"/>
        </w:rPr>
        <w:lastRenderedPageBreak/>
        <w:t>Индивидуальное задание</w:t>
      </w:r>
    </w:p>
    <w:p w:rsidR="007D0F24" w:rsidRPr="0016602B" w:rsidRDefault="007D0F24" w:rsidP="001441F9">
      <w:pPr>
        <w:pStyle w:val="a3"/>
        <w:widowControl w:val="0"/>
        <w:numPr>
          <w:ilvl w:val="1"/>
          <w:numId w:val="4"/>
        </w:numPr>
        <w:spacing w:before="360" w:after="360" w:line="360" w:lineRule="auto"/>
        <w:ind w:left="1276" w:hanging="567"/>
        <w:contextualSpacing w:val="0"/>
        <w:jc w:val="both"/>
        <w:rPr>
          <w:rFonts w:ascii="Cambria" w:hAnsi="Cambria" w:cstheme="majorBidi"/>
          <w:sz w:val="28"/>
          <w:szCs w:val="28"/>
        </w:rPr>
      </w:pPr>
      <w:r w:rsidRPr="007D1FD5">
        <w:rPr>
          <w:rFonts w:ascii="Cambria" w:hAnsi="Cambria" w:cstheme="majorBidi"/>
          <w:sz w:val="28"/>
          <w:szCs w:val="28"/>
        </w:rPr>
        <w:t>Организация и методика ведения</w:t>
      </w:r>
      <w:r w:rsidR="00B20900">
        <w:rPr>
          <w:rFonts w:asciiTheme="majorBidi" w:hAnsiTheme="majorBidi" w:cstheme="majorBidi"/>
          <w:sz w:val="28"/>
          <w:szCs w:val="28"/>
        </w:rPr>
        <w:t xml:space="preserve"> учета нематериальных активов</w:t>
      </w:r>
      <w:r w:rsidR="00766C9F">
        <w:rPr>
          <w:rFonts w:asciiTheme="majorBidi" w:hAnsiTheme="majorBidi" w:cstheme="majorBidi"/>
          <w:sz w:val="28"/>
          <w:szCs w:val="28"/>
        </w:rPr>
        <w:t xml:space="preserve"> в ООО «РН-Учет»</w:t>
      </w:r>
    </w:p>
    <w:p w:rsidR="00986FC0" w:rsidRDefault="00986FC0" w:rsidP="00234F86">
      <w:pPr>
        <w:widowControl w:val="0"/>
        <w:spacing w:after="0" w:line="360" w:lineRule="auto"/>
        <w:ind w:firstLine="709"/>
        <w:contextualSpacing/>
        <w:jc w:val="both"/>
        <w:rPr>
          <w:rFonts w:asciiTheme="majorBidi" w:hAnsiTheme="majorBidi" w:cstheme="majorBidi"/>
          <w:sz w:val="28"/>
          <w:szCs w:val="28"/>
        </w:rPr>
      </w:pPr>
      <w:r>
        <w:rPr>
          <w:rFonts w:asciiTheme="majorBidi" w:hAnsiTheme="majorBidi" w:cstheme="majorBidi"/>
          <w:sz w:val="28"/>
          <w:szCs w:val="28"/>
        </w:rPr>
        <w:t>Нематериальные активы (НМА)</w:t>
      </w:r>
      <w:r w:rsidRPr="000C1179">
        <w:rPr>
          <w:rFonts w:asciiTheme="majorBidi" w:hAnsiTheme="majorBidi" w:cstheme="majorBidi"/>
          <w:sz w:val="28"/>
          <w:szCs w:val="28"/>
        </w:rPr>
        <w:t xml:space="preserve"> </w:t>
      </w:r>
      <w:r>
        <w:rPr>
          <w:rFonts w:asciiTheme="majorBidi" w:hAnsiTheme="majorBidi" w:cstheme="majorBidi"/>
          <w:sz w:val="28"/>
          <w:szCs w:val="28"/>
        </w:rPr>
        <w:t xml:space="preserve">— активы, </w:t>
      </w:r>
      <w:r w:rsidR="00C66119">
        <w:rPr>
          <w:rFonts w:asciiTheme="majorBidi" w:hAnsiTheme="majorBidi" w:cstheme="majorBidi"/>
          <w:sz w:val="28"/>
          <w:szCs w:val="28"/>
        </w:rPr>
        <w:t>отвечающие</w:t>
      </w:r>
      <w:r>
        <w:rPr>
          <w:rFonts w:asciiTheme="majorBidi" w:hAnsiTheme="majorBidi" w:cstheme="majorBidi"/>
          <w:sz w:val="28"/>
          <w:szCs w:val="28"/>
        </w:rPr>
        <w:t xml:space="preserve"> следующим критериям:</w:t>
      </w:r>
    </w:p>
    <w:p w:rsidR="00986FC0" w:rsidRDefault="00986FC0" w:rsidP="00234F86">
      <w:pPr>
        <w:pStyle w:val="a3"/>
        <w:widowControl w:val="0"/>
        <w:numPr>
          <w:ilvl w:val="0"/>
          <w:numId w:val="21"/>
        </w:numPr>
        <w:tabs>
          <w:tab w:val="left" w:pos="1134"/>
        </w:tabs>
        <w:spacing w:after="0" w:line="360" w:lineRule="auto"/>
        <w:ind w:left="0" w:firstLine="709"/>
        <w:jc w:val="both"/>
        <w:rPr>
          <w:rFonts w:asciiTheme="majorBidi" w:hAnsiTheme="majorBidi" w:cstheme="majorBidi"/>
          <w:sz w:val="28"/>
          <w:szCs w:val="28"/>
        </w:rPr>
      </w:pPr>
      <w:r w:rsidRPr="00D6218D">
        <w:rPr>
          <w:rFonts w:asciiTheme="majorBidi" w:hAnsiTheme="majorBidi" w:cstheme="majorBidi"/>
          <w:sz w:val="28"/>
          <w:szCs w:val="28"/>
        </w:rPr>
        <w:t>способны в будущем приносить орга</w:t>
      </w:r>
      <w:r>
        <w:rPr>
          <w:rFonts w:asciiTheme="majorBidi" w:hAnsiTheme="majorBidi" w:cstheme="majorBidi"/>
          <w:sz w:val="28"/>
          <w:szCs w:val="28"/>
        </w:rPr>
        <w:t>низации доход;</w:t>
      </w:r>
    </w:p>
    <w:p w:rsidR="00986FC0" w:rsidRDefault="00986FC0" w:rsidP="00234F86">
      <w:pPr>
        <w:pStyle w:val="a3"/>
        <w:widowControl w:val="0"/>
        <w:numPr>
          <w:ilvl w:val="0"/>
          <w:numId w:val="21"/>
        </w:numPr>
        <w:tabs>
          <w:tab w:val="left" w:pos="1134"/>
        </w:tabs>
        <w:spacing w:after="0" w:line="360" w:lineRule="auto"/>
        <w:ind w:left="0" w:firstLine="709"/>
        <w:jc w:val="both"/>
        <w:rPr>
          <w:rFonts w:asciiTheme="majorBidi" w:hAnsiTheme="majorBidi" w:cstheme="majorBidi"/>
          <w:sz w:val="28"/>
          <w:szCs w:val="28"/>
        </w:rPr>
      </w:pPr>
      <w:r w:rsidRPr="00D6218D">
        <w:rPr>
          <w:rFonts w:asciiTheme="majorBidi" w:hAnsiTheme="majorBidi" w:cstheme="majorBidi"/>
          <w:sz w:val="28"/>
          <w:szCs w:val="28"/>
        </w:rPr>
        <w:t>используются при оказании услуг, выполнении работ или для управленче</w:t>
      </w:r>
      <w:r>
        <w:rPr>
          <w:rFonts w:asciiTheme="majorBidi" w:hAnsiTheme="majorBidi" w:cstheme="majorBidi"/>
          <w:sz w:val="28"/>
          <w:szCs w:val="28"/>
        </w:rPr>
        <w:t>ских нужд;</w:t>
      </w:r>
    </w:p>
    <w:p w:rsidR="00986FC0" w:rsidRDefault="00986FC0" w:rsidP="00234F86">
      <w:pPr>
        <w:pStyle w:val="a3"/>
        <w:widowControl w:val="0"/>
        <w:numPr>
          <w:ilvl w:val="0"/>
          <w:numId w:val="21"/>
        </w:numPr>
        <w:tabs>
          <w:tab w:val="left" w:pos="1134"/>
        </w:tabs>
        <w:spacing w:after="0" w:line="360" w:lineRule="auto"/>
        <w:ind w:left="0" w:firstLine="709"/>
        <w:jc w:val="both"/>
        <w:rPr>
          <w:rFonts w:asciiTheme="majorBidi" w:hAnsiTheme="majorBidi" w:cstheme="majorBidi"/>
          <w:sz w:val="28"/>
          <w:szCs w:val="28"/>
        </w:rPr>
      </w:pPr>
      <w:r w:rsidRPr="00D6218D">
        <w:rPr>
          <w:rFonts w:asciiTheme="majorBidi" w:hAnsiTheme="majorBidi" w:cstheme="majorBidi"/>
          <w:sz w:val="28"/>
          <w:szCs w:val="28"/>
        </w:rPr>
        <w:t>имеют надлежаще оформленные документы (патенты</w:t>
      </w:r>
      <w:r>
        <w:rPr>
          <w:rFonts w:asciiTheme="majorBidi" w:hAnsiTheme="majorBidi" w:cstheme="majorBidi"/>
          <w:sz w:val="28"/>
          <w:szCs w:val="28"/>
        </w:rPr>
        <w:t xml:space="preserve">, свидетельства и другие </w:t>
      </w:r>
      <w:r w:rsidRPr="00D6218D">
        <w:rPr>
          <w:rFonts w:asciiTheme="majorBidi" w:hAnsiTheme="majorBidi" w:cstheme="majorBidi"/>
          <w:sz w:val="28"/>
          <w:szCs w:val="28"/>
        </w:rPr>
        <w:t>охранные доку</w:t>
      </w:r>
      <w:r>
        <w:rPr>
          <w:rFonts w:asciiTheme="majorBidi" w:hAnsiTheme="majorBidi" w:cstheme="majorBidi"/>
          <w:sz w:val="28"/>
          <w:szCs w:val="28"/>
        </w:rPr>
        <w:t>менты);</w:t>
      </w:r>
    </w:p>
    <w:p w:rsidR="00986FC0" w:rsidRDefault="00986FC0" w:rsidP="00234F86">
      <w:pPr>
        <w:pStyle w:val="a3"/>
        <w:widowControl w:val="0"/>
        <w:numPr>
          <w:ilvl w:val="0"/>
          <w:numId w:val="21"/>
        </w:numPr>
        <w:tabs>
          <w:tab w:val="left" w:pos="1134"/>
        </w:tabs>
        <w:spacing w:after="0" w:line="360" w:lineRule="auto"/>
        <w:ind w:left="0" w:firstLine="709"/>
        <w:jc w:val="both"/>
        <w:rPr>
          <w:rFonts w:asciiTheme="majorBidi" w:hAnsiTheme="majorBidi" w:cstheme="majorBidi"/>
          <w:sz w:val="28"/>
          <w:szCs w:val="28"/>
        </w:rPr>
      </w:pPr>
      <w:r w:rsidRPr="00D6218D">
        <w:rPr>
          <w:rFonts w:asciiTheme="majorBidi" w:hAnsiTheme="majorBidi" w:cstheme="majorBidi"/>
          <w:sz w:val="28"/>
          <w:szCs w:val="28"/>
        </w:rPr>
        <w:t>могут быть идентифицированы или отделены от иного имущества орга</w:t>
      </w:r>
      <w:r>
        <w:rPr>
          <w:rFonts w:asciiTheme="majorBidi" w:hAnsiTheme="majorBidi" w:cstheme="majorBidi"/>
          <w:sz w:val="28"/>
          <w:szCs w:val="28"/>
        </w:rPr>
        <w:t>низации;</w:t>
      </w:r>
    </w:p>
    <w:p w:rsidR="00986FC0" w:rsidRDefault="00986FC0" w:rsidP="00234F86">
      <w:pPr>
        <w:pStyle w:val="a3"/>
        <w:widowControl w:val="0"/>
        <w:numPr>
          <w:ilvl w:val="0"/>
          <w:numId w:val="21"/>
        </w:numPr>
        <w:tabs>
          <w:tab w:val="left" w:pos="1134"/>
        </w:tabs>
        <w:spacing w:after="0" w:line="360" w:lineRule="auto"/>
        <w:ind w:left="0" w:firstLine="709"/>
        <w:jc w:val="both"/>
        <w:rPr>
          <w:rFonts w:asciiTheme="majorBidi" w:hAnsiTheme="majorBidi" w:cstheme="majorBidi"/>
          <w:sz w:val="28"/>
          <w:szCs w:val="28"/>
        </w:rPr>
      </w:pPr>
      <w:r w:rsidRPr="00D6218D">
        <w:rPr>
          <w:rFonts w:asciiTheme="majorBidi" w:hAnsiTheme="majorBidi" w:cstheme="majorBidi"/>
          <w:sz w:val="28"/>
          <w:szCs w:val="28"/>
        </w:rPr>
        <w:t>используютс</w:t>
      </w:r>
      <w:r>
        <w:rPr>
          <w:rFonts w:asciiTheme="majorBidi" w:hAnsiTheme="majorBidi" w:cstheme="majorBidi"/>
          <w:sz w:val="28"/>
          <w:szCs w:val="28"/>
        </w:rPr>
        <w:t>я в течение длительного времени</w:t>
      </w:r>
      <w:r w:rsidRPr="00D6218D">
        <w:rPr>
          <w:rFonts w:asciiTheme="majorBidi" w:hAnsiTheme="majorBidi" w:cstheme="majorBidi"/>
          <w:sz w:val="28"/>
          <w:szCs w:val="28"/>
        </w:rPr>
        <w:t xml:space="preserve"> (свыше 12 </w:t>
      </w:r>
      <w:r>
        <w:rPr>
          <w:rFonts w:asciiTheme="majorBidi" w:hAnsiTheme="majorBidi" w:cstheme="majorBidi"/>
          <w:sz w:val="28"/>
          <w:szCs w:val="28"/>
        </w:rPr>
        <w:t>месяцев);</w:t>
      </w:r>
    </w:p>
    <w:p w:rsidR="00986FC0" w:rsidRPr="00D6218D" w:rsidRDefault="00986FC0" w:rsidP="00234F86">
      <w:pPr>
        <w:pStyle w:val="a3"/>
        <w:widowControl w:val="0"/>
        <w:numPr>
          <w:ilvl w:val="0"/>
          <w:numId w:val="21"/>
        </w:numPr>
        <w:tabs>
          <w:tab w:val="left" w:pos="1134"/>
        </w:tabs>
        <w:spacing w:after="0" w:line="360" w:lineRule="auto"/>
        <w:ind w:left="0" w:firstLine="709"/>
        <w:jc w:val="both"/>
        <w:rPr>
          <w:rFonts w:asciiTheme="majorBidi" w:hAnsiTheme="majorBidi" w:cstheme="majorBidi"/>
          <w:sz w:val="28"/>
          <w:szCs w:val="28"/>
        </w:rPr>
      </w:pPr>
      <w:r w:rsidRPr="00D6218D">
        <w:rPr>
          <w:rFonts w:asciiTheme="majorBidi" w:hAnsiTheme="majorBidi" w:cstheme="majorBidi"/>
          <w:sz w:val="28"/>
          <w:szCs w:val="28"/>
        </w:rPr>
        <w:t>перепродажа которых не предполага</w:t>
      </w:r>
      <w:r>
        <w:rPr>
          <w:rFonts w:asciiTheme="majorBidi" w:hAnsiTheme="majorBidi" w:cstheme="majorBidi"/>
          <w:sz w:val="28"/>
          <w:szCs w:val="28"/>
        </w:rPr>
        <w:t>ется;</w:t>
      </w:r>
    </w:p>
    <w:p w:rsidR="00986FC0" w:rsidRDefault="00986FC0" w:rsidP="00234F86">
      <w:pPr>
        <w:pStyle w:val="a3"/>
        <w:widowControl w:val="0"/>
        <w:numPr>
          <w:ilvl w:val="0"/>
          <w:numId w:val="21"/>
        </w:numPr>
        <w:tabs>
          <w:tab w:val="left" w:pos="1134"/>
        </w:tabs>
        <w:spacing w:after="0" w:line="360" w:lineRule="auto"/>
        <w:ind w:left="0" w:firstLine="709"/>
        <w:jc w:val="both"/>
        <w:rPr>
          <w:rFonts w:asciiTheme="majorBidi" w:hAnsiTheme="majorBidi" w:cstheme="majorBidi"/>
          <w:sz w:val="28"/>
          <w:szCs w:val="28"/>
        </w:rPr>
      </w:pPr>
      <w:r w:rsidRPr="00D6218D">
        <w:rPr>
          <w:rFonts w:asciiTheme="majorBidi" w:hAnsiTheme="majorBidi" w:cstheme="majorBidi"/>
          <w:sz w:val="28"/>
          <w:szCs w:val="28"/>
        </w:rPr>
        <w:t xml:space="preserve">не имеют </w:t>
      </w:r>
      <w:r>
        <w:rPr>
          <w:rFonts w:asciiTheme="majorBidi" w:hAnsiTheme="majorBidi" w:cstheme="majorBidi"/>
          <w:sz w:val="28"/>
          <w:szCs w:val="28"/>
        </w:rPr>
        <w:t>материально-вещественной формы.</w:t>
      </w:r>
    </w:p>
    <w:p w:rsidR="00986FC0" w:rsidRPr="00C22B7A" w:rsidRDefault="00986FC0" w:rsidP="00234F86">
      <w:pPr>
        <w:widowControl w:val="0"/>
        <w:spacing w:after="0" w:line="360" w:lineRule="auto"/>
        <w:ind w:firstLine="708"/>
        <w:jc w:val="both"/>
        <w:rPr>
          <w:rFonts w:asciiTheme="majorBidi" w:hAnsiTheme="majorBidi" w:cstheme="majorBidi"/>
          <w:sz w:val="28"/>
          <w:szCs w:val="28"/>
          <w:lang w:val="en-US"/>
        </w:rPr>
      </w:pPr>
      <w:r w:rsidRPr="000C1179">
        <w:rPr>
          <w:rFonts w:asciiTheme="majorBidi" w:hAnsiTheme="majorBidi" w:cstheme="majorBidi"/>
          <w:sz w:val="28"/>
          <w:szCs w:val="28"/>
        </w:rPr>
        <w:t>К НМА относятся: произведения науки, литературы, искусства, программы для ЭВМ, изобретен</w:t>
      </w:r>
      <w:r>
        <w:rPr>
          <w:rFonts w:asciiTheme="majorBidi" w:hAnsiTheme="majorBidi" w:cstheme="majorBidi"/>
          <w:sz w:val="28"/>
          <w:szCs w:val="28"/>
        </w:rPr>
        <w:t xml:space="preserve">ия, полезные модели, </w:t>
      </w:r>
      <w:r w:rsidRPr="000C1179">
        <w:rPr>
          <w:rFonts w:asciiTheme="majorBidi" w:hAnsiTheme="majorBidi" w:cstheme="majorBidi"/>
          <w:sz w:val="28"/>
          <w:szCs w:val="28"/>
        </w:rPr>
        <w:t>секреты производства (ноу хау)</w:t>
      </w:r>
      <w:r>
        <w:rPr>
          <w:rFonts w:asciiTheme="majorBidi" w:hAnsiTheme="majorBidi" w:cstheme="majorBidi"/>
          <w:sz w:val="28"/>
          <w:szCs w:val="28"/>
        </w:rPr>
        <w:t>,</w:t>
      </w:r>
      <w:r w:rsidRPr="000C1179">
        <w:rPr>
          <w:rFonts w:asciiTheme="majorBidi" w:hAnsiTheme="majorBidi" w:cstheme="majorBidi"/>
          <w:sz w:val="28"/>
          <w:szCs w:val="28"/>
        </w:rPr>
        <w:t xml:space="preserve"> товарные </w:t>
      </w:r>
      <w:r>
        <w:rPr>
          <w:rFonts w:asciiTheme="majorBidi" w:hAnsiTheme="majorBidi" w:cstheme="majorBidi"/>
          <w:sz w:val="28"/>
          <w:szCs w:val="28"/>
        </w:rPr>
        <w:t xml:space="preserve">знаки, знаки обслуживания. </w:t>
      </w:r>
      <w:r w:rsidRPr="000C1179">
        <w:rPr>
          <w:rFonts w:asciiTheme="majorBidi" w:hAnsiTheme="majorBidi" w:cstheme="majorBidi"/>
          <w:sz w:val="28"/>
          <w:szCs w:val="28"/>
        </w:rPr>
        <w:t>В состав НМА может включатьс</w:t>
      </w:r>
      <w:r>
        <w:rPr>
          <w:rFonts w:asciiTheme="majorBidi" w:hAnsiTheme="majorBidi" w:cstheme="majorBidi"/>
          <w:sz w:val="28"/>
          <w:szCs w:val="28"/>
        </w:rPr>
        <w:t>я и деловая репутация организа</w:t>
      </w:r>
      <w:r w:rsidRPr="000C1179">
        <w:rPr>
          <w:rFonts w:asciiTheme="majorBidi" w:hAnsiTheme="majorBidi" w:cstheme="majorBidi"/>
          <w:sz w:val="28"/>
          <w:szCs w:val="28"/>
        </w:rPr>
        <w:t>ции, возникшая в связи с приобрет</w:t>
      </w:r>
      <w:r>
        <w:rPr>
          <w:rFonts w:asciiTheme="majorBidi" w:hAnsiTheme="majorBidi" w:cstheme="majorBidi"/>
          <w:sz w:val="28"/>
          <w:szCs w:val="28"/>
        </w:rPr>
        <w:t>ением предприятия или организа</w:t>
      </w:r>
      <w:r w:rsidRPr="000C1179">
        <w:rPr>
          <w:rFonts w:asciiTheme="majorBidi" w:hAnsiTheme="majorBidi" w:cstheme="majorBidi"/>
          <w:sz w:val="28"/>
          <w:szCs w:val="28"/>
        </w:rPr>
        <w:t>ции как имущественного ком</w:t>
      </w:r>
      <w:r>
        <w:rPr>
          <w:rFonts w:asciiTheme="majorBidi" w:hAnsiTheme="majorBidi" w:cstheme="majorBidi"/>
          <w:sz w:val="28"/>
          <w:szCs w:val="28"/>
        </w:rPr>
        <w:t xml:space="preserve">плекса (в целом или его части). </w:t>
      </w:r>
      <w:r>
        <w:rPr>
          <w:rFonts w:asciiTheme="majorBidi" w:hAnsiTheme="majorBidi" w:cstheme="majorBidi"/>
          <w:sz w:val="28"/>
          <w:szCs w:val="28"/>
          <w:lang w:val="en-US"/>
        </w:rPr>
        <w:t>[</w:t>
      </w:r>
      <w:r w:rsidR="00C96BFD">
        <w:rPr>
          <w:rFonts w:asciiTheme="majorBidi" w:hAnsiTheme="majorBidi" w:cstheme="majorBidi"/>
          <w:sz w:val="28"/>
          <w:szCs w:val="28"/>
        </w:rPr>
        <w:t>12</w:t>
      </w:r>
      <w:r>
        <w:rPr>
          <w:rFonts w:asciiTheme="majorBidi" w:hAnsiTheme="majorBidi" w:cstheme="majorBidi"/>
          <w:sz w:val="28"/>
          <w:szCs w:val="28"/>
          <w:lang w:val="en-US"/>
        </w:rPr>
        <w:t>]</w:t>
      </w:r>
    </w:p>
    <w:p w:rsidR="00986FC0" w:rsidRDefault="00986FC0" w:rsidP="00234F86">
      <w:pPr>
        <w:widowControl w:val="0"/>
        <w:spacing w:after="0" w:line="360" w:lineRule="auto"/>
        <w:ind w:firstLine="708"/>
        <w:jc w:val="both"/>
        <w:rPr>
          <w:rFonts w:asciiTheme="majorBidi" w:hAnsiTheme="majorBidi" w:cstheme="majorBidi"/>
          <w:sz w:val="28"/>
          <w:szCs w:val="28"/>
        </w:rPr>
      </w:pPr>
      <w:r w:rsidRPr="00C72F92">
        <w:rPr>
          <w:rFonts w:asciiTheme="majorBidi" w:hAnsiTheme="majorBidi" w:cstheme="majorBidi"/>
          <w:sz w:val="28"/>
          <w:szCs w:val="28"/>
        </w:rPr>
        <w:t>К первичным документам по учету нематериальных активов, утверж</w:t>
      </w:r>
      <w:r w:rsidRPr="00C72F92">
        <w:rPr>
          <w:rFonts w:ascii="Times New Roman" w:hAnsi="Times New Roman" w:cs="Times New Roman"/>
          <w:sz w:val="28"/>
          <w:szCs w:val="28"/>
        </w:rPr>
        <w:t>денным</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постановлением</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Госкомстата</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РФ</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относится</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Карточка</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учета</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нематериальных</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активов</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Типовая</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межотраслевая</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форма</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w:t>
      </w:r>
      <w:r w:rsidRPr="00C72F92">
        <w:rPr>
          <w:rFonts w:asciiTheme="majorBidi" w:hAnsiTheme="majorBidi" w:cstheme="majorBidi"/>
          <w:sz w:val="28"/>
          <w:szCs w:val="28"/>
        </w:rPr>
        <w:t xml:space="preserve"> </w:t>
      </w:r>
      <w:r w:rsidRPr="00C72F92">
        <w:rPr>
          <w:rFonts w:ascii="Times New Roman" w:hAnsi="Times New Roman" w:cs="Times New Roman"/>
          <w:sz w:val="28"/>
          <w:szCs w:val="28"/>
        </w:rPr>
        <w:t>НМА</w:t>
      </w:r>
      <w:r w:rsidRPr="00C72F92">
        <w:rPr>
          <w:rFonts w:ascii="Cambria Math" w:hAnsi="Cambria Math" w:cs="Cambria Math"/>
          <w:sz w:val="28"/>
          <w:szCs w:val="28"/>
        </w:rPr>
        <w:t>‑</w:t>
      </w:r>
      <w:r w:rsidRPr="00C72F92">
        <w:rPr>
          <w:rFonts w:asciiTheme="majorBidi" w:hAnsiTheme="majorBidi" w:cstheme="majorBidi"/>
          <w:sz w:val="28"/>
          <w:szCs w:val="28"/>
        </w:rPr>
        <w:t>1).</w:t>
      </w:r>
    </w:p>
    <w:p w:rsidR="00986FC0" w:rsidRDefault="00986FC0"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В</w:t>
      </w:r>
      <w:r w:rsidRPr="001233BD">
        <w:rPr>
          <w:rFonts w:asciiTheme="majorBidi" w:hAnsiTheme="majorBidi" w:cstheme="majorBidi"/>
          <w:sz w:val="28"/>
          <w:szCs w:val="28"/>
        </w:rPr>
        <w:t xml:space="preserve"> альбоме унифицированных форм первичной учетной документации не предусмот</w:t>
      </w:r>
      <w:r>
        <w:rPr>
          <w:rFonts w:asciiTheme="majorBidi" w:hAnsiTheme="majorBidi" w:cstheme="majorBidi"/>
          <w:sz w:val="28"/>
          <w:szCs w:val="28"/>
        </w:rPr>
        <w:t>рено специальных форм для отра</w:t>
      </w:r>
      <w:r w:rsidRPr="001233BD">
        <w:rPr>
          <w:rFonts w:asciiTheme="majorBidi" w:hAnsiTheme="majorBidi" w:cstheme="majorBidi"/>
          <w:sz w:val="28"/>
          <w:szCs w:val="28"/>
        </w:rPr>
        <w:t xml:space="preserve">жения операций по поступлению НМА в организацию, </w:t>
      </w:r>
      <w:r>
        <w:rPr>
          <w:rFonts w:asciiTheme="majorBidi" w:hAnsiTheme="majorBidi" w:cstheme="majorBidi"/>
          <w:sz w:val="28"/>
          <w:szCs w:val="28"/>
        </w:rPr>
        <w:t xml:space="preserve"> следовательно, </w:t>
      </w:r>
      <w:r w:rsidRPr="001233BD">
        <w:rPr>
          <w:rFonts w:asciiTheme="majorBidi" w:hAnsiTheme="majorBidi" w:cstheme="majorBidi"/>
          <w:sz w:val="28"/>
          <w:szCs w:val="28"/>
        </w:rPr>
        <w:t>организаци</w:t>
      </w:r>
      <w:r>
        <w:rPr>
          <w:rFonts w:asciiTheme="majorBidi" w:hAnsiTheme="majorBidi" w:cstheme="majorBidi"/>
          <w:sz w:val="28"/>
          <w:szCs w:val="28"/>
        </w:rPr>
        <w:t>я может разработать их самосто</w:t>
      </w:r>
      <w:r w:rsidRPr="001233BD">
        <w:rPr>
          <w:rFonts w:asciiTheme="majorBidi" w:hAnsiTheme="majorBidi" w:cstheme="majorBidi"/>
          <w:sz w:val="28"/>
          <w:szCs w:val="28"/>
        </w:rPr>
        <w:t xml:space="preserve">ятельно. При разработке акта приема-передачи НМА за основу может быть </w:t>
      </w:r>
      <w:r w:rsidRPr="001233BD">
        <w:rPr>
          <w:rFonts w:asciiTheme="majorBidi" w:hAnsiTheme="majorBidi" w:cstheme="majorBidi"/>
          <w:sz w:val="28"/>
          <w:szCs w:val="28"/>
        </w:rPr>
        <w:lastRenderedPageBreak/>
        <w:t>принят акт (накладная) приема-передачи о</w:t>
      </w:r>
      <w:r>
        <w:rPr>
          <w:rFonts w:asciiTheme="majorBidi" w:hAnsiTheme="majorBidi" w:cstheme="majorBidi"/>
          <w:sz w:val="28"/>
          <w:szCs w:val="28"/>
        </w:rPr>
        <w:t>сновных средств (форма № ОС-1).</w:t>
      </w:r>
    </w:p>
    <w:p w:rsidR="00986FC0" w:rsidRPr="00DC7840" w:rsidRDefault="00986FC0" w:rsidP="00234F86">
      <w:pPr>
        <w:widowControl w:val="0"/>
        <w:spacing w:after="0" w:line="360" w:lineRule="auto"/>
        <w:ind w:firstLine="708"/>
        <w:jc w:val="both"/>
        <w:rPr>
          <w:rFonts w:asciiTheme="majorBidi" w:hAnsiTheme="majorBidi" w:cstheme="majorBidi"/>
          <w:sz w:val="28"/>
          <w:szCs w:val="28"/>
          <w:lang w:val="en-US"/>
        </w:rPr>
      </w:pPr>
      <w:r w:rsidRPr="001E76D5">
        <w:rPr>
          <w:rFonts w:asciiTheme="majorBidi" w:hAnsiTheme="majorBidi" w:cstheme="majorBidi"/>
          <w:sz w:val="28"/>
          <w:szCs w:val="28"/>
        </w:rPr>
        <w:t>Информация о нема</w:t>
      </w:r>
      <w:r w:rsidRPr="001E76D5">
        <w:rPr>
          <w:rFonts w:ascii="Times New Roman" w:hAnsi="Times New Roman" w:cs="Times New Roman"/>
          <w:sz w:val="28"/>
          <w:szCs w:val="28"/>
        </w:rPr>
        <w:t>териальных</w:t>
      </w:r>
      <w:r w:rsidRPr="001E76D5">
        <w:rPr>
          <w:rFonts w:asciiTheme="majorBidi" w:hAnsiTheme="majorBidi" w:cstheme="majorBidi"/>
          <w:sz w:val="28"/>
          <w:szCs w:val="28"/>
        </w:rPr>
        <w:t xml:space="preserve"> </w:t>
      </w:r>
      <w:r w:rsidRPr="001E76D5">
        <w:rPr>
          <w:rFonts w:ascii="Times New Roman" w:hAnsi="Times New Roman" w:cs="Times New Roman"/>
          <w:sz w:val="28"/>
          <w:szCs w:val="28"/>
        </w:rPr>
        <w:t>активах</w:t>
      </w:r>
      <w:r w:rsidRPr="001E76D5">
        <w:rPr>
          <w:rFonts w:asciiTheme="majorBidi" w:hAnsiTheme="majorBidi" w:cstheme="majorBidi"/>
          <w:sz w:val="28"/>
          <w:szCs w:val="28"/>
        </w:rPr>
        <w:t xml:space="preserve"> </w:t>
      </w:r>
      <w:r w:rsidRPr="001E76D5">
        <w:rPr>
          <w:rFonts w:ascii="Times New Roman" w:hAnsi="Times New Roman" w:cs="Times New Roman"/>
          <w:sz w:val="28"/>
          <w:szCs w:val="28"/>
        </w:rPr>
        <w:t>сгруппирована</w:t>
      </w:r>
      <w:r w:rsidRPr="001E76D5">
        <w:rPr>
          <w:rFonts w:asciiTheme="majorBidi" w:hAnsiTheme="majorBidi" w:cstheme="majorBidi"/>
          <w:sz w:val="28"/>
          <w:szCs w:val="28"/>
        </w:rPr>
        <w:t xml:space="preserve"> </w:t>
      </w:r>
      <w:r w:rsidRPr="001E76D5">
        <w:rPr>
          <w:rFonts w:ascii="Times New Roman" w:hAnsi="Times New Roman" w:cs="Times New Roman"/>
          <w:sz w:val="28"/>
          <w:szCs w:val="28"/>
        </w:rPr>
        <w:t>на</w:t>
      </w:r>
      <w:r w:rsidRPr="001E76D5">
        <w:rPr>
          <w:rFonts w:asciiTheme="majorBidi" w:hAnsiTheme="majorBidi" w:cstheme="majorBidi"/>
          <w:sz w:val="28"/>
          <w:szCs w:val="28"/>
        </w:rPr>
        <w:t xml:space="preserve"> </w:t>
      </w:r>
      <w:r>
        <w:rPr>
          <w:rFonts w:asciiTheme="majorBidi" w:hAnsiTheme="majorBidi" w:cstheme="majorBidi"/>
          <w:sz w:val="28"/>
          <w:szCs w:val="28"/>
        </w:rPr>
        <w:t xml:space="preserve">активном </w:t>
      </w:r>
      <w:r w:rsidRPr="001E76D5">
        <w:rPr>
          <w:rFonts w:ascii="Times New Roman" w:hAnsi="Times New Roman" w:cs="Times New Roman"/>
          <w:sz w:val="28"/>
          <w:szCs w:val="28"/>
        </w:rPr>
        <w:t>счете</w:t>
      </w:r>
      <w:r w:rsidRPr="001E76D5">
        <w:rPr>
          <w:rFonts w:asciiTheme="majorBidi" w:hAnsiTheme="majorBidi" w:cstheme="majorBidi"/>
          <w:sz w:val="28"/>
          <w:szCs w:val="28"/>
        </w:rPr>
        <w:t xml:space="preserve"> 04 </w:t>
      </w:r>
      <w:r w:rsidRPr="001E76D5">
        <w:rPr>
          <w:rFonts w:ascii="Times New Roman" w:hAnsi="Times New Roman" w:cs="Times New Roman"/>
          <w:sz w:val="28"/>
          <w:szCs w:val="28"/>
        </w:rPr>
        <w:t>«Нематериальные</w:t>
      </w:r>
      <w:r w:rsidRPr="001E76D5">
        <w:rPr>
          <w:rFonts w:asciiTheme="majorBidi" w:hAnsiTheme="majorBidi" w:cstheme="majorBidi"/>
          <w:sz w:val="28"/>
          <w:szCs w:val="28"/>
        </w:rPr>
        <w:t xml:space="preserve"> </w:t>
      </w:r>
      <w:r w:rsidRPr="001E76D5">
        <w:rPr>
          <w:rFonts w:ascii="Times New Roman" w:hAnsi="Times New Roman" w:cs="Times New Roman"/>
          <w:sz w:val="28"/>
          <w:szCs w:val="28"/>
        </w:rPr>
        <w:t>активы»</w:t>
      </w:r>
      <w:r w:rsidRPr="001E76D5">
        <w:rPr>
          <w:rFonts w:asciiTheme="majorBidi" w:hAnsiTheme="majorBidi" w:cstheme="majorBidi"/>
          <w:sz w:val="28"/>
          <w:szCs w:val="28"/>
        </w:rPr>
        <w:t>.</w:t>
      </w:r>
      <w:r>
        <w:rPr>
          <w:rFonts w:asciiTheme="majorBidi" w:hAnsiTheme="majorBidi" w:cstheme="majorBidi"/>
          <w:sz w:val="28"/>
          <w:szCs w:val="28"/>
        </w:rPr>
        <w:t xml:space="preserve"> </w:t>
      </w:r>
      <w:r w:rsidRPr="009C5C06">
        <w:rPr>
          <w:rFonts w:asciiTheme="majorBidi" w:hAnsiTheme="majorBidi" w:cstheme="majorBidi"/>
          <w:sz w:val="28"/>
          <w:szCs w:val="28"/>
        </w:rPr>
        <w:t>Для обобщения информации о суммах начисленной амортизации, нако</w:t>
      </w:r>
      <w:r w:rsidRPr="009C5C06">
        <w:rPr>
          <w:rFonts w:ascii="Times New Roman" w:hAnsi="Times New Roman" w:cs="Times New Roman"/>
          <w:sz w:val="28"/>
          <w:szCs w:val="28"/>
        </w:rPr>
        <w:t>пленной</w:t>
      </w:r>
      <w:r w:rsidRPr="009C5C06">
        <w:rPr>
          <w:rFonts w:asciiTheme="majorBidi" w:hAnsiTheme="majorBidi" w:cstheme="majorBidi"/>
          <w:sz w:val="28"/>
          <w:szCs w:val="28"/>
        </w:rPr>
        <w:t xml:space="preserve"> </w:t>
      </w:r>
      <w:r w:rsidRPr="009C5C06">
        <w:rPr>
          <w:rFonts w:ascii="Times New Roman" w:hAnsi="Times New Roman" w:cs="Times New Roman"/>
          <w:sz w:val="28"/>
          <w:szCs w:val="28"/>
        </w:rPr>
        <w:t>за</w:t>
      </w:r>
      <w:r w:rsidRPr="009C5C06">
        <w:rPr>
          <w:rFonts w:asciiTheme="majorBidi" w:hAnsiTheme="majorBidi" w:cstheme="majorBidi"/>
          <w:sz w:val="28"/>
          <w:szCs w:val="28"/>
        </w:rPr>
        <w:t xml:space="preserve"> </w:t>
      </w:r>
      <w:r w:rsidRPr="009C5C06">
        <w:rPr>
          <w:rFonts w:ascii="Times New Roman" w:hAnsi="Times New Roman" w:cs="Times New Roman"/>
          <w:sz w:val="28"/>
          <w:szCs w:val="28"/>
        </w:rPr>
        <w:t>время</w:t>
      </w:r>
      <w:r w:rsidRPr="009C5C06">
        <w:rPr>
          <w:rFonts w:asciiTheme="majorBidi" w:hAnsiTheme="majorBidi" w:cstheme="majorBidi"/>
          <w:sz w:val="28"/>
          <w:szCs w:val="28"/>
        </w:rPr>
        <w:t xml:space="preserve"> </w:t>
      </w:r>
      <w:r w:rsidRPr="009C5C06">
        <w:rPr>
          <w:rFonts w:ascii="Times New Roman" w:hAnsi="Times New Roman" w:cs="Times New Roman"/>
          <w:sz w:val="28"/>
          <w:szCs w:val="28"/>
        </w:rPr>
        <w:t>эксплуатации</w:t>
      </w:r>
      <w:r w:rsidRPr="009C5C06">
        <w:rPr>
          <w:rFonts w:asciiTheme="majorBidi" w:hAnsiTheme="majorBidi" w:cstheme="majorBidi"/>
          <w:sz w:val="28"/>
          <w:szCs w:val="28"/>
        </w:rPr>
        <w:t xml:space="preserve"> </w:t>
      </w:r>
      <w:r w:rsidRPr="009C5C06">
        <w:rPr>
          <w:rFonts w:ascii="Times New Roman" w:hAnsi="Times New Roman" w:cs="Times New Roman"/>
          <w:sz w:val="28"/>
          <w:szCs w:val="28"/>
        </w:rPr>
        <w:t>объектов</w:t>
      </w:r>
      <w:r w:rsidRPr="009C5C06">
        <w:rPr>
          <w:rFonts w:asciiTheme="majorBidi" w:hAnsiTheme="majorBidi" w:cstheme="majorBidi"/>
          <w:sz w:val="28"/>
          <w:szCs w:val="28"/>
        </w:rPr>
        <w:t xml:space="preserve"> </w:t>
      </w:r>
      <w:r w:rsidRPr="009C5C06">
        <w:rPr>
          <w:rFonts w:ascii="Times New Roman" w:hAnsi="Times New Roman" w:cs="Times New Roman"/>
          <w:sz w:val="28"/>
          <w:szCs w:val="28"/>
        </w:rPr>
        <w:t>нематериальных</w:t>
      </w:r>
      <w:r w:rsidRPr="009C5C06">
        <w:rPr>
          <w:rFonts w:asciiTheme="majorBidi" w:hAnsiTheme="majorBidi" w:cstheme="majorBidi"/>
          <w:sz w:val="28"/>
          <w:szCs w:val="28"/>
        </w:rPr>
        <w:t xml:space="preserve"> </w:t>
      </w:r>
      <w:r w:rsidRPr="009C5C06">
        <w:rPr>
          <w:rFonts w:ascii="Times New Roman" w:hAnsi="Times New Roman" w:cs="Times New Roman"/>
          <w:sz w:val="28"/>
          <w:szCs w:val="28"/>
        </w:rPr>
        <w:t>активов</w:t>
      </w:r>
      <w:r w:rsidRPr="009C5C06">
        <w:rPr>
          <w:rFonts w:asciiTheme="majorBidi" w:hAnsiTheme="majorBidi" w:cstheme="majorBidi"/>
          <w:sz w:val="28"/>
          <w:szCs w:val="28"/>
        </w:rPr>
        <w:t xml:space="preserve"> </w:t>
      </w:r>
      <w:r>
        <w:rPr>
          <w:rFonts w:asciiTheme="majorBidi" w:hAnsiTheme="majorBidi" w:cstheme="majorBidi"/>
          <w:sz w:val="28"/>
          <w:szCs w:val="28"/>
        </w:rPr>
        <w:t>предназначен</w:t>
      </w:r>
      <w:r w:rsidRPr="009C5C06">
        <w:rPr>
          <w:rFonts w:asciiTheme="majorBidi" w:hAnsiTheme="majorBidi" w:cstheme="majorBidi"/>
          <w:sz w:val="28"/>
          <w:szCs w:val="28"/>
        </w:rPr>
        <w:t xml:space="preserve"> счет 05 «Амортизация нематериальных активов».</w:t>
      </w:r>
      <w:r w:rsidR="00DC7840">
        <w:rPr>
          <w:rFonts w:asciiTheme="majorBidi" w:hAnsiTheme="majorBidi" w:cstheme="majorBidi"/>
          <w:sz w:val="28"/>
          <w:szCs w:val="28"/>
          <w:lang w:val="en-US"/>
        </w:rPr>
        <w:t xml:space="preserve"> [15]</w:t>
      </w:r>
    </w:p>
    <w:p w:rsidR="00986FC0" w:rsidRDefault="00986FC0" w:rsidP="00234F86">
      <w:pPr>
        <w:widowControl w:val="0"/>
        <w:spacing w:after="0" w:line="360" w:lineRule="auto"/>
        <w:ind w:firstLine="708"/>
        <w:jc w:val="both"/>
        <w:rPr>
          <w:rFonts w:asciiTheme="majorBidi" w:hAnsiTheme="majorBidi" w:cstheme="majorBidi"/>
          <w:sz w:val="28"/>
          <w:szCs w:val="28"/>
        </w:rPr>
      </w:pPr>
      <w:r w:rsidRPr="005B42F5">
        <w:rPr>
          <w:rFonts w:asciiTheme="majorBidi" w:hAnsiTheme="majorBidi" w:cstheme="majorBidi"/>
          <w:sz w:val="28"/>
          <w:szCs w:val="28"/>
        </w:rPr>
        <w:t xml:space="preserve">Затраты, связанные с приобретением нематериальных активов , отражаются в бухгалтерском учете </w:t>
      </w:r>
      <w:r>
        <w:rPr>
          <w:rFonts w:asciiTheme="majorBidi" w:hAnsiTheme="majorBidi" w:cstheme="majorBidi"/>
          <w:sz w:val="28"/>
          <w:szCs w:val="28"/>
        </w:rPr>
        <w:t>правообладателя следующей проводкой:</w:t>
      </w:r>
    </w:p>
    <w:p w:rsidR="00986FC0" w:rsidRPr="000111B0" w:rsidRDefault="00986FC0" w:rsidP="00234F86">
      <w:pPr>
        <w:widowControl w:val="0"/>
        <w:spacing w:after="0" w:line="360" w:lineRule="auto"/>
        <w:ind w:firstLine="708"/>
        <w:jc w:val="both"/>
        <w:rPr>
          <w:rFonts w:asciiTheme="majorBidi" w:hAnsiTheme="majorBidi" w:cstheme="majorBidi"/>
          <w:i/>
          <w:iCs/>
          <w:sz w:val="28"/>
          <w:szCs w:val="28"/>
          <w:lang w:val="en-US"/>
        </w:rPr>
      </w:pPr>
      <w:proofErr w:type="spellStart"/>
      <w:r w:rsidRPr="000111B0">
        <w:rPr>
          <w:rFonts w:asciiTheme="majorBidi" w:hAnsiTheme="majorBidi" w:cstheme="majorBidi"/>
          <w:i/>
          <w:iCs/>
          <w:sz w:val="28"/>
          <w:szCs w:val="28"/>
          <w:lang w:val="en-US"/>
        </w:rPr>
        <w:t>Дебет</w:t>
      </w:r>
      <w:proofErr w:type="spellEnd"/>
      <w:r w:rsidRPr="000111B0">
        <w:rPr>
          <w:rFonts w:asciiTheme="majorBidi" w:hAnsiTheme="majorBidi" w:cstheme="majorBidi"/>
          <w:i/>
          <w:iCs/>
          <w:sz w:val="28"/>
          <w:szCs w:val="28"/>
          <w:lang w:val="en-US"/>
        </w:rPr>
        <w:t xml:space="preserve"> 08 «</w:t>
      </w:r>
      <w:r w:rsidRPr="000111B0">
        <w:rPr>
          <w:rFonts w:asciiTheme="majorBidi" w:hAnsiTheme="majorBidi" w:cstheme="majorBidi"/>
          <w:i/>
          <w:iCs/>
          <w:sz w:val="28"/>
          <w:szCs w:val="28"/>
        </w:rPr>
        <w:t xml:space="preserve">Вложения во </w:t>
      </w:r>
      <w:proofErr w:type="spellStart"/>
      <w:r w:rsidRPr="000111B0">
        <w:rPr>
          <w:rFonts w:asciiTheme="majorBidi" w:hAnsiTheme="majorBidi" w:cstheme="majorBidi"/>
          <w:i/>
          <w:iCs/>
          <w:sz w:val="28"/>
          <w:szCs w:val="28"/>
        </w:rPr>
        <w:t>внеоборотные</w:t>
      </w:r>
      <w:proofErr w:type="spellEnd"/>
      <w:r w:rsidRPr="000111B0">
        <w:rPr>
          <w:rFonts w:asciiTheme="majorBidi" w:hAnsiTheme="majorBidi" w:cstheme="majorBidi"/>
          <w:i/>
          <w:iCs/>
          <w:sz w:val="28"/>
          <w:szCs w:val="28"/>
        </w:rPr>
        <w:t xml:space="preserve"> активы</w:t>
      </w:r>
      <w:r w:rsidRPr="000111B0">
        <w:rPr>
          <w:rFonts w:asciiTheme="majorBidi" w:hAnsiTheme="majorBidi" w:cstheme="majorBidi"/>
          <w:i/>
          <w:iCs/>
          <w:sz w:val="28"/>
          <w:szCs w:val="28"/>
          <w:lang w:val="en-US"/>
        </w:rPr>
        <w:t>»</w:t>
      </w:r>
    </w:p>
    <w:p w:rsidR="00986FC0" w:rsidRDefault="00986FC0" w:rsidP="00234F86">
      <w:pPr>
        <w:widowControl w:val="0"/>
        <w:spacing w:after="0" w:line="360" w:lineRule="auto"/>
        <w:ind w:firstLine="708"/>
        <w:jc w:val="both"/>
        <w:rPr>
          <w:rFonts w:asciiTheme="majorBidi" w:hAnsiTheme="majorBidi" w:cstheme="majorBidi"/>
          <w:i/>
          <w:iCs/>
          <w:sz w:val="28"/>
          <w:szCs w:val="28"/>
        </w:rPr>
      </w:pPr>
      <w:r w:rsidRPr="005B42F5">
        <w:rPr>
          <w:rFonts w:asciiTheme="majorBidi" w:hAnsiTheme="majorBidi" w:cstheme="majorBidi"/>
          <w:i/>
          <w:iCs/>
          <w:sz w:val="28"/>
          <w:szCs w:val="28"/>
        </w:rPr>
        <w:t>Кредит 60 «Расчеты с поставщиками и подрядчиками</w:t>
      </w:r>
      <w:r w:rsidRPr="00F07F7E">
        <w:rPr>
          <w:rFonts w:asciiTheme="majorBidi" w:hAnsiTheme="majorBidi" w:cstheme="majorBidi"/>
          <w:i/>
          <w:iCs/>
          <w:sz w:val="28"/>
          <w:szCs w:val="28"/>
        </w:rPr>
        <w:t>», 76 «Расчеты с разными дебиторами и кредиторами»</w:t>
      </w:r>
      <w:r>
        <w:rPr>
          <w:rFonts w:asciiTheme="majorBidi" w:hAnsiTheme="majorBidi" w:cstheme="majorBidi"/>
          <w:i/>
          <w:iCs/>
          <w:sz w:val="28"/>
          <w:szCs w:val="28"/>
        </w:rPr>
        <w:t>.</w:t>
      </w:r>
    </w:p>
    <w:p w:rsidR="00EB2D15" w:rsidRDefault="00EB2D15" w:rsidP="00234F86">
      <w:pPr>
        <w:widowControl w:val="0"/>
        <w:spacing w:after="0" w:line="360" w:lineRule="auto"/>
        <w:ind w:firstLine="708"/>
        <w:jc w:val="both"/>
        <w:rPr>
          <w:rFonts w:asciiTheme="majorBidi" w:hAnsiTheme="majorBidi" w:cstheme="majorBidi"/>
          <w:i/>
          <w:iCs/>
          <w:sz w:val="28"/>
          <w:szCs w:val="28"/>
        </w:rPr>
      </w:pPr>
      <w:r w:rsidRPr="00647932">
        <w:rPr>
          <w:rFonts w:asciiTheme="majorBidi" w:hAnsiTheme="majorBidi" w:cstheme="majorBidi"/>
          <w:sz w:val="28"/>
          <w:szCs w:val="28"/>
        </w:rPr>
        <w:t>Затраты по созданию НМА в само</w:t>
      </w:r>
      <w:r>
        <w:rPr>
          <w:rFonts w:asciiTheme="majorBidi" w:hAnsiTheme="majorBidi" w:cstheme="majorBidi"/>
          <w:sz w:val="28"/>
          <w:szCs w:val="28"/>
        </w:rPr>
        <w:t>й организации отражаются в бух</w:t>
      </w:r>
      <w:r w:rsidRPr="00647932">
        <w:rPr>
          <w:rFonts w:asciiTheme="majorBidi" w:hAnsiTheme="majorBidi" w:cstheme="majorBidi"/>
          <w:sz w:val="28"/>
          <w:szCs w:val="28"/>
        </w:rPr>
        <w:t>галтерском учете организации и оформляются следу</w:t>
      </w:r>
      <w:r>
        <w:rPr>
          <w:rFonts w:asciiTheme="majorBidi" w:hAnsiTheme="majorBidi" w:cstheme="majorBidi"/>
          <w:sz w:val="28"/>
          <w:szCs w:val="28"/>
        </w:rPr>
        <w:t>ющими провод</w:t>
      </w:r>
      <w:r w:rsidRPr="00647932">
        <w:rPr>
          <w:rFonts w:asciiTheme="majorBidi" w:hAnsiTheme="majorBidi" w:cstheme="majorBidi"/>
          <w:sz w:val="28"/>
          <w:szCs w:val="28"/>
        </w:rPr>
        <w:t>ками:</w:t>
      </w:r>
    </w:p>
    <w:p w:rsidR="00EB2D15" w:rsidRPr="000111B0" w:rsidRDefault="00EB2D15" w:rsidP="00234F86">
      <w:pPr>
        <w:widowControl w:val="0"/>
        <w:spacing w:after="0" w:line="360" w:lineRule="auto"/>
        <w:ind w:firstLine="708"/>
        <w:jc w:val="both"/>
        <w:rPr>
          <w:rFonts w:asciiTheme="majorBidi" w:hAnsiTheme="majorBidi" w:cstheme="majorBidi"/>
          <w:i/>
          <w:iCs/>
          <w:sz w:val="28"/>
          <w:szCs w:val="28"/>
          <w:lang w:val="en-US"/>
        </w:rPr>
      </w:pPr>
      <w:proofErr w:type="spellStart"/>
      <w:r w:rsidRPr="000111B0">
        <w:rPr>
          <w:rFonts w:asciiTheme="majorBidi" w:hAnsiTheme="majorBidi" w:cstheme="majorBidi"/>
          <w:i/>
          <w:iCs/>
          <w:sz w:val="28"/>
          <w:szCs w:val="28"/>
          <w:lang w:val="en-US"/>
        </w:rPr>
        <w:t>Дебет</w:t>
      </w:r>
      <w:proofErr w:type="spellEnd"/>
      <w:r w:rsidRPr="000111B0">
        <w:rPr>
          <w:rFonts w:asciiTheme="majorBidi" w:hAnsiTheme="majorBidi" w:cstheme="majorBidi"/>
          <w:i/>
          <w:iCs/>
          <w:sz w:val="28"/>
          <w:szCs w:val="28"/>
          <w:lang w:val="en-US"/>
        </w:rPr>
        <w:t xml:space="preserve"> 08 «</w:t>
      </w:r>
      <w:r w:rsidRPr="000111B0">
        <w:rPr>
          <w:rFonts w:asciiTheme="majorBidi" w:hAnsiTheme="majorBidi" w:cstheme="majorBidi"/>
          <w:i/>
          <w:iCs/>
          <w:sz w:val="28"/>
          <w:szCs w:val="28"/>
        </w:rPr>
        <w:t xml:space="preserve">Вложения во </w:t>
      </w:r>
      <w:proofErr w:type="spellStart"/>
      <w:r w:rsidRPr="000111B0">
        <w:rPr>
          <w:rFonts w:asciiTheme="majorBidi" w:hAnsiTheme="majorBidi" w:cstheme="majorBidi"/>
          <w:i/>
          <w:iCs/>
          <w:sz w:val="28"/>
          <w:szCs w:val="28"/>
        </w:rPr>
        <w:t>внеоборотные</w:t>
      </w:r>
      <w:proofErr w:type="spellEnd"/>
      <w:r w:rsidRPr="000111B0">
        <w:rPr>
          <w:rFonts w:asciiTheme="majorBidi" w:hAnsiTheme="majorBidi" w:cstheme="majorBidi"/>
          <w:i/>
          <w:iCs/>
          <w:sz w:val="28"/>
          <w:szCs w:val="28"/>
        </w:rPr>
        <w:t xml:space="preserve"> активы</w:t>
      </w:r>
      <w:r w:rsidRPr="000111B0">
        <w:rPr>
          <w:rFonts w:asciiTheme="majorBidi" w:hAnsiTheme="majorBidi" w:cstheme="majorBidi"/>
          <w:i/>
          <w:iCs/>
          <w:sz w:val="28"/>
          <w:szCs w:val="28"/>
          <w:lang w:val="en-US"/>
        </w:rPr>
        <w:t>»</w:t>
      </w:r>
    </w:p>
    <w:p w:rsidR="00EB2D15" w:rsidRDefault="00EB2D15" w:rsidP="00234F86">
      <w:pPr>
        <w:widowControl w:val="0"/>
        <w:spacing w:after="0" w:line="360" w:lineRule="auto"/>
        <w:ind w:firstLine="708"/>
        <w:jc w:val="both"/>
        <w:rPr>
          <w:rFonts w:asciiTheme="majorBidi" w:hAnsiTheme="majorBidi" w:cstheme="majorBidi"/>
          <w:i/>
          <w:iCs/>
          <w:sz w:val="28"/>
          <w:szCs w:val="28"/>
        </w:rPr>
      </w:pPr>
      <w:proofErr w:type="spellStart"/>
      <w:r w:rsidRPr="000111B0">
        <w:rPr>
          <w:rFonts w:asciiTheme="majorBidi" w:hAnsiTheme="majorBidi" w:cstheme="majorBidi"/>
          <w:i/>
          <w:iCs/>
          <w:sz w:val="28"/>
          <w:szCs w:val="28"/>
          <w:lang w:val="en-US"/>
        </w:rPr>
        <w:t>Кредит</w:t>
      </w:r>
      <w:proofErr w:type="spellEnd"/>
      <w:r w:rsidRPr="000111B0">
        <w:rPr>
          <w:rFonts w:asciiTheme="majorBidi" w:hAnsiTheme="majorBidi" w:cstheme="majorBidi"/>
          <w:i/>
          <w:iCs/>
          <w:sz w:val="28"/>
          <w:szCs w:val="28"/>
          <w:lang w:val="en-US"/>
        </w:rPr>
        <w:t xml:space="preserve"> 10 «</w:t>
      </w:r>
      <w:proofErr w:type="spellStart"/>
      <w:r w:rsidRPr="000111B0">
        <w:rPr>
          <w:rFonts w:asciiTheme="majorBidi" w:hAnsiTheme="majorBidi" w:cstheme="majorBidi"/>
          <w:i/>
          <w:iCs/>
          <w:sz w:val="28"/>
          <w:szCs w:val="28"/>
          <w:lang w:val="en-US"/>
        </w:rPr>
        <w:t>Материалы</w:t>
      </w:r>
      <w:proofErr w:type="spellEnd"/>
      <w:r w:rsidRPr="000111B0">
        <w:rPr>
          <w:rFonts w:asciiTheme="majorBidi" w:hAnsiTheme="majorBidi" w:cstheme="majorBidi"/>
          <w:i/>
          <w:iCs/>
          <w:sz w:val="28"/>
          <w:szCs w:val="28"/>
          <w:lang w:val="en-US"/>
        </w:rPr>
        <w:t>», 70 «</w:t>
      </w:r>
      <w:proofErr w:type="spellStart"/>
      <w:r w:rsidRPr="000111B0">
        <w:rPr>
          <w:rFonts w:asciiTheme="majorBidi" w:hAnsiTheme="majorBidi" w:cstheme="majorBidi"/>
          <w:i/>
          <w:iCs/>
          <w:sz w:val="28"/>
          <w:szCs w:val="28"/>
          <w:lang w:val="en-US"/>
        </w:rPr>
        <w:t>Расчеты</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по</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оплате</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труда</w:t>
      </w:r>
      <w:proofErr w:type="spellEnd"/>
      <w:r w:rsidRPr="000111B0">
        <w:rPr>
          <w:rFonts w:asciiTheme="majorBidi" w:hAnsiTheme="majorBidi" w:cstheme="majorBidi"/>
          <w:i/>
          <w:iCs/>
          <w:sz w:val="28"/>
          <w:szCs w:val="28"/>
          <w:lang w:val="en-US"/>
        </w:rPr>
        <w:t>», 69 «</w:t>
      </w:r>
      <w:proofErr w:type="spellStart"/>
      <w:r w:rsidRPr="000111B0">
        <w:rPr>
          <w:rFonts w:asciiTheme="majorBidi" w:hAnsiTheme="majorBidi" w:cstheme="majorBidi"/>
          <w:i/>
          <w:iCs/>
          <w:sz w:val="28"/>
          <w:szCs w:val="28"/>
          <w:lang w:val="en-US"/>
        </w:rPr>
        <w:t>Расчеты</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по</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социальному</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страхованию</w:t>
      </w:r>
      <w:proofErr w:type="spellEnd"/>
      <w:r w:rsidRPr="000111B0">
        <w:rPr>
          <w:rFonts w:asciiTheme="majorBidi" w:hAnsiTheme="majorBidi" w:cstheme="majorBidi"/>
          <w:i/>
          <w:iCs/>
          <w:sz w:val="28"/>
          <w:szCs w:val="28"/>
          <w:lang w:val="en-US"/>
        </w:rPr>
        <w:t xml:space="preserve"> и </w:t>
      </w:r>
      <w:proofErr w:type="spellStart"/>
      <w:r w:rsidRPr="000111B0">
        <w:rPr>
          <w:rFonts w:asciiTheme="majorBidi" w:hAnsiTheme="majorBidi" w:cstheme="majorBidi"/>
          <w:i/>
          <w:iCs/>
          <w:sz w:val="28"/>
          <w:szCs w:val="28"/>
          <w:lang w:val="en-US"/>
        </w:rPr>
        <w:t>обеспечению</w:t>
      </w:r>
      <w:proofErr w:type="spellEnd"/>
      <w:r w:rsidRPr="000111B0">
        <w:rPr>
          <w:rFonts w:asciiTheme="majorBidi" w:hAnsiTheme="majorBidi" w:cstheme="majorBidi"/>
          <w:i/>
          <w:iCs/>
          <w:sz w:val="28"/>
          <w:szCs w:val="28"/>
          <w:lang w:val="en-US"/>
        </w:rPr>
        <w:t>»</w:t>
      </w:r>
      <w:r>
        <w:rPr>
          <w:rFonts w:asciiTheme="majorBidi" w:hAnsiTheme="majorBidi" w:cstheme="majorBidi"/>
          <w:i/>
          <w:iCs/>
          <w:sz w:val="28"/>
          <w:szCs w:val="28"/>
        </w:rPr>
        <w:t>.</w:t>
      </w:r>
    </w:p>
    <w:p w:rsidR="00EB2D15" w:rsidRPr="00771D44" w:rsidRDefault="00EB2D15"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Принятие к учету отражается записью:</w:t>
      </w:r>
    </w:p>
    <w:p w:rsidR="00EB2D15" w:rsidRDefault="00EB2D15" w:rsidP="00234F86">
      <w:pPr>
        <w:widowControl w:val="0"/>
        <w:spacing w:after="0" w:line="360" w:lineRule="auto"/>
        <w:ind w:firstLine="708"/>
        <w:jc w:val="both"/>
        <w:rPr>
          <w:rFonts w:asciiTheme="majorBidi" w:hAnsiTheme="majorBidi" w:cstheme="majorBidi"/>
          <w:sz w:val="28"/>
          <w:szCs w:val="28"/>
        </w:rPr>
      </w:pPr>
      <w:r w:rsidRPr="00771D44">
        <w:rPr>
          <w:rFonts w:asciiTheme="majorBidi" w:hAnsiTheme="majorBidi" w:cstheme="majorBidi"/>
          <w:i/>
          <w:iCs/>
          <w:sz w:val="28"/>
          <w:szCs w:val="28"/>
        </w:rPr>
        <w:t>Дебет</w:t>
      </w:r>
      <w:r>
        <w:rPr>
          <w:rFonts w:asciiTheme="majorBidi" w:hAnsiTheme="majorBidi" w:cstheme="majorBidi"/>
          <w:sz w:val="28"/>
          <w:szCs w:val="28"/>
        </w:rPr>
        <w:t xml:space="preserve"> </w:t>
      </w:r>
      <w:r w:rsidRPr="00A74957">
        <w:rPr>
          <w:rFonts w:asciiTheme="majorBidi" w:hAnsiTheme="majorBidi" w:cstheme="majorBidi"/>
          <w:i/>
          <w:iCs/>
          <w:sz w:val="28"/>
          <w:szCs w:val="28"/>
        </w:rPr>
        <w:t>04 «Нематериальные</w:t>
      </w:r>
      <w:r>
        <w:rPr>
          <w:rFonts w:asciiTheme="majorBidi" w:hAnsiTheme="majorBidi" w:cstheme="majorBidi"/>
          <w:i/>
          <w:iCs/>
          <w:sz w:val="28"/>
          <w:szCs w:val="28"/>
        </w:rPr>
        <w:t xml:space="preserve"> активы»</w:t>
      </w:r>
    </w:p>
    <w:p w:rsidR="00EB2D15" w:rsidRPr="00B332F2" w:rsidRDefault="00EB2D15" w:rsidP="00234F86">
      <w:pPr>
        <w:widowControl w:val="0"/>
        <w:spacing w:after="0" w:line="360" w:lineRule="auto"/>
        <w:ind w:firstLine="708"/>
        <w:jc w:val="both"/>
        <w:rPr>
          <w:rFonts w:asciiTheme="majorBidi" w:hAnsiTheme="majorBidi" w:cstheme="majorBidi"/>
          <w:sz w:val="28"/>
          <w:szCs w:val="28"/>
        </w:rPr>
      </w:pPr>
      <w:r w:rsidRPr="00771D44">
        <w:rPr>
          <w:rFonts w:asciiTheme="majorBidi" w:hAnsiTheme="majorBidi" w:cstheme="majorBidi"/>
          <w:i/>
          <w:iCs/>
          <w:sz w:val="28"/>
          <w:szCs w:val="28"/>
        </w:rPr>
        <w:t>Кредит</w:t>
      </w:r>
      <w:r>
        <w:rPr>
          <w:rFonts w:asciiTheme="majorBidi" w:hAnsiTheme="majorBidi" w:cstheme="majorBidi"/>
          <w:sz w:val="28"/>
          <w:szCs w:val="28"/>
        </w:rPr>
        <w:t xml:space="preserve"> </w:t>
      </w:r>
      <w:r w:rsidRPr="000111B0">
        <w:rPr>
          <w:rFonts w:asciiTheme="majorBidi" w:hAnsiTheme="majorBidi" w:cstheme="majorBidi"/>
          <w:i/>
          <w:iCs/>
          <w:sz w:val="28"/>
          <w:szCs w:val="28"/>
          <w:lang w:val="en-US"/>
        </w:rPr>
        <w:t>08 «</w:t>
      </w:r>
      <w:r w:rsidRPr="000111B0">
        <w:rPr>
          <w:rFonts w:asciiTheme="majorBidi" w:hAnsiTheme="majorBidi" w:cstheme="majorBidi"/>
          <w:i/>
          <w:iCs/>
          <w:sz w:val="28"/>
          <w:szCs w:val="28"/>
        </w:rPr>
        <w:t xml:space="preserve">Вложения во </w:t>
      </w:r>
      <w:proofErr w:type="spellStart"/>
      <w:r w:rsidRPr="000111B0">
        <w:rPr>
          <w:rFonts w:asciiTheme="majorBidi" w:hAnsiTheme="majorBidi" w:cstheme="majorBidi"/>
          <w:i/>
          <w:iCs/>
          <w:sz w:val="28"/>
          <w:szCs w:val="28"/>
        </w:rPr>
        <w:t>внеоборотные</w:t>
      </w:r>
      <w:proofErr w:type="spellEnd"/>
      <w:r w:rsidRPr="000111B0">
        <w:rPr>
          <w:rFonts w:asciiTheme="majorBidi" w:hAnsiTheme="majorBidi" w:cstheme="majorBidi"/>
          <w:i/>
          <w:iCs/>
          <w:sz w:val="28"/>
          <w:szCs w:val="28"/>
        </w:rPr>
        <w:t xml:space="preserve"> активы</w:t>
      </w:r>
      <w:r w:rsidRPr="00771D44">
        <w:rPr>
          <w:rFonts w:asciiTheme="majorBidi" w:hAnsiTheme="majorBidi" w:cstheme="majorBidi"/>
          <w:sz w:val="28"/>
          <w:szCs w:val="28"/>
        </w:rPr>
        <w:t>».</w:t>
      </w:r>
    </w:p>
    <w:p w:rsidR="00157AF1" w:rsidRDefault="00157AF1" w:rsidP="00234F86">
      <w:pPr>
        <w:widowControl w:val="0"/>
        <w:spacing w:after="0" w:line="360" w:lineRule="auto"/>
        <w:ind w:firstLine="708"/>
        <w:jc w:val="both"/>
        <w:rPr>
          <w:rFonts w:asciiTheme="majorBidi" w:hAnsiTheme="majorBidi" w:cstheme="majorBidi"/>
          <w:sz w:val="28"/>
          <w:szCs w:val="28"/>
        </w:rPr>
      </w:pPr>
      <w:r w:rsidRPr="000C1294">
        <w:rPr>
          <w:rFonts w:asciiTheme="majorBidi" w:hAnsiTheme="majorBidi" w:cstheme="majorBidi"/>
          <w:sz w:val="28"/>
          <w:szCs w:val="28"/>
        </w:rPr>
        <w:t>Согласно ПБУ 14</w:t>
      </w:r>
      <w:r>
        <w:rPr>
          <w:rFonts w:asciiTheme="majorBidi" w:hAnsiTheme="majorBidi" w:cstheme="majorBidi"/>
          <w:sz w:val="28"/>
          <w:szCs w:val="28"/>
        </w:rPr>
        <w:t>/07</w:t>
      </w:r>
      <w:r w:rsidRPr="000C1294">
        <w:rPr>
          <w:rFonts w:asciiTheme="majorBidi" w:hAnsiTheme="majorBidi" w:cstheme="majorBidi"/>
          <w:sz w:val="28"/>
          <w:szCs w:val="28"/>
        </w:rPr>
        <w:t xml:space="preserve"> «Учет нематериальных активов» амортизация объ</w:t>
      </w:r>
      <w:r w:rsidRPr="000C1294">
        <w:rPr>
          <w:rFonts w:ascii="Times New Roman" w:hAnsi="Times New Roman" w:cs="Times New Roman"/>
          <w:sz w:val="28"/>
          <w:szCs w:val="28"/>
        </w:rPr>
        <w:t>ектов</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нематериальных</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активов</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может</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начисляться</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одним</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из</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следующих</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способов</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линейный</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способ</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способ</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уменьшаемого</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остатка</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способ</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списания</w:t>
      </w:r>
      <w:r w:rsidRPr="000C1294">
        <w:rPr>
          <w:rFonts w:asciiTheme="majorBidi" w:hAnsiTheme="majorBidi" w:cstheme="majorBidi"/>
          <w:sz w:val="28"/>
          <w:szCs w:val="28"/>
        </w:rPr>
        <w:t xml:space="preserve"> </w:t>
      </w:r>
      <w:r w:rsidRPr="000C1294">
        <w:rPr>
          <w:rFonts w:ascii="Times New Roman" w:hAnsi="Times New Roman" w:cs="Times New Roman"/>
          <w:sz w:val="28"/>
          <w:szCs w:val="28"/>
        </w:rPr>
        <w:t>стоимос</w:t>
      </w:r>
      <w:r w:rsidRPr="000C1294">
        <w:rPr>
          <w:rFonts w:asciiTheme="majorBidi" w:hAnsiTheme="majorBidi" w:cstheme="majorBidi"/>
          <w:sz w:val="28"/>
          <w:szCs w:val="28"/>
        </w:rPr>
        <w:t>ти пропорционально объему продукции (работ).</w:t>
      </w:r>
    </w:p>
    <w:p w:rsidR="00017913" w:rsidRDefault="00017913" w:rsidP="00234F86">
      <w:pPr>
        <w:widowControl w:val="0"/>
        <w:spacing w:after="0" w:line="360" w:lineRule="auto"/>
        <w:ind w:firstLine="708"/>
        <w:jc w:val="both"/>
        <w:rPr>
          <w:rFonts w:asciiTheme="majorBidi" w:hAnsiTheme="majorBidi" w:cstheme="majorBidi"/>
          <w:sz w:val="28"/>
          <w:szCs w:val="28"/>
        </w:rPr>
      </w:pPr>
      <w:r w:rsidRPr="00A74957">
        <w:rPr>
          <w:rFonts w:asciiTheme="majorBidi" w:hAnsiTheme="majorBidi" w:cstheme="majorBidi"/>
          <w:sz w:val="28"/>
          <w:szCs w:val="28"/>
        </w:rPr>
        <w:t xml:space="preserve">Начисленная сумма амортизации включается в </w:t>
      </w:r>
      <w:r>
        <w:rPr>
          <w:rFonts w:asciiTheme="majorBidi" w:hAnsiTheme="majorBidi" w:cstheme="majorBidi"/>
          <w:sz w:val="28"/>
          <w:szCs w:val="28"/>
        </w:rPr>
        <w:t>затраты производства и продажи:</w:t>
      </w:r>
    </w:p>
    <w:p w:rsidR="00017913" w:rsidRPr="00A74957" w:rsidRDefault="00017913" w:rsidP="00234F86">
      <w:pPr>
        <w:widowControl w:val="0"/>
        <w:spacing w:after="0" w:line="360" w:lineRule="auto"/>
        <w:ind w:firstLine="708"/>
        <w:jc w:val="both"/>
        <w:rPr>
          <w:rFonts w:asciiTheme="majorBidi" w:hAnsiTheme="majorBidi" w:cstheme="majorBidi"/>
          <w:i/>
          <w:iCs/>
          <w:sz w:val="28"/>
          <w:szCs w:val="28"/>
        </w:rPr>
      </w:pPr>
      <w:r w:rsidRPr="00A74957">
        <w:rPr>
          <w:rFonts w:asciiTheme="majorBidi" w:hAnsiTheme="majorBidi" w:cstheme="majorBidi"/>
          <w:i/>
          <w:iCs/>
          <w:sz w:val="28"/>
          <w:szCs w:val="28"/>
        </w:rPr>
        <w:t>Дебет 20 «Основное производство», 25 «Общепроизводственные расходы», 26 «Общехозяйственные расходы», 44 «Расходы на продажу»</w:t>
      </w:r>
    </w:p>
    <w:p w:rsidR="00017913" w:rsidRPr="00A74957" w:rsidRDefault="00017913" w:rsidP="00234F86">
      <w:pPr>
        <w:widowControl w:val="0"/>
        <w:spacing w:after="0" w:line="360" w:lineRule="auto"/>
        <w:ind w:firstLine="708"/>
        <w:jc w:val="both"/>
        <w:rPr>
          <w:rFonts w:asciiTheme="majorBidi" w:hAnsiTheme="majorBidi" w:cstheme="majorBidi"/>
          <w:i/>
          <w:iCs/>
          <w:sz w:val="28"/>
          <w:szCs w:val="28"/>
        </w:rPr>
      </w:pPr>
      <w:r>
        <w:rPr>
          <w:rFonts w:asciiTheme="majorBidi" w:hAnsiTheme="majorBidi" w:cstheme="majorBidi"/>
          <w:i/>
          <w:iCs/>
          <w:sz w:val="28"/>
          <w:szCs w:val="28"/>
        </w:rPr>
        <w:t xml:space="preserve">Кредит </w:t>
      </w:r>
      <w:r w:rsidRPr="00A74957">
        <w:rPr>
          <w:rFonts w:asciiTheme="majorBidi" w:hAnsiTheme="majorBidi" w:cstheme="majorBidi"/>
          <w:i/>
          <w:iCs/>
          <w:sz w:val="28"/>
          <w:szCs w:val="28"/>
        </w:rPr>
        <w:t>04 «Нематериальные активы».</w:t>
      </w:r>
    </w:p>
    <w:p w:rsidR="00502B8C" w:rsidRDefault="00502B8C"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При выбытии НМА их стоимость уменьшается на сумму </w:t>
      </w:r>
      <w:r w:rsidRPr="00B332F2">
        <w:rPr>
          <w:rFonts w:asciiTheme="majorBidi" w:hAnsiTheme="majorBidi" w:cstheme="majorBidi"/>
          <w:sz w:val="28"/>
          <w:szCs w:val="28"/>
        </w:rPr>
        <w:t xml:space="preserve">начисленной за </w:t>
      </w:r>
      <w:r w:rsidRPr="00B332F2">
        <w:rPr>
          <w:rFonts w:asciiTheme="majorBidi" w:hAnsiTheme="majorBidi" w:cstheme="majorBidi"/>
          <w:sz w:val="28"/>
          <w:szCs w:val="28"/>
        </w:rPr>
        <w:lastRenderedPageBreak/>
        <w:t>период их использова</w:t>
      </w:r>
      <w:r>
        <w:rPr>
          <w:rFonts w:asciiTheme="majorBidi" w:hAnsiTheme="majorBidi" w:cstheme="majorBidi"/>
          <w:sz w:val="28"/>
          <w:szCs w:val="28"/>
        </w:rPr>
        <w:t>ния, амортизации, если она учи</w:t>
      </w:r>
      <w:r w:rsidRPr="00B332F2">
        <w:rPr>
          <w:rFonts w:asciiTheme="majorBidi" w:hAnsiTheme="majorBidi" w:cstheme="majorBidi"/>
          <w:sz w:val="28"/>
          <w:szCs w:val="28"/>
        </w:rPr>
        <w:t>тывалась на счете 05, следую</w:t>
      </w:r>
      <w:r>
        <w:rPr>
          <w:rFonts w:asciiTheme="majorBidi" w:hAnsiTheme="majorBidi" w:cstheme="majorBidi"/>
          <w:sz w:val="28"/>
          <w:szCs w:val="28"/>
        </w:rPr>
        <w:t>щими бухгалтерскими проводками:</w:t>
      </w:r>
    </w:p>
    <w:p w:rsidR="00502B8C" w:rsidRPr="00B332F2" w:rsidRDefault="00502B8C" w:rsidP="00234F86">
      <w:pPr>
        <w:widowControl w:val="0"/>
        <w:spacing w:after="0" w:line="360" w:lineRule="auto"/>
        <w:ind w:firstLine="708"/>
        <w:jc w:val="both"/>
        <w:rPr>
          <w:rFonts w:asciiTheme="majorBidi" w:hAnsiTheme="majorBidi" w:cstheme="majorBidi"/>
          <w:i/>
          <w:iCs/>
          <w:sz w:val="28"/>
          <w:szCs w:val="28"/>
        </w:rPr>
      </w:pPr>
      <w:r w:rsidRPr="00B332F2">
        <w:rPr>
          <w:rFonts w:asciiTheme="majorBidi" w:hAnsiTheme="majorBidi" w:cstheme="majorBidi"/>
          <w:i/>
          <w:iCs/>
          <w:sz w:val="28"/>
          <w:szCs w:val="28"/>
        </w:rPr>
        <w:t>Дебет 05 «Амортизация нематериальных активов»</w:t>
      </w:r>
    </w:p>
    <w:p w:rsidR="0016602B" w:rsidRDefault="00502B8C" w:rsidP="00234F86">
      <w:pPr>
        <w:widowControl w:val="0"/>
        <w:spacing w:after="0" w:line="360" w:lineRule="auto"/>
        <w:ind w:firstLine="708"/>
        <w:jc w:val="both"/>
        <w:rPr>
          <w:rFonts w:asciiTheme="majorBidi" w:hAnsiTheme="majorBidi" w:cstheme="majorBidi"/>
          <w:i/>
          <w:iCs/>
          <w:sz w:val="28"/>
          <w:szCs w:val="28"/>
        </w:rPr>
      </w:pPr>
      <w:r w:rsidRPr="00B332F2">
        <w:rPr>
          <w:rFonts w:asciiTheme="majorBidi" w:hAnsiTheme="majorBidi" w:cstheme="majorBidi"/>
          <w:i/>
          <w:iCs/>
          <w:sz w:val="28"/>
          <w:szCs w:val="28"/>
        </w:rPr>
        <w:t>Кредит 04 «Нематериальные активы».</w:t>
      </w:r>
    </w:p>
    <w:p w:rsidR="00855A39" w:rsidRPr="00502B8C" w:rsidRDefault="00855A39" w:rsidP="00855A39">
      <w:pPr>
        <w:widowControl w:val="0"/>
        <w:spacing w:after="0" w:line="360" w:lineRule="auto"/>
        <w:ind w:firstLine="708"/>
        <w:jc w:val="both"/>
        <w:rPr>
          <w:rFonts w:asciiTheme="majorBidi" w:hAnsiTheme="majorBidi" w:cstheme="majorBidi"/>
          <w:sz w:val="28"/>
          <w:szCs w:val="28"/>
        </w:rPr>
      </w:pPr>
      <w:r w:rsidRPr="00184A7B">
        <w:rPr>
          <w:rFonts w:asciiTheme="majorBidi" w:hAnsiTheme="majorBidi" w:cstheme="majorBidi"/>
          <w:sz w:val="28"/>
          <w:szCs w:val="28"/>
        </w:rPr>
        <w:t xml:space="preserve">Аналитический учет по указанным счетам должен вестись по группам и отдельным инвентарным объектам </w:t>
      </w:r>
      <w:r w:rsidRPr="009C5C06">
        <w:rPr>
          <w:rFonts w:ascii="Times New Roman" w:hAnsi="Times New Roman" w:cs="Times New Roman"/>
          <w:sz w:val="28"/>
          <w:szCs w:val="28"/>
        </w:rPr>
        <w:t>нематериальных</w:t>
      </w:r>
      <w:r w:rsidRPr="009C5C06">
        <w:rPr>
          <w:rFonts w:asciiTheme="majorBidi" w:hAnsiTheme="majorBidi" w:cstheme="majorBidi"/>
          <w:sz w:val="28"/>
          <w:szCs w:val="28"/>
        </w:rPr>
        <w:t xml:space="preserve"> </w:t>
      </w:r>
      <w:r w:rsidRPr="009C5C06">
        <w:rPr>
          <w:rFonts w:ascii="Times New Roman" w:hAnsi="Times New Roman" w:cs="Times New Roman"/>
          <w:sz w:val="28"/>
          <w:szCs w:val="28"/>
        </w:rPr>
        <w:t>активов</w:t>
      </w:r>
      <w:r w:rsidRPr="00184A7B">
        <w:rPr>
          <w:rFonts w:asciiTheme="majorBidi" w:hAnsiTheme="majorBidi" w:cstheme="majorBidi"/>
          <w:sz w:val="28"/>
          <w:szCs w:val="28"/>
        </w:rPr>
        <w:t>. Он призван обеспечить возможность получения данных об их наличии и перемещении имущества, необходимых для составления бух</w:t>
      </w:r>
      <w:r w:rsidRPr="00184A7B">
        <w:rPr>
          <w:rFonts w:ascii="Times New Roman" w:hAnsi="Times New Roman" w:cs="Times New Roman"/>
          <w:sz w:val="28"/>
          <w:szCs w:val="28"/>
        </w:rPr>
        <w:t>галтерской</w:t>
      </w:r>
      <w:r w:rsidRPr="00184A7B">
        <w:rPr>
          <w:rFonts w:asciiTheme="majorBidi" w:hAnsiTheme="majorBidi" w:cstheme="majorBidi"/>
          <w:sz w:val="28"/>
          <w:szCs w:val="28"/>
        </w:rPr>
        <w:t xml:space="preserve"> </w:t>
      </w:r>
      <w:r w:rsidRPr="00184A7B">
        <w:rPr>
          <w:rFonts w:ascii="Times New Roman" w:hAnsi="Times New Roman" w:cs="Times New Roman"/>
          <w:sz w:val="28"/>
          <w:szCs w:val="28"/>
        </w:rPr>
        <w:t>отчетности</w:t>
      </w:r>
      <w:r>
        <w:rPr>
          <w:rFonts w:asciiTheme="majorBidi" w:hAnsiTheme="majorBidi" w:cstheme="majorBidi"/>
          <w:sz w:val="28"/>
          <w:szCs w:val="28"/>
        </w:rPr>
        <w:t>.</w:t>
      </w:r>
    </w:p>
    <w:p w:rsidR="00775BF7" w:rsidRPr="00766CED" w:rsidRDefault="00775BF7" w:rsidP="001441F9">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Pr>
          <w:rFonts w:asciiTheme="majorBidi" w:hAnsiTheme="majorBidi" w:cstheme="majorBidi"/>
          <w:sz w:val="28"/>
          <w:szCs w:val="28"/>
        </w:rPr>
        <w:t>Организация и методика ведения бухгалтерского учета основных средств</w:t>
      </w:r>
      <w:r w:rsidR="001441F9">
        <w:rPr>
          <w:rFonts w:asciiTheme="majorBidi" w:hAnsiTheme="majorBidi" w:cstheme="majorBidi"/>
          <w:sz w:val="28"/>
          <w:szCs w:val="28"/>
        </w:rPr>
        <w:t xml:space="preserve"> в ООО «РН-Учет»</w:t>
      </w:r>
    </w:p>
    <w:p w:rsidR="00027FF2" w:rsidRDefault="00027FF2"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Основные средства относятся к </w:t>
      </w:r>
      <w:proofErr w:type="spellStart"/>
      <w:r>
        <w:rPr>
          <w:rFonts w:asciiTheme="majorBidi" w:hAnsiTheme="majorBidi" w:cstheme="majorBidi"/>
          <w:sz w:val="28"/>
          <w:szCs w:val="28"/>
        </w:rPr>
        <w:t>внеоборотным</w:t>
      </w:r>
      <w:proofErr w:type="spellEnd"/>
      <w:r>
        <w:rPr>
          <w:rFonts w:asciiTheme="majorBidi" w:hAnsiTheme="majorBidi" w:cstheme="majorBidi"/>
          <w:sz w:val="28"/>
          <w:szCs w:val="28"/>
        </w:rPr>
        <w:t xml:space="preserve"> активам и представляют собой средства труда, используемые при выполнении работ, оказании услуг или в целях управления организацией свы</w:t>
      </w:r>
      <w:r w:rsidRPr="00A838E2">
        <w:rPr>
          <w:rFonts w:asciiTheme="majorBidi" w:hAnsiTheme="majorBidi" w:cstheme="majorBidi"/>
          <w:sz w:val="28"/>
          <w:szCs w:val="28"/>
        </w:rPr>
        <w:t>ше 1</w:t>
      </w:r>
      <w:r>
        <w:rPr>
          <w:rFonts w:asciiTheme="majorBidi" w:hAnsiTheme="majorBidi" w:cstheme="majorBidi"/>
          <w:sz w:val="28"/>
          <w:szCs w:val="28"/>
        </w:rPr>
        <w:t>2 месяцев или в течение обычного операционного цикла с учетом вышеприведенного ограниче</w:t>
      </w:r>
      <w:r w:rsidRPr="00A838E2">
        <w:rPr>
          <w:rFonts w:asciiTheme="majorBidi" w:hAnsiTheme="majorBidi" w:cstheme="majorBidi"/>
          <w:sz w:val="28"/>
          <w:szCs w:val="28"/>
        </w:rPr>
        <w:t>ния.</w:t>
      </w:r>
    </w:p>
    <w:p w:rsidR="00027FF2" w:rsidRDefault="00027FF2"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Иными словами, в обеих ситуациях в учете в качестве основных средств признаются средст</w:t>
      </w:r>
      <w:r w:rsidRPr="00BF1B74">
        <w:rPr>
          <w:rFonts w:asciiTheme="majorBidi" w:hAnsiTheme="majorBidi" w:cstheme="majorBidi"/>
          <w:sz w:val="28"/>
          <w:szCs w:val="28"/>
        </w:rPr>
        <w:t>ва тру</w:t>
      </w:r>
      <w:r>
        <w:rPr>
          <w:rFonts w:asciiTheme="majorBidi" w:hAnsiTheme="majorBidi" w:cstheme="majorBidi"/>
          <w:sz w:val="28"/>
          <w:szCs w:val="28"/>
        </w:rPr>
        <w:t>да длительного пользования, предназначенные, как правило, не для продажи. В перечне единовременного выполнения указанных выше условий, дающих основание признавать в учете соответствующие активы в качестве основных средств, должна быть и способность таких активов в будущем приносить организации экономические выгоды (доход) в процессе их пользова</w:t>
      </w:r>
      <w:r w:rsidRPr="00BF1B74">
        <w:rPr>
          <w:rFonts w:asciiTheme="majorBidi" w:hAnsiTheme="majorBidi" w:cstheme="majorBidi"/>
          <w:sz w:val="28"/>
          <w:szCs w:val="28"/>
        </w:rPr>
        <w:t>ния.</w:t>
      </w:r>
    </w:p>
    <w:p w:rsidR="00027FF2" w:rsidRDefault="00027FF2" w:rsidP="00234F86">
      <w:pPr>
        <w:widowControl w:val="0"/>
        <w:spacing w:after="0" w:line="360" w:lineRule="auto"/>
        <w:ind w:firstLine="708"/>
        <w:jc w:val="both"/>
        <w:rPr>
          <w:rFonts w:asciiTheme="majorBidi" w:hAnsiTheme="majorBidi" w:cstheme="majorBidi"/>
          <w:sz w:val="28"/>
          <w:szCs w:val="28"/>
        </w:rPr>
      </w:pPr>
      <w:r w:rsidRPr="00D77189">
        <w:rPr>
          <w:rFonts w:asciiTheme="majorBidi" w:hAnsiTheme="majorBidi" w:cstheme="majorBidi"/>
          <w:sz w:val="28"/>
          <w:szCs w:val="28"/>
        </w:rPr>
        <w:t>В соответствии с ПБУ 6/01 «Учет основных средств» и Общерос</w:t>
      </w:r>
      <w:r w:rsidRPr="00D77189">
        <w:rPr>
          <w:rFonts w:ascii="Times New Roman" w:hAnsi="Times New Roman" w:cs="Times New Roman"/>
          <w:sz w:val="28"/>
          <w:szCs w:val="28"/>
        </w:rPr>
        <w:t>сийским</w:t>
      </w:r>
      <w:r w:rsidRPr="00D77189">
        <w:rPr>
          <w:rFonts w:asciiTheme="majorBidi" w:hAnsiTheme="majorBidi" w:cstheme="majorBidi"/>
          <w:sz w:val="28"/>
          <w:szCs w:val="28"/>
        </w:rPr>
        <w:t xml:space="preserve"> </w:t>
      </w:r>
      <w:r w:rsidRPr="00D77189">
        <w:rPr>
          <w:rFonts w:ascii="Times New Roman" w:hAnsi="Times New Roman" w:cs="Times New Roman"/>
          <w:sz w:val="28"/>
          <w:szCs w:val="28"/>
        </w:rPr>
        <w:t>классификатором</w:t>
      </w:r>
      <w:r w:rsidRPr="00D77189">
        <w:rPr>
          <w:rFonts w:asciiTheme="majorBidi" w:hAnsiTheme="majorBidi" w:cstheme="majorBidi"/>
          <w:sz w:val="28"/>
          <w:szCs w:val="28"/>
        </w:rPr>
        <w:t xml:space="preserve"> </w:t>
      </w:r>
      <w:r w:rsidRPr="00D77189">
        <w:rPr>
          <w:rFonts w:ascii="Times New Roman" w:hAnsi="Times New Roman" w:cs="Times New Roman"/>
          <w:sz w:val="28"/>
          <w:szCs w:val="28"/>
        </w:rPr>
        <w:t>основных</w:t>
      </w:r>
      <w:r w:rsidRPr="00D77189">
        <w:rPr>
          <w:rFonts w:asciiTheme="majorBidi" w:hAnsiTheme="majorBidi" w:cstheme="majorBidi"/>
          <w:sz w:val="28"/>
          <w:szCs w:val="28"/>
        </w:rPr>
        <w:t xml:space="preserve"> </w:t>
      </w:r>
      <w:r w:rsidRPr="00D77189">
        <w:rPr>
          <w:rFonts w:ascii="Times New Roman" w:hAnsi="Times New Roman" w:cs="Times New Roman"/>
          <w:sz w:val="28"/>
          <w:szCs w:val="28"/>
        </w:rPr>
        <w:t>фондов</w:t>
      </w:r>
      <w:r w:rsidRPr="00D77189">
        <w:rPr>
          <w:rFonts w:asciiTheme="majorBidi" w:hAnsiTheme="majorBidi" w:cstheme="majorBidi"/>
          <w:sz w:val="28"/>
          <w:szCs w:val="28"/>
        </w:rPr>
        <w:t xml:space="preserve"> (</w:t>
      </w:r>
      <w:r w:rsidRPr="00D77189">
        <w:rPr>
          <w:rFonts w:ascii="Times New Roman" w:hAnsi="Times New Roman" w:cs="Times New Roman"/>
          <w:sz w:val="28"/>
          <w:szCs w:val="28"/>
        </w:rPr>
        <w:t>ОКОФ</w:t>
      </w:r>
      <w:r w:rsidRPr="00D77189">
        <w:rPr>
          <w:rFonts w:asciiTheme="majorBidi" w:hAnsiTheme="majorBidi" w:cstheme="majorBidi"/>
          <w:sz w:val="28"/>
          <w:szCs w:val="28"/>
        </w:rPr>
        <w:t xml:space="preserve">) </w:t>
      </w:r>
      <w:r w:rsidRPr="00D77189">
        <w:rPr>
          <w:rFonts w:ascii="Times New Roman" w:hAnsi="Times New Roman" w:cs="Times New Roman"/>
          <w:sz w:val="28"/>
          <w:szCs w:val="28"/>
        </w:rPr>
        <w:t>в</w:t>
      </w:r>
      <w:r w:rsidRPr="00D77189">
        <w:rPr>
          <w:rFonts w:asciiTheme="majorBidi" w:hAnsiTheme="majorBidi" w:cstheme="majorBidi"/>
          <w:sz w:val="28"/>
          <w:szCs w:val="28"/>
        </w:rPr>
        <w:t xml:space="preserve"> </w:t>
      </w:r>
      <w:r w:rsidRPr="00D77189">
        <w:rPr>
          <w:rFonts w:ascii="Times New Roman" w:hAnsi="Times New Roman" w:cs="Times New Roman"/>
          <w:sz w:val="28"/>
          <w:szCs w:val="28"/>
        </w:rPr>
        <w:t>бухгал</w:t>
      </w:r>
      <w:r w:rsidRPr="00D77189">
        <w:rPr>
          <w:rFonts w:asciiTheme="majorBidi" w:hAnsiTheme="majorBidi" w:cstheme="majorBidi"/>
          <w:sz w:val="28"/>
          <w:szCs w:val="28"/>
        </w:rPr>
        <w:t>терском учете к основным средствам относятся здания, сооружения, рабочие машины и оборудование, измерительные и регулирующие приборы и устройства, вычислительная техника, тра</w:t>
      </w:r>
      <w:r>
        <w:rPr>
          <w:rFonts w:asciiTheme="majorBidi" w:hAnsiTheme="majorBidi" w:cstheme="majorBidi"/>
          <w:sz w:val="28"/>
          <w:szCs w:val="28"/>
        </w:rPr>
        <w:t xml:space="preserve">нспортные средства </w:t>
      </w:r>
      <w:r w:rsidRPr="00D77189">
        <w:rPr>
          <w:rFonts w:ascii="Times New Roman" w:hAnsi="Times New Roman" w:cs="Times New Roman"/>
          <w:sz w:val="28"/>
          <w:szCs w:val="28"/>
        </w:rPr>
        <w:t>и</w:t>
      </w:r>
      <w:r w:rsidRPr="00D77189">
        <w:rPr>
          <w:rFonts w:asciiTheme="majorBidi" w:hAnsiTheme="majorBidi" w:cstheme="majorBidi"/>
          <w:sz w:val="28"/>
          <w:szCs w:val="28"/>
        </w:rPr>
        <w:t xml:space="preserve"> </w:t>
      </w:r>
      <w:r w:rsidRPr="00D77189">
        <w:rPr>
          <w:rFonts w:ascii="Times New Roman" w:hAnsi="Times New Roman" w:cs="Times New Roman"/>
          <w:sz w:val="28"/>
          <w:szCs w:val="28"/>
        </w:rPr>
        <w:t>прочие</w:t>
      </w:r>
      <w:r w:rsidRPr="00D77189">
        <w:rPr>
          <w:rFonts w:asciiTheme="majorBidi" w:hAnsiTheme="majorBidi" w:cstheme="majorBidi"/>
          <w:sz w:val="28"/>
          <w:szCs w:val="28"/>
        </w:rPr>
        <w:t xml:space="preserve"> </w:t>
      </w:r>
      <w:r w:rsidRPr="00D77189">
        <w:rPr>
          <w:rFonts w:ascii="Times New Roman" w:hAnsi="Times New Roman" w:cs="Times New Roman"/>
          <w:sz w:val="28"/>
          <w:szCs w:val="28"/>
        </w:rPr>
        <w:t>соответствующие</w:t>
      </w:r>
      <w:r w:rsidRPr="00D77189">
        <w:rPr>
          <w:rFonts w:asciiTheme="majorBidi" w:hAnsiTheme="majorBidi" w:cstheme="majorBidi"/>
          <w:sz w:val="28"/>
          <w:szCs w:val="28"/>
        </w:rPr>
        <w:t xml:space="preserve"> </w:t>
      </w:r>
      <w:r w:rsidRPr="00D77189">
        <w:rPr>
          <w:rFonts w:ascii="Times New Roman" w:hAnsi="Times New Roman" w:cs="Times New Roman"/>
          <w:sz w:val="28"/>
          <w:szCs w:val="28"/>
        </w:rPr>
        <w:t>объекты</w:t>
      </w:r>
      <w:r w:rsidRPr="00D77189">
        <w:rPr>
          <w:rFonts w:asciiTheme="majorBidi" w:hAnsiTheme="majorBidi" w:cstheme="majorBidi"/>
          <w:sz w:val="28"/>
          <w:szCs w:val="28"/>
        </w:rPr>
        <w:t>.</w:t>
      </w:r>
    </w:p>
    <w:p w:rsidR="00027FF2" w:rsidRPr="00570EB1" w:rsidRDefault="00027FF2" w:rsidP="00234F86">
      <w:pPr>
        <w:widowControl w:val="0"/>
        <w:spacing w:after="0" w:line="360" w:lineRule="auto"/>
        <w:ind w:firstLine="708"/>
        <w:jc w:val="both"/>
        <w:rPr>
          <w:rFonts w:asciiTheme="majorBidi" w:hAnsiTheme="majorBidi" w:cstheme="majorBidi"/>
          <w:sz w:val="28"/>
          <w:szCs w:val="28"/>
          <w:lang w:val="en-US"/>
        </w:rPr>
      </w:pPr>
      <w:r>
        <w:rPr>
          <w:rFonts w:asciiTheme="majorBidi" w:hAnsiTheme="majorBidi" w:cstheme="majorBidi"/>
          <w:sz w:val="28"/>
          <w:szCs w:val="28"/>
        </w:rPr>
        <w:t>Состав первичной учетной документации по поступлению основ</w:t>
      </w:r>
      <w:r w:rsidRPr="00733092">
        <w:rPr>
          <w:rFonts w:asciiTheme="majorBidi" w:hAnsiTheme="majorBidi" w:cstheme="majorBidi"/>
          <w:sz w:val="28"/>
          <w:szCs w:val="28"/>
        </w:rPr>
        <w:t xml:space="preserve">ных </w:t>
      </w:r>
      <w:r>
        <w:rPr>
          <w:rFonts w:asciiTheme="majorBidi" w:hAnsiTheme="majorBidi" w:cstheme="majorBidi"/>
          <w:sz w:val="28"/>
          <w:szCs w:val="28"/>
        </w:rPr>
        <w:lastRenderedPageBreak/>
        <w:t>средств зависит не только от того, на какой стадии оформления находится приемка того или иного объекта, но и к какой классификационной группе он относит</w:t>
      </w:r>
      <w:r w:rsidRPr="00733092">
        <w:rPr>
          <w:rFonts w:asciiTheme="majorBidi" w:hAnsiTheme="majorBidi" w:cstheme="majorBidi"/>
          <w:sz w:val="28"/>
          <w:szCs w:val="28"/>
        </w:rPr>
        <w:t>ся.</w:t>
      </w:r>
    </w:p>
    <w:p w:rsidR="00027FF2" w:rsidRDefault="00027FF2"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На практике для первичного учета фак</w:t>
      </w:r>
      <w:r w:rsidRPr="00570EB1">
        <w:rPr>
          <w:rFonts w:asciiTheme="majorBidi" w:hAnsiTheme="majorBidi" w:cstheme="majorBidi"/>
          <w:sz w:val="28"/>
          <w:szCs w:val="28"/>
        </w:rPr>
        <w:t>тов хозяйственной жизни, отражающих наличие и движение основных средств, используются унифицирова</w:t>
      </w:r>
      <w:r>
        <w:rPr>
          <w:rFonts w:asciiTheme="majorBidi" w:hAnsiTheme="majorBidi" w:cstheme="majorBidi"/>
          <w:sz w:val="28"/>
          <w:szCs w:val="28"/>
        </w:rPr>
        <w:t>нные формы первичной документа</w:t>
      </w:r>
      <w:r w:rsidRPr="00570EB1">
        <w:rPr>
          <w:rFonts w:asciiTheme="majorBidi" w:hAnsiTheme="majorBidi" w:cstheme="majorBidi"/>
          <w:sz w:val="28"/>
          <w:szCs w:val="28"/>
        </w:rPr>
        <w:t>ции, к кот</w:t>
      </w:r>
      <w:r>
        <w:rPr>
          <w:rFonts w:asciiTheme="majorBidi" w:hAnsiTheme="majorBidi" w:cstheme="majorBidi"/>
          <w:sz w:val="28"/>
          <w:szCs w:val="28"/>
        </w:rPr>
        <w:t xml:space="preserve">орым относятся: </w:t>
      </w:r>
    </w:p>
    <w:p w:rsidR="00027FF2" w:rsidRPr="00570EB1" w:rsidRDefault="00027FF2" w:rsidP="00234F86">
      <w:pPr>
        <w:pStyle w:val="a3"/>
        <w:widowControl w:val="0"/>
        <w:numPr>
          <w:ilvl w:val="0"/>
          <w:numId w:val="9"/>
        </w:numPr>
        <w:tabs>
          <w:tab w:val="left" w:pos="1134"/>
        </w:tabs>
        <w:spacing w:after="0" w:line="360" w:lineRule="auto"/>
        <w:ind w:left="0" w:firstLine="709"/>
        <w:jc w:val="both"/>
        <w:rPr>
          <w:rFonts w:asciiTheme="majorBidi" w:hAnsiTheme="majorBidi" w:cstheme="majorBidi"/>
          <w:sz w:val="28"/>
          <w:szCs w:val="28"/>
        </w:rPr>
      </w:pPr>
      <w:r w:rsidRPr="00570EB1">
        <w:rPr>
          <w:rFonts w:asciiTheme="majorBidi" w:hAnsiTheme="majorBidi" w:cstheme="majorBidi"/>
          <w:sz w:val="28"/>
          <w:szCs w:val="28"/>
        </w:rPr>
        <w:t xml:space="preserve">акт о приеме-передаче объекта основных средств (кроме зданий,  сооружений) </w:t>
      </w:r>
      <w:r>
        <w:rPr>
          <w:rFonts w:asciiTheme="majorBidi" w:hAnsiTheme="majorBidi" w:cstheme="majorBidi"/>
          <w:sz w:val="28"/>
          <w:szCs w:val="28"/>
        </w:rPr>
        <w:t>(</w:t>
      </w:r>
      <w:r w:rsidRPr="00570EB1">
        <w:rPr>
          <w:rFonts w:asciiTheme="majorBidi" w:hAnsiTheme="majorBidi" w:cstheme="majorBidi"/>
          <w:sz w:val="28"/>
          <w:szCs w:val="28"/>
        </w:rPr>
        <w:t>форма ОС-1</w:t>
      </w:r>
      <w:r>
        <w:rPr>
          <w:rFonts w:asciiTheme="majorBidi" w:hAnsiTheme="majorBidi" w:cstheme="majorBidi"/>
          <w:sz w:val="28"/>
          <w:szCs w:val="28"/>
        </w:rPr>
        <w:t>)</w:t>
      </w:r>
      <w:r w:rsidRPr="00570EB1">
        <w:rPr>
          <w:rFonts w:asciiTheme="majorBidi" w:hAnsiTheme="majorBidi" w:cstheme="majorBidi"/>
          <w:sz w:val="28"/>
          <w:szCs w:val="28"/>
        </w:rPr>
        <w:t>;</w:t>
      </w:r>
    </w:p>
    <w:p w:rsidR="00027FF2" w:rsidRPr="00570EB1" w:rsidRDefault="00027FF2" w:rsidP="00234F86">
      <w:pPr>
        <w:pStyle w:val="a3"/>
        <w:widowControl w:val="0"/>
        <w:numPr>
          <w:ilvl w:val="0"/>
          <w:numId w:val="9"/>
        </w:numPr>
        <w:tabs>
          <w:tab w:val="left" w:pos="1134"/>
        </w:tabs>
        <w:spacing w:after="0" w:line="360" w:lineRule="auto"/>
        <w:ind w:left="0" w:firstLine="709"/>
        <w:jc w:val="both"/>
        <w:rPr>
          <w:rFonts w:asciiTheme="majorBidi" w:hAnsiTheme="majorBidi" w:cstheme="majorBidi"/>
          <w:sz w:val="28"/>
          <w:szCs w:val="28"/>
        </w:rPr>
      </w:pPr>
      <w:r w:rsidRPr="00570EB1">
        <w:rPr>
          <w:rFonts w:asciiTheme="majorBidi" w:hAnsiTheme="majorBidi" w:cstheme="majorBidi"/>
          <w:sz w:val="28"/>
          <w:szCs w:val="28"/>
        </w:rPr>
        <w:t>акт о приеме-передаче здания (сооружения</w:t>
      </w:r>
      <w:r>
        <w:rPr>
          <w:rFonts w:asciiTheme="majorBidi" w:hAnsiTheme="majorBidi" w:cstheme="majorBidi"/>
          <w:sz w:val="28"/>
          <w:szCs w:val="28"/>
        </w:rPr>
        <w:t>) (</w:t>
      </w:r>
      <w:r w:rsidRPr="00570EB1">
        <w:rPr>
          <w:rFonts w:asciiTheme="majorBidi" w:hAnsiTheme="majorBidi" w:cstheme="majorBidi"/>
          <w:sz w:val="28"/>
          <w:szCs w:val="28"/>
        </w:rPr>
        <w:t>форма ОС-1а</w:t>
      </w:r>
      <w:r>
        <w:rPr>
          <w:rFonts w:asciiTheme="majorBidi" w:hAnsiTheme="majorBidi" w:cstheme="majorBidi"/>
          <w:sz w:val="28"/>
          <w:szCs w:val="28"/>
        </w:rPr>
        <w:t>)</w:t>
      </w:r>
      <w:r w:rsidRPr="00570EB1">
        <w:rPr>
          <w:rFonts w:asciiTheme="majorBidi" w:hAnsiTheme="majorBidi" w:cstheme="majorBidi"/>
          <w:sz w:val="28"/>
          <w:szCs w:val="28"/>
        </w:rPr>
        <w:t>;</w:t>
      </w:r>
    </w:p>
    <w:p w:rsidR="00027FF2" w:rsidRPr="00570EB1" w:rsidRDefault="00027FF2" w:rsidP="00234F86">
      <w:pPr>
        <w:pStyle w:val="a3"/>
        <w:widowControl w:val="0"/>
        <w:numPr>
          <w:ilvl w:val="0"/>
          <w:numId w:val="9"/>
        </w:numPr>
        <w:tabs>
          <w:tab w:val="left" w:pos="1134"/>
        </w:tabs>
        <w:spacing w:after="0" w:line="360" w:lineRule="auto"/>
        <w:ind w:left="0" w:firstLine="709"/>
        <w:jc w:val="both"/>
        <w:rPr>
          <w:rFonts w:asciiTheme="majorBidi" w:hAnsiTheme="majorBidi" w:cstheme="majorBidi"/>
          <w:sz w:val="28"/>
          <w:szCs w:val="28"/>
        </w:rPr>
      </w:pPr>
      <w:r w:rsidRPr="00570EB1">
        <w:rPr>
          <w:rFonts w:asciiTheme="majorBidi" w:hAnsiTheme="majorBidi" w:cstheme="majorBidi"/>
          <w:sz w:val="28"/>
          <w:szCs w:val="28"/>
        </w:rPr>
        <w:t xml:space="preserve">акт о приеме-передаче групп объектов основных средств (кроме  зданий, сооружений) </w:t>
      </w:r>
      <w:r>
        <w:rPr>
          <w:rFonts w:asciiTheme="majorBidi" w:hAnsiTheme="majorBidi" w:cstheme="majorBidi"/>
          <w:sz w:val="28"/>
          <w:szCs w:val="28"/>
        </w:rPr>
        <w:t>(</w:t>
      </w:r>
      <w:r w:rsidRPr="00570EB1">
        <w:rPr>
          <w:rFonts w:asciiTheme="majorBidi" w:hAnsiTheme="majorBidi" w:cstheme="majorBidi"/>
          <w:sz w:val="28"/>
          <w:szCs w:val="28"/>
        </w:rPr>
        <w:t>форма ОС-1б</w:t>
      </w:r>
      <w:r>
        <w:rPr>
          <w:rFonts w:asciiTheme="majorBidi" w:hAnsiTheme="majorBidi" w:cstheme="majorBidi"/>
          <w:sz w:val="28"/>
          <w:szCs w:val="28"/>
        </w:rPr>
        <w:t>)</w:t>
      </w:r>
      <w:r w:rsidRPr="00570EB1">
        <w:rPr>
          <w:rFonts w:asciiTheme="majorBidi" w:hAnsiTheme="majorBidi" w:cstheme="majorBidi"/>
          <w:sz w:val="28"/>
          <w:szCs w:val="28"/>
        </w:rPr>
        <w:t>;</w:t>
      </w:r>
    </w:p>
    <w:p w:rsidR="00027FF2" w:rsidRPr="00570EB1" w:rsidRDefault="00027FF2" w:rsidP="00234F86">
      <w:pPr>
        <w:pStyle w:val="a3"/>
        <w:widowControl w:val="0"/>
        <w:numPr>
          <w:ilvl w:val="0"/>
          <w:numId w:val="9"/>
        </w:numPr>
        <w:tabs>
          <w:tab w:val="left" w:pos="1134"/>
        </w:tabs>
        <w:spacing w:after="0" w:line="360" w:lineRule="auto"/>
        <w:ind w:left="0" w:firstLine="709"/>
        <w:jc w:val="both"/>
        <w:rPr>
          <w:rFonts w:asciiTheme="majorBidi" w:hAnsiTheme="majorBidi" w:cstheme="majorBidi"/>
          <w:sz w:val="28"/>
          <w:szCs w:val="28"/>
        </w:rPr>
      </w:pPr>
      <w:r w:rsidRPr="00570EB1">
        <w:rPr>
          <w:rFonts w:asciiTheme="majorBidi" w:hAnsiTheme="majorBidi" w:cstheme="majorBidi"/>
          <w:sz w:val="28"/>
          <w:szCs w:val="28"/>
        </w:rPr>
        <w:t xml:space="preserve">накладная  на  внутреннее  перемещение  объектов  основных  средств </w:t>
      </w:r>
      <w:r>
        <w:rPr>
          <w:rFonts w:asciiTheme="majorBidi" w:hAnsiTheme="majorBidi" w:cstheme="majorBidi"/>
          <w:sz w:val="28"/>
          <w:szCs w:val="28"/>
        </w:rPr>
        <w:t>(</w:t>
      </w:r>
      <w:r w:rsidRPr="00570EB1">
        <w:rPr>
          <w:rFonts w:asciiTheme="majorBidi" w:hAnsiTheme="majorBidi" w:cstheme="majorBidi"/>
          <w:sz w:val="28"/>
          <w:szCs w:val="28"/>
        </w:rPr>
        <w:t>форма ОС-2</w:t>
      </w:r>
      <w:r>
        <w:rPr>
          <w:rFonts w:asciiTheme="majorBidi" w:hAnsiTheme="majorBidi" w:cstheme="majorBidi"/>
          <w:sz w:val="28"/>
          <w:szCs w:val="28"/>
        </w:rPr>
        <w:t>)</w:t>
      </w:r>
      <w:r w:rsidRPr="00570EB1">
        <w:rPr>
          <w:rFonts w:asciiTheme="majorBidi" w:hAnsiTheme="majorBidi" w:cstheme="majorBidi"/>
          <w:sz w:val="28"/>
          <w:szCs w:val="28"/>
        </w:rPr>
        <w:t>;</w:t>
      </w:r>
    </w:p>
    <w:p w:rsidR="00027FF2" w:rsidRPr="00570EB1" w:rsidRDefault="00027FF2" w:rsidP="00234F86">
      <w:pPr>
        <w:pStyle w:val="a3"/>
        <w:widowControl w:val="0"/>
        <w:numPr>
          <w:ilvl w:val="0"/>
          <w:numId w:val="9"/>
        </w:numPr>
        <w:tabs>
          <w:tab w:val="left" w:pos="1134"/>
        </w:tabs>
        <w:spacing w:after="0" w:line="360" w:lineRule="auto"/>
        <w:ind w:left="0" w:firstLine="709"/>
        <w:jc w:val="both"/>
        <w:rPr>
          <w:rFonts w:asciiTheme="majorBidi" w:hAnsiTheme="majorBidi" w:cstheme="majorBidi"/>
          <w:sz w:val="28"/>
          <w:szCs w:val="28"/>
        </w:rPr>
      </w:pPr>
      <w:r w:rsidRPr="00570EB1">
        <w:rPr>
          <w:rFonts w:asciiTheme="majorBidi" w:hAnsiTheme="majorBidi" w:cstheme="majorBidi"/>
          <w:sz w:val="28"/>
          <w:szCs w:val="28"/>
        </w:rPr>
        <w:t xml:space="preserve">акт о списании объекта основных средств (кроме автотранспортных средств) </w:t>
      </w:r>
      <w:r>
        <w:rPr>
          <w:rFonts w:asciiTheme="majorBidi" w:hAnsiTheme="majorBidi" w:cstheme="majorBidi"/>
          <w:sz w:val="28"/>
          <w:szCs w:val="28"/>
        </w:rPr>
        <w:t>(</w:t>
      </w:r>
      <w:r w:rsidRPr="00570EB1">
        <w:rPr>
          <w:rFonts w:asciiTheme="majorBidi" w:hAnsiTheme="majorBidi" w:cstheme="majorBidi"/>
          <w:sz w:val="28"/>
          <w:szCs w:val="28"/>
        </w:rPr>
        <w:t>форма ОС-4</w:t>
      </w:r>
      <w:r>
        <w:rPr>
          <w:rFonts w:asciiTheme="majorBidi" w:hAnsiTheme="majorBidi" w:cstheme="majorBidi"/>
          <w:sz w:val="28"/>
          <w:szCs w:val="28"/>
        </w:rPr>
        <w:t>)</w:t>
      </w:r>
      <w:r w:rsidRPr="00570EB1">
        <w:rPr>
          <w:rFonts w:asciiTheme="majorBidi" w:hAnsiTheme="majorBidi" w:cstheme="majorBidi"/>
          <w:sz w:val="28"/>
          <w:szCs w:val="28"/>
        </w:rPr>
        <w:t>;</w:t>
      </w:r>
    </w:p>
    <w:p w:rsidR="00027FF2" w:rsidRPr="00570EB1" w:rsidRDefault="00027FF2" w:rsidP="00234F86">
      <w:pPr>
        <w:pStyle w:val="a3"/>
        <w:widowControl w:val="0"/>
        <w:numPr>
          <w:ilvl w:val="0"/>
          <w:numId w:val="9"/>
        </w:numPr>
        <w:tabs>
          <w:tab w:val="left" w:pos="1134"/>
        </w:tabs>
        <w:spacing w:after="0" w:line="360" w:lineRule="auto"/>
        <w:ind w:left="0" w:firstLine="709"/>
        <w:jc w:val="both"/>
        <w:rPr>
          <w:rFonts w:asciiTheme="majorBidi" w:hAnsiTheme="majorBidi" w:cstheme="majorBidi"/>
          <w:sz w:val="28"/>
          <w:szCs w:val="28"/>
        </w:rPr>
      </w:pPr>
      <w:r w:rsidRPr="00570EB1">
        <w:rPr>
          <w:rFonts w:asciiTheme="majorBidi" w:hAnsiTheme="majorBidi" w:cstheme="majorBidi"/>
          <w:sz w:val="28"/>
          <w:szCs w:val="28"/>
        </w:rPr>
        <w:t>акт о списании автотранспортных средств</w:t>
      </w:r>
      <w:r>
        <w:rPr>
          <w:rFonts w:asciiTheme="majorBidi" w:hAnsiTheme="majorBidi" w:cstheme="majorBidi"/>
          <w:sz w:val="28"/>
          <w:szCs w:val="28"/>
        </w:rPr>
        <w:t xml:space="preserve"> (</w:t>
      </w:r>
      <w:r w:rsidRPr="00570EB1">
        <w:rPr>
          <w:rFonts w:asciiTheme="majorBidi" w:hAnsiTheme="majorBidi" w:cstheme="majorBidi"/>
          <w:sz w:val="28"/>
          <w:szCs w:val="28"/>
        </w:rPr>
        <w:t>форма ОС-4а</w:t>
      </w:r>
      <w:r>
        <w:rPr>
          <w:rFonts w:asciiTheme="majorBidi" w:hAnsiTheme="majorBidi" w:cstheme="majorBidi"/>
          <w:sz w:val="28"/>
          <w:szCs w:val="28"/>
        </w:rPr>
        <w:t>)</w:t>
      </w:r>
      <w:r w:rsidRPr="00570EB1">
        <w:rPr>
          <w:rFonts w:asciiTheme="majorBidi" w:hAnsiTheme="majorBidi" w:cstheme="majorBidi"/>
          <w:sz w:val="28"/>
          <w:szCs w:val="28"/>
        </w:rPr>
        <w:t>;</w:t>
      </w:r>
    </w:p>
    <w:p w:rsidR="00027FF2" w:rsidRPr="00570EB1" w:rsidRDefault="00027FF2" w:rsidP="00234F86">
      <w:pPr>
        <w:pStyle w:val="a3"/>
        <w:widowControl w:val="0"/>
        <w:numPr>
          <w:ilvl w:val="0"/>
          <w:numId w:val="9"/>
        </w:numPr>
        <w:tabs>
          <w:tab w:val="left" w:pos="1134"/>
        </w:tabs>
        <w:spacing w:after="0" w:line="360" w:lineRule="auto"/>
        <w:ind w:left="0" w:firstLine="709"/>
        <w:jc w:val="both"/>
        <w:rPr>
          <w:rFonts w:asciiTheme="majorBidi" w:hAnsiTheme="majorBidi" w:cstheme="majorBidi"/>
          <w:sz w:val="28"/>
          <w:szCs w:val="28"/>
        </w:rPr>
      </w:pPr>
      <w:r w:rsidRPr="00570EB1">
        <w:rPr>
          <w:rFonts w:asciiTheme="majorBidi" w:hAnsiTheme="majorBidi" w:cstheme="majorBidi"/>
          <w:sz w:val="28"/>
          <w:szCs w:val="28"/>
        </w:rPr>
        <w:t>акт о списании групп объектов основных средств (кром</w:t>
      </w:r>
      <w:r>
        <w:rPr>
          <w:rFonts w:asciiTheme="majorBidi" w:hAnsiTheme="majorBidi" w:cstheme="majorBidi"/>
          <w:sz w:val="28"/>
          <w:szCs w:val="28"/>
        </w:rPr>
        <w:t xml:space="preserve">е автотранспортных </w:t>
      </w:r>
      <w:r w:rsidRPr="00570EB1">
        <w:rPr>
          <w:rFonts w:asciiTheme="majorBidi" w:hAnsiTheme="majorBidi" w:cstheme="majorBidi"/>
          <w:sz w:val="28"/>
          <w:szCs w:val="28"/>
        </w:rPr>
        <w:t xml:space="preserve">средств) </w:t>
      </w:r>
      <w:r>
        <w:rPr>
          <w:rFonts w:asciiTheme="majorBidi" w:hAnsiTheme="majorBidi" w:cstheme="majorBidi"/>
          <w:sz w:val="28"/>
          <w:szCs w:val="28"/>
        </w:rPr>
        <w:t>(</w:t>
      </w:r>
      <w:r w:rsidRPr="00570EB1">
        <w:rPr>
          <w:rFonts w:asciiTheme="majorBidi" w:hAnsiTheme="majorBidi" w:cstheme="majorBidi"/>
          <w:sz w:val="28"/>
          <w:szCs w:val="28"/>
        </w:rPr>
        <w:t>форма ОС-4б</w:t>
      </w:r>
      <w:r>
        <w:rPr>
          <w:rFonts w:asciiTheme="majorBidi" w:hAnsiTheme="majorBidi" w:cstheme="majorBidi"/>
          <w:sz w:val="28"/>
          <w:szCs w:val="28"/>
        </w:rPr>
        <w:t>)</w:t>
      </w:r>
      <w:r w:rsidRPr="00570EB1">
        <w:rPr>
          <w:rFonts w:asciiTheme="majorBidi" w:hAnsiTheme="majorBidi" w:cstheme="majorBidi"/>
          <w:sz w:val="28"/>
          <w:szCs w:val="28"/>
        </w:rPr>
        <w:t>;</w:t>
      </w:r>
    </w:p>
    <w:p w:rsidR="00027FF2" w:rsidRPr="00570EB1" w:rsidRDefault="00027FF2" w:rsidP="00234F86">
      <w:pPr>
        <w:pStyle w:val="a3"/>
        <w:widowControl w:val="0"/>
        <w:numPr>
          <w:ilvl w:val="0"/>
          <w:numId w:val="9"/>
        </w:numPr>
        <w:tabs>
          <w:tab w:val="left" w:pos="1134"/>
        </w:tabs>
        <w:spacing w:after="0" w:line="360" w:lineRule="auto"/>
        <w:ind w:left="0" w:firstLine="709"/>
        <w:jc w:val="both"/>
        <w:rPr>
          <w:rFonts w:asciiTheme="majorBidi" w:hAnsiTheme="majorBidi" w:cstheme="majorBidi"/>
          <w:sz w:val="28"/>
          <w:szCs w:val="28"/>
        </w:rPr>
      </w:pPr>
      <w:r w:rsidRPr="00570EB1">
        <w:rPr>
          <w:rFonts w:asciiTheme="majorBidi" w:hAnsiTheme="majorBidi" w:cstheme="majorBidi"/>
          <w:sz w:val="28"/>
          <w:szCs w:val="28"/>
        </w:rPr>
        <w:t xml:space="preserve">акт о приеме-передаче отремонтированных, реконструированных  и модернизированных объектов основных средств </w:t>
      </w:r>
      <w:r>
        <w:rPr>
          <w:rFonts w:asciiTheme="majorBidi" w:hAnsiTheme="majorBidi" w:cstheme="majorBidi"/>
          <w:sz w:val="28"/>
          <w:szCs w:val="28"/>
        </w:rPr>
        <w:t>(</w:t>
      </w:r>
      <w:r w:rsidRPr="00570EB1">
        <w:rPr>
          <w:rFonts w:asciiTheme="majorBidi" w:hAnsiTheme="majorBidi" w:cstheme="majorBidi"/>
          <w:sz w:val="28"/>
          <w:szCs w:val="28"/>
        </w:rPr>
        <w:t>форма ОС-3</w:t>
      </w:r>
      <w:r>
        <w:rPr>
          <w:rFonts w:asciiTheme="majorBidi" w:hAnsiTheme="majorBidi" w:cstheme="majorBidi"/>
          <w:sz w:val="28"/>
          <w:szCs w:val="28"/>
        </w:rPr>
        <w:t>)</w:t>
      </w:r>
      <w:r w:rsidRPr="00570EB1">
        <w:rPr>
          <w:rFonts w:asciiTheme="majorBidi" w:hAnsiTheme="majorBidi" w:cstheme="majorBidi"/>
          <w:sz w:val="28"/>
          <w:szCs w:val="28"/>
        </w:rPr>
        <w:t>;</w:t>
      </w:r>
    </w:p>
    <w:p w:rsidR="00027FF2" w:rsidRPr="00570EB1" w:rsidRDefault="00027FF2" w:rsidP="00234F86">
      <w:pPr>
        <w:pStyle w:val="a3"/>
        <w:widowControl w:val="0"/>
        <w:numPr>
          <w:ilvl w:val="0"/>
          <w:numId w:val="9"/>
        </w:numPr>
        <w:tabs>
          <w:tab w:val="left" w:pos="1134"/>
        </w:tabs>
        <w:spacing w:after="0" w:line="360" w:lineRule="auto"/>
        <w:ind w:left="0" w:firstLine="709"/>
        <w:jc w:val="both"/>
        <w:rPr>
          <w:rFonts w:asciiTheme="majorBidi" w:hAnsiTheme="majorBidi" w:cstheme="majorBidi"/>
          <w:sz w:val="28"/>
          <w:szCs w:val="28"/>
        </w:rPr>
      </w:pPr>
      <w:r w:rsidRPr="00570EB1">
        <w:rPr>
          <w:rFonts w:asciiTheme="majorBidi" w:hAnsiTheme="majorBidi" w:cstheme="majorBidi"/>
          <w:sz w:val="28"/>
          <w:szCs w:val="28"/>
        </w:rPr>
        <w:t>акт о приеме (поступлении) оборудования</w:t>
      </w:r>
      <w:r>
        <w:rPr>
          <w:rFonts w:asciiTheme="majorBidi" w:hAnsiTheme="majorBidi" w:cstheme="majorBidi"/>
          <w:sz w:val="28"/>
          <w:szCs w:val="28"/>
        </w:rPr>
        <w:t xml:space="preserve"> (</w:t>
      </w:r>
      <w:r w:rsidRPr="00570EB1">
        <w:rPr>
          <w:rFonts w:asciiTheme="majorBidi" w:hAnsiTheme="majorBidi" w:cstheme="majorBidi"/>
          <w:sz w:val="28"/>
          <w:szCs w:val="28"/>
        </w:rPr>
        <w:t>форма ОС-14</w:t>
      </w:r>
      <w:r>
        <w:rPr>
          <w:rFonts w:asciiTheme="majorBidi" w:hAnsiTheme="majorBidi" w:cstheme="majorBidi"/>
          <w:sz w:val="28"/>
          <w:szCs w:val="28"/>
        </w:rPr>
        <w:t>)</w:t>
      </w:r>
      <w:r w:rsidRPr="00570EB1">
        <w:rPr>
          <w:rFonts w:asciiTheme="majorBidi" w:hAnsiTheme="majorBidi" w:cstheme="majorBidi"/>
          <w:sz w:val="28"/>
          <w:szCs w:val="28"/>
        </w:rPr>
        <w:t>;</w:t>
      </w:r>
    </w:p>
    <w:p w:rsidR="00027FF2" w:rsidRPr="00570EB1" w:rsidRDefault="00027FF2" w:rsidP="00234F86">
      <w:pPr>
        <w:pStyle w:val="a3"/>
        <w:widowControl w:val="0"/>
        <w:numPr>
          <w:ilvl w:val="0"/>
          <w:numId w:val="9"/>
        </w:numPr>
        <w:tabs>
          <w:tab w:val="left" w:pos="1134"/>
        </w:tabs>
        <w:spacing w:after="0" w:line="360" w:lineRule="auto"/>
        <w:ind w:left="0" w:firstLine="709"/>
        <w:jc w:val="both"/>
        <w:rPr>
          <w:rFonts w:asciiTheme="majorBidi" w:hAnsiTheme="majorBidi" w:cstheme="majorBidi"/>
          <w:sz w:val="28"/>
          <w:szCs w:val="28"/>
        </w:rPr>
      </w:pPr>
      <w:r w:rsidRPr="00570EB1">
        <w:rPr>
          <w:rFonts w:asciiTheme="majorBidi" w:hAnsiTheme="majorBidi" w:cstheme="majorBidi"/>
          <w:sz w:val="28"/>
          <w:szCs w:val="28"/>
        </w:rPr>
        <w:t>акт о приеме-передаче оборудования в монтаж</w:t>
      </w:r>
      <w:r>
        <w:rPr>
          <w:rFonts w:asciiTheme="majorBidi" w:hAnsiTheme="majorBidi" w:cstheme="majorBidi"/>
          <w:sz w:val="28"/>
          <w:szCs w:val="28"/>
        </w:rPr>
        <w:t xml:space="preserve"> (</w:t>
      </w:r>
      <w:r w:rsidRPr="00570EB1">
        <w:rPr>
          <w:rFonts w:asciiTheme="majorBidi" w:hAnsiTheme="majorBidi" w:cstheme="majorBidi"/>
          <w:sz w:val="28"/>
          <w:szCs w:val="28"/>
        </w:rPr>
        <w:t>форма ОС-15</w:t>
      </w:r>
      <w:r>
        <w:rPr>
          <w:rFonts w:asciiTheme="majorBidi" w:hAnsiTheme="majorBidi" w:cstheme="majorBidi"/>
          <w:sz w:val="28"/>
          <w:szCs w:val="28"/>
        </w:rPr>
        <w:t>)</w:t>
      </w:r>
      <w:r w:rsidRPr="00570EB1">
        <w:rPr>
          <w:rFonts w:asciiTheme="majorBidi" w:hAnsiTheme="majorBidi" w:cstheme="majorBidi"/>
          <w:sz w:val="28"/>
          <w:szCs w:val="28"/>
        </w:rPr>
        <w:t>;</w:t>
      </w:r>
    </w:p>
    <w:p w:rsidR="00027FF2" w:rsidRPr="00570EB1" w:rsidRDefault="00027FF2" w:rsidP="00234F86">
      <w:pPr>
        <w:pStyle w:val="a3"/>
        <w:widowControl w:val="0"/>
        <w:numPr>
          <w:ilvl w:val="0"/>
          <w:numId w:val="9"/>
        </w:numPr>
        <w:tabs>
          <w:tab w:val="left" w:pos="1134"/>
        </w:tabs>
        <w:spacing w:after="0" w:line="360" w:lineRule="auto"/>
        <w:ind w:left="0" w:firstLine="709"/>
        <w:jc w:val="both"/>
        <w:rPr>
          <w:rFonts w:asciiTheme="majorBidi" w:hAnsiTheme="majorBidi" w:cstheme="majorBidi"/>
          <w:sz w:val="28"/>
          <w:szCs w:val="28"/>
        </w:rPr>
      </w:pPr>
      <w:r w:rsidRPr="00570EB1">
        <w:rPr>
          <w:rFonts w:asciiTheme="majorBidi" w:hAnsiTheme="majorBidi" w:cstheme="majorBidi"/>
          <w:sz w:val="28"/>
          <w:szCs w:val="28"/>
        </w:rPr>
        <w:t>акт о выявленных дефектах оборудования</w:t>
      </w:r>
      <w:r>
        <w:rPr>
          <w:rFonts w:asciiTheme="majorBidi" w:hAnsiTheme="majorBidi" w:cstheme="majorBidi"/>
          <w:sz w:val="28"/>
          <w:szCs w:val="28"/>
        </w:rPr>
        <w:t xml:space="preserve"> (</w:t>
      </w:r>
      <w:r w:rsidRPr="00570EB1">
        <w:rPr>
          <w:rFonts w:asciiTheme="majorBidi" w:hAnsiTheme="majorBidi" w:cstheme="majorBidi"/>
          <w:sz w:val="28"/>
          <w:szCs w:val="28"/>
        </w:rPr>
        <w:t>форма ОС-16</w:t>
      </w:r>
      <w:r>
        <w:rPr>
          <w:rFonts w:asciiTheme="majorBidi" w:hAnsiTheme="majorBidi" w:cstheme="majorBidi"/>
          <w:sz w:val="28"/>
          <w:szCs w:val="28"/>
        </w:rPr>
        <w:t>)</w:t>
      </w:r>
      <w:r w:rsidRPr="00570EB1">
        <w:rPr>
          <w:rFonts w:asciiTheme="majorBidi" w:hAnsiTheme="majorBidi" w:cstheme="majorBidi"/>
          <w:sz w:val="28"/>
          <w:szCs w:val="28"/>
        </w:rPr>
        <w:t>.</w:t>
      </w:r>
    </w:p>
    <w:p w:rsidR="001B1875" w:rsidRPr="001B1875" w:rsidRDefault="00D30F0D" w:rsidP="00CF3114">
      <w:pPr>
        <w:widowControl w:val="0"/>
        <w:spacing w:after="0" w:line="360" w:lineRule="auto"/>
        <w:ind w:firstLine="708"/>
        <w:jc w:val="both"/>
        <w:rPr>
          <w:rFonts w:asciiTheme="majorBidi" w:hAnsiTheme="majorBidi" w:cstheme="majorBidi"/>
          <w:sz w:val="28"/>
          <w:szCs w:val="28"/>
        </w:rPr>
      </w:pPr>
      <w:r w:rsidRPr="00D30F0D">
        <w:rPr>
          <w:rFonts w:asciiTheme="majorBidi" w:hAnsiTheme="majorBidi" w:cstheme="majorBidi"/>
          <w:sz w:val="28"/>
          <w:szCs w:val="28"/>
        </w:rPr>
        <w:t xml:space="preserve">Счет 01 «Основные средства» </w:t>
      </w:r>
      <w:r w:rsidR="00CF3114">
        <w:rPr>
          <w:rFonts w:asciiTheme="majorBidi" w:hAnsiTheme="majorBidi" w:cstheme="majorBidi"/>
          <w:sz w:val="28"/>
          <w:szCs w:val="28"/>
        </w:rPr>
        <w:t xml:space="preserve">является активным, балансовым, </w:t>
      </w:r>
      <w:r w:rsidRPr="00D30F0D">
        <w:rPr>
          <w:rFonts w:asciiTheme="majorBidi" w:hAnsiTheme="majorBidi" w:cstheme="majorBidi"/>
          <w:sz w:val="28"/>
          <w:szCs w:val="28"/>
        </w:rPr>
        <w:t>инвентарным и предназначен для обобщения информации о наличии и движении принадлежащих организации на правах собственности основных средств, находящ</w:t>
      </w:r>
      <w:r w:rsidR="00CF3114">
        <w:rPr>
          <w:rFonts w:asciiTheme="majorBidi" w:hAnsiTheme="majorBidi" w:cstheme="majorBidi"/>
          <w:sz w:val="28"/>
          <w:szCs w:val="28"/>
        </w:rPr>
        <w:t xml:space="preserve">ихся в эксплуатации, запасе, </w:t>
      </w:r>
      <w:r w:rsidRPr="00D30F0D">
        <w:rPr>
          <w:rFonts w:asciiTheme="majorBidi" w:hAnsiTheme="majorBidi" w:cstheme="majorBidi"/>
          <w:sz w:val="28"/>
          <w:szCs w:val="28"/>
        </w:rPr>
        <w:t>или сданных в краткосрочную аренду.</w:t>
      </w:r>
      <w:r w:rsidR="001B1875">
        <w:rPr>
          <w:rFonts w:asciiTheme="majorBidi" w:hAnsiTheme="majorBidi" w:cstheme="majorBidi"/>
          <w:sz w:val="28"/>
          <w:szCs w:val="28"/>
        </w:rPr>
        <w:t xml:space="preserve"> </w:t>
      </w:r>
      <w:r w:rsidR="001B1875" w:rsidRPr="009C5C06">
        <w:rPr>
          <w:rFonts w:asciiTheme="majorBidi" w:hAnsiTheme="majorBidi" w:cstheme="majorBidi"/>
          <w:sz w:val="28"/>
          <w:szCs w:val="28"/>
        </w:rPr>
        <w:t>Для обобщения информации о суммах начисленной амортизации, нако</w:t>
      </w:r>
      <w:r w:rsidR="001B1875" w:rsidRPr="009C5C06">
        <w:rPr>
          <w:rFonts w:ascii="Times New Roman" w:hAnsi="Times New Roman" w:cs="Times New Roman"/>
          <w:sz w:val="28"/>
          <w:szCs w:val="28"/>
        </w:rPr>
        <w:t>пленной</w:t>
      </w:r>
      <w:r w:rsidR="001B1875" w:rsidRPr="009C5C06">
        <w:rPr>
          <w:rFonts w:asciiTheme="majorBidi" w:hAnsiTheme="majorBidi" w:cstheme="majorBidi"/>
          <w:sz w:val="28"/>
          <w:szCs w:val="28"/>
        </w:rPr>
        <w:t xml:space="preserve"> </w:t>
      </w:r>
      <w:r w:rsidR="001B1875" w:rsidRPr="009C5C06">
        <w:rPr>
          <w:rFonts w:ascii="Times New Roman" w:hAnsi="Times New Roman" w:cs="Times New Roman"/>
          <w:sz w:val="28"/>
          <w:szCs w:val="28"/>
        </w:rPr>
        <w:t>за</w:t>
      </w:r>
      <w:r w:rsidR="001B1875" w:rsidRPr="009C5C06">
        <w:rPr>
          <w:rFonts w:asciiTheme="majorBidi" w:hAnsiTheme="majorBidi" w:cstheme="majorBidi"/>
          <w:sz w:val="28"/>
          <w:szCs w:val="28"/>
        </w:rPr>
        <w:t xml:space="preserve"> </w:t>
      </w:r>
      <w:r w:rsidR="001B1875" w:rsidRPr="009C5C06">
        <w:rPr>
          <w:rFonts w:ascii="Times New Roman" w:hAnsi="Times New Roman" w:cs="Times New Roman"/>
          <w:sz w:val="28"/>
          <w:szCs w:val="28"/>
        </w:rPr>
        <w:t>время</w:t>
      </w:r>
      <w:r w:rsidR="001B1875" w:rsidRPr="009C5C06">
        <w:rPr>
          <w:rFonts w:asciiTheme="majorBidi" w:hAnsiTheme="majorBidi" w:cstheme="majorBidi"/>
          <w:sz w:val="28"/>
          <w:szCs w:val="28"/>
        </w:rPr>
        <w:t xml:space="preserve"> </w:t>
      </w:r>
      <w:r w:rsidR="001B1875" w:rsidRPr="009C5C06">
        <w:rPr>
          <w:rFonts w:ascii="Times New Roman" w:hAnsi="Times New Roman" w:cs="Times New Roman"/>
          <w:sz w:val="28"/>
          <w:szCs w:val="28"/>
        </w:rPr>
        <w:t>эксплуатации</w:t>
      </w:r>
      <w:r w:rsidR="001B1875" w:rsidRPr="009C5C06">
        <w:rPr>
          <w:rFonts w:asciiTheme="majorBidi" w:hAnsiTheme="majorBidi" w:cstheme="majorBidi"/>
          <w:sz w:val="28"/>
          <w:szCs w:val="28"/>
        </w:rPr>
        <w:t xml:space="preserve"> </w:t>
      </w:r>
      <w:r w:rsidR="001B1875" w:rsidRPr="009C5C06">
        <w:rPr>
          <w:rFonts w:ascii="Times New Roman" w:hAnsi="Times New Roman" w:cs="Times New Roman"/>
          <w:sz w:val="28"/>
          <w:szCs w:val="28"/>
        </w:rPr>
        <w:t>объектов</w:t>
      </w:r>
      <w:r w:rsidR="001B1875" w:rsidRPr="009C5C06">
        <w:rPr>
          <w:rFonts w:asciiTheme="majorBidi" w:hAnsiTheme="majorBidi" w:cstheme="majorBidi"/>
          <w:sz w:val="28"/>
          <w:szCs w:val="28"/>
        </w:rPr>
        <w:t xml:space="preserve"> </w:t>
      </w:r>
      <w:r w:rsidR="001B1875" w:rsidRPr="009C5C06">
        <w:rPr>
          <w:rFonts w:ascii="Times New Roman" w:hAnsi="Times New Roman" w:cs="Times New Roman"/>
          <w:sz w:val="28"/>
          <w:szCs w:val="28"/>
        </w:rPr>
        <w:t>основных</w:t>
      </w:r>
      <w:r w:rsidR="001B1875" w:rsidRPr="009C5C06">
        <w:rPr>
          <w:rFonts w:asciiTheme="majorBidi" w:hAnsiTheme="majorBidi" w:cstheme="majorBidi"/>
          <w:sz w:val="28"/>
          <w:szCs w:val="28"/>
        </w:rPr>
        <w:t xml:space="preserve"> </w:t>
      </w:r>
      <w:r w:rsidR="001B1875" w:rsidRPr="009C5C06">
        <w:rPr>
          <w:rFonts w:ascii="Times New Roman" w:hAnsi="Times New Roman" w:cs="Times New Roman"/>
          <w:sz w:val="28"/>
          <w:szCs w:val="28"/>
        </w:rPr>
        <w:t>средств</w:t>
      </w:r>
      <w:r w:rsidR="001B1875" w:rsidRPr="009C5C06">
        <w:rPr>
          <w:rFonts w:asciiTheme="majorBidi" w:hAnsiTheme="majorBidi" w:cstheme="majorBidi"/>
          <w:sz w:val="28"/>
          <w:szCs w:val="28"/>
        </w:rPr>
        <w:t xml:space="preserve">, </w:t>
      </w:r>
      <w:r w:rsidR="001B1875" w:rsidRPr="009C5C06">
        <w:rPr>
          <w:rFonts w:ascii="Times New Roman" w:hAnsi="Times New Roman" w:cs="Times New Roman"/>
          <w:sz w:val="28"/>
          <w:szCs w:val="28"/>
        </w:rPr>
        <w:t>предназначен</w:t>
      </w:r>
      <w:r w:rsidR="001B1875" w:rsidRPr="009C5C06">
        <w:rPr>
          <w:rFonts w:asciiTheme="majorBidi" w:hAnsiTheme="majorBidi" w:cstheme="majorBidi"/>
          <w:sz w:val="28"/>
          <w:szCs w:val="28"/>
        </w:rPr>
        <w:t xml:space="preserve"> </w:t>
      </w:r>
      <w:r w:rsidR="001B1875" w:rsidRPr="009C5C06">
        <w:rPr>
          <w:rFonts w:ascii="Times New Roman" w:hAnsi="Times New Roman" w:cs="Times New Roman"/>
          <w:sz w:val="28"/>
          <w:szCs w:val="28"/>
        </w:rPr>
        <w:t>счет</w:t>
      </w:r>
      <w:r w:rsidR="001B1875" w:rsidRPr="009C5C06">
        <w:rPr>
          <w:rFonts w:asciiTheme="majorBidi" w:hAnsiTheme="majorBidi" w:cstheme="majorBidi"/>
          <w:sz w:val="28"/>
          <w:szCs w:val="28"/>
        </w:rPr>
        <w:t xml:space="preserve"> 02 </w:t>
      </w:r>
      <w:r w:rsidR="001B1875" w:rsidRPr="009C5C06">
        <w:rPr>
          <w:rFonts w:ascii="Times New Roman" w:hAnsi="Times New Roman" w:cs="Times New Roman"/>
          <w:sz w:val="28"/>
          <w:szCs w:val="28"/>
        </w:rPr>
        <w:lastRenderedPageBreak/>
        <w:t>«Амортизация</w:t>
      </w:r>
      <w:r w:rsidR="001B1875" w:rsidRPr="009C5C06">
        <w:rPr>
          <w:rFonts w:asciiTheme="majorBidi" w:hAnsiTheme="majorBidi" w:cstheme="majorBidi"/>
          <w:sz w:val="28"/>
          <w:szCs w:val="28"/>
        </w:rPr>
        <w:t xml:space="preserve"> </w:t>
      </w:r>
      <w:r w:rsidR="001B1875" w:rsidRPr="009C5C06">
        <w:rPr>
          <w:rFonts w:ascii="Times New Roman" w:hAnsi="Times New Roman" w:cs="Times New Roman"/>
          <w:sz w:val="28"/>
          <w:szCs w:val="28"/>
        </w:rPr>
        <w:t>основных</w:t>
      </w:r>
      <w:r w:rsidR="001B1875" w:rsidRPr="009C5C06">
        <w:rPr>
          <w:rFonts w:asciiTheme="majorBidi" w:hAnsiTheme="majorBidi" w:cstheme="majorBidi"/>
          <w:sz w:val="28"/>
          <w:szCs w:val="28"/>
        </w:rPr>
        <w:t xml:space="preserve"> </w:t>
      </w:r>
      <w:r w:rsidR="001B1875" w:rsidRPr="009C5C06">
        <w:rPr>
          <w:rFonts w:ascii="Times New Roman" w:hAnsi="Times New Roman" w:cs="Times New Roman"/>
          <w:sz w:val="28"/>
          <w:szCs w:val="28"/>
        </w:rPr>
        <w:t>средств</w:t>
      </w:r>
      <w:r w:rsidR="001B1875">
        <w:rPr>
          <w:rFonts w:ascii="Times New Roman" w:hAnsi="Times New Roman" w:cs="Times New Roman"/>
          <w:sz w:val="28"/>
          <w:szCs w:val="28"/>
        </w:rPr>
        <w:t>».</w:t>
      </w:r>
    </w:p>
    <w:p w:rsidR="00D30F0D" w:rsidRPr="00D30F0D" w:rsidRDefault="00D30F0D" w:rsidP="00234F86">
      <w:pPr>
        <w:widowControl w:val="0"/>
        <w:spacing w:after="0" w:line="360" w:lineRule="auto"/>
        <w:ind w:firstLine="708"/>
        <w:jc w:val="both"/>
        <w:rPr>
          <w:rFonts w:asciiTheme="majorBidi" w:hAnsiTheme="majorBidi" w:cstheme="majorBidi"/>
          <w:sz w:val="28"/>
          <w:szCs w:val="28"/>
        </w:rPr>
      </w:pPr>
      <w:r w:rsidRPr="00D30F0D">
        <w:rPr>
          <w:rFonts w:asciiTheme="majorBidi" w:hAnsiTheme="majorBidi" w:cstheme="majorBidi"/>
          <w:sz w:val="28"/>
          <w:szCs w:val="28"/>
        </w:rPr>
        <w:t>Основные средства принимаются к учету и числятся на счете 01 до момента их выбытия, по первоначальной стоимости. Сальдо счета 01 показывает остаточную стоимость основных средств на начало и конец отчетного периода, дебетовый оборот отражает поступление основных средств, а кредитовый оборот — их выбытие.</w:t>
      </w:r>
    </w:p>
    <w:p w:rsidR="00D30F0D" w:rsidRPr="00463A76" w:rsidRDefault="00D30F0D" w:rsidP="00234F86">
      <w:pPr>
        <w:widowControl w:val="0"/>
        <w:spacing w:after="0" w:line="360" w:lineRule="auto"/>
        <w:ind w:firstLine="708"/>
        <w:jc w:val="both"/>
        <w:rPr>
          <w:rFonts w:asciiTheme="majorBidi" w:hAnsiTheme="majorBidi" w:cstheme="majorBidi"/>
          <w:sz w:val="28"/>
          <w:szCs w:val="28"/>
          <w:lang w:val="en-US"/>
        </w:rPr>
      </w:pPr>
      <w:r w:rsidRPr="00D30F0D">
        <w:rPr>
          <w:rFonts w:asciiTheme="majorBidi" w:hAnsiTheme="majorBidi" w:cstheme="majorBidi"/>
          <w:sz w:val="28"/>
          <w:szCs w:val="28"/>
        </w:rPr>
        <w:t xml:space="preserve">В синтетическом учете затраты по приобретению основных средств рассматриваются как вложения во </w:t>
      </w:r>
      <w:proofErr w:type="spellStart"/>
      <w:r w:rsidRPr="00D30F0D">
        <w:rPr>
          <w:rFonts w:asciiTheme="majorBidi" w:hAnsiTheme="majorBidi" w:cstheme="majorBidi"/>
          <w:sz w:val="28"/>
          <w:szCs w:val="28"/>
        </w:rPr>
        <w:t>внеоборотные</w:t>
      </w:r>
      <w:proofErr w:type="spellEnd"/>
      <w:r w:rsidRPr="00D30F0D">
        <w:rPr>
          <w:rFonts w:asciiTheme="majorBidi" w:hAnsiTheme="majorBidi" w:cstheme="majorBidi"/>
          <w:sz w:val="28"/>
          <w:szCs w:val="28"/>
        </w:rPr>
        <w:t xml:space="preserve"> активы отражением на активном счете 08 «Вложения во </w:t>
      </w:r>
      <w:proofErr w:type="spellStart"/>
      <w:r w:rsidRPr="00D30F0D">
        <w:rPr>
          <w:rFonts w:asciiTheme="majorBidi" w:hAnsiTheme="majorBidi" w:cstheme="majorBidi"/>
          <w:sz w:val="28"/>
          <w:szCs w:val="28"/>
        </w:rPr>
        <w:t>внеоборотные</w:t>
      </w:r>
      <w:proofErr w:type="spellEnd"/>
      <w:r w:rsidRPr="00D30F0D">
        <w:rPr>
          <w:rFonts w:asciiTheme="majorBidi" w:hAnsiTheme="majorBidi" w:cstheme="majorBidi"/>
          <w:sz w:val="28"/>
          <w:szCs w:val="28"/>
        </w:rPr>
        <w:t xml:space="preserve"> активы», независимо от того, подрядным или хозяйственным способом осуществляется строительство или приобретение соответствующих объектов. Оборудование, ввод в эксплуатацию которого связан с дополнительными работами по его установке, отражается на активном счете 07 «Обор</w:t>
      </w:r>
      <w:r w:rsidR="00463A76">
        <w:rPr>
          <w:rFonts w:asciiTheme="majorBidi" w:hAnsiTheme="majorBidi" w:cstheme="majorBidi"/>
          <w:sz w:val="28"/>
          <w:szCs w:val="28"/>
        </w:rPr>
        <w:t xml:space="preserve">удование, требующее установку». </w:t>
      </w:r>
      <w:r w:rsidR="00463A76">
        <w:rPr>
          <w:rFonts w:asciiTheme="majorBidi" w:hAnsiTheme="majorBidi" w:cstheme="majorBidi"/>
          <w:sz w:val="28"/>
          <w:szCs w:val="28"/>
          <w:lang w:val="en-US"/>
        </w:rPr>
        <w:t>[15]</w:t>
      </w:r>
    </w:p>
    <w:p w:rsidR="00C10625" w:rsidRDefault="00C10625" w:rsidP="00234F86">
      <w:pPr>
        <w:widowControl w:val="0"/>
        <w:spacing w:after="0" w:line="360" w:lineRule="auto"/>
        <w:ind w:firstLine="708"/>
        <w:jc w:val="both"/>
        <w:rPr>
          <w:rFonts w:asciiTheme="majorBidi" w:hAnsiTheme="majorBidi" w:cstheme="majorBidi"/>
          <w:sz w:val="28"/>
          <w:szCs w:val="28"/>
          <w:lang w:val="en-US"/>
        </w:rPr>
      </w:pPr>
      <w:proofErr w:type="spellStart"/>
      <w:r w:rsidRPr="000111B0">
        <w:rPr>
          <w:rFonts w:asciiTheme="majorBidi" w:hAnsiTheme="majorBidi" w:cstheme="majorBidi"/>
          <w:sz w:val="28"/>
          <w:szCs w:val="28"/>
          <w:lang w:val="en-US"/>
        </w:rPr>
        <w:t>Приобрете</w:t>
      </w:r>
      <w:r>
        <w:rPr>
          <w:rFonts w:asciiTheme="majorBidi" w:hAnsiTheme="majorBidi" w:cstheme="majorBidi"/>
          <w:sz w:val="28"/>
          <w:szCs w:val="28"/>
          <w:lang w:val="en-US"/>
        </w:rPr>
        <w:t>ние</w:t>
      </w:r>
      <w:proofErr w:type="spellEnd"/>
      <w:r>
        <w:rPr>
          <w:rFonts w:asciiTheme="majorBidi" w:hAnsiTheme="majorBidi" w:cstheme="majorBidi"/>
          <w:sz w:val="28"/>
          <w:szCs w:val="28"/>
          <w:lang w:val="en-US"/>
        </w:rPr>
        <w:t> </w:t>
      </w:r>
      <w:r>
        <w:rPr>
          <w:rFonts w:asciiTheme="majorBidi" w:hAnsiTheme="majorBidi" w:cstheme="majorBidi"/>
          <w:sz w:val="28"/>
          <w:szCs w:val="28"/>
        </w:rPr>
        <w:t xml:space="preserve">основных средств </w:t>
      </w:r>
      <w:proofErr w:type="spellStart"/>
      <w:r>
        <w:rPr>
          <w:rFonts w:asciiTheme="majorBidi" w:hAnsiTheme="majorBidi" w:cstheme="majorBidi"/>
          <w:sz w:val="28"/>
          <w:szCs w:val="28"/>
          <w:lang w:val="en-US"/>
        </w:rPr>
        <w:t>за</w:t>
      </w:r>
      <w:proofErr w:type="spellEnd"/>
      <w:r>
        <w:rPr>
          <w:rFonts w:asciiTheme="majorBidi" w:hAnsiTheme="majorBidi" w:cstheme="majorBidi"/>
          <w:sz w:val="28"/>
          <w:szCs w:val="28"/>
          <w:lang w:val="en-US"/>
        </w:rPr>
        <w:t> </w:t>
      </w:r>
      <w:proofErr w:type="spellStart"/>
      <w:r>
        <w:rPr>
          <w:rFonts w:asciiTheme="majorBidi" w:hAnsiTheme="majorBidi" w:cstheme="majorBidi"/>
          <w:sz w:val="28"/>
          <w:szCs w:val="28"/>
          <w:lang w:val="en-US"/>
        </w:rPr>
        <w:t>плату</w:t>
      </w:r>
      <w:proofErr w:type="spellEnd"/>
      <w:r>
        <w:rPr>
          <w:rFonts w:asciiTheme="majorBidi" w:hAnsiTheme="majorBidi" w:cstheme="majorBidi"/>
          <w:sz w:val="28"/>
          <w:szCs w:val="28"/>
        </w:rPr>
        <w:t xml:space="preserve"> отражается записью</w:t>
      </w:r>
      <w:r>
        <w:rPr>
          <w:rFonts w:asciiTheme="majorBidi" w:hAnsiTheme="majorBidi" w:cstheme="majorBidi"/>
          <w:sz w:val="28"/>
          <w:szCs w:val="28"/>
          <w:lang w:val="en-US"/>
        </w:rPr>
        <w:t>:</w:t>
      </w:r>
    </w:p>
    <w:p w:rsidR="00C10625" w:rsidRPr="000111B0" w:rsidRDefault="00C10625" w:rsidP="00234F86">
      <w:pPr>
        <w:widowControl w:val="0"/>
        <w:spacing w:after="0" w:line="360" w:lineRule="auto"/>
        <w:ind w:firstLine="708"/>
        <w:jc w:val="both"/>
        <w:rPr>
          <w:rFonts w:asciiTheme="majorBidi" w:hAnsiTheme="majorBidi" w:cstheme="majorBidi"/>
          <w:i/>
          <w:iCs/>
          <w:sz w:val="28"/>
          <w:szCs w:val="28"/>
          <w:lang w:val="en-US"/>
        </w:rPr>
      </w:pPr>
      <w:proofErr w:type="spellStart"/>
      <w:r w:rsidRPr="000111B0">
        <w:rPr>
          <w:rFonts w:asciiTheme="majorBidi" w:hAnsiTheme="majorBidi" w:cstheme="majorBidi"/>
          <w:i/>
          <w:iCs/>
          <w:sz w:val="28"/>
          <w:szCs w:val="28"/>
          <w:lang w:val="en-US"/>
        </w:rPr>
        <w:t>Дебет</w:t>
      </w:r>
      <w:proofErr w:type="spellEnd"/>
      <w:r w:rsidRPr="000111B0">
        <w:rPr>
          <w:rFonts w:asciiTheme="majorBidi" w:hAnsiTheme="majorBidi" w:cstheme="majorBidi"/>
          <w:i/>
          <w:iCs/>
          <w:sz w:val="28"/>
          <w:szCs w:val="28"/>
          <w:lang w:val="en-US"/>
        </w:rPr>
        <w:t xml:space="preserve"> 08 «</w:t>
      </w:r>
      <w:r w:rsidRPr="000111B0">
        <w:rPr>
          <w:rFonts w:asciiTheme="majorBidi" w:hAnsiTheme="majorBidi" w:cstheme="majorBidi"/>
          <w:i/>
          <w:iCs/>
          <w:sz w:val="28"/>
          <w:szCs w:val="28"/>
        </w:rPr>
        <w:t xml:space="preserve">Вложения во </w:t>
      </w:r>
      <w:proofErr w:type="spellStart"/>
      <w:r w:rsidRPr="000111B0">
        <w:rPr>
          <w:rFonts w:asciiTheme="majorBidi" w:hAnsiTheme="majorBidi" w:cstheme="majorBidi"/>
          <w:i/>
          <w:iCs/>
          <w:sz w:val="28"/>
          <w:szCs w:val="28"/>
        </w:rPr>
        <w:t>внеоборотные</w:t>
      </w:r>
      <w:proofErr w:type="spellEnd"/>
      <w:r w:rsidRPr="000111B0">
        <w:rPr>
          <w:rFonts w:asciiTheme="majorBidi" w:hAnsiTheme="majorBidi" w:cstheme="majorBidi"/>
          <w:i/>
          <w:iCs/>
          <w:sz w:val="28"/>
          <w:szCs w:val="28"/>
        </w:rPr>
        <w:t xml:space="preserve"> активы</w:t>
      </w:r>
      <w:r w:rsidRPr="000111B0">
        <w:rPr>
          <w:rFonts w:asciiTheme="majorBidi" w:hAnsiTheme="majorBidi" w:cstheme="majorBidi"/>
          <w:i/>
          <w:iCs/>
          <w:sz w:val="28"/>
          <w:szCs w:val="28"/>
          <w:lang w:val="en-US"/>
        </w:rPr>
        <w:t>»</w:t>
      </w:r>
    </w:p>
    <w:p w:rsidR="00C10625" w:rsidRPr="000111B0" w:rsidRDefault="00C10625" w:rsidP="00234F86">
      <w:pPr>
        <w:widowControl w:val="0"/>
        <w:spacing w:after="0" w:line="360" w:lineRule="auto"/>
        <w:ind w:firstLine="708"/>
        <w:jc w:val="both"/>
        <w:rPr>
          <w:rFonts w:asciiTheme="majorBidi" w:hAnsiTheme="majorBidi" w:cstheme="majorBidi"/>
          <w:i/>
          <w:iCs/>
          <w:sz w:val="28"/>
          <w:szCs w:val="28"/>
        </w:rPr>
      </w:pPr>
      <w:proofErr w:type="spellStart"/>
      <w:r w:rsidRPr="000111B0">
        <w:rPr>
          <w:rFonts w:asciiTheme="majorBidi" w:hAnsiTheme="majorBidi" w:cstheme="majorBidi"/>
          <w:i/>
          <w:iCs/>
          <w:sz w:val="28"/>
          <w:szCs w:val="28"/>
          <w:lang w:val="en-US"/>
        </w:rPr>
        <w:t>Кредит</w:t>
      </w:r>
      <w:proofErr w:type="spellEnd"/>
      <w:r w:rsidRPr="000111B0">
        <w:rPr>
          <w:rFonts w:asciiTheme="majorBidi" w:hAnsiTheme="majorBidi" w:cstheme="majorBidi"/>
          <w:i/>
          <w:iCs/>
          <w:sz w:val="28"/>
          <w:szCs w:val="28"/>
          <w:lang w:val="en-US"/>
        </w:rPr>
        <w:t xml:space="preserve"> 60 «</w:t>
      </w:r>
      <w:proofErr w:type="spellStart"/>
      <w:r w:rsidRPr="000111B0">
        <w:rPr>
          <w:rFonts w:asciiTheme="majorBidi" w:hAnsiTheme="majorBidi" w:cstheme="majorBidi"/>
          <w:i/>
          <w:iCs/>
          <w:sz w:val="28"/>
          <w:szCs w:val="28"/>
          <w:lang w:val="en-US"/>
        </w:rPr>
        <w:t>Расчеты</w:t>
      </w:r>
      <w:proofErr w:type="spellEnd"/>
      <w:r w:rsidRPr="000111B0">
        <w:rPr>
          <w:rFonts w:asciiTheme="majorBidi" w:hAnsiTheme="majorBidi" w:cstheme="majorBidi"/>
          <w:i/>
          <w:iCs/>
          <w:sz w:val="28"/>
          <w:szCs w:val="28"/>
          <w:lang w:val="en-US"/>
        </w:rPr>
        <w:t xml:space="preserve"> с </w:t>
      </w:r>
      <w:proofErr w:type="spellStart"/>
      <w:r w:rsidRPr="000111B0">
        <w:rPr>
          <w:rFonts w:asciiTheme="majorBidi" w:hAnsiTheme="majorBidi" w:cstheme="majorBidi"/>
          <w:i/>
          <w:iCs/>
          <w:sz w:val="28"/>
          <w:szCs w:val="28"/>
          <w:lang w:val="en-US"/>
        </w:rPr>
        <w:t>поставщиками</w:t>
      </w:r>
      <w:proofErr w:type="spellEnd"/>
      <w:r w:rsidRPr="000111B0">
        <w:rPr>
          <w:rFonts w:asciiTheme="majorBidi" w:hAnsiTheme="majorBidi" w:cstheme="majorBidi"/>
          <w:i/>
          <w:iCs/>
          <w:sz w:val="28"/>
          <w:szCs w:val="28"/>
          <w:lang w:val="en-US"/>
        </w:rPr>
        <w:t xml:space="preserve"> и </w:t>
      </w:r>
      <w:proofErr w:type="spellStart"/>
      <w:r w:rsidRPr="000111B0">
        <w:rPr>
          <w:rFonts w:asciiTheme="majorBidi" w:hAnsiTheme="majorBidi" w:cstheme="majorBidi"/>
          <w:i/>
          <w:iCs/>
          <w:sz w:val="28"/>
          <w:szCs w:val="28"/>
          <w:lang w:val="en-US"/>
        </w:rPr>
        <w:t>подрядчиками</w:t>
      </w:r>
      <w:proofErr w:type="spellEnd"/>
      <w:r w:rsidRPr="000111B0">
        <w:rPr>
          <w:rFonts w:asciiTheme="majorBidi" w:hAnsiTheme="majorBidi" w:cstheme="majorBidi"/>
          <w:i/>
          <w:iCs/>
          <w:sz w:val="28"/>
          <w:szCs w:val="28"/>
          <w:lang w:val="en-US"/>
        </w:rPr>
        <w:t>», 76 «</w:t>
      </w:r>
      <w:proofErr w:type="spellStart"/>
      <w:r w:rsidRPr="000111B0">
        <w:rPr>
          <w:rFonts w:asciiTheme="majorBidi" w:hAnsiTheme="majorBidi" w:cstheme="majorBidi"/>
          <w:i/>
          <w:iCs/>
          <w:sz w:val="28"/>
          <w:szCs w:val="28"/>
          <w:lang w:val="en-US"/>
        </w:rPr>
        <w:t>Расчеты</w:t>
      </w:r>
      <w:proofErr w:type="spellEnd"/>
      <w:r w:rsidRPr="000111B0">
        <w:rPr>
          <w:rFonts w:asciiTheme="majorBidi" w:hAnsiTheme="majorBidi" w:cstheme="majorBidi"/>
          <w:i/>
          <w:iCs/>
          <w:sz w:val="28"/>
          <w:szCs w:val="28"/>
          <w:lang w:val="en-US"/>
        </w:rPr>
        <w:t xml:space="preserve"> с </w:t>
      </w:r>
      <w:proofErr w:type="spellStart"/>
      <w:r w:rsidRPr="000111B0">
        <w:rPr>
          <w:rFonts w:asciiTheme="majorBidi" w:hAnsiTheme="majorBidi" w:cstheme="majorBidi"/>
          <w:i/>
          <w:iCs/>
          <w:sz w:val="28"/>
          <w:szCs w:val="28"/>
          <w:lang w:val="en-US"/>
        </w:rPr>
        <w:t>разными</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дебиторами</w:t>
      </w:r>
      <w:proofErr w:type="spellEnd"/>
      <w:r w:rsidRPr="000111B0">
        <w:rPr>
          <w:rFonts w:asciiTheme="majorBidi" w:hAnsiTheme="majorBidi" w:cstheme="majorBidi"/>
          <w:i/>
          <w:iCs/>
          <w:sz w:val="28"/>
          <w:szCs w:val="28"/>
          <w:lang w:val="en-US"/>
        </w:rPr>
        <w:t xml:space="preserve"> и </w:t>
      </w:r>
      <w:proofErr w:type="spellStart"/>
      <w:r w:rsidRPr="000111B0">
        <w:rPr>
          <w:rFonts w:asciiTheme="majorBidi" w:hAnsiTheme="majorBidi" w:cstheme="majorBidi"/>
          <w:i/>
          <w:iCs/>
          <w:sz w:val="28"/>
          <w:szCs w:val="28"/>
          <w:lang w:val="en-US"/>
        </w:rPr>
        <w:t>кредиторами</w:t>
      </w:r>
      <w:proofErr w:type="spellEnd"/>
      <w:r w:rsidRPr="000111B0">
        <w:rPr>
          <w:rFonts w:asciiTheme="majorBidi" w:hAnsiTheme="majorBidi" w:cstheme="majorBidi"/>
          <w:i/>
          <w:iCs/>
          <w:sz w:val="28"/>
          <w:szCs w:val="28"/>
          <w:lang w:val="en-US"/>
        </w:rPr>
        <w:t>»</w:t>
      </w:r>
      <w:r>
        <w:rPr>
          <w:rFonts w:asciiTheme="majorBidi" w:hAnsiTheme="majorBidi" w:cstheme="majorBidi"/>
          <w:i/>
          <w:iCs/>
          <w:sz w:val="28"/>
          <w:szCs w:val="28"/>
        </w:rPr>
        <w:t>.</w:t>
      </w:r>
    </w:p>
    <w:p w:rsidR="00C10625" w:rsidRDefault="00C10625" w:rsidP="00234F86">
      <w:pPr>
        <w:widowControl w:val="0"/>
        <w:spacing w:after="0" w:line="360" w:lineRule="auto"/>
        <w:ind w:firstLine="708"/>
        <w:jc w:val="both"/>
        <w:rPr>
          <w:rFonts w:asciiTheme="majorBidi" w:hAnsiTheme="majorBidi" w:cstheme="majorBidi"/>
          <w:sz w:val="28"/>
          <w:szCs w:val="28"/>
          <w:lang w:val="en-US"/>
        </w:rPr>
      </w:pPr>
      <w:proofErr w:type="spellStart"/>
      <w:r w:rsidRPr="000111B0">
        <w:rPr>
          <w:rFonts w:asciiTheme="majorBidi" w:hAnsiTheme="majorBidi" w:cstheme="majorBidi"/>
          <w:sz w:val="28"/>
          <w:szCs w:val="28"/>
          <w:lang w:val="en-US"/>
        </w:rPr>
        <w:t>При</w:t>
      </w:r>
      <w:proofErr w:type="spellEnd"/>
      <w:r w:rsidRPr="000111B0">
        <w:rPr>
          <w:rFonts w:asciiTheme="majorBidi" w:hAnsiTheme="majorBidi" w:cstheme="majorBidi"/>
          <w:sz w:val="28"/>
          <w:szCs w:val="28"/>
          <w:lang w:val="en-US"/>
        </w:rPr>
        <w:t xml:space="preserve"> </w:t>
      </w:r>
      <w:proofErr w:type="spellStart"/>
      <w:r w:rsidRPr="000111B0">
        <w:rPr>
          <w:rFonts w:asciiTheme="majorBidi" w:hAnsiTheme="majorBidi" w:cstheme="majorBidi"/>
          <w:sz w:val="28"/>
          <w:szCs w:val="28"/>
          <w:lang w:val="en-US"/>
        </w:rPr>
        <w:t>строительстве</w:t>
      </w:r>
      <w:proofErr w:type="spellEnd"/>
      <w:r w:rsidRPr="000111B0">
        <w:rPr>
          <w:rFonts w:asciiTheme="majorBidi" w:hAnsiTheme="majorBidi" w:cstheme="majorBidi"/>
          <w:sz w:val="28"/>
          <w:szCs w:val="28"/>
          <w:lang w:val="en-US"/>
        </w:rPr>
        <w:t xml:space="preserve"> </w:t>
      </w:r>
      <w:proofErr w:type="spellStart"/>
      <w:r w:rsidRPr="000111B0">
        <w:rPr>
          <w:rFonts w:asciiTheme="majorBidi" w:hAnsiTheme="majorBidi" w:cstheme="majorBidi"/>
          <w:sz w:val="28"/>
          <w:szCs w:val="28"/>
          <w:lang w:val="en-US"/>
        </w:rPr>
        <w:t>объекта</w:t>
      </w:r>
      <w:proofErr w:type="spellEnd"/>
      <w:r w:rsidRPr="000111B0">
        <w:rPr>
          <w:rFonts w:asciiTheme="majorBidi" w:hAnsiTheme="majorBidi" w:cstheme="majorBidi"/>
          <w:sz w:val="28"/>
          <w:szCs w:val="28"/>
          <w:lang w:val="en-US"/>
        </w:rPr>
        <w:t xml:space="preserve"> </w:t>
      </w:r>
      <w:proofErr w:type="spellStart"/>
      <w:r w:rsidRPr="000111B0">
        <w:rPr>
          <w:rFonts w:asciiTheme="majorBidi" w:hAnsiTheme="majorBidi" w:cstheme="majorBidi"/>
          <w:sz w:val="28"/>
          <w:szCs w:val="28"/>
          <w:lang w:val="en-US"/>
        </w:rPr>
        <w:t>хоз</w:t>
      </w:r>
      <w:r>
        <w:rPr>
          <w:rFonts w:asciiTheme="majorBidi" w:hAnsiTheme="majorBidi" w:cstheme="majorBidi"/>
          <w:sz w:val="28"/>
          <w:szCs w:val="28"/>
          <w:lang w:val="en-US"/>
        </w:rPr>
        <w:t>яйственным</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спосо</w:t>
      </w:r>
      <w:r w:rsidRPr="000111B0">
        <w:rPr>
          <w:rFonts w:asciiTheme="majorBidi" w:hAnsiTheme="majorBidi" w:cstheme="majorBidi"/>
          <w:sz w:val="28"/>
          <w:szCs w:val="28"/>
          <w:lang w:val="en-US"/>
        </w:rPr>
        <w:t>бом</w:t>
      </w:r>
      <w:proofErr w:type="spellEnd"/>
      <w:r w:rsidRPr="000111B0">
        <w:rPr>
          <w:rFonts w:asciiTheme="majorBidi" w:hAnsiTheme="majorBidi" w:cstheme="majorBidi"/>
          <w:sz w:val="28"/>
          <w:szCs w:val="28"/>
          <w:lang w:val="en-US"/>
        </w:rPr>
        <w:t xml:space="preserve"> </w:t>
      </w:r>
      <w:proofErr w:type="spellStart"/>
      <w:r w:rsidRPr="000111B0">
        <w:rPr>
          <w:rFonts w:asciiTheme="majorBidi" w:hAnsiTheme="majorBidi" w:cstheme="majorBidi"/>
          <w:sz w:val="28"/>
          <w:szCs w:val="28"/>
          <w:lang w:val="en-US"/>
        </w:rPr>
        <w:t>первоначальная</w:t>
      </w:r>
      <w:proofErr w:type="spellEnd"/>
      <w:r w:rsidRPr="000111B0">
        <w:rPr>
          <w:rFonts w:asciiTheme="majorBidi" w:hAnsiTheme="majorBidi" w:cstheme="majorBidi"/>
          <w:sz w:val="28"/>
          <w:szCs w:val="28"/>
          <w:lang w:val="en-US"/>
        </w:rPr>
        <w:t xml:space="preserve"> </w:t>
      </w:r>
      <w:proofErr w:type="spellStart"/>
      <w:r w:rsidRPr="000111B0">
        <w:rPr>
          <w:rFonts w:asciiTheme="majorBidi" w:hAnsiTheme="majorBidi" w:cstheme="majorBidi"/>
          <w:sz w:val="28"/>
          <w:szCs w:val="28"/>
          <w:lang w:val="en-US"/>
        </w:rPr>
        <w:t>стоимость</w:t>
      </w:r>
      <w:proofErr w:type="spellEnd"/>
      <w:r w:rsidRPr="000111B0">
        <w:rPr>
          <w:rFonts w:asciiTheme="majorBidi" w:hAnsiTheme="majorBidi" w:cstheme="majorBidi"/>
          <w:sz w:val="28"/>
          <w:szCs w:val="28"/>
          <w:lang w:val="en-US"/>
        </w:rPr>
        <w:t xml:space="preserve"> </w:t>
      </w:r>
      <w:proofErr w:type="spellStart"/>
      <w:r w:rsidRPr="000111B0">
        <w:rPr>
          <w:rFonts w:asciiTheme="majorBidi" w:hAnsiTheme="majorBidi" w:cstheme="majorBidi"/>
          <w:sz w:val="28"/>
          <w:szCs w:val="28"/>
          <w:lang w:val="en-US"/>
        </w:rPr>
        <w:t>отражает</w:t>
      </w:r>
      <w:proofErr w:type="spellEnd"/>
      <w:r w:rsidRPr="000111B0">
        <w:rPr>
          <w:rFonts w:asciiTheme="majorBidi" w:hAnsiTheme="majorBidi" w:cstheme="majorBidi"/>
          <w:sz w:val="28"/>
          <w:szCs w:val="28"/>
          <w:lang w:val="en-US"/>
        </w:rPr>
        <w:t xml:space="preserve"> </w:t>
      </w:r>
      <w:proofErr w:type="spellStart"/>
      <w:r w:rsidRPr="000111B0">
        <w:rPr>
          <w:rFonts w:asciiTheme="majorBidi" w:hAnsiTheme="majorBidi" w:cstheme="majorBidi"/>
          <w:sz w:val="28"/>
          <w:szCs w:val="28"/>
          <w:lang w:val="en-US"/>
        </w:rPr>
        <w:t>сумму</w:t>
      </w:r>
      <w:proofErr w:type="spellEnd"/>
      <w:r w:rsidRPr="000111B0">
        <w:rPr>
          <w:rFonts w:asciiTheme="majorBidi" w:hAnsiTheme="majorBidi" w:cstheme="majorBidi"/>
          <w:sz w:val="28"/>
          <w:szCs w:val="28"/>
          <w:lang w:val="en-US"/>
        </w:rPr>
        <w:t xml:space="preserve"> </w:t>
      </w:r>
      <w:proofErr w:type="spellStart"/>
      <w:r w:rsidRPr="000111B0">
        <w:rPr>
          <w:rFonts w:asciiTheme="majorBidi" w:hAnsiTheme="majorBidi" w:cstheme="majorBidi"/>
          <w:sz w:val="28"/>
          <w:szCs w:val="28"/>
          <w:lang w:val="en-US"/>
        </w:rPr>
        <w:t>фактических</w:t>
      </w:r>
      <w:proofErr w:type="spellEnd"/>
      <w:r w:rsidRPr="000111B0">
        <w:rPr>
          <w:rFonts w:asciiTheme="majorBidi" w:hAnsiTheme="majorBidi" w:cstheme="majorBidi"/>
          <w:sz w:val="28"/>
          <w:szCs w:val="28"/>
          <w:lang w:val="en-US"/>
        </w:rPr>
        <w:t xml:space="preserve"> </w:t>
      </w:r>
      <w:proofErr w:type="spellStart"/>
      <w:r w:rsidRPr="000111B0">
        <w:rPr>
          <w:rFonts w:asciiTheme="majorBidi" w:hAnsiTheme="majorBidi" w:cstheme="majorBidi"/>
          <w:sz w:val="28"/>
          <w:szCs w:val="28"/>
          <w:lang w:val="en-US"/>
        </w:rPr>
        <w:t>затрат</w:t>
      </w:r>
      <w:proofErr w:type="spellEnd"/>
      <w:r w:rsidRPr="000111B0">
        <w:rPr>
          <w:rFonts w:asciiTheme="majorBidi" w:hAnsiTheme="majorBidi" w:cstheme="majorBidi"/>
          <w:sz w:val="28"/>
          <w:szCs w:val="28"/>
          <w:lang w:val="en-US"/>
        </w:rPr>
        <w:t xml:space="preserve"> </w:t>
      </w:r>
      <w:proofErr w:type="spellStart"/>
      <w:r w:rsidRPr="000111B0">
        <w:rPr>
          <w:rFonts w:asciiTheme="majorBidi" w:hAnsiTheme="majorBidi" w:cstheme="majorBidi"/>
          <w:sz w:val="28"/>
          <w:szCs w:val="28"/>
          <w:lang w:val="en-US"/>
        </w:rPr>
        <w:t>застройщика</w:t>
      </w:r>
      <w:proofErr w:type="spellEnd"/>
      <w:r w:rsidRPr="000111B0">
        <w:rPr>
          <w:rFonts w:asciiTheme="majorBidi" w:hAnsiTheme="majorBidi" w:cstheme="majorBidi"/>
          <w:sz w:val="28"/>
          <w:szCs w:val="28"/>
          <w:lang w:val="en-US"/>
        </w:rPr>
        <w:t xml:space="preserve">: </w:t>
      </w:r>
    </w:p>
    <w:p w:rsidR="00C10625" w:rsidRPr="000111B0" w:rsidRDefault="00C10625" w:rsidP="00234F86">
      <w:pPr>
        <w:widowControl w:val="0"/>
        <w:spacing w:after="0" w:line="360" w:lineRule="auto"/>
        <w:ind w:firstLine="708"/>
        <w:jc w:val="both"/>
        <w:rPr>
          <w:rFonts w:asciiTheme="majorBidi" w:hAnsiTheme="majorBidi" w:cstheme="majorBidi"/>
          <w:i/>
          <w:iCs/>
          <w:sz w:val="28"/>
          <w:szCs w:val="28"/>
          <w:lang w:val="en-US"/>
        </w:rPr>
      </w:pPr>
      <w:proofErr w:type="spellStart"/>
      <w:r w:rsidRPr="000111B0">
        <w:rPr>
          <w:rFonts w:asciiTheme="majorBidi" w:hAnsiTheme="majorBidi" w:cstheme="majorBidi"/>
          <w:i/>
          <w:iCs/>
          <w:sz w:val="28"/>
          <w:szCs w:val="28"/>
          <w:lang w:val="en-US"/>
        </w:rPr>
        <w:t>Дебет</w:t>
      </w:r>
      <w:proofErr w:type="spellEnd"/>
      <w:r w:rsidRPr="000111B0">
        <w:rPr>
          <w:rFonts w:asciiTheme="majorBidi" w:hAnsiTheme="majorBidi" w:cstheme="majorBidi"/>
          <w:i/>
          <w:iCs/>
          <w:sz w:val="28"/>
          <w:szCs w:val="28"/>
          <w:lang w:val="en-US"/>
        </w:rPr>
        <w:t xml:space="preserve"> 08 «</w:t>
      </w:r>
      <w:r w:rsidRPr="000111B0">
        <w:rPr>
          <w:rFonts w:asciiTheme="majorBidi" w:hAnsiTheme="majorBidi" w:cstheme="majorBidi"/>
          <w:i/>
          <w:iCs/>
          <w:sz w:val="28"/>
          <w:szCs w:val="28"/>
        </w:rPr>
        <w:t xml:space="preserve">Вложения во </w:t>
      </w:r>
      <w:proofErr w:type="spellStart"/>
      <w:r w:rsidRPr="000111B0">
        <w:rPr>
          <w:rFonts w:asciiTheme="majorBidi" w:hAnsiTheme="majorBidi" w:cstheme="majorBidi"/>
          <w:i/>
          <w:iCs/>
          <w:sz w:val="28"/>
          <w:szCs w:val="28"/>
        </w:rPr>
        <w:t>внеоборотные</w:t>
      </w:r>
      <w:proofErr w:type="spellEnd"/>
      <w:r w:rsidRPr="000111B0">
        <w:rPr>
          <w:rFonts w:asciiTheme="majorBidi" w:hAnsiTheme="majorBidi" w:cstheme="majorBidi"/>
          <w:i/>
          <w:iCs/>
          <w:sz w:val="28"/>
          <w:szCs w:val="28"/>
        </w:rPr>
        <w:t xml:space="preserve"> активы</w:t>
      </w:r>
      <w:r w:rsidRPr="000111B0">
        <w:rPr>
          <w:rFonts w:asciiTheme="majorBidi" w:hAnsiTheme="majorBidi" w:cstheme="majorBidi"/>
          <w:i/>
          <w:iCs/>
          <w:sz w:val="28"/>
          <w:szCs w:val="28"/>
          <w:lang w:val="en-US"/>
        </w:rPr>
        <w:t>»</w:t>
      </w:r>
    </w:p>
    <w:p w:rsidR="00C10625" w:rsidRDefault="00C10625" w:rsidP="00234F86">
      <w:pPr>
        <w:widowControl w:val="0"/>
        <w:spacing w:after="0" w:line="360" w:lineRule="auto"/>
        <w:ind w:firstLine="708"/>
        <w:jc w:val="both"/>
        <w:rPr>
          <w:rFonts w:asciiTheme="majorBidi" w:hAnsiTheme="majorBidi" w:cstheme="majorBidi"/>
          <w:i/>
          <w:iCs/>
          <w:sz w:val="28"/>
          <w:szCs w:val="28"/>
        </w:rPr>
      </w:pPr>
      <w:proofErr w:type="spellStart"/>
      <w:r w:rsidRPr="000111B0">
        <w:rPr>
          <w:rFonts w:asciiTheme="majorBidi" w:hAnsiTheme="majorBidi" w:cstheme="majorBidi"/>
          <w:i/>
          <w:iCs/>
          <w:sz w:val="28"/>
          <w:szCs w:val="28"/>
          <w:lang w:val="en-US"/>
        </w:rPr>
        <w:t>Кредит</w:t>
      </w:r>
      <w:proofErr w:type="spellEnd"/>
      <w:r w:rsidRPr="000111B0">
        <w:rPr>
          <w:rFonts w:asciiTheme="majorBidi" w:hAnsiTheme="majorBidi" w:cstheme="majorBidi"/>
          <w:i/>
          <w:iCs/>
          <w:sz w:val="28"/>
          <w:szCs w:val="28"/>
          <w:lang w:val="en-US"/>
        </w:rPr>
        <w:t xml:space="preserve"> 10 «</w:t>
      </w:r>
      <w:proofErr w:type="spellStart"/>
      <w:r w:rsidRPr="000111B0">
        <w:rPr>
          <w:rFonts w:asciiTheme="majorBidi" w:hAnsiTheme="majorBidi" w:cstheme="majorBidi"/>
          <w:i/>
          <w:iCs/>
          <w:sz w:val="28"/>
          <w:szCs w:val="28"/>
          <w:lang w:val="en-US"/>
        </w:rPr>
        <w:t>Материалы</w:t>
      </w:r>
      <w:proofErr w:type="spellEnd"/>
      <w:r w:rsidRPr="000111B0">
        <w:rPr>
          <w:rFonts w:asciiTheme="majorBidi" w:hAnsiTheme="majorBidi" w:cstheme="majorBidi"/>
          <w:i/>
          <w:iCs/>
          <w:sz w:val="28"/>
          <w:szCs w:val="28"/>
          <w:lang w:val="en-US"/>
        </w:rPr>
        <w:t>», 70 «</w:t>
      </w:r>
      <w:proofErr w:type="spellStart"/>
      <w:r w:rsidRPr="000111B0">
        <w:rPr>
          <w:rFonts w:asciiTheme="majorBidi" w:hAnsiTheme="majorBidi" w:cstheme="majorBidi"/>
          <w:i/>
          <w:iCs/>
          <w:sz w:val="28"/>
          <w:szCs w:val="28"/>
          <w:lang w:val="en-US"/>
        </w:rPr>
        <w:t>Расчеты</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по</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оплате</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труда</w:t>
      </w:r>
      <w:proofErr w:type="spellEnd"/>
      <w:r w:rsidRPr="000111B0">
        <w:rPr>
          <w:rFonts w:asciiTheme="majorBidi" w:hAnsiTheme="majorBidi" w:cstheme="majorBidi"/>
          <w:i/>
          <w:iCs/>
          <w:sz w:val="28"/>
          <w:szCs w:val="28"/>
          <w:lang w:val="en-US"/>
        </w:rPr>
        <w:t>», 69 «</w:t>
      </w:r>
      <w:proofErr w:type="spellStart"/>
      <w:r w:rsidRPr="000111B0">
        <w:rPr>
          <w:rFonts w:asciiTheme="majorBidi" w:hAnsiTheme="majorBidi" w:cstheme="majorBidi"/>
          <w:i/>
          <w:iCs/>
          <w:sz w:val="28"/>
          <w:szCs w:val="28"/>
          <w:lang w:val="en-US"/>
        </w:rPr>
        <w:t>Расчеты</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по</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социальному</w:t>
      </w:r>
      <w:proofErr w:type="spellEnd"/>
      <w:r w:rsidRPr="000111B0">
        <w:rPr>
          <w:rFonts w:asciiTheme="majorBidi" w:hAnsiTheme="majorBidi" w:cstheme="majorBidi"/>
          <w:i/>
          <w:iCs/>
          <w:sz w:val="28"/>
          <w:szCs w:val="28"/>
          <w:lang w:val="en-US"/>
        </w:rPr>
        <w:t xml:space="preserve"> </w:t>
      </w:r>
      <w:proofErr w:type="spellStart"/>
      <w:r w:rsidRPr="000111B0">
        <w:rPr>
          <w:rFonts w:asciiTheme="majorBidi" w:hAnsiTheme="majorBidi" w:cstheme="majorBidi"/>
          <w:i/>
          <w:iCs/>
          <w:sz w:val="28"/>
          <w:szCs w:val="28"/>
          <w:lang w:val="en-US"/>
        </w:rPr>
        <w:t>страхованию</w:t>
      </w:r>
      <w:proofErr w:type="spellEnd"/>
      <w:r w:rsidRPr="000111B0">
        <w:rPr>
          <w:rFonts w:asciiTheme="majorBidi" w:hAnsiTheme="majorBidi" w:cstheme="majorBidi"/>
          <w:i/>
          <w:iCs/>
          <w:sz w:val="28"/>
          <w:szCs w:val="28"/>
          <w:lang w:val="en-US"/>
        </w:rPr>
        <w:t xml:space="preserve"> и </w:t>
      </w:r>
      <w:proofErr w:type="spellStart"/>
      <w:r w:rsidRPr="000111B0">
        <w:rPr>
          <w:rFonts w:asciiTheme="majorBidi" w:hAnsiTheme="majorBidi" w:cstheme="majorBidi"/>
          <w:i/>
          <w:iCs/>
          <w:sz w:val="28"/>
          <w:szCs w:val="28"/>
          <w:lang w:val="en-US"/>
        </w:rPr>
        <w:t>обеспечению</w:t>
      </w:r>
      <w:proofErr w:type="spellEnd"/>
      <w:r w:rsidRPr="000111B0">
        <w:rPr>
          <w:rFonts w:asciiTheme="majorBidi" w:hAnsiTheme="majorBidi" w:cstheme="majorBidi"/>
          <w:i/>
          <w:iCs/>
          <w:sz w:val="28"/>
          <w:szCs w:val="28"/>
          <w:lang w:val="en-US"/>
        </w:rPr>
        <w:t>»</w:t>
      </w:r>
      <w:r>
        <w:rPr>
          <w:rFonts w:asciiTheme="majorBidi" w:hAnsiTheme="majorBidi" w:cstheme="majorBidi"/>
          <w:i/>
          <w:iCs/>
          <w:sz w:val="28"/>
          <w:szCs w:val="28"/>
        </w:rPr>
        <w:t>.</w:t>
      </w:r>
    </w:p>
    <w:p w:rsidR="00C10625" w:rsidRDefault="00C10625" w:rsidP="00234F86">
      <w:pPr>
        <w:widowControl w:val="0"/>
        <w:spacing w:after="0" w:line="360" w:lineRule="auto"/>
        <w:ind w:firstLine="708"/>
        <w:jc w:val="both"/>
        <w:rPr>
          <w:rFonts w:asciiTheme="majorBidi" w:hAnsiTheme="majorBidi" w:cstheme="majorBidi"/>
          <w:sz w:val="28"/>
          <w:szCs w:val="28"/>
        </w:rPr>
      </w:pPr>
      <w:r w:rsidRPr="00EB39D7">
        <w:rPr>
          <w:rFonts w:asciiTheme="majorBidi" w:hAnsiTheme="majorBidi" w:cstheme="majorBidi"/>
          <w:sz w:val="28"/>
          <w:szCs w:val="28"/>
        </w:rPr>
        <w:t>Поступл</w:t>
      </w:r>
      <w:r>
        <w:rPr>
          <w:rFonts w:asciiTheme="majorBidi" w:hAnsiTheme="majorBidi" w:cstheme="majorBidi"/>
          <w:sz w:val="28"/>
          <w:szCs w:val="28"/>
        </w:rPr>
        <w:t>ение в виде взноса учредителей в уставный  капитал:</w:t>
      </w:r>
    </w:p>
    <w:p w:rsidR="00C10625" w:rsidRPr="000111B0" w:rsidRDefault="00C10625" w:rsidP="00234F86">
      <w:pPr>
        <w:widowControl w:val="0"/>
        <w:spacing w:after="0" w:line="360" w:lineRule="auto"/>
        <w:ind w:firstLine="708"/>
        <w:jc w:val="both"/>
        <w:rPr>
          <w:rFonts w:asciiTheme="majorBidi" w:hAnsiTheme="majorBidi" w:cstheme="majorBidi"/>
          <w:i/>
          <w:iCs/>
          <w:sz w:val="28"/>
          <w:szCs w:val="28"/>
          <w:lang w:val="en-US"/>
        </w:rPr>
      </w:pPr>
      <w:proofErr w:type="spellStart"/>
      <w:r w:rsidRPr="000111B0">
        <w:rPr>
          <w:rFonts w:asciiTheme="majorBidi" w:hAnsiTheme="majorBidi" w:cstheme="majorBidi"/>
          <w:i/>
          <w:iCs/>
          <w:sz w:val="28"/>
          <w:szCs w:val="28"/>
          <w:lang w:val="en-US"/>
        </w:rPr>
        <w:t>Дебет</w:t>
      </w:r>
      <w:proofErr w:type="spellEnd"/>
      <w:r w:rsidRPr="000111B0">
        <w:rPr>
          <w:rFonts w:asciiTheme="majorBidi" w:hAnsiTheme="majorBidi" w:cstheme="majorBidi"/>
          <w:i/>
          <w:iCs/>
          <w:sz w:val="28"/>
          <w:szCs w:val="28"/>
          <w:lang w:val="en-US"/>
        </w:rPr>
        <w:t xml:space="preserve"> 08 «</w:t>
      </w:r>
      <w:r w:rsidRPr="000111B0">
        <w:rPr>
          <w:rFonts w:asciiTheme="majorBidi" w:hAnsiTheme="majorBidi" w:cstheme="majorBidi"/>
          <w:i/>
          <w:iCs/>
          <w:sz w:val="28"/>
          <w:szCs w:val="28"/>
        </w:rPr>
        <w:t xml:space="preserve">Вложения во </w:t>
      </w:r>
      <w:proofErr w:type="spellStart"/>
      <w:r w:rsidRPr="000111B0">
        <w:rPr>
          <w:rFonts w:asciiTheme="majorBidi" w:hAnsiTheme="majorBidi" w:cstheme="majorBidi"/>
          <w:i/>
          <w:iCs/>
          <w:sz w:val="28"/>
          <w:szCs w:val="28"/>
        </w:rPr>
        <w:t>внеоборотные</w:t>
      </w:r>
      <w:proofErr w:type="spellEnd"/>
      <w:r w:rsidRPr="000111B0">
        <w:rPr>
          <w:rFonts w:asciiTheme="majorBidi" w:hAnsiTheme="majorBidi" w:cstheme="majorBidi"/>
          <w:i/>
          <w:iCs/>
          <w:sz w:val="28"/>
          <w:szCs w:val="28"/>
        </w:rPr>
        <w:t xml:space="preserve"> активы</w:t>
      </w:r>
      <w:r w:rsidRPr="000111B0">
        <w:rPr>
          <w:rFonts w:asciiTheme="majorBidi" w:hAnsiTheme="majorBidi" w:cstheme="majorBidi"/>
          <w:i/>
          <w:iCs/>
          <w:sz w:val="28"/>
          <w:szCs w:val="28"/>
          <w:lang w:val="en-US"/>
        </w:rPr>
        <w:t>»</w:t>
      </w:r>
    </w:p>
    <w:p w:rsidR="00C10625" w:rsidRPr="00EB39D7" w:rsidRDefault="00C10625" w:rsidP="00234F86">
      <w:pPr>
        <w:widowControl w:val="0"/>
        <w:spacing w:after="0" w:line="360" w:lineRule="auto"/>
        <w:ind w:firstLine="708"/>
        <w:jc w:val="both"/>
        <w:rPr>
          <w:rFonts w:asciiTheme="majorBidi" w:hAnsiTheme="majorBidi" w:cstheme="majorBidi"/>
          <w:i/>
          <w:iCs/>
          <w:sz w:val="28"/>
          <w:szCs w:val="28"/>
        </w:rPr>
      </w:pPr>
      <w:r w:rsidRPr="00EB39D7">
        <w:rPr>
          <w:rFonts w:asciiTheme="majorBidi" w:hAnsiTheme="majorBidi" w:cstheme="majorBidi"/>
          <w:i/>
          <w:iCs/>
          <w:sz w:val="28"/>
          <w:szCs w:val="28"/>
        </w:rPr>
        <w:t>Кредит 75-1 «Расчеты с учредителями».</w:t>
      </w:r>
    </w:p>
    <w:p w:rsidR="00C10625" w:rsidRDefault="00C10625" w:rsidP="00234F86">
      <w:pPr>
        <w:widowControl w:val="0"/>
        <w:spacing w:after="0" w:line="360" w:lineRule="auto"/>
        <w:ind w:firstLine="708"/>
        <w:jc w:val="both"/>
        <w:rPr>
          <w:rFonts w:asciiTheme="majorBidi" w:hAnsiTheme="majorBidi" w:cstheme="majorBidi"/>
          <w:sz w:val="28"/>
          <w:szCs w:val="28"/>
        </w:rPr>
      </w:pPr>
      <w:r w:rsidRPr="002B0A50">
        <w:rPr>
          <w:rFonts w:asciiTheme="majorBidi" w:hAnsiTheme="majorBidi" w:cstheme="majorBidi"/>
          <w:sz w:val="28"/>
          <w:szCs w:val="28"/>
        </w:rPr>
        <w:t>Безвозмездно</w:t>
      </w:r>
      <w:r>
        <w:rPr>
          <w:rFonts w:asciiTheme="majorBidi" w:hAnsiTheme="majorBidi" w:cstheme="majorBidi"/>
          <w:sz w:val="28"/>
          <w:szCs w:val="28"/>
        </w:rPr>
        <w:t>е поступление</w:t>
      </w:r>
      <w:r w:rsidR="004D0310">
        <w:rPr>
          <w:rFonts w:asciiTheme="majorBidi" w:hAnsiTheme="majorBidi" w:cstheme="majorBidi"/>
          <w:sz w:val="28"/>
          <w:szCs w:val="28"/>
        </w:rPr>
        <w:t xml:space="preserve"> отражается</w:t>
      </w:r>
      <w:r>
        <w:rPr>
          <w:rFonts w:asciiTheme="majorBidi" w:hAnsiTheme="majorBidi" w:cstheme="majorBidi"/>
          <w:sz w:val="28"/>
          <w:szCs w:val="28"/>
        </w:rPr>
        <w:t>:</w:t>
      </w:r>
    </w:p>
    <w:p w:rsidR="00C10625" w:rsidRPr="000111B0" w:rsidRDefault="00C10625" w:rsidP="00234F86">
      <w:pPr>
        <w:widowControl w:val="0"/>
        <w:spacing w:after="0" w:line="360" w:lineRule="auto"/>
        <w:ind w:firstLine="708"/>
        <w:jc w:val="both"/>
        <w:rPr>
          <w:rFonts w:asciiTheme="majorBidi" w:hAnsiTheme="majorBidi" w:cstheme="majorBidi"/>
          <w:i/>
          <w:iCs/>
          <w:sz w:val="28"/>
          <w:szCs w:val="28"/>
          <w:lang w:val="en-US"/>
        </w:rPr>
      </w:pPr>
      <w:proofErr w:type="spellStart"/>
      <w:r w:rsidRPr="000111B0">
        <w:rPr>
          <w:rFonts w:asciiTheme="majorBidi" w:hAnsiTheme="majorBidi" w:cstheme="majorBidi"/>
          <w:i/>
          <w:iCs/>
          <w:sz w:val="28"/>
          <w:szCs w:val="28"/>
          <w:lang w:val="en-US"/>
        </w:rPr>
        <w:t>Дебет</w:t>
      </w:r>
      <w:proofErr w:type="spellEnd"/>
      <w:r w:rsidRPr="000111B0">
        <w:rPr>
          <w:rFonts w:asciiTheme="majorBidi" w:hAnsiTheme="majorBidi" w:cstheme="majorBidi"/>
          <w:i/>
          <w:iCs/>
          <w:sz w:val="28"/>
          <w:szCs w:val="28"/>
          <w:lang w:val="en-US"/>
        </w:rPr>
        <w:t xml:space="preserve"> 08 «</w:t>
      </w:r>
      <w:r w:rsidRPr="000111B0">
        <w:rPr>
          <w:rFonts w:asciiTheme="majorBidi" w:hAnsiTheme="majorBidi" w:cstheme="majorBidi"/>
          <w:i/>
          <w:iCs/>
          <w:sz w:val="28"/>
          <w:szCs w:val="28"/>
        </w:rPr>
        <w:t xml:space="preserve">Вложения во </w:t>
      </w:r>
      <w:proofErr w:type="spellStart"/>
      <w:r w:rsidRPr="000111B0">
        <w:rPr>
          <w:rFonts w:asciiTheme="majorBidi" w:hAnsiTheme="majorBidi" w:cstheme="majorBidi"/>
          <w:i/>
          <w:iCs/>
          <w:sz w:val="28"/>
          <w:szCs w:val="28"/>
        </w:rPr>
        <w:t>внеоборотные</w:t>
      </w:r>
      <w:proofErr w:type="spellEnd"/>
      <w:r w:rsidRPr="000111B0">
        <w:rPr>
          <w:rFonts w:asciiTheme="majorBidi" w:hAnsiTheme="majorBidi" w:cstheme="majorBidi"/>
          <w:i/>
          <w:iCs/>
          <w:sz w:val="28"/>
          <w:szCs w:val="28"/>
        </w:rPr>
        <w:t xml:space="preserve"> активы</w:t>
      </w:r>
      <w:r w:rsidRPr="000111B0">
        <w:rPr>
          <w:rFonts w:asciiTheme="majorBidi" w:hAnsiTheme="majorBidi" w:cstheme="majorBidi"/>
          <w:i/>
          <w:iCs/>
          <w:sz w:val="28"/>
          <w:szCs w:val="28"/>
          <w:lang w:val="en-US"/>
        </w:rPr>
        <w:t>»</w:t>
      </w:r>
    </w:p>
    <w:p w:rsidR="00C10625" w:rsidRPr="00D24F8A" w:rsidRDefault="00C10625" w:rsidP="00234F86">
      <w:pPr>
        <w:widowControl w:val="0"/>
        <w:spacing w:after="0" w:line="360" w:lineRule="auto"/>
        <w:ind w:firstLine="708"/>
        <w:jc w:val="both"/>
        <w:rPr>
          <w:rFonts w:asciiTheme="majorBidi" w:hAnsiTheme="majorBidi" w:cstheme="majorBidi"/>
          <w:i/>
          <w:iCs/>
          <w:sz w:val="28"/>
          <w:szCs w:val="28"/>
        </w:rPr>
      </w:pPr>
      <w:r w:rsidRPr="00D24F8A">
        <w:rPr>
          <w:rFonts w:asciiTheme="majorBidi" w:hAnsiTheme="majorBidi" w:cstheme="majorBidi"/>
          <w:i/>
          <w:iCs/>
          <w:sz w:val="28"/>
          <w:szCs w:val="28"/>
        </w:rPr>
        <w:t>Кредит 98 «Доходы будущих периодов»</w:t>
      </w:r>
    </w:p>
    <w:p w:rsidR="00C10625" w:rsidRDefault="00C10625" w:rsidP="00234F86">
      <w:pPr>
        <w:widowControl w:val="0"/>
        <w:spacing w:after="0" w:line="360" w:lineRule="auto"/>
        <w:ind w:firstLine="708"/>
        <w:jc w:val="both"/>
        <w:rPr>
          <w:rFonts w:asciiTheme="majorBidi" w:hAnsiTheme="majorBidi" w:cstheme="majorBidi"/>
          <w:sz w:val="28"/>
          <w:szCs w:val="28"/>
        </w:rPr>
      </w:pPr>
      <w:r w:rsidRPr="002B0A50">
        <w:rPr>
          <w:rFonts w:asciiTheme="majorBidi" w:hAnsiTheme="majorBidi" w:cstheme="majorBidi"/>
          <w:sz w:val="28"/>
          <w:szCs w:val="28"/>
        </w:rPr>
        <w:t>Принятие объектов основных средств</w:t>
      </w:r>
      <w:r>
        <w:rPr>
          <w:rFonts w:asciiTheme="majorBidi" w:hAnsiTheme="majorBidi" w:cstheme="majorBidi"/>
          <w:sz w:val="28"/>
          <w:szCs w:val="28"/>
        </w:rPr>
        <w:t xml:space="preserve"> к учету во всех случаях оформляется записью:</w:t>
      </w:r>
    </w:p>
    <w:p w:rsidR="00C10625" w:rsidRPr="00D24F8A" w:rsidRDefault="00C10625" w:rsidP="00234F86">
      <w:pPr>
        <w:widowControl w:val="0"/>
        <w:spacing w:after="0" w:line="360" w:lineRule="auto"/>
        <w:ind w:firstLine="708"/>
        <w:jc w:val="both"/>
        <w:rPr>
          <w:rFonts w:asciiTheme="majorBidi" w:hAnsiTheme="majorBidi" w:cstheme="majorBidi"/>
          <w:i/>
          <w:iCs/>
          <w:sz w:val="28"/>
          <w:szCs w:val="28"/>
        </w:rPr>
      </w:pPr>
      <w:r w:rsidRPr="00D24F8A">
        <w:rPr>
          <w:rFonts w:asciiTheme="majorBidi" w:hAnsiTheme="majorBidi" w:cstheme="majorBidi"/>
          <w:i/>
          <w:iCs/>
          <w:sz w:val="28"/>
          <w:szCs w:val="28"/>
        </w:rPr>
        <w:lastRenderedPageBreak/>
        <w:t>Дебет 01 «Основные средства»</w:t>
      </w:r>
    </w:p>
    <w:p w:rsidR="00C10625" w:rsidRPr="004D0310" w:rsidRDefault="00C10625" w:rsidP="00234F86">
      <w:pPr>
        <w:widowControl w:val="0"/>
        <w:spacing w:after="0" w:line="360" w:lineRule="auto"/>
        <w:ind w:firstLine="708"/>
        <w:jc w:val="both"/>
        <w:rPr>
          <w:rFonts w:asciiTheme="majorBidi" w:hAnsiTheme="majorBidi" w:cstheme="majorBidi"/>
          <w:i/>
          <w:iCs/>
          <w:sz w:val="28"/>
          <w:szCs w:val="28"/>
        </w:rPr>
      </w:pPr>
      <w:r w:rsidRPr="00D24F8A">
        <w:rPr>
          <w:rFonts w:asciiTheme="majorBidi" w:hAnsiTheme="majorBidi" w:cstheme="majorBidi"/>
          <w:i/>
          <w:iCs/>
          <w:sz w:val="28"/>
          <w:szCs w:val="28"/>
        </w:rPr>
        <w:t xml:space="preserve">Кредит </w:t>
      </w:r>
      <w:r w:rsidRPr="00D24F8A">
        <w:rPr>
          <w:rFonts w:asciiTheme="majorBidi" w:hAnsiTheme="majorBidi" w:cstheme="majorBidi"/>
          <w:i/>
          <w:iCs/>
          <w:sz w:val="28"/>
          <w:szCs w:val="28"/>
          <w:lang w:val="en-US"/>
        </w:rPr>
        <w:t>08 «</w:t>
      </w:r>
      <w:r w:rsidRPr="00D24F8A">
        <w:rPr>
          <w:rFonts w:asciiTheme="majorBidi" w:hAnsiTheme="majorBidi" w:cstheme="majorBidi"/>
          <w:i/>
          <w:iCs/>
          <w:sz w:val="28"/>
          <w:szCs w:val="28"/>
        </w:rPr>
        <w:t xml:space="preserve">Вложения во </w:t>
      </w:r>
      <w:proofErr w:type="spellStart"/>
      <w:r w:rsidRPr="00D24F8A">
        <w:rPr>
          <w:rFonts w:asciiTheme="majorBidi" w:hAnsiTheme="majorBidi" w:cstheme="majorBidi"/>
          <w:i/>
          <w:iCs/>
          <w:sz w:val="28"/>
          <w:szCs w:val="28"/>
        </w:rPr>
        <w:t>внеоборотные</w:t>
      </w:r>
      <w:proofErr w:type="spellEnd"/>
      <w:r w:rsidRPr="00D24F8A">
        <w:rPr>
          <w:rFonts w:asciiTheme="majorBidi" w:hAnsiTheme="majorBidi" w:cstheme="majorBidi"/>
          <w:i/>
          <w:iCs/>
          <w:sz w:val="28"/>
          <w:szCs w:val="28"/>
        </w:rPr>
        <w:t xml:space="preserve"> активы</w:t>
      </w:r>
      <w:r w:rsidRPr="00D24F8A">
        <w:rPr>
          <w:rFonts w:asciiTheme="majorBidi" w:hAnsiTheme="majorBidi" w:cstheme="majorBidi"/>
          <w:i/>
          <w:iCs/>
          <w:sz w:val="28"/>
          <w:szCs w:val="28"/>
          <w:lang w:val="en-US"/>
        </w:rPr>
        <w:t>»</w:t>
      </w:r>
      <w:r w:rsidRPr="00D24F8A">
        <w:rPr>
          <w:rFonts w:asciiTheme="majorBidi" w:hAnsiTheme="majorBidi" w:cstheme="majorBidi"/>
          <w:i/>
          <w:iCs/>
          <w:sz w:val="28"/>
          <w:szCs w:val="28"/>
        </w:rPr>
        <w:t>.</w:t>
      </w:r>
    </w:p>
    <w:p w:rsidR="00766CED" w:rsidRDefault="00C10625" w:rsidP="00234F86">
      <w:pPr>
        <w:widowControl w:val="0"/>
        <w:spacing w:after="0" w:line="360" w:lineRule="auto"/>
        <w:ind w:firstLine="708"/>
        <w:jc w:val="both"/>
        <w:rPr>
          <w:rFonts w:asciiTheme="majorBidi" w:hAnsiTheme="majorBidi" w:cstheme="majorBidi"/>
          <w:sz w:val="28"/>
          <w:szCs w:val="28"/>
        </w:rPr>
      </w:pPr>
      <w:r w:rsidRPr="000C1294">
        <w:rPr>
          <w:rFonts w:asciiTheme="majorBidi" w:hAnsiTheme="majorBidi" w:cstheme="majorBidi"/>
          <w:sz w:val="28"/>
          <w:szCs w:val="28"/>
        </w:rPr>
        <w:t xml:space="preserve">Согласно ПБУ 6/01 «Учет основных средств» </w:t>
      </w:r>
      <w:r w:rsidR="00463A76">
        <w:rPr>
          <w:rFonts w:asciiTheme="majorBidi" w:hAnsiTheme="majorBidi" w:cstheme="majorBidi"/>
          <w:sz w:val="28"/>
          <w:szCs w:val="28"/>
          <w:lang w:val="en-US"/>
        </w:rPr>
        <w:t xml:space="preserve">[8] </w:t>
      </w:r>
      <w:r w:rsidRPr="000C1294">
        <w:rPr>
          <w:rFonts w:asciiTheme="majorBidi" w:hAnsiTheme="majorBidi" w:cstheme="majorBidi"/>
          <w:sz w:val="28"/>
          <w:szCs w:val="28"/>
        </w:rPr>
        <w:t>амортизация объектов основных средств начисляется</w:t>
      </w:r>
      <w:r>
        <w:rPr>
          <w:rFonts w:asciiTheme="majorBidi" w:hAnsiTheme="majorBidi" w:cstheme="majorBidi"/>
          <w:sz w:val="28"/>
          <w:szCs w:val="28"/>
        </w:rPr>
        <w:t xml:space="preserve"> одним из следующих способов: </w:t>
      </w:r>
      <w:r w:rsidRPr="000C1294">
        <w:rPr>
          <w:rFonts w:asciiTheme="majorBidi" w:hAnsiTheme="majorBidi" w:cstheme="majorBidi"/>
          <w:sz w:val="28"/>
          <w:szCs w:val="28"/>
        </w:rPr>
        <w:t>линейный способ;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 (работ).</w:t>
      </w:r>
    </w:p>
    <w:p w:rsidR="00E66FA2" w:rsidRDefault="00E66FA2" w:rsidP="00234F86">
      <w:pPr>
        <w:widowControl w:val="0"/>
        <w:spacing w:after="0" w:line="360" w:lineRule="auto"/>
        <w:ind w:firstLine="708"/>
        <w:jc w:val="both"/>
        <w:rPr>
          <w:rFonts w:asciiTheme="majorBidi" w:hAnsiTheme="majorBidi" w:cstheme="majorBidi"/>
          <w:sz w:val="28"/>
          <w:szCs w:val="28"/>
        </w:rPr>
      </w:pPr>
      <w:r w:rsidRPr="00A74957">
        <w:rPr>
          <w:rFonts w:asciiTheme="majorBidi" w:hAnsiTheme="majorBidi" w:cstheme="majorBidi"/>
          <w:sz w:val="28"/>
          <w:szCs w:val="28"/>
        </w:rPr>
        <w:t xml:space="preserve">Начисленная сумма амортизации включается в </w:t>
      </w:r>
      <w:r>
        <w:rPr>
          <w:rFonts w:asciiTheme="majorBidi" w:hAnsiTheme="majorBidi" w:cstheme="majorBidi"/>
          <w:sz w:val="28"/>
          <w:szCs w:val="28"/>
        </w:rPr>
        <w:t>затраты производства и продажи:</w:t>
      </w:r>
    </w:p>
    <w:p w:rsidR="00E66FA2" w:rsidRPr="00140F65" w:rsidRDefault="00E66FA2" w:rsidP="00234F86">
      <w:pPr>
        <w:widowControl w:val="0"/>
        <w:spacing w:after="0" w:line="360" w:lineRule="auto"/>
        <w:ind w:firstLine="708"/>
        <w:jc w:val="both"/>
        <w:rPr>
          <w:rFonts w:asciiTheme="majorBidi" w:hAnsiTheme="majorBidi" w:cstheme="majorBidi"/>
          <w:i/>
          <w:iCs/>
          <w:sz w:val="28"/>
          <w:szCs w:val="28"/>
        </w:rPr>
      </w:pPr>
      <w:r w:rsidRPr="00140F65">
        <w:rPr>
          <w:rFonts w:asciiTheme="majorBidi" w:hAnsiTheme="majorBidi" w:cstheme="majorBidi"/>
          <w:i/>
          <w:iCs/>
          <w:sz w:val="28"/>
          <w:szCs w:val="28"/>
        </w:rPr>
        <w:t>Дебет 20 «Основное производство», 25 «Общепроизводственные расходы», 26 «Общехозяйственные расходы», 44 «Расходы на продажу»</w:t>
      </w:r>
    </w:p>
    <w:p w:rsidR="00E66FA2" w:rsidRPr="00140F65" w:rsidRDefault="00E66FA2" w:rsidP="00234F86">
      <w:pPr>
        <w:widowControl w:val="0"/>
        <w:spacing w:after="0" w:line="360" w:lineRule="auto"/>
        <w:ind w:firstLine="708"/>
        <w:jc w:val="both"/>
        <w:rPr>
          <w:rFonts w:asciiTheme="majorBidi" w:hAnsiTheme="majorBidi" w:cstheme="majorBidi"/>
          <w:i/>
          <w:iCs/>
          <w:sz w:val="28"/>
          <w:szCs w:val="28"/>
        </w:rPr>
      </w:pPr>
      <w:r w:rsidRPr="00140F65">
        <w:rPr>
          <w:rFonts w:asciiTheme="majorBidi" w:hAnsiTheme="majorBidi" w:cstheme="majorBidi"/>
          <w:i/>
          <w:iCs/>
          <w:sz w:val="28"/>
          <w:szCs w:val="28"/>
        </w:rPr>
        <w:t>Кредит 02 «Амортизация основных средств»</w:t>
      </w:r>
      <w:r>
        <w:rPr>
          <w:rFonts w:asciiTheme="majorBidi" w:hAnsiTheme="majorBidi" w:cstheme="majorBidi"/>
          <w:i/>
          <w:iCs/>
          <w:sz w:val="28"/>
          <w:szCs w:val="28"/>
        </w:rPr>
        <w:t>.</w:t>
      </w:r>
    </w:p>
    <w:p w:rsidR="00E66FA2" w:rsidRDefault="00E66FA2" w:rsidP="00234F86">
      <w:pPr>
        <w:widowControl w:val="0"/>
        <w:spacing w:after="0" w:line="360" w:lineRule="auto"/>
        <w:ind w:firstLine="708"/>
        <w:jc w:val="both"/>
        <w:rPr>
          <w:rFonts w:asciiTheme="majorBidi" w:hAnsiTheme="majorBidi" w:cstheme="majorBidi"/>
          <w:sz w:val="28"/>
          <w:szCs w:val="28"/>
        </w:rPr>
      </w:pPr>
      <w:r w:rsidRPr="00E21170">
        <w:rPr>
          <w:rFonts w:asciiTheme="majorBidi" w:hAnsiTheme="majorBidi" w:cstheme="majorBidi"/>
          <w:sz w:val="28"/>
          <w:szCs w:val="28"/>
        </w:rPr>
        <w:t>Заключительным этапом жизненного цикла объектов основных средств в организации является их выбытие</w:t>
      </w:r>
      <w:r>
        <w:rPr>
          <w:rFonts w:asciiTheme="majorBidi" w:hAnsiTheme="majorBidi" w:cstheme="majorBidi"/>
          <w:sz w:val="28"/>
          <w:szCs w:val="28"/>
        </w:rPr>
        <w:t>.</w:t>
      </w:r>
    </w:p>
    <w:p w:rsidR="00E66FA2" w:rsidRDefault="00E66FA2" w:rsidP="00234F86">
      <w:pPr>
        <w:widowControl w:val="0"/>
        <w:spacing w:after="0" w:line="360" w:lineRule="auto"/>
        <w:ind w:firstLine="708"/>
        <w:jc w:val="both"/>
        <w:rPr>
          <w:rFonts w:asciiTheme="majorBidi" w:hAnsiTheme="majorBidi" w:cstheme="majorBidi"/>
          <w:sz w:val="28"/>
          <w:szCs w:val="28"/>
        </w:rPr>
      </w:pPr>
      <w:r w:rsidRPr="00E21170">
        <w:rPr>
          <w:rFonts w:asciiTheme="majorBidi" w:hAnsiTheme="majorBidi" w:cstheme="majorBidi"/>
          <w:sz w:val="28"/>
          <w:szCs w:val="28"/>
        </w:rPr>
        <w:t xml:space="preserve">При выбытии основных средств </w:t>
      </w:r>
      <w:r>
        <w:rPr>
          <w:rFonts w:asciiTheme="majorBidi" w:hAnsiTheme="majorBidi" w:cstheme="majorBidi"/>
          <w:sz w:val="28"/>
          <w:szCs w:val="28"/>
        </w:rPr>
        <w:t>накопленная амортизация по объ</w:t>
      </w:r>
      <w:r w:rsidRPr="00E21170">
        <w:rPr>
          <w:rFonts w:asciiTheme="majorBidi" w:hAnsiTheme="majorBidi" w:cstheme="majorBidi"/>
          <w:sz w:val="28"/>
          <w:szCs w:val="28"/>
        </w:rPr>
        <w:t>екту списывается в уменьшение его первоначальной стоимости и оформ</w:t>
      </w:r>
      <w:r>
        <w:rPr>
          <w:rFonts w:asciiTheme="majorBidi" w:hAnsiTheme="majorBidi" w:cstheme="majorBidi"/>
          <w:sz w:val="28"/>
          <w:szCs w:val="28"/>
        </w:rPr>
        <w:t>ляется бухгалтерской проводкой:</w:t>
      </w:r>
    </w:p>
    <w:p w:rsidR="00E66FA2" w:rsidRPr="00E21170" w:rsidRDefault="00E66FA2" w:rsidP="00234F86">
      <w:pPr>
        <w:widowControl w:val="0"/>
        <w:spacing w:after="0" w:line="360" w:lineRule="auto"/>
        <w:ind w:firstLine="708"/>
        <w:jc w:val="both"/>
        <w:rPr>
          <w:rFonts w:asciiTheme="majorBidi" w:hAnsiTheme="majorBidi" w:cstheme="majorBidi"/>
          <w:i/>
          <w:iCs/>
          <w:sz w:val="28"/>
          <w:szCs w:val="28"/>
        </w:rPr>
      </w:pPr>
      <w:r w:rsidRPr="00E21170">
        <w:rPr>
          <w:rFonts w:asciiTheme="majorBidi" w:hAnsiTheme="majorBidi" w:cstheme="majorBidi"/>
          <w:i/>
          <w:iCs/>
          <w:sz w:val="28"/>
          <w:szCs w:val="28"/>
        </w:rPr>
        <w:t>Дебет 02 «Амортизация основных средств»</w:t>
      </w:r>
    </w:p>
    <w:p w:rsidR="004D0310" w:rsidRDefault="00E66FA2" w:rsidP="00234F86">
      <w:pPr>
        <w:widowControl w:val="0"/>
        <w:spacing w:after="0" w:line="360" w:lineRule="auto"/>
        <w:ind w:firstLine="708"/>
        <w:jc w:val="both"/>
        <w:rPr>
          <w:rFonts w:asciiTheme="majorBidi" w:hAnsiTheme="majorBidi" w:cstheme="majorBidi"/>
          <w:i/>
          <w:iCs/>
          <w:sz w:val="28"/>
          <w:szCs w:val="28"/>
        </w:rPr>
      </w:pPr>
      <w:r w:rsidRPr="00E21170">
        <w:rPr>
          <w:rFonts w:asciiTheme="majorBidi" w:hAnsiTheme="majorBidi" w:cstheme="majorBidi"/>
          <w:i/>
          <w:iCs/>
          <w:sz w:val="28"/>
          <w:szCs w:val="28"/>
        </w:rPr>
        <w:t>Кредит 01 «Основные средства».</w:t>
      </w:r>
    </w:p>
    <w:p w:rsidR="00045B71" w:rsidRPr="00E66FA2" w:rsidRDefault="00045B71" w:rsidP="00045B71">
      <w:pPr>
        <w:widowControl w:val="0"/>
        <w:spacing w:after="0" w:line="360" w:lineRule="auto"/>
        <w:ind w:firstLine="708"/>
        <w:jc w:val="both"/>
        <w:rPr>
          <w:rFonts w:asciiTheme="majorBidi" w:hAnsiTheme="majorBidi" w:cstheme="majorBidi"/>
          <w:sz w:val="28"/>
          <w:szCs w:val="28"/>
        </w:rPr>
      </w:pPr>
      <w:r w:rsidRPr="00D30F0D">
        <w:rPr>
          <w:rFonts w:asciiTheme="majorBidi" w:hAnsiTheme="majorBidi" w:cstheme="majorBidi"/>
          <w:sz w:val="28"/>
          <w:szCs w:val="28"/>
        </w:rPr>
        <w:t>Аналитический учет по указанным счетам должен вестись по группам и отдельным инвентарным объектам основных средств. Он призван обеспечить возможность получения данных об их наличии и перемещении имущества, необходимых для составления бух</w:t>
      </w:r>
      <w:r w:rsidRPr="00D30F0D">
        <w:rPr>
          <w:rFonts w:ascii="Times New Roman" w:hAnsi="Times New Roman" w:cs="Times New Roman"/>
          <w:sz w:val="28"/>
          <w:szCs w:val="28"/>
        </w:rPr>
        <w:t>галтерской</w:t>
      </w:r>
      <w:r w:rsidRPr="00D30F0D">
        <w:rPr>
          <w:rFonts w:asciiTheme="majorBidi" w:hAnsiTheme="majorBidi" w:cstheme="majorBidi"/>
          <w:sz w:val="28"/>
          <w:szCs w:val="28"/>
        </w:rPr>
        <w:t xml:space="preserve"> </w:t>
      </w:r>
      <w:r w:rsidRPr="00D30F0D">
        <w:rPr>
          <w:rFonts w:ascii="Times New Roman" w:hAnsi="Times New Roman" w:cs="Times New Roman"/>
          <w:sz w:val="28"/>
          <w:szCs w:val="28"/>
        </w:rPr>
        <w:t>отчетности</w:t>
      </w:r>
      <w:r>
        <w:rPr>
          <w:rFonts w:asciiTheme="majorBidi" w:hAnsiTheme="majorBidi" w:cstheme="majorBidi"/>
          <w:sz w:val="28"/>
          <w:szCs w:val="28"/>
        </w:rPr>
        <w:t>.</w:t>
      </w:r>
    </w:p>
    <w:p w:rsidR="00775BF7" w:rsidRPr="0020798B" w:rsidRDefault="00775BF7" w:rsidP="00234F86">
      <w:pPr>
        <w:pStyle w:val="a3"/>
        <w:widowControl w:val="0"/>
        <w:numPr>
          <w:ilvl w:val="1"/>
          <w:numId w:val="4"/>
        </w:numPr>
        <w:spacing w:before="360" w:after="360" w:line="360" w:lineRule="auto"/>
        <w:ind w:left="1276" w:hanging="567"/>
        <w:contextualSpacing w:val="0"/>
        <w:jc w:val="lowKashida"/>
        <w:rPr>
          <w:rFonts w:ascii="Cambria" w:hAnsi="Cambria" w:cstheme="majorBidi"/>
          <w:sz w:val="28"/>
          <w:szCs w:val="28"/>
        </w:rPr>
      </w:pPr>
      <w:r>
        <w:rPr>
          <w:rFonts w:asciiTheme="majorBidi" w:hAnsiTheme="majorBidi" w:cstheme="majorBidi"/>
          <w:sz w:val="28"/>
          <w:szCs w:val="28"/>
        </w:rPr>
        <w:t>Организация и методика ведения бухгалтерского учета финансовых вложений</w:t>
      </w:r>
      <w:r w:rsidRPr="002D1744">
        <w:rPr>
          <w:rFonts w:asciiTheme="majorBidi" w:hAnsiTheme="majorBidi" w:cstheme="majorBidi"/>
          <w:sz w:val="28"/>
          <w:szCs w:val="28"/>
        </w:rPr>
        <w:t xml:space="preserve"> </w:t>
      </w:r>
      <w:r>
        <w:rPr>
          <w:rFonts w:asciiTheme="majorBidi" w:hAnsiTheme="majorBidi" w:cstheme="majorBidi"/>
          <w:sz w:val="28"/>
          <w:szCs w:val="28"/>
        </w:rPr>
        <w:t xml:space="preserve">в </w:t>
      </w:r>
      <w:r w:rsidRPr="00D9510A">
        <w:rPr>
          <w:rFonts w:asciiTheme="majorBidi" w:hAnsiTheme="majorBidi" w:cstheme="majorBidi"/>
          <w:sz w:val="28"/>
          <w:szCs w:val="28"/>
        </w:rPr>
        <w:t>ООО «РН-Учет»</w:t>
      </w:r>
    </w:p>
    <w:p w:rsidR="0049718C" w:rsidRPr="0049718C" w:rsidRDefault="0049718C" w:rsidP="00234F86">
      <w:pPr>
        <w:widowControl w:val="0"/>
        <w:spacing w:after="0" w:line="360" w:lineRule="auto"/>
        <w:ind w:firstLine="708"/>
        <w:jc w:val="both"/>
        <w:rPr>
          <w:rFonts w:asciiTheme="majorBidi" w:hAnsiTheme="majorBidi" w:cstheme="majorBidi"/>
          <w:sz w:val="28"/>
          <w:szCs w:val="28"/>
        </w:rPr>
      </w:pPr>
      <w:r w:rsidRPr="0049718C">
        <w:rPr>
          <w:rFonts w:asciiTheme="majorBidi" w:hAnsiTheme="majorBidi" w:cstheme="majorBidi"/>
          <w:sz w:val="28"/>
          <w:szCs w:val="28"/>
        </w:rPr>
        <w:t xml:space="preserve">Финансовые вложения представляют собой долгосрочные и кратко- срочные инвестиции организации в государственные ценные бумаги, ценные бумаги и уставные капиталы других организаций, предоставленные займы </w:t>
      </w:r>
      <w:r w:rsidRPr="0049718C">
        <w:rPr>
          <w:rFonts w:asciiTheme="majorBidi" w:hAnsiTheme="majorBidi" w:cstheme="majorBidi"/>
          <w:sz w:val="28"/>
          <w:szCs w:val="28"/>
        </w:rPr>
        <w:lastRenderedPageBreak/>
        <w:t>юридическим и физическим лицам, вклады в общее имущество по договору о совместной деятельности и др.</w:t>
      </w:r>
    </w:p>
    <w:p w:rsidR="004E31DE" w:rsidRDefault="004E31DE"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Финансовыми вложениями признают активы при единовременном выполнении следующих условий:</w:t>
      </w:r>
    </w:p>
    <w:p w:rsidR="004E31DE" w:rsidRDefault="004E31DE" w:rsidP="00234F86">
      <w:pPr>
        <w:pStyle w:val="a3"/>
        <w:widowControl w:val="0"/>
        <w:numPr>
          <w:ilvl w:val="0"/>
          <w:numId w:val="22"/>
        </w:numPr>
        <w:tabs>
          <w:tab w:val="left" w:pos="1134"/>
        </w:tabs>
        <w:spacing w:after="0" w:line="360" w:lineRule="auto"/>
        <w:ind w:left="0" w:firstLine="698"/>
        <w:jc w:val="both"/>
        <w:rPr>
          <w:rFonts w:asciiTheme="majorBidi" w:hAnsiTheme="majorBidi" w:cstheme="majorBidi"/>
          <w:sz w:val="28"/>
          <w:szCs w:val="28"/>
        </w:rPr>
      </w:pPr>
      <w:r w:rsidRPr="004E31DE">
        <w:rPr>
          <w:rFonts w:asciiTheme="majorBidi" w:hAnsiTheme="majorBidi" w:cstheme="majorBidi"/>
          <w:sz w:val="28"/>
          <w:szCs w:val="28"/>
        </w:rPr>
        <w:t>наличие надлежаще оформленных документов, подтверждающих существование права у организации на финансовые вложения;</w:t>
      </w:r>
      <w:bookmarkStart w:id="0" w:name="dst100018"/>
      <w:bookmarkEnd w:id="0"/>
    </w:p>
    <w:p w:rsidR="004E31DE" w:rsidRDefault="004E31DE" w:rsidP="00234F86">
      <w:pPr>
        <w:pStyle w:val="a3"/>
        <w:widowControl w:val="0"/>
        <w:numPr>
          <w:ilvl w:val="0"/>
          <w:numId w:val="22"/>
        </w:numPr>
        <w:tabs>
          <w:tab w:val="left" w:pos="1134"/>
        </w:tabs>
        <w:spacing w:after="0" w:line="360" w:lineRule="auto"/>
        <w:ind w:left="0" w:firstLine="698"/>
        <w:jc w:val="both"/>
        <w:rPr>
          <w:rFonts w:asciiTheme="majorBidi" w:hAnsiTheme="majorBidi" w:cstheme="majorBidi"/>
          <w:sz w:val="28"/>
          <w:szCs w:val="28"/>
        </w:rPr>
      </w:pPr>
      <w:r w:rsidRPr="004E31DE">
        <w:rPr>
          <w:rFonts w:asciiTheme="majorBidi" w:hAnsiTheme="majorBidi" w:cstheme="majorBidi"/>
          <w:sz w:val="28"/>
          <w:szCs w:val="28"/>
        </w:rPr>
        <w:t>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4E31DE" w:rsidRPr="004E31DE" w:rsidRDefault="004E31DE" w:rsidP="00234F86">
      <w:pPr>
        <w:pStyle w:val="a3"/>
        <w:widowControl w:val="0"/>
        <w:numPr>
          <w:ilvl w:val="0"/>
          <w:numId w:val="22"/>
        </w:numPr>
        <w:tabs>
          <w:tab w:val="left" w:pos="1134"/>
        </w:tabs>
        <w:spacing w:after="0" w:line="360" w:lineRule="auto"/>
        <w:ind w:left="0" w:firstLine="698"/>
        <w:jc w:val="both"/>
        <w:rPr>
          <w:rFonts w:asciiTheme="majorBidi" w:hAnsiTheme="majorBidi" w:cstheme="majorBidi"/>
          <w:sz w:val="28"/>
          <w:szCs w:val="28"/>
        </w:rPr>
      </w:pPr>
      <w:r w:rsidRPr="004E31DE">
        <w:rPr>
          <w:rFonts w:asciiTheme="majorBidi" w:hAnsiTheme="majorBidi" w:cstheme="majorBidi"/>
          <w:sz w:val="28"/>
          <w:szCs w:val="28"/>
        </w:rPr>
        <w:t xml:space="preserve">способность приносить организации </w:t>
      </w:r>
      <w:r w:rsidR="003137FE">
        <w:rPr>
          <w:rFonts w:asciiTheme="majorBidi" w:hAnsiTheme="majorBidi" w:cstheme="majorBidi"/>
          <w:sz w:val="28"/>
          <w:szCs w:val="28"/>
        </w:rPr>
        <w:t>доход</w:t>
      </w:r>
      <w:r w:rsidRPr="004E31DE">
        <w:rPr>
          <w:rFonts w:asciiTheme="majorBidi" w:hAnsiTheme="majorBidi" w:cstheme="majorBidi"/>
          <w:sz w:val="28"/>
          <w:szCs w:val="28"/>
        </w:rPr>
        <w:t xml:space="preserve"> в будущем в форме процентов, дивиде</w:t>
      </w:r>
      <w:r w:rsidR="003137FE">
        <w:rPr>
          <w:rFonts w:asciiTheme="majorBidi" w:hAnsiTheme="majorBidi" w:cstheme="majorBidi"/>
          <w:sz w:val="28"/>
          <w:szCs w:val="28"/>
        </w:rPr>
        <w:t>ндов либо прироста их стоимости.</w:t>
      </w:r>
    </w:p>
    <w:p w:rsidR="00F06783" w:rsidRPr="00F06783" w:rsidRDefault="00F06783" w:rsidP="00234F86">
      <w:pPr>
        <w:widowControl w:val="0"/>
        <w:spacing w:after="0" w:line="360" w:lineRule="auto"/>
        <w:ind w:firstLine="698"/>
        <w:jc w:val="both"/>
        <w:rPr>
          <w:rFonts w:asciiTheme="majorBidi" w:hAnsiTheme="majorBidi" w:cstheme="majorBidi"/>
          <w:sz w:val="28"/>
          <w:szCs w:val="28"/>
        </w:rPr>
      </w:pPr>
      <w:r w:rsidRPr="00F06783">
        <w:rPr>
          <w:rFonts w:asciiTheme="majorBidi" w:hAnsiTheme="majorBidi" w:cstheme="majorBidi"/>
          <w:sz w:val="28"/>
          <w:szCs w:val="28"/>
        </w:rPr>
        <w:t>В качестве основных первичных документов, используемых для оформления операций, связанных с осуществлением финансовых вложений, выступают договоры, акты приема-передачи, сертификаты эмиссионной ценной бумаги, выписки из счета депо и (или) из реестра акционеров и другие.</w:t>
      </w:r>
    </w:p>
    <w:p w:rsidR="00721DDA" w:rsidRDefault="00721DDA" w:rsidP="00234F86">
      <w:pPr>
        <w:widowControl w:val="0"/>
        <w:spacing w:after="0" w:line="360" w:lineRule="auto"/>
        <w:ind w:firstLine="708"/>
        <w:jc w:val="both"/>
        <w:rPr>
          <w:rFonts w:asciiTheme="majorBidi" w:hAnsiTheme="majorBidi" w:cstheme="majorBidi"/>
          <w:sz w:val="28"/>
          <w:szCs w:val="28"/>
        </w:rPr>
      </w:pPr>
      <w:r w:rsidRPr="004260D2">
        <w:rPr>
          <w:rFonts w:asciiTheme="majorBidi" w:hAnsiTheme="majorBidi" w:cstheme="majorBidi"/>
          <w:sz w:val="28"/>
          <w:szCs w:val="28"/>
        </w:rPr>
        <w:t xml:space="preserve">Для учета конкретных объектов </w:t>
      </w:r>
      <w:r>
        <w:rPr>
          <w:rFonts w:asciiTheme="majorBidi" w:hAnsiTheme="majorBidi" w:cstheme="majorBidi"/>
          <w:sz w:val="28"/>
          <w:szCs w:val="28"/>
        </w:rPr>
        <w:t>финансовых вложений Планом сче</w:t>
      </w:r>
      <w:r w:rsidRPr="004260D2">
        <w:rPr>
          <w:rFonts w:asciiTheme="majorBidi" w:hAnsiTheme="majorBidi" w:cstheme="majorBidi"/>
          <w:sz w:val="28"/>
          <w:szCs w:val="28"/>
        </w:rPr>
        <w:t>тов и Инструкцией по его применению предусмотрен активны</w:t>
      </w:r>
      <w:r>
        <w:rPr>
          <w:rFonts w:asciiTheme="majorBidi" w:hAnsiTheme="majorBidi" w:cstheme="majorBidi"/>
          <w:sz w:val="28"/>
          <w:szCs w:val="28"/>
        </w:rPr>
        <w:t>й счет 58 «Финансовые вложения».</w:t>
      </w:r>
    </w:p>
    <w:p w:rsidR="00721DDA" w:rsidRDefault="00721DDA" w:rsidP="00234F86">
      <w:pPr>
        <w:widowControl w:val="0"/>
        <w:spacing w:after="0" w:line="360" w:lineRule="auto"/>
        <w:ind w:firstLine="708"/>
        <w:jc w:val="both"/>
        <w:rPr>
          <w:rFonts w:asciiTheme="majorBidi" w:hAnsiTheme="majorBidi" w:cstheme="majorBidi"/>
          <w:sz w:val="28"/>
          <w:szCs w:val="28"/>
        </w:rPr>
      </w:pPr>
      <w:r w:rsidRPr="004260D2">
        <w:rPr>
          <w:rFonts w:asciiTheme="majorBidi" w:hAnsiTheme="majorBidi" w:cstheme="majorBidi"/>
          <w:sz w:val="28"/>
          <w:szCs w:val="28"/>
        </w:rPr>
        <w:t xml:space="preserve">Синтетический учет движения акций осуществляют на </w:t>
      </w:r>
      <w:proofErr w:type="spellStart"/>
      <w:r w:rsidRPr="004260D2">
        <w:rPr>
          <w:rFonts w:asciiTheme="majorBidi" w:hAnsiTheme="majorBidi" w:cstheme="majorBidi"/>
          <w:sz w:val="28"/>
          <w:szCs w:val="28"/>
        </w:rPr>
        <w:t>субсчете</w:t>
      </w:r>
      <w:proofErr w:type="spellEnd"/>
      <w:r w:rsidRPr="004260D2">
        <w:rPr>
          <w:rFonts w:asciiTheme="majorBidi" w:hAnsiTheme="majorBidi" w:cstheme="majorBidi"/>
          <w:sz w:val="28"/>
          <w:szCs w:val="28"/>
        </w:rPr>
        <w:t xml:space="preserve"> 1 «Паи и акции»</w:t>
      </w:r>
      <w:r w:rsidR="00602AED">
        <w:rPr>
          <w:rFonts w:asciiTheme="majorBidi" w:hAnsiTheme="majorBidi" w:cstheme="majorBidi"/>
          <w:sz w:val="28"/>
          <w:szCs w:val="28"/>
        </w:rPr>
        <w:t xml:space="preserve"> счета 58 «Финансовые вложения»</w:t>
      </w:r>
      <w:r w:rsidRPr="004260D2">
        <w:rPr>
          <w:rFonts w:asciiTheme="majorBidi" w:hAnsiTheme="majorBidi" w:cstheme="majorBidi"/>
          <w:sz w:val="28"/>
          <w:szCs w:val="28"/>
        </w:rPr>
        <w:t>. Принятие к учету приобретенных акций отражают по деб</w:t>
      </w:r>
      <w:r>
        <w:rPr>
          <w:rFonts w:asciiTheme="majorBidi" w:hAnsiTheme="majorBidi" w:cstheme="majorBidi"/>
          <w:sz w:val="28"/>
          <w:szCs w:val="28"/>
        </w:rPr>
        <w:t>ету указанного счета, а их продажу — по кредиту.</w:t>
      </w:r>
    </w:p>
    <w:p w:rsidR="00721DDA" w:rsidRPr="00824262" w:rsidRDefault="00721DDA" w:rsidP="00234F86">
      <w:pPr>
        <w:widowControl w:val="0"/>
        <w:spacing w:after="0" w:line="360" w:lineRule="auto"/>
        <w:ind w:firstLine="708"/>
        <w:jc w:val="both"/>
        <w:rPr>
          <w:rFonts w:asciiTheme="majorBidi" w:hAnsiTheme="majorBidi" w:cstheme="majorBidi"/>
          <w:sz w:val="28"/>
          <w:szCs w:val="28"/>
          <w:lang w:val="en-US"/>
        </w:rPr>
      </w:pPr>
      <w:r w:rsidRPr="00F4651C">
        <w:rPr>
          <w:rFonts w:asciiTheme="majorBidi" w:hAnsiTheme="majorBidi" w:cstheme="majorBidi"/>
          <w:sz w:val="28"/>
          <w:szCs w:val="28"/>
        </w:rPr>
        <w:t>Приобретенные долговые ценные б</w:t>
      </w:r>
      <w:r>
        <w:rPr>
          <w:rFonts w:asciiTheme="majorBidi" w:hAnsiTheme="majorBidi" w:cstheme="majorBidi"/>
          <w:sz w:val="28"/>
          <w:szCs w:val="28"/>
        </w:rPr>
        <w:t xml:space="preserve">умаги принимают к учету на </w:t>
      </w:r>
      <w:proofErr w:type="spellStart"/>
      <w:r>
        <w:rPr>
          <w:rFonts w:asciiTheme="majorBidi" w:hAnsiTheme="majorBidi" w:cstheme="majorBidi"/>
          <w:sz w:val="28"/>
          <w:szCs w:val="28"/>
        </w:rPr>
        <w:t>суб</w:t>
      </w:r>
      <w:r w:rsidRPr="00F4651C">
        <w:rPr>
          <w:rFonts w:asciiTheme="majorBidi" w:hAnsiTheme="majorBidi" w:cstheme="majorBidi"/>
          <w:sz w:val="28"/>
          <w:szCs w:val="28"/>
        </w:rPr>
        <w:t>счете</w:t>
      </w:r>
      <w:proofErr w:type="spellEnd"/>
      <w:r w:rsidRPr="00F4651C">
        <w:rPr>
          <w:rFonts w:asciiTheme="majorBidi" w:hAnsiTheme="majorBidi" w:cstheme="majorBidi"/>
          <w:sz w:val="28"/>
          <w:szCs w:val="28"/>
        </w:rPr>
        <w:t xml:space="preserve"> 2 «Долговые ценные бума</w:t>
      </w:r>
      <w:r>
        <w:rPr>
          <w:rFonts w:asciiTheme="majorBidi" w:hAnsiTheme="majorBidi" w:cstheme="majorBidi"/>
          <w:sz w:val="28"/>
          <w:szCs w:val="28"/>
        </w:rPr>
        <w:t>ги» счета 58 «Финансовые вложе</w:t>
      </w:r>
      <w:r w:rsidRPr="00F4651C">
        <w:rPr>
          <w:rFonts w:asciiTheme="majorBidi" w:hAnsiTheme="majorBidi" w:cstheme="majorBidi"/>
          <w:sz w:val="28"/>
          <w:szCs w:val="28"/>
        </w:rPr>
        <w:t>ния» по фактическим затратам на их приобретение (первоначальной или балансовой стоимости), состоящим из покупной цены и расходов по приобретению ценных бумаг. Покупная стоимость долговых ценных бумаг, как и акций, может отличаться</w:t>
      </w:r>
      <w:r>
        <w:rPr>
          <w:rFonts w:asciiTheme="majorBidi" w:hAnsiTheme="majorBidi" w:cstheme="majorBidi"/>
          <w:sz w:val="28"/>
          <w:szCs w:val="28"/>
        </w:rPr>
        <w:t xml:space="preserve"> от номинальной или нарицатель</w:t>
      </w:r>
      <w:r w:rsidRPr="00F4651C">
        <w:rPr>
          <w:rFonts w:asciiTheme="majorBidi" w:hAnsiTheme="majorBidi" w:cstheme="majorBidi"/>
          <w:sz w:val="28"/>
          <w:szCs w:val="28"/>
        </w:rPr>
        <w:t>ной на сумму премии, выплаченной п</w:t>
      </w:r>
      <w:r>
        <w:rPr>
          <w:rFonts w:asciiTheme="majorBidi" w:hAnsiTheme="majorBidi" w:cstheme="majorBidi"/>
          <w:sz w:val="28"/>
          <w:szCs w:val="28"/>
        </w:rPr>
        <w:t>родавцу, или скидки, предостав</w:t>
      </w:r>
      <w:r w:rsidRPr="00F4651C">
        <w:rPr>
          <w:rFonts w:asciiTheme="majorBidi" w:hAnsiTheme="majorBidi" w:cstheme="majorBidi"/>
          <w:sz w:val="28"/>
          <w:szCs w:val="28"/>
        </w:rPr>
        <w:t>ленной покупателю.</w:t>
      </w:r>
      <w:r w:rsidR="00824262">
        <w:rPr>
          <w:rFonts w:asciiTheme="majorBidi" w:hAnsiTheme="majorBidi" w:cstheme="majorBidi"/>
          <w:sz w:val="28"/>
          <w:szCs w:val="28"/>
          <w:lang w:val="en-US"/>
        </w:rPr>
        <w:t xml:space="preserve"> [15]</w:t>
      </w:r>
    </w:p>
    <w:p w:rsidR="00176E4F" w:rsidRDefault="00176E4F"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Осуществляемые финансовые вложе</w:t>
      </w:r>
      <w:r w:rsidRPr="00B974E8">
        <w:rPr>
          <w:rFonts w:asciiTheme="majorBidi" w:hAnsiTheme="majorBidi" w:cstheme="majorBidi"/>
          <w:sz w:val="28"/>
          <w:szCs w:val="28"/>
        </w:rPr>
        <w:t>ния организации отражаются</w:t>
      </w:r>
      <w:r>
        <w:rPr>
          <w:rFonts w:asciiTheme="majorBidi" w:hAnsiTheme="majorBidi" w:cstheme="majorBidi"/>
          <w:sz w:val="28"/>
          <w:szCs w:val="28"/>
        </w:rPr>
        <w:t>:</w:t>
      </w:r>
    </w:p>
    <w:p w:rsidR="00176E4F" w:rsidRPr="00B974E8" w:rsidRDefault="00176E4F" w:rsidP="00234F86">
      <w:pPr>
        <w:widowControl w:val="0"/>
        <w:spacing w:after="0" w:line="360" w:lineRule="auto"/>
        <w:ind w:firstLine="708"/>
        <w:jc w:val="both"/>
        <w:rPr>
          <w:rFonts w:asciiTheme="majorBidi" w:hAnsiTheme="majorBidi" w:cstheme="majorBidi"/>
          <w:i/>
          <w:iCs/>
          <w:sz w:val="28"/>
          <w:szCs w:val="28"/>
        </w:rPr>
      </w:pPr>
      <w:r>
        <w:rPr>
          <w:rFonts w:asciiTheme="majorBidi" w:hAnsiTheme="majorBidi" w:cstheme="majorBidi"/>
          <w:i/>
          <w:iCs/>
          <w:sz w:val="28"/>
          <w:szCs w:val="28"/>
        </w:rPr>
        <w:t>Д</w:t>
      </w:r>
      <w:r w:rsidRPr="00B974E8">
        <w:rPr>
          <w:rFonts w:asciiTheme="majorBidi" w:hAnsiTheme="majorBidi" w:cstheme="majorBidi"/>
          <w:i/>
          <w:iCs/>
          <w:sz w:val="28"/>
          <w:szCs w:val="28"/>
        </w:rPr>
        <w:t>ебет 58 «Финансовые вложения»</w:t>
      </w:r>
    </w:p>
    <w:p w:rsidR="00176E4F" w:rsidRPr="00B974E8" w:rsidRDefault="00176E4F" w:rsidP="00234F86">
      <w:pPr>
        <w:widowControl w:val="0"/>
        <w:spacing w:after="0" w:line="360" w:lineRule="auto"/>
        <w:ind w:firstLine="708"/>
        <w:jc w:val="both"/>
        <w:rPr>
          <w:rFonts w:asciiTheme="majorBidi" w:hAnsiTheme="majorBidi" w:cstheme="majorBidi"/>
          <w:i/>
          <w:iCs/>
          <w:sz w:val="28"/>
          <w:szCs w:val="28"/>
        </w:rPr>
      </w:pPr>
      <w:r>
        <w:rPr>
          <w:rFonts w:asciiTheme="majorBidi" w:hAnsiTheme="majorBidi" w:cstheme="majorBidi"/>
          <w:i/>
          <w:iCs/>
          <w:sz w:val="28"/>
          <w:szCs w:val="28"/>
        </w:rPr>
        <w:lastRenderedPageBreak/>
        <w:t>Кредит</w:t>
      </w:r>
      <w:r w:rsidRPr="00B974E8">
        <w:rPr>
          <w:rFonts w:asciiTheme="majorBidi" w:hAnsiTheme="majorBidi" w:cstheme="majorBidi"/>
          <w:i/>
          <w:iCs/>
          <w:sz w:val="28"/>
          <w:szCs w:val="28"/>
        </w:rPr>
        <w:t xml:space="preserve"> 10 «Материалы», 51 «Расче</w:t>
      </w:r>
      <w:r>
        <w:rPr>
          <w:rFonts w:asciiTheme="majorBidi" w:hAnsiTheme="majorBidi" w:cstheme="majorBidi"/>
          <w:i/>
          <w:iCs/>
          <w:sz w:val="28"/>
          <w:szCs w:val="28"/>
        </w:rPr>
        <w:t>тные</w:t>
      </w:r>
      <w:r w:rsidRPr="00B974E8">
        <w:rPr>
          <w:rFonts w:asciiTheme="majorBidi" w:hAnsiTheme="majorBidi" w:cstheme="majorBidi"/>
          <w:i/>
          <w:iCs/>
          <w:sz w:val="28"/>
          <w:szCs w:val="28"/>
        </w:rPr>
        <w:t xml:space="preserve"> счет</w:t>
      </w:r>
      <w:r>
        <w:rPr>
          <w:rFonts w:asciiTheme="majorBidi" w:hAnsiTheme="majorBidi" w:cstheme="majorBidi"/>
          <w:i/>
          <w:iCs/>
          <w:sz w:val="28"/>
          <w:szCs w:val="28"/>
        </w:rPr>
        <w:t>а», 52 «Валютные</w:t>
      </w:r>
      <w:r w:rsidRPr="00B974E8">
        <w:rPr>
          <w:rFonts w:asciiTheme="majorBidi" w:hAnsiTheme="majorBidi" w:cstheme="majorBidi"/>
          <w:i/>
          <w:iCs/>
          <w:sz w:val="28"/>
          <w:szCs w:val="28"/>
        </w:rPr>
        <w:t xml:space="preserve"> счет</w:t>
      </w:r>
      <w:r>
        <w:rPr>
          <w:rFonts w:asciiTheme="majorBidi" w:hAnsiTheme="majorBidi" w:cstheme="majorBidi"/>
          <w:i/>
          <w:iCs/>
          <w:sz w:val="28"/>
          <w:szCs w:val="28"/>
        </w:rPr>
        <w:t>а</w:t>
      </w:r>
      <w:r w:rsidRPr="00B974E8">
        <w:rPr>
          <w:rFonts w:asciiTheme="majorBidi" w:hAnsiTheme="majorBidi" w:cstheme="majorBidi"/>
          <w:i/>
          <w:iCs/>
          <w:sz w:val="28"/>
          <w:szCs w:val="28"/>
        </w:rPr>
        <w:t>».</w:t>
      </w:r>
    </w:p>
    <w:p w:rsidR="00B2784C" w:rsidRDefault="00B2784C" w:rsidP="00234F86">
      <w:pPr>
        <w:widowControl w:val="0"/>
        <w:spacing w:after="0" w:line="360" w:lineRule="auto"/>
        <w:ind w:firstLine="708"/>
        <w:jc w:val="both"/>
        <w:rPr>
          <w:rFonts w:asciiTheme="majorBidi" w:hAnsiTheme="majorBidi" w:cstheme="majorBidi"/>
          <w:sz w:val="28"/>
          <w:szCs w:val="28"/>
        </w:rPr>
      </w:pPr>
      <w:r w:rsidRPr="005B5798">
        <w:rPr>
          <w:rFonts w:asciiTheme="majorBidi" w:hAnsiTheme="majorBidi" w:cstheme="majorBidi"/>
          <w:sz w:val="28"/>
          <w:szCs w:val="28"/>
        </w:rPr>
        <w:t>Для целей последующей оценки финансовые вложения подразделяются на две группы: финансовые вложения, по которым можно определить текущую рыночную стоимость и финансовые вложения, по которым их текущая рыночная стоимость не определяется.</w:t>
      </w:r>
    </w:p>
    <w:p w:rsidR="00542CCC" w:rsidRPr="00542CCC" w:rsidRDefault="00B2784C" w:rsidP="00234F86">
      <w:pPr>
        <w:widowControl w:val="0"/>
        <w:spacing w:after="0" w:line="360" w:lineRule="auto"/>
        <w:ind w:firstLine="708"/>
        <w:jc w:val="both"/>
        <w:rPr>
          <w:rFonts w:asciiTheme="majorBidi" w:hAnsiTheme="majorBidi" w:cstheme="majorBidi"/>
          <w:sz w:val="28"/>
          <w:szCs w:val="28"/>
        </w:rPr>
      </w:pPr>
      <w:r w:rsidRPr="00B2784C">
        <w:rPr>
          <w:rFonts w:asciiTheme="majorBidi" w:hAnsiTheme="majorBidi" w:cstheme="majorBidi"/>
          <w:sz w:val="28"/>
          <w:szCs w:val="28"/>
        </w:rPr>
        <w:t>Финансовые вложения,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корректировки их оцен</w:t>
      </w:r>
      <w:r w:rsidR="00542CCC">
        <w:rPr>
          <w:rFonts w:asciiTheme="majorBidi" w:hAnsiTheme="majorBidi" w:cstheme="majorBidi"/>
          <w:sz w:val="28"/>
          <w:szCs w:val="28"/>
        </w:rPr>
        <w:t>ки на предыдущую отчетную дату.</w:t>
      </w:r>
      <w:r w:rsidR="00EB1E4A">
        <w:rPr>
          <w:rFonts w:asciiTheme="majorBidi" w:hAnsiTheme="majorBidi" w:cstheme="majorBidi"/>
          <w:sz w:val="28"/>
          <w:szCs w:val="28"/>
        </w:rPr>
        <w:t xml:space="preserve"> </w:t>
      </w:r>
      <w:r w:rsidR="00542CCC" w:rsidRPr="00542CCC">
        <w:rPr>
          <w:rFonts w:asciiTheme="majorBidi" w:hAnsiTheme="majorBidi" w:cstheme="majorBidi"/>
          <w:sz w:val="28"/>
          <w:szCs w:val="28"/>
        </w:rPr>
        <w:t>Финансовые вложения, по которым не определяется текущая рыночная стоимость, подлежат отражению в бухгалтерском учете и в бухгалтерской отчетности на отчетную дату по первоначальной стоимости.</w:t>
      </w:r>
      <w:r w:rsidR="00812DA7" w:rsidRPr="00812DA7">
        <w:rPr>
          <w:rFonts w:asciiTheme="majorBidi" w:hAnsiTheme="majorBidi" w:cstheme="majorBidi"/>
          <w:sz w:val="28"/>
          <w:szCs w:val="28"/>
          <w:lang w:val="en-US"/>
        </w:rPr>
        <w:t xml:space="preserve"> </w:t>
      </w:r>
      <w:r w:rsidR="00812DA7">
        <w:rPr>
          <w:rFonts w:asciiTheme="majorBidi" w:hAnsiTheme="majorBidi" w:cstheme="majorBidi"/>
          <w:sz w:val="28"/>
          <w:szCs w:val="28"/>
          <w:lang w:val="en-US"/>
        </w:rPr>
        <w:t>[14]</w:t>
      </w:r>
    </w:p>
    <w:p w:rsidR="00176E4F" w:rsidRDefault="00176E4F"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Списание выбывших объектов финансовых вложений производится записью:</w:t>
      </w:r>
      <w:r w:rsidRPr="00B974E8">
        <w:rPr>
          <w:rFonts w:asciiTheme="majorBidi" w:hAnsiTheme="majorBidi" w:cstheme="majorBidi"/>
          <w:sz w:val="28"/>
          <w:szCs w:val="28"/>
        </w:rPr>
        <w:t xml:space="preserve"> </w:t>
      </w:r>
    </w:p>
    <w:p w:rsidR="00176E4F" w:rsidRPr="00B974E8" w:rsidRDefault="00176E4F" w:rsidP="00234F86">
      <w:pPr>
        <w:widowControl w:val="0"/>
        <w:spacing w:after="0" w:line="360" w:lineRule="auto"/>
        <w:ind w:firstLine="708"/>
        <w:jc w:val="both"/>
        <w:rPr>
          <w:rFonts w:asciiTheme="majorBidi" w:hAnsiTheme="majorBidi" w:cstheme="majorBidi"/>
          <w:i/>
          <w:iCs/>
          <w:sz w:val="28"/>
          <w:szCs w:val="28"/>
        </w:rPr>
      </w:pPr>
      <w:r>
        <w:rPr>
          <w:rFonts w:asciiTheme="majorBidi" w:hAnsiTheme="majorBidi" w:cstheme="majorBidi"/>
          <w:i/>
          <w:iCs/>
          <w:sz w:val="28"/>
          <w:szCs w:val="28"/>
        </w:rPr>
        <w:t>Д</w:t>
      </w:r>
      <w:r w:rsidRPr="00B974E8">
        <w:rPr>
          <w:rFonts w:asciiTheme="majorBidi" w:hAnsiTheme="majorBidi" w:cstheme="majorBidi"/>
          <w:i/>
          <w:iCs/>
          <w:sz w:val="28"/>
          <w:szCs w:val="28"/>
        </w:rPr>
        <w:t>ебет 91 «Прочие доходы и расходы»</w:t>
      </w:r>
    </w:p>
    <w:p w:rsidR="00176E4F" w:rsidRPr="00B974E8" w:rsidRDefault="00176E4F" w:rsidP="00234F86">
      <w:pPr>
        <w:widowControl w:val="0"/>
        <w:spacing w:after="0" w:line="360" w:lineRule="auto"/>
        <w:ind w:firstLine="708"/>
        <w:jc w:val="both"/>
        <w:rPr>
          <w:rFonts w:asciiTheme="majorBidi" w:hAnsiTheme="majorBidi" w:cstheme="majorBidi"/>
          <w:i/>
          <w:iCs/>
          <w:sz w:val="28"/>
          <w:szCs w:val="28"/>
        </w:rPr>
      </w:pPr>
      <w:r w:rsidRPr="00B974E8">
        <w:rPr>
          <w:rFonts w:asciiTheme="majorBidi" w:hAnsiTheme="majorBidi" w:cstheme="majorBidi"/>
          <w:i/>
          <w:iCs/>
          <w:sz w:val="28"/>
          <w:szCs w:val="28"/>
        </w:rPr>
        <w:t>Кредит 58 «Финансовые вложения».</w:t>
      </w:r>
    </w:p>
    <w:p w:rsidR="00141856" w:rsidRPr="00812DA7" w:rsidRDefault="00141856" w:rsidP="00234F86">
      <w:pPr>
        <w:widowControl w:val="0"/>
        <w:spacing w:after="0" w:line="360" w:lineRule="auto"/>
        <w:ind w:firstLine="708"/>
        <w:jc w:val="both"/>
        <w:rPr>
          <w:rFonts w:asciiTheme="majorBidi" w:hAnsiTheme="majorBidi" w:cstheme="majorBidi"/>
          <w:sz w:val="28"/>
          <w:szCs w:val="28"/>
          <w:lang w:val="en-US"/>
        </w:rPr>
      </w:pPr>
      <w:r w:rsidRPr="00977E23">
        <w:rPr>
          <w:rFonts w:asciiTheme="majorBidi" w:hAnsiTheme="majorBidi" w:cstheme="majorBidi"/>
          <w:sz w:val="28"/>
          <w:szCs w:val="28"/>
        </w:rPr>
        <w:t xml:space="preserve">Обесценение финансовых вложений </w:t>
      </w:r>
      <w:r>
        <w:rPr>
          <w:rFonts w:asciiTheme="majorBidi" w:hAnsiTheme="majorBidi" w:cstheme="majorBidi"/>
          <w:sz w:val="28"/>
          <w:szCs w:val="28"/>
        </w:rPr>
        <w:t>— устой</w:t>
      </w:r>
      <w:r w:rsidRPr="00977E23">
        <w:rPr>
          <w:rFonts w:asciiTheme="majorBidi" w:hAnsiTheme="majorBidi" w:cstheme="majorBidi"/>
          <w:sz w:val="28"/>
          <w:szCs w:val="28"/>
        </w:rPr>
        <w:t>чивое существенное снижение их стоимости. Разница между учетной стоимостью финансовых вложений и суммой снижения их стоимости называется расчетной стоимостью</w:t>
      </w:r>
      <w:r>
        <w:rPr>
          <w:rFonts w:asciiTheme="majorBidi" w:hAnsiTheme="majorBidi" w:cstheme="majorBidi"/>
          <w:sz w:val="28"/>
          <w:szCs w:val="28"/>
        </w:rPr>
        <w:t xml:space="preserve"> финансовых вложений и исчисля</w:t>
      </w:r>
      <w:r w:rsidRPr="00977E23">
        <w:rPr>
          <w:rFonts w:asciiTheme="majorBidi" w:hAnsiTheme="majorBidi" w:cstheme="majorBidi"/>
          <w:sz w:val="28"/>
          <w:szCs w:val="28"/>
        </w:rPr>
        <w:t>ется по тем объектам, по которым не определяется текущая рыночная стоимость.</w:t>
      </w:r>
      <w:r w:rsidR="00812DA7">
        <w:rPr>
          <w:rFonts w:asciiTheme="majorBidi" w:hAnsiTheme="majorBidi" w:cstheme="majorBidi"/>
          <w:sz w:val="28"/>
          <w:szCs w:val="28"/>
          <w:lang w:val="en-US"/>
        </w:rPr>
        <w:t xml:space="preserve"> [15]</w:t>
      </w:r>
    </w:p>
    <w:p w:rsidR="00141856" w:rsidRDefault="00141856"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В случае </w:t>
      </w:r>
      <w:r w:rsidRPr="00F727B7">
        <w:rPr>
          <w:rFonts w:asciiTheme="majorBidi" w:hAnsiTheme="majorBidi" w:cstheme="majorBidi"/>
          <w:sz w:val="28"/>
          <w:szCs w:val="28"/>
        </w:rPr>
        <w:t>возникновения указанных или аналогичных ситуаций организация обязана осуществлять проверку наличия вышеперечисленных условий устойчивого снижения цены финансовых вложений.</w:t>
      </w:r>
    </w:p>
    <w:p w:rsidR="00141856" w:rsidRDefault="00141856" w:rsidP="00234F86">
      <w:pPr>
        <w:widowControl w:val="0"/>
        <w:spacing w:after="0" w:line="360" w:lineRule="auto"/>
        <w:ind w:firstLine="708"/>
        <w:jc w:val="both"/>
        <w:rPr>
          <w:rFonts w:asciiTheme="majorBidi" w:hAnsiTheme="majorBidi" w:cstheme="majorBidi"/>
          <w:sz w:val="28"/>
          <w:szCs w:val="28"/>
        </w:rPr>
      </w:pPr>
      <w:r w:rsidRPr="00F727B7">
        <w:rPr>
          <w:rFonts w:asciiTheme="majorBidi" w:hAnsiTheme="majorBidi" w:cstheme="majorBidi"/>
          <w:sz w:val="28"/>
          <w:szCs w:val="28"/>
        </w:rPr>
        <w:t>Если в результате проверки подтв</w:t>
      </w:r>
      <w:r>
        <w:rPr>
          <w:rFonts w:asciiTheme="majorBidi" w:hAnsiTheme="majorBidi" w:cstheme="majorBidi"/>
          <w:sz w:val="28"/>
          <w:szCs w:val="28"/>
        </w:rPr>
        <w:t>ерждается устойчивое существен</w:t>
      </w:r>
      <w:r w:rsidRPr="00F727B7">
        <w:rPr>
          <w:rFonts w:asciiTheme="majorBidi" w:hAnsiTheme="majorBidi" w:cstheme="majorBidi"/>
          <w:sz w:val="28"/>
          <w:szCs w:val="28"/>
        </w:rPr>
        <w:t>ное снижение стоимости финансовых вложений, то на разницу между их учетной и расчетной стоимостью организация может формировать резерв под обесценение финансовых вл</w:t>
      </w:r>
      <w:r>
        <w:rPr>
          <w:rFonts w:asciiTheme="majorBidi" w:hAnsiTheme="majorBidi" w:cstheme="majorBidi"/>
          <w:sz w:val="28"/>
          <w:szCs w:val="28"/>
        </w:rPr>
        <w:t>ожений:</w:t>
      </w:r>
    </w:p>
    <w:p w:rsidR="00141856" w:rsidRPr="00F727B7" w:rsidRDefault="00141856" w:rsidP="00234F86">
      <w:pPr>
        <w:widowControl w:val="0"/>
        <w:spacing w:after="0" w:line="360" w:lineRule="auto"/>
        <w:ind w:firstLine="708"/>
        <w:jc w:val="both"/>
        <w:rPr>
          <w:rFonts w:asciiTheme="majorBidi" w:hAnsiTheme="majorBidi" w:cstheme="majorBidi"/>
          <w:i/>
          <w:iCs/>
          <w:sz w:val="28"/>
          <w:szCs w:val="28"/>
        </w:rPr>
      </w:pPr>
      <w:r w:rsidRPr="00F727B7">
        <w:rPr>
          <w:rFonts w:asciiTheme="majorBidi" w:hAnsiTheme="majorBidi" w:cstheme="majorBidi"/>
          <w:i/>
          <w:iCs/>
          <w:sz w:val="28"/>
          <w:szCs w:val="28"/>
        </w:rPr>
        <w:t xml:space="preserve">Дебет 91 «Прочие доходы и расходы» </w:t>
      </w:r>
    </w:p>
    <w:p w:rsidR="00141856" w:rsidRPr="00F727B7" w:rsidRDefault="00141856" w:rsidP="00234F86">
      <w:pPr>
        <w:widowControl w:val="0"/>
        <w:spacing w:after="0" w:line="360" w:lineRule="auto"/>
        <w:ind w:firstLine="708"/>
        <w:jc w:val="both"/>
        <w:rPr>
          <w:rFonts w:asciiTheme="majorBidi" w:hAnsiTheme="majorBidi" w:cstheme="majorBidi"/>
          <w:i/>
          <w:iCs/>
          <w:sz w:val="28"/>
          <w:szCs w:val="28"/>
        </w:rPr>
      </w:pPr>
      <w:r w:rsidRPr="00F727B7">
        <w:rPr>
          <w:rFonts w:asciiTheme="majorBidi" w:hAnsiTheme="majorBidi" w:cstheme="majorBidi"/>
          <w:i/>
          <w:iCs/>
          <w:sz w:val="28"/>
          <w:szCs w:val="28"/>
        </w:rPr>
        <w:lastRenderedPageBreak/>
        <w:t>Кредит 59 «Резервы под обесценение финансовых вложений».</w:t>
      </w:r>
    </w:p>
    <w:p w:rsidR="0020798B" w:rsidRPr="00192AE4" w:rsidRDefault="00141856" w:rsidP="00234F86">
      <w:pPr>
        <w:widowControl w:val="0"/>
        <w:spacing w:after="360" w:line="360" w:lineRule="auto"/>
        <w:ind w:firstLine="708"/>
        <w:jc w:val="both"/>
        <w:rPr>
          <w:rFonts w:asciiTheme="majorBidi" w:hAnsiTheme="majorBidi" w:cstheme="majorBidi"/>
          <w:sz w:val="28"/>
          <w:szCs w:val="28"/>
        </w:rPr>
      </w:pPr>
      <w:r w:rsidRPr="00F727B7">
        <w:rPr>
          <w:rFonts w:asciiTheme="majorBidi" w:hAnsiTheme="majorBidi" w:cstheme="majorBidi"/>
          <w:sz w:val="28"/>
          <w:szCs w:val="28"/>
        </w:rPr>
        <w:t>Аналитический учет по счету 59 веде</w:t>
      </w:r>
      <w:r>
        <w:rPr>
          <w:rFonts w:asciiTheme="majorBidi" w:hAnsiTheme="majorBidi" w:cstheme="majorBidi"/>
          <w:sz w:val="28"/>
          <w:szCs w:val="28"/>
        </w:rPr>
        <w:t>тся в разрезе каждого вида цен</w:t>
      </w:r>
      <w:r w:rsidRPr="00F727B7">
        <w:rPr>
          <w:rFonts w:asciiTheme="majorBidi" w:hAnsiTheme="majorBidi" w:cstheme="majorBidi"/>
          <w:sz w:val="28"/>
          <w:szCs w:val="28"/>
        </w:rPr>
        <w:t>ных бумаг.</w:t>
      </w:r>
    </w:p>
    <w:p w:rsidR="00775BF7" w:rsidRPr="00DC0E4D" w:rsidRDefault="00775BF7" w:rsidP="001441F9">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Pr>
          <w:rFonts w:asciiTheme="majorBidi" w:hAnsiTheme="majorBidi" w:cstheme="majorBidi"/>
          <w:sz w:val="28"/>
          <w:szCs w:val="28"/>
        </w:rPr>
        <w:t>Организация и методика ведения учета отложенных налоговых</w:t>
      </w:r>
      <w:r w:rsidR="009C6631">
        <w:rPr>
          <w:rFonts w:asciiTheme="majorBidi" w:hAnsiTheme="majorBidi" w:cstheme="majorBidi"/>
          <w:sz w:val="28"/>
          <w:szCs w:val="28"/>
        </w:rPr>
        <w:t xml:space="preserve">    </w:t>
      </w:r>
      <w:r>
        <w:rPr>
          <w:rFonts w:asciiTheme="majorBidi" w:hAnsiTheme="majorBidi" w:cstheme="majorBidi"/>
          <w:sz w:val="28"/>
          <w:szCs w:val="28"/>
        </w:rPr>
        <w:t xml:space="preserve"> активов и отложенных налоговых обязательств</w:t>
      </w:r>
    </w:p>
    <w:p w:rsidR="00BD0A5C" w:rsidRDefault="00BD0A5C" w:rsidP="00234F86">
      <w:pPr>
        <w:widowControl w:val="0"/>
        <w:spacing w:before="240" w:after="0" w:line="360" w:lineRule="auto"/>
        <w:ind w:firstLine="708"/>
        <w:jc w:val="both"/>
        <w:rPr>
          <w:rFonts w:asciiTheme="majorBidi" w:hAnsiTheme="majorBidi" w:cstheme="majorBidi"/>
          <w:sz w:val="28"/>
          <w:szCs w:val="28"/>
        </w:rPr>
      </w:pPr>
      <w:r w:rsidRPr="001B23E0">
        <w:rPr>
          <w:rFonts w:asciiTheme="majorBidi" w:hAnsiTheme="majorBidi" w:cstheme="majorBidi"/>
          <w:sz w:val="28"/>
          <w:szCs w:val="28"/>
        </w:rPr>
        <w:t>Порядок расчета прибыли и исчисл</w:t>
      </w:r>
      <w:r>
        <w:rPr>
          <w:rFonts w:asciiTheme="majorBidi" w:hAnsiTheme="majorBidi" w:cstheme="majorBidi"/>
          <w:sz w:val="28"/>
          <w:szCs w:val="28"/>
        </w:rPr>
        <w:t>ения налога на прибыль установ</w:t>
      </w:r>
      <w:r w:rsidRPr="001B23E0">
        <w:rPr>
          <w:rFonts w:asciiTheme="majorBidi" w:hAnsiTheme="majorBidi" w:cstheme="majorBidi"/>
          <w:sz w:val="28"/>
          <w:szCs w:val="28"/>
        </w:rPr>
        <w:t>лен главой 25 НК РФ, согласно которой после расчета суммы текущего налога на прибыль по результатам отчетного периода в бухгалтерском учете организации следует оформлят</w:t>
      </w:r>
      <w:r>
        <w:rPr>
          <w:rFonts w:asciiTheme="majorBidi" w:hAnsiTheme="majorBidi" w:cstheme="majorBidi"/>
          <w:sz w:val="28"/>
          <w:szCs w:val="28"/>
        </w:rPr>
        <w:t>ь бухгалтерские записи, отража</w:t>
      </w:r>
      <w:r w:rsidRPr="001B23E0">
        <w:rPr>
          <w:rFonts w:asciiTheme="majorBidi" w:hAnsiTheme="majorBidi" w:cstheme="majorBidi"/>
          <w:sz w:val="28"/>
          <w:szCs w:val="28"/>
        </w:rPr>
        <w:t>ющи</w:t>
      </w:r>
      <w:r>
        <w:rPr>
          <w:rFonts w:asciiTheme="majorBidi" w:hAnsiTheme="majorBidi" w:cstheme="majorBidi"/>
          <w:sz w:val="28"/>
          <w:szCs w:val="28"/>
        </w:rPr>
        <w:t>е начисление налога на прибыль.</w:t>
      </w:r>
    </w:p>
    <w:p w:rsidR="00BD0A5C" w:rsidRDefault="00BD0A5C"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Организация соблюдает</w:t>
      </w:r>
      <w:r w:rsidRPr="00A75BAB">
        <w:rPr>
          <w:rFonts w:asciiTheme="majorBidi" w:hAnsiTheme="majorBidi" w:cstheme="majorBidi"/>
          <w:sz w:val="28"/>
          <w:szCs w:val="28"/>
        </w:rPr>
        <w:t xml:space="preserve"> нормы и </w:t>
      </w:r>
      <w:r>
        <w:rPr>
          <w:rFonts w:asciiTheme="majorBidi" w:hAnsiTheme="majorBidi" w:cstheme="majorBidi"/>
          <w:sz w:val="28"/>
          <w:szCs w:val="28"/>
        </w:rPr>
        <w:t>правила ПБУ 18/02, т.е. отражает</w:t>
      </w:r>
      <w:r w:rsidRPr="00A75BAB">
        <w:rPr>
          <w:rFonts w:asciiTheme="majorBidi" w:hAnsiTheme="majorBidi" w:cstheme="majorBidi"/>
          <w:sz w:val="28"/>
          <w:szCs w:val="28"/>
        </w:rPr>
        <w:t xml:space="preserve"> в бухгалтерском учете и бухгалтерской отчетности</w:t>
      </w:r>
      <w:r>
        <w:rPr>
          <w:rFonts w:asciiTheme="majorBidi" w:hAnsiTheme="majorBidi" w:cstheme="majorBidi"/>
          <w:sz w:val="28"/>
          <w:szCs w:val="28"/>
        </w:rPr>
        <w:t xml:space="preserve"> прибыль, рассчитанную по правил</w:t>
      </w:r>
      <w:r w:rsidRPr="00A75BAB">
        <w:rPr>
          <w:rFonts w:asciiTheme="majorBidi" w:hAnsiTheme="majorBidi" w:cstheme="majorBidi"/>
          <w:sz w:val="28"/>
          <w:szCs w:val="28"/>
        </w:rPr>
        <w:t xml:space="preserve">ам бухгалтерского учета, и отдельно налогооблагаемую прибыль, а также </w:t>
      </w:r>
      <w:r>
        <w:rPr>
          <w:rFonts w:asciiTheme="majorBidi" w:hAnsiTheme="majorBidi" w:cstheme="majorBidi"/>
          <w:sz w:val="28"/>
          <w:szCs w:val="28"/>
        </w:rPr>
        <w:t>приводит</w:t>
      </w:r>
      <w:r w:rsidRPr="00A75BAB">
        <w:rPr>
          <w:rFonts w:asciiTheme="majorBidi" w:hAnsiTheme="majorBidi" w:cstheme="majorBidi"/>
          <w:sz w:val="28"/>
          <w:szCs w:val="28"/>
        </w:rPr>
        <w:t xml:space="preserve"> в отчетности подробную информацию о разни</w:t>
      </w:r>
      <w:r>
        <w:rPr>
          <w:rFonts w:asciiTheme="majorBidi" w:hAnsiTheme="majorBidi" w:cstheme="majorBidi"/>
          <w:sz w:val="28"/>
          <w:szCs w:val="28"/>
        </w:rPr>
        <w:t>це между ними и причинах ее воз</w:t>
      </w:r>
      <w:r w:rsidRPr="00A75BAB">
        <w:rPr>
          <w:rFonts w:asciiTheme="majorBidi" w:hAnsiTheme="majorBidi" w:cstheme="majorBidi"/>
          <w:sz w:val="28"/>
          <w:szCs w:val="28"/>
        </w:rPr>
        <w:t>никновения.</w:t>
      </w:r>
    </w:p>
    <w:p w:rsidR="00972429" w:rsidRDefault="00972429"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Так</w:t>
      </w:r>
      <w:r>
        <w:rPr>
          <w:rFonts w:asciiTheme="majorBidi" w:hAnsiTheme="majorBidi" w:cstheme="majorBidi"/>
          <w:sz w:val="28"/>
          <w:szCs w:val="28"/>
          <w:lang w:val="en-US"/>
        </w:rPr>
        <w:t xml:space="preserve"> </w:t>
      </w:r>
      <w:r>
        <w:rPr>
          <w:rFonts w:asciiTheme="majorBidi" w:hAnsiTheme="majorBidi" w:cstheme="majorBidi"/>
          <w:sz w:val="28"/>
          <w:szCs w:val="28"/>
        </w:rPr>
        <w:t>в случае, когда</w:t>
      </w:r>
      <w:r>
        <w:rPr>
          <w:rFonts w:asciiTheme="majorBidi" w:hAnsiTheme="majorBidi" w:cstheme="majorBidi"/>
          <w:sz w:val="28"/>
          <w:szCs w:val="28"/>
          <w:lang w:val="en-US"/>
        </w:rPr>
        <w:t xml:space="preserve"> </w:t>
      </w:r>
      <w:r w:rsidRPr="00E06AB8">
        <w:rPr>
          <w:rFonts w:asciiTheme="majorBidi" w:hAnsiTheme="majorBidi" w:cstheme="majorBidi"/>
          <w:sz w:val="28"/>
          <w:szCs w:val="28"/>
        </w:rPr>
        <w:t>расходы, отраженные в бухгалтерском учете, не учитываются </w:t>
      </w:r>
      <w:r>
        <w:rPr>
          <w:rFonts w:asciiTheme="majorBidi" w:hAnsiTheme="majorBidi" w:cstheme="majorBidi"/>
          <w:sz w:val="28"/>
          <w:szCs w:val="28"/>
        </w:rPr>
        <w:t xml:space="preserve"> при расчете налога на прибыль</w:t>
      </w:r>
      <w:r w:rsidRPr="00E06AB8">
        <w:rPr>
          <w:rFonts w:asciiTheme="majorBidi" w:hAnsiTheme="majorBidi" w:cstheme="majorBidi"/>
          <w:sz w:val="28"/>
          <w:szCs w:val="28"/>
        </w:rPr>
        <w:t xml:space="preserve"> возникает пост</w:t>
      </w:r>
      <w:r>
        <w:rPr>
          <w:rFonts w:asciiTheme="majorBidi" w:hAnsiTheme="majorBidi" w:cstheme="majorBidi"/>
          <w:sz w:val="28"/>
          <w:szCs w:val="28"/>
        </w:rPr>
        <w:t>оянное налоговое обязательство — сумма, на которую нужно скоррек</w:t>
      </w:r>
      <w:r w:rsidRPr="00E06AB8">
        <w:rPr>
          <w:rFonts w:asciiTheme="majorBidi" w:hAnsiTheme="majorBidi" w:cstheme="majorBidi"/>
          <w:sz w:val="28"/>
          <w:szCs w:val="28"/>
        </w:rPr>
        <w:t>тировать налог, рассчитанный по правилам бухгалтерского учета, так как бухгалтерский расход превалирует над налоговым расходом</w:t>
      </w:r>
      <w:r>
        <w:rPr>
          <w:rFonts w:asciiTheme="majorBidi" w:hAnsiTheme="majorBidi" w:cstheme="majorBidi"/>
          <w:sz w:val="28"/>
          <w:szCs w:val="28"/>
        </w:rPr>
        <w:t>.</w:t>
      </w:r>
    </w:p>
    <w:p w:rsidR="003556EF" w:rsidRPr="00812DA7" w:rsidRDefault="003556EF" w:rsidP="00234F86">
      <w:pPr>
        <w:widowControl w:val="0"/>
        <w:spacing w:after="0" w:line="360" w:lineRule="auto"/>
        <w:ind w:firstLine="708"/>
        <w:jc w:val="both"/>
        <w:rPr>
          <w:rFonts w:asciiTheme="majorBidi" w:hAnsiTheme="majorBidi" w:cstheme="majorBidi"/>
          <w:sz w:val="28"/>
          <w:szCs w:val="28"/>
          <w:lang w:val="en-US"/>
        </w:rPr>
      </w:pPr>
      <w:r>
        <w:rPr>
          <w:rFonts w:asciiTheme="majorBidi" w:hAnsiTheme="majorBidi" w:cstheme="majorBidi"/>
          <w:sz w:val="28"/>
          <w:szCs w:val="28"/>
        </w:rPr>
        <w:t>Согласно ПБУ 18/02 под постоянным налоговым</w:t>
      </w:r>
      <w:r w:rsidRPr="003556EF">
        <w:rPr>
          <w:rFonts w:asciiTheme="majorBidi" w:hAnsiTheme="majorBidi" w:cstheme="majorBidi"/>
          <w:sz w:val="28"/>
          <w:szCs w:val="28"/>
        </w:rPr>
        <w:t xml:space="preserve"> обязательством (активом) понимается сумма налога, которая приводит к увеличению (уменьшению) налоговых платежей по налогу на прибыль в отчетном периоде.</w:t>
      </w:r>
      <w:r w:rsidR="00812DA7">
        <w:rPr>
          <w:rFonts w:asciiTheme="majorBidi" w:hAnsiTheme="majorBidi" w:cstheme="majorBidi"/>
          <w:sz w:val="28"/>
          <w:szCs w:val="28"/>
          <w:lang w:val="en-US"/>
        </w:rPr>
        <w:t xml:space="preserve"> [13]</w:t>
      </w:r>
    </w:p>
    <w:p w:rsidR="00B45CA5" w:rsidRDefault="00935085" w:rsidP="00234F86">
      <w:pPr>
        <w:widowControl w:val="0"/>
        <w:spacing w:after="0" w:line="360" w:lineRule="auto"/>
        <w:ind w:firstLine="708"/>
        <w:jc w:val="both"/>
        <w:rPr>
          <w:rFonts w:asciiTheme="majorBidi" w:hAnsiTheme="majorBidi" w:cstheme="majorBidi"/>
          <w:sz w:val="28"/>
          <w:szCs w:val="28"/>
        </w:rPr>
      </w:pPr>
      <w:r w:rsidRPr="00A75BAB">
        <w:rPr>
          <w:rFonts w:asciiTheme="majorBidi" w:hAnsiTheme="majorBidi" w:cstheme="majorBidi"/>
          <w:sz w:val="28"/>
          <w:szCs w:val="28"/>
        </w:rPr>
        <w:t>Если прибыль, рассчитанная по правилам бухгалтерского учета, больше прибыли, рассчитанной по правилам налогового учета, то величину каждого отклонения необходимо умножить на ставку налога на прибыль</w:t>
      </w:r>
      <w:r w:rsidR="00B45CA5">
        <w:rPr>
          <w:rFonts w:asciiTheme="majorBidi" w:hAnsiTheme="majorBidi" w:cstheme="majorBidi"/>
          <w:sz w:val="28"/>
          <w:szCs w:val="28"/>
        </w:rPr>
        <w:t>, равную в настоящее время 20%.</w:t>
      </w:r>
    </w:p>
    <w:p w:rsidR="00935085" w:rsidRDefault="00935085" w:rsidP="00234F86">
      <w:pPr>
        <w:widowControl w:val="0"/>
        <w:spacing w:after="0" w:line="360" w:lineRule="auto"/>
        <w:ind w:firstLine="708"/>
        <w:jc w:val="both"/>
        <w:rPr>
          <w:rFonts w:asciiTheme="majorBidi" w:hAnsiTheme="majorBidi" w:cstheme="majorBidi"/>
          <w:sz w:val="28"/>
          <w:szCs w:val="28"/>
        </w:rPr>
      </w:pPr>
      <w:r w:rsidRPr="00A75BAB">
        <w:rPr>
          <w:rFonts w:asciiTheme="majorBidi" w:hAnsiTheme="majorBidi" w:cstheme="majorBidi"/>
          <w:sz w:val="28"/>
          <w:szCs w:val="28"/>
        </w:rPr>
        <w:t xml:space="preserve">Это приведет к тому, что полученный результат увеличит сумму кредита </w:t>
      </w:r>
      <w:r w:rsidRPr="00A75BAB">
        <w:rPr>
          <w:rFonts w:asciiTheme="majorBidi" w:hAnsiTheme="majorBidi" w:cstheme="majorBidi"/>
          <w:sz w:val="28"/>
          <w:szCs w:val="28"/>
        </w:rPr>
        <w:lastRenderedPageBreak/>
        <w:t>счета</w:t>
      </w:r>
      <w:r>
        <w:rPr>
          <w:rFonts w:asciiTheme="majorBidi" w:hAnsiTheme="majorBidi" w:cstheme="majorBidi"/>
          <w:sz w:val="28"/>
          <w:szCs w:val="28"/>
        </w:rPr>
        <w:t xml:space="preserve"> 68, </w:t>
      </w:r>
      <w:proofErr w:type="spellStart"/>
      <w:r>
        <w:rPr>
          <w:rFonts w:asciiTheme="majorBidi" w:hAnsiTheme="majorBidi" w:cstheme="majorBidi"/>
          <w:sz w:val="28"/>
          <w:szCs w:val="28"/>
        </w:rPr>
        <w:t>субсчет</w:t>
      </w:r>
      <w:proofErr w:type="spellEnd"/>
      <w:r>
        <w:rPr>
          <w:rFonts w:asciiTheme="majorBidi" w:hAnsiTheme="majorBidi" w:cstheme="majorBidi"/>
          <w:sz w:val="28"/>
          <w:szCs w:val="28"/>
        </w:rPr>
        <w:t xml:space="preserve"> «Рас</w:t>
      </w:r>
      <w:r w:rsidRPr="00A75BAB">
        <w:rPr>
          <w:rFonts w:asciiTheme="majorBidi" w:hAnsiTheme="majorBidi" w:cstheme="majorBidi"/>
          <w:sz w:val="28"/>
          <w:szCs w:val="28"/>
        </w:rPr>
        <w:t>четы по налогу на прибыль», что буде</w:t>
      </w:r>
      <w:r>
        <w:rPr>
          <w:rFonts w:asciiTheme="majorBidi" w:hAnsiTheme="majorBidi" w:cstheme="majorBidi"/>
          <w:sz w:val="28"/>
          <w:szCs w:val="28"/>
        </w:rPr>
        <w:t>т оформлено бухгалтерской записью:</w:t>
      </w:r>
    </w:p>
    <w:p w:rsidR="00935085" w:rsidRPr="00A75BAB" w:rsidRDefault="00935085" w:rsidP="00234F86">
      <w:pPr>
        <w:widowControl w:val="0"/>
        <w:spacing w:after="0" w:line="360" w:lineRule="auto"/>
        <w:ind w:firstLine="708"/>
        <w:jc w:val="both"/>
        <w:rPr>
          <w:rFonts w:asciiTheme="majorBidi" w:hAnsiTheme="majorBidi" w:cstheme="majorBidi"/>
          <w:i/>
          <w:iCs/>
          <w:sz w:val="28"/>
          <w:szCs w:val="28"/>
        </w:rPr>
      </w:pPr>
      <w:r w:rsidRPr="00A75BAB">
        <w:rPr>
          <w:rFonts w:asciiTheme="majorBidi" w:hAnsiTheme="majorBidi" w:cstheme="majorBidi"/>
          <w:i/>
          <w:iCs/>
          <w:sz w:val="28"/>
          <w:szCs w:val="28"/>
        </w:rPr>
        <w:t xml:space="preserve">Дебет 99, </w:t>
      </w:r>
      <w:proofErr w:type="spellStart"/>
      <w:r w:rsidRPr="00A75BAB">
        <w:rPr>
          <w:rFonts w:asciiTheme="majorBidi" w:hAnsiTheme="majorBidi" w:cstheme="majorBidi"/>
          <w:i/>
          <w:iCs/>
          <w:sz w:val="28"/>
          <w:szCs w:val="28"/>
        </w:rPr>
        <w:t>субсчет</w:t>
      </w:r>
      <w:proofErr w:type="spellEnd"/>
      <w:r w:rsidRPr="00A75BAB">
        <w:rPr>
          <w:rFonts w:asciiTheme="majorBidi" w:hAnsiTheme="majorBidi" w:cstheme="majorBidi"/>
          <w:i/>
          <w:iCs/>
          <w:sz w:val="28"/>
          <w:szCs w:val="28"/>
        </w:rPr>
        <w:t xml:space="preserve"> «Постоянное налоговое обязательство» </w:t>
      </w:r>
    </w:p>
    <w:p w:rsidR="00935085" w:rsidRDefault="00935085" w:rsidP="00234F86">
      <w:pPr>
        <w:widowControl w:val="0"/>
        <w:spacing w:after="0" w:line="360" w:lineRule="auto"/>
        <w:ind w:firstLine="708"/>
        <w:jc w:val="both"/>
        <w:rPr>
          <w:rFonts w:asciiTheme="majorBidi" w:hAnsiTheme="majorBidi" w:cstheme="majorBidi"/>
          <w:sz w:val="28"/>
          <w:szCs w:val="28"/>
        </w:rPr>
      </w:pPr>
      <w:r w:rsidRPr="00A75BAB">
        <w:rPr>
          <w:rFonts w:asciiTheme="majorBidi" w:hAnsiTheme="majorBidi" w:cstheme="majorBidi"/>
          <w:i/>
          <w:iCs/>
          <w:sz w:val="28"/>
          <w:szCs w:val="28"/>
        </w:rPr>
        <w:t>Кредит 68</w:t>
      </w:r>
      <w:r>
        <w:rPr>
          <w:rFonts w:asciiTheme="majorBidi" w:hAnsiTheme="majorBidi" w:cstheme="majorBidi"/>
          <w:i/>
          <w:iCs/>
          <w:sz w:val="28"/>
          <w:szCs w:val="28"/>
        </w:rPr>
        <w:t>,</w:t>
      </w:r>
      <w:r w:rsidRPr="00A75BAB">
        <w:rPr>
          <w:rFonts w:asciiTheme="majorBidi" w:hAnsiTheme="majorBidi" w:cstheme="majorBidi"/>
          <w:i/>
          <w:iCs/>
          <w:sz w:val="28"/>
          <w:szCs w:val="28"/>
        </w:rPr>
        <w:t xml:space="preserve"> </w:t>
      </w:r>
      <w:proofErr w:type="spellStart"/>
      <w:r w:rsidRPr="00A75BAB">
        <w:rPr>
          <w:rFonts w:asciiTheme="majorBidi" w:hAnsiTheme="majorBidi" w:cstheme="majorBidi"/>
          <w:i/>
          <w:iCs/>
          <w:sz w:val="28"/>
          <w:szCs w:val="28"/>
        </w:rPr>
        <w:t>субсчет</w:t>
      </w:r>
      <w:proofErr w:type="spellEnd"/>
      <w:r w:rsidRPr="00A75BAB">
        <w:rPr>
          <w:rFonts w:asciiTheme="majorBidi" w:hAnsiTheme="majorBidi" w:cstheme="majorBidi"/>
          <w:i/>
          <w:iCs/>
          <w:sz w:val="28"/>
          <w:szCs w:val="28"/>
        </w:rPr>
        <w:t xml:space="preserve"> «Расчеты по налогу на прибыль»</w:t>
      </w:r>
      <w:r>
        <w:rPr>
          <w:rFonts w:asciiTheme="majorBidi" w:hAnsiTheme="majorBidi" w:cstheme="majorBidi"/>
          <w:sz w:val="28"/>
          <w:szCs w:val="28"/>
        </w:rPr>
        <w:t>.</w:t>
      </w:r>
    </w:p>
    <w:p w:rsidR="00935085" w:rsidRDefault="00935085"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В ситуации наличия доходов, не принимающихся в расчет налога на прибыль, возникает постоянный налоговый актив, отражаемый записью:</w:t>
      </w:r>
    </w:p>
    <w:p w:rsidR="00935085" w:rsidRDefault="00935085"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i/>
          <w:iCs/>
          <w:sz w:val="28"/>
          <w:szCs w:val="28"/>
        </w:rPr>
        <w:t>Дебет</w:t>
      </w:r>
      <w:r w:rsidRPr="00A75BAB">
        <w:rPr>
          <w:rFonts w:asciiTheme="majorBidi" w:hAnsiTheme="majorBidi" w:cstheme="majorBidi"/>
          <w:i/>
          <w:iCs/>
          <w:sz w:val="28"/>
          <w:szCs w:val="28"/>
        </w:rPr>
        <w:t xml:space="preserve"> 68</w:t>
      </w:r>
      <w:r>
        <w:rPr>
          <w:rFonts w:asciiTheme="majorBidi" w:hAnsiTheme="majorBidi" w:cstheme="majorBidi"/>
          <w:i/>
          <w:iCs/>
          <w:sz w:val="28"/>
          <w:szCs w:val="28"/>
        </w:rPr>
        <w:t>,</w:t>
      </w:r>
      <w:r w:rsidRPr="00A75BAB">
        <w:rPr>
          <w:rFonts w:asciiTheme="majorBidi" w:hAnsiTheme="majorBidi" w:cstheme="majorBidi"/>
          <w:i/>
          <w:iCs/>
          <w:sz w:val="28"/>
          <w:szCs w:val="28"/>
        </w:rPr>
        <w:t xml:space="preserve"> </w:t>
      </w:r>
      <w:proofErr w:type="spellStart"/>
      <w:r w:rsidRPr="00A75BAB">
        <w:rPr>
          <w:rFonts w:asciiTheme="majorBidi" w:hAnsiTheme="majorBidi" w:cstheme="majorBidi"/>
          <w:i/>
          <w:iCs/>
          <w:sz w:val="28"/>
          <w:szCs w:val="28"/>
        </w:rPr>
        <w:t>субсчет</w:t>
      </w:r>
      <w:proofErr w:type="spellEnd"/>
      <w:r w:rsidRPr="00A75BAB">
        <w:rPr>
          <w:rFonts w:asciiTheme="majorBidi" w:hAnsiTheme="majorBidi" w:cstheme="majorBidi"/>
          <w:i/>
          <w:iCs/>
          <w:sz w:val="28"/>
          <w:szCs w:val="28"/>
        </w:rPr>
        <w:t xml:space="preserve"> «Расчеты по налогу на прибыль»</w:t>
      </w:r>
    </w:p>
    <w:p w:rsidR="00935085" w:rsidRDefault="00935085" w:rsidP="00234F86">
      <w:pPr>
        <w:widowControl w:val="0"/>
        <w:spacing w:after="0" w:line="360" w:lineRule="auto"/>
        <w:ind w:firstLine="708"/>
        <w:jc w:val="both"/>
        <w:rPr>
          <w:rFonts w:asciiTheme="majorBidi" w:hAnsiTheme="majorBidi" w:cstheme="majorBidi"/>
          <w:sz w:val="28"/>
          <w:szCs w:val="28"/>
        </w:rPr>
      </w:pPr>
      <w:r w:rsidRPr="00A75BAB">
        <w:rPr>
          <w:rFonts w:asciiTheme="majorBidi" w:hAnsiTheme="majorBidi" w:cstheme="majorBidi"/>
          <w:i/>
          <w:iCs/>
          <w:sz w:val="28"/>
          <w:szCs w:val="28"/>
        </w:rPr>
        <w:t>Кредит</w:t>
      </w:r>
      <w:r>
        <w:rPr>
          <w:rFonts w:asciiTheme="majorBidi" w:hAnsiTheme="majorBidi" w:cstheme="majorBidi"/>
          <w:i/>
          <w:iCs/>
          <w:sz w:val="28"/>
          <w:szCs w:val="28"/>
        </w:rPr>
        <w:t xml:space="preserve"> 99, </w:t>
      </w:r>
      <w:proofErr w:type="spellStart"/>
      <w:r>
        <w:rPr>
          <w:rFonts w:asciiTheme="majorBidi" w:hAnsiTheme="majorBidi" w:cstheme="majorBidi"/>
          <w:i/>
          <w:iCs/>
          <w:sz w:val="28"/>
          <w:szCs w:val="28"/>
        </w:rPr>
        <w:t>субсчет</w:t>
      </w:r>
      <w:proofErr w:type="spellEnd"/>
      <w:r>
        <w:rPr>
          <w:rFonts w:asciiTheme="majorBidi" w:hAnsiTheme="majorBidi" w:cstheme="majorBidi"/>
          <w:i/>
          <w:iCs/>
          <w:sz w:val="28"/>
          <w:szCs w:val="28"/>
        </w:rPr>
        <w:t xml:space="preserve"> «Постоянный налоговый</w:t>
      </w:r>
      <w:r w:rsidRPr="00A75BAB">
        <w:rPr>
          <w:rFonts w:asciiTheme="majorBidi" w:hAnsiTheme="majorBidi" w:cstheme="majorBidi"/>
          <w:i/>
          <w:iCs/>
          <w:sz w:val="28"/>
          <w:szCs w:val="28"/>
        </w:rPr>
        <w:t xml:space="preserve"> </w:t>
      </w:r>
      <w:r>
        <w:rPr>
          <w:rFonts w:asciiTheme="majorBidi" w:hAnsiTheme="majorBidi" w:cstheme="majorBidi"/>
          <w:i/>
          <w:iCs/>
          <w:sz w:val="28"/>
          <w:szCs w:val="28"/>
        </w:rPr>
        <w:t>актив».</w:t>
      </w:r>
    </w:p>
    <w:p w:rsidR="00F037B1" w:rsidRDefault="00935085"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Вычитаемые временные разницы приводят к образованию отло</w:t>
      </w:r>
      <w:r w:rsidRPr="008065BE">
        <w:rPr>
          <w:rFonts w:asciiTheme="majorBidi" w:hAnsiTheme="majorBidi" w:cstheme="majorBidi"/>
          <w:sz w:val="28"/>
          <w:szCs w:val="28"/>
        </w:rPr>
        <w:t xml:space="preserve">женного налога на прибыль, который </w:t>
      </w:r>
      <w:r>
        <w:rPr>
          <w:rFonts w:asciiTheme="majorBidi" w:hAnsiTheme="majorBidi" w:cstheme="majorBidi"/>
          <w:sz w:val="28"/>
          <w:szCs w:val="28"/>
        </w:rPr>
        <w:t>подлежит уплате в бюджет в сле</w:t>
      </w:r>
      <w:r w:rsidRPr="008065BE">
        <w:rPr>
          <w:rFonts w:asciiTheme="majorBidi" w:hAnsiTheme="majorBidi" w:cstheme="majorBidi"/>
          <w:sz w:val="28"/>
          <w:szCs w:val="28"/>
        </w:rPr>
        <w:t>дующем за отчетным или в</w:t>
      </w:r>
      <w:r w:rsidR="00F037B1">
        <w:rPr>
          <w:rFonts w:asciiTheme="majorBidi" w:hAnsiTheme="majorBidi" w:cstheme="majorBidi"/>
          <w:sz w:val="28"/>
          <w:szCs w:val="28"/>
        </w:rPr>
        <w:t xml:space="preserve"> последующих отчетных периодах.</w:t>
      </w:r>
    </w:p>
    <w:p w:rsidR="00F037B1" w:rsidRDefault="00F037B1" w:rsidP="00234F86">
      <w:pPr>
        <w:widowControl w:val="0"/>
        <w:spacing w:after="0" w:line="360" w:lineRule="auto"/>
        <w:ind w:firstLine="708"/>
        <w:jc w:val="lowKashida"/>
        <w:rPr>
          <w:rFonts w:asciiTheme="majorBidi" w:hAnsiTheme="majorBidi" w:cstheme="majorBidi"/>
          <w:sz w:val="28"/>
          <w:szCs w:val="28"/>
        </w:rPr>
      </w:pPr>
      <w:r>
        <w:rPr>
          <w:rFonts w:asciiTheme="majorBidi" w:hAnsiTheme="majorBidi" w:cstheme="majorBidi"/>
          <w:sz w:val="28"/>
          <w:szCs w:val="28"/>
        </w:rPr>
        <w:t>П</w:t>
      </w:r>
      <w:r w:rsidRPr="00292C60">
        <w:rPr>
          <w:rFonts w:asciiTheme="majorBidi" w:hAnsiTheme="majorBidi" w:cstheme="majorBidi"/>
          <w:sz w:val="28"/>
          <w:szCs w:val="28"/>
        </w:rPr>
        <w:t>од отложенным налогом на прибыль понимается сумма, которая оказывает влияние на величину налога на прибыль, подлежащего уплате в бюджет в следующем за отчетным или в последующих отчетных периодах.</w:t>
      </w:r>
    </w:p>
    <w:p w:rsidR="007F6F1E" w:rsidRDefault="00935085" w:rsidP="00234F86">
      <w:pPr>
        <w:widowControl w:val="0"/>
        <w:spacing w:after="0" w:line="360" w:lineRule="auto"/>
        <w:ind w:firstLine="708"/>
        <w:jc w:val="both"/>
        <w:rPr>
          <w:rFonts w:asciiTheme="majorBidi" w:hAnsiTheme="majorBidi" w:cstheme="majorBidi"/>
          <w:sz w:val="28"/>
          <w:szCs w:val="28"/>
        </w:rPr>
      </w:pPr>
      <w:r w:rsidRPr="008065BE">
        <w:rPr>
          <w:rFonts w:asciiTheme="majorBidi" w:hAnsiTheme="majorBidi" w:cstheme="majorBidi"/>
          <w:sz w:val="28"/>
          <w:szCs w:val="28"/>
        </w:rPr>
        <w:t>Остаток на конец месяца вычита</w:t>
      </w:r>
      <w:r>
        <w:rPr>
          <w:rFonts w:asciiTheme="majorBidi" w:hAnsiTheme="majorBidi" w:cstheme="majorBidi"/>
          <w:sz w:val="28"/>
          <w:szCs w:val="28"/>
        </w:rPr>
        <w:t>емых разниц показывает, насколько бухгал</w:t>
      </w:r>
      <w:r w:rsidRPr="008065BE">
        <w:rPr>
          <w:rFonts w:asciiTheme="majorBidi" w:hAnsiTheme="majorBidi" w:cstheme="majorBidi"/>
          <w:sz w:val="28"/>
          <w:szCs w:val="28"/>
        </w:rPr>
        <w:t>терская прибыль меньше налоговой</w:t>
      </w:r>
      <w:r>
        <w:rPr>
          <w:rFonts w:asciiTheme="majorBidi" w:hAnsiTheme="majorBidi" w:cstheme="majorBidi"/>
          <w:sz w:val="28"/>
          <w:szCs w:val="28"/>
        </w:rPr>
        <w:t xml:space="preserve"> прибыли. Умножением данного ос</w:t>
      </w:r>
      <w:r w:rsidRPr="008065BE">
        <w:rPr>
          <w:rFonts w:asciiTheme="majorBidi" w:hAnsiTheme="majorBidi" w:cstheme="majorBidi"/>
          <w:sz w:val="28"/>
          <w:szCs w:val="28"/>
        </w:rPr>
        <w:t>татка на 20% рассчитывается величина отложенного налог</w:t>
      </w:r>
      <w:r w:rsidR="007F6F1E">
        <w:rPr>
          <w:rFonts w:asciiTheme="majorBidi" w:hAnsiTheme="majorBidi" w:cstheme="majorBidi"/>
          <w:sz w:val="28"/>
          <w:szCs w:val="28"/>
        </w:rPr>
        <w:t>ового актива.</w:t>
      </w:r>
    </w:p>
    <w:p w:rsidR="007F6F1E" w:rsidRDefault="007F6F1E" w:rsidP="00234F86">
      <w:pPr>
        <w:widowControl w:val="0"/>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Отложенный налоговый актив</w:t>
      </w:r>
      <w:r w:rsidRPr="000414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414DF">
        <w:rPr>
          <w:rFonts w:ascii="Times New Roman" w:eastAsia="Times New Roman" w:hAnsi="Times New Roman" w:cs="Times New Roman"/>
          <w:sz w:val="28"/>
          <w:szCs w:val="28"/>
        </w:rPr>
        <w:t xml:space="preserve">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rsidR="00935085" w:rsidRDefault="00935085" w:rsidP="00234F86">
      <w:pPr>
        <w:widowControl w:val="0"/>
        <w:spacing w:after="0" w:line="360" w:lineRule="auto"/>
        <w:ind w:firstLine="708"/>
        <w:jc w:val="both"/>
        <w:rPr>
          <w:rFonts w:asciiTheme="majorBidi" w:hAnsiTheme="majorBidi" w:cstheme="majorBidi"/>
          <w:sz w:val="28"/>
          <w:szCs w:val="28"/>
        </w:rPr>
      </w:pPr>
      <w:r w:rsidRPr="008065BE">
        <w:rPr>
          <w:rFonts w:asciiTheme="majorBidi" w:hAnsiTheme="majorBidi" w:cstheme="majorBidi"/>
          <w:sz w:val="28"/>
          <w:szCs w:val="28"/>
        </w:rPr>
        <w:t xml:space="preserve">В бухгалтерском учете его </w:t>
      </w:r>
      <w:r>
        <w:rPr>
          <w:rFonts w:asciiTheme="majorBidi" w:hAnsiTheme="majorBidi" w:cstheme="majorBidi"/>
          <w:sz w:val="28"/>
          <w:szCs w:val="28"/>
        </w:rPr>
        <w:t>начисление оформляется записью:</w:t>
      </w:r>
    </w:p>
    <w:p w:rsidR="00935085" w:rsidRPr="008065BE" w:rsidRDefault="00935085" w:rsidP="00234F86">
      <w:pPr>
        <w:widowControl w:val="0"/>
        <w:spacing w:after="0" w:line="360" w:lineRule="auto"/>
        <w:ind w:firstLine="708"/>
        <w:jc w:val="both"/>
        <w:rPr>
          <w:rFonts w:asciiTheme="majorBidi" w:hAnsiTheme="majorBidi" w:cstheme="majorBidi"/>
          <w:i/>
          <w:iCs/>
          <w:sz w:val="28"/>
          <w:szCs w:val="28"/>
        </w:rPr>
      </w:pPr>
      <w:r w:rsidRPr="008065BE">
        <w:rPr>
          <w:rFonts w:asciiTheme="majorBidi" w:hAnsiTheme="majorBidi" w:cstheme="majorBidi"/>
          <w:i/>
          <w:iCs/>
          <w:sz w:val="28"/>
          <w:szCs w:val="28"/>
        </w:rPr>
        <w:t>Дебет 09 «Отложенные налоговые активы»</w:t>
      </w:r>
    </w:p>
    <w:p w:rsidR="00935085" w:rsidRDefault="00935085" w:rsidP="00234F86">
      <w:pPr>
        <w:widowControl w:val="0"/>
        <w:spacing w:after="0" w:line="360" w:lineRule="auto"/>
        <w:ind w:firstLine="708"/>
        <w:jc w:val="both"/>
        <w:rPr>
          <w:rFonts w:asciiTheme="majorBidi" w:hAnsiTheme="majorBidi" w:cstheme="majorBidi"/>
          <w:sz w:val="28"/>
          <w:szCs w:val="28"/>
        </w:rPr>
      </w:pPr>
      <w:r w:rsidRPr="00A75BAB">
        <w:rPr>
          <w:rFonts w:asciiTheme="majorBidi" w:hAnsiTheme="majorBidi" w:cstheme="majorBidi"/>
          <w:i/>
          <w:iCs/>
          <w:sz w:val="28"/>
          <w:szCs w:val="28"/>
        </w:rPr>
        <w:t>Кредит 68</w:t>
      </w:r>
      <w:r>
        <w:rPr>
          <w:rFonts w:asciiTheme="majorBidi" w:hAnsiTheme="majorBidi" w:cstheme="majorBidi"/>
          <w:i/>
          <w:iCs/>
          <w:sz w:val="28"/>
          <w:szCs w:val="28"/>
        </w:rPr>
        <w:t>,</w:t>
      </w:r>
      <w:r w:rsidRPr="00A75BAB">
        <w:rPr>
          <w:rFonts w:asciiTheme="majorBidi" w:hAnsiTheme="majorBidi" w:cstheme="majorBidi"/>
          <w:i/>
          <w:iCs/>
          <w:sz w:val="28"/>
          <w:szCs w:val="28"/>
        </w:rPr>
        <w:t xml:space="preserve"> </w:t>
      </w:r>
      <w:proofErr w:type="spellStart"/>
      <w:r w:rsidRPr="00A75BAB">
        <w:rPr>
          <w:rFonts w:asciiTheme="majorBidi" w:hAnsiTheme="majorBidi" w:cstheme="majorBidi"/>
          <w:i/>
          <w:iCs/>
          <w:sz w:val="28"/>
          <w:szCs w:val="28"/>
        </w:rPr>
        <w:t>субсчет</w:t>
      </w:r>
      <w:proofErr w:type="spellEnd"/>
      <w:r w:rsidRPr="00A75BAB">
        <w:rPr>
          <w:rFonts w:asciiTheme="majorBidi" w:hAnsiTheme="majorBidi" w:cstheme="majorBidi"/>
          <w:i/>
          <w:iCs/>
          <w:sz w:val="28"/>
          <w:szCs w:val="28"/>
        </w:rPr>
        <w:t xml:space="preserve"> «Расчеты по налогу на прибыль»</w:t>
      </w:r>
      <w:r>
        <w:rPr>
          <w:rFonts w:asciiTheme="majorBidi" w:hAnsiTheme="majorBidi" w:cstheme="majorBidi"/>
          <w:sz w:val="28"/>
          <w:szCs w:val="28"/>
        </w:rPr>
        <w:t>.</w:t>
      </w:r>
    </w:p>
    <w:p w:rsidR="00935085" w:rsidRDefault="00935085"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В случае, когда налогооблагаемая прибыль оказывается меньше бухгалтерской, приводят к образованию налогооблагаемых временных разниц, и делается запись:</w:t>
      </w:r>
    </w:p>
    <w:p w:rsidR="00935085" w:rsidRDefault="00935085" w:rsidP="00234F86">
      <w:pPr>
        <w:widowControl w:val="0"/>
        <w:spacing w:after="0" w:line="360" w:lineRule="auto"/>
        <w:ind w:firstLine="708"/>
        <w:jc w:val="both"/>
        <w:rPr>
          <w:rFonts w:asciiTheme="majorBidi" w:hAnsiTheme="majorBidi" w:cstheme="majorBidi"/>
          <w:i/>
          <w:iCs/>
          <w:sz w:val="28"/>
          <w:szCs w:val="28"/>
        </w:rPr>
      </w:pPr>
      <w:r w:rsidRPr="00A75BAB">
        <w:rPr>
          <w:rFonts w:asciiTheme="majorBidi" w:hAnsiTheme="majorBidi" w:cstheme="majorBidi"/>
          <w:i/>
          <w:iCs/>
          <w:sz w:val="28"/>
          <w:szCs w:val="28"/>
        </w:rPr>
        <w:t>Дебет</w:t>
      </w:r>
      <w:r>
        <w:rPr>
          <w:rFonts w:asciiTheme="majorBidi" w:hAnsiTheme="majorBidi" w:cstheme="majorBidi"/>
          <w:i/>
          <w:iCs/>
          <w:sz w:val="28"/>
          <w:szCs w:val="28"/>
        </w:rPr>
        <w:t xml:space="preserve"> </w:t>
      </w:r>
      <w:r w:rsidRPr="00A75BAB">
        <w:rPr>
          <w:rFonts w:asciiTheme="majorBidi" w:hAnsiTheme="majorBidi" w:cstheme="majorBidi"/>
          <w:i/>
          <w:iCs/>
          <w:sz w:val="28"/>
          <w:szCs w:val="28"/>
        </w:rPr>
        <w:t>68</w:t>
      </w:r>
      <w:r>
        <w:rPr>
          <w:rFonts w:asciiTheme="majorBidi" w:hAnsiTheme="majorBidi" w:cstheme="majorBidi"/>
          <w:i/>
          <w:iCs/>
          <w:sz w:val="28"/>
          <w:szCs w:val="28"/>
        </w:rPr>
        <w:t>,</w:t>
      </w:r>
      <w:r w:rsidRPr="00A75BAB">
        <w:rPr>
          <w:rFonts w:asciiTheme="majorBidi" w:hAnsiTheme="majorBidi" w:cstheme="majorBidi"/>
          <w:i/>
          <w:iCs/>
          <w:sz w:val="28"/>
          <w:szCs w:val="28"/>
        </w:rPr>
        <w:t xml:space="preserve"> </w:t>
      </w:r>
      <w:proofErr w:type="spellStart"/>
      <w:r w:rsidRPr="00A75BAB">
        <w:rPr>
          <w:rFonts w:asciiTheme="majorBidi" w:hAnsiTheme="majorBidi" w:cstheme="majorBidi"/>
          <w:i/>
          <w:iCs/>
          <w:sz w:val="28"/>
          <w:szCs w:val="28"/>
        </w:rPr>
        <w:t>субсчет</w:t>
      </w:r>
      <w:proofErr w:type="spellEnd"/>
      <w:r w:rsidRPr="00A75BAB">
        <w:rPr>
          <w:rFonts w:asciiTheme="majorBidi" w:hAnsiTheme="majorBidi" w:cstheme="majorBidi"/>
          <w:i/>
          <w:iCs/>
          <w:sz w:val="28"/>
          <w:szCs w:val="28"/>
        </w:rPr>
        <w:t xml:space="preserve"> «Расчеты по налогу на прибыль»</w:t>
      </w:r>
    </w:p>
    <w:p w:rsidR="00935085" w:rsidRDefault="00935085" w:rsidP="00234F86">
      <w:pPr>
        <w:widowControl w:val="0"/>
        <w:spacing w:after="0" w:line="360" w:lineRule="auto"/>
        <w:ind w:firstLine="708"/>
        <w:jc w:val="both"/>
        <w:rPr>
          <w:rFonts w:asciiTheme="majorBidi" w:hAnsiTheme="majorBidi" w:cstheme="majorBidi"/>
          <w:i/>
          <w:iCs/>
          <w:sz w:val="28"/>
          <w:szCs w:val="28"/>
        </w:rPr>
      </w:pPr>
      <w:r w:rsidRPr="00A75BAB">
        <w:rPr>
          <w:rFonts w:asciiTheme="majorBidi" w:hAnsiTheme="majorBidi" w:cstheme="majorBidi"/>
          <w:i/>
          <w:iCs/>
          <w:sz w:val="28"/>
          <w:szCs w:val="28"/>
        </w:rPr>
        <w:t>Кредит</w:t>
      </w:r>
      <w:r>
        <w:rPr>
          <w:rFonts w:asciiTheme="majorBidi" w:hAnsiTheme="majorBidi" w:cstheme="majorBidi"/>
          <w:i/>
          <w:iCs/>
          <w:sz w:val="28"/>
          <w:szCs w:val="28"/>
        </w:rPr>
        <w:t xml:space="preserve"> 77 «Отложенные налоговые обязательства».</w:t>
      </w:r>
    </w:p>
    <w:p w:rsidR="007A3566" w:rsidRDefault="007F6F1E" w:rsidP="00234F86">
      <w:pPr>
        <w:widowControl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Отложенное налоговое обязательство</w:t>
      </w:r>
      <w:r w:rsidRPr="007A35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A3566">
        <w:rPr>
          <w:rFonts w:ascii="Times New Roman" w:eastAsia="Times New Roman" w:hAnsi="Times New Roman" w:cs="Times New Roman"/>
          <w:sz w:val="28"/>
          <w:szCs w:val="28"/>
        </w:rPr>
        <w:t xml:space="preserve"> та часть отложенного налога на </w:t>
      </w:r>
      <w:r w:rsidRPr="007A3566">
        <w:rPr>
          <w:rFonts w:ascii="Times New Roman" w:eastAsia="Times New Roman" w:hAnsi="Times New Roman" w:cs="Times New Roman"/>
          <w:sz w:val="28"/>
          <w:szCs w:val="28"/>
        </w:rPr>
        <w:lastRenderedPageBreak/>
        <w:t>прибыль, которая должна привести к увеличению налога на прибыль, подлежащего уплате в бюджет в следующем за отчетным или в последующих отчетных периодах.</w:t>
      </w:r>
    </w:p>
    <w:p w:rsidR="00634959" w:rsidRDefault="0005144B"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Счет 09 «Отложенные налоговые активы»</w:t>
      </w:r>
      <w:r w:rsidRPr="0005144B">
        <w:rPr>
          <w:rFonts w:asciiTheme="majorBidi" w:hAnsiTheme="majorBidi" w:cstheme="majorBidi"/>
          <w:sz w:val="28"/>
          <w:szCs w:val="28"/>
        </w:rPr>
        <w:t xml:space="preserve"> предназначен для обобщения информации о наличии и движени</w:t>
      </w:r>
      <w:r w:rsidR="00634959">
        <w:rPr>
          <w:rFonts w:asciiTheme="majorBidi" w:hAnsiTheme="majorBidi" w:cstheme="majorBidi"/>
          <w:sz w:val="28"/>
          <w:szCs w:val="28"/>
        </w:rPr>
        <w:t>и отложенных налоговых активов.</w:t>
      </w:r>
    </w:p>
    <w:p w:rsidR="0005144B" w:rsidRPr="0005144B" w:rsidRDefault="0005144B" w:rsidP="00234F86">
      <w:pPr>
        <w:widowControl w:val="0"/>
        <w:spacing w:after="0" w:line="360" w:lineRule="auto"/>
        <w:ind w:firstLine="708"/>
        <w:jc w:val="both"/>
        <w:rPr>
          <w:rFonts w:asciiTheme="majorBidi" w:hAnsiTheme="majorBidi" w:cstheme="majorBidi"/>
          <w:sz w:val="28"/>
          <w:szCs w:val="28"/>
        </w:rPr>
      </w:pPr>
      <w:r w:rsidRPr="0005144B">
        <w:rPr>
          <w:rFonts w:asciiTheme="majorBidi" w:hAnsiTheme="majorBidi" w:cstheme="majorBidi"/>
          <w:sz w:val="28"/>
          <w:szCs w:val="28"/>
        </w:rPr>
        <w:t>Отложенные налоговые активы принимаются к бухгалтерскому учету в размере величины, определяемой как произведение вычитаемых разниц, возникших в отчетном периоде, на ставку налога на прибыль, действующую на отчетную дату.</w:t>
      </w:r>
    </w:p>
    <w:p w:rsidR="006D448F" w:rsidRDefault="0005144B"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Счет 77 «</w:t>
      </w:r>
      <w:r w:rsidRPr="0005144B">
        <w:rPr>
          <w:rFonts w:asciiTheme="majorBidi" w:hAnsiTheme="majorBidi" w:cstheme="majorBidi"/>
          <w:sz w:val="28"/>
          <w:szCs w:val="28"/>
        </w:rPr>
        <w:t>Отл</w:t>
      </w:r>
      <w:r>
        <w:rPr>
          <w:rFonts w:asciiTheme="majorBidi" w:hAnsiTheme="majorBidi" w:cstheme="majorBidi"/>
          <w:sz w:val="28"/>
          <w:szCs w:val="28"/>
        </w:rPr>
        <w:t>оженные налоговые обязательства»</w:t>
      </w:r>
      <w:r w:rsidRPr="0005144B">
        <w:rPr>
          <w:rFonts w:asciiTheme="majorBidi" w:hAnsiTheme="majorBidi" w:cstheme="majorBidi"/>
          <w:sz w:val="28"/>
          <w:szCs w:val="28"/>
        </w:rPr>
        <w:t xml:space="preserve"> предназначен для обобщения информации о наличии и движении отложенных налоговых обязательств.</w:t>
      </w:r>
      <w:bookmarkStart w:id="1" w:name="dst102756"/>
      <w:bookmarkEnd w:id="1"/>
    </w:p>
    <w:p w:rsidR="0005144B" w:rsidRPr="00457992" w:rsidRDefault="0005144B" w:rsidP="00234F86">
      <w:pPr>
        <w:widowControl w:val="0"/>
        <w:spacing w:after="0" w:line="360" w:lineRule="auto"/>
        <w:ind w:firstLine="708"/>
        <w:jc w:val="both"/>
        <w:rPr>
          <w:rFonts w:asciiTheme="majorBidi" w:hAnsiTheme="majorBidi" w:cstheme="majorBidi"/>
          <w:sz w:val="28"/>
          <w:szCs w:val="28"/>
          <w:lang w:val="en-US"/>
        </w:rPr>
      </w:pPr>
      <w:r w:rsidRPr="0005144B">
        <w:rPr>
          <w:rFonts w:asciiTheme="majorBidi" w:hAnsiTheme="majorBidi" w:cstheme="majorBidi"/>
          <w:sz w:val="28"/>
          <w:szCs w:val="28"/>
        </w:rPr>
        <w:t>Отложенные налоговые обязательства принимаются к бухгалтерскому учету в размере величины, определяемой как произведение налогооблагаемых временных разниц, возникших в отчетном периоде, на ставку налога на прибыль, действовавшую на отчетную дату.</w:t>
      </w:r>
      <w:r w:rsidR="00457992">
        <w:rPr>
          <w:rFonts w:asciiTheme="majorBidi" w:hAnsiTheme="majorBidi" w:cstheme="majorBidi"/>
          <w:sz w:val="28"/>
          <w:szCs w:val="28"/>
          <w:lang w:val="en-US"/>
        </w:rPr>
        <w:t xml:space="preserve"> [15]</w:t>
      </w:r>
    </w:p>
    <w:p w:rsidR="0005144B" w:rsidRPr="0005144B" w:rsidRDefault="0005144B"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Остатки по счетам 09 и 77 на конец отчетного периода, отраженные в первом и четвертом разделах баланса, показывают сумму, на которую бухгалтерскую прибыль необходимо откорректировать в будущем.</w:t>
      </w:r>
    </w:p>
    <w:p w:rsidR="00775BF7" w:rsidRPr="002A7520" w:rsidRDefault="00775BF7" w:rsidP="001441F9">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Pr>
          <w:rFonts w:asciiTheme="majorBidi" w:hAnsiTheme="majorBidi" w:cstheme="majorBidi"/>
          <w:sz w:val="28"/>
          <w:szCs w:val="28"/>
        </w:rPr>
        <w:t xml:space="preserve">Организация и методика ведения бухгалтерского учета налога на         добавленную стоимость в </w:t>
      </w:r>
      <w:r w:rsidRPr="00D9510A">
        <w:rPr>
          <w:rFonts w:asciiTheme="majorBidi" w:hAnsiTheme="majorBidi" w:cstheme="majorBidi"/>
          <w:sz w:val="28"/>
          <w:szCs w:val="28"/>
        </w:rPr>
        <w:t>ООО «РН-Учет»</w:t>
      </w:r>
    </w:p>
    <w:p w:rsidR="00D14225" w:rsidRDefault="001A2F66"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Налог на </w:t>
      </w:r>
      <w:r w:rsidRPr="00513122">
        <w:rPr>
          <w:rFonts w:asciiTheme="majorBidi" w:hAnsiTheme="majorBidi" w:cstheme="majorBidi"/>
          <w:sz w:val="28"/>
          <w:szCs w:val="28"/>
        </w:rPr>
        <w:t>добавленную стоим</w:t>
      </w:r>
      <w:r>
        <w:rPr>
          <w:rFonts w:asciiTheme="majorBidi" w:hAnsiTheme="majorBidi" w:cstheme="majorBidi"/>
          <w:sz w:val="28"/>
          <w:szCs w:val="28"/>
        </w:rPr>
        <w:t xml:space="preserve">ость </w:t>
      </w:r>
      <w:r w:rsidR="00670466">
        <w:rPr>
          <w:rFonts w:asciiTheme="majorBidi" w:hAnsiTheme="majorBidi" w:cstheme="majorBidi"/>
          <w:sz w:val="28"/>
          <w:szCs w:val="28"/>
        </w:rPr>
        <w:t xml:space="preserve">(НДС) </w:t>
      </w:r>
      <w:r w:rsidR="006337CD">
        <w:rPr>
          <w:rFonts w:asciiTheme="majorBidi" w:hAnsiTheme="majorBidi" w:cstheme="majorBidi"/>
          <w:sz w:val="28"/>
          <w:szCs w:val="28"/>
        </w:rPr>
        <w:t>относится к налогам федерального уровня</w:t>
      </w:r>
      <w:r w:rsidR="00D14225">
        <w:rPr>
          <w:rFonts w:asciiTheme="majorBidi" w:hAnsiTheme="majorBidi" w:cstheme="majorBidi"/>
          <w:sz w:val="28"/>
          <w:szCs w:val="28"/>
        </w:rPr>
        <w:t>.</w:t>
      </w:r>
    </w:p>
    <w:p w:rsidR="006337CD" w:rsidRPr="00513122" w:rsidRDefault="006337CD"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Счет 19 «</w:t>
      </w:r>
      <w:r w:rsidRPr="00513122">
        <w:rPr>
          <w:rFonts w:asciiTheme="majorBidi" w:hAnsiTheme="majorBidi" w:cstheme="majorBidi"/>
          <w:sz w:val="28"/>
          <w:szCs w:val="28"/>
        </w:rPr>
        <w:t>Налог на добавленную стоим</w:t>
      </w:r>
      <w:r>
        <w:rPr>
          <w:rFonts w:asciiTheme="majorBidi" w:hAnsiTheme="majorBidi" w:cstheme="majorBidi"/>
          <w:sz w:val="28"/>
          <w:szCs w:val="28"/>
        </w:rPr>
        <w:t>ость по приобретенным ценностям»</w:t>
      </w:r>
      <w:r w:rsidRPr="00513122">
        <w:rPr>
          <w:rFonts w:asciiTheme="majorBidi" w:hAnsiTheme="majorBidi" w:cstheme="majorBidi"/>
          <w:sz w:val="28"/>
          <w:szCs w:val="28"/>
        </w:rPr>
        <w:t xml:space="preserve"> предназначен для обобщения информации об уплаченных (причитающихся к уплате) организацией суммах налога на добавленную стоимость по приобретенным ценностям, а также работам и услугам.</w:t>
      </w:r>
      <w:r>
        <w:rPr>
          <w:rFonts w:asciiTheme="majorBidi" w:hAnsiTheme="majorBidi" w:cstheme="majorBidi"/>
          <w:sz w:val="28"/>
          <w:szCs w:val="28"/>
        </w:rPr>
        <w:t xml:space="preserve"> </w:t>
      </w:r>
      <w:r>
        <w:rPr>
          <w:rFonts w:asciiTheme="majorBidi" w:hAnsiTheme="majorBidi" w:cstheme="majorBidi"/>
          <w:sz w:val="28"/>
          <w:szCs w:val="28"/>
          <w:lang w:val="en-US"/>
        </w:rPr>
        <w:t>[15]</w:t>
      </w:r>
    </w:p>
    <w:p w:rsidR="00D14225" w:rsidRDefault="00D14225" w:rsidP="00234F86">
      <w:pPr>
        <w:widowControl w:val="0"/>
        <w:spacing w:after="0" w:line="360" w:lineRule="auto"/>
        <w:ind w:firstLine="708"/>
        <w:jc w:val="both"/>
        <w:rPr>
          <w:rFonts w:asciiTheme="majorBidi" w:hAnsiTheme="majorBidi" w:cstheme="majorBidi"/>
          <w:sz w:val="28"/>
          <w:szCs w:val="28"/>
        </w:rPr>
      </w:pPr>
      <w:r w:rsidRPr="001774BD">
        <w:rPr>
          <w:rFonts w:asciiTheme="majorBidi" w:hAnsiTheme="majorBidi" w:cstheme="majorBidi"/>
          <w:sz w:val="28"/>
          <w:szCs w:val="28"/>
        </w:rPr>
        <w:lastRenderedPageBreak/>
        <w:t xml:space="preserve">Налог на добавленную </w:t>
      </w:r>
      <w:r>
        <w:rPr>
          <w:rFonts w:asciiTheme="majorBidi" w:hAnsiTheme="majorBidi" w:cstheme="majorBidi"/>
          <w:sz w:val="28"/>
          <w:szCs w:val="28"/>
        </w:rPr>
        <w:t>стоимость, выделенный в расчет</w:t>
      </w:r>
      <w:r w:rsidRPr="001774BD">
        <w:rPr>
          <w:rFonts w:asciiTheme="majorBidi" w:hAnsiTheme="majorBidi" w:cstheme="majorBidi"/>
          <w:sz w:val="28"/>
          <w:szCs w:val="28"/>
        </w:rPr>
        <w:t xml:space="preserve">ных и первичных документах поставщиков на поступившие ценности, </w:t>
      </w:r>
      <w:r>
        <w:rPr>
          <w:rFonts w:asciiTheme="majorBidi" w:hAnsiTheme="majorBidi" w:cstheme="majorBidi"/>
          <w:sz w:val="28"/>
          <w:szCs w:val="28"/>
        </w:rPr>
        <w:t>учитывается:</w:t>
      </w:r>
    </w:p>
    <w:p w:rsidR="00D14225" w:rsidRPr="00C73D0D" w:rsidRDefault="00D14225" w:rsidP="00234F86">
      <w:pPr>
        <w:widowControl w:val="0"/>
        <w:spacing w:after="0" w:line="360" w:lineRule="auto"/>
        <w:ind w:firstLine="708"/>
        <w:jc w:val="both"/>
        <w:rPr>
          <w:rFonts w:asciiTheme="majorBidi" w:hAnsiTheme="majorBidi" w:cstheme="majorBidi"/>
          <w:i/>
          <w:iCs/>
          <w:sz w:val="28"/>
          <w:szCs w:val="28"/>
        </w:rPr>
      </w:pPr>
      <w:r>
        <w:rPr>
          <w:rFonts w:asciiTheme="majorBidi" w:hAnsiTheme="majorBidi" w:cstheme="majorBidi"/>
          <w:i/>
          <w:iCs/>
          <w:sz w:val="28"/>
          <w:szCs w:val="28"/>
        </w:rPr>
        <w:t>Дебет</w:t>
      </w:r>
      <w:r w:rsidRPr="00C73D0D">
        <w:rPr>
          <w:rFonts w:asciiTheme="majorBidi" w:hAnsiTheme="majorBidi" w:cstheme="majorBidi"/>
          <w:i/>
          <w:iCs/>
          <w:sz w:val="28"/>
          <w:szCs w:val="28"/>
        </w:rPr>
        <w:t xml:space="preserve"> 19 «Налог на добавленную стоимость по приобретенным ценностям»</w:t>
      </w:r>
    </w:p>
    <w:p w:rsidR="00D14225" w:rsidRPr="00C73D0D" w:rsidRDefault="00D14225" w:rsidP="00234F86">
      <w:pPr>
        <w:widowControl w:val="0"/>
        <w:spacing w:after="0" w:line="360" w:lineRule="auto"/>
        <w:ind w:firstLine="708"/>
        <w:jc w:val="both"/>
        <w:rPr>
          <w:rFonts w:asciiTheme="majorBidi" w:hAnsiTheme="majorBidi" w:cstheme="majorBidi"/>
          <w:i/>
          <w:iCs/>
          <w:sz w:val="28"/>
          <w:szCs w:val="28"/>
        </w:rPr>
      </w:pPr>
      <w:r>
        <w:rPr>
          <w:rFonts w:asciiTheme="majorBidi" w:hAnsiTheme="majorBidi" w:cstheme="majorBidi"/>
          <w:i/>
          <w:iCs/>
          <w:sz w:val="28"/>
          <w:szCs w:val="28"/>
        </w:rPr>
        <w:t>Кредит</w:t>
      </w:r>
      <w:r w:rsidRPr="00C73D0D">
        <w:rPr>
          <w:rFonts w:asciiTheme="majorBidi" w:hAnsiTheme="majorBidi" w:cstheme="majorBidi"/>
          <w:i/>
          <w:iCs/>
          <w:sz w:val="28"/>
          <w:szCs w:val="28"/>
        </w:rPr>
        <w:t xml:space="preserve"> 60 «Расчеты с поставщиками и подрядчиками».</w:t>
      </w:r>
    </w:p>
    <w:p w:rsidR="006337CD" w:rsidRPr="00513122" w:rsidRDefault="006337CD"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Счет 68 «Расчеты по налогам и сборам»</w:t>
      </w:r>
      <w:r w:rsidRPr="00513122">
        <w:rPr>
          <w:rFonts w:asciiTheme="majorBidi" w:hAnsiTheme="majorBidi" w:cstheme="majorBidi"/>
          <w:sz w:val="28"/>
          <w:szCs w:val="28"/>
        </w:rPr>
        <w:t xml:space="preserve"> предназначен для обобщения информации о расчетах с бюджетами по налогам и сборам, уплачиваемым организацией, и налогам с работниками этой организации.</w:t>
      </w:r>
      <w:r>
        <w:rPr>
          <w:rFonts w:asciiTheme="majorBidi" w:hAnsiTheme="majorBidi" w:cstheme="majorBidi"/>
          <w:sz w:val="28"/>
          <w:szCs w:val="28"/>
        </w:rPr>
        <w:t xml:space="preserve"> По кредиту указанного счета про</w:t>
      </w:r>
      <w:r w:rsidRPr="006337CD">
        <w:rPr>
          <w:rFonts w:asciiTheme="majorBidi" w:hAnsiTheme="majorBidi" w:cstheme="majorBidi"/>
          <w:sz w:val="28"/>
          <w:szCs w:val="28"/>
        </w:rPr>
        <w:t>изводится начисление, а по дебету — погашение задолженности пере</w:t>
      </w:r>
      <w:r>
        <w:rPr>
          <w:rFonts w:asciiTheme="majorBidi" w:hAnsiTheme="majorBidi" w:cstheme="majorBidi"/>
          <w:sz w:val="28"/>
          <w:szCs w:val="28"/>
        </w:rPr>
        <w:t>д бюджетом по налогам и сборам.</w:t>
      </w:r>
    </w:p>
    <w:p w:rsidR="00D14225" w:rsidRDefault="00D14225" w:rsidP="00234F86">
      <w:pPr>
        <w:widowControl w:val="0"/>
        <w:spacing w:after="0" w:line="360" w:lineRule="auto"/>
        <w:ind w:firstLine="708"/>
        <w:jc w:val="both"/>
        <w:rPr>
          <w:rFonts w:asciiTheme="majorBidi" w:hAnsiTheme="majorBidi" w:cstheme="majorBidi"/>
          <w:sz w:val="28"/>
          <w:szCs w:val="28"/>
        </w:rPr>
      </w:pPr>
      <w:r w:rsidRPr="00D14225">
        <w:rPr>
          <w:rFonts w:asciiTheme="majorBidi" w:hAnsiTheme="majorBidi" w:cstheme="majorBidi"/>
          <w:sz w:val="28"/>
          <w:szCs w:val="28"/>
        </w:rPr>
        <w:t>НДС с реализованной продукции</w:t>
      </w:r>
      <w:r>
        <w:rPr>
          <w:rFonts w:asciiTheme="majorBidi" w:hAnsiTheme="majorBidi" w:cstheme="majorBidi"/>
          <w:sz w:val="28"/>
          <w:szCs w:val="28"/>
        </w:rPr>
        <w:t xml:space="preserve"> относится к налогам, относимым на счета продаж и учитывается:</w:t>
      </w:r>
    </w:p>
    <w:p w:rsidR="00D14225" w:rsidRPr="00D14225" w:rsidRDefault="00D14225" w:rsidP="00234F86">
      <w:pPr>
        <w:widowControl w:val="0"/>
        <w:spacing w:after="0" w:line="360" w:lineRule="auto"/>
        <w:ind w:firstLine="708"/>
        <w:jc w:val="both"/>
        <w:rPr>
          <w:rFonts w:asciiTheme="majorBidi" w:hAnsiTheme="majorBidi" w:cstheme="majorBidi"/>
          <w:i/>
          <w:iCs/>
          <w:sz w:val="28"/>
          <w:szCs w:val="28"/>
        </w:rPr>
      </w:pPr>
      <w:r>
        <w:rPr>
          <w:rFonts w:asciiTheme="majorBidi" w:hAnsiTheme="majorBidi" w:cstheme="majorBidi"/>
          <w:i/>
          <w:iCs/>
          <w:sz w:val="28"/>
          <w:szCs w:val="28"/>
        </w:rPr>
        <w:t>Дебет</w:t>
      </w:r>
      <w:r w:rsidRPr="00D14225">
        <w:rPr>
          <w:rFonts w:asciiTheme="majorBidi" w:hAnsiTheme="majorBidi" w:cstheme="majorBidi"/>
          <w:i/>
          <w:iCs/>
          <w:sz w:val="28"/>
          <w:szCs w:val="28"/>
        </w:rPr>
        <w:t xml:space="preserve"> 90 «Продажи» </w:t>
      </w:r>
    </w:p>
    <w:p w:rsidR="00D14225" w:rsidRPr="00D14225" w:rsidRDefault="00D14225" w:rsidP="00234F86">
      <w:pPr>
        <w:widowControl w:val="0"/>
        <w:spacing w:after="0" w:line="360" w:lineRule="auto"/>
        <w:ind w:firstLine="708"/>
        <w:jc w:val="both"/>
        <w:rPr>
          <w:rFonts w:asciiTheme="majorBidi" w:hAnsiTheme="majorBidi" w:cstheme="majorBidi"/>
          <w:i/>
          <w:iCs/>
          <w:sz w:val="28"/>
          <w:szCs w:val="28"/>
        </w:rPr>
      </w:pPr>
      <w:proofErr w:type="spellStart"/>
      <w:r>
        <w:rPr>
          <w:rFonts w:asciiTheme="majorBidi" w:hAnsiTheme="majorBidi" w:cstheme="majorBidi"/>
          <w:i/>
          <w:iCs/>
          <w:sz w:val="28"/>
          <w:szCs w:val="28"/>
        </w:rPr>
        <w:t>Креди</w:t>
      </w:r>
      <w:r w:rsidRPr="00D14225">
        <w:rPr>
          <w:rFonts w:asciiTheme="majorBidi" w:hAnsiTheme="majorBidi" w:cstheme="majorBidi"/>
          <w:i/>
          <w:iCs/>
          <w:sz w:val="28"/>
          <w:szCs w:val="28"/>
        </w:rPr>
        <w:t>у</w:t>
      </w:r>
      <w:proofErr w:type="spellEnd"/>
      <w:r w:rsidRPr="00D14225">
        <w:rPr>
          <w:rFonts w:asciiTheme="majorBidi" w:hAnsiTheme="majorBidi" w:cstheme="majorBidi"/>
          <w:i/>
          <w:iCs/>
          <w:sz w:val="28"/>
          <w:szCs w:val="28"/>
        </w:rPr>
        <w:t xml:space="preserve"> 68 «Расчеты по налогам и сборам».</w:t>
      </w:r>
    </w:p>
    <w:p w:rsidR="00525D1E" w:rsidRDefault="00525D1E" w:rsidP="00234F86">
      <w:pPr>
        <w:widowControl w:val="0"/>
        <w:spacing w:after="0" w:line="360" w:lineRule="auto"/>
        <w:ind w:firstLine="708"/>
        <w:jc w:val="both"/>
        <w:rPr>
          <w:rFonts w:asciiTheme="majorBidi" w:hAnsiTheme="majorBidi" w:cstheme="majorBidi"/>
          <w:sz w:val="28"/>
          <w:szCs w:val="28"/>
        </w:rPr>
      </w:pPr>
      <w:r w:rsidRPr="00D14225">
        <w:rPr>
          <w:rFonts w:asciiTheme="majorBidi" w:hAnsiTheme="majorBidi" w:cstheme="majorBidi"/>
          <w:sz w:val="28"/>
          <w:szCs w:val="28"/>
        </w:rPr>
        <w:t xml:space="preserve">НДС с реализации </w:t>
      </w:r>
      <w:proofErr w:type="spellStart"/>
      <w:r w:rsidRPr="00D14225">
        <w:rPr>
          <w:rFonts w:asciiTheme="majorBidi" w:hAnsiTheme="majorBidi" w:cstheme="majorBidi"/>
          <w:sz w:val="28"/>
          <w:szCs w:val="28"/>
        </w:rPr>
        <w:t>внеоборотных</w:t>
      </w:r>
      <w:proofErr w:type="spellEnd"/>
      <w:r w:rsidRPr="00D14225">
        <w:rPr>
          <w:rFonts w:asciiTheme="majorBidi" w:hAnsiTheme="majorBidi" w:cstheme="majorBidi"/>
          <w:sz w:val="28"/>
          <w:szCs w:val="28"/>
        </w:rPr>
        <w:t xml:space="preserve"> активов и прочего имущества </w:t>
      </w:r>
      <w:r>
        <w:rPr>
          <w:rFonts w:asciiTheme="majorBidi" w:hAnsiTheme="majorBidi" w:cstheme="majorBidi"/>
          <w:sz w:val="28"/>
          <w:szCs w:val="28"/>
        </w:rPr>
        <w:t>относится к налогам, относимым н</w:t>
      </w:r>
      <w:r w:rsidRPr="00D14225">
        <w:rPr>
          <w:rFonts w:asciiTheme="majorBidi" w:hAnsiTheme="majorBidi" w:cstheme="majorBidi"/>
          <w:sz w:val="28"/>
          <w:szCs w:val="28"/>
        </w:rPr>
        <w:t xml:space="preserve">а счет </w:t>
      </w:r>
      <w:r>
        <w:rPr>
          <w:rFonts w:asciiTheme="majorBidi" w:hAnsiTheme="majorBidi" w:cstheme="majorBidi"/>
          <w:sz w:val="28"/>
          <w:szCs w:val="28"/>
        </w:rPr>
        <w:t>финансовых результатов деятель</w:t>
      </w:r>
      <w:r w:rsidRPr="00D14225">
        <w:rPr>
          <w:rFonts w:asciiTheme="majorBidi" w:hAnsiTheme="majorBidi" w:cstheme="majorBidi"/>
          <w:sz w:val="28"/>
          <w:szCs w:val="28"/>
        </w:rPr>
        <w:t>ности организации и учитываемы</w:t>
      </w:r>
      <w:r>
        <w:rPr>
          <w:rFonts w:asciiTheme="majorBidi" w:hAnsiTheme="majorBidi" w:cstheme="majorBidi"/>
          <w:sz w:val="28"/>
          <w:szCs w:val="28"/>
        </w:rPr>
        <w:t>е:</w:t>
      </w:r>
    </w:p>
    <w:p w:rsidR="00525D1E" w:rsidRPr="00D14225" w:rsidRDefault="00525D1E" w:rsidP="00234F86">
      <w:pPr>
        <w:widowControl w:val="0"/>
        <w:spacing w:after="0" w:line="360" w:lineRule="auto"/>
        <w:ind w:firstLine="708"/>
        <w:jc w:val="both"/>
        <w:rPr>
          <w:rFonts w:asciiTheme="majorBidi" w:hAnsiTheme="majorBidi" w:cstheme="majorBidi"/>
          <w:i/>
          <w:iCs/>
          <w:sz w:val="28"/>
          <w:szCs w:val="28"/>
        </w:rPr>
      </w:pPr>
      <w:r>
        <w:rPr>
          <w:rFonts w:asciiTheme="majorBidi" w:hAnsiTheme="majorBidi" w:cstheme="majorBidi"/>
          <w:i/>
          <w:iCs/>
          <w:sz w:val="28"/>
          <w:szCs w:val="28"/>
        </w:rPr>
        <w:t>Д</w:t>
      </w:r>
      <w:r w:rsidRPr="00D14225">
        <w:rPr>
          <w:rFonts w:asciiTheme="majorBidi" w:hAnsiTheme="majorBidi" w:cstheme="majorBidi"/>
          <w:i/>
          <w:iCs/>
          <w:sz w:val="28"/>
          <w:szCs w:val="28"/>
        </w:rPr>
        <w:t xml:space="preserve">ебет 91 «Прочие доходы и расходы», </w:t>
      </w:r>
      <w:proofErr w:type="spellStart"/>
      <w:r w:rsidRPr="00D14225">
        <w:rPr>
          <w:rFonts w:asciiTheme="majorBidi" w:hAnsiTheme="majorBidi" w:cstheme="majorBidi"/>
          <w:i/>
          <w:iCs/>
          <w:sz w:val="28"/>
          <w:szCs w:val="28"/>
        </w:rPr>
        <w:t>субсчет</w:t>
      </w:r>
      <w:proofErr w:type="spellEnd"/>
      <w:r w:rsidRPr="00D14225">
        <w:rPr>
          <w:rFonts w:asciiTheme="majorBidi" w:hAnsiTheme="majorBidi" w:cstheme="majorBidi"/>
          <w:i/>
          <w:iCs/>
          <w:sz w:val="28"/>
          <w:szCs w:val="28"/>
        </w:rPr>
        <w:t xml:space="preserve"> 2 «Прочие расходы»</w:t>
      </w:r>
    </w:p>
    <w:p w:rsidR="00525D1E" w:rsidRPr="00D14225" w:rsidRDefault="00525D1E" w:rsidP="00234F86">
      <w:pPr>
        <w:widowControl w:val="0"/>
        <w:spacing w:after="0" w:line="360" w:lineRule="auto"/>
        <w:ind w:firstLine="708"/>
        <w:jc w:val="both"/>
        <w:rPr>
          <w:rFonts w:asciiTheme="majorBidi" w:hAnsiTheme="majorBidi" w:cstheme="majorBidi"/>
          <w:i/>
          <w:iCs/>
          <w:sz w:val="28"/>
          <w:szCs w:val="28"/>
        </w:rPr>
      </w:pPr>
      <w:r>
        <w:rPr>
          <w:rFonts w:asciiTheme="majorBidi" w:hAnsiTheme="majorBidi" w:cstheme="majorBidi"/>
          <w:i/>
          <w:iCs/>
          <w:sz w:val="28"/>
          <w:szCs w:val="28"/>
        </w:rPr>
        <w:t>Кредит</w:t>
      </w:r>
      <w:r w:rsidRPr="00D14225">
        <w:rPr>
          <w:rFonts w:asciiTheme="majorBidi" w:hAnsiTheme="majorBidi" w:cstheme="majorBidi"/>
          <w:i/>
          <w:iCs/>
          <w:sz w:val="28"/>
          <w:szCs w:val="28"/>
        </w:rPr>
        <w:t xml:space="preserve"> 68 «Расчеты по налогам и сборам».</w:t>
      </w:r>
    </w:p>
    <w:p w:rsidR="006337CD" w:rsidRDefault="00C73D0D"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Списание указан</w:t>
      </w:r>
      <w:r w:rsidR="001774BD" w:rsidRPr="001774BD">
        <w:rPr>
          <w:rFonts w:asciiTheme="majorBidi" w:hAnsiTheme="majorBidi" w:cstheme="majorBidi"/>
          <w:sz w:val="28"/>
          <w:szCs w:val="28"/>
        </w:rPr>
        <w:t xml:space="preserve">ного налога в уменьшение задолженности перед бюджетом (вычет НДС) </w:t>
      </w:r>
      <w:r w:rsidR="006337CD">
        <w:rPr>
          <w:rFonts w:asciiTheme="majorBidi" w:hAnsiTheme="majorBidi" w:cstheme="majorBidi"/>
          <w:sz w:val="28"/>
          <w:szCs w:val="28"/>
        </w:rPr>
        <w:t>отражается:</w:t>
      </w:r>
    </w:p>
    <w:p w:rsidR="006337CD" w:rsidRPr="005A2545" w:rsidRDefault="006337CD" w:rsidP="00234F86">
      <w:pPr>
        <w:widowControl w:val="0"/>
        <w:spacing w:after="0" w:line="360" w:lineRule="auto"/>
        <w:ind w:firstLine="708"/>
        <w:jc w:val="both"/>
        <w:rPr>
          <w:rFonts w:asciiTheme="majorBidi" w:hAnsiTheme="majorBidi" w:cstheme="majorBidi"/>
          <w:i/>
          <w:iCs/>
          <w:sz w:val="28"/>
          <w:szCs w:val="28"/>
        </w:rPr>
      </w:pPr>
      <w:r w:rsidRPr="005A2545">
        <w:rPr>
          <w:rFonts w:asciiTheme="majorBidi" w:hAnsiTheme="majorBidi" w:cstheme="majorBidi"/>
          <w:i/>
          <w:iCs/>
          <w:sz w:val="28"/>
          <w:szCs w:val="28"/>
        </w:rPr>
        <w:t>Дебет 68 «Расчеты по налогам и сборам».</w:t>
      </w:r>
    </w:p>
    <w:p w:rsidR="006337CD" w:rsidRPr="005A2545" w:rsidRDefault="006337CD" w:rsidP="00234F86">
      <w:pPr>
        <w:widowControl w:val="0"/>
        <w:spacing w:after="0" w:line="360" w:lineRule="auto"/>
        <w:ind w:firstLine="708"/>
        <w:jc w:val="both"/>
        <w:rPr>
          <w:rFonts w:asciiTheme="majorBidi" w:hAnsiTheme="majorBidi" w:cstheme="majorBidi"/>
          <w:i/>
          <w:iCs/>
          <w:sz w:val="28"/>
          <w:szCs w:val="28"/>
        </w:rPr>
      </w:pPr>
      <w:r w:rsidRPr="005A2545">
        <w:rPr>
          <w:rFonts w:asciiTheme="majorBidi" w:hAnsiTheme="majorBidi" w:cstheme="majorBidi"/>
          <w:i/>
          <w:iCs/>
          <w:sz w:val="28"/>
          <w:szCs w:val="28"/>
        </w:rPr>
        <w:t>Кредит 19 «Налог на добавленную стоимость по приобретенным ценностям».</w:t>
      </w:r>
    </w:p>
    <w:p w:rsidR="001774BD" w:rsidRDefault="001774BD" w:rsidP="00234F86">
      <w:pPr>
        <w:widowControl w:val="0"/>
        <w:spacing w:after="0" w:line="360" w:lineRule="auto"/>
        <w:ind w:firstLine="708"/>
        <w:jc w:val="both"/>
        <w:rPr>
          <w:rFonts w:asciiTheme="majorBidi" w:hAnsiTheme="majorBidi" w:cstheme="majorBidi"/>
          <w:sz w:val="28"/>
          <w:szCs w:val="28"/>
        </w:rPr>
      </w:pPr>
      <w:r w:rsidRPr="001774BD">
        <w:rPr>
          <w:rFonts w:asciiTheme="majorBidi" w:hAnsiTheme="majorBidi" w:cstheme="majorBidi"/>
          <w:sz w:val="28"/>
          <w:szCs w:val="28"/>
        </w:rPr>
        <w:t>Основанием для вычета служит счет-фактура или УПД.</w:t>
      </w:r>
    </w:p>
    <w:p w:rsidR="006337CD" w:rsidRPr="004616FD" w:rsidRDefault="006337CD" w:rsidP="00234F86">
      <w:pPr>
        <w:widowControl w:val="0"/>
        <w:spacing w:after="0" w:line="360" w:lineRule="auto"/>
        <w:ind w:firstLine="708"/>
        <w:jc w:val="both"/>
        <w:rPr>
          <w:rFonts w:asciiTheme="majorBidi" w:hAnsiTheme="majorBidi" w:cstheme="majorBidi"/>
          <w:sz w:val="28"/>
          <w:szCs w:val="28"/>
          <w:lang w:val="en-US"/>
        </w:rPr>
      </w:pPr>
      <w:r w:rsidRPr="001774BD">
        <w:rPr>
          <w:rFonts w:asciiTheme="majorBidi" w:hAnsiTheme="majorBidi" w:cstheme="majorBidi"/>
          <w:sz w:val="28"/>
          <w:szCs w:val="28"/>
        </w:rPr>
        <w:t xml:space="preserve">Остаток по счету 68 «Расчеты по налогам и сборам» </w:t>
      </w:r>
      <w:r>
        <w:rPr>
          <w:rFonts w:asciiTheme="majorBidi" w:hAnsiTheme="majorBidi" w:cstheme="majorBidi"/>
          <w:sz w:val="28"/>
          <w:szCs w:val="28"/>
        </w:rPr>
        <w:t>отражается в балансе в разделе пятом</w:t>
      </w:r>
      <w:r w:rsidRPr="001774BD">
        <w:rPr>
          <w:rFonts w:asciiTheme="majorBidi" w:hAnsiTheme="majorBidi" w:cstheme="majorBidi"/>
          <w:sz w:val="28"/>
          <w:szCs w:val="28"/>
        </w:rPr>
        <w:t xml:space="preserve"> пассива в</w:t>
      </w:r>
      <w:r>
        <w:rPr>
          <w:rFonts w:asciiTheme="majorBidi" w:hAnsiTheme="majorBidi" w:cstheme="majorBidi"/>
          <w:sz w:val="28"/>
          <w:szCs w:val="28"/>
        </w:rPr>
        <w:t xml:space="preserve"> составе кредиторской задолжен</w:t>
      </w:r>
      <w:r w:rsidRPr="001774BD">
        <w:rPr>
          <w:rFonts w:asciiTheme="majorBidi" w:hAnsiTheme="majorBidi" w:cstheme="majorBidi"/>
          <w:sz w:val="28"/>
          <w:szCs w:val="28"/>
        </w:rPr>
        <w:t>ности, при этом в отчетности даются соответствующие пояснения. Аналитический учет ведется по отдельным налогам и сборам.</w:t>
      </w:r>
      <w:r w:rsidR="004616FD">
        <w:rPr>
          <w:rFonts w:asciiTheme="majorBidi" w:hAnsiTheme="majorBidi" w:cstheme="majorBidi"/>
          <w:sz w:val="28"/>
          <w:szCs w:val="28"/>
        </w:rPr>
        <w:t xml:space="preserve"> </w:t>
      </w:r>
      <w:r w:rsidR="004616FD">
        <w:rPr>
          <w:rFonts w:asciiTheme="majorBidi" w:hAnsiTheme="majorBidi" w:cstheme="majorBidi"/>
          <w:sz w:val="28"/>
          <w:szCs w:val="28"/>
          <w:lang w:val="en-US"/>
        </w:rPr>
        <w:t>[19]</w:t>
      </w:r>
    </w:p>
    <w:p w:rsidR="00536761" w:rsidRPr="00536761" w:rsidRDefault="00775BF7" w:rsidP="001441F9">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Pr>
          <w:rFonts w:asciiTheme="majorBidi" w:hAnsiTheme="majorBidi" w:cstheme="majorBidi"/>
          <w:sz w:val="28"/>
          <w:szCs w:val="28"/>
        </w:rPr>
        <w:lastRenderedPageBreak/>
        <w:t>Организация и методика ведения бухгалтерского учета расчетов с       дебиторами и кредиторами</w:t>
      </w:r>
    </w:p>
    <w:p w:rsidR="00536761" w:rsidRPr="00237B7F" w:rsidRDefault="00536761"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П</w:t>
      </w:r>
      <w:r w:rsidRPr="00067FA3">
        <w:rPr>
          <w:rFonts w:asciiTheme="majorBidi" w:hAnsiTheme="majorBidi" w:cstheme="majorBidi"/>
          <w:sz w:val="28"/>
          <w:szCs w:val="28"/>
        </w:rPr>
        <w:t>од р</w:t>
      </w:r>
      <w:r>
        <w:rPr>
          <w:rFonts w:asciiTheme="majorBidi" w:hAnsiTheme="majorBidi" w:cstheme="majorBidi"/>
          <w:sz w:val="28"/>
          <w:szCs w:val="28"/>
        </w:rPr>
        <w:t xml:space="preserve">асчетами организации </w:t>
      </w:r>
      <w:r w:rsidR="00FC3D10">
        <w:rPr>
          <w:rFonts w:asciiTheme="majorBidi" w:hAnsiTheme="majorBidi" w:cstheme="majorBidi"/>
          <w:sz w:val="28"/>
          <w:szCs w:val="28"/>
        </w:rPr>
        <w:t xml:space="preserve">с </w:t>
      </w:r>
      <w:r w:rsidR="00D96DAD">
        <w:rPr>
          <w:rFonts w:asciiTheme="majorBidi" w:hAnsiTheme="majorBidi" w:cstheme="majorBidi"/>
          <w:sz w:val="28"/>
          <w:szCs w:val="28"/>
        </w:rPr>
        <w:t>конт</w:t>
      </w:r>
      <w:r w:rsidR="00E772B2">
        <w:rPr>
          <w:rFonts w:asciiTheme="majorBidi" w:hAnsiTheme="majorBidi" w:cstheme="majorBidi"/>
          <w:sz w:val="28"/>
          <w:szCs w:val="28"/>
        </w:rPr>
        <w:t>р</w:t>
      </w:r>
      <w:r w:rsidR="00D96DAD">
        <w:rPr>
          <w:rFonts w:asciiTheme="majorBidi" w:hAnsiTheme="majorBidi" w:cstheme="majorBidi"/>
          <w:sz w:val="28"/>
          <w:szCs w:val="28"/>
        </w:rPr>
        <w:t>агентами</w:t>
      </w:r>
      <w:r w:rsidR="00FC3D10">
        <w:rPr>
          <w:rFonts w:asciiTheme="majorBidi" w:hAnsiTheme="majorBidi" w:cstheme="majorBidi"/>
          <w:sz w:val="28"/>
          <w:szCs w:val="28"/>
        </w:rPr>
        <w:t xml:space="preserve"> понимае</w:t>
      </w:r>
      <w:r>
        <w:rPr>
          <w:rFonts w:asciiTheme="majorBidi" w:hAnsiTheme="majorBidi" w:cstheme="majorBidi"/>
          <w:sz w:val="28"/>
          <w:szCs w:val="28"/>
        </w:rPr>
        <w:t xml:space="preserve">тся </w:t>
      </w:r>
      <w:r w:rsidRPr="00237B7F">
        <w:rPr>
          <w:rFonts w:asciiTheme="majorBidi" w:hAnsiTheme="majorBidi" w:cstheme="majorBidi"/>
          <w:sz w:val="28"/>
          <w:szCs w:val="28"/>
        </w:rPr>
        <w:t xml:space="preserve">оплата другим юридическим и физическим лицам полученных товаров, работ, услуг, труда и прочих материальных и нематериальных активов путем перечисления или выдачи денежных средств, передачи товаров, выполнения работ или оказания услуг, передачи права собственности на </w:t>
      </w:r>
      <w:r>
        <w:rPr>
          <w:rFonts w:asciiTheme="majorBidi" w:hAnsiTheme="majorBidi" w:cstheme="majorBidi"/>
          <w:sz w:val="28"/>
          <w:szCs w:val="28"/>
        </w:rPr>
        <w:t>материальные</w:t>
      </w:r>
      <w:r w:rsidRPr="00237B7F">
        <w:rPr>
          <w:rFonts w:asciiTheme="majorBidi" w:hAnsiTheme="majorBidi" w:cstheme="majorBidi"/>
          <w:sz w:val="28"/>
          <w:szCs w:val="28"/>
        </w:rPr>
        <w:t xml:space="preserve"> и нем</w:t>
      </w:r>
      <w:r>
        <w:rPr>
          <w:rFonts w:asciiTheme="majorBidi" w:hAnsiTheme="majorBidi" w:cstheme="majorBidi"/>
          <w:sz w:val="28"/>
          <w:szCs w:val="28"/>
        </w:rPr>
        <w:t xml:space="preserve">атериальные активы организации, а также </w:t>
      </w:r>
      <w:r w:rsidRPr="00237B7F">
        <w:rPr>
          <w:rFonts w:asciiTheme="majorBidi" w:hAnsiTheme="majorBidi" w:cstheme="majorBidi"/>
          <w:sz w:val="28"/>
          <w:szCs w:val="28"/>
        </w:rPr>
        <w:t xml:space="preserve">получение от </w:t>
      </w:r>
      <w:r>
        <w:rPr>
          <w:rFonts w:asciiTheme="majorBidi" w:hAnsiTheme="majorBidi" w:cstheme="majorBidi"/>
          <w:sz w:val="28"/>
          <w:szCs w:val="28"/>
        </w:rPr>
        <w:t>контрагентов</w:t>
      </w:r>
      <w:r w:rsidRPr="00237B7F">
        <w:rPr>
          <w:rFonts w:asciiTheme="majorBidi" w:hAnsiTheme="majorBidi" w:cstheme="majorBidi"/>
          <w:sz w:val="28"/>
          <w:szCs w:val="28"/>
        </w:rPr>
        <w:t xml:space="preserve"> товаров работ, </w:t>
      </w:r>
      <w:r>
        <w:rPr>
          <w:rFonts w:asciiTheme="majorBidi" w:hAnsiTheme="majorBidi" w:cstheme="majorBidi"/>
          <w:sz w:val="28"/>
          <w:szCs w:val="28"/>
        </w:rPr>
        <w:t>услуг</w:t>
      </w:r>
      <w:r w:rsidRPr="00237B7F">
        <w:rPr>
          <w:rFonts w:asciiTheme="majorBidi" w:hAnsiTheme="majorBidi" w:cstheme="majorBidi"/>
          <w:sz w:val="28"/>
          <w:szCs w:val="28"/>
        </w:rPr>
        <w:t xml:space="preserve"> и прочих материальных и нематериальных активов на правах покупателя, учредителя и т.п.</w:t>
      </w:r>
    </w:p>
    <w:p w:rsidR="00536761" w:rsidRPr="00DD51FE" w:rsidRDefault="00536761" w:rsidP="00234F86">
      <w:pPr>
        <w:widowControl w:val="0"/>
        <w:spacing w:after="0" w:line="360" w:lineRule="auto"/>
        <w:ind w:firstLine="708"/>
        <w:jc w:val="both"/>
        <w:rPr>
          <w:rFonts w:ascii="Times New Roman" w:hAnsi="Times New Roman" w:cs="Times New Roman"/>
          <w:sz w:val="28"/>
          <w:szCs w:val="28"/>
        </w:rPr>
      </w:pPr>
      <w:r w:rsidRPr="002D41CF">
        <w:rPr>
          <w:rFonts w:ascii="Times New Roman" w:hAnsi="Times New Roman" w:cs="Times New Roman"/>
          <w:sz w:val="28"/>
          <w:szCs w:val="28"/>
        </w:rPr>
        <w:t>Как правило</w:t>
      </w:r>
      <w:r>
        <w:rPr>
          <w:rFonts w:ascii="Times New Roman" w:hAnsi="Times New Roman" w:cs="Times New Roman"/>
          <w:sz w:val="28"/>
          <w:szCs w:val="28"/>
        </w:rPr>
        <w:t>,</w:t>
      </w:r>
      <w:r w:rsidRPr="002D41CF">
        <w:rPr>
          <w:rFonts w:ascii="Times New Roman" w:hAnsi="Times New Roman" w:cs="Times New Roman"/>
          <w:sz w:val="28"/>
          <w:szCs w:val="28"/>
        </w:rPr>
        <w:t xml:space="preserve"> первичные документы</w:t>
      </w:r>
      <w:r>
        <w:rPr>
          <w:rFonts w:ascii="Times New Roman" w:hAnsi="Times New Roman" w:cs="Times New Roman"/>
          <w:sz w:val="28"/>
          <w:szCs w:val="28"/>
        </w:rPr>
        <w:t>,</w:t>
      </w:r>
      <w:r w:rsidRPr="002D41CF">
        <w:rPr>
          <w:rFonts w:ascii="Times New Roman" w:hAnsi="Times New Roman" w:cs="Times New Roman"/>
          <w:sz w:val="28"/>
          <w:szCs w:val="28"/>
        </w:rPr>
        <w:t xml:space="preserve"> подтверждающие поступление активов</w:t>
      </w:r>
      <w:r>
        <w:rPr>
          <w:rFonts w:ascii="Times New Roman" w:hAnsi="Times New Roman" w:cs="Times New Roman"/>
          <w:sz w:val="28"/>
          <w:szCs w:val="28"/>
        </w:rPr>
        <w:t>,</w:t>
      </w:r>
      <w:r w:rsidRPr="002D41CF">
        <w:rPr>
          <w:rFonts w:ascii="Times New Roman" w:hAnsi="Times New Roman" w:cs="Times New Roman"/>
          <w:sz w:val="28"/>
          <w:szCs w:val="28"/>
        </w:rPr>
        <w:t xml:space="preserve"> предусматриваются условиями поставки</w:t>
      </w:r>
      <w:r>
        <w:rPr>
          <w:rFonts w:ascii="Times New Roman" w:hAnsi="Times New Roman" w:cs="Times New Roman"/>
          <w:sz w:val="28"/>
          <w:szCs w:val="28"/>
        </w:rPr>
        <w:t>.</w:t>
      </w:r>
      <w:r w:rsidRPr="002D41CF">
        <w:rPr>
          <w:rFonts w:ascii="Times New Roman" w:hAnsi="Times New Roman" w:cs="Times New Roman"/>
          <w:sz w:val="28"/>
          <w:szCs w:val="28"/>
        </w:rPr>
        <w:t xml:space="preserve"> К ним можно отнести такие </w:t>
      </w:r>
      <w:r>
        <w:rPr>
          <w:rFonts w:ascii="Times New Roman" w:hAnsi="Times New Roman" w:cs="Times New Roman"/>
          <w:sz w:val="28"/>
          <w:szCs w:val="28"/>
        </w:rPr>
        <w:t xml:space="preserve">сопроводительные </w:t>
      </w:r>
      <w:r w:rsidRPr="002D41CF">
        <w:rPr>
          <w:rFonts w:ascii="Times New Roman" w:hAnsi="Times New Roman" w:cs="Times New Roman"/>
          <w:sz w:val="28"/>
          <w:szCs w:val="28"/>
        </w:rPr>
        <w:t>документы</w:t>
      </w:r>
      <w:r>
        <w:rPr>
          <w:rFonts w:ascii="Times New Roman" w:hAnsi="Times New Roman" w:cs="Times New Roman"/>
          <w:sz w:val="28"/>
          <w:szCs w:val="28"/>
        </w:rPr>
        <w:t>,</w:t>
      </w:r>
      <w:r w:rsidRPr="002D41CF">
        <w:rPr>
          <w:rFonts w:ascii="Times New Roman" w:hAnsi="Times New Roman" w:cs="Times New Roman"/>
          <w:sz w:val="28"/>
          <w:szCs w:val="28"/>
        </w:rPr>
        <w:t xml:space="preserve"> как товарная накладная</w:t>
      </w:r>
      <w:r>
        <w:rPr>
          <w:rFonts w:ascii="Times New Roman" w:hAnsi="Times New Roman" w:cs="Times New Roman"/>
          <w:sz w:val="28"/>
          <w:szCs w:val="28"/>
        </w:rPr>
        <w:t>,</w:t>
      </w:r>
      <w:r w:rsidRPr="002D41CF">
        <w:rPr>
          <w:rFonts w:ascii="Times New Roman" w:hAnsi="Times New Roman" w:cs="Times New Roman"/>
          <w:sz w:val="28"/>
          <w:szCs w:val="28"/>
        </w:rPr>
        <w:t xml:space="preserve"> товарно</w:t>
      </w:r>
      <w:r>
        <w:rPr>
          <w:rFonts w:ascii="Cambria Math" w:hAnsi="Cambria Math" w:cs="Cambria Math"/>
          <w:sz w:val="28"/>
          <w:szCs w:val="28"/>
        </w:rPr>
        <w:t>-</w:t>
      </w:r>
      <w:r w:rsidRPr="002D41CF">
        <w:rPr>
          <w:rFonts w:ascii="Times New Roman" w:hAnsi="Times New Roman" w:cs="Times New Roman"/>
          <w:sz w:val="28"/>
          <w:szCs w:val="28"/>
        </w:rPr>
        <w:t>транспортная накладная</w:t>
      </w:r>
      <w:r>
        <w:rPr>
          <w:rFonts w:ascii="Times New Roman" w:hAnsi="Times New Roman" w:cs="Times New Roman"/>
          <w:sz w:val="28"/>
          <w:szCs w:val="28"/>
        </w:rPr>
        <w:t>,</w:t>
      </w:r>
      <w:r w:rsidRPr="002D41CF">
        <w:rPr>
          <w:rFonts w:ascii="Times New Roman" w:hAnsi="Times New Roman" w:cs="Times New Roman"/>
          <w:sz w:val="28"/>
          <w:szCs w:val="28"/>
        </w:rPr>
        <w:t xml:space="preserve"> счет</w:t>
      </w:r>
      <w:r>
        <w:rPr>
          <w:rFonts w:ascii="Times New Roman" w:hAnsi="Times New Roman" w:cs="Times New Roman"/>
          <w:sz w:val="28"/>
          <w:szCs w:val="28"/>
        </w:rPr>
        <w:t>,</w:t>
      </w:r>
      <w:r w:rsidRPr="002D41CF">
        <w:rPr>
          <w:rFonts w:ascii="Times New Roman" w:hAnsi="Times New Roman" w:cs="Times New Roman"/>
          <w:sz w:val="28"/>
          <w:szCs w:val="28"/>
        </w:rPr>
        <w:t xml:space="preserve"> счет</w:t>
      </w:r>
      <w:r>
        <w:rPr>
          <w:rFonts w:ascii="Cambria Math" w:hAnsi="Cambria Math" w:cs="Cambria Math"/>
          <w:sz w:val="28"/>
          <w:szCs w:val="28"/>
        </w:rPr>
        <w:t>-</w:t>
      </w:r>
      <w:r w:rsidRPr="002D41CF">
        <w:rPr>
          <w:rFonts w:ascii="Times New Roman" w:hAnsi="Times New Roman" w:cs="Times New Roman"/>
          <w:sz w:val="28"/>
          <w:szCs w:val="28"/>
        </w:rPr>
        <w:t>фактура</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универсальный передаточный документ и т.д.</w:t>
      </w:r>
    </w:p>
    <w:p w:rsidR="00536761" w:rsidRDefault="00536761" w:rsidP="00234F86">
      <w:pPr>
        <w:widowControl w:val="0"/>
        <w:spacing w:after="0" w:line="360" w:lineRule="auto"/>
        <w:ind w:firstLine="708"/>
        <w:jc w:val="both"/>
        <w:rPr>
          <w:rFonts w:ascii="Times New Roman" w:hAnsi="Times New Roman" w:cs="Times New Roman"/>
          <w:sz w:val="28"/>
          <w:szCs w:val="28"/>
        </w:rPr>
      </w:pPr>
      <w:r w:rsidRPr="002D41CF">
        <w:rPr>
          <w:rFonts w:ascii="Times New Roman" w:hAnsi="Times New Roman" w:cs="Times New Roman"/>
          <w:sz w:val="28"/>
          <w:szCs w:val="28"/>
        </w:rPr>
        <w:t>Накладная выписывается материально ответственным лицом организации</w:t>
      </w:r>
      <w:r w:rsidRPr="002D41CF">
        <w:rPr>
          <w:rFonts w:ascii="Cambria Math" w:hAnsi="Cambria Math" w:cs="Cambria Math"/>
          <w:sz w:val="28"/>
          <w:szCs w:val="28"/>
        </w:rPr>
        <w:t>‑</w:t>
      </w:r>
      <w:r w:rsidRPr="002D41CF">
        <w:rPr>
          <w:rFonts w:ascii="Times New Roman" w:hAnsi="Times New Roman" w:cs="Times New Roman"/>
          <w:sz w:val="28"/>
          <w:szCs w:val="28"/>
        </w:rPr>
        <w:t xml:space="preserve">поставщика при отгрузке имущества со склада </w:t>
      </w:r>
      <w:r>
        <w:rPr>
          <w:rFonts w:ascii="Times New Roman" w:hAnsi="Times New Roman" w:cs="Times New Roman"/>
          <w:sz w:val="28"/>
          <w:szCs w:val="28"/>
        </w:rPr>
        <w:t>(</w:t>
      </w:r>
      <w:r w:rsidRPr="002D41CF">
        <w:rPr>
          <w:rFonts w:ascii="Times New Roman" w:hAnsi="Times New Roman" w:cs="Times New Roman"/>
          <w:sz w:val="28"/>
          <w:szCs w:val="28"/>
        </w:rPr>
        <w:t>склада поставщика</w:t>
      </w:r>
      <w:r>
        <w:rPr>
          <w:rFonts w:ascii="Times New Roman" w:hAnsi="Times New Roman" w:cs="Times New Roman"/>
          <w:sz w:val="28"/>
          <w:szCs w:val="28"/>
        </w:rPr>
        <w:t xml:space="preserve">). </w:t>
      </w:r>
      <w:r w:rsidRPr="002D41CF">
        <w:rPr>
          <w:rFonts w:ascii="Times New Roman" w:hAnsi="Times New Roman" w:cs="Times New Roman"/>
          <w:sz w:val="28"/>
          <w:szCs w:val="28"/>
        </w:rPr>
        <w:t>Для поставщика накладная служит документом</w:t>
      </w:r>
      <w:r>
        <w:rPr>
          <w:rFonts w:ascii="Times New Roman" w:hAnsi="Times New Roman" w:cs="Times New Roman"/>
          <w:sz w:val="28"/>
          <w:szCs w:val="28"/>
        </w:rPr>
        <w:t>,</w:t>
      </w:r>
      <w:r w:rsidRPr="002D41CF">
        <w:rPr>
          <w:rFonts w:ascii="Times New Roman" w:hAnsi="Times New Roman" w:cs="Times New Roman"/>
          <w:sz w:val="28"/>
          <w:szCs w:val="28"/>
        </w:rPr>
        <w:t xml:space="preserve"> обосновывающим выбытие товаров</w:t>
      </w:r>
      <w:r>
        <w:rPr>
          <w:rFonts w:ascii="Times New Roman" w:hAnsi="Times New Roman" w:cs="Times New Roman"/>
          <w:sz w:val="28"/>
          <w:szCs w:val="28"/>
        </w:rPr>
        <w:t>,</w:t>
      </w:r>
      <w:r w:rsidRPr="002D41CF">
        <w:rPr>
          <w:rFonts w:ascii="Times New Roman" w:hAnsi="Times New Roman" w:cs="Times New Roman"/>
          <w:sz w:val="28"/>
          <w:szCs w:val="28"/>
        </w:rPr>
        <w:t xml:space="preserve"> материалов</w:t>
      </w:r>
      <w:r>
        <w:rPr>
          <w:rFonts w:ascii="Times New Roman" w:hAnsi="Times New Roman" w:cs="Times New Roman"/>
          <w:sz w:val="28"/>
          <w:szCs w:val="28"/>
        </w:rPr>
        <w:t>,</w:t>
      </w:r>
      <w:r w:rsidRPr="002D41CF">
        <w:rPr>
          <w:rFonts w:ascii="Times New Roman" w:hAnsi="Times New Roman" w:cs="Times New Roman"/>
          <w:sz w:val="28"/>
          <w:szCs w:val="28"/>
        </w:rPr>
        <w:t xml:space="preserve"> а для покупателя — основанием для их оприходования</w:t>
      </w:r>
      <w:r>
        <w:rPr>
          <w:rFonts w:ascii="Times New Roman" w:hAnsi="Times New Roman" w:cs="Times New Roman"/>
          <w:sz w:val="28"/>
          <w:szCs w:val="28"/>
        </w:rPr>
        <w:t>.</w:t>
      </w:r>
    </w:p>
    <w:p w:rsidR="00536761" w:rsidRDefault="00536761" w:rsidP="00234F86">
      <w:pPr>
        <w:widowControl w:val="0"/>
        <w:spacing w:after="0" w:line="360" w:lineRule="auto"/>
        <w:ind w:firstLine="708"/>
        <w:jc w:val="both"/>
        <w:rPr>
          <w:rFonts w:ascii="Times New Roman" w:hAnsi="Times New Roman" w:cs="Times New Roman"/>
          <w:sz w:val="28"/>
          <w:szCs w:val="28"/>
        </w:rPr>
      </w:pPr>
      <w:r w:rsidRPr="00BB24B8">
        <w:rPr>
          <w:rFonts w:ascii="Times New Roman" w:hAnsi="Times New Roman" w:cs="Times New Roman"/>
          <w:sz w:val="28"/>
          <w:szCs w:val="28"/>
        </w:rPr>
        <w:t>Счет-фактуру выписывает поставщик товаров не позднее пяти дней со дня отгрузки товаров</w:t>
      </w:r>
      <w:r>
        <w:rPr>
          <w:rFonts w:ascii="Times New Roman" w:hAnsi="Times New Roman" w:cs="Times New Roman"/>
          <w:sz w:val="28"/>
          <w:szCs w:val="28"/>
        </w:rPr>
        <w:t>. Счет-</w:t>
      </w:r>
      <w:r w:rsidRPr="00BB24B8">
        <w:rPr>
          <w:rFonts w:ascii="Times New Roman" w:hAnsi="Times New Roman" w:cs="Times New Roman"/>
          <w:sz w:val="28"/>
          <w:szCs w:val="28"/>
        </w:rPr>
        <w:t>фактура, полученный от поставщика, с выделенной в нем суммой НДС, является основанием для уменьшения задолженности пере</w:t>
      </w:r>
      <w:r>
        <w:rPr>
          <w:rFonts w:ascii="Times New Roman" w:hAnsi="Times New Roman" w:cs="Times New Roman"/>
          <w:sz w:val="28"/>
          <w:szCs w:val="28"/>
        </w:rPr>
        <w:t>д бюджетом по НДС (вычету).</w:t>
      </w:r>
    </w:p>
    <w:p w:rsidR="00BC2E2A" w:rsidRDefault="007B4E6A"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Согласно гл. 46 ГК РФ, и граждане, и юридические лица имеют возможность осуществлять расчеты друг с другом как наличными денежными средствами, так и безналичными. </w:t>
      </w:r>
      <w:r>
        <w:rPr>
          <w:rFonts w:asciiTheme="majorBidi" w:hAnsiTheme="majorBidi" w:cstheme="majorBidi"/>
          <w:sz w:val="28"/>
          <w:szCs w:val="28"/>
          <w:lang w:val="en-US"/>
        </w:rPr>
        <w:t>[</w:t>
      </w:r>
      <w:r>
        <w:rPr>
          <w:rFonts w:asciiTheme="majorBidi" w:hAnsiTheme="majorBidi" w:cstheme="majorBidi"/>
          <w:sz w:val="28"/>
          <w:szCs w:val="28"/>
        </w:rPr>
        <w:t>2</w:t>
      </w:r>
      <w:r>
        <w:rPr>
          <w:rFonts w:asciiTheme="majorBidi" w:hAnsiTheme="majorBidi" w:cstheme="majorBidi"/>
          <w:sz w:val="28"/>
          <w:szCs w:val="28"/>
          <w:lang w:val="en-US"/>
        </w:rPr>
        <w:t>]</w:t>
      </w:r>
    </w:p>
    <w:p w:rsidR="007B4E6A" w:rsidRPr="00BD66F3" w:rsidRDefault="007B4E6A" w:rsidP="00234F86">
      <w:pPr>
        <w:widowControl w:val="0"/>
        <w:spacing w:after="0" w:line="360" w:lineRule="auto"/>
        <w:ind w:firstLine="708"/>
        <w:jc w:val="both"/>
        <w:rPr>
          <w:rFonts w:asciiTheme="majorBidi" w:hAnsiTheme="majorBidi" w:cstheme="majorBidi"/>
          <w:sz w:val="28"/>
          <w:szCs w:val="28"/>
          <w:lang w:val="en-US"/>
        </w:rPr>
      </w:pPr>
      <w:r>
        <w:rPr>
          <w:rFonts w:asciiTheme="majorBidi" w:hAnsiTheme="majorBidi" w:cstheme="majorBidi"/>
          <w:sz w:val="28"/>
          <w:szCs w:val="28"/>
        </w:rPr>
        <w:t xml:space="preserve">В случае осуществления расчетов в безналичной денежной форме в договоре, регулирующем взаимоотношения сторон, в зависимости от характера фактов хозяйственной жизни, специфики взаимоотношений между контрагентами, длительности их сотрудничества, степени автоматизации учета и других </w:t>
      </w:r>
      <w:r>
        <w:rPr>
          <w:rFonts w:asciiTheme="majorBidi" w:hAnsiTheme="majorBidi" w:cstheme="majorBidi"/>
          <w:sz w:val="28"/>
          <w:szCs w:val="28"/>
        </w:rPr>
        <w:lastRenderedPageBreak/>
        <w:t xml:space="preserve">факторов, должна быть предусмотрена одна из следующих форм расчетов: </w:t>
      </w:r>
      <w:r w:rsidRPr="00DD51FE">
        <w:rPr>
          <w:rFonts w:asciiTheme="majorBidi" w:hAnsiTheme="majorBidi" w:cstheme="majorBidi"/>
          <w:sz w:val="28"/>
          <w:szCs w:val="28"/>
        </w:rPr>
        <w:t>платежными поруче</w:t>
      </w:r>
      <w:r>
        <w:rPr>
          <w:rFonts w:asciiTheme="majorBidi" w:hAnsiTheme="majorBidi" w:cstheme="majorBidi"/>
          <w:sz w:val="28"/>
          <w:szCs w:val="28"/>
        </w:rPr>
        <w:t xml:space="preserve">ниями, чеками, аккредитивами, расчетами по инкассо, </w:t>
      </w:r>
      <w:r w:rsidRPr="00DD51FE">
        <w:rPr>
          <w:rFonts w:asciiTheme="majorBidi" w:hAnsiTheme="majorBidi" w:cstheme="majorBidi"/>
          <w:sz w:val="28"/>
          <w:szCs w:val="28"/>
        </w:rPr>
        <w:t>платежными требованиями.</w:t>
      </w:r>
    </w:p>
    <w:p w:rsidR="007B4E6A" w:rsidRDefault="007B4E6A"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Для обоб</w:t>
      </w:r>
      <w:r w:rsidRPr="00FA0858">
        <w:rPr>
          <w:rFonts w:asciiTheme="majorBidi" w:hAnsiTheme="majorBidi" w:cstheme="majorBidi"/>
          <w:sz w:val="28"/>
          <w:szCs w:val="28"/>
        </w:rPr>
        <w:t xml:space="preserve">щения информации об операциях </w:t>
      </w:r>
      <w:r>
        <w:rPr>
          <w:rFonts w:asciiTheme="majorBidi" w:hAnsiTheme="majorBidi" w:cstheme="majorBidi"/>
          <w:sz w:val="28"/>
          <w:szCs w:val="28"/>
        </w:rPr>
        <w:t>коммерческими партнерами</w:t>
      </w:r>
      <w:r w:rsidRPr="00FA0858">
        <w:rPr>
          <w:rFonts w:asciiTheme="majorBidi" w:hAnsiTheme="majorBidi" w:cstheme="majorBidi"/>
          <w:sz w:val="28"/>
          <w:szCs w:val="28"/>
        </w:rPr>
        <w:t xml:space="preserve"> предусмотрены </w:t>
      </w:r>
      <w:r>
        <w:rPr>
          <w:rFonts w:asciiTheme="majorBidi" w:hAnsiTheme="majorBidi" w:cstheme="majorBidi"/>
          <w:sz w:val="28"/>
          <w:szCs w:val="28"/>
        </w:rPr>
        <w:t xml:space="preserve">счета: </w:t>
      </w:r>
      <w:r w:rsidRPr="00FA0858">
        <w:rPr>
          <w:rFonts w:asciiTheme="majorBidi" w:hAnsiTheme="majorBidi" w:cstheme="majorBidi"/>
          <w:sz w:val="28"/>
          <w:szCs w:val="28"/>
        </w:rPr>
        <w:t>60 «Р</w:t>
      </w:r>
      <w:r>
        <w:rPr>
          <w:rFonts w:asciiTheme="majorBidi" w:hAnsiTheme="majorBidi" w:cstheme="majorBidi"/>
          <w:sz w:val="28"/>
          <w:szCs w:val="28"/>
        </w:rPr>
        <w:t>асчеты с поставщиками и подряд</w:t>
      </w:r>
      <w:r w:rsidRPr="00FA0858">
        <w:rPr>
          <w:rFonts w:asciiTheme="majorBidi" w:hAnsiTheme="majorBidi" w:cstheme="majorBidi"/>
          <w:sz w:val="28"/>
          <w:szCs w:val="28"/>
        </w:rPr>
        <w:t>чиками», 62 «Расчеты с покупателями и заказчиками» и другие, а для других используется активно-пассивный счет 76 «Расчеты с разными дебиторами и кредиторами».</w:t>
      </w:r>
    </w:p>
    <w:p w:rsidR="00224654" w:rsidRPr="007E5422" w:rsidRDefault="00224654" w:rsidP="00234F86">
      <w:pPr>
        <w:widowControl w:val="0"/>
        <w:spacing w:after="0" w:line="360" w:lineRule="auto"/>
        <w:ind w:firstLine="708"/>
        <w:jc w:val="both"/>
        <w:rPr>
          <w:rFonts w:asciiTheme="majorBidi" w:hAnsiTheme="majorBidi" w:cstheme="majorBidi"/>
          <w:sz w:val="28"/>
          <w:szCs w:val="28"/>
          <w:lang w:val="en-US"/>
        </w:rPr>
      </w:pPr>
      <w:r>
        <w:rPr>
          <w:rFonts w:asciiTheme="majorBidi" w:hAnsiTheme="majorBidi" w:cstheme="majorBidi"/>
          <w:sz w:val="28"/>
          <w:szCs w:val="28"/>
        </w:rPr>
        <w:t xml:space="preserve">Синтетический учет расчетов с поставщиками товарно-материальных ценностей, </w:t>
      </w:r>
      <w:proofErr w:type="spellStart"/>
      <w:r>
        <w:rPr>
          <w:rFonts w:asciiTheme="majorBidi" w:hAnsiTheme="majorBidi" w:cstheme="majorBidi"/>
          <w:sz w:val="28"/>
          <w:szCs w:val="28"/>
        </w:rPr>
        <w:t>внеоборотных</w:t>
      </w:r>
      <w:proofErr w:type="spellEnd"/>
      <w:r>
        <w:rPr>
          <w:rFonts w:asciiTheme="majorBidi" w:hAnsiTheme="majorBidi" w:cstheme="majorBidi"/>
          <w:sz w:val="28"/>
          <w:szCs w:val="28"/>
        </w:rPr>
        <w:t xml:space="preserve"> активов, работ и услуг ведется </w:t>
      </w:r>
      <w:r w:rsidRPr="00F542A1">
        <w:rPr>
          <w:rFonts w:asciiTheme="majorBidi" w:hAnsiTheme="majorBidi" w:cstheme="majorBidi"/>
          <w:sz w:val="28"/>
          <w:szCs w:val="28"/>
        </w:rPr>
        <w:t>на активно-пассивном балансовом счете 60 «Расчеты с поставщиками и подрядчиками»</w:t>
      </w:r>
      <w:r>
        <w:rPr>
          <w:rFonts w:asciiTheme="majorBidi" w:hAnsiTheme="majorBidi" w:cstheme="majorBidi"/>
          <w:sz w:val="28"/>
          <w:szCs w:val="28"/>
        </w:rPr>
        <w:t>,</w:t>
      </w:r>
      <w:r w:rsidRPr="00F542A1">
        <w:rPr>
          <w:rFonts w:asciiTheme="majorBidi" w:hAnsiTheme="majorBidi" w:cstheme="majorBidi"/>
          <w:sz w:val="28"/>
          <w:szCs w:val="28"/>
        </w:rPr>
        <w:t xml:space="preserve"> по кредиту которого отражается возникновение</w:t>
      </w:r>
      <w:r>
        <w:rPr>
          <w:rFonts w:asciiTheme="majorBidi" w:hAnsiTheme="majorBidi" w:cstheme="majorBidi"/>
          <w:sz w:val="28"/>
          <w:szCs w:val="28"/>
        </w:rPr>
        <w:t>,</w:t>
      </w:r>
      <w:r w:rsidRPr="00F542A1">
        <w:rPr>
          <w:rFonts w:asciiTheme="majorBidi" w:hAnsiTheme="majorBidi" w:cstheme="majorBidi"/>
          <w:sz w:val="28"/>
          <w:szCs w:val="28"/>
        </w:rPr>
        <w:t xml:space="preserve"> а по дебету — погашение з</w:t>
      </w:r>
      <w:r>
        <w:rPr>
          <w:rFonts w:asciiTheme="majorBidi" w:hAnsiTheme="majorBidi" w:cstheme="majorBidi"/>
          <w:sz w:val="28"/>
          <w:szCs w:val="28"/>
        </w:rPr>
        <w:t xml:space="preserve">адолженности перед поставщиками. </w:t>
      </w:r>
      <w:r w:rsidRPr="00F542A1">
        <w:rPr>
          <w:rFonts w:asciiTheme="majorBidi" w:hAnsiTheme="majorBidi" w:cstheme="majorBidi"/>
          <w:sz w:val="28"/>
          <w:szCs w:val="28"/>
        </w:rPr>
        <w:t xml:space="preserve">Кредитовое сальдо счета 60 свидетельствует о наличии </w:t>
      </w:r>
      <w:r>
        <w:rPr>
          <w:rFonts w:asciiTheme="majorBidi" w:hAnsiTheme="majorBidi" w:cstheme="majorBidi"/>
          <w:sz w:val="28"/>
          <w:szCs w:val="28"/>
        </w:rPr>
        <w:t>задолженно</w:t>
      </w:r>
      <w:r w:rsidRPr="00F542A1">
        <w:rPr>
          <w:rFonts w:asciiTheme="majorBidi" w:hAnsiTheme="majorBidi" w:cstheme="majorBidi"/>
          <w:sz w:val="28"/>
          <w:szCs w:val="28"/>
        </w:rPr>
        <w:t>сти организации перед поставщиками и подрядчиками</w:t>
      </w:r>
      <w:r>
        <w:rPr>
          <w:rFonts w:asciiTheme="majorBidi" w:hAnsiTheme="majorBidi" w:cstheme="majorBidi"/>
          <w:sz w:val="28"/>
          <w:szCs w:val="28"/>
        </w:rPr>
        <w:t>.</w:t>
      </w:r>
      <w:r w:rsidR="004C6040">
        <w:rPr>
          <w:rFonts w:asciiTheme="majorBidi" w:hAnsiTheme="majorBidi" w:cstheme="majorBidi"/>
          <w:sz w:val="28"/>
          <w:szCs w:val="28"/>
        </w:rPr>
        <w:t xml:space="preserve"> </w:t>
      </w:r>
      <w:r w:rsidRPr="00196B5A">
        <w:rPr>
          <w:rFonts w:ascii="Times New Roman" w:hAnsi="Times New Roman" w:cs="Times New Roman"/>
          <w:sz w:val="28"/>
          <w:szCs w:val="28"/>
        </w:rPr>
        <w:t xml:space="preserve">Аналитический учет по счету 60 ведется по каждому </w:t>
      </w:r>
      <w:r>
        <w:rPr>
          <w:rFonts w:ascii="Times New Roman" w:hAnsi="Times New Roman" w:cs="Times New Roman"/>
          <w:sz w:val="28"/>
          <w:szCs w:val="28"/>
        </w:rPr>
        <w:t xml:space="preserve">предъявленному счету, а расчетов в порядке плановых платежей — по каждому </w:t>
      </w:r>
      <w:r w:rsidRPr="00196B5A">
        <w:rPr>
          <w:rFonts w:ascii="Times New Roman" w:hAnsi="Times New Roman" w:cs="Times New Roman"/>
          <w:sz w:val="28"/>
          <w:szCs w:val="28"/>
        </w:rPr>
        <w:t>поставщику и подрядчику</w:t>
      </w:r>
      <w:r>
        <w:rPr>
          <w:rFonts w:ascii="Times New Roman" w:hAnsi="Times New Roman" w:cs="Times New Roman"/>
          <w:sz w:val="28"/>
          <w:szCs w:val="28"/>
        </w:rPr>
        <w:t>.</w:t>
      </w:r>
      <w:r w:rsidR="007E5422">
        <w:rPr>
          <w:rFonts w:ascii="Times New Roman" w:hAnsi="Times New Roman" w:cs="Times New Roman"/>
          <w:sz w:val="28"/>
          <w:szCs w:val="28"/>
          <w:lang w:val="en-US"/>
        </w:rPr>
        <w:t xml:space="preserve"> </w:t>
      </w:r>
      <w:r w:rsidR="007E5422">
        <w:rPr>
          <w:rFonts w:asciiTheme="majorBidi" w:hAnsiTheme="majorBidi" w:cstheme="majorBidi"/>
          <w:sz w:val="28"/>
          <w:szCs w:val="28"/>
          <w:lang w:val="en-US"/>
        </w:rPr>
        <w:t>[15]</w:t>
      </w:r>
    </w:p>
    <w:p w:rsidR="00224654" w:rsidRDefault="00224654" w:rsidP="00234F86">
      <w:pPr>
        <w:widowControl w:val="0"/>
        <w:spacing w:after="0" w:line="360" w:lineRule="auto"/>
        <w:ind w:firstLine="708"/>
        <w:jc w:val="both"/>
        <w:rPr>
          <w:rFonts w:asciiTheme="majorBidi" w:hAnsiTheme="majorBidi" w:cstheme="majorBidi"/>
          <w:sz w:val="28"/>
          <w:szCs w:val="28"/>
        </w:rPr>
      </w:pPr>
      <w:r w:rsidRPr="00BE3C60">
        <w:rPr>
          <w:rFonts w:asciiTheme="majorBidi" w:hAnsiTheme="majorBidi" w:cstheme="majorBidi"/>
          <w:sz w:val="28"/>
          <w:szCs w:val="28"/>
        </w:rPr>
        <w:t xml:space="preserve">Учет расчетов с покупателями и </w:t>
      </w:r>
      <w:r>
        <w:rPr>
          <w:rFonts w:asciiTheme="majorBidi" w:hAnsiTheme="majorBidi" w:cstheme="majorBidi"/>
          <w:sz w:val="28"/>
          <w:szCs w:val="28"/>
        </w:rPr>
        <w:t>заказчиками ведется на активно-</w:t>
      </w:r>
      <w:r w:rsidRPr="00BE3C60">
        <w:rPr>
          <w:rFonts w:asciiTheme="majorBidi" w:hAnsiTheme="majorBidi" w:cstheme="majorBidi"/>
          <w:sz w:val="28"/>
          <w:szCs w:val="28"/>
        </w:rPr>
        <w:t>пассивном счете 62 «Расчеты с покуп</w:t>
      </w:r>
      <w:r>
        <w:rPr>
          <w:rFonts w:asciiTheme="majorBidi" w:hAnsiTheme="majorBidi" w:cstheme="majorBidi"/>
          <w:sz w:val="28"/>
          <w:szCs w:val="28"/>
        </w:rPr>
        <w:t>ателями и заказчиками», на кото</w:t>
      </w:r>
      <w:r w:rsidRPr="00BE3C60">
        <w:rPr>
          <w:rFonts w:asciiTheme="majorBidi" w:hAnsiTheme="majorBidi" w:cstheme="majorBidi"/>
          <w:sz w:val="28"/>
          <w:szCs w:val="28"/>
        </w:rPr>
        <w:t>ром отражается дебиторская задолженность покупателей и заказчиков организации за реализованную им готовую продукцию</w:t>
      </w:r>
      <w:r>
        <w:rPr>
          <w:rFonts w:asciiTheme="majorBidi" w:hAnsiTheme="majorBidi" w:cstheme="majorBidi"/>
          <w:sz w:val="28"/>
          <w:szCs w:val="28"/>
        </w:rPr>
        <w:t>, товары,</w:t>
      </w:r>
      <w:r w:rsidRPr="00BE3C60">
        <w:rPr>
          <w:rFonts w:asciiTheme="majorBidi" w:hAnsiTheme="majorBidi" w:cstheme="majorBidi"/>
          <w:sz w:val="28"/>
          <w:szCs w:val="28"/>
        </w:rPr>
        <w:t xml:space="preserve"> а также за выполненные для них работы и </w:t>
      </w:r>
      <w:r>
        <w:rPr>
          <w:rFonts w:asciiTheme="majorBidi" w:hAnsiTheme="majorBidi" w:cstheme="majorBidi"/>
          <w:sz w:val="28"/>
          <w:szCs w:val="28"/>
        </w:rPr>
        <w:t>(</w:t>
      </w:r>
      <w:r w:rsidRPr="00BE3C60">
        <w:rPr>
          <w:rFonts w:asciiTheme="majorBidi" w:hAnsiTheme="majorBidi" w:cstheme="majorBidi"/>
          <w:sz w:val="28"/>
          <w:szCs w:val="28"/>
        </w:rPr>
        <w:t>или</w:t>
      </w:r>
      <w:r>
        <w:rPr>
          <w:rFonts w:asciiTheme="majorBidi" w:hAnsiTheme="majorBidi" w:cstheme="majorBidi"/>
          <w:sz w:val="28"/>
          <w:szCs w:val="28"/>
        </w:rPr>
        <w:t>)</w:t>
      </w:r>
      <w:r w:rsidRPr="00BE3C60">
        <w:rPr>
          <w:rFonts w:asciiTheme="majorBidi" w:hAnsiTheme="majorBidi" w:cstheme="majorBidi"/>
          <w:sz w:val="28"/>
          <w:szCs w:val="28"/>
        </w:rPr>
        <w:t xml:space="preserve"> оказанные услуги</w:t>
      </w:r>
      <w:r>
        <w:rPr>
          <w:rFonts w:asciiTheme="majorBidi" w:hAnsiTheme="majorBidi" w:cstheme="majorBidi"/>
          <w:sz w:val="28"/>
          <w:szCs w:val="28"/>
        </w:rPr>
        <w:t>.</w:t>
      </w:r>
      <w:r w:rsidR="004C6040">
        <w:rPr>
          <w:rFonts w:asciiTheme="majorBidi" w:hAnsiTheme="majorBidi" w:cstheme="majorBidi"/>
          <w:sz w:val="28"/>
          <w:szCs w:val="28"/>
        </w:rPr>
        <w:t xml:space="preserve"> </w:t>
      </w:r>
      <w:r w:rsidRPr="00BE3C60">
        <w:rPr>
          <w:rFonts w:asciiTheme="majorBidi" w:hAnsiTheme="majorBidi" w:cstheme="majorBidi"/>
          <w:sz w:val="28"/>
          <w:szCs w:val="28"/>
        </w:rPr>
        <w:t>Дебетовый оборот данного счета показывает уве</w:t>
      </w:r>
      <w:r>
        <w:rPr>
          <w:rFonts w:asciiTheme="majorBidi" w:hAnsiTheme="majorBidi" w:cstheme="majorBidi"/>
          <w:sz w:val="28"/>
          <w:szCs w:val="28"/>
        </w:rPr>
        <w:t>личение дебиторской задолженно</w:t>
      </w:r>
      <w:r w:rsidRPr="00BE3C60">
        <w:rPr>
          <w:rFonts w:asciiTheme="majorBidi" w:hAnsiTheme="majorBidi" w:cstheme="majorBidi"/>
          <w:sz w:val="28"/>
          <w:szCs w:val="28"/>
        </w:rPr>
        <w:t>сти покупателей перед организацией</w:t>
      </w:r>
      <w:r>
        <w:rPr>
          <w:rFonts w:asciiTheme="majorBidi" w:hAnsiTheme="majorBidi" w:cstheme="majorBidi"/>
          <w:sz w:val="28"/>
          <w:szCs w:val="28"/>
        </w:rPr>
        <w:t>,</w:t>
      </w:r>
      <w:r w:rsidRPr="00BE3C60">
        <w:rPr>
          <w:rFonts w:asciiTheme="majorBidi" w:hAnsiTheme="majorBidi" w:cstheme="majorBidi"/>
          <w:sz w:val="28"/>
          <w:szCs w:val="28"/>
        </w:rPr>
        <w:t xml:space="preserve"> а кредитовый оборот — погашение возникшей ранее задолженности в результате перечисления денежных средств или на другой основе</w:t>
      </w:r>
      <w:r>
        <w:rPr>
          <w:rFonts w:asciiTheme="majorBidi" w:hAnsiTheme="majorBidi" w:cstheme="majorBidi"/>
          <w:sz w:val="28"/>
          <w:szCs w:val="28"/>
        </w:rPr>
        <w:t>,</w:t>
      </w:r>
      <w:r w:rsidRPr="00BE3C60">
        <w:rPr>
          <w:rFonts w:asciiTheme="majorBidi" w:hAnsiTheme="majorBidi" w:cstheme="majorBidi"/>
          <w:sz w:val="28"/>
          <w:szCs w:val="28"/>
        </w:rPr>
        <w:t xml:space="preserve"> в частности</w:t>
      </w:r>
      <w:r>
        <w:rPr>
          <w:rFonts w:asciiTheme="majorBidi" w:hAnsiTheme="majorBidi" w:cstheme="majorBidi"/>
          <w:sz w:val="28"/>
          <w:szCs w:val="28"/>
        </w:rPr>
        <w:t>, по товарообменным опера</w:t>
      </w:r>
      <w:r w:rsidRPr="00BE3C60">
        <w:rPr>
          <w:rFonts w:asciiTheme="majorBidi" w:hAnsiTheme="majorBidi" w:cstheme="majorBidi"/>
          <w:sz w:val="28"/>
          <w:szCs w:val="28"/>
        </w:rPr>
        <w:t>циям</w:t>
      </w:r>
      <w:r>
        <w:rPr>
          <w:rFonts w:asciiTheme="majorBidi" w:hAnsiTheme="majorBidi" w:cstheme="majorBidi"/>
          <w:sz w:val="28"/>
          <w:szCs w:val="28"/>
        </w:rPr>
        <w:t>,</w:t>
      </w:r>
      <w:r w:rsidRPr="00BE3C60">
        <w:rPr>
          <w:rFonts w:asciiTheme="majorBidi" w:hAnsiTheme="majorBidi" w:cstheme="majorBidi"/>
          <w:sz w:val="28"/>
          <w:szCs w:val="28"/>
        </w:rPr>
        <w:t xml:space="preserve"> по договору уступки права требования и др</w:t>
      </w:r>
      <w:r>
        <w:rPr>
          <w:rFonts w:asciiTheme="majorBidi" w:hAnsiTheme="majorBidi" w:cstheme="majorBidi"/>
          <w:sz w:val="28"/>
          <w:szCs w:val="28"/>
        </w:rPr>
        <w:t>., а также по получен</w:t>
      </w:r>
      <w:r w:rsidRPr="00BE3C60">
        <w:rPr>
          <w:rFonts w:asciiTheme="majorBidi" w:hAnsiTheme="majorBidi" w:cstheme="majorBidi"/>
          <w:sz w:val="28"/>
          <w:szCs w:val="28"/>
        </w:rPr>
        <w:t>ным от покупателей суммам авансов</w:t>
      </w:r>
      <w:r>
        <w:rPr>
          <w:rFonts w:asciiTheme="majorBidi" w:hAnsiTheme="majorBidi" w:cstheme="majorBidi"/>
          <w:sz w:val="28"/>
          <w:szCs w:val="28"/>
        </w:rPr>
        <w:t>.</w:t>
      </w:r>
    </w:p>
    <w:p w:rsidR="00600F84" w:rsidRDefault="00600F84" w:rsidP="00234F86">
      <w:pPr>
        <w:widowControl w:val="0"/>
        <w:spacing w:after="0" w:line="360" w:lineRule="auto"/>
        <w:ind w:firstLine="708"/>
        <w:jc w:val="both"/>
        <w:rPr>
          <w:rFonts w:ascii="Times New Roman" w:hAnsi="Times New Roman" w:cs="Times New Roman"/>
          <w:sz w:val="28"/>
          <w:szCs w:val="28"/>
        </w:rPr>
      </w:pPr>
      <w:r w:rsidRPr="00224654">
        <w:rPr>
          <w:rFonts w:asciiTheme="majorBidi" w:hAnsiTheme="majorBidi" w:cstheme="majorBidi"/>
          <w:sz w:val="28"/>
          <w:szCs w:val="28"/>
        </w:rPr>
        <w:t>Принятые к оплате счета-фактуры поставщиков и подрядчиков отража</w:t>
      </w:r>
      <w:r w:rsidRPr="0089565E">
        <w:rPr>
          <w:rFonts w:asciiTheme="majorBidi" w:hAnsiTheme="majorBidi" w:cstheme="majorBidi"/>
          <w:sz w:val="28"/>
          <w:szCs w:val="28"/>
        </w:rPr>
        <w:t>ются по кредиту счета 60</w:t>
      </w:r>
      <w:r>
        <w:rPr>
          <w:rFonts w:asciiTheme="majorBidi" w:hAnsiTheme="majorBidi" w:cstheme="majorBidi"/>
          <w:sz w:val="28"/>
          <w:szCs w:val="28"/>
        </w:rPr>
        <w:t>,</w:t>
      </w:r>
      <w:r w:rsidRPr="0089565E">
        <w:rPr>
          <w:rFonts w:asciiTheme="majorBidi" w:hAnsiTheme="majorBidi" w:cstheme="majorBidi"/>
          <w:sz w:val="28"/>
          <w:szCs w:val="28"/>
        </w:rPr>
        <w:t xml:space="preserve"> за вычетом</w:t>
      </w:r>
      <w:r>
        <w:rPr>
          <w:rFonts w:asciiTheme="majorBidi" w:hAnsiTheme="majorBidi" w:cstheme="majorBidi"/>
          <w:sz w:val="28"/>
          <w:szCs w:val="28"/>
        </w:rPr>
        <w:t xml:space="preserve"> суммы НДС, и дебету разных сче</w:t>
      </w:r>
      <w:r w:rsidRPr="0089565E">
        <w:rPr>
          <w:rFonts w:asciiTheme="majorBidi" w:hAnsiTheme="majorBidi" w:cstheme="majorBidi"/>
          <w:sz w:val="28"/>
          <w:szCs w:val="28"/>
        </w:rPr>
        <w:t>тов в зависимости от вида приобрет</w:t>
      </w:r>
      <w:r>
        <w:rPr>
          <w:rFonts w:asciiTheme="majorBidi" w:hAnsiTheme="majorBidi" w:cstheme="majorBidi"/>
          <w:sz w:val="28"/>
          <w:szCs w:val="28"/>
        </w:rPr>
        <w:t>аемых товарно-материальных цен</w:t>
      </w:r>
      <w:r w:rsidRPr="0089565E">
        <w:rPr>
          <w:rFonts w:asciiTheme="majorBidi" w:hAnsiTheme="majorBidi" w:cstheme="majorBidi"/>
          <w:sz w:val="28"/>
          <w:szCs w:val="28"/>
        </w:rPr>
        <w:t xml:space="preserve">ностей </w:t>
      </w:r>
      <w:r>
        <w:rPr>
          <w:rFonts w:asciiTheme="majorBidi" w:hAnsiTheme="majorBidi" w:cstheme="majorBidi"/>
          <w:sz w:val="28"/>
          <w:szCs w:val="28"/>
        </w:rPr>
        <w:t>(</w:t>
      </w:r>
      <w:r w:rsidRPr="0089565E">
        <w:rPr>
          <w:rFonts w:asciiTheme="majorBidi" w:hAnsiTheme="majorBidi" w:cstheme="majorBidi"/>
          <w:sz w:val="28"/>
          <w:szCs w:val="28"/>
        </w:rPr>
        <w:t>работ</w:t>
      </w:r>
      <w:r>
        <w:rPr>
          <w:rFonts w:asciiTheme="majorBidi" w:hAnsiTheme="majorBidi" w:cstheme="majorBidi"/>
          <w:sz w:val="28"/>
          <w:szCs w:val="28"/>
        </w:rPr>
        <w:t>,</w:t>
      </w:r>
      <w:r w:rsidRPr="0089565E">
        <w:rPr>
          <w:rFonts w:asciiTheme="majorBidi" w:hAnsiTheme="majorBidi" w:cstheme="majorBidi"/>
          <w:sz w:val="28"/>
          <w:szCs w:val="28"/>
        </w:rPr>
        <w:t xml:space="preserve"> услуг</w:t>
      </w:r>
      <w:r>
        <w:rPr>
          <w:rFonts w:asciiTheme="majorBidi" w:hAnsiTheme="majorBidi" w:cstheme="majorBidi"/>
          <w:sz w:val="28"/>
          <w:szCs w:val="28"/>
        </w:rPr>
        <w:t xml:space="preserve">) </w:t>
      </w:r>
      <w:r w:rsidRPr="00DE22F4">
        <w:rPr>
          <w:rFonts w:ascii="Times New Roman" w:hAnsi="Times New Roman" w:cs="Times New Roman"/>
          <w:sz w:val="28"/>
          <w:szCs w:val="28"/>
        </w:rPr>
        <w:t>на сумму задолженности перед подрядчиком по выполн</w:t>
      </w:r>
      <w:r>
        <w:rPr>
          <w:rFonts w:ascii="Times New Roman" w:hAnsi="Times New Roman" w:cs="Times New Roman"/>
          <w:sz w:val="28"/>
          <w:szCs w:val="28"/>
        </w:rPr>
        <w:t xml:space="preserve">енным работам </w:t>
      </w:r>
      <w:r>
        <w:rPr>
          <w:rFonts w:ascii="Times New Roman" w:hAnsi="Times New Roman" w:cs="Times New Roman"/>
          <w:sz w:val="28"/>
          <w:szCs w:val="28"/>
        </w:rPr>
        <w:lastRenderedPageBreak/>
        <w:t>оказанным услугам</w:t>
      </w:r>
      <w:r w:rsidRPr="00DE22F4">
        <w:rPr>
          <w:rFonts w:ascii="Times New Roman" w:hAnsi="Times New Roman" w:cs="Times New Roman"/>
          <w:sz w:val="28"/>
          <w:szCs w:val="28"/>
        </w:rPr>
        <w:t xml:space="preserve"> проводкой</w:t>
      </w:r>
      <w:r>
        <w:rPr>
          <w:rFonts w:ascii="Times New Roman" w:hAnsi="Times New Roman" w:cs="Times New Roman"/>
          <w:sz w:val="28"/>
          <w:szCs w:val="28"/>
        </w:rPr>
        <w:t>:</w:t>
      </w:r>
    </w:p>
    <w:p w:rsidR="00600F84" w:rsidRPr="00DE22F4" w:rsidRDefault="00600F84" w:rsidP="00234F86">
      <w:pPr>
        <w:widowControl w:val="0"/>
        <w:spacing w:after="0" w:line="360" w:lineRule="auto"/>
        <w:ind w:firstLine="708"/>
        <w:jc w:val="both"/>
        <w:rPr>
          <w:rFonts w:ascii="Times New Roman" w:hAnsi="Times New Roman" w:cs="Times New Roman"/>
          <w:i/>
          <w:iCs/>
          <w:sz w:val="28"/>
          <w:szCs w:val="28"/>
        </w:rPr>
      </w:pPr>
      <w:r w:rsidRPr="00DE22F4">
        <w:rPr>
          <w:rFonts w:ascii="Times New Roman" w:hAnsi="Times New Roman" w:cs="Times New Roman"/>
          <w:i/>
          <w:iCs/>
          <w:sz w:val="28"/>
          <w:szCs w:val="28"/>
        </w:rPr>
        <w:t xml:space="preserve">Дебет </w:t>
      </w:r>
      <w:r w:rsidRPr="0089565E">
        <w:rPr>
          <w:rFonts w:asciiTheme="majorBidi" w:hAnsiTheme="majorBidi" w:cstheme="majorBidi"/>
          <w:i/>
          <w:iCs/>
          <w:sz w:val="28"/>
          <w:szCs w:val="28"/>
        </w:rPr>
        <w:t>07 «Оборудование к установке»</w:t>
      </w:r>
      <w:r>
        <w:rPr>
          <w:rFonts w:asciiTheme="majorBidi" w:hAnsiTheme="majorBidi" w:cstheme="majorBidi"/>
          <w:i/>
          <w:iCs/>
          <w:sz w:val="28"/>
          <w:szCs w:val="28"/>
        </w:rPr>
        <w:t>,</w:t>
      </w:r>
      <w:r w:rsidRPr="0089565E">
        <w:rPr>
          <w:rFonts w:asciiTheme="majorBidi" w:hAnsiTheme="majorBidi" w:cstheme="majorBidi"/>
          <w:i/>
          <w:iCs/>
          <w:sz w:val="28"/>
          <w:szCs w:val="28"/>
        </w:rPr>
        <w:t xml:space="preserve"> </w:t>
      </w:r>
      <w:r>
        <w:rPr>
          <w:rFonts w:asciiTheme="majorBidi" w:hAnsiTheme="majorBidi" w:cstheme="majorBidi"/>
          <w:i/>
          <w:iCs/>
          <w:sz w:val="28"/>
          <w:szCs w:val="28"/>
        </w:rPr>
        <w:t xml:space="preserve">08 «Вложения во </w:t>
      </w:r>
      <w:proofErr w:type="spellStart"/>
      <w:r>
        <w:rPr>
          <w:rFonts w:asciiTheme="majorBidi" w:hAnsiTheme="majorBidi" w:cstheme="majorBidi"/>
          <w:i/>
          <w:iCs/>
          <w:sz w:val="28"/>
          <w:szCs w:val="28"/>
        </w:rPr>
        <w:t>внеоборотные</w:t>
      </w:r>
      <w:proofErr w:type="spellEnd"/>
      <w:r>
        <w:rPr>
          <w:rFonts w:asciiTheme="majorBidi" w:hAnsiTheme="majorBidi" w:cstheme="majorBidi"/>
          <w:i/>
          <w:iCs/>
          <w:sz w:val="28"/>
          <w:szCs w:val="28"/>
        </w:rPr>
        <w:t xml:space="preserve"> активы», </w:t>
      </w:r>
      <w:r w:rsidRPr="0089565E">
        <w:rPr>
          <w:rFonts w:asciiTheme="majorBidi" w:hAnsiTheme="majorBidi" w:cstheme="majorBidi"/>
          <w:i/>
          <w:iCs/>
          <w:sz w:val="28"/>
          <w:szCs w:val="28"/>
        </w:rPr>
        <w:t>10 «Материалы»</w:t>
      </w:r>
      <w:r>
        <w:rPr>
          <w:rFonts w:asciiTheme="majorBidi" w:hAnsiTheme="majorBidi" w:cstheme="majorBidi"/>
          <w:i/>
          <w:iCs/>
          <w:sz w:val="28"/>
          <w:szCs w:val="28"/>
        </w:rPr>
        <w:t>,</w:t>
      </w:r>
      <w:r w:rsidRPr="0089565E">
        <w:rPr>
          <w:rFonts w:asciiTheme="majorBidi" w:hAnsiTheme="majorBidi" w:cstheme="majorBidi"/>
          <w:i/>
          <w:iCs/>
          <w:sz w:val="28"/>
          <w:szCs w:val="28"/>
        </w:rPr>
        <w:t xml:space="preserve"> 20 «Основное производство»</w:t>
      </w:r>
      <w:r>
        <w:rPr>
          <w:rFonts w:asciiTheme="majorBidi" w:hAnsiTheme="majorBidi" w:cstheme="majorBidi"/>
          <w:i/>
          <w:iCs/>
          <w:sz w:val="28"/>
          <w:szCs w:val="28"/>
        </w:rPr>
        <w:t>,</w:t>
      </w:r>
      <w:r w:rsidRPr="0089565E">
        <w:rPr>
          <w:rFonts w:asciiTheme="majorBidi" w:hAnsiTheme="majorBidi" w:cstheme="majorBidi"/>
          <w:i/>
          <w:iCs/>
          <w:sz w:val="28"/>
          <w:szCs w:val="28"/>
        </w:rPr>
        <w:t xml:space="preserve"> 23 «Вспомогательные производства»</w:t>
      </w:r>
      <w:r>
        <w:rPr>
          <w:rFonts w:asciiTheme="majorBidi" w:hAnsiTheme="majorBidi" w:cstheme="majorBidi"/>
          <w:i/>
          <w:iCs/>
          <w:sz w:val="28"/>
          <w:szCs w:val="28"/>
        </w:rPr>
        <w:t>,</w:t>
      </w:r>
      <w:r w:rsidRPr="0089565E">
        <w:rPr>
          <w:rFonts w:asciiTheme="majorBidi" w:hAnsiTheme="majorBidi" w:cstheme="majorBidi"/>
          <w:i/>
          <w:iCs/>
          <w:sz w:val="28"/>
          <w:szCs w:val="28"/>
        </w:rPr>
        <w:t xml:space="preserve"> 25 «Общепроизводственные расходы»</w:t>
      </w:r>
      <w:r>
        <w:rPr>
          <w:rFonts w:asciiTheme="majorBidi" w:hAnsiTheme="majorBidi" w:cstheme="majorBidi"/>
          <w:i/>
          <w:iCs/>
          <w:sz w:val="28"/>
          <w:szCs w:val="28"/>
        </w:rPr>
        <w:t>,</w:t>
      </w:r>
      <w:r w:rsidRPr="0089565E">
        <w:rPr>
          <w:rFonts w:asciiTheme="majorBidi" w:hAnsiTheme="majorBidi" w:cstheme="majorBidi"/>
          <w:i/>
          <w:iCs/>
          <w:sz w:val="28"/>
          <w:szCs w:val="28"/>
        </w:rPr>
        <w:t xml:space="preserve"> 26 «Общехозяйственные расходы»</w:t>
      </w:r>
    </w:p>
    <w:p w:rsidR="00600F84" w:rsidRPr="00C803CD" w:rsidRDefault="00600F84" w:rsidP="00234F86">
      <w:pPr>
        <w:widowControl w:val="0"/>
        <w:spacing w:after="0" w:line="360" w:lineRule="auto"/>
        <w:ind w:firstLine="708"/>
        <w:jc w:val="both"/>
        <w:rPr>
          <w:rFonts w:ascii="Times New Roman" w:hAnsi="Times New Roman" w:cs="Times New Roman"/>
          <w:i/>
          <w:iCs/>
          <w:sz w:val="28"/>
          <w:szCs w:val="28"/>
        </w:rPr>
      </w:pPr>
      <w:r w:rsidRPr="00DE22F4">
        <w:rPr>
          <w:rFonts w:ascii="Times New Roman" w:hAnsi="Times New Roman" w:cs="Times New Roman"/>
          <w:i/>
          <w:iCs/>
          <w:sz w:val="28"/>
          <w:szCs w:val="28"/>
        </w:rPr>
        <w:t>Кредит 60 «Расчеты с поставщиками и подрядчиками»</w:t>
      </w:r>
      <w:r>
        <w:rPr>
          <w:rFonts w:ascii="Times New Roman" w:hAnsi="Times New Roman" w:cs="Times New Roman"/>
          <w:i/>
          <w:iCs/>
          <w:sz w:val="28"/>
          <w:szCs w:val="28"/>
        </w:rPr>
        <w:t>.</w:t>
      </w:r>
    </w:p>
    <w:p w:rsidR="00600F84" w:rsidRDefault="00600F84" w:rsidP="00234F86">
      <w:pPr>
        <w:widowControl w:val="0"/>
        <w:spacing w:after="0" w:line="360" w:lineRule="auto"/>
        <w:ind w:firstLine="708"/>
        <w:jc w:val="both"/>
        <w:rPr>
          <w:rFonts w:asciiTheme="majorBidi" w:hAnsiTheme="majorBidi" w:cstheme="majorBidi"/>
          <w:sz w:val="28"/>
          <w:szCs w:val="28"/>
        </w:rPr>
      </w:pPr>
      <w:r w:rsidRPr="0089565E">
        <w:rPr>
          <w:rFonts w:asciiTheme="majorBidi" w:hAnsiTheme="majorBidi" w:cstheme="majorBidi"/>
          <w:sz w:val="28"/>
          <w:szCs w:val="28"/>
        </w:rPr>
        <w:t>Сумма НДС</w:t>
      </w:r>
      <w:r>
        <w:rPr>
          <w:rFonts w:asciiTheme="majorBidi" w:hAnsiTheme="majorBidi" w:cstheme="majorBidi"/>
          <w:sz w:val="28"/>
          <w:szCs w:val="28"/>
        </w:rPr>
        <w:t>,</w:t>
      </w:r>
      <w:r w:rsidRPr="0089565E">
        <w:rPr>
          <w:rFonts w:asciiTheme="majorBidi" w:hAnsiTheme="majorBidi" w:cstheme="majorBidi"/>
          <w:sz w:val="28"/>
          <w:szCs w:val="28"/>
        </w:rPr>
        <w:t xml:space="preserve"> выделенная в выстав</w:t>
      </w:r>
      <w:r>
        <w:rPr>
          <w:rFonts w:asciiTheme="majorBidi" w:hAnsiTheme="majorBidi" w:cstheme="majorBidi"/>
          <w:sz w:val="28"/>
          <w:szCs w:val="28"/>
        </w:rPr>
        <w:t>ляемых поставщиками счетах-фак</w:t>
      </w:r>
      <w:r w:rsidRPr="0089565E">
        <w:rPr>
          <w:rFonts w:asciiTheme="majorBidi" w:hAnsiTheme="majorBidi" w:cstheme="majorBidi"/>
          <w:sz w:val="28"/>
          <w:szCs w:val="28"/>
        </w:rPr>
        <w:t>турах</w:t>
      </w:r>
      <w:r>
        <w:rPr>
          <w:rFonts w:asciiTheme="majorBidi" w:hAnsiTheme="majorBidi" w:cstheme="majorBidi"/>
          <w:sz w:val="28"/>
          <w:szCs w:val="28"/>
        </w:rPr>
        <w:t>,</w:t>
      </w:r>
      <w:r w:rsidRPr="0089565E">
        <w:rPr>
          <w:rFonts w:asciiTheme="majorBidi" w:hAnsiTheme="majorBidi" w:cstheme="majorBidi"/>
          <w:sz w:val="28"/>
          <w:szCs w:val="28"/>
        </w:rPr>
        <w:t xml:space="preserve"> принимается к учету путем с</w:t>
      </w:r>
      <w:r>
        <w:rPr>
          <w:rFonts w:asciiTheme="majorBidi" w:hAnsiTheme="majorBidi" w:cstheme="majorBidi"/>
          <w:sz w:val="28"/>
          <w:szCs w:val="28"/>
        </w:rPr>
        <w:t>оставления отдельной бухгалтерской записи:</w:t>
      </w:r>
    </w:p>
    <w:p w:rsidR="00600F84" w:rsidRPr="00152D1D" w:rsidRDefault="00600F84" w:rsidP="00234F86">
      <w:pPr>
        <w:widowControl w:val="0"/>
        <w:spacing w:after="0" w:line="360" w:lineRule="auto"/>
        <w:ind w:firstLine="708"/>
        <w:jc w:val="both"/>
        <w:rPr>
          <w:rFonts w:asciiTheme="majorBidi" w:hAnsiTheme="majorBidi" w:cstheme="majorBidi"/>
          <w:i/>
          <w:iCs/>
          <w:sz w:val="28"/>
          <w:szCs w:val="28"/>
        </w:rPr>
      </w:pPr>
      <w:r w:rsidRPr="00152D1D">
        <w:rPr>
          <w:rFonts w:asciiTheme="majorBidi" w:hAnsiTheme="majorBidi" w:cstheme="majorBidi"/>
          <w:i/>
          <w:iCs/>
          <w:sz w:val="28"/>
          <w:szCs w:val="28"/>
        </w:rPr>
        <w:t>Дебет 19 «Налог на добавленную стоимость по приобретенным ценностям»</w:t>
      </w:r>
    </w:p>
    <w:p w:rsidR="00600F84" w:rsidRPr="00152D1D" w:rsidRDefault="00600F84" w:rsidP="00234F86">
      <w:pPr>
        <w:widowControl w:val="0"/>
        <w:spacing w:after="0" w:line="360" w:lineRule="auto"/>
        <w:ind w:firstLine="708"/>
        <w:jc w:val="both"/>
        <w:rPr>
          <w:rFonts w:asciiTheme="majorBidi" w:hAnsiTheme="majorBidi" w:cstheme="majorBidi"/>
          <w:i/>
          <w:iCs/>
          <w:sz w:val="28"/>
          <w:szCs w:val="28"/>
        </w:rPr>
      </w:pPr>
      <w:r w:rsidRPr="00152D1D">
        <w:rPr>
          <w:rFonts w:asciiTheme="majorBidi" w:hAnsiTheme="majorBidi" w:cstheme="majorBidi"/>
          <w:i/>
          <w:iCs/>
          <w:sz w:val="28"/>
          <w:szCs w:val="28"/>
        </w:rPr>
        <w:t>Кредит 60 «Расчеты с поставщиками и подрядчиками»</w:t>
      </w:r>
      <w:r>
        <w:rPr>
          <w:rFonts w:asciiTheme="majorBidi" w:hAnsiTheme="majorBidi" w:cstheme="majorBidi"/>
          <w:i/>
          <w:iCs/>
          <w:sz w:val="28"/>
          <w:szCs w:val="28"/>
        </w:rPr>
        <w:t>.</w:t>
      </w:r>
    </w:p>
    <w:p w:rsidR="00600F84" w:rsidRDefault="00600F84" w:rsidP="00234F86">
      <w:pPr>
        <w:widowControl w:val="0"/>
        <w:spacing w:after="0" w:line="360" w:lineRule="auto"/>
        <w:ind w:firstLine="708"/>
        <w:jc w:val="both"/>
        <w:rPr>
          <w:rFonts w:ascii="Times New Roman" w:hAnsi="Times New Roman" w:cs="Times New Roman"/>
          <w:sz w:val="28"/>
          <w:szCs w:val="28"/>
        </w:rPr>
      </w:pPr>
      <w:r w:rsidRPr="00DE22F4">
        <w:rPr>
          <w:rFonts w:ascii="Times New Roman" w:hAnsi="Times New Roman" w:cs="Times New Roman"/>
          <w:sz w:val="28"/>
          <w:szCs w:val="28"/>
        </w:rPr>
        <w:t xml:space="preserve">Погашение задолженности перед поставщиком подрядчиком </w:t>
      </w:r>
      <w:r w:rsidRPr="00A30882">
        <w:rPr>
          <w:rFonts w:ascii="Times New Roman" w:hAnsi="Times New Roman" w:cs="Times New Roman"/>
          <w:sz w:val="28"/>
          <w:szCs w:val="28"/>
        </w:rPr>
        <w:t>в зависимости от формы расчетов вида денежных средств валюты и других факторов</w:t>
      </w:r>
      <w:r w:rsidRPr="00DE22F4">
        <w:rPr>
          <w:rFonts w:ascii="Times New Roman" w:hAnsi="Times New Roman" w:cs="Times New Roman"/>
          <w:sz w:val="28"/>
          <w:szCs w:val="28"/>
        </w:rPr>
        <w:t xml:space="preserve"> отражается</w:t>
      </w:r>
      <w:r>
        <w:rPr>
          <w:rFonts w:ascii="Times New Roman" w:hAnsi="Times New Roman" w:cs="Times New Roman"/>
          <w:sz w:val="28"/>
          <w:szCs w:val="28"/>
        </w:rPr>
        <w:t>:</w:t>
      </w:r>
    </w:p>
    <w:p w:rsidR="00600F84" w:rsidRPr="00A30882" w:rsidRDefault="00600F84" w:rsidP="00234F86">
      <w:pPr>
        <w:widowControl w:val="0"/>
        <w:spacing w:after="0" w:line="360" w:lineRule="auto"/>
        <w:ind w:firstLine="708"/>
        <w:jc w:val="both"/>
        <w:rPr>
          <w:rFonts w:ascii="Times New Roman" w:hAnsi="Times New Roman" w:cs="Times New Roman"/>
          <w:i/>
          <w:iCs/>
          <w:sz w:val="28"/>
          <w:szCs w:val="28"/>
        </w:rPr>
      </w:pPr>
      <w:r w:rsidRPr="00A30882">
        <w:rPr>
          <w:rFonts w:ascii="Times New Roman" w:hAnsi="Times New Roman" w:cs="Times New Roman"/>
          <w:i/>
          <w:iCs/>
          <w:sz w:val="28"/>
          <w:szCs w:val="28"/>
        </w:rPr>
        <w:t>Дебет 60 «Расчеты с поставщиками и подрядчиками»</w:t>
      </w:r>
    </w:p>
    <w:p w:rsidR="00600F84" w:rsidRPr="005809FB" w:rsidRDefault="00600F84" w:rsidP="00234F86">
      <w:pPr>
        <w:widowControl w:val="0"/>
        <w:spacing w:after="0" w:line="360" w:lineRule="auto"/>
        <w:ind w:firstLine="708"/>
        <w:jc w:val="both"/>
        <w:rPr>
          <w:rFonts w:ascii="Times New Roman" w:hAnsi="Times New Roman" w:cs="Times New Roman"/>
          <w:i/>
          <w:iCs/>
          <w:sz w:val="28"/>
          <w:szCs w:val="28"/>
        </w:rPr>
      </w:pPr>
      <w:r w:rsidRPr="005809FB">
        <w:rPr>
          <w:rFonts w:ascii="Times New Roman" w:hAnsi="Times New Roman" w:cs="Times New Roman"/>
          <w:i/>
          <w:iCs/>
          <w:sz w:val="28"/>
          <w:szCs w:val="28"/>
        </w:rPr>
        <w:t>Кредит 50 «Касса», 51 «Расчетные счета», 52 «Валютные счета», 66 «Расчеты по краткосрочным кредитам и займам», 67 «Расчеты по долгосрочным кредитам и займам», 71 «Расчеты с подотчетными лицами».</w:t>
      </w:r>
    </w:p>
    <w:p w:rsidR="00600F84" w:rsidRDefault="00600F84" w:rsidP="00234F86">
      <w:pPr>
        <w:widowControl w:val="0"/>
        <w:spacing w:after="0" w:line="360" w:lineRule="auto"/>
        <w:ind w:firstLine="708"/>
        <w:jc w:val="both"/>
        <w:rPr>
          <w:rFonts w:ascii="Times New Roman" w:hAnsi="Times New Roman" w:cs="Times New Roman"/>
          <w:sz w:val="28"/>
          <w:szCs w:val="28"/>
        </w:rPr>
      </w:pPr>
      <w:r w:rsidRPr="008F5F92">
        <w:rPr>
          <w:rFonts w:ascii="Times New Roman" w:hAnsi="Times New Roman" w:cs="Times New Roman"/>
          <w:sz w:val="28"/>
          <w:szCs w:val="28"/>
        </w:rPr>
        <w:t>В бухгалтерском учете выручка от реализации товаров, работ, услуг м</w:t>
      </w:r>
      <w:r>
        <w:rPr>
          <w:rFonts w:ascii="Times New Roman" w:hAnsi="Times New Roman" w:cs="Times New Roman"/>
          <w:sz w:val="28"/>
          <w:szCs w:val="28"/>
        </w:rPr>
        <w:t>етодом начисления отражается записью:</w:t>
      </w:r>
    </w:p>
    <w:p w:rsidR="00600F84" w:rsidRPr="005010F1" w:rsidRDefault="00600F84" w:rsidP="00234F86">
      <w:pPr>
        <w:widowControl w:val="0"/>
        <w:spacing w:after="0" w:line="360" w:lineRule="auto"/>
        <w:ind w:firstLine="708"/>
        <w:jc w:val="both"/>
        <w:rPr>
          <w:rFonts w:ascii="Times New Roman" w:hAnsi="Times New Roman" w:cs="Times New Roman"/>
          <w:i/>
          <w:iCs/>
          <w:sz w:val="28"/>
          <w:szCs w:val="28"/>
        </w:rPr>
      </w:pPr>
      <w:r w:rsidRPr="005010F1">
        <w:rPr>
          <w:rFonts w:ascii="Times New Roman" w:hAnsi="Times New Roman" w:cs="Times New Roman"/>
          <w:i/>
          <w:iCs/>
          <w:sz w:val="28"/>
          <w:szCs w:val="28"/>
        </w:rPr>
        <w:t>Дебет 62 «Расчеты с покупателями и заказчиками»</w:t>
      </w:r>
    </w:p>
    <w:p w:rsidR="00600F84" w:rsidRPr="005010F1" w:rsidRDefault="00600F84" w:rsidP="00234F86">
      <w:pPr>
        <w:widowControl w:val="0"/>
        <w:spacing w:after="0" w:line="360" w:lineRule="auto"/>
        <w:ind w:firstLine="708"/>
        <w:jc w:val="both"/>
        <w:rPr>
          <w:rFonts w:ascii="Times New Roman" w:hAnsi="Times New Roman" w:cs="Times New Roman"/>
          <w:i/>
          <w:iCs/>
          <w:sz w:val="28"/>
          <w:szCs w:val="28"/>
        </w:rPr>
      </w:pPr>
      <w:r w:rsidRPr="005010F1">
        <w:rPr>
          <w:rFonts w:ascii="Times New Roman" w:hAnsi="Times New Roman" w:cs="Times New Roman"/>
          <w:i/>
          <w:iCs/>
          <w:sz w:val="28"/>
          <w:szCs w:val="28"/>
        </w:rPr>
        <w:t xml:space="preserve">Кредит 90 «Продажи», </w:t>
      </w:r>
      <w:proofErr w:type="spellStart"/>
      <w:r w:rsidRPr="005010F1">
        <w:rPr>
          <w:rFonts w:ascii="Times New Roman" w:hAnsi="Times New Roman" w:cs="Times New Roman"/>
          <w:i/>
          <w:iCs/>
          <w:sz w:val="28"/>
          <w:szCs w:val="28"/>
        </w:rPr>
        <w:t>субсчет</w:t>
      </w:r>
      <w:proofErr w:type="spellEnd"/>
      <w:r w:rsidRPr="005010F1">
        <w:rPr>
          <w:rFonts w:ascii="Times New Roman" w:hAnsi="Times New Roman" w:cs="Times New Roman"/>
          <w:i/>
          <w:iCs/>
          <w:sz w:val="28"/>
          <w:szCs w:val="28"/>
        </w:rPr>
        <w:t xml:space="preserve"> 1 «Выручка».</w:t>
      </w:r>
    </w:p>
    <w:p w:rsidR="00E1617F" w:rsidRDefault="00600F84"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Счет 76 «Расчеты с разными дебиторами и кредиторами» предназначен для обобщения информации о расчетах по операциям с дебиторами и кредиторами, не упомянуты</w:t>
      </w:r>
      <w:r w:rsidR="00E1617F">
        <w:rPr>
          <w:rFonts w:asciiTheme="majorBidi" w:hAnsiTheme="majorBidi" w:cstheme="majorBidi"/>
          <w:sz w:val="28"/>
          <w:szCs w:val="28"/>
        </w:rPr>
        <w:t>ми в пояснениях к счетам 60-75:</w:t>
      </w:r>
    </w:p>
    <w:p w:rsidR="00E1617F" w:rsidRDefault="00600F84" w:rsidP="00234F86">
      <w:pPr>
        <w:pStyle w:val="a3"/>
        <w:widowControl w:val="0"/>
        <w:numPr>
          <w:ilvl w:val="0"/>
          <w:numId w:val="23"/>
        </w:numPr>
        <w:tabs>
          <w:tab w:val="left" w:pos="1134"/>
        </w:tabs>
        <w:spacing w:after="0" w:line="360" w:lineRule="auto"/>
        <w:ind w:left="0" w:firstLine="709"/>
        <w:jc w:val="both"/>
        <w:rPr>
          <w:rFonts w:asciiTheme="majorBidi" w:hAnsiTheme="majorBidi" w:cstheme="majorBidi"/>
          <w:sz w:val="28"/>
          <w:szCs w:val="28"/>
        </w:rPr>
      </w:pPr>
      <w:r w:rsidRPr="00E1617F">
        <w:rPr>
          <w:rFonts w:asciiTheme="majorBidi" w:hAnsiTheme="majorBidi" w:cstheme="majorBidi"/>
          <w:sz w:val="28"/>
          <w:szCs w:val="28"/>
        </w:rPr>
        <w:t>по имущес</w:t>
      </w:r>
      <w:r w:rsidR="00E1617F">
        <w:rPr>
          <w:rFonts w:asciiTheme="majorBidi" w:hAnsiTheme="majorBidi" w:cstheme="majorBidi"/>
          <w:sz w:val="28"/>
          <w:szCs w:val="28"/>
        </w:rPr>
        <w:t>твенному и личному страхованию;</w:t>
      </w:r>
    </w:p>
    <w:p w:rsidR="00E1617F" w:rsidRDefault="00E1617F" w:rsidP="00234F86">
      <w:pPr>
        <w:pStyle w:val="a3"/>
        <w:widowControl w:val="0"/>
        <w:numPr>
          <w:ilvl w:val="0"/>
          <w:numId w:val="23"/>
        </w:numPr>
        <w:tabs>
          <w:tab w:val="left" w:pos="1134"/>
        </w:tabs>
        <w:spacing w:after="0" w:line="360" w:lineRule="auto"/>
        <w:ind w:left="0" w:firstLine="709"/>
        <w:jc w:val="both"/>
        <w:rPr>
          <w:rFonts w:asciiTheme="majorBidi" w:hAnsiTheme="majorBidi" w:cstheme="majorBidi"/>
          <w:sz w:val="28"/>
          <w:szCs w:val="28"/>
        </w:rPr>
      </w:pPr>
      <w:r>
        <w:rPr>
          <w:rFonts w:asciiTheme="majorBidi" w:hAnsiTheme="majorBidi" w:cstheme="majorBidi"/>
          <w:sz w:val="28"/>
          <w:szCs w:val="28"/>
        </w:rPr>
        <w:t>по претензиям;</w:t>
      </w:r>
    </w:p>
    <w:p w:rsidR="00E1617F" w:rsidRDefault="00E1617F" w:rsidP="00234F86">
      <w:pPr>
        <w:pStyle w:val="a3"/>
        <w:widowControl w:val="0"/>
        <w:numPr>
          <w:ilvl w:val="0"/>
          <w:numId w:val="23"/>
        </w:numPr>
        <w:tabs>
          <w:tab w:val="left" w:pos="1134"/>
        </w:tabs>
        <w:spacing w:after="0" w:line="360" w:lineRule="auto"/>
        <w:ind w:left="0" w:firstLine="709"/>
        <w:jc w:val="both"/>
        <w:rPr>
          <w:rFonts w:asciiTheme="majorBidi" w:hAnsiTheme="majorBidi" w:cstheme="majorBidi"/>
          <w:sz w:val="28"/>
          <w:szCs w:val="28"/>
        </w:rPr>
      </w:pPr>
      <w:r>
        <w:rPr>
          <w:rFonts w:asciiTheme="majorBidi" w:hAnsiTheme="majorBidi" w:cstheme="majorBidi"/>
          <w:sz w:val="28"/>
          <w:szCs w:val="28"/>
        </w:rPr>
        <w:t>по причитающимся дивидендам и другим доходам;</w:t>
      </w:r>
    </w:p>
    <w:p w:rsidR="00356787" w:rsidRPr="00E1617F" w:rsidRDefault="00600F84" w:rsidP="00234F86">
      <w:pPr>
        <w:pStyle w:val="a3"/>
        <w:widowControl w:val="0"/>
        <w:numPr>
          <w:ilvl w:val="0"/>
          <w:numId w:val="23"/>
        </w:numPr>
        <w:tabs>
          <w:tab w:val="left" w:pos="1134"/>
        </w:tabs>
        <w:spacing w:after="0" w:line="360" w:lineRule="auto"/>
        <w:ind w:left="0" w:firstLine="709"/>
        <w:jc w:val="both"/>
        <w:rPr>
          <w:rFonts w:asciiTheme="majorBidi" w:hAnsiTheme="majorBidi" w:cstheme="majorBidi"/>
          <w:sz w:val="28"/>
          <w:szCs w:val="28"/>
        </w:rPr>
      </w:pPr>
      <w:r w:rsidRPr="00E1617F">
        <w:rPr>
          <w:rFonts w:asciiTheme="majorBidi" w:hAnsiTheme="majorBidi" w:cstheme="majorBidi"/>
          <w:sz w:val="28"/>
          <w:szCs w:val="28"/>
        </w:rPr>
        <w:t xml:space="preserve">по </w:t>
      </w:r>
      <w:r w:rsidR="00E1617F">
        <w:rPr>
          <w:rFonts w:asciiTheme="majorBidi" w:hAnsiTheme="majorBidi" w:cstheme="majorBidi"/>
          <w:sz w:val="28"/>
          <w:szCs w:val="28"/>
        </w:rPr>
        <w:t xml:space="preserve">суммам, </w:t>
      </w:r>
      <w:r w:rsidRPr="00E1617F">
        <w:rPr>
          <w:rFonts w:asciiTheme="majorBidi" w:hAnsiTheme="majorBidi" w:cstheme="majorBidi"/>
          <w:sz w:val="28"/>
          <w:szCs w:val="28"/>
        </w:rPr>
        <w:t xml:space="preserve">удержанным из оплаты труда работников организации в пользу других организаций и отдельных лиц на основании исполнительных </w:t>
      </w:r>
      <w:r w:rsidRPr="00E1617F">
        <w:rPr>
          <w:rFonts w:asciiTheme="majorBidi" w:hAnsiTheme="majorBidi" w:cstheme="majorBidi"/>
          <w:sz w:val="28"/>
          <w:szCs w:val="28"/>
        </w:rPr>
        <w:lastRenderedPageBreak/>
        <w:t>документов или постановлений судов и др.</w:t>
      </w:r>
    </w:p>
    <w:p w:rsidR="00775BF7" w:rsidRPr="00933553" w:rsidRDefault="00775BF7" w:rsidP="001441F9">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Pr>
          <w:rFonts w:asciiTheme="majorBidi" w:hAnsiTheme="majorBidi" w:cstheme="majorBidi"/>
          <w:sz w:val="28"/>
          <w:szCs w:val="28"/>
        </w:rPr>
        <w:t>Организация и методика ведения бухгалтерского учета денежных средств</w:t>
      </w:r>
      <w:r w:rsidRPr="004119D0">
        <w:rPr>
          <w:rFonts w:asciiTheme="majorBidi" w:hAnsiTheme="majorBidi" w:cstheme="majorBidi"/>
          <w:sz w:val="28"/>
          <w:szCs w:val="28"/>
        </w:rPr>
        <w:t xml:space="preserve"> </w:t>
      </w:r>
      <w:r>
        <w:rPr>
          <w:rFonts w:asciiTheme="majorBidi" w:hAnsiTheme="majorBidi" w:cstheme="majorBidi"/>
          <w:sz w:val="28"/>
          <w:szCs w:val="28"/>
        </w:rPr>
        <w:t xml:space="preserve">в </w:t>
      </w:r>
      <w:r w:rsidRPr="00D9510A">
        <w:rPr>
          <w:rFonts w:asciiTheme="majorBidi" w:hAnsiTheme="majorBidi" w:cstheme="majorBidi"/>
          <w:sz w:val="28"/>
          <w:szCs w:val="28"/>
        </w:rPr>
        <w:t>ООО «РН-Учет»</w:t>
      </w:r>
    </w:p>
    <w:p w:rsidR="00054576" w:rsidRDefault="00054576" w:rsidP="00234F86">
      <w:pPr>
        <w:widowControl w:val="0"/>
        <w:spacing w:after="0" w:line="360" w:lineRule="auto"/>
        <w:ind w:firstLine="708"/>
        <w:jc w:val="both"/>
        <w:rPr>
          <w:rFonts w:asciiTheme="majorBidi" w:hAnsiTheme="majorBidi" w:cstheme="majorBidi"/>
          <w:sz w:val="28"/>
          <w:szCs w:val="28"/>
        </w:rPr>
      </w:pPr>
      <w:r w:rsidRPr="004F6A51">
        <w:rPr>
          <w:rFonts w:asciiTheme="majorBidi" w:hAnsiTheme="majorBidi" w:cstheme="majorBidi"/>
          <w:sz w:val="28"/>
          <w:szCs w:val="28"/>
        </w:rPr>
        <w:t>Денежные средства представляют собой наличные денежные средства в кас</w:t>
      </w:r>
      <w:r>
        <w:rPr>
          <w:rFonts w:asciiTheme="majorBidi" w:hAnsiTheme="majorBidi" w:cstheme="majorBidi"/>
          <w:sz w:val="28"/>
          <w:szCs w:val="28"/>
        </w:rPr>
        <w:t>се, суммы на банковских счетах к</w:t>
      </w:r>
      <w:r w:rsidRPr="004F6A51">
        <w:rPr>
          <w:rFonts w:asciiTheme="majorBidi" w:hAnsiTheme="majorBidi" w:cstheme="majorBidi"/>
          <w:sz w:val="28"/>
          <w:szCs w:val="28"/>
        </w:rPr>
        <w:t>омпании, денежные средства в пути и процентные депозит</w:t>
      </w:r>
      <w:r>
        <w:rPr>
          <w:rFonts w:asciiTheme="majorBidi" w:hAnsiTheme="majorBidi" w:cstheme="majorBidi"/>
          <w:sz w:val="28"/>
          <w:szCs w:val="28"/>
        </w:rPr>
        <w:t>ы, которые могут быть отозваны к</w:t>
      </w:r>
      <w:r w:rsidRPr="004F6A51">
        <w:rPr>
          <w:rFonts w:asciiTheme="majorBidi" w:hAnsiTheme="majorBidi" w:cstheme="majorBidi"/>
          <w:sz w:val="28"/>
          <w:szCs w:val="28"/>
        </w:rPr>
        <w:t>омпанией в любое время без предварительного уведомления или возникновения штрафных санкций, умень</w:t>
      </w:r>
      <w:r>
        <w:rPr>
          <w:rFonts w:asciiTheme="majorBidi" w:hAnsiTheme="majorBidi" w:cstheme="majorBidi"/>
          <w:sz w:val="28"/>
          <w:szCs w:val="28"/>
        </w:rPr>
        <w:t>шающих основную сумму депозита.</w:t>
      </w:r>
    </w:p>
    <w:p w:rsidR="00054576" w:rsidRDefault="00953B75"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Денежные</w:t>
      </w:r>
      <w:r w:rsidR="00054576" w:rsidRPr="004F6A51">
        <w:rPr>
          <w:rFonts w:asciiTheme="majorBidi" w:hAnsiTheme="majorBidi" w:cstheme="majorBidi"/>
          <w:sz w:val="28"/>
          <w:szCs w:val="28"/>
        </w:rPr>
        <w:t xml:space="preserve"> </w:t>
      </w:r>
      <w:r>
        <w:rPr>
          <w:rFonts w:asciiTheme="majorBidi" w:hAnsiTheme="majorBidi" w:cstheme="majorBidi"/>
          <w:sz w:val="28"/>
          <w:szCs w:val="28"/>
        </w:rPr>
        <w:t>эквиваленты</w:t>
      </w:r>
      <w:r w:rsidR="00054576" w:rsidRPr="004F6A51">
        <w:rPr>
          <w:rFonts w:asciiTheme="majorBidi" w:hAnsiTheme="majorBidi" w:cstheme="majorBidi"/>
          <w:sz w:val="28"/>
          <w:szCs w:val="28"/>
        </w:rPr>
        <w:t xml:space="preserve"> </w:t>
      </w:r>
      <w:r>
        <w:rPr>
          <w:rFonts w:asciiTheme="majorBidi" w:hAnsiTheme="majorBidi" w:cstheme="majorBidi"/>
          <w:sz w:val="28"/>
          <w:szCs w:val="28"/>
        </w:rPr>
        <w:t>—</w:t>
      </w:r>
      <w:r w:rsidR="00054576" w:rsidRPr="004F6A51">
        <w:rPr>
          <w:rFonts w:asciiTheme="majorBidi" w:hAnsiTheme="majorBidi" w:cstheme="majorBidi"/>
          <w:sz w:val="28"/>
          <w:szCs w:val="28"/>
        </w:rPr>
        <w:t xml:space="preserve"> высоколиквидные краткосрочные инвестиции, которые могут быть обменены на известную сумму денежных средств и имеют срок погашения три месяца или менее с даты их покупки. Они учитываются по стоимости приобретения с учетом накопленных процентов, что приблизительно равно их справедливой стоимости.</w:t>
      </w:r>
    </w:p>
    <w:p w:rsidR="00947CB2" w:rsidRDefault="00947CB2" w:rsidP="00234F86">
      <w:pPr>
        <w:widowControl w:val="0"/>
        <w:spacing w:after="0" w:line="360" w:lineRule="auto"/>
        <w:ind w:firstLine="708"/>
        <w:jc w:val="both"/>
        <w:rPr>
          <w:rFonts w:asciiTheme="majorBidi" w:hAnsiTheme="majorBidi" w:cstheme="majorBidi"/>
          <w:sz w:val="28"/>
          <w:szCs w:val="28"/>
        </w:rPr>
      </w:pPr>
      <w:r w:rsidRPr="00A57B20">
        <w:rPr>
          <w:rFonts w:asciiTheme="majorBidi" w:hAnsiTheme="majorBidi" w:cstheme="majorBidi"/>
          <w:sz w:val="28"/>
          <w:szCs w:val="28"/>
        </w:rPr>
        <w:t>Все факты хозяйственной жизни, связанные с приемом, хранением и расходом наличных денег и денеж</w:t>
      </w:r>
      <w:r>
        <w:rPr>
          <w:rFonts w:asciiTheme="majorBidi" w:hAnsiTheme="majorBidi" w:cstheme="majorBidi"/>
          <w:sz w:val="28"/>
          <w:szCs w:val="28"/>
        </w:rPr>
        <w:t>ных документов, называются кассовыми операциями</w:t>
      </w:r>
      <w:r w:rsidRPr="00A57B20">
        <w:rPr>
          <w:rFonts w:asciiTheme="majorBidi" w:hAnsiTheme="majorBidi" w:cstheme="majorBidi"/>
          <w:sz w:val="28"/>
          <w:szCs w:val="28"/>
        </w:rPr>
        <w:t>, порядок осущ</w:t>
      </w:r>
      <w:r>
        <w:rPr>
          <w:rFonts w:asciiTheme="majorBidi" w:hAnsiTheme="majorBidi" w:cstheme="majorBidi"/>
          <w:sz w:val="28"/>
          <w:szCs w:val="28"/>
        </w:rPr>
        <w:t>ествления которых регламентиру</w:t>
      </w:r>
      <w:r w:rsidRPr="00A57B20">
        <w:rPr>
          <w:rFonts w:asciiTheme="majorBidi" w:hAnsiTheme="majorBidi" w:cstheme="majorBidi"/>
          <w:sz w:val="28"/>
          <w:szCs w:val="28"/>
        </w:rPr>
        <w:t>ется нормативными актами Банка России.</w:t>
      </w:r>
    </w:p>
    <w:p w:rsidR="00947CB2" w:rsidRDefault="00947CB2" w:rsidP="00234F86">
      <w:pPr>
        <w:widowControl w:val="0"/>
        <w:spacing w:after="0" w:line="360" w:lineRule="auto"/>
        <w:ind w:firstLine="708"/>
        <w:jc w:val="both"/>
        <w:rPr>
          <w:rFonts w:asciiTheme="majorBidi" w:hAnsiTheme="majorBidi" w:cstheme="majorBidi"/>
          <w:sz w:val="28"/>
          <w:szCs w:val="28"/>
        </w:rPr>
      </w:pPr>
      <w:r w:rsidRPr="00A57B20">
        <w:rPr>
          <w:rFonts w:asciiTheme="majorBidi" w:hAnsiTheme="majorBidi" w:cstheme="majorBidi"/>
          <w:sz w:val="28"/>
          <w:szCs w:val="28"/>
        </w:rPr>
        <w:t>Принят</w:t>
      </w:r>
      <w:r>
        <w:rPr>
          <w:rFonts w:asciiTheme="majorBidi" w:hAnsiTheme="majorBidi" w:cstheme="majorBidi"/>
          <w:sz w:val="28"/>
          <w:szCs w:val="28"/>
        </w:rPr>
        <w:t xml:space="preserve">ие поступивших от физических и </w:t>
      </w:r>
      <w:r w:rsidRPr="00A57B20">
        <w:rPr>
          <w:rFonts w:asciiTheme="majorBidi" w:hAnsiTheme="majorBidi" w:cstheme="majorBidi"/>
          <w:sz w:val="28"/>
          <w:szCs w:val="28"/>
        </w:rPr>
        <w:t xml:space="preserve"> юридических лиц, кроме</w:t>
      </w:r>
      <w:r>
        <w:rPr>
          <w:rFonts w:asciiTheme="majorBidi" w:hAnsiTheme="majorBidi" w:cstheme="majorBidi"/>
          <w:sz w:val="28"/>
          <w:szCs w:val="28"/>
        </w:rPr>
        <w:t xml:space="preserve"> банковских организаций, налич</w:t>
      </w:r>
      <w:r w:rsidRPr="00A57B20">
        <w:rPr>
          <w:rFonts w:asciiTheme="majorBidi" w:hAnsiTheme="majorBidi" w:cstheme="majorBidi"/>
          <w:sz w:val="28"/>
          <w:szCs w:val="28"/>
        </w:rPr>
        <w:t>ных денежных средств в кассу осущ</w:t>
      </w:r>
      <w:r>
        <w:rPr>
          <w:rFonts w:asciiTheme="majorBidi" w:hAnsiTheme="majorBidi" w:cstheme="majorBidi"/>
          <w:sz w:val="28"/>
          <w:szCs w:val="28"/>
        </w:rPr>
        <w:t>ествляется на основании состав</w:t>
      </w:r>
      <w:r w:rsidRPr="00A57B20">
        <w:rPr>
          <w:rFonts w:asciiTheme="majorBidi" w:hAnsiTheme="majorBidi" w:cstheme="majorBidi"/>
          <w:sz w:val="28"/>
          <w:szCs w:val="28"/>
        </w:rPr>
        <w:t xml:space="preserve">ленного бухгалтером и исполненного кассиром приходного кассового ордера </w:t>
      </w:r>
      <w:r>
        <w:rPr>
          <w:rFonts w:asciiTheme="majorBidi" w:hAnsiTheme="majorBidi" w:cstheme="majorBidi"/>
          <w:sz w:val="28"/>
          <w:szCs w:val="28"/>
        </w:rPr>
        <w:t xml:space="preserve">(форма № </w:t>
      </w:r>
      <w:r w:rsidRPr="00A57B20">
        <w:rPr>
          <w:rFonts w:asciiTheme="majorBidi" w:hAnsiTheme="majorBidi" w:cstheme="majorBidi"/>
          <w:sz w:val="28"/>
          <w:szCs w:val="28"/>
        </w:rPr>
        <w:t>КО-1</w:t>
      </w:r>
      <w:r>
        <w:rPr>
          <w:rFonts w:asciiTheme="majorBidi" w:hAnsiTheme="majorBidi" w:cstheme="majorBidi"/>
          <w:sz w:val="28"/>
          <w:szCs w:val="28"/>
        </w:rPr>
        <w:t>)</w:t>
      </w:r>
      <w:r w:rsidRPr="00A57B20">
        <w:rPr>
          <w:rFonts w:asciiTheme="majorBidi" w:hAnsiTheme="majorBidi" w:cstheme="majorBidi"/>
          <w:sz w:val="28"/>
          <w:szCs w:val="28"/>
        </w:rPr>
        <w:t>, содержащего информацию о вносимой сумме, лице, внесшем ее, и основании внесения.</w:t>
      </w:r>
    </w:p>
    <w:p w:rsidR="00947CB2" w:rsidRDefault="00947CB2" w:rsidP="00234F86">
      <w:pPr>
        <w:widowControl w:val="0"/>
        <w:spacing w:after="0" w:line="360" w:lineRule="auto"/>
        <w:ind w:firstLine="708"/>
        <w:jc w:val="both"/>
        <w:rPr>
          <w:rFonts w:asciiTheme="majorBidi" w:hAnsiTheme="majorBidi" w:cstheme="majorBidi"/>
          <w:sz w:val="28"/>
          <w:szCs w:val="28"/>
        </w:rPr>
      </w:pPr>
      <w:r w:rsidRPr="00467275">
        <w:rPr>
          <w:rFonts w:asciiTheme="majorBidi" w:hAnsiTheme="majorBidi" w:cstheme="majorBidi"/>
          <w:sz w:val="28"/>
          <w:szCs w:val="28"/>
        </w:rPr>
        <w:t>Выдача наличных денежных ср</w:t>
      </w:r>
      <w:r>
        <w:rPr>
          <w:rFonts w:asciiTheme="majorBidi" w:hAnsiTheme="majorBidi" w:cstheme="majorBidi"/>
          <w:sz w:val="28"/>
          <w:szCs w:val="28"/>
        </w:rPr>
        <w:t>едств из кассы организации осу</w:t>
      </w:r>
      <w:r w:rsidRPr="00467275">
        <w:rPr>
          <w:rFonts w:asciiTheme="majorBidi" w:hAnsiTheme="majorBidi" w:cstheme="majorBidi"/>
          <w:sz w:val="28"/>
          <w:szCs w:val="28"/>
        </w:rPr>
        <w:t xml:space="preserve">ществляется на основании расходного кассового ордера </w:t>
      </w:r>
      <w:r>
        <w:rPr>
          <w:rFonts w:asciiTheme="majorBidi" w:hAnsiTheme="majorBidi" w:cstheme="majorBidi"/>
          <w:sz w:val="28"/>
          <w:szCs w:val="28"/>
        </w:rPr>
        <w:t>(форма</w:t>
      </w:r>
      <w:r w:rsidRPr="00467275">
        <w:rPr>
          <w:rFonts w:asciiTheme="majorBidi" w:hAnsiTheme="majorBidi" w:cstheme="majorBidi"/>
          <w:sz w:val="28"/>
          <w:szCs w:val="28"/>
        </w:rPr>
        <w:t xml:space="preserve"> № КО-2</w:t>
      </w:r>
      <w:r>
        <w:rPr>
          <w:rFonts w:asciiTheme="majorBidi" w:hAnsiTheme="majorBidi" w:cstheme="majorBidi"/>
          <w:sz w:val="28"/>
          <w:szCs w:val="28"/>
        </w:rPr>
        <w:t>) или по другим документам (</w:t>
      </w:r>
      <w:r w:rsidRPr="00467275">
        <w:rPr>
          <w:rFonts w:asciiTheme="majorBidi" w:hAnsiTheme="majorBidi" w:cstheme="majorBidi"/>
          <w:sz w:val="28"/>
          <w:szCs w:val="28"/>
        </w:rPr>
        <w:t>пла</w:t>
      </w:r>
      <w:r>
        <w:rPr>
          <w:rFonts w:asciiTheme="majorBidi" w:hAnsiTheme="majorBidi" w:cstheme="majorBidi"/>
          <w:sz w:val="28"/>
          <w:szCs w:val="28"/>
        </w:rPr>
        <w:t>тежным ведомостям</w:t>
      </w:r>
      <w:r w:rsidRPr="00467275">
        <w:rPr>
          <w:rFonts w:asciiTheme="majorBidi" w:hAnsiTheme="majorBidi" w:cstheme="majorBidi"/>
          <w:sz w:val="28"/>
          <w:szCs w:val="28"/>
        </w:rPr>
        <w:t>, счетам, заявлениям на выдачу денег и др.</w:t>
      </w:r>
      <w:r>
        <w:rPr>
          <w:rFonts w:asciiTheme="majorBidi" w:hAnsiTheme="majorBidi" w:cstheme="majorBidi"/>
          <w:sz w:val="28"/>
          <w:szCs w:val="28"/>
        </w:rPr>
        <w:t>) с наложением на них специаль</w:t>
      </w:r>
      <w:r w:rsidRPr="00467275">
        <w:rPr>
          <w:rFonts w:asciiTheme="majorBidi" w:hAnsiTheme="majorBidi" w:cstheme="majorBidi"/>
          <w:sz w:val="28"/>
          <w:szCs w:val="28"/>
        </w:rPr>
        <w:t>ного штампа, заменя</w:t>
      </w:r>
      <w:r>
        <w:rPr>
          <w:rFonts w:asciiTheme="majorBidi" w:hAnsiTheme="majorBidi" w:cstheme="majorBidi"/>
          <w:sz w:val="28"/>
          <w:szCs w:val="28"/>
        </w:rPr>
        <w:t>ющего расходный кассовый ордер.</w:t>
      </w:r>
    </w:p>
    <w:p w:rsidR="00947CB2" w:rsidRDefault="00947CB2" w:rsidP="00234F86">
      <w:pPr>
        <w:widowControl w:val="0"/>
        <w:spacing w:after="0" w:line="360" w:lineRule="auto"/>
        <w:ind w:firstLine="709"/>
        <w:contextualSpacing/>
        <w:jc w:val="both"/>
        <w:rPr>
          <w:rFonts w:asciiTheme="majorBidi" w:hAnsiTheme="majorBidi" w:cstheme="majorBidi"/>
          <w:sz w:val="28"/>
          <w:szCs w:val="28"/>
        </w:rPr>
      </w:pPr>
      <w:r w:rsidRPr="001150E9">
        <w:rPr>
          <w:rFonts w:asciiTheme="majorBidi" w:hAnsiTheme="majorBidi" w:cstheme="majorBidi"/>
          <w:sz w:val="28"/>
          <w:szCs w:val="28"/>
        </w:rPr>
        <w:lastRenderedPageBreak/>
        <w:t xml:space="preserve">Аналитический учет наличия и движения денежных средств в кассе ведется кассиром в кассовой книге </w:t>
      </w:r>
      <w:r>
        <w:rPr>
          <w:rFonts w:asciiTheme="majorBidi" w:hAnsiTheme="majorBidi" w:cstheme="majorBidi"/>
          <w:sz w:val="28"/>
          <w:szCs w:val="28"/>
        </w:rPr>
        <w:t>(форма</w:t>
      </w:r>
      <w:r w:rsidRPr="001150E9">
        <w:rPr>
          <w:rFonts w:asciiTheme="majorBidi" w:hAnsiTheme="majorBidi" w:cstheme="majorBidi"/>
          <w:sz w:val="28"/>
          <w:szCs w:val="28"/>
        </w:rPr>
        <w:t xml:space="preserve"> № КО-4</w:t>
      </w:r>
      <w:r>
        <w:rPr>
          <w:rFonts w:asciiTheme="majorBidi" w:hAnsiTheme="majorBidi" w:cstheme="majorBidi"/>
          <w:sz w:val="28"/>
          <w:szCs w:val="28"/>
        </w:rPr>
        <w:t>).</w:t>
      </w:r>
    </w:p>
    <w:p w:rsidR="006A4960" w:rsidRDefault="006A4960" w:rsidP="00234F86">
      <w:pPr>
        <w:widowControl w:val="0"/>
        <w:spacing w:after="0" w:line="360" w:lineRule="auto"/>
        <w:ind w:firstLine="709"/>
        <w:contextualSpacing/>
        <w:jc w:val="both"/>
        <w:rPr>
          <w:rFonts w:asciiTheme="majorBidi" w:hAnsiTheme="majorBidi" w:cstheme="majorBidi"/>
          <w:sz w:val="28"/>
          <w:szCs w:val="28"/>
        </w:rPr>
      </w:pPr>
      <w:r w:rsidRPr="0069658A">
        <w:rPr>
          <w:rFonts w:asciiTheme="majorBidi" w:hAnsiTheme="majorBidi" w:cstheme="majorBidi"/>
          <w:sz w:val="28"/>
          <w:szCs w:val="28"/>
        </w:rPr>
        <w:t>Синтетический учет наличия и движения денежных средств в кассе ведет</w:t>
      </w:r>
      <w:r>
        <w:rPr>
          <w:rFonts w:asciiTheme="majorBidi" w:hAnsiTheme="majorBidi" w:cstheme="majorBidi"/>
          <w:sz w:val="28"/>
          <w:szCs w:val="28"/>
        </w:rPr>
        <w:t>ся на активном счете 50 «Касса».</w:t>
      </w:r>
    </w:p>
    <w:p w:rsidR="006A4960" w:rsidRPr="006137C4" w:rsidRDefault="006A4960" w:rsidP="00234F86">
      <w:pPr>
        <w:widowControl w:val="0"/>
        <w:spacing w:after="0" w:line="360" w:lineRule="auto"/>
        <w:ind w:firstLine="709"/>
        <w:contextualSpacing/>
        <w:jc w:val="both"/>
        <w:rPr>
          <w:rFonts w:asciiTheme="majorBidi" w:hAnsiTheme="majorBidi" w:cstheme="majorBidi"/>
          <w:sz w:val="28"/>
          <w:szCs w:val="28"/>
          <w:lang w:val="en-US"/>
        </w:rPr>
      </w:pPr>
      <w:r w:rsidRPr="00491C19">
        <w:rPr>
          <w:rFonts w:asciiTheme="majorBidi" w:hAnsiTheme="majorBidi" w:cstheme="majorBidi"/>
          <w:sz w:val="28"/>
          <w:szCs w:val="28"/>
        </w:rPr>
        <w:t>Дебетовое сальдо активного счета 50 отражает сумму свободных денежных средств в кассе на начало/к</w:t>
      </w:r>
      <w:r>
        <w:rPr>
          <w:rFonts w:asciiTheme="majorBidi" w:hAnsiTheme="majorBidi" w:cstheme="majorBidi"/>
          <w:sz w:val="28"/>
          <w:szCs w:val="28"/>
        </w:rPr>
        <w:t>онец месяца, дебетовый и креди</w:t>
      </w:r>
      <w:r w:rsidRPr="00491C19">
        <w:rPr>
          <w:rFonts w:asciiTheme="majorBidi" w:hAnsiTheme="majorBidi" w:cstheme="majorBidi"/>
          <w:sz w:val="28"/>
          <w:szCs w:val="28"/>
        </w:rPr>
        <w:t>товый обороты, соответственно, сумм</w:t>
      </w:r>
      <w:r>
        <w:rPr>
          <w:rFonts w:asciiTheme="majorBidi" w:hAnsiTheme="majorBidi" w:cstheme="majorBidi"/>
          <w:sz w:val="28"/>
          <w:szCs w:val="28"/>
        </w:rPr>
        <w:t>ы, поступившие в кассу и выдан</w:t>
      </w:r>
      <w:r w:rsidRPr="00491C19">
        <w:rPr>
          <w:rFonts w:asciiTheme="majorBidi" w:hAnsiTheme="majorBidi" w:cstheme="majorBidi"/>
          <w:sz w:val="28"/>
          <w:szCs w:val="28"/>
        </w:rPr>
        <w:t xml:space="preserve">ные из кассы за месяц, по окончании </w:t>
      </w:r>
      <w:r>
        <w:rPr>
          <w:rFonts w:asciiTheme="majorBidi" w:hAnsiTheme="majorBidi" w:cstheme="majorBidi"/>
          <w:sz w:val="28"/>
          <w:szCs w:val="28"/>
        </w:rPr>
        <w:t>которого сопоставлением дебето</w:t>
      </w:r>
      <w:r w:rsidRPr="00491C19">
        <w:rPr>
          <w:rFonts w:asciiTheme="majorBidi" w:hAnsiTheme="majorBidi" w:cstheme="majorBidi"/>
          <w:sz w:val="28"/>
          <w:szCs w:val="28"/>
        </w:rPr>
        <w:t>вых и кредитовых оборотов счета 50 выводится конечное сальдо счета, который должен совпадать с остатком кассовой книги.</w:t>
      </w:r>
      <w:r w:rsidR="006137C4">
        <w:rPr>
          <w:rFonts w:asciiTheme="majorBidi" w:hAnsiTheme="majorBidi" w:cstheme="majorBidi"/>
          <w:sz w:val="28"/>
          <w:szCs w:val="28"/>
          <w:lang w:val="en-US"/>
        </w:rPr>
        <w:t xml:space="preserve"> [15]</w:t>
      </w:r>
    </w:p>
    <w:p w:rsidR="006A4960" w:rsidRDefault="006A4960" w:rsidP="00234F86">
      <w:pPr>
        <w:widowControl w:val="0"/>
        <w:spacing w:after="0" w:line="360" w:lineRule="auto"/>
        <w:ind w:firstLine="709"/>
        <w:contextualSpacing/>
        <w:jc w:val="both"/>
        <w:rPr>
          <w:rFonts w:asciiTheme="majorBidi" w:hAnsiTheme="majorBidi" w:cstheme="majorBidi"/>
          <w:sz w:val="28"/>
          <w:szCs w:val="28"/>
        </w:rPr>
      </w:pPr>
      <w:r>
        <w:rPr>
          <w:rFonts w:asciiTheme="majorBidi" w:hAnsiTheme="majorBidi" w:cstheme="majorBidi"/>
          <w:sz w:val="28"/>
          <w:szCs w:val="28"/>
        </w:rPr>
        <w:t>Поступление наличных денег от покупателей отражается:</w:t>
      </w:r>
    </w:p>
    <w:p w:rsidR="006A4960" w:rsidRDefault="006A4960" w:rsidP="00234F86">
      <w:pPr>
        <w:widowControl w:val="0"/>
        <w:spacing w:after="0" w:line="360" w:lineRule="auto"/>
        <w:ind w:firstLine="709"/>
        <w:contextualSpacing/>
        <w:jc w:val="both"/>
        <w:rPr>
          <w:rFonts w:asciiTheme="majorBidi" w:hAnsiTheme="majorBidi" w:cstheme="majorBidi"/>
          <w:i/>
          <w:iCs/>
          <w:sz w:val="28"/>
          <w:szCs w:val="28"/>
        </w:rPr>
      </w:pPr>
      <w:r>
        <w:rPr>
          <w:rFonts w:asciiTheme="majorBidi" w:hAnsiTheme="majorBidi" w:cstheme="majorBidi"/>
          <w:i/>
          <w:iCs/>
          <w:sz w:val="28"/>
          <w:szCs w:val="28"/>
        </w:rPr>
        <w:t>Дебет 50 «Касса»</w:t>
      </w:r>
    </w:p>
    <w:p w:rsidR="006A4960" w:rsidRPr="00EA0AF5" w:rsidRDefault="006A4960" w:rsidP="00234F86">
      <w:pPr>
        <w:widowControl w:val="0"/>
        <w:spacing w:after="0" w:line="360" w:lineRule="auto"/>
        <w:ind w:firstLine="709"/>
        <w:contextualSpacing/>
        <w:jc w:val="both"/>
        <w:rPr>
          <w:rFonts w:asciiTheme="majorBidi" w:hAnsiTheme="majorBidi" w:cstheme="majorBidi"/>
          <w:i/>
          <w:iCs/>
          <w:sz w:val="28"/>
          <w:szCs w:val="28"/>
        </w:rPr>
      </w:pPr>
      <w:r>
        <w:rPr>
          <w:rFonts w:asciiTheme="majorBidi" w:hAnsiTheme="majorBidi" w:cstheme="majorBidi"/>
          <w:i/>
          <w:iCs/>
          <w:sz w:val="28"/>
          <w:szCs w:val="28"/>
        </w:rPr>
        <w:t>Кредит 62 «Расчеты с покупателями и заказчиками».</w:t>
      </w:r>
    </w:p>
    <w:p w:rsidR="006A4960" w:rsidRDefault="006A4960" w:rsidP="00234F86">
      <w:pPr>
        <w:widowControl w:val="0"/>
        <w:spacing w:after="0" w:line="360" w:lineRule="auto"/>
        <w:ind w:firstLine="709"/>
        <w:contextualSpacing/>
        <w:jc w:val="both"/>
        <w:rPr>
          <w:rFonts w:asciiTheme="majorBidi" w:hAnsiTheme="majorBidi" w:cstheme="majorBidi"/>
          <w:sz w:val="28"/>
          <w:szCs w:val="28"/>
        </w:rPr>
      </w:pPr>
      <w:r w:rsidRPr="003875D9">
        <w:rPr>
          <w:rFonts w:asciiTheme="majorBidi" w:hAnsiTheme="majorBidi" w:cstheme="majorBidi"/>
          <w:sz w:val="28"/>
          <w:szCs w:val="28"/>
        </w:rPr>
        <w:t xml:space="preserve">Неиспользованный остаток денег возвращается в банк и оформляется: объявлением о взносе наличными (при сдаче денежных средств кассиром), препроводительной ведомостью к инкассаторской сумке (при сдаче </w:t>
      </w:r>
      <w:r>
        <w:rPr>
          <w:rFonts w:asciiTheme="majorBidi" w:hAnsiTheme="majorBidi" w:cstheme="majorBidi"/>
          <w:sz w:val="28"/>
          <w:szCs w:val="28"/>
        </w:rPr>
        <w:t>денежных средств через инкасса</w:t>
      </w:r>
      <w:r w:rsidRPr="003875D9">
        <w:rPr>
          <w:rFonts w:asciiTheme="majorBidi" w:hAnsiTheme="majorBidi" w:cstheme="majorBidi"/>
          <w:sz w:val="28"/>
          <w:szCs w:val="28"/>
        </w:rPr>
        <w:t>тора).</w:t>
      </w:r>
    </w:p>
    <w:p w:rsidR="00A05709" w:rsidRDefault="00A05709" w:rsidP="00234F86">
      <w:pPr>
        <w:widowControl w:val="0"/>
        <w:spacing w:after="0" w:line="360" w:lineRule="auto"/>
        <w:ind w:firstLine="709"/>
        <w:contextualSpacing/>
        <w:jc w:val="both"/>
        <w:rPr>
          <w:rFonts w:asciiTheme="majorBidi" w:hAnsiTheme="majorBidi" w:cstheme="majorBidi"/>
          <w:sz w:val="28"/>
          <w:szCs w:val="28"/>
        </w:rPr>
      </w:pPr>
      <w:r w:rsidRPr="008B5CE8">
        <w:rPr>
          <w:rFonts w:asciiTheme="majorBidi" w:hAnsiTheme="majorBidi" w:cstheme="majorBidi"/>
          <w:sz w:val="28"/>
          <w:szCs w:val="28"/>
        </w:rPr>
        <w:t>Синтетический учет операций по расчетному счету ведется на актив- ном счете 51 «Расчетные счета» , дебетовое сальдо которого отражает остаток свободных денежных средств организации на начало и конец месяца, дебетовый оборот — поступления наличных денег из кассы организации, от покупателей, зака</w:t>
      </w:r>
      <w:r>
        <w:rPr>
          <w:rFonts w:asciiTheme="majorBidi" w:hAnsiTheme="majorBidi" w:cstheme="majorBidi"/>
          <w:sz w:val="28"/>
          <w:szCs w:val="28"/>
        </w:rPr>
        <w:t>зчиков, дебиторов, банков. Кре</w:t>
      </w:r>
      <w:r w:rsidRPr="008B5CE8">
        <w:rPr>
          <w:rFonts w:asciiTheme="majorBidi" w:hAnsiTheme="majorBidi" w:cstheme="majorBidi"/>
          <w:sz w:val="28"/>
          <w:szCs w:val="28"/>
        </w:rPr>
        <w:t>дитовый оборот счета отражает денежные средства, перечисленные в погашение задолженности организации поставщикам, подрядчикам,</w:t>
      </w:r>
      <w:r>
        <w:rPr>
          <w:rFonts w:asciiTheme="majorBidi" w:hAnsiTheme="majorBidi" w:cstheme="majorBidi"/>
          <w:sz w:val="28"/>
          <w:szCs w:val="28"/>
        </w:rPr>
        <w:t xml:space="preserve"> внебюджетным фондам, банку, прочим кредиторам.</w:t>
      </w:r>
    </w:p>
    <w:p w:rsidR="00A05709" w:rsidRDefault="00A05709" w:rsidP="00234F86">
      <w:pPr>
        <w:widowControl w:val="0"/>
        <w:spacing w:after="0" w:line="360" w:lineRule="auto"/>
        <w:ind w:firstLine="709"/>
        <w:contextualSpacing/>
        <w:jc w:val="both"/>
        <w:rPr>
          <w:rFonts w:asciiTheme="majorBidi" w:hAnsiTheme="majorBidi" w:cstheme="majorBidi"/>
          <w:sz w:val="28"/>
          <w:szCs w:val="28"/>
        </w:rPr>
      </w:pPr>
      <w:r>
        <w:rPr>
          <w:rFonts w:asciiTheme="majorBidi" w:hAnsiTheme="majorBidi" w:cstheme="majorBidi"/>
          <w:sz w:val="28"/>
          <w:szCs w:val="28"/>
        </w:rPr>
        <w:t>Поступление денежных средств с расчетного счета отражается:</w:t>
      </w:r>
    </w:p>
    <w:p w:rsidR="00A05709" w:rsidRDefault="00A05709" w:rsidP="00234F86">
      <w:pPr>
        <w:widowControl w:val="0"/>
        <w:spacing w:after="0" w:line="360" w:lineRule="auto"/>
        <w:ind w:firstLine="709"/>
        <w:contextualSpacing/>
        <w:jc w:val="both"/>
        <w:rPr>
          <w:rFonts w:asciiTheme="majorBidi" w:hAnsiTheme="majorBidi" w:cstheme="majorBidi"/>
          <w:i/>
          <w:iCs/>
          <w:sz w:val="28"/>
          <w:szCs w:val="28"/>
        </w:rPr>
      </w:pPr>
      <w:r>
        <w:rPr>
          <w:rFonts w:asciiTheme="majorBidi" w:hAnsiTheme="majorBidi" w:cstheme="majorBidi"/>
          <w:i/>
          <w:iCs/>
          <w:sz w:val="28"/>
          <w:szCs w:val="28"/>
        </w:rPr>
        <w:t>Дебет 50 «Касса»</w:t>
      </w:r>
    </w:p>
    <w:p w:rsidR="00A05709" w:rsidRDefault="00A05709" w:rsidP="00234F86">
      <w:pPr>
        <w:widowControl w:val="0"/>
        <w:spacing w:after="0" w:line="360" w:lineRule="auto"/>
        <w:ind w:firstLine="709"/>
        <w:contextualSpacing/>
        <w:jc w:val="both"/>
        <w:rPr>
          <w:rFonts w:asciiTheme="majorBidi" w:hAnsiTheme="majorBidi" w:cstheme="majorBidi"/>
          <w:i/>
          <w:iCs/>
          <w:sz w:val="28"/>
          <w:szCs w:val="28"/>
        </w:rPr>
      </w:pPr>
      <w:r>
        <w:rPr>
          <w:rFonts w:asciiTheme="majorBidi" w:hAnsiTheme="majorBidi" w:cstheme="majorBidi"/>
          <w:i/>
          <w:iCs/>
          <w:sz w:val="28"/>
          <w:szCs w:val="28"/>
        </w:rPr>
        <w:t>Кредит 51 «Расчетные счета».</w:t>
      </w:r>
    </w:p>
    <w:p w:rsidR="00A05709" w:rsidRDefault="00A05709" w:rsidP="00234F86">
      <w:pPr>
        <w:widowControl w:val="0"/>
        <w:spacing w:after="0" w:line="360" w:lineRule="auto"/>
        <w:ind w:firstLine="709"/>
        <w:contextualSpacing/>
        <w:jc w:val="both"/>
        <w:rPr>
          <w:rFonts w:asciiTheme="majorBidi" w:hAnsiTheme="majorBidi" w:cstheme="majorBidi"/>
          <w:sz w:val="28"/>
          <w:szCs w:val="28"/>
        </w:rPr>
      </w:pPr>
      <w:r>
        <w:rPr>
          <w:rFonts w:asciiTheme="majorBidi" w:hAnsiTheme="majorBidi" w:cstheme="majorBidi"/>
          <w:sz w:val="28"/>
          <w:szCs w:val="28"/>
        </w:rPr>
        <w:t>Погашение задолженности перед поставщиком, выдача авансов отражается записью:</w:t>
      </w:r>
    </w:p>
    <w:p w:rsidR="00A05709" w:rsidRDefault="00A05709" w:rsidP="00234F86">
      <w:pPr>
        <w:widowControl w:val="0"/>
        <w:spacing w:after="0" w:line="360" w:lineRule="auto"/>
        <w:ind w:firstLine="709"/>
        <w:contextualSpacing/>
        <w:jc w:val="both"/>
        <w:rPr>
          <w:rFonts w:asciiTheme="majorBidi" w:hAnsiTheme="majorBidi" w:cstheme="majorBidi"/>
          <w:i/>
          <w:iCs/>
          <w:sz w:val="28"/>
          <w:szCs w:val="28"/>
        </w:rPr>
      </w:pPr>
      <w:r>
        <w:rPr>
          <w:rFonts w:asciiTheme="majorBidi" w:hAnsiTheme="majorBidi" w:cstheme="majorBidi"/>
          <w:i/>
          <w:iCs/>
          <w:sz w:val="28"/>
          <w:szCs w:val="28"/>
        </w:rPr>
        <w:t>Дебет 60 «Расчеты с поставщиками и подрядчиками»</w:t>
      </w:r>
    </w:p>
    <w:p w:rsidR="00A05709" w:rsidRPr="00CF1CEB" w:rsidRDefault="00A05709" w:rsidP="00234F86">
      <w:pPr>
        <w:widowControl w:val="0"/>
        <w:spacing w:after="0" w:line="360" w:lineRule="auto"/>
        <w:ind w:firstLine="709"/>
        <w:contextualSpacing/>
        <w:jc w:val="both"/>
        <w:rPr>
          <w:rFonts w:asciiTheme="majorBidi" w:hAnsiTheme="majorBidi" w:cstheme="majorBidi"/>
          <w:i/>
          <w:iCs/>
          <w:sz w:val="28"/>
          <w:szCs w:val="28"/>
        </w:rPr>
      </w:pPr>
      <w:r>
        <w:rPr>
          <w:rFonts w:asciiTheme="majorBidi" w:hAnsiTheme="majorBidi" w:cstheme="majorBidi"/>
          <w:i/>
          <w:iCs/>
          <w:sz w:val="28"/>
          <w:szCs w:val="28"/>
        </w:rPr>
        <w:lastRenderedPageBreak/>
        <w:t>Кредит 51 «Расчетные счета».</w:t>
      </w:r>
    </w:p>
    <w:p w:rsidR="00A05709" w:rsidRDefault="00A05709" w:rsidP="00234F86">
      <w:pPr>
        <w:widowControl w:val="0"/>
        <w:spacing w:after="0" w:line="360" w:lineRule="auto"/>
        <w:ind w:firstLine="709"/>
        <w:contextualSpacing/>
        <w:jc w:val="both"/>
        <w:rPr>
          <w:rFonts w:asciiTheme="majorBidi" w:hAnsiTheme="majorBidi" w:cstheme="majorBidi"/>
          <w:sz w:val="28"/>
          <w:szCs w:val="28"/>
        </w:rPr>
      </w:pPr>
      <w:r w:rsidRPr="00AE423A">
        <w:rPr>
          <w:rFonts w:asciiTheme="majorBidi" w:hAnsiTheme="majorBidi" w:cstheme="majorBidi"/>
          <w:sz w:val="28"/>
          <w:szCs w:val="28"/>
        </w:rPr>
        <w:t>Все факты хозяйственной жизни</w:t>
      </w:r>
      <w:r>
        <w:rPr>
          <w:rFonts w:asciiTheme="majorBidi" w:hAnsiTheme="majorBidi" w:cstheme="majorBidi"/>
          <w:sz w:val="28"/>
          <w:szCs w:val="28"/>
        </w:rPr>
        <w:t>, затрагивающие движение денеж</w:t>
      </w:r>
      <w:r w:rsidRPr="00AE423A">
        <w:rPr>
          <w:rFonts w:asciiTheme="majorBidi" w:hAnsiTheme="majorBidi" w:cstheme="majorBidi"/>
          <w:sz w:val="28"/>
          <w:szCs w:val="28"/>
        </w:rPr>
        <w:t>ных средств на расчетных счетах о</w:t>
      </w:r>
      <w:r>
        <w:rPr>
          <w:rFonts w:asciiTheme="majorBidi" w:hAnsiTheme="majorBidi" w:cstheme="majorBidi"/>
          <w:sz w:val="28"/>
          <w:szCs w:val="28"/>
        </w:rPr>
        <w:t>рганизации, оформляются банков</w:t>
      </w:r>
      <w:r w:rsidRPr="00AE423A">
        <w:rPr>
          <w:rFonts w:asciiTheme="majorBidi" w:hAnsiTheme="majorBidi" w:cstheme="majorBidi"/>
          <w:sz w:val="28"/>
          <w:szCs w:val="28"/>
        </w:rPr>
        <w:t>скими платежными документами, к которым, в частности, относятся: объявления о взносе нал</w:t>
      </w:r>
      <w:r w:rsidR="00C50B80">
        <w:rPr>
          <w:rFonts w:asciiTheme="majorBidi" w:hAnsiTheme="majorBidi" w:cstheme="majorBidi"/>
          <w:sz w:val="28"/>
          <w:szCs w:val="28"/>
        </w:rPr>
        <w:t>ичными, платежные поручения</w:t>
      </w:r>
      <w:r>
        <w:rPr>
          <w:rFonts w:asciiTheme="majorBidi" w:hAnsiTheme="majorBidi" w:cstheme="majorBidi"/>
          <w:sz w:val="28"/>
          <w:szCs w:val="28"/>
        </w:rPr>
        <w:t>, платеж</w:t>
      </w:r>
      <w:r w:rsidR="00C50B80">
        <w:rPr>
          <w:rFonts w:asciiTheme="majorBidi" w:hAnsiTheme="majorBidi" w:cstheme="majorBidi"/>
          <w:sz w:val="28"/>
          <w:szCs w:val="28"/>
        </w:rPr>
        <w:t>ные требования</w:t>
      </w:r>
      <w:r w:rsidRPr="00AE423A">
        <w:rPr>
          <w:rFonts w:asciiTheme="majorBidi" w:hAnsiTheme="majorBidi" w:cstheme="majorBidi"/>
          <w:sz w:val="28"/>
          <w:szCs w:val="28"/>
        </w:rPr>
        <w:t>, платежные требо</w:t>
      </w:r>
      <w:r w:rsidR="00C50B80">
        <w:rPr>
          <w:rFonts w:asciiTheme="majorBidi" w:hAnsiTheme="majorBidi" w:cstheme="majorBidi"/>
          <w:sz w:val="28"/>
          <w:szCs w:val="28"/>
        </w:rPr>
        <w:t>вания-поручения</w:t>
      </w:r>
      <w:r>
        <w:rPr>
          <w:rFonts w:asciiTheme="majorBidi" w:hAnsiTheme="majorBidi" w:cstheme="majorBidi"/>
          <w:sz w:val="28"/>
          <w:szCs w:val="28"/>
        </w:rPr>
        <w:t>, чеки и аккре</w:t>
      </w:r>
      <w:r w:rsidR="00C50B80">
        <w:rPr>
          <w:rFonts w:asciiTheme="majorBidi" w:hAnsiTheme="majorBidi" w:cstheme="majorBidi"/>
          <w:sz w:val="28"/>
          <w:szCs w:val="28"/>
        </w:rPr>
        <w:t xml:space="preserve">дитивы, </w:t>
      </w:r>
      <w:r w:rsidRPr="00AE423A">
        <w:rPr>
          <w:rFonts w:asciiTheme="majorBidi" w:hAnsiTheme="majorBidi" w:cstheme="majorBidi"/>
          <w:sz w:val="28"/>
          <w:szCs w:val="28"/>
        </w:rPr>
        <w:t xml:space="preserve">банковские пластиковые карты и др. </w:t>
      </w:r>
    </w:p>
    <w:p w:rsidR="00953B75" w:rsidRPr="00933553" w:rsidRDefault="00A05709" w:rsidP="00234F86">
      <w:pPr>
        <w:widowControl w:val="0"/>
        <w:spacing w:after="0" w:line="360" w:lineRule="auto"/>
        <w:ind w:firstLine="709"/>
        <w:contextualSpacing/>
        <w:jc w:val="both"/>
        <w:rPr>
          <w:rFonts w:asciiTheme="majorBidi" w:hAnsiTheme="majorBidi" w:cstheme="majorBidi"/>
          <w:sz w:val="28"/>
          <w:szCs w:val="28"/>
        </w:rPr>
      </w:pPr>
      <w:r w:rsidRPr="00AE423A">
        <w:rPr>
          <w:rFonts w:asciiTheme="majorBidi" w:hAnsiTheme="majorBidi" w:cstheme="majorBidi"/>
          <w:sz w:val="28"/>
          <w:szCs w:val="28"/>
        </w:rPr>
        <w:t xml:space="preserve">Периодически (ежедневно или в другие установленные банком сроки) организации получают от банка выписку из </w:t>
      </w:r>
      <w:r w:rsidR="00C50B80">
        <w:rPr>
          <w:rFonts w:asciiTheme="majorBidi" w:hAnsiTheme="majorBidi" w:cstheme="majorBidi"/>
          <w:sz w:val="28"/>
          <w:szCs w:val="28"/>
        </w:rPr>
        <w:t>расчетного счета</w:t>
      </w:r>
      <w:r w:rsidRPr="00AE423A">
        <w:rPr>
          <w:rFonts w:asciiTheme="majorBidi" w:hAnsiTheme="majorBidi" w:cstheme="majorBidi"/>
          <w:sz w:val="28"/>
          <w:szCs w:val="28"/>
        </w:rPr>
        <w:t>, представляющую собой копию лицевого счета организации.</w:t>
      </w:r>
    </w:p>
    <w:p w:rsidR="00775BF7" w:rsidRPr="00A96CF0" w:rsidRDefault="00775BF7" w:rsidP="001441F9">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Pr>
          <w:rFonts w:asciiTheme="majorBidi" w:hAnsiTheme="majorBidi" w:cstheme="majorBidi"/>
          <w:sz w:val="28"/>
          <w:szCs w:val="28"/>
        </w:rPr>
        <w:t xml:space="preserve">Организация и методика ведения бухгалтерского учета </w:t>
      </w:r>
      <w:r w:rsidR="00D24517">
        <w:rPr>
          <w:rFonts w:asciiTheme="majorBidi" w:hAnsiTheme="majorBidi" w:cstheme="majorBidi"/>
          <w:sz w:val="28"/>
          <w:szCs w:val="28"/>
        </w:rPr>
        <w:t xml:space="preserve">уставного капитала в </w:t>
      </w:r>
      <w:r w:rsidRPr="00D9510A">
        <w:rPr>
          <w:rFonts w:asciiTheme="majorBidi" w:hAnsiTheme="majorBidi" w:cstheme="majorBidi"/>
          <w:sz w:val="28"/>
          <w:szCs w:val="28"/>
        </w:rPr>
        <w:t>ООО «РН-Учет»</w:t>
      </w:r>
    </w:p>
    <w:p w:rsidR="004275B3" w:rsidRDefault="00921D5C" w:rsidP="00234F86">
      <w:pPr>
        <w:widowControl w:val="0"/>
        <w:spacing w:before="360" w:after="0" w:line="360" w:lineRule="auto"/>
        <w:ind w:firstLine="708"/>
        <w:jc w:val="lowKashida"/>
        <w:rPr>
          <w:rFonts w:asciiTheme="majorBidi" w:hAnsiTheme="majorBidi" w:cstheme="majorBidi"/>
          <w:sz w:val="28"/>
          <w:szCs w:val="28"/>
        </w:rPr>
      </w:pPr>
      <w:r w:rsidRPr="00921D5C">
        <w:rPr>
          <w:rFonts w:asciiTheme="majorBidi" w:hAnsiTheme="majorBidi" w:cstheme="majorBidi"/>
          <w:sz w:val="28"/>
          <w:szCs w:val="28"/>
        </w:rPr>
        <w:t>Согласно ГК РФ с учетом формы собственности уставный капитал создается ООО как совокупност</w:t>
      </w:r>
      <w:r>
        <w:rPr>
          <w:rFonts w:asciiTheme="majorBidi" w:hAnsiTheme="majorBidi" w:cstheme="majorBidi"/>
          <w:sz w:val="28"/>
          <w:szCs w:val="28"/>
        </w:rPr>
        <w:t>ь денежных и иных средств, вне</w:t>
      </w:r>
      <w:r w:rsidRPr="00921D5C">
        <w:rPr>
          <w:rFonts w:asciiTheme="majorBidi" w:hAnsiTheme="majorBidi" w:cstheme="majorBidi"/>
          <w:sz w:val="28"/>
          <w:szCs w:val="28"/>
        </w:rPr>
        <w:t xml:space="preserve">сенных учредителями в </w:t>
      </w:r>
      <w:r>
        <w:rPr>
          <w:rFonts w:asciiTheme="majorBidi" w:hAnsiTheme="majorBidi" w:cstheme="majorBidi"/>
          <w:sz w:val="28"/>
          <w:szCs w:val="28"/>
        </w:rPr>
        <w:t>виде вкладов, долей и др.</w:t>
      </w:r>
    </w:p>
    <w:p w:rsidR="00C67B88" w:rsidRPr="00C322CA" w:rsidRDefault="00652DD0" w:rsidP="00234F86">
      <w:pPr>
        <w:widowControl w:val="0"/>
        <w:spacing w:after="0" w:line="360" w:lineRule="auto"/>
        <w:ind w:firstLine="708"/>
        <w:jc w:val="lowKashida"/>
        <w:rPr>
          <w:rFonts w:asciiTheme="majorBidi" w:hAnsiTheme="majorBidi" w:cstheme="majorBidi"/>
          <w:sz w:val="28"/>
          <w:szCs w:val="28"/>
          <w:lang w:val="en-US"/>
        </w:rPr>
      </w:pPr>
      <w:r w:rsidRPr="00652DD0">
        <w:rPr>
          <w:rFonts w:asciiTheme="majorBidi" w:hAnsiTheme="majorBidi" w:cstheme="majorBidi"/>
          <w:sz w:val="28"/>
          <w:szCs w:val="28"/>
        </w:rPr>
        <w:t>Для обобщения информации о состоянии и</w:t>
      </w:r>
      <w:r>
        <w:rPr>
          <w:rFonts w:asciiTheme="majorBidi" w:hAnsiTheme="majorBidi" w:cstheme="majorBidi"/>
          <w:sz w:val="28"/>
          <w:szCs w:val="28"/>
        </w:rPr>
        <w:t xml:space="preserve"> движении уставного капитала </w:t>
      </w:r>
      <w:r w:rsidRPr="00652DD0">
        <w:rPr>
          <w:rFonts w:asciiTheme="majorBidi" w:hAnsiTheme="majorBidi" w:cstheme="majorBidi"/>
          <w:sz w:val="28"/>
          <w:szCs w:val="28"/>
        </w:rPr>
        <w:t>ООО используется па</w:t>
      </w:r>
      <w:r w:rsidR="00C67B88">
        <w:rPr>
          <w:rFonts w:asciiTheme="majorBidi" w:hAnsiTheme="majorBidi" w:cstheme="majorBidi"/>
          <w:sz w:val="28"/>
          <w:szCs w:val="28"/>
        </w:rPr>
        <w:t>ссивный счет 80 «Уставный капи</w:t>
      </w:r>
      <w:r w:rsidRPr="00652DD0">
        <w:rPr>
          <w:rFonts w:asciiTheme="majorBidi" w:hAnsiTheme="majorBidi" w:cstheme="majorBidi"/>
          <w:sz w:val="28"/>
          <w:szCs w:val="28"/>
        </w:rPr>
        <w:t>тал» , кредитовое сальдо которого долж</w:t>
      </w:r>
      <w:r w:rsidR="00C67B88">
        <w:rPr>
          <w:rFonts w:asciiTheme="majorBidi" w:hAnsiTheme="majorBidi" w:cstheme="majorBidi"/>
          <w:sz w:val="28"/>
          <w:szCs w:val="28"/>
        </w:rPr>
        <w:t>но соответствовать сумме устав</w:t>
      </w:r>
      <w:r w:rsidRPr="00652DD0">
        <w:rPr>
          <w:rFonts w:asciiTheme="majorBidi" w:hAnsiTheme="majorBidi" w:cstheme="majorBidi"/>
          <w:sz w:val="28"/>
          <w:szCs w:val="28"/>
        </w:rPr>
        <w:t>ного капитала, указан</w:t>
      </w:r>
      <w:r w:rsidR="00C67B88">
        <w:rPr>
          <w:rFonts w:asciiTheme="majorBidi" w:hAnsiTheme="majorBidi" w:cstheme="majorBidi"/>
          <w:sz w:val="28"/>
          <w:szCs w:val="28"/>
        </w:rPr>
        <w:t>ной в учредительных документах.</w:t>
      </w:r>
      <w:r w:rsidR="00C322CA">
        <w:rPr>
          <w:rFonts w:asciiTheme="majorBidi" w:hAnsiTheme="majorBidi" w:cstheme="majorBidi"/>
          <w:sz w:val="28"/>
          <w:szCs w:val="28"/>
          <w:lang w:val="en-US"/>
        </w:rPr>
        <w:t xml:space="preserve"> [15]</w:t>
      </w:r>
    </w:p>
    <w:p w:rsidR="00A96CF0" w:rsidRDefault="00652DD0" w:rsidP="00234F86">
      <w:pPr>
        <w:widowControl w:val="0"/>
        <w:spacing w:after="0" w:line="360" w:lineRule="auto"/>
        <w:ind w:firstLine="708"/>
        <w:jc w:val="lowKashida"/>
        <w:rPr>
          <w:rFonts w:asciiTheme="majorBidi" w:hAnsiTheme="majorBidi" w:cstheme="majorBidi"/>
          <w:sz w:val="28"/>
          <w:szCs w:val="28"/>
        </w:rPr>
      </w:pPr>
      <w:r w:rsidRPr="00652DD0">
        <w:rPr>
          <w:rFonts w:asciiTheme="majorBidi" w:hAnsiTheme="majorBidi" w:cstheme="majorBidi"/>
          <w:sz w:val="28"/>
          <w:szCs w:val="28"/>
        </w:rPr>
        <w:t>На счете 80 отражаются факты хозяйственной жизни, связанные с формированием и изменением уставного капитала, пр</w:t>
      </w:r>
      <w:r w:rsidR="00C67B88">
        <w:rPr>
          <w:rFonts w:asciiTheme="majorBidi" w:hAnsiTheme="majorBidi" w:cstheme="majorBidi"/>
          <w:sz w:val="28"/>
          <w:szCs w:val="28"/>
        </w:rPr>
        <w:t>и условии внесения соответству</w:t>
      </w:r>
      <w:r w:rsidRPr="00652DD0">
        <w:rPr>
          <w:rFonts w:asciiTheme="majorBidi" w:hAnsiTheme="majorBidi" w:cstheme="majorBidi"/>
          <w:sz w:val="28"/>
          <w:szCs w:val="28"/>
        </w:rPr>
        <w:t>ющих изм</w:t>
      </w:r>
      <w:r w:rsidR="00C67B88">
        <w:rPr>
          <w:rFonts w:asciiTheme="majorBidi" w:hAnsiTheme="majorBidi" w:cstheme="majorBidi"/>
          <w:sz w:val="28"/>
          <w:szCs w:val="28"/>
        </w:rPr>
        <w:t>енений в учредительные докумен</w:t>
      </w:r>
      <w:r w:rsidRPr="00652DD0">
        <w:rPr>
          <w:rFonts w:asciiTheme="majorBidi" w:hAnsiTheme="majorBidi" w:cstheme="majorBidi"/>
          <w:sz w:val="28"/>
          <w:szCs w:val="28"/>
        </w:rPr>
        <w:t>ты организации.</w:t>
      </w:r>
    </w:p>
    <w:p w:rsidR="00C67B88" w:rsidRDefault="0059063C" w:rsidP="00234F86">
      <w:pPr>
        <w:widowControl w:val="0"/>
        <w:spacing w:after="0" w:line="360" w:lineRule="auto"/>
        <w:ind w:firstLine="708"/>
        <w:jc w:val="lowKashida"/>
        <w:rPr>
          <w:rFonts w:asciiTheme="majorBidi" w:hAnsiTheme="majorBidi" w:cstheme="majorBidi"/>
          <w:sz w:val="28"/>
          <w:szCs w:val="28"/>
        </w:rPr>
      </w:pPr>
      <w:r w:rsidRPr="0059063C">
        <w:rPr>
          <w:rFonts w:asciiTheme="majorBidi" w:hAnsiTheme="majorBidi" w:cstheme="majorBidi"/>
          <w:sz w:val="28"/>
          <w:szCs w:val="28"/>
        </w:rPr>
        <w:t>Аналитический уч</w:t>
      </w:r>
      <w:r>
        <w:rPr>
          <w:rFonts w:asciiTheme="majorBidi" w:hAnsiTheme="majorBidi" w:cstheme="majorBidi"/>
          <w:sz w:val="28"/>
          <w:szCs w:val="28"/>
        </w:rPr>
        <w:t>ет по счету 80 организу</w:t>
      </w:r>
      <w:r w:rsidRPr="0059063C">
        <w:rPr>
          <w:rFonts w:asciiTheme="majorBidi" w:hAnsiTheme="majorBidi" w:cstheme="majorBidi"/>
          <w:sz w:val="28"/>
          <w:szCs w:val="28"/>
        </w:rPr>
        <w:t xml:space="preserve">ется в разрезе учредителей/ участников, стадий </w:t>
      </w:r>
      <w:r>
        <w:rPr>
          <w:rFonts w:asciiTheme="majorBidi" w:hAnsiTheme="majorBidi" w:cstheme="majorBidi"/>
          <w:sz w:val="28"/>
          <w:szCs w:val="28"/>
        </w:rPr>
        <w:t>формирования уставного капитала.</w:t>
      </w:r>
    </w:p>
    <w:p w:rsidR="00240DFB" w:rsidRPr="00284218" w:rsidRDefault="00240DFB" w:rsidP="00234F86">
      <w:pPr>
        <w:widowControl w:val="0"/>
        <w:spacing w:after="0" w:line="360" w:lineRule="auto"/>
        <w:ind w:firstLine="708"/>
        <w:jc w:val="lowKashida"/>
        <w:rPr>
          <w:rFonts w:asciiTheme="majorBidi" w:hAnsiTheme="majorBidi" w:cstheme="majorBidi"/>
          <w:sz w:val="28"/>
          <w:szCs w:val="28"/>
        </w:rPr>
      </w:pPr>
      <w:r>
        <w:rPr>
          <w:rFonts w:asciiTheme="majorBidi" w:hAnsiTheme="majorBidi" w:cstheme="majorBidi"/>
          <w:sz w:val="28"/>
          <w:szCs w:val="28"/>
        </w:rPr>
        <w:t>Согласно ФЗ «Об обществах с ограниченной ответственностью»</w:t>
      </w:r>
      <w:r w:rsidR="00284218">
        <w:rPr>
          <w:rFonts w:asciiTheme="majorBidi" w:hAnsiTheme="majorBidi" w:cstheme="majorBidi"/>
          <w:sz w:val="28"/>
          <w:szCs w:val="28"/>
        </w:rPr>
        <w:t xml:space="preserve"> </w:t>
      </w:r>
      <w:r w:rsidR="00284218">
        <w:rPr>
          <w:rFonts w:asciiTheme="majorBidi" w:hAnsiTheme="majorBidi" w:cstheme="majorBidi"/>
          <w:sz w:val="28"/>
          <w:szCs w:val="28"/>
          <w:lang w:val="en-US"/>
        </w:rPr>
        <w:t>[8]</w:t>
      </w:r>
      <w:r w:rsidR="00284218">
        <w:rPr>
          <w:rFonts w:asciiTheme="majorBidi" w:hAnsiTheme="majorBidi" w:cstheme="majorBidi"/>
          <w:sz w:val="28"/>
          <w:szCs w:val="28"/>
        </w:rPr>
        <w:t xml:space="preserve"> минимальный размер уставного капитала равен 10000 р.</w:t>
      </w:r>
    </w:p>
    <w:p w:rsidR="00120EB5" w:rsidRDefault="00120EB5" w:rsidP="00234F86">
      <w:pPr>
        <w:widowControl w:val="0"/>
        <w:spacing w:after="0" w:line="360" w:lineRule="auto"/>
        <w:ind w:firstLine="708"/>
        <w:jc w:val="lowKashida"/>
        <w:rPr>
          <w:rFonts w:asciiTheme="majorBidi" w:hAnsiTheme="majorBidi" w:cstheme="majorBidi"/>
          <w:sz w:val="28"/>
          <w:szCs w:val="28"/>
        </w:rPr>
      </w:pPr>
      <w:r w:rsidRPr="00120EB5">
        <w:rPr>
          <w:rFonts w:asciiTheme="majorBidi" w:hAnsiTheme="majorBidi" w:cstheme="majorBidi"/>
          <w:sz w:val="28"/>
          <w:szCs w:val="28"/>
        </w:rPr>
        <w:t>Пос</w:t>
      </w:r>
      <w:r>
        <w:rPr>
          <w:rFonts w:asciiTheme="majorBidi" w:hAnsiTheme="majorBidi" w:cstheme="majorBidi"/>
          <w:sz w:val="28"/>
          <w:szCs w:val="28"/>
        </w:rPr>
        <w:t>ле государственной регистрации ООО устав</w:t>
      </w:r>
      <w:r w:rsidRPr="00120EB5">
        <w:rPr>
          <w:rFonts w:asciiTheme="majorBidi" w:hAnsiTheme="majorBidi" w:cstheme="majorBidi"/>
          <w:sz w:val="28"/>
          <w:szCs w:val="28"/>
        </w:rPr>
        <w:t>ный капитал в сумме долга учредителей по вкладам офо</w:t>
      </w:r>
      <w:r>
        <w:rPr>
          <w:rFonts w:asciiTheme="majorBidi" w:hAnsiTheme="majorBidi" w:cstheme="majorBidi"/>
          <w:sz w:val="28"/>
          <w:szCs w:val="28"/>
        </w:rPr>
        <w:t>рмляется бухгалтерской записью:</w:t>
      </w:r>
    </w:p>
    <w:p w:rsidR="00120EB5" w:rsidRPr="00120EB5" w:rsidRDefault="00120EB5" w:rsidP="00234F86">
      <w:pPr>
        <w:widowControl w:val="0"/>
        <w:spacing w:after="0" w:line="360" w:lineRule="auto"/>
        <w:ind w:firstLine="708"/>
        <w:jc w:val="lowKashida"/>
        <w:rPr>
          <w:rFonts w:asciiTheme="majorBidi" w:hAnsiTheme="majorBidi" w:cstheme="majorBidi"/>
          <w:i/>
          <w:iCs/>
          <w:sz w:val="28"/>
          <w:szCs w:val="28"/>
        </w:rPr>
      </w:pPr>
      <w:r w:rsidRPr="00120EB5">
        <w:rPr>
          <w:rFonts w:asciiTheme="majorBidi" w:hAnsiTheme="majorBidi" w:cstheme="majorBidi"/>
          <w:i/>
          <w:iCs/>
          <w:sz w:val="28"/>
          <w:szCs w:val="28"/>
        </w:rPr>
        <w:t xml:space="preserve">Дебет </w:t>
      </w:r>
      <w:r>
        <w:rPr>
          <w:rFonts w:asciiTheme="majorBidi" w:hAnsiTheme="majorBidi" w:cstheme="majorBidi"/>
          <w:i/>
          <w:iCs/>
          <w:sz w:val="28"/>
          <w:szCs w:val="28"/>
        </w:rPr>
        <w:t>75</w:t>
      </w:r>
      <w:r w:rsidRPr="00120EB5">
        <w:rPr>
          <w:rFonts w:asciiTheme="majorBidi" w:hAnsiTheme="majorBidi" w:cstheme="majorBidi"/>
          <w:i/>
          <w:iCs/>
          <w:sz w:val="28"/>
          <w:szCs w:val="28"/>
        </w:rPr>
        <w:t xml:space="preserve"> </w:t>
      </w:r>
      <w:r>
        <w:rPr>
          <w:rFonts w:asciiTheme="majorBidi" w:hAnsiTheme="majorBidi" w:cstheme="majorBidi"/>
          <w:i/>
          <w:iCs/>
          <w:sz w:val="28"/>
          <w:szCs w:val="28"/>
        </w:rPr>
        <w:t>«</w:t>
      </w:r>
      <w:r w:rsidRPr="00120EB5">
        <w:rPr>
          <w:rFonts w:asciiTheme="majorBidi" w:hAnsiTheme="majorBidi" w:cstheme="majorBidi"/>
          <w:i/>
          <w:iCs/>
          <w:sz w:val="28"/>
          <w:szCs w:val="28"/>
        </w:rPr>
        <w:t xml:space="preserve">Расчеты </w:t>
      </w:r>
      <w:r>
        <w:rPr>
          <w:rFonts w:asciiTheme="majorBidi" w:hAnsiTheme="majorBidi" w:cstheme="majorBidi"/>
          <w:i/>
          <w:iCs/>
          <w:sz w:val="28"/>
          <w:szCs w:val="28"/>
        </w:rPr>
        <w:t>с учредителями»</w:t>
      </w:r>
      <w:r w:rsidR="00596263">
        <w:rPr>
          <w:rFonts w:asciiTheme="majorBidi" w:hAnsiTheme="majorBidi" w:cstheme="majorBidi"/>
          <w:i/>
          <w:iCs/>
          <w:sz w:val="28"/>
          <w:szCs w:val="28"/>
        </w:rPr>
        <w:t xml:space="preserve">, </w:t>
      </w:r>
      <w:proofErr w:type="spellStart"/>
      <w:r w:rsidR="00596263">
        <w:rPr>
          <w:rFonts w:asciiTheme="majorBidi" w:hAnsiTheme="majorBidi" w:cstheme="majorBidi"/>
          <w:i/>
          <w:iCs/>
          <w:sz w:val="28"/>
          <w:szCs w:val="28"/>
        </w:rPr>
        <w:t>с</w:t>
      </w:r>
      <w:r>
        <w:rPr>
          <w:rFonts w:asciiTheme="majorBidi" w:hAnsiTheme="majorBidi" w:cstheme="majorBidi"/>
          <w:i/>
          <w:iCs/>
          <w:sz w:val="28"/>
          <w:szCs w:val="28"/>
        </w:rPr>
        <w:t>убсчет</w:t>
      </w:r>
      <w:proofErr w:type="spellEnd"/>
      <w:r>
        <w:rPr>
          <w:rFonts w:asciiTheme="majorBidi" w:hAnsiTheme="majorBidi" w:cstheme="majorBidi"/>
          <w:i/>
          <w:iCs/>
          <w:sz w:val="28"/>
          <w:szCs w:val="28"/>
        </w:rPr>
        <w:t xml:space="preserve"> 1 </w:t>
      </w:r>
      <w:r w:rsidRPr="00120EB5">
        <w:rPr>
          <w:rFonts w:asciiTheme="majorBidi" w:hAnsiTheme="majorBidi" w:cstheme="majorBidi"/>
          <w:i/>
          <w:iCs/>
          <w:sz w:val="28"/>
          <w:szCs w:val="28"/>
        </w:rPr>
        <w:t xml:space="preserve">«Расчеты по вкладам </w:t>
      </w:r>
      <w:r w:rsidRPr="00120EB5">
        <w:rPr>
          <w:rFonts w:asciiTheme="majorBidi" w:hAnsiTheme="majorBidi" w:cstheme="majorBidi"/>
          <w:i/>
          <w:iCs/>
          <w:sz w:val="28"/>
          <w:szCs w:val="28"/>
        </w:rPr>
        <w:lastRenderedPageBreak/>
        <w:t>в уставный (складочный) капитал»</w:t>
      </w:r>
    </w:p>
    <w:p w:rsidR="0059063C" w:rsidRPr="00120EB5" w:rsidRDefault="00120EB5" w:rsidP="00234F86">
      <w:pPr>
        <w:widowControl w:val="0"/>
        <w:spacing w:after="0" w:line="360" w:lineRule="auto"/>
        <w:ind w:firstLine="708"/>
        <w:jc w:val="lowKashida"/>
        <w:rPr>
          <w:rFonts w:asciiTheme="majorBidi" w:hAnsiTheme="majorBidi" w:cstheme="majorBidi"/>
          <w:i/>
          <w:iCs/>
          <w:sz w:val="28"/>
          <w:szCs w:val="28"/>
        </w:rPr>
      </w:pPr>
      <w:r w:rsidRPr="00120EB5">
        <w:rPr>
          <w:rFonts w:asciiTheme="majorBidi" w:hAnsiTheme="majorBidi" w:cstheme="majorBidi"/>
          <w:i/>
          <w:iCs/>
          <w:sz w:val="28"/>
          <w:szCs w:val="28"/>
        </w:rPr>
        <w:t xml:space="preserve">Кредит </w:t>
      </w:r>
      <w:r>
        <w:rPr>
          <w:rFonts w:asciiTheme="majorBidi" w:hAnsiTheme="majorBidi" w:cstheme="majorBidi"/>
          <w:i/>
          <w:iCs/>
          <w:sz w:val="28"/>
          <w:szCs w:val="28"/>
        </w:rPr>
        <w:t>80</w:t>
      </w:r>
      <w:r w:rsidRPr="00120EB5">
        <w:rPr>
          <w:rFonts w:asciiTheme="majorBidi" w:hAnsiTheme="majorBidi" w:cstheme="majorBidi"/>
          <w:i/>
          <w:iCs/>
          <w:sz w:val="28"/>
          <w:szCs w:val="28"/>
        </w:rPr>
        <w:t xml:space="preserve"> «</w:t>
      </w:r>
      <w:r>
        <w:rPr>
          <w:rFonts w:asciiTheme="majorBidi" w:hAnsiTheme="majorBidi" w:cstheme="majorBidi"/>
          <w:i/>
          <w:iCs/>
          <w:sz w:val="28"/>
          <w:szCs w:val="28"/>
        </w:rPr>
        <w:t>Уставный</w:t>
      </w:r>
      <w:r w:rsidRPr="00120EB5">
        <w:rPr>
          <w:rFonts w:asciiTheme="majorBidi" w:hAnsiTheme="majorBidi" w:cstheme="majorBidi"/>
          <w:i/>
          <w:iCs/>
          <w:sz w:val="28"/>
          <w:szCs w:val="28"/>
        </w:rPr>
        <w:t xml:space="preserve"> капитал».</w:t>
      </w:r>
    </w:p>
    <w:p w:rsidR="00885E82" w:rsidRDefault="00885E82" w:rsidP="00234F86">
      <w:pPr>
        <w:widowControl w:val="0"/>
        <w:spacing w:after="0" w:line="360" w:lineRule="auto"/>
        <w:ind w:firstLine="708"/>
        <w:jc w:val="lowKashida"/>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Учредители ООО несут ответственность по обязательст</w:t>
      </w:r>
      <w:r w:rsidRPr="00885E82">
        <w:rPr>
          <w:rFonts w:asciiTheme="majorBidi" w:hAnsiTheme="majorBidi" w:cstheme="majorBidi"/>
          <w:sz w:val="28"/>
          <w:szCs w:val="28"/>
          <w:shd w:val="clear" w:color="auto" w:fill="FFFFFF"/>
        </w:rPr>
        <w:t>вам в</w:t>
      </w:r>
      <w:r>
        <w:rPr>
          <w:rFonts w:asciiTheme="majorBidi" w:hAnsiTheme="majorBidi" w:cstheme="majorBidi"/>
          <w:sz w:val="28"/>
          <w:szCs w:val="28"/>
          <w:shd w:val="clear" w:color="auto" w:fill="FFFFFF"/>
        </w:rPr>
        <w:t xml:space="preserve"> пре</w:t>
      </w:r>
      <w:r w:rsidRPr="00885E82">
        <w:rPr>
          <w:rFonts w:asciiTheme="majorBidi" w:hAnsiTheme="majorBidi" w:cstheme="majorBidi"/>
          <w:sz w:val="28"/>
          <w:szCs w:val="28"/>
          <w:shd w:val="clear" w:color="auto" w:fill="FFFFFF"/>
        </w:rPr>
        <w:t>д</w:t>
      </w:r>
      <w:r>
        <w:rPr>
          <w:rFonts w:asciiTheme="majorBidi" w:hAnsiTheme="majorBidi" w:cstheme="majorBidi"/>
          <w:sz w:val="28"/>
          <w:szCs w:val="28"/>
          <w:shd w:val="clear" w:color="auto" w:fill="FFFFFF"/>
        </w:rPr>
        <w:t>елах своих вкладов, размер которых оговаривает</w:t>
      </w:r>
      <w:r w:rsidRPr="00885E82">
        <w:rPr>
          <w:rFonts w:asciiTheme="majorBidi" w:hAnsiTheme="majorBidi" w:cstheme="majorBidi"/>
          <w:sz w:val="28"/>
          <w:szCs w:val="28"/>
          <w:shd w:val="clear" w:color="auto" w:fill="FFFFFF"/>
        </w:rPr>
        <w:t>ся в</w:t>
      </w:r>
      <w:r>
        <w:rPr>
          <w:rFonts w:asciiTheme="majorBidi" w:hAnsiTheme="majorBidi" w:cstheme="majorBidi"/>
          <w:sz w:val="28"/>
          <w:szCs w:val="28"/>
          <w:shd w:val="clear" w:color="auto" w:fill="FFFFFF"/>
        </w:rPr>
        <w:t xml:space="preserve"> учредительных документах общества. Эти вклады образуют уставный капитал ООО. Солидарная ответственность по обязательствам общества для лиц, не полностью вне</w:t>
      </w:r>
      <w:r w:rsidRPr="00885E82">
        <w:rPr>
          <w:rFonts w:asciiTheme="majorBidi" w:hAnsiTheme="majorBidi" w:cstheme="majorBidi"/>
          <w:sz w:val="28"/>
          <w:szCs w:val="28"/>
          <w:shd w:val="clear" w:color="auto" w:fill="FFFFFF"/>
        </w:rPr>
        <w:t xml:space="preserve">сших свои </w:t>
      </w:r>
      <w:r>
        <w:rPr>
          <w:rFonts w:asciiTheme="majorBidi" w:hAnsiTheme="majorBidi" w:cstheme="majorBidi"/>
          <w:sz w:val="28"/>
          <w:szCs w:val="28"/>
          <w:shd w:val="clear" w:color="auto" w:fill="FFFFFF"/>
        </w:rPr>
        <w:t>вклады, распространяется только в пределах стоимости неоплаченной части вклада каждого из участников.</w:t>
      </w:r>
    </w:p>
    <w:p w:rsidR="00885E82" w:rsidRDefault="00885E82" w:rsidP="00234F86">
      <w:pPr>
        <w:widowControl w:val="0"/>
        <w:spacing w:after="0" w:line="360" w:lineRule="auto"/>
        <w:ind w:firstLine="708"/>
        <w:jc w:val="lowKashida"/>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Увеличение уставного капитала возможно, когда начальная, стартовая его величина внесена учредителями в полном объеме.</w:t>
      </w:r>
    </w:p>
    <w:p w:rsidR="00885E82" w:rsidRPr="00CA2B97" w:rsidRDefault="00885E82" w:rsidP="00234F86">
      <w:pPr>
        <w:widowControl w:val="0"/>
        <w:spacing w:after="0" w:line="360" w:lineRule="auto"/>
        <w:ind w:firstLine="708"/>
        <w:jc w:val="lowKashida"/>
        <w:rPr>
          <w:rFonts w:asciiTheme="majorBidi" w:hAnsiTheme="majorBidi" w:cstheme="majorBidi"/>
          <w:sz w:val="28"/>
          <w:szCs w:val="28"/>
          <w:shd w:val="clear" w:color="auto" w:fill="FFFFFF"/>
          <w:lang w:val="en-US"/>
        </w:rPr>
      </w:pPr>
      <w:r>
        <w:rPr>
          <w:rFonts w:asciiTheme="majorBidi" w:hAnsiTheme="majorBidi" w:cstheme="majorBidi"/>
          <w:sz w:val="28"/>
          <w:szCs w:val="28"/>
          <w:shd w:val="clear" w:color="auto" w:fill="FFFFFF"/>
        </w:rPr>
        <w:t>Варианты увеличения уставного капитала ООО раз</w:t>
      </w:r>
      <w:r w:rsidRPr="00885E82">
        <w:rPr>
          <w:rFonts w:asciiTheme="majorBidi" w:hAnsiTheme="majorBidi" w:cstheme="majorBidi"/>
          <w:sz w:val="28"/>
          <w:szCs w:val="28"/>
          <w:shd w:val="clear" w:color="auto" w:fill="FFFFFF"/>
        </w:rPr>
        <w:t>л</w:t>
      </w:r>
      <w:r>
        <w:rPr>
          <w:rFonts w:asciiTheme="majorBidi" w:hAnsiTheme="majorBidi" w:cstheme="majorBidi"/>
          <w:sz w:val="28"/>
          <w:szCs w:val="28"/>
          <w:shd w:val="clear" w:color="auto" w:fill="FFFFFF"/>
        </w:rPr>
        <w:t>ичны: за счет имущества общества; путем внесения дополнительных вкладов участниками общества; за счет вкладов тре</w:t>
      </w:r>
      <w:r w:rsidR="00781BF6">
        <w:rPr>
          <w:rFonts w:asciiTheme="majorBidi" w:hAnsiTheme="majorBidi" w:cstheme="majorBidi"/>
          <w:sz w:val="28"/>
          <w:szCs w:val="28"/>
          <w:shd w:val="clear" w:color="auto" w:fill="FFFFFF"/>
        </w:rPr>
        <w:t>тьих лиц, принимае</w:t>
      </w:r>
      <w:r w:rsidRPr="00885E82">
        <w:rPr>
          <w:rFonts w:asciiTheme="majorBidi" w:hAnsiTheme="majorBidi" w:cstheme="majorBidi"/>
          <w:sz w:val="28"/>
          <w:szCs w:val="28"/>
          <w:shd w:val="clear" w:color="auto" w:fill="FFFFFF"/>
        </w:rPr>
        <w:t>мых</w:t>
      </w:r>
      <w:r w:rsidR="00781BF6">
        <w:rPr>
          <w:rFonts w:asciiTheme="majorBidi" w:hAnsiTheme="majorBidi" w:cstheme="majorBidi"/>
          <w:sz w:val="28"/>
          <w:szCs w:val="28"/>
          <w:shd w:val="clear" w:color="auto" w:fill="FFFFFF"/>
        </w:rPr>
        <w:t xml:space="preserve"> в общество, если это не запрещено его уста</w:t>
      </w:r>
      <w:r w:rsidRPr="00885E82">
        <w:rPr>
          <w:rFonts w:asciiTheme="majorBidi" w:hAnsiTheme="majorBidi" w:cstheme="majorBidi"/>
          <w:sz w:val="28"/>
          <w:szCs w:val="28"/>
          <w:shd w:val="clear" w:color="auto" w:fill="FFFFFF"/>
        </w:rPr>
        <w:t>вом.</w:t>
      </w:r>
    </w:p>
    <w:p w:rsidR="00316F92" w:rsidRPr="00316F92" w:rsidRDefault="00316F92" w:rsidP="00234F86">
      <w:pPr>
        <w:widowControl w:val="0"/>
        <w:spacing w:after="0" w:line="360" w:lineRule="auto"/>
        <w:ind w:firstLine="708"/>
        <w:jc w:val="lowKashida"/>
        <w:rPr>
          <w:rFonts w:asciiTheme="majorBidi" w:hAnsiTheme="majorBidi" w:cstheme="majorBidi"/>
          <w:sz w:val="28"/>
          <w:szCs w:val="28"/>
        </w:rPr>
      </w:pPr>
      <w:r w:rsidRPr="00316F92">
        <w:rPr>
          <w:rFonts w:asciiTheme="majorBidi" w:hAnsiTheme="majorBidi" w:cstheme="majorBidi"/>
          <w:sz w:val="28"/>
          <w:szCs w:val="28"/>
          <w:shd w:val="clear" w:color="auto" w:fill="FFFFFF"/>
        </w:rPr>
        <w:t>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Срок такой оплаты не может превышать четыре месяца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p>
    <w:p w:rsidR="00596263" w:rsidRDefault="00596263" w:rsidP="00234F86">
      <w:pPr>
        <w:widowControl w:val="0"/>
        <w:spacing w:after="0" w:line="360" w:lineRule="auto"/>
        <w:ind w:firstLine="708"/>
        <w:jc w:val="lowKashida"/>
        <w:rPr>
          <w:rFonts w:asciiTheme="majorBidi" w:hAnsiTheme="majorBidi" w:cstheme="majorBidi"/>
          <w:sz w:val="28"/>
          <w:szCs w:val="28"/>
        </w:rPr>
      </w:pPr>
      <w:r w:rsidRPr="00596263">
        <w:rPr>
          <w:rFonts w:asciiTheme="majorBidi" w:hAnsiTheme="majorBidi" w:cstheme="majorBidi"/>
          <w:sz w:val="28"/>
          <w:szCs w:val="28"/>
        </w:rPr>
        <w:t>В зависимости от вида средств, внесенных учредителями в виде вкладов в уставный капитал, их дене</w:t>
      </w:r>
      <w:r>
        <w:rPr>
          <w:rFonts w:asciiTheme="majorBidi" w:hAnsiTheme="majorBidi" w:cstheme="majorBidi"/>
          <w:sz w:val="28"/>
          <w:szCs w:val="28"/>
        </w:rPr>
        <w:t>жная стоимость оформляется сле</w:t>
      </w:r>
      <w:r w:rsidRPr="00596263">
        <w:rPr>
          <w:rFonts w:asciiTheme="majorBidi" w:hAnsiTheme="majorBidi" w:cstheme="majorBidi"/>
          <w:sz w:val="28"/>
          <w:szCs w:val="28"/>
        </w:rPr>
        <w:t>д</w:t>
      </w:r>
      <w:r>
        <w:rPr>
          <w:rFonts w:asciiTheme="majorBidi" w:hAnsiTheme="majorBidi" w:cstheme="majorBidi"/>
          <w:sz w:val="28"/>
          <w:szCs w:val="28"/>
        </w:rPr>
        <w:t>ующими бухгалтерскими записями:</w:t>
      </w:r>
    </w:p>
    <w:p w:rsidR="00596263" w:rsidRPr="00596263" w:rsidRDefault="00596263" w:rsidP="00234F86">
      <w:pPr>
        <w:widowControl w:val="0"/>
        <w:spacing w:after="0" w:line="360" w:lineRule="auto"/>
        <w:ind w:firstLine="708"/>
        <w:jc w:val="lowKashida"/>
        <w:rPr>
          <w:rFonts w:asciiTheme="majorBidi" w:hAnsiTheme="majorBidi" w:cstheme="majorBidi"/>
          <w:i/>
          <w:iCs/>
          <w:sz w:val="28"/>
          <w:szCs w:val="28"/>
        </w:rPr>
      </w:pPr>
      <w:r w:rsidRPr="00596263">
        <w:rPr>
          <w:rFonts w:asciiTheme="majorBidi" w:hAnsiTheme="majorBidi" w:cstheme="majorBidi"/>
          <w:i/>
          <w:iCs/>
          <w:sz w:val="28"/>
          <w:szCs w:val="28"/>
        </w:rPr>
        <w:t xml:space="preserve">Дебет 08 «Вложения во </w:t>
      </w:r>
      <w:proofErr w:type="spellStart"/>
      <w:r w:rsidRPr="00596263">
        <w:rPr>
          <w:rFonts w:asciiTheme="majorBidi" w:hAnsiTheme="majorBidi" w:cstheme="majorBidi"/>
          <w:i/>
          <w:iCs/>
          <w:sz w:val="28"/>
          <w:szCs w:val="28"/>
        </w:rPr>
        <w:t>внеоборотные</w:t>
      </w:r>
      <w:proofErr w:type="spellEnd"/>
      <w:r w:rsidRPr="00596263">
        <w:rPr>
          <w:rFonts w:asciiTheme="majorBidi" w:hAnsiTheme="majorBidi" w:cstheme="majorBidi"/>
          <w:i/>
          <w:iCs/>
          <w:sz w:val="28"/>
          <w:szCs w:val="28"/>
        </w:rPr>
        <w:t xml:space="preserve"> активы», 10 «Материалы», 50 «Касса», 51 «Расчетные счета», 52 «Валютные счета», 58 «Финансовые вложения»</w:t>
      </w:r>
    </w:p>
    <w:p w:rsidR="00120EB5" w:rsidRPr="00596263" w:rsidRDefault="00596263" w:rsidP="00234F86">
      <w:pPr>
        <w:widowControl w:val="0"/>
        <w:spacing w:after="0" w:line="360" w:lineRule="auto"/>
        <w:ind w:firstLine="708"/>
        <w:jc w:val="lowKashida"/>
        <w:rPr>
          <w:rFonts w:asciiTheme="majorBidi" w:hAnsiTheme="majorBidi" w:cstheme="majorBidi"/>
          <w:i/>
          <w:iCs/>
          <w:sz w:val="28"/>
          <w:szCs w:val="28"/>
        </w:rPr>
      </w:pPr>
      <w:r w:rsidRPr="00596263">
        <w:rPr>
          <w:rFonts w:asciiTheme="majorBidi" w:hAnsiTheme="majorBidi" w:cstheme="majorBidi"/>
          <w:i/>
          <w:iCs/>
          <w:sz w:val="28"/>
          <w:szCs w:val="28"/>
        </w:rPr>
        <w:t xml:space="preserve">Кредит </w:t>
      </w:r>
      <w:r>
        <w:rPr>
          <w:rFonts w:asciiTheme="majorBidi" w:hAnsiTheme="majorBidi" w:cstheme="majorBidi"/>
          <w:i/>
          <w:iCs/>
          <w:sz w:val="28"/>
          <w:szCs w:val="28"/>
        </w:rPr>
        <w:t>75</w:t>
      </w:r>
      <w:r w:rsidRPr="00120EB5">
        <w:rPr>
          <w:rFonts w:asciiTheme="majorBidi" w:hAnsiTheme="majorBidi" w:cstheme="majorBidi"/>
          <w:i/>
          <w:iCs/>
          <w:sz w:val="28"/>
          <w:szCs w:val="28"/>
        </w:rPr>
        <w:t xml:space="preserve"> </w:t>
      </w:r>
      <w:r>
        <w:rPr>
          <w:rFonts w:asciiTheme="majorBidi" w:hAnsiTheme="majorBidi" w:cstheme="majorBidi"/>
          <w:i/>
          <w:iCs/>
          <w:sz w:val="28"/>
          <w:szCs w:val="28"/>
        </w:rPr>
        <w:t>«</w:t>
      </w:r>
      <w:r w:rsidRPr="00120EB5">
        <w:rPr>
          <w:rFonts w:asciiTheme="majorBidi" w:hAnsiTheme="majorBidi" w:cstheme="majorBidi"/>
          <w:i/>
          <w:iCs/>
          <w:sz w:val="28"/>
          <w:szCs w:val="28"/>
        </w:rPr>
        <w:t xml:space="preserve">Расчеты </w:t>
      </w:r>
      <w:r>
        <w:rPr>
          <w:rFonts w:asciiTheme="majorBidi" w:hAnsiTheme="majorBidi" w:cstheme="majorBidi"/>
          <w:i/>
          <w:iCs/>
          <w:sz w:val="28"/>
          <w:szCs w:val="28"/>
        </w:rPr>
        <w:t xml:space="preserve">с учредителями», </w:t>
      </w:r>
      <w:proofErr w:type="spellStart"/>
      <w:r>
        <w:rPr>
          <w:rFonts w:asciiTheme="majorBidi" w:hAnsiTheme="majorBidi" w:cstheme="majorBidi"/>
          <w:i/>
          <w:iCs/>
          <w:sz w:val="28"/>
          <w:szCs w:val="28"/>
        </w:rPr>
        <w:t>субсчет</w:t>
      </w:r>
      <w:proofErr w:type="spellEnd"/>
      <w:r>
        <w:rPr>
          <w:rFonts w:asciiTheme="majorBidi" w:hAnsiTheme="majorBidi" w:cstheme="majorBidi"/>
          <w:i/>
          <w:iCs/>
          <w:sz w:val="28"/>
          <w:szCs w:val="28"/>
        </w:rPr>
        <w:t xml:space="preserve"> 1</w:t>
      </w:r>
      <w:r w:rsidRPr="00596263">
        <w:rPr>
          <w:rFonts w:asciiTheme="majorBidi" w:hAnsiTheme="majorBidi" w:cstheme="majorBidi"/>
          <w:i/>
          <w:iCs/>
          <w:sz w:val="28"/>
          <w:szCs w:val="28"/>
        </w:rPr>
        <w:t xml:space="preserve"> «Расчеты по вкладам в уставный (складочный) капитал».</w:t>
      </w:r>
    </w:p>
    <w:p w:rsidR="00BF0714" w:rsidRDefault="00BF0714" w:rsidP="00234F86">
      <w:pPr>
        <w:widowControl w:val="0"/>
        <w:spacing w:after="0" w:line="360" w:lineRule="auto"/>
        <w:ind w:firstLine="708"/>
        <w:jc w:val="lowKashida"/>
        <w:rPr>
          <w:rFonts w:asciiTheme="majorBidi" w:hAnsiTheme="majorBidi" w:cstheme="majorBidi"/>
          <w:sz w:val="28"/>
          <w:szCs w:val="28"/>
          <w:lang w:val="en-US"/>
        </w:rPr>
      </w:pPr>
      <w:proofErr w:type="spellStart"/>
      <w:r w:rsidRPr="00BF0714">
        <w:rPr>
          <w:rFonts w:asciiTheme="majorBidi" w:hAnsiTheme="majorBidi" w:cstheme="majorBidi"/>
          <w:sz w:val="28"/>
          <w:szCs w:val="28"/>
          <w:lang w:val="en-US"/>
        </w:rPr>
        <w:t>Увеличение</w:t>
      </w:r>
      <w:proofErr w:type="spellEnd"/>
      <w:r w:rsidRPr="00BF0714">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уставного</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капитала</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за</w:t>
      </w:r>
      <w:proofErr w:type="spellEnd"/>
      <w:r>
        <w:rPr>
          <w:rFonts w:asciiTheme="majorBidi" w:hAnsiTheme="majorBidi" w:cstheme="majorBidi"/>
          <w:sz w:val="28"/>
          <w:szCs w:val="28"/>
          <w:lang w:val="en-US"/>
        </w:rPr>
        <w:t xml:space="preserve"> </w:t>
      </w:r>
      <w:proofErr w:type="spellStart"/>
      <w:r w:rsidRPr="00BF0714">
        <w:rPr>
          <w:rFonts w:asciiTheme="majorBidi" w:hAnsiTheme="majorBidi" w:cstheme="majorBidi"/>
          <w:sz w:val="28"/>
          <w:szCs w:val="28"/>
          <w:lang w:val="en-US"/>
        </w:rPr>
        <w:t>счет</w:t>
      </w:r>
      <w:proofErr w:type="spellEnd"/>
      <w:r w:rsidRPr="00BF0714">
        <w:rPr>
          <w:rFonts w:asciiTheme="majorBidi" w:hAnsiTheme="majorBidi" w:cstheme="majorBidi"/>
          <w:sz w:val="28"/>
          <w:szCs w:val="28"/>
          <w:lang w:val="en-US"/>
        </w:rPr>
        <w:t xml:space="preserve"> </w:t>
      </w:r>
      <w:proofErr w:type="spellStart"/>
      <w:r w:rsidRPr="00BF0714">
        <w:rPr>
          <w:rFonts w:asciiTheme="majorBidi" w:hAnsiTheme="majorBidi" w:cstheme="majorBidi"/>
          <w:sz w:val="28"/>
          <w:szCs w:val="28"/>
          <w:lang w:val="en-US"/>
        </w:rPr>
        <w:t>нераспределенной</w:t>
      </w:r>
      <w:proofErr w:type="spellEnd"/>
      <w:r w:rsidRPr="00BF0714">
        <w:rPr>
          <w:rFonts w:asciiTheme="majorBidi" w:hAnsiTheme="majorBidi" w:cstheme="majorBidi"/>
          <w:sz w:val="28"/>
          <w:szCs w:val="28"/>
          <w:lang w:val="en-US"/>
        </w:rPr>
        <w:t xml:space="preserve"> </w:t>
      </w:r>
      <w:proofErr w:type="spellStart"/>
      <w:r w:rsidRPr="00BF0714">
        <w:rPr>
          <w:rFonts w:asciiTheme="majorBidi" w:hAnsiTheme="majorBidi" w:cstheme="majorBidi"/>
          <w:sz w:val="28"/>
          <w:szCs w:val="28"/>
          <w:lang w:val="en-US"/>
        </w:rPr>
        <w:t>прибыли</w:t>
      </w:r>
      <w:proofErr w:type="spellEnd"/>
      <w:r w:rsidRPr="00BF0714">
        <w:rPr>
          <w:rFonts w:asciiTheme="majorBidi" w:hAnsiTheme="majorBidi" w:cstheme="majorBidi"/>
          <w:sz w:val="28"/>
          <w:szCs w:val="28"/>
          <w:lang w:val="en-US"/>
        </w:rPr>
        <w:t xml:space="preserve"> </w:t>
      </w:r>
      <w:proofErr w:type="spellStart"/>
      <w:r w:rsidRPr="00BF0714">
        <w:rPr>
          <w:rFonts w:asciiTheme="majorBidi" w:hAnsiTheme="majorBidi" w:cstheme="majorBidi"/>
          <w:sz w:val="28"/>
          <w:szCs w:val="28"/>
          <w:lang w:val="en-US"/>
        </w:rPr>
        <w:lastRenderedPageBreak/>
        <w:t>от</w:t>
      </w:r>
      <w:r>
        <w:rPr>
          <w:rFonts w:asciiTheme="majorBidi" w:hAnsiTheme="majorBidi" w:cstheme="majorBidi"/>
          <w:sz w:val="28"/>
          <w:szCs w:val="28"/>
          <w:lang w:val="en-US"/>
        </w:rPr>
        <w:t>ражается</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бухгалтерской</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записью</w:t>
      </w:r>
      <w:proofErr w:type="spellEnd"/>
      <w:r>
        <w:rPr>
          <w:rFonts w:asciiTheme="majorBidi" w:hAnsiTheme="majorBidi" w:cstheme="majorBidi"/>
          <w:sz w:val="28"/>
          <w:szCs w:val="28"/>
          <w:lang w:val="en-US"/>
        </w:rPr>
        <w:t>:</w:t>
      </w:r>
    </w:p>
    <w:p w:rsidR="00BF0714" w:rsidRPr="00BF0714" w:rsidRDefault="00BF0714" w:rsidP="00234F86">
      <w:pPr>
        <w:widowControl w:val="0"/>
        <w:spacing w:after="0" w:line="360" w:lineRule="auto"/>
        <w:ind w:firstLine="708"/>
        <w:jc w:val="lowKashida"/>
        <w:rPr>
          <w:rFonts w:asciiTheme="majorBidi" w:hAnsiTheme="majorBidi" w:cstheme="majorBidi"/>
          <w:i/>
          <w:iCs/>
          <w:sz w:val="28"/>
          <w:szCs w:val="28"/>
          <w:lang w:val="en-US"/>
        </w:rPr>
      </w:pPr>
      <w:proofErr w:type="spellStart"/>
      <w:r w:rsidRPr="00BF0714">
        <w:rPr>
          <w:rFonts w:asciiTheme="majorBidi" w:hAnsiTheme="majorBidi" w:cstheme="majorBidi"/>
          <w:i/>
          <w:iCs/>
          <w:sz w:val="28"/>
          <w:szCs w:val="28"/>
          <w:lang w:val="en-US"/>
        </w:rPr>
        <w:t>Дебет</w:t>
      </w:r>
      <w:proofErr w:type="spellEnd"/>
      <w:r w:rsidRPr="00BF0714">
        <w:rPr>
          <w:rFonts w:asciiTheme="majorBidi" w:hAnsiTheme="majorBidi" w:cstheme="majorBidi"/>
          <w:i/>
          <w:iCs/>
          <w:sz w:val="28"/>
          <w:szCs w:val="28"/>
          <w:lang w:val="en-US"/>
        </w:rPr>
        <w:t xml:space="preserve"> 84 «</w:t>
      </w:r>
      <w:proofErr w:type="spellStart"/>
      <w:r w:rsidRPr="00BF0714">
        <w:rPr>
          <w:rFonts w:asciiTheme="majorBidi" w:hAnsiTheme="majorBidi" w:cstheme="majorBidi"/>
          <w:i/>
          <w:iCs/>
          <w:sz w:val="28"/>
          <w:szCs w:val="28"/>
          <w:lang w:val="en-US"/>
        </w:rPr>
        <w:t>Нераспределенная</w:t>
      </w:r>
      <w:proofErr w:type="spellEnd"/>
      <w:r w:rsidRPr="00BF0714">
        <w:rPr>
          <w:rFonts w:asciiTheme="majorBidi" w:hAnsiTheme="majorBidi" w:cstheme="majorBidi"/>
          <w:i/>
          <w:iCs/>
          <w:sz w:val="28"/>
          <w:szCs w:val="28"/>
          <w:lang w:val="en-US"/>
        </w:rPr>
        <w:t xml:space="preserve"> </w:t>
      </w:r>
      <w:proofErr w:type="spellStart"/>
      <w:r w:rsidRPr="00BF0714">
        <w:rPr>
          <w:rFonts w:asciiTheme="majorBidi" w:hAnsiTheme="majorBidi" w:cstheme="majorBidi"/>
          <w:i/>
          <w:iCs/>
          <w:sz w:val="28"/>
          <w:szCs w:val="28"/>
          <w:lang w:val="en-US"/>
        </w:rPr>
        <w:t>прибыль</w:t>
      </w:r>
      <w:proofErr w:type="spellEnd"/>
      <w:r w:rsidRPr="00BF0714">
        <w:rPr>
          <w:rFonts w:asciiTheme="majorBidi" w:hAnsiTheme="majorBidi" w:cstheme="majorBidi"/>
          <w:i/>
          <w:iCs/>
          <w:sz w:val="28"/>
          <w:szCs w:val="28"/>
          <w:lang w:val="en-US"/>
        </w:rPr>
        <w:t xml:space="preserve"> (</w:t>
      </w:r>
      <w:proofErr w:type="spellStart"/>
      <w:r w:rsidRPr="00BF0714">
        <w:rPr>
          <w:rFonts w:asciiTheme="majorBidi" w:hAnsiTheme="majorBidi" w:cstheme="majorBidi"/>
          <w:i/>
          <w:iCs/>
          <w:sz w:val="28"/>
          <w:szCs w:val="28"/>
          <w:lang w:val="en-US"/>
        </w:rPr>
        <w:t>непокрытый</w:t>
      </w:r>
      <w:proofErr w:type="spellEnd"/>
      <w:r w:rsidRPr="00BF0714">
        <w:rPr>
          <w:rFonts w:asciiTheme="majorBidi" w:hAnsiTheme="majorBidi" w:cstheme="majorBidi"/>
          <w:i/>
          <w:iCs/>
          <w:sz w:val="28"/>
          <w:szCs w:val="28"/>
          <w:lang w:val="en-US"/>
        </w:rPr>
        <w:t xml:space="preserve"> </w:t>
      </w:r>
      <w:proofErr w:type="spellStart"/>
      <w:r w:rsidRPr="00BF0714">
        <w:rPr>
          <w:rFonts w:asciiTheme="majorBidi" w:hAnsiTheme="majorBidi" w:cstheme="majorBidi"/>
          <w:i/>
          <w:iCs/>
          <w:sz w:val="28"/>
          <w:szCs w:val="28"/>
          <w:lang w:val="en-US"/>
        </w:rPr>
        <w:t>убыток</w:t>
      </w:r>
      <w:proofErr w:type="spellEnd"/>
      <w:r w:rsidRPr="00BF0714">
        <w:rPr>
          <w:rFonts w:asciiTheme="majorBidi" w:hAnsiTheme="majorBidi" w:cstheme="majorBidi"/>
          <w:i/>
          <w:iCs/>
          <w:sz w:val="28"/>
          <w:szCs w:val="28"/>
          <w:lang w:val="en-US"/>
        </w:rPr>
        <w:t>)»</w:t>
      </w:r>
    </w:p>
    <w:p w:rsidR="00596263" w:rsidRDefault="00BF0714" w:rsidP="00234F86">
      <w:pPr>
        <w:widowControl w:val="0"/>
        <w:spacing w:after="0" w:line="360" w:lineRule="auto"/>
        <w:ind w:firstLine="708"/>
        <w:jc w:val="lowKashida"/>
        <w:rPr>
          <w:rFonts w:asciiTheme="majorBidi" w:hAnsiTheme="majorBidi" w:cstheme="majorBidi"/>
          <w:i/>
          <w:iCs/>
          <w:sz w:val="28"/>
          <w:szCs w:val="28"/>
          <w:lang w:val="en-US"/>
        </w:rPr>
      </w:pPr>
      <w:proofErr w:type="spellStart"/>
      <w:r w:rsidRPr="00BF0714">
        <w:rPr>
          <w:rFonts w:asciiTheme="majorBidi" w:hAnsiTheme="majorBidi" w:cstheme="majorBidi"/>
          <w:i/>
          <w:iCs/>
          <w:sz w:val="28"/>
          <w:szCs w:val="28"/>
          <w:lang w:val="en-US"/>
        </w:rPr>
        <w:t>Кредит</w:t>
      </w:r>
      <w:proofErr w:type="spellEnd"/>
      <w:r w:rsidRPr="00BF0714">
        <w:rPr>
          <w:rFonts w:asciiTheme="majorBidi" w:hAnsiTheme="majorBidi" w:cstheme="majorBidi"/>
          <w:i/>
          <w:iCs/>
          <w:sz w:val="28"/>
          <w:szCs w:val="28"/>
          <w:lang w:val="en-US"/>
        </w:rPr>
        <w:t xml:space="preserve"> 80 «</w:t>
      </w:r>
      <w:proofErr w:type="spellStart"/>
      <w:r w:rsidRPr="00BF0714">
        <w:rPr>
          <w:rFonts w:asciiTheme="majorBidi" w:hAnsiTheme="majorBidi" w:cstheme="majorBidi"/>
          <w:i/>
          <w:iCs/>
          <w:sz w:val="28"/>
          <w:szCs w:val="28"/>
          <w:lang w:val="en-US"/>
        </w:rPr>
        <w:t>Уставный</w:t>
      </w:r>
      <w:proofErr w:type="spellEnd"/>
      <w:r w:rsidRPr="00BF0714">
        <w:rPr>
          <w:rFonts w:asciiTheme="majorBidi" w:hAnsiTheme="majorBidi" w:cstheme="majorBidi"/>
          <w:i/>
          <w:iCs/>
          <w:sz w:val="28"/>
          <w:szCs w:val="28"/>
          <w:lang w:val="en-US"/>
        </w:rPr>
        <w:t xml:space="preserve"> </w:t>
      </w:r>
      <w:proofErr w:type="spellStart"/>
      <w:r w:rsidRPr="00BF0714">
        <w:rPr>
          <w:rFonts w:asciiTheme="majorBidi" w:hAnsiTheme="majorBidi" w:cstheme="majorBidi"/>
          <w:i/>
          <w:iCs/>
          <w:sz w:val="28"/>
          <w:szCs w:val="28"/>
          <w:lang w:val="en-US"/>
        </w:rPr>
        <w:t>капитал</w:t>
      </w:r>
      <w:proofErr w:type="spellEnd"/>
      <w:r w:rsidRPr="00BF0714">
        <w:rPr>
          <w:rFonts w:asciiTheme="majorBidi" w:hAnsiTheme="majorBidi" w:cstheme="majorBidi"/>
          <w:i/>
          <w:iCs/>
          <w:sz w:val="28"/>
          <w:szCs w:val="28"/>
          <w:lang w:val="en-US"/>
        </w:rPr>
        <w:t>».</w:t>
      </w:r>
    </w:p>
    <w:p w:rsidR="00A33CFC" w:rsidRDefault="00A33CFC" w:rsidP="00234F86">
      <w:pPr>
        <w:widowControl w:val="0"/>
        <w:spacing w:after="0" w:line="360" w:lineRule="auto"/>
        <w:jc w:val="lowKashida"/>
        <w:rPr>
          <w:rFonts w:asciiTheme="majorBidi" w:hAnsiTheme="majorBidi" w:cstheme="majorBidi"/>
          <w:sz w:val="28"/>
          <w:szCs w:val="28"/>
          <w:lang w:val="en-US"/>
        </w:rPr>
      </w:pPr>
      <w:r>
        <w:rPr>
          <w:rFonts w:asciiTheme="majorBidi" w:hAnsiTheme="majorBidi" w:cstheme="majorBidi"/>
          <w:sz w:val="28"/>
          <w:szCs w:val="28"/>
          <w:lang w:val="en-US"/>
        </w:rPr>
        <w:tab/>
      </w:r>
      <w:r w:rsidRPr="00A33CFC">
        <w:rPr>
          <w:rFonts w:asciiTheme="majorBidi" w:hAnsiTheme="majorBidi" w:cstheme="majorBidi"/>
          <w:sz w:val="28"/>
          <w:szCs w:val="28"/>
          <w:lang w:val="en-US"/>
        </w:rPr>
        <w:t xml:space="preserve">В </w:t>
      </w:r>
      <w:proofErr w:type="spellStart"/>
      <w:r w:rsidRPr="00A33CFC">
        <w:rPr>
          <w:rFonts w:asciiTheme="majorBidi" w:hAnsiTheme="majorBidi" w:cstheme="majorBidi"/>
          <w:sz w:val="28"/>
          <w:szCs w:val="28"/>
          <w:lang w:val="en-US"/>
        </w:rPr>
        <w:t>случае</w:t>
      </w:r>
      <w:proofErr w:type="spellEnd"/>
      <w:r w:rsidRPr="00A33CFC">
        <w:rPr>
          <w:rFonts w:asciiTheme="majorBidi" w:hAnsiTheme="majorBidi" w:cstheme="majorBidi"/>
          <w:sz w:val="28"/>
          <w:szCs w:val="28"/>
          <w:lang w:val="en-US"/>
        </w:rPr>
        <w:t xml:space="preserve"> </w:t>
      </w:r>
      <w:proofErr w:type="spellStart"/>
      <w:r w:rsidRPr="00A33CFC">
        <w:rPr>
          <w:rFonts w:asciiTheme="majorBidi" w:hAnsiTheme="majorBidi" w:cstheme="majorBidi"/>
          <w:sz w:val="28"/>
          <w:szCs w:val="28"/>
          <w:lang w:val="en-US"/>
        </w:rPr>
        <w:t>уменьшения</w:t>
      </w:r>
      <w:proofErr w:type="spellEnd"/>
      <w:r w:rsidRPr="00A33CFC">
        <w:rPr>
          <w:rFonts w:asciiTheme="majorBidi" w:hAnsiTheme="majorBidi" w:cstheme="majorBidi"/>
          <w:sz w:val="28"/>
          <w:szCs w:val="28"/>
          <w:lang w:val="en-US"/>
        </w:rPr>
        <w:t xml:space="preserve"> </w:t>
      </w:r>
      <w:proofErr w:type="spellStart"/>
      <w:r w:rsidRPr="00A33CFC">
        <w:rPr>
          <w:rFonts w:asciiTheme="majorBidi" w:hAnsiTheme="majorBidi" w:cstheme="majorBidi"/>
          <w:sz w:val="28"/>
          <w:szCs w:val="28"/>
          <w:lang w:val="en-US"/>
        </w:rPr>
        <w:t>размера</w:t>
      </w:r>
      <w:proofErr w:type="spellEnd"/>
      <w:r w:rsidRPr="00A33CFC">
        <w:rPr>
          <w:rFonts w:asciiTheme="majorBidi" w:hAnsiTheme="majorBidi" w:cstheme="majorBidi"/>
          <w:sz w:val="28"/>
          <w:szCs w:val="28"/>
          <w:lang w:val="en-US"/>
        </w:rPr>
        <w:t xml:space="preserve"> </w:t>
      </w:r>
      <w:proofErr w:type="spellStart"/>
      <w:r w:rsidRPr="00A33CFC">
        <w:rPr>
          <w:rFonts w:asciiTheme="majorBidi" w:hAnsiTheme="majorBidi" w:cstheme="majorBidi"/>
          <w:sz w:val="28"/>
          <w:szCs w:val="28"/>
          <w:lang w:val="en-US"/>
        </w:rPr>
        <w:t>уставного</w:t>
      </w:r>
      <w:proofErr w:type="spellEnd"/>
      <w:r w:rsidRPr="00A33CFC">
        <w:rPr>
          <w:rFonts w:asciiTheme="majorBidi" w:hAnsiTheme="majorBidi" w:cstheme="majorBidi"/>
          <w:sz w:val="28"/>
          <w:szCs w:val="28"/>
          <w:lang w:val="en-US"/>
        </w:rPr>
        <w:t xml:space="preserve"> </w:t>
      </w:r>
      <w:proofErr w:type="spellStart"/>
      <w:r w:rsidRPr="00A33CFC">
        <w:rPr>
          <w:rFonts w:asciiTheme="majorBidi" w:hAnsiTheme="majorBidi" w:cstheme="majorBidi"/>
          <w:sz w:val="28"/>
          <w:szCs w:val="28"/>
          <w:lang w:val="en-US"/>
        </w:rPr>
        <w:t>капита</w:t>
      </w:r>
      <w:r w:rsidR="00FD4974">
        <w:rPr>
          <w:rFonts w:asciiTheme="majorBidi" w:hAnsiTheme="majorBidi" w:cstheme="majorBidi"/>
          <w:sz w:val="28"/>
          <w:szCs w:val="28"/>
          <w:lang w:val="en-US"/>
        </w:rPr>
        <w:t>ла</w:t>
      </w:r>
      <w:proofErr w:type="spellEnd"/>
      <w:r w:rsidR="00FD4974">
        <w:rPr>
          <w:rFonts w:asciiTheme="majorBidi" w:hAnsiTheme="majorBidi" w:cstheme="majorBidi"/>
          <w:sz w:val="28"/>
          <w:szCs w:val="28"/>
          <w:lang w:val="en-US"/>
        </w:rPr>
        <w:t xml:space="preserve"> </w:t>
      </w:r>
      <w:proofErr w:type="spellStart"/>
      <w:r w:rsidR="00FD4974">
        <w:rPr>
          <w:rFonts w:asciiTheme="majorBidi" w:hAnsiTheme="majorBidi" w:cstheme="majorBidi"/>
          <w:sz w:val="28"/>
          <w:szCs w:val="28"/>
          <w:lang w:val="en-US"/>
        </w:rPr>
        <w:t>только</w:t>
      </w:r>
      <w:proofErr w:type="spellEnd"/>
      <w:r w:rsidR="00FD4974">
        <w:rPr>
          <w:rFonts w:asciiTheme="majorBidi" w:hAnsiTheme="majorBidi" w:cstheme="majorBidi"/>
          <w:sz w:val="28"/>
          <w:szCs w:val="28"/>
          <w:lang w:val="en-US"/>
        </w:rPr>
        <w:t xml:space="preserve"> </w:t>
      </w:r>
      <w:proofErr w:type="spellStart"/>
      <w:r w:rsidR="00FD4974">
        <w:rPr>
          <w:rFonts w:asciiTheme="majorBidi" w:hAnsiTheme="majorBidi" w:cstheme="majorBidi"/>
          <w:sz w:val="28"/>
          <w:szCs w:val="28"/>
          <w:lang w:val="en-US"/>
        </w:rPr>
        <w:t>после</w:t>
      </w:r>
      <w:proofErr w:type="spellEnd"/>
      <w:r w:rsidR="00FD4974">
        <w:rPr>
          <w:rFonts w:asciiTheme="majorBidi" w:hAnsiTheme="majorBidi" w:cstheme="majorBidi"/>
          <w:sz w:val="28"/>
          <w:szCs w:val="28"/>
          <w:lang w:val="en-US"/>
        </w:rPr>
        <w:t xml:space="preserve"> </w:t>
      </w:r>
      <w:proofErr w:type="spellStart"/>
      <w:r w:rsidR="00FD4974">
        <w:rPr>
          <w:rFonts w:asciiTheme="majorBidi" w:hAnsiTheme="majorBidi" w:cstheme="majorBidi"/>
          <w:sz w:val="28"/>
          <w:szCs w:val="28"/>
          <w:lang w:val="en-US"/>
        </w:rPr>
        <w:t>вне</w:t>
      </w:r>
      <w:proofErr w:type="spellEnd"/>
      <w:r w:rsidR="00FD4974">
        <w:rPr>
          <w:rFonts w:asciiTheme="majorBidi" w:hAnsiTheme="majorBidi" w:cstheme="majorBidi"/>
          <w:sz w:val="28"/>
          <w:szCs w:val="28"/>
          <w:lang w:val="en-US"/>
        </w:rPr>
        <w:t xml:space="preserve">- </w:t>
      </w:r>
      <w:proofErr w:type="spellStart"/>
      <w:r w:rsidR="00FD4974">
        <w:rPr>
          <w:rFonts w:asciiTheme="majorBidi" w:hAnsiTheme="majorBidi" w:cstheme="majorBidi"/>
          <w:sz w:val="28"/>
          <w:szCs w:val="28"/>
          <w:lang w:val="en-US"/>
        </w:rPr>
        <w:t>сения</w:t>
      </w:r>
      <w:proofErr w:type="spellEnd"/>
      <w:r w:rsidR="00FD4974">
        <w:rPr>
          <w:rFonts w:asciiTheme="majorBidi" w:hAnsiTheme="majorBidi" w:cstheme="majorBidi"/>
          <w:sz w:val="28"/>
          <w:szCs w:val="28"/>
          <w:lang w:val="en-US"/>
        </w:rPr>
        <w:t xml:space="preserve"> </w:t>
      </w:r>
      <w:proofErr w:type="spellStart"/>
      <w:r w:rsidR="00FD4974">
        <w:rPr>
          <w:rFonts w:asciiTheme="majorBidi" w:hAnsiTheme="majorBidi" w:cstheme="majorBidi"/>
          <w:sz w:val="28"/>
          <w:szCs w:val="28"/>
          <w:lang w:val="en-US"/>
        </w:rPr>
        <w:t>соот</w:t>
      </w:r>
      <w:r w:rsidRPr="00A33CFC">
        <w:rPr>
          <w:rFonts w:asciiTheme="majorBidi" w:hAnsiTheme="majorBidi" w:cstheme="majorBidi"/>
          <w:sz w:val="28"/>
          <w:szCs w:val="28"/>
          <w:lang w:val="en-US"/>
        </w:rPr>
        <w:t>ветству</w:t>
      </w:r>
      <w:r w:rsidR="0060555B">
        <w:rPr>
          <w:rFonts w:asciiTheme="majorBidi" w:hAnsiTheme="majorBidi" w:cstheme="majorBidi"/>
          <w:sz w:val="28"/>
          <w:szCs w:val="28"/>
          <w:lang w:val="en-US"/>
        </w:rPr>
        <w:t>ющих</w:t>
      </w:r>
      <w:proofErr w:type="spellEnd"/>
      <w:r w:rsidR="0060555B">
        <w:rPr>
          <w:rFonts w:asciiTheme="majorBidi" w:hAnsiTheme="majorBidi" w:cstheme="majorBidi"/>
          <w:sz w:val="28"/>
          <w:szCs w:val="28"/>
          <w:lang w:val="en-US"/>
        </w:rPr>
        <w:t xml:space="preserve"> </w:t>
      </w:r>
      <w:proofErr w:type="spellStart"/>
      <w:r w:rsidR="0060555B">
        <w:rPr>
          <w:rFonts w:asciiTheme="majorBidi" w:hAnsiTheme="majorBidi" w:cstheme="majorBidi"/>
          <w:sz w:val="28"/>
          <w:szCs w:val="28"/>
          <w:lang w:val="en-US"/>
        </w:rPr>
        <w:t>изменений</w:t>
      </w:r>
      <w:proofErr w:type="spellEnd"/>
      <w:r w:rsidR="0060555B">
        <w:rPr>
          <w:rFonts w:asciiTheme="majorBidi" w:hAnsiTheme="majorBidi" w:cstheme="majorBidi"/>
          <w:sz w:val="28"/>
          <w:szCs w:val="28"/>
          <w:lang w:val="en-US"/>
        </w:rPr>
        <w:t xml:space="preserve"> в </w:t>
      </w:r>
      <w:proofErr w:type="spellStart"/>
      <w:r w:rsidR="0060555B">
        <w:rPr>
          <w:rFonts w:asciiTheme="majorBidi" w:hAnsiTheme="majorBidi" w:cstheme="majorBidi"/>
          <w:sz w:val="28"/>
          <w:szCs w:val="28"/>
          <w:lang w:val="en-US"/>
        </w:rPr>
        <w:t>устав</w:t>
      </w:r>
      <w:proofErr w:type="spellEnd"/>
      <w:r w:rsidR="0060555B">
        <w:rPr>
          <w:rFonts w:asciiTheme="majorBidi" w:hAnsiTheme="majorBidi" w:cstheme="majorBidi"/>
          <w:sz w:val="28"/>
          <w:szCs w:val="28"/>
          <w:lang w:val="en-US"/>
        </w:rPr>
        <w:t xml:space="preserve"> </w:t>
      </w:r>
      <w:proofErr w:type="spellStart"/>
      <w:r w:rsidRPr="00A33CFC">
        <w:rPr>
          <w:rFonts w:asciiTheme="majorBidi" w:hAnsiTheme="majorBidi" w:cstheme="majorBidi"/>
          <w:sz w:val="28"/>
          <w:szCs w:val="28"/>
          <w:lang w:val="en-US"/>
        </w:rPr>
        <w:t>делаются</w:t>
      </w:r>
      <w:proofErr w:type="spellEnd"/>
      <w:r w:rsidRPr="00A33CFC">
        <w:rPr>
          <w:rFonts w:asciiTheme="majorBidi" w:hAnsiTheme="majorBidi" w:cstheme="majorBidi"/>
          <w:sz w:val="28"/>
          <w:szCs w:val="28"/>
          <w:lang w:val="en-US"/>
        </w:rPr>
        <w:t xml:space="preserve"> </w:t>
      </w:r>
      <w:proofErr w:type="spellStart"/>
      <w:r w:rsidRPr="00A33CFC">
        <w:rPr>
          <w:rFonts w:asciiTheme="majorBidi" w:hAnsiTheme="majorBidi" w:cstheme="majorBidi"/>
          <w:sz w:val="28"/>
          <w:szCs w:val="28"/>
          <w:lang w:val="en-US"/>
        </w:rPr>
        <w:t>следующие</w:t>
      </w:r>
      <w:proofErr w:type="spellEnd"/>
      <w:r w:rsidRPr="00A33CFC">
        <w:rPr>
          <w:rFonts w:asciiTheme="majorBidi" w:hAnsiTheme="majorBidi" w:cstheme="majorBidi"/>
          <w:sz w:val="28"/>
          <w:szCs w:val="28"/>
          <w:lang w:val="en-US"/>
        </w:rPr>
        <w:t xml:space="preserve"> </w:t>
      </w:r>
      <w:proofErr w:type="spellStart"/>
      <w:r w:rsidRPr="00A33CFC">
        <w:rPr>
          <w:rFonts w:asciiTheme="majorBidi" w:hAnsiTheme="majorBidi" w:cstheme="majorBidi"/>
          <w:sz w:val="28"/>
          <w:szCs w:val="28"/>
          <w:lang w:val="en-US"/>
        </w:rPr>
        <w:t>бухгалтерские</w:t>
      </w:r>
      <w:proofErr w:type="spellEnd"/>
      <w:r w:rsidRPr="00A33CFC">
        <w:rPr>
          <w:rFonts w:asciiTheme="majorBidi" w:hAnsiTheme="majorBidi" w:cstheme="majorBidi"/>
          <w:sz w:val="28"/>
          <w:szCs w:val="28"/>
          <w:lang w:val="en-US"/>
        </w:rPr>
        <w:t xml:space="preserve"> </w:t>
      </w:r>
      <w:proofErr w:type="spellStart"/>
      <w:r w:rsidRPr="00A33CFC">
        <w:rPr>
          <w:rFonts w:asciiTheme="majorBidi" w:hAnsiTheme="majorBidi" w:cstheme="majorBidi"/>
          <w:sz w:val="28"/>
          <w:szCs w:val="28"/>
          <w:lang w:val="en-US"/>
        </w:rPr>
        <w:t>записи</w:t>
      </w:r>
      <w:proofErr w:type="spellEnd"/>
      <w:r w:rsidRPr="00A33CFC">
        <w:rPr>
          <w:rFonts w:asciiTheme="majorBidi" w:hAnsiTheme="majorBidi" w:cstheme="majorBidi"/>
          <w:sz w:val="28"/>
          <w:szCs w:val="28"/>
          <w:lang w:val="en-US"/>
        </w:rPr>
        <w:t>:</w:t>
      </w:r>
    </w:p>
    <w:p w:rsidR="004B2A75" w:rsidRPr="004B2A75" w:rsidRDefault="0060555B" w:rsidP="00234F86">
      <w:pPr>
        <w:widowControl w:val="0"/>
        <w:spacing w:after="0" w:line="360" w:lineRule="auto"/>
        <w:jc w:val="lowKashida"/>
        <w:rPr>
          <w:rFonts w:asciiTheme="majorBidi" w:hAnsiTheme="majorBidi" w:cstheme="majorBidi"/>
          <w:i/>
          <w:iCs/>
          <w:sz w:val="28"/>
          <w:szCs w:val="28"/>
          <w:lang w:val="en-US"/>
        </w:rPr>
      </w:pPr>
      <w:r w:rsidRPr="004B2A75">
        <w:rPr>
          <w:rFonts w:asciiTheme="majorBidi" w:hAnsiTheme="majorBidi" w:cstheme="majorBidi"/>
          <w:i/>
          <w:iCs/>
          <w:sz w:val="28"/>
          <w:szCs w:val="28"/>
          <w:lang w:val="en-US"/>
        </w:rPr>
        <w:tab/>
      </w:r>
      <w:proofErr w:type="spellStart"/>
      <w:r w:rsidR="004B2A75" w:rsidRPr="004B2A75">
        <w:rPr>
          <w:rFonts w:asciiTheme="majorBidi" w:hAnsiTheme="majorBidi" w:cstheme="majorBidi"/>
          <w:i/>
          <w:iCs/>
          <w:sz w:val="28"/>
          <w:szCs w:val="28"/>
          <w:lang w:val="en-US"/>
        </w:rPr>
        <w:t>Дебет</w:t>
      </w:r>
      <w:proofErr w:type="spellEnd"/>
      <w:r w:rsidR="004B2A75" w:rsidRPr="004B2A75">
        <w:rPr>
          <w:rFonts w:asciiTheme="majorBidi" w:hAnsiTheme="majorBidi" w:cstheme="majorBidi"/>
          <w:i/>
          <w:iCs/>
          <w:sz w:val="28"/>
          <w:szCs w:val="28"/>
          <w:lang w:val="en-US"/>
        </w:rPr>
        <w:t xml:space="preserve"> 80 «</w:t>
      </w:r>
      <w:proofErr w:type="spellStart"/>
      <w:r w:rsidR="004B2A75" w:rsidRPr="004B2A75">
        <w:rPr>
          <w:rFonts w:asciiTheme="majorBidi" w:hAnsiTheme="majorBidi" w:cstheme="majorBidi"/>
          <w:i/>
          <w:iCs/>
          <w:sz w:val="28"/>
          <w:szCs w:val="28"/>
          <w:lang w:val="en-US"/>
        </w:rPr>
        <w:t>Уставный</w:t>
      </w:r>
      <w:proofErr w:type="spellEnd"/>
      <w:r w:rsidR="004B2A75" w:rsidRPr="004B2A75">
        <w:rPr>
          <w:rFonts w:asciiTheme="majorBidi" w:hAnsiTheme="majorBidi" w:cstheme="majorBidi"/>
          <w:i/>
          <w:iCs/>
          <w:sz w:val="28"/>
          <w:szCs w:val="28"/>
          <w:lang w:val="en-US"/>
        </w:rPr>
        <w:t xml:space="preserve"> </w:t>
      </w:r>
      <w:proofErr w:type="spellStart"/>
      <w:r w:rsidR="004B2A75" w:rsidRPr="004B2A75">
        <w:rPr>
          <w:rFonts w:asciiTheme="majorBidi" w:hAnsiTheme="majorBidi" w:cstheme="majorBidi"/>
          <w:i/>
          <w:iCs/>
          <w:sz w:val="28"/>
          <w:szCs w:val="28"/>
          <w:lang w:val="en-US"/>
        </w:rPr>
        <w:t>капитал</w:t>
      </w:r>
      <w:proofErr w:type="spellEnd"/>
      <w:r w:rsidR="004B2A75" w:rsidRPr="004B2A75">
        <w:rPr>
          <w:rFonts w:asciiTheme="majorBidi" w:hAnsiTheme="majorBidi" w:cstheme="majorBidi"/>
          <w:i/>
          <w:iCs/>
          <w:sz w:val="28"/>
          <w:szCs w:val="28"/>
          <w:lang w:val="en-US"/>
        </w:rPr>
        <w:t>»</w:t>
      </w:r>
    </w:p>
    <w:p w:rsidR="0060555B" w:rsidRDefault="004B2A75" w:rsidP="00234F86">
      <w:pPr>
        <w:widowControl w:val="0"/>
        <w:spacing w:after="0" w:line="360" w:lineRule="auto"/>
        <w:ind w:firstLine="708"/>
        <w:jc w:val="lowKashida"/>
        <w:rPr>
          <w:rFonts w:asciiTheme="majorBidi" w:hAnsiTheme="majorBidi" w:cstheme="majorBidi"/>
          <w:i/>
          <w:iCs/>
          <w:sz w:val="28"/>
          <w:szCs w:val="28"/>
          <w:lang w:val="en-US"/>
        </w:rPr>
      </w:pPr>
      <w:proofErr w:type="spellStart"/>
      <w:r w:rsidRPr="004B2A75">
        <w:rPr>
          <w:rFonts w:asciiTheme="majorBidi" w:hAnsiTheme="majorBidi" w:cstheme="majorBidi"/>
          <w:i/>
          <w:iCs/>
          <w:sz w:val="28"/>
          <w:szCs w:val="28"/>
          <w:lang w:val="en-US"/>
        </w:rPr>
        <w:t>К</w:t>
      </w:r>
      <w:r>
        <w:rPr>
          <w:rFonts w:asciiTheme="majorBidi" w:hAnsiTheme="majorBidi" w:cstheme="majorBidi"/>
          <w:i/>
          <w:iCs/>
          <w:sz w:val="28"/>
          <w:szCs w:val="28"/>
          <w:lang w:val="en-US"/>
        </w:rPr>
        <w:t>редит</w:t>
      </w:r>
      <w:proofErr w:type="spellEnd"/>
      <w:r>
        <w:rPr>
          <w:rFonts w:asciiTheme="majorBidi" w:hAnsiTheme="majorBidi" w:cstheme="majorBidi"/>
          <w:i/>
          <w:iCs/>
          <w:sz w:val="28"/>
          <w:szCs w:val="28"/>
          <w:lang w:val="en-US"/>
        </w:rPr>
        <w:t xml:space="preserve"> 84 «</w:t>
      </w:r>
      <w:proofErr w:type="spellStart"/>
      <w:r>
        <w:rPr>
          <w:rFonts w:asciiTheme="majorBidi" w:hAnsiTheme="majorBidi" w:cstheme="majorBidi"/>
          <w:i/>
          <w:iCs/>
          <w:sz w:val="28"/>
          <w:szCs w:val="28"/>
          <w:lang w:val="en-US"/>
        </w:rPr>
        <w:t>Нераспределенная</w:t>
      </w:r>
      <w:proofErr w:type="spellEnd"/>
      <w:r>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lang w:val="en-US"/>
        </w:rPr>
        <w:t>при</w:t>
      </w:r>
      <w:r w:rsidR="0004591C">
        <w:rPr>
          <w:rFonts w:asciiTheme="majorBidi" w:hAnsiTheme="majorBidi" w:cstheme="majorBidi"/>
          <w:i/>
          <w:iCs/>
          <w:sz w:val="28"/>
          <w:szCs w:val="28"/>
          <w:lang w:val="en-US"/>
        </w:rPr>
        <w:t>быль</w:t>
      </w:r>
      <w:proofErr w:type="spellEnd"/>
      <w:r w:rsidR="0004591C">
        <w:rPr>
          <w:rFonts w:asciiTheme="majorBidi" w:hAnsiTheme="majorBidi" w:cstheme="majorBidi"/>
          <w:i/>
          <w:iCs/>
          <w:sz w:val="28"/>
          <w:szCs w:val="28"/>
          <w:lang w:val="en-US"/>
        </w:rPr>
        <w:t xml:space="preserve"> (</w:t>
      </w:r>
      <w:proofErr w:type="spellStart"/>
      <w:r w:rsidR="0004591C">
        <w:rPr>
          <w:rFonts w:asciiTheme="majorBidi" w:hAnsiTheme="majorBidi" w:cstheme="majorBidi"/>
          <w:i/>
          <w:iCs/>
          <w:sz w:val="28"/>
          <w:szCs w:val="28"/>
          <w:lang w:val="en-US"/>
        </w:rPr>
        <w:t>непокрытый</w:t>
      </w:r>
      <w:proofErr w:type="spellEnd"/>
      <w:r w:rsidR="0004591C">
        <w:rPr>
          <w:rFonts w:asciiTheme="majorBidi" w:hAnsiTheme="majorBidi" w:cstheme="majorBidi"/>
          <w:i/>
          <w:iCs/>
          <w:sz w:val="28"/>
          <w:szCs w:val="28"/>
          <w:lang w:val="en-US"/>
        </w:rPr>
        <w:t xml:space="preserve"> </w:t>
      </w:r>
      <w:proofErr w:type="spellStart"/>
      <w:r w:rsidR="0004591C">
        <w:rPr>
          <w:rFonts w:asciiTheme="majorBidi" w:hAnsiTheme="majorBidi" w:cstheme="majorBidi"/>
          <w:i/>
          <w:iCs/>
          <w:sz w:val="28"/>
          <w:szCs w:val="28"/>
          <w:lang w:val="en-US"/>
        </w:rPr>
        <w:t>убыток</w:t>
      </w:r>
      <w:proofErr w:type="spellEnd"/>
      <w:r w:rsidRPr="004B2A75">
        <w:rPr>
          <w:rFonts w:asciiTheme="majorBidi" w:hAnsiTheme="majorBidi" w:cstheme="majorBidi"/>
          <w:i/>
          <w:iCs/>
          <w:sz w:val="28"/>
          <w:szCs w:val="28"/>
          <w:lang w:val="en-US"/>
        </w:rPr>
        <w:t>».</w:t>
      </w:r>
    </w:p>
    <w:p w:rsidR="00CB2CCE" w:rsidRPr="004B2A75" w:rsidRDefault="00CB2CCE" w:rsidP="00CB2CCE">
      <w:pPr>
        <w:widowControl w:val="0"/>
        <w:spacing w:after="0" w:line="360" w:lineRule="auto"/>
        <w:ind w:firstLine="708"/>
        <w:jc w:val="lowKashida"/>
        <w:rPr>
          <w:rFonts w:asciiTheme="majorBidi" w:hAnsiTheme="majorBidi" w:cstheme="majorBidi"/>
          <w:i/>
          <w:iCs/>
          <w:sz w:val="28"/>
          <w:szCs w:val="28"/>
          <w:lang w:val="en-US"/>
        </w:rPr>
      </w:pPr>
      <w:r>
        <w:rPr>
          <w:rFonts w:asciiTheme="majorBidi" w:hAnsiTheme="majorBidi" w:cstheme="majorBidi"/>
          <w:sz w:val="28"/>
          <w:szCs w:val="28"/>
          <w:shd w:val="clear" w:color="auto" w:fill="FFFFFF"/>
        </w:rPr>
        <w:t>Изменение уставного капитала в сторону, как увеличения, так и уменьшения допускается толь</w:t>
      </w:r>
      <w:r w:rsidRPr="00885E82">
        <w:rPr>
          <w:rFonts w:asciiTheme="majorBidi" w:hAnsiTheme="majorBidi" w:cstheme="majorBidi"/>
          <w:sz w:val="28"/>
          <w:szCs w:val="28"/>
          <w:shd w:val="clear" w:color="auto" w:fill="FFFFFF"/>
        </w:rPr>
        <w:t xml:space="preserve">ко </w:t>
      </w:r>
      <w:r>
        <w:rPr>
          <w:rFonts w:asciiTheme="majorBidi" w:hAnsiTheme="majorBidi" w:cstheme="majorBidi"/>
          <w:sz w:val="28"/>
          <w:szCs w:val="28"/>
          <w:shd w:val="clear" w:color="auto" w:fill="FFFFFF"/>
        </w:rPr>
        <w:t>с общего согласия его участников общества.</w:t>
      </w:r>
    </w:p>
    <w:p w:rsidR="00590C54" w:rsidRPr="00590C54" w:rsidRDefault="00D24517" w:rsidP="001441F9">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Pr>
          <w:rFonts w:asciiTheme="majorBidi" w:hAnsiTheme="majorBidi" w:cstheme="majorBidi"/>
          <w:sz w:val="28"/>
          <w:szCs w:val="28"/>
        </w:rPr>
        <w:t xml:space="preserve">Организация и методика ведения бухгалтерского учета резервного </w:t>
      </w:r>
      <w:r w:rsidR="004F1454">
        <w:rPr>
          <w:rFonts w:asciiTheme="majorBidi" w:hAnsiTheme="majorBidi" w:cstheme="majorBidi"/>
          <w:sz w:val="28"/>
          <w:szCs w:val="28"/>
        </w:rPr>
        <w:t>капитала</w:t>
      </w:r>
      <w:r w:rsidR="001441F9">
        <w:rPr>
          <w:rFonts w:asciiTheme="majorBidi" w:hAnsiTheme="majorBidi" w:cstheme="majorBidi"/>
          <w:sz w:val="28"/>
          <w:szCs w:val="28"/>
        </w:rPr>
        <w:t xml:space="preserve"> в ООО «РН-Учет»</w:t>
      </w:r>
    </w:p>
    <w:p w:rsidR="00A96CF0" w:rsidRPr="00590C54" w:rsidRDefault="00590C54" w:rsidP="00234F86">
      <w:pPr>
        <w:widowControl w:val="0"/>
        <w:spacing w:after="0" w:line="360" w:lineRule="auto"/>
        <w:ind w:firstLine="708"/>
        <w:jc w:val="lowKashida"/>
        <w:rPr>
          <w:rFonts w:asciiTheme="majorBidi" w:hAnsiTheme="majorBidi" w:cstheme="majorBidi"/>
          <w:sz w:val="28"/>
          <w:szCs w:val="28"/>
          <w:lang w:val="en-US"/>
        </w:rPr>
      </w:pPr>
      <w:proofErr w:type="spellStart"/>
      <w:r>
        <w:rPr>
          <w:rFonts w:asciiTheme="majorBidi" w:hAnsiTheme="majorBidi" w:cstheme="majorBidi"/>
          <w:sz w:val="28"/>
          <w:szCs w:val="28"/>
          <w:lang w:val="en-US"/>
        </w:rPr>
        <w:t>Резервный</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капитал</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представляет</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собой</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специфиче</w:t>
      </w:r>
      <w:proofErr w:type="spellEnd"/>
      <w:r>
        <w:rPr>
          <w:rFonts w:asciiTheme="majorBidi" w:hAnsiTheme="majorBidi" w:cstheme="majorBidi"/>
          <w:sz w:val="28"/>
          <w:szCs w:val="28"/>
        </w:rPr>
        <w:t>с</w:t>
      </w:r>
      <w:proofErr w:type="spellStart"/>
      <w:r>
        <w:rPr>
          <w:rFonts w:asciiTheme="majorBidi" w:hAnsiTheme="majorBidi" w:cstheme="majorBidi"/>
          <w:sz w:val="28"/>
          <w:szCs w:val="28"/>
          <w:lang w:val="en-US"/>
        </w:rPr>
        <w:t>кую</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часть</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собственного</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капитала</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ор</w:t>
      </w:r>
      <w:r w:rsidRPr="00590C54">
        <w:rPr>
          <w:rFonts w:asciiTheme="majorBidi" w:hAnsiTheme="majorBidi" w:cstheme="majorBidi"/>
          <w:sz w:val="28"/>
          <w:szCs w:val="28"/>
          <w:lang w:val="en-US"/>
        </w:rPr>
        <w:t>га</w:t>
      </w:r>
      <w:r>
        <w:rPr>
          <w:rFonts w:asciiTheme="majorBidi" w:hAnsiTheme="majorBidi" w:cstheme="majorBidi"/>
          <w:sz w:val="28"/>
          <w:szCs w:val="28"/>
          <w:lang w:val="en-US"/>
        </w:rPr>
        <w:t>ни</w:t>
      </w:r>
      <w:proofErr w:type="spellEnd"/>
      <w:r>
        <w:rPr>
          <w:rFonts w:asciiTheme="majorBidi" w:hAnsiTheme="majorBidi" w:cstheme="majorBidi"/>
          <w:sz w:val="28"/>
          <w:szCs w:val="28"/>
        </w:rPr>
        <w:t>з</w:t>
      </w:r>
      <w:proofErr w:type="spellStart"/>
      <w:r>
        <w:rPr>
          <w:rFonts w:asciiTheme="majorBidi" w:hAnsiTheme="majorBidi" w:cstheme="majorBidi"/>
          <w:sz w:val="28"/>
          <w:szCs w:val="28"/>
          <w:lang w:val="en-US"/>
        </w:rPr>
        <w:t>ации</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Его</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назначение</w:t>
      </w:r>
      <w:proofErr w:type="spellEnd"/>
      <w:r>
        <w:rPr>
          <w:rFonts w:asciiTheme="majorBidi" w:hAnsiTheme="majorBidi" w:cstheme="majorBidi"/>
          <w:sz w:val="28"/>
          <w:szCs w:val="28"/>
          <w:lang w:val="en-US"/>
        </w:rPr>
        <w:t xml:space="preserve"> — </w:t>
      </w:r>
      <w:proofErr w:type="spellStart"/>
      <w:r>
        <w:rPr>
          <w:rFonts w:asciiTheme="majorBidi" w:hAnsiTheme="majorBidi" w:cstheme="majorBidi"/>
          <w:sz w:val="28"/>
          <w:szCs w:val="28"/>
          <w:lang w:val="en-US"/>
        </w:rPr>
        <w:t>возмещение</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различ</w:t>
      </w:r>
      <w:proofErr w:type="spellEnd"/>
      <w:r>
        <w:rPr>
          <w:rFonts w:asciiTheme="majorBidi" w:hAnsiTheme="majorBidi" w:cstheme="majorBidi"/>
          <w:sz w:val="28"/>
          <w:szCs w:val="28"/>
        </w:rPr>
        <w:t>н</w:t>
      </w:r>
      <w:proofErr w:type="spellStart"/>
      <w:r>
        <w:rPr>
          <w:rFonts w:asciiTheme="majorBidi" w:hAnsiTheme="majorBidi" w:cstheme="majorBidi"/>
          <w:sz w:val="28"/>
          <w:szCs w:val="28"/>
          <w:lang w:val="en-US"/>
        </w:rPr>
        <w:t>ого</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рода</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не</w:t>
      </w:r>
      <w:r w:rsidRPr="00590C54">
        <w:rPr>
          <w:rFonts w:asciiTheme="majorBidi" w:hAnsiTheme="majorBidi" w:cstheme="majorBidi"/>
          <w:sz w:val="28"/>
          <w:szCs w:val="28"/>
          <w:lang w:val="en-US"/>
        </w:rPr>
        <w:t>про</w:t>
      </w:r>
      <w:r>
        <w:rPr>
          <w:rFonts w:asciiTheme="majorBidi" w:hAnsiTheme="majorBidi" w:cstheme="majorBidi"/>
          <w:sz w:val="28"/>
          <w:szCs w:val="28"/>
          <w:lang w:val="en-US"/>
        </w:rPr>
        <w:t>изво</w:t>
      </w:r>
      <w:proofErr w:type="spellEnd"/>
      <w:r>
        <w:rPr>
          <w:rFonts w:asciiTheme="majorBidi" w:hAnsiTheme="majorBidi" w:cstheme="majorBidi"/>
          <w:sz w:val="28"/>
          <w:szCs w:val="28"/>
        </w:rPr>
        <w:t>д</w:t>
      </w:r>
      <w:proofErr w:type="spellStart"/>
      <w:r>
        <w:rPr>
          <w:rFonts w:asciiTheme="majorBidi" w:hAnsiTheme="majorBidi" w:cstheme="majorBidi"/>
          <w:sz w:val="28"/>
          <w:szCs w:val="28"/>
          <w:lang w:val="en-US"/>
        </w:rPr>
        <w:t>ительных</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потерь</w:t>
      </w:r>
      <w:proofErr w:type="spellEnd"/>
      <w:r>
        <w:rPr>
          <w:rFonts w:asciiTheme="majorBidi" w:hAnsiTheme="majorBidi" w:cstheme="majorBidi"/>
          <w:sz w:val="28"/>
          <w:szCs w:val="28"/>
          <w:lang w:val="en-US"/>
        </w:rPr>
        <w:t xml:space="preserve"> и </w:t>
      </w:r>
      <w:proofErr w:type="spellStart"/>
      <w:r>
        <w:rPr>
          <w:rFonts w:asciiTheme="majorBidi" w:hAnsiTheme="majorBidi" w:cstheme="majorBidi"/>
          <w:sz w:val="28"/>
          <w:szCs w:val="28"/>
          <w:lang w:val="en-US"/>
        </w:rPr>
        <w:t>убытков</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организации</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за</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отчетный</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год</w:t>
      </w:r>
      <w:proofErr w:type="spellEnd"/>
      <w:r>
        <w:rPr>
          <w:rFonts w:asciiTheme="majorBidi" w:hAnsiTheme="majorBidi" w:cstheme="majorBidi"/>
          <w:sz w:val="28"/>
          <w:szCs w:val="28"/>
          <w:lang w:val="en-US"/>
        </w:rPr>
        <w:t xml:space="preserve">, а </w:t>
      </w:r>
      <w:proofErr w:type="spellStart"/>
      <w:r>
        <w:rPr>
          <w:rFonts w:asciiTheme="majorBidi" w:hAnsiTheme="majorBidi" w:cstheme="majorBidi"/>
          <w:sz w:val="28"/>
          <w:szCs w:val="28"/>
          <w:lang w:val="en-US"/>
        </w:rPr>
        <w:t>также</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погаш</w:t>
      </w:r>
      <w:proofErr w:type="spellEnd"/>
      <w:r>
        <w:rPr>
          <w:rFonts w:asciiTheme="majorBidi" w:hAnsiTheme="majorBidi" w:cstheme="majorBidi"/>
          <w:sz w:val="28"/>
          <w:szCs w:val="28"/>
        </w:rPr>
        <w:t>е</w:t>
      </w:r>
      <w:proofErr w:type="spellStart"/>
      <w:r>
        <w:rPr>
          <w:rFonts w:asciiTheme="majorBidi" w:hAnsiTheme="majorBidi" w:cstheme="majorBidi"/>
          <w:sz w:val="28"/>
          <w:szCs w:val="28"/>
          <w:lang w:val="en-US"/>
        </w:rPr>
        <w:t>ние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lang w:val="en-US"/>
        </w:rPr>
        <w:t>облигаций</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общест</w:t>
      </w:r>
      <w:proofErr w:type="spellEnd"/>
      <w:r>
        <w:rPr>
          <w:rFonts w:asciiTheme="majorBidi" w:hAnsiTheme="majorBidi" w:cstheme="majorBidi"/>
          <w:sz w:val="28"/>
          <w:szCs w:val="28"/>
        </w:rPr>
        <w:t>в</w:t>
      </w:r>
      <w:r>
        <w:rPr>
          <w:rFonts w:asciiTheme="majorBidi" w:hAnsiTheme="majorBidi" w:cstheme="majorBidi"/>
          <w:sz w:val="28"/>
          <w:szCs w:val="28"/>
          <w:lang w:val="en-US"/>
        </w:rPr>
        <w:t xml:space="preserve">а </w:t>
      </w:r>
      <w:proofErr w:type="spellStart"/>
      <w:r>
        <w:rPr>
          <w:rFonts w:asciiTheme="majorBidi" w:hAnsiTheme="majorBidi" w:cstheme="majorBidi"/>
          <w:sz w:val="28"/>
          <w:szCs w:val="28"/>
          <w:lang w:val="en-US"/>
        </w:rPr>
        <w:t>при</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отсутствии</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иных</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источников</w:t>
      </w:r>
      <w:proofErr w:type="spellEnd"/>
      <w:r>
        <w:rPr>
          <w:rFonts w:asciiTheme="majorBidi" w:hAnsiTheme="majorBidi" w:cstheme="majorBidi"/>
          <w:sz w:val="28"/>
          <w:szCs w:val="28"/>
        </w:rPr>
        <w:t xml:space="preserve">, </w:t>
      </w:r>
      <w:r w:rsidR="005016F3">
        <w:rPr>
          <w:rFonts w:asciiTheme="majorBidi" w:hAnsiTheme="majorBidi" w:cstheme="majorBidi"/>
          <w:sz w:val="28"/>
          <w:szCs w:val="28"/>
        </w:rPr>
        <w:t>носит</w:t>
      </w:r>
      <w:r w:rsidR="005016F3" w:rsidRPr="005016F3">
        <w:rPr>
          <w:rFonts w:asciiTheme="majorBidi" w:hAnsiTheme="majorBidi" w:cstheme="majorBidi"/>
          <w:sz w:val="28"/>
          <w:szCs w:val="28"/>
        </w:rPr>
        <w:t>, так</w:t>
      </w:r>
      <w:r w:rsidR="005016F3">
        <w:rPr>
          <w:rFonts w:asciiTheme="majorBidi" w:hAnsiTheme="majorBidi" w:cstheme="majorBidi"/>
          <w:sz w:val="28"/>
          <w:szCs w:val="28"/>
        </w:rPr>
        <w:t>им образом, страховой характер.</w:t>
      </w:r>
    </w:p>
    <w:p w:rsidR="005016F3" w:rsidRDefault="00885E82" w:rsidP="00234F86">
      <w:pPr>
        <w:widowControl w:val="0"/>
        <w:spacing w:after="0" w:line="360" w:lineRule="auto"/>
        <w:ind w:firstLine="708"/>
        <w:jc w:val="lowKashida"/>
        <w:rPr>
          <w:rFonts w:asciiTheme="majorBidi" w:hAnsiTheme="majorBidi" w:cstheme="majorBidi"/>
          <w:sz w:val="28"/>
          <w:szCs w:val="28"/>
        </w:rPr>
      </w:pPr>
      <w:r>
        <w:rPr>
          <w:rFonts w:asciiTheme="majorBidi" w:hAnsiTheme="majorBidi" w:cstheme="majorBidi"/>
          <w:sz w:val="28"/>
          <w:szCs w:val="28"/>
        </w:rPr>
        <w:t xml:space="preserve">Учет </w:t>
      </w:r>
      <w:r w:rsidR="00CA2B97">
        <w:rPr>
          <w:rFonts w:asciiTheme="majorBidi" w:hAnsiTheme="majorBidi" w:cstheme="majorBidi"/>
          <w:sz w:val="28"/>
          <w:szCs w:val="28"/>
        </w:rPr>
        <w:t>резервного капитала ведется на пассивном счете 82 «Резервный капитал», по кредиту которого отображается образование резервного капитала, а по дебету — его использование.</w:t>
      </w:r>
      <w:r w:rsidR="003D02EC">
        <w:rPr>
          <w:rFonts w:asciiTheme="majorBidi" w:hAnsiTheme="majorBidi" w:cstheme="majorBidi"/>
          <w:sz w:val="28"/>
          <w:szCs w:val="28"/>
        </w:rPr>
        <w:t xml:space="preserve"> Кредитовое сальдо данного счета показывает сумму неиспользованного капитала на начало и конец отчетного периода.</w:t>
      </w:r>
    </w:p>
    <w:p w:rsidR="00590C54" w:rsidRPr="00590C54" w:rsidRDefault="00590C54" w:rsidP="00FD730E">
      <w:pPr>
        <w:widowControl w:val="0"/>
        <w:spacing w:after="0" w:line="360" w:lineRule="auto"/>
        <w:ind w:firstLine="708"/>
        <w:jc w:val="lowKashida"/>
        <w:rPr>
          <w:rFonts w:asciiTheme="majorBidi" w:hAnsiTheme="majorBidi" w:cstheme="majorBidi"/>
          <w:sz w:val="28"/>
          <w:szCs w:val="28"/>
        </w:rPr>
      </w:pPr>
      <w:r>
        <w:rPr>
          <w:rFonts w:asciiTheme="majorBidi" w:hAnsiTheme="majorBidi" w:cstheme="majorBidi"/>
          <w:sz w:val="28"/>
          <w:szCs w:val="28"/>
        </w:rPr>
        <w:t>Теку</w:t>
      </w:r>
      <w:r w:rsidRPr="00590C54">
        <w:rPr>
          <w:rFonts w:asciiTheme="majorBidi" w:hAnsiTheme="majorBidi" w:cstheme="majorBidi"/>
          <w:sz w:val="28"/>
          <w:szCs w:val="28"/>
        </w:rPr>
        <w:t>щий уче</w:t>
      </w:r>
      <w:r>
        <w:rPr>
          <w:rFonts w:asciiTheme="majorBidi" w:hAnsiTheme="majorBidi" w:cstheme="majorBidi"/>
          <w:sz w:val="28"/>
          <w:szCs w:val="28"/>
        </w:rPr>
        <w:t>т операций по движе</w:t>
      </w:r>
      <w:r w:rsidRPr="00590C54">
        <w:rPr>
          <w:rFonts w:asciiTheme="majorBidi" w:hAnsiTheme="majorBidi" w:cstheme="majorBidi"/>
          <w:sz w:val="28"/>
          <w:szCs w:val="28"/>
        </w:rPr>
        <w:t xml:space="preserve">нию средств </w:t>
      </w:r>
      <w:r>
        <w:rPr>
          <w:rFonts w:asciiTheme="majorBidi" w:hAnsiTheme="majorBidi" w:cstheme="majorBidi"/>
          <w:sz w:val="28"/>
          <w:szCs w:val="28"/>
        </w:rPr>
        <w:t>резервного капиталов в</w:t>
      </w:r>
      <w:r w:rsidR="00FD730E">
        <w:rPr>
          <w:rFonts w:asciiTheme="majorBidi" w:hAnsiTheme="majorBidi" w:cstheme="majorBidi"/>
          <w:sz w:val="28"/>
          <w:szCs w:val="28"/>
        </w:rPr>
        <w:t>едется в журнале — ордере № 12.</w:t>
      </w:r>
    </w:p>
    <w:p w:rsidR="00590C54" w:rsidRDefault="00590C54" w:rsidP="00234F86">
      <w:pPr>
        <w:widowControl w:val="0"/>
        <w:spacing w:after="0" w:line="360" w:lineRule="auto"/>
        <w:ind w:firstLine="708"/>
        <w:jc w:val="lowKashida"/>
        <w:rPr>
          <w:rFonts w:asciiTheme="majorBidi" w:hAnsiTheme="majorBidi" w:cstheme="majorBidi"/>
          <w:sz w:val="28"/>
          <w:szCs w:val="28"/>
        </w:rPr>
      </w:pPr>
      <w:r>
        <w:rPr>
          <w:rFonts w:asciiTheme="majorBidi" w:hAnsiTheme="majorBidi" w:cstheme="majorBidi"/>
          <w:sz w:val="28"/>
          <w:szCs w:val="28"/>
        </w:rPr>
        <w:t>На предприяти</w:t>
      </w:r>
      <w:r w:rsidRPr="00590C54">
        <w:rPr>
          <w:rFonts w:asciiTheme="majorBidi" w:hAnsiTheme="majorBidi" w:cstheme="majorBidi"/>
          <w:sz w:val="28"/>
          <w:szCs w:val="28"/>
        </w:rPr>
        <w:t xml:space="preserve">ях </w:t>
      </w:r>
      <w:r>
        <w:rPr>
          <w:rFonts w:asciiTheme="majorBidi" w:hAnsiTheme="majorBidi" w:cstheme="majorBidi"/>
          <w:sz w:val="28"/>
          <w:szCs w:val="28"/>
        </w:rPr>
        <w:t>организацион</w:t>
      </w:r>
      <w:r w:rsidRPr="00590C54">
        <w:rPr>
          <w:rFonts w:asciiTheme="majorBidi" w:hAnsiTheme="majorBidi" w:cstheme="majorBidi"/>
          <w:sz w:val="28"/>
          <w:szCs w:val="28"/>
        </w:rPr>
        <w:t>но-пр</w:t>
      </w:r>
      <w:r>
        <w:rPr>
          <w:rFonts w:asciiTheme="majorBidi" w:hAnsiTheme="majorBidi" w:cstheme="majorBidi"/>
          <w:sz w:val="28"/>
          <w:szCs w:val="28"/>
        </w:rPr>
        <w:t>авовой</w:t>
      </w:r>
      <w:r w:rsidRPr="00590C54">
        <w:rPr>
          <w:rFonts w:asciiTheme="majorBidi" w:hAnsiTheme="majorBidi" w:cstheme="majorBidi"/>
          <w:sz w:val="28"/>
          <w:szCs w:val="28"/>
        </w:rPr>
        <w:t xml:space="preserve"> форм</w:t>
      </w:r>
      <w:r>
        <w:rPr>
          <w:rFonts w:asciiTheme="majorBidi" w:hAnsiTheme="majorBidi" w:cstheme="majorBidi"/>
          <w:sz w:val="28"/>
          <w:szCs w:val="28"/>
        </w:rPr>
        <w:t>ы ООО резервный капитал создается в добровольном поряд</w:t>
      </w:r>
      <w:r w:rsidRPr="00590C54">
        <w:rPr>
          <w:rFonts w:asciiTheme="majorBidi" w:hAnsiTheme="majorBidi" w:cstheme="majorBidi"/>
          <w:sz w:val="28"/>
          <w:szCs w:val="28"/>
        </w:rPr>
        <w:t>ке.</w:t>
      </w:r>
    </w:p>
    <w:p w:rsidR="003D02EC" w:rsidRDefault="003D02EC" w:rsidP="00234F86">
      <w:pPr>
        <w:widowControl w:val="0"/>
        <w:spacing w:after="0" w:line="360" w:lineRule="auto"/>
        <w:ind w:firstLine="708"/>
        <w:jc w:val="lowKashida"/>
        <w:rPr>
          <w:rFonts w:asciiTheme="majorBidi" w:hAnsiTheme="majorBidi" w:cstheme="majorBidi"/>
          <w:sz w:val="28"/>
          <w:szCs w:val="28"/>
        </w:rPr>
      </w:pPr>
      <w:r>
        <w:rPr>
          <w:rFonts w:asciiTheme="majorBidi" w:hAnsiTheme="majorBidi" w:cstheme="majorBidi"/>
          <w:sz w:val="28"/>
          <w:szCs w:val="28"/>
        </w:rPr>
        <w:t xml:space="preserve">Образование резервного капитала </w:t>
      </w:r>
      <w:r w:rsidR="00590C54">
        <w:rPr>
          <w:rFonts w:asciiTheme="majorBidi" w:hAnsiTheme="majorBidi" w:cstheme="majorBidi"/>
          <w:sz w:val="28"/>
          <w:szCs w:val="28"/>
        </w:rPr>
        <w:t xml:space="preserve">за счет чистой прибыли </w:t>
      </w:r>
      <w:r>
        <w:rPr>
          <w:rFonts w:asciiTheme="majorBidi" w:hAnsiTheme="majorBidi" w:cstheme="majorBidi"/>
          <w:sz w:val="28"/>
          <w:szCs w:val="28"/>
        </w:rPr>
        <w:t>отражается записью:</w:t>
      </w:r>
    </w:p>
    <w:p w:rsidR="00590C54" w:rsidRPr="004B2A75" w:rsidRDefault="00590C54" w:rsidP="00234F86">
      <w:pPr>
        <w:widowControl w:val="0"/>
        <w:spacing w:after="0" w:line="360" w:lineRule="auto"/>
        <w:ind w:firstLine="708"/>
        <w:jc w:val="lowKashida"/>
        <w:rPr>
          <w:rFonts w:asciiTheme="majorBidi" w:hAnsiTheme="majorBidi" w:cstheme="majorBidi"/>
          <w:i/>
          <w:iCs/>
          <w:sz w:val="28"/>
          <w:szCs w:val="28"/>
          <w:lang w:val="en-US"/>
        </w:rPr>
      </w:pPr>
      <w:r>
        <w:rPr>
          <w:rFonts w:asciiTheme="majorBidi" w:hAnsiTheme="majorBidi" w:cstheme="majorBidi"/>
          <w:i/>
          <w:iCs/>
          <w:sz w:val="28"/>
          <w:szCs w:val="28"/>
        </w:rPr>
        <w:t>Дебет</w:t>
      </w:r>
      <w:r>
        <w:rPr>
          <w:rFonts w:asciiTheme="majorBidi" w:hAnsiTheme="majorBidi" w:cstheme="majorBidi"/>
          <w:i/>
          <w:iCs/>
          <w:sz w:val="28"/>
          <w:szCs w:val="28"/>
          <w:lang w:val="en-US"/>
        </w:rPr>
        <w:t xml:space="preserve"> 84 «</w:t>
      </w:r>
      <w:proofErr w:type="spellStart"/>
      <w:r>
        <w:rPr>
          <w:rFonts w:asciiTheme="majorBidi" w:hAnsiTheme="majorBidi" w:cstheme="majorBidi"/>
          <w:i/>
          <w:iCs/>
          <w:sz w:val="28"/>
          <w:szCs w:val="28"/>
          <w:lang w:val="en-US"/>
        </w:rPr>
        <w:t>Нераспределенная</w:t>
      </w:r>
      <w:proofErr w:type="spellEnd"/>
      <w:r>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lang w:val="en-US"/>
        </w:rPr>
        <w:t>при</w:t>
      </w:r>
      <w:r w:rsidRPr="004B2A75">
        <w:rPr>
          <w:rFonts w:asciiTheme="majorBidi" w:hAnsiTheme="majorBidi" w:cstheme="majorBidi"/>
          <w:i/>
          <w:iCs/>
          <w:sz w:val="28"/>
          <w:szCs w:val="28"/>
          <w:lang w:val="en-US"/>
        </w:rPr>
        <w:t>быль</w:t>
      </w:r>
      <w:proofErr w:type="spellEnd"/>
      <w:r w:rsidRPr="004B2A75">
        <w:rPr>
          <w:rFonts w:asciiTheme="majorBidi" w:hAnsiTheme="majorBidi" w:cstheme="majorBidi"/>
          <w:i/>
          <w:iCs/>
          <w:sz w:val="28"/>
          <w:szCs w:val="28"/>
          <w:lang w:val="en-US"/>
        </w:rPr>
        <w:t xml:space="preserve"> (</w:t>
      </w:r>
      <w:proofErr w:type="spellStart"/>
      <w:r w:rsidRPr="004B2A75">
        <w:rPr>
          <w:rFonts w:asciiTheme="majorBidi" w:hAnsiTheme="majorBidi" w:cstheme="majorBidi"/>
          <w:i/>
          <w:iCs/>
          <w:sz w:val="28"/>
          <w:szCs w:val="28"/>
          <w:lang w:val="en-US"/>
        </w:rPr>
        <w:t>непокрытый</w:t>
      </w:r>
      <w:proofErr w:type="spellEnd"/>
      <w:r w:rsidRPr="004B2A75">
        <w:rPr>
          <w:rFonts w:asciiTheme="majorBidi" w:hAnsiTheme="majorBidi" w:cstheme="majorBidi"/>
          <w:i/>
          <w:iCs/>
          <w:sz w:val="28"/>
          <w:szCs w:val="28"/>
          <w:lang w:val="en-US"/>
        </w:rPr>
        <w:t xml:space="preserve"> </w:t>
      </w:r>
      <w:proofErr w:type="spellStart"/>
      <w:r w:rsidRPr="004B2A75">
        <w:rPr>
          <w:rFonts w:asciiTheme="majorBidi" w:hAnsiTheme="majorBidi" w:cstheme="majorBidi"/>
          <w:i/>
          <w:iCs/>
          <w:sz w:val="28"/>
          <w:szCs w:val="28"/>
          <w:lang w:val="en-US"/>
        </w:rPr>
        <w:t>убыток</w:t>
      </w:r>
      <w:proofErr w:type="spellEnd"/>
      <w:r w:rsidRPr="004B2A75">
        <w:rPr>
          <w:rFonts w:asciiTheme="majorBidi" w:hAnsiTheme="majorBidi" w:cstheme="majorBidi"/>
          <w:i/>
          <w:iCs/>
          <w:sz w:val="28"/>
          <w:szCs w:val="28"/>
          <w:lang w:val="en-US"/>
        </w:rPr>
        <w:t>)».</w:t>
      </w:r>
    </w:p>
    <w:p w:rsidR="00CA2B97" w:rsidRDefault="00590C54" w:rsidP="00234F86">
      <w:pPr>
        <w:widowControl w:val="0"/>
        <w:spacing w:after="0" w:line="360" w:lineRule="auto"/>
        <w:ind w:firstLine="708"/>
        <w:jc w:val="lowKashida"/>
        <w:rPr>
          <w:rFonts w:asciiTheme="majorBidi" w:hAnsiTheme="majorBidi" w:cstheme="majorBidi"/>
          <w:i/>
          <w:iCs/>
          <w:sz w:val="28"/>
          <w:szCs w:val="28"/>
        </w:rPr>
      </w:pPr>
      <w:r w:rsidRPr="00590C54">
        <w:rPr>
          <w:rFonts w:asciiTheme="majorBidi" w:hAnsiTheme="majorBidi" w:cstheme="majorBidi"/>
          <w:i/>
          <w:iCs/>
          <w:sz w:val="28"/>
          <w:szCs w:val="28"/>
        </w:rPr>
        <w:lastRenderedPageBreak/>
        <w:t>Кредит 82 «Резервный капитал»</w:t>
      </w:r>
      <w:r>
        <w:rPr>
          <w:rFonts w:asciiTheme="majorBidi" w:hAnsiTheme="majorBidi" w:cstheme="majorBidi"/>
          <w:i/>
          <w:iCs/>
          <w:sz w:val="28"/>
          <w:szCs w:val="28"/>
        </w:rPr>
        <w:t>.</w:t>
      </w:r>
    </w:p>
    <w:p w:rsidR="00590C54" w:rsidRDefault="006225BA" w:rsidP="00234F86">
      <w:pPr>
        <w:widowControl w:val="0"/>
        <w:spacing w:after="0" w:line="360" w:lineRule="auto"/>
        <w:ind w:firstLine="708"/>
        <w:jc w:val="lowKashida"/>
        <w:rPr>
          <w:rFonts w:asciiTheme="majorBidi" w:hAnsiTheme="majorBidi" w:cstheme="majorBidi"/>
          <w:sz w:val="28"/>
          <w:szCs w:val="28"/>
        </w:rPr>
      </w:pPr>
      <w:r>
        <w:rPr>
          <w:rFonts w:asciiTheme="majorBidi" w:hAnsiTheme="majorBidi" w:cstheme="majorBidi"/>
          <w:sz w:val="28"/>
          <w:szCs w:val="28"/>
        </w:rPr>
        <w:t>Резервный капитал может выступать в качестве источника погашения полученных убытков организации за отчетный год при недостаточнос</w:t>
      </w:r>
      <w:r w:rsidR="00590C54" w:rsidRPr="00590C54">
        <w:rPr>
          <w:rFonts w:asciiTheme="majorBidi" w:hAnsiTheme="majorBidi" w:cstheme="majorBidi"/>
          <w:sz w:val="28"/>
          <w:szCs w:val="28"/>
        </w:rPr>
        <w:t>ти средств др</w:t>
      </w:r>
      <w:r>
        <w:rPr>
          <w:rFonts w:asciiTheme="majorBidi" w:hAnsiTheme="majorBidi" w:cstheme="majorBidi"/>
          <w:sz w:val="28"/>
          <w:szCs w:val="28"/>
        </w:rPr>
        <w:t>угих источников (например, добавочног</w:t>
      </w:r>
      <w:r w:rsidR="00590C54" w:rsidRPr="00590C54">
        <w:rPr>
          <w:rFonts w:asciiTheme="majorBidi" w:hAnsiTheme="majorBidi" w:cstheme="majorBidi"/>
          <w:sz w:val="28"/>
          <w:szCs w:val="28"/>
        </w:rPr>
        <w:t>о</w:t>
      </w:r>
      <w:r>
        <w:rPr>
          <w:rFonts w:asciiTheme="majorBidi" w:hAnsiTheme="majorBidi" w:cstheme="majorBidi"/>
          <w:sz w:val="28"/>
          <w:szCs w:val="28"/>
        </w:rPr>
        <w:t xml:space="preserve"> или уставного капита</w:t>
      </w:r>
      <w:r w:rsidR="00590C54">
        <w:rPr>
          <w:rFonts w:asciiTheme="majorBidi" w:hAnsiTheme="majorBidi" w:cstheme="majorBidi"/>
          <w:sz w:val="28"/>
          <w:szCs w:val="28"/>
        </w:rPr>
        <w:t>ла):</w:t>
      </w:r>
    </w:p>
    <w:p w:rsidR="00590C54" w:rsidRPr="006225BA" w:rsidRDefault="006225BA" w:rsidP="00234F86">
      <w:pPr>
        <w:widowControl w:val="0"/>
        <w:spacing w:after="0" w:line="360" w:lineRule="auto"/>
        <w:ind w:firstLine="708"/>
        <w:jc w:val="lowKashida"/>
        <w:rPr>
          <w:rFonts w:asciiTheme="majorBidi" w:hAnsiTheme="majorBidi" w:cstheme="majorBidi"/>
          <w:i/>
          <w:iCs/>
          <w:sz w:val="28"/>
          <w:szCs w:val="28"/>
        </w:rPr>
      </w:pPr>
      <w:r w:rsidRPr="006225BA">
        <w:rPr>
          <w:rFonts w:asciiTheme="majorBidi" w:hAnsiTheme="majorBidi" w:cstheme="majorBidi"/>
          <w:i/>
          <w:iCs/>
          <w:sz w:val="28"/>
          <w:szCs w:val="28"/>
        </w:rPr>
        <w:t>Де</w:t>
      </w:r>
      <w:r>
        <w:rPr>
          <w:rFonts w:asciiTheme="majorBidi" w:hAnsiTheme="majorBidi" w:cstheme="majorBidi"/>
          <w:i/>
          <w:iCs/>
          <w:sz w:val="28"/>
          <w:szCs w:val="28"/>
        </w:rPr>
        <w:t>бет 82 «Резервный капи</w:t>
      </w:r>
      <w:r w:rsidR="00590C54" w:rsidRPr="006225BA">
        <w:rPr>
          <w:rFonts w:asciiTheme="majorBidi" w:hAnsiTheme="majorBidi" w:cstheme="majorBidi"/>
          <w:i/>
          <w:iCs/>
          <w:sz w:val="28"/>
          <w:szCs w:val="28"/>
        </w:rPr>
        <w:t>тал»</w:t>
      </w:r>
    </w:p>
    <w:p w:rsidR="00590C54" w:rsidRDefault="006225BA" w:rsidP="00234F86">
      <w:pPr>
        <w:widowControl w:val="0"/>
        <w:spacing w:after="0" w:line="360" w:lineRule="auto"/>
        <w:ind w:firstLine="708"/>
        <w:jc w:val="lowKashida"/>
        <w:rPr>
          <w:rFonts w:asciiTheme="majorBidi" w:hAnsiTheme="majorBidi" w:cstheme="majorBidi"/>
          <w:i/>
          <w:iCs/>
          <w:sz w:val="28"/>
          <w:szCs w:val="28"/>
        </w:rPr>
      </w:pPr>
      <w:r>
        <w:rPr>
          <w:rFonts w:asciiTheme="majorBidi" w:hAnsiTheme="majorBidi" w:cstheme="majorBidi"/>
          <w:i/>
          <w:iCs/>
          <w:sz w:val="28"/>
          <w:szCs w:val="28"/>
        </w:rPr>
        <w:t>Кредит</w:t>
      </w:r>
      <w:r>
        <w:rPr>
          <w:rFonts w:asciiTheme="majorBidi" w:hAnsiTheme="majorBidi" w:cstheme="majorBidi"/>
          <w:i/>
          <w:iCs/>
          <w:sz w:val="28"/>
          <w:szCs w:val="28"/>
          <w:lang w:val="en-US"/>
        </w:rPr>
        <w:t xml:space="preserve"> 84 «</w:t>
      </w:r>
      <w:proofErr w:type="spellStart"/>
      <w:r>
        <w:rPr>
          <w:rFonts w:asciiTheme="majorBidi" w:hAnsiTheme="majorBidi" w:cstheme="majorBidi"/>
          <w:i/>
          <w:iCs/>
          <w:sz w:val="28"/>
          <w:szCs w:val="28"/>
          <w:lang w:val="en-US"/>
        </w:rPr>
        <w:t>Нераспределенная</w:t>
      </w:r>
      <w:proofErr w:type="spellEnd"/>
      <w:r>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lang w:val="en-US"/>
        </w:rPr>
        <w:t>прибыль</w:t>
      </w:r>
      <w:proofErr w:type="spellEnd"/>
      <w:r>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lang w:val="en-US"/>
        </w:rPr>
        <w:t>непокрытый</w:t>
      </w:r>
      <w:proofErr w:type="spellEnd"/>
      <w:r>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lang w:val="en-US"/>
        </w:rPr>
        <w:t>убыток</w:t>
      </w:r>
      <w:proofErr w:type="spellEnd"/>
      <w:r>
        <w:rPr>
          <w:rFonts w:asciiTheme="majorBidi" w:hAnsiTheme="majorBidi" w:cstheme="majorBidi"/>
          <w:i/>
          <w:iCs/>
          <w:sz w:val="28"/>
          <w:szCs w:val="28"/>
          <w:lang w:val="en-US"/>
        </w:rPr>
        <w:t>)»</w:t>
      </w:r>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субсчет</w:t>
      </w:r>
      <w:proofErr w:type="spellEnd"/>
      <w:r w:rsidR="00B47872">
        <w:rPr>
          <w:rFonts w:asciiTheme="majorBidi" w:hAnsiTheme="majorBidi" w:cstheme="majorBidi"/>
          <w:i/>
          <w:iCs/>
          <w:sz w:val="28"/>
          <w:szCs w:val="28"/>
        </w:rPr>
        <w:t xml:space="preserve"> </w:t>
      </w:r>
      <w:r>
        <w:rPr>
          <w:rFonts w:asciiTheme="majorBidi" w:hAnsiTheme="majorBidi" w:cstheme="majorBidi"/>
          <w:i/>
          <w:iCs/>
          <w:sz w:val="28"/>
          <w:szCs w:val="28"/>
        </w:rPr>
        <w:t>1 «Непокрытый убыток отчетного го</w:t>
      </w:r>
      <w:r w:rsidR="00590C54" w:rsidRPr="006225BA">
        <w:rPr>
          <w:rFonts w:asciiTheme="majorBidi" w:hAnsiTheme="majorBidi" w:cstheme="majorBidi"/>
          <w:i/>
          <w:iCs/>
          <w:sz w:val="28"/>
          <w:szCs w:val="28"/>
        </w:rPr>
        <w:t>да».</w:t>
      </w:r>
    </w:p>
    <w:p w:rsidR="00FD730E" w:rsidRPr="006225BA" w:rsidRDefault="00FD730E" w:rsidP="00FD730E">
      <w:pPr>
        <w:widowControl w:val="0"/>
        <w:spacing w:after="0" w:line="360" w:lineRule="auto"/>
        <w:ind w:firstLine="708"/>
        <w:jc w:val="lowKashida"/>
        <w:rPr>
          <w:rFonts w:asciiTheme="majorBidi" w:hAnsiTheme="majorBidi" w:cstheme="majorBidi"/>
          <w:i/>
          <w:iCs/>
          <w:sz w:val="28"/>
          <w:szCs w:val="28"/>
          <w:lang w:val="en-US"/>
        </w:rPr>
      </w:pPr>
      <w:r>
        <w:rPr>
          <w:rFonts w:asciiTheme="majorBidi" w:hAnsiTheme="majorBidi" w:cstheme="majorBidi"/>
          <w:sz w:val="28"/>
          <w:szCs w:val="28"/>
        </w:rPr>
        <w:t>При этом их аналитический учет ведется таким образом, чтобы полу</w:t>
      </w:r>
      <w:r w:rsidRPr="00590C54">
        <w:rPr>
          <w:rFonts w:asciiTheme="majorBidi" w:hAnsiTheme="majorBidi" w:cstheme="majorBidi"/>
          <w:sz w:val="28"/>
          <w:szCs w:val="28"/>
        </w:rPr>
        <w:t xml:space="preserve">чить </w:t>
      </w:r>
      <w:r>
        <w:rPr>
          <w:rFonts w:asciiTheme="majorBidi" w:hAnsiTheme="majorBidi" w:cstheme="majorBidi"/>
          <w:sz w:val="28"/>
          <w:szCs w:val="28"/>
        </w:rPr>
        <w:t>на любую дату развернутую информацию не только о потребителях средств по каждому капиталу, но и по направлениям использова</w:t>
      </w:r>
      <w:r w:rsidRPr="00590C54">
        <w:rPr>
          <w:rFonts w:asciiTheme="majorBidi" w:hAnsiTheme="majorBidi" w:cstheme="majorBidi"/>
          <w:sz w:val="28"/>
          <w:szCs w:val="28"/>
        </w:rPr>
        <w:t>ния этих средств.</w:t>
      </w:r>
    </w:p>
    <w:p w:rsidR="00D3186D" w:rsidRPr="00D3186D" w:rsidRDefault="00775BF7" w:rsidP="001441F9">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Pr>
          <w:rFonts w:asciiTheme="majorBidi" w:hAnsiTheme="majorBidi" w:cstheme="majorBidi"/>
          <w:sz w:val="28"/>
          <w:szCs w:val="28"/>
        </w:rPr>
        <w:t xml:space="preserve">Организация и методика ведения бухгалтерского учета </w:t>
      </w:r>
      <w:r w:rsidR="001441F9">
        <w:rPr>
          <w:rFonts w:asciiTheme="majorBidi" w:hAnsiTheme="majorBidi" w:cstheme="majorBidi"/>
          <w:sz w:val="28"/>
          <w:szCs w:val="28"/>
        </w:rPr>
        <w:t xml:space="preserve">                      </w:t>
      </w:r>
      <w:r>
        <w:rPr>
          <w:rFonts w:asciiTheme="majorBidi" w:hAnsiTheme="majorBidi" w:cstheme="majorBidi"/>
          <w:sz w:val="28"/>
          <w:szCs w:val="28"/>
        </w:rPr>
        <w:t>нераспределенной прибыли</w:t>
      </w:r>
    </w:p>
    <w:p w:rsidR="00D3186D" w:rsidRDefault="00D3186D" w:rsidP="00234F86">
      <w:pPr>
        <w:widowControl w:val="0"/>
        <w:spacing w:after="0" w:line="360" w:lineRule="auto"/>
        <w:ind w:firstLine="708"/>
        <w:contextualSpacing/>
        <w:jc w:val="both"/>
        <w:rPr>
          <w:rFonts w:asciiTheme="majorBidi" w:hAnsiTheme="majorBidi" w:cstheme="majorBidi"/>
          <w:sz w:val="28"/>
          <w:szCs w:val="28"/>
        </w:rPr>
      </w:pPr>
      <w:r w:rsidRPr="00EA4E45">
        <w:rPr>
          <w:rFonts w:asciiTheme="majorBidi" w:hAnsiTheme="majorBidi" w:cstheme="majorBidi"/>
          <w:sz w:val="28"/>
          <w:szCs w:val="28"/>
        </w:rPr>
        <w:t xml:space="preserve">Прибыль </w:t>
      </w:r>
      <w:r>
        <w:rPr>
          <w:rFonts w:asciiTheme="majorBidi" w:hAnsiTheme="majorBidi" w:cstheme="majorBidi"/>
          <w:sz w:val="28"/>
          <w:szCs w:val="28"/>
        </w:rPr>
        <w:t>—</w:t>
      </w:r>
      <w:r w:rsidRPr="00EA4E45">
        <w:rPr>
          <w:rFonts w:asciiTheme="majorBidi" w:hAnsiTheme="majorBidi" w:cstheme="majorBidi"/>
          <w:sz w:val="28"/>
          <w:szCs w:val="28"/>
        </w:rPr>
        <w:t xml:space="preserve"> часть чистого дохода организации, полученного непосредственно после реализаци</w:t>
      </w:r>
      <w:r>
        <w:rPr>
          <w:rFonts w:asciiTheme="majorBidi" w:hAnsiTheme="majorBidi" w:cstheme="majorBidi"/>
          <w:sz w:val="28"/>
          <w:szCs w:val="28"/>
        </w:rPr>
        <w:t>и продукции в качестве вознагра</w:t>
      </w:r>
      <w:r w:rsidRPr="00EA4E45">
        <w:rPr>
          <w:rFonts w:asciiTheme="majorBidi" w:hAnsiTheme="majorBidi" w:cstheme="majorBidi"/>
          <w:sz w:val="28"/>
          <w:szCs w:val="28"/>
        </w:rPr>
        <w:t>ждения за в</w:t>
      </w:r>
      <w:r>
        <w:rPr>
          <w:rFonts w:asciiTheme="majorBidi" w:hAnsiTheme="majorBidi" w:cstheme="majorBidi"/>
          <w:sz w:val="28"/>
          <w:szCs w:val="28"/>
        </w:rPr>
        <w:t>ложенный капитал и риск предпринимательства.</w:t>
      </w:r>
    </w:p>
    <w:p w:rsidR="00D3186D" w:rsidRDefault="00D3186D" w:rsidP="00234F86">
      <w:pPr>
        <w:widowControl w:val="0"/>
        <w:spacing w:after="0" w:line="360" w:lineRule="auto"/>
        <w:ind w:firstLine="709"/>
        <w:contextualSpacing/>
        <w:jc w:val="both"/>
        <w:rPr>
          <w:rFonts w:asciiTheme="majorBidi" w:hAnsiTheme="majorBidi" w:cstheme="majorBidi"/>
          <w:sz w:val="28"/>
          <w:szCs w:val="28"/>
        </w:rPr>
      </w:pPr>
      <w:r w:rsidRPr="00EA4E45">
        <w:rPr>
          <w:rFonts w:asciiTheme="majorBidi" w:hAnsiTheme="majorBidi" w:cstheme="majorBidi"/>
          <w:sz w:val="28"/>
          <w:szCs w:val="28"/>
        </w:rPr>
        <w:t xml:space="preserve">В </w:t>
      </w:r>
      <w:r>
        <w:rPr>
          <w:rFonts w:asciiTheme="majorBidi" w:hAnsiTheme="majorBidi" w:cstheme="majorBidi"/>
          <w:sz w:val="28"/>
          <w:szCs w:val="28"/>
        </w:rPr>
        <w:t>суммарном</w:t>
      </w:r>
      <w:r w:rsidRPr="00EA4E45">
        <w:rPr>
          <w:rFonts w:asciiTheme="majorBidi" w:hAnsiTheme="majorBidi" w:cstheme="majorBidi"/>
          <w:sz w:val="28"/>
          <w:szCs w:val="28"/>
        </w:rPr>
        <w:t xml:space="preserve"> выражении она рассчит</w:t>
      </w:r>
      <w:r>
        <w:rPr>
          <w:rFonts w:asciiTheme="majorBidi" w:hAnsiTheme="majorBidi" w:cstheme="majorBidi"/>
          <w:sz w:val="28"/>
          <w:szCs w:val="28"/>
        </w:rPr>
        <w:t>ывается как разница между сово</w:t>
      </w:r>
      <w:r w:rsidRPr="00EA4E45">
        <w:rPr>
          <w:rFonts w:asciiTheme="majorBidi" w:hAnsiTheme="majorBidi" w:cstheme="majorBidi"/>
          <w:sz w:val="28"/>
          <w:szCs w:val="28"/>
        </w:rPr>
        <w:t>купными доходами (после уплаты НДС, акциза и других отчислений в бюджетные и внебюджетные фонды)</w:t>
      </w:r>
      <w:r>
        <w:rPr>
          <w:rFonts w:asciiTheme="majorBidi" w:hAnsiTheme="majorBidi" w:cstheme="majorBidi"/>
          <w:sz w:val="28"/>
          <w:szCs w:val="28"/>
        </w:rPr>
        <w:t xml:space="preserve"> и совокупными расходами пери</w:t>
      </w:r>
      <w:r w:rsidRPr="00EA4E45">
        <w:rPr>
          <w:rFonts w:asciiTheme="majorBidi" w:hAnsiTheme="majorBidi" w:cstheme="majorBidi"/>
          <w:sz w:val="28"/>
          <w:szCs w:val="28"/>
        </w:rPr>
        <w:t>ода.</w:t>
      </w:r>
    </w:p>
    <w:p w:rsidR="00994E07" w:rsidRDefault="00994E07" w:rsidP="00234F86">
      <w:pPr>
        <w:widowControl w:val="0"/>
        <w:spacing w:after="0" w:line="360" w:lineRule="auto"/>
        <w:ind w:firstLine="709"/>
        <w:contextualSpacing/>
        <w:jc w:val="both"/>
        <w:rPr>
          <w:rFonts w:asciiTheme="majorBidi" w:hAnsiTheme="majorBidi" w:cstheme="majorBidi"/>
          <w:sz w:val="28"/>
          <w:szCs w:val="28"/>
        </w:rPr>
      </w:pPr>
      <w:r w:rsidRPr="005E1946">
        <w:rPr>
          <w:rFonts w:asciiTheme="majorBidi" w:hAnsiTheme="majorBidi" w:cstheme="majorBidi"/>
          <w:sz w:val="28"/>
          <w:szCs w:val="28"/>
        </w:rPr>
        <w:t>Понятия доходов и расходов организации</w:t>
      </w:r>
      <w:r>
        <w:rPr>
          <w:rFonts w:asciiTheme="majorBidi" w:hAnsiTheme="majorBidi" w:cstheme="majorBidi"/>
          <w:sz w:val="28"/>
          <w:szCs w:val="28"/>
        </w:rPr>
        <w:t xml:space="preserve"> приведены в положениях по бух</w:t>
      </w:r>
      <w:r w:rsidRPr="005E1946">
        <w:rPr>
          <w:rFonts w:asciiTheme="majorBidi" w:hAnsiTheme="majorBidi" w:cstheme="majorBidi"/>
          <w:sz w:val="28"/>
          <w:szCs w:val="28"/>
        </w:rPr>
        <w:t xml:space="preserve">галтерскому учету (ПБУ 9/99 </w:t>
      </w:r>
      <w:r w:rsidR="005170F1">
        <w:rPr>
          <w:rFonts w:asciiTheme="majorBidi" w:hAnsiTheme="majorBidi" w:cstheme="majorBidi"/>
          <w:sz w:val="28"/>
          <w:szCs w:val="28"/>
          <w:lang w:val="en-US"/>
        </w:rPr>
        <w:t>[1</w:t>
      </w:r>
      <w:r w:rsidR="007C4204">
        <w:rPr>
          <w:rFonts w:asciiTheme="majorBidi" w:hAnsiTheme="majorBidi" w:cstheme="majorBidi"/>
          <w:sz w:val="28"/>
          <w:szCs w:val="28"/>
          <w:lang w:val="en-US"/>
        </w:rPr>
        <w:t>0</w:t>
      </w:r>
      <w:r w:rsidR="005170F1">
        <w:rPr>
          <w:rFonts w:asciiTheme="majorBidi" w:hAnsiTheme="majorBidi" w:cstheme="majorBidi"/>
          <w:sz w:val="28"/>
          <w:szCs w:val="28"/>
          <w:lang w:val="en-US"/>
        </w:rPr>
        <w:t>]</w:t>
      </w:r>
      <w:r w:rsidRPr="005E1946">
        <w:rPr>
          <w:rFonts w:asciiTheme="majorBidi" w:hAnsiTheme="majorBidi" w:cstheme="majorBidi"/>
          <w:sz w:val="28"/>
          <w:szCs w:val="28"/>
        </w:rPr>
        <w:t>и 10/99</w:t>
      </w:r>
      <w:r w:rsidR="005170F1">
        <w:rPr>
          <w:rFonts w:asciiTheme="majorBidi" w:hAnsiTheme="majorBidi" w:cstheme="majorBidi"/>
          <w:sz w:val="28"/>
          <w:szCs w:val="28"/>
          <w:lang w:val="en-US"/>
        </w:rPr>
        <w:t xml:space="preserve"> [11]</w:t>
      </w:r>
      <w:r w:rsidRPr="005E1946">
        <w:rPr>
          <w:rFonts w:asciiTheme="majorBidi" w:hAnsiTheme="majorBidi" w:cstheme="majorBidi"/>
          <w:sz w:val="28"/>
          <w:szCs w:val="28"/>
        </w:rPr>
        <w:t>), согласно которым расходами организации признается уменьшени</w:t>
      </w:r>
      <w:r>
        <w:rPr>
          <w:rFonts w:asciiTheme="majorBidi" w:hAnsiTheme="majorBidi" w:cstheme="majorBidi"/>
          <w:sz w:val="28"/>
          <w:szCs w:val="28"/>
        </w:rPr>
        <w:t>е экономических выгод в резуль</w:t>
      </w:r>
      <w:r w:rsidRPr="005E1946">
        <w:rPr>
          <w:rFonts w:asciiTheme="majorBidi" w:hAnsiTheme="majorBidi" w:cstheme="majorBidi"/>
          <w:sz w:val="28"/>
          <w:szCs w:val="28"/>
        </w:rPr>
        <w:t>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w:t>
      </w:r>
      <w:r>
        <w:rPr>
          <w:rFonts w:asciiTheme="majorBidi" w:hAnsiTheme="majorBidi" w:cstheme="majorBidi"/>
          <w:sz w:val="28"/>
          <w:szCs w:val="28"/>
        </w:rPr>
        <w:t>ников (собственников имущества)</w:t>
      </w:r>
      <w:r w:rsidRPr="005E1946">
        <w:rPr>
          <w:rFonts w:asciiTheme="majorBidi" w:hAnsiTheme="majorBidi" w:cstheme="majorBidi"/>
          <w:sz w:val="28"/>
          <w:szCs w:val="28"/>
        </w:rPr>
        <w:t>, а доходами организации —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w:t>
      </w:r>
      <w:r>
        <w:rPr>
          <w:rFonts w:asciiTheme="majorBidi" w:hAnsiTheme="majorBidi" w:cstheme="majorBidi"/>
          <w:sz w:val="28"/>
          <w:szCs w:val="28"/>
        </w:rPr>
        <w:t>а этой организации, за исключе</w:t>
      </w:r>
      <w:r w:rsidRPr="005E1946">
        <w:rPr>
          <w:rFonts w:asciiTheme="majorBidi" w:hAnsiTheme="majorBidi" w:cstheme="majorBidi"/>
          <w:sz w:val="28"/>
          <w:szCs w:val="28"/>
        </w:rPr>
        <w:t>нием вкладов участ</w:t>
      </w:r>
      <w:r>
        <w:rPr>
          <w:rFonts w:asciiTheme="majorBidi" w:hAnsiTheme="majorBidi" w:cstheme="majorBidi"/>
          <w:sz w:val="28"/>
          <w:szCs w:val="28"/>
        </w:rPr>
        <w:t>ников (собственников имущества)</w:t>
      </w:r>
      <w:r w:rsidRPr="005E1946">
        <w:rPr>
          <w:rFonts w:asciiTheme="majorBidi" w:hAnsiTheme="majorBidi" w:cstheme="majorBidi"/>
          <w:sz w:val="28"/>
          <w:szCs w:val="28"/>
        </w:rPr>
        <w:t>.</w:t>
      </w:r>
    </w:p>
    <w:p w:rsidR="00C15785" w:rsidRDefault="00C15785" w:rsidP="00234F86">
      <w:pPr>
        <w:widowControl w:val="0"/>
        <w:spacing w:after="0" w:line="360" w:lineRule="auto"/>
        <w:ind w:firstLine="709"/>
        <w:contextualSpacing/>
        <w:jc w:val="both"/>
        <w:rPr>
          <w:rFonts w:asciiTheme="majorBidi" w:hAnsiTheme="majorBidi" w:cstheme="majorBidi"/>
          <w:sz w:val="28"/>
          <w:szCs w:val="28"/>
        </w:rPr>
      </w:pPr>
      <w:r>
        <w:rPr>
          <w:rFonts w:asciiTheme="majorBidi" w:hAnsiTheme="majorBidi" w:cstheme="majorBidi"/>
          <w:sz w:val="28"/>
          <w:szCs w:val="28"/>
        </w:rPr>
        <w:lastRenderedPageBreak/>
        <w:t>В</w:t>
      </w:r>
      <w:r w:rsidRPr="00EA2D00">
        <w:rPr>
          <w:rFonts w:asciiTheme="majorBidi" w:hAnsiTheme="majorBidi" w:cstheme="majorBidi"/>
          <w:sz w:val="28"/>
          <w:szCs w:val="28"/>
        </w:rPr>
        <w:t xml:space="preserve"> зависимости от характера, условий и направлений деятельности организации </w:t>
      </w:r>
      <w:r>
        <w:rPr>
          <w:rFonts w:asciiTheme="majorBidi" w:hAnsiTheme="majorBidi" w:cstheme="majorBidi"/>
          <w:sz w:val="28"/>
          <w:szCs w:val="28"/>
        </w:rPr>
        <w:t xml:space="preserve">доходов и расходов организации делится на подгруппы: </w:t>
      </w:r>
    </w:p>
    <w:p w:rsidR="00C15785" w:rsidRPr="00EA2D00" w:rsidRDefault="00C15785" w:rsidP="00234F86">
      <w:pPr>
        <w:pStyle w:val="a3"/>
        <w:widowControl w:val="0"/>
        <w:numPr>
          <w:ilvl w:val="0"/>
          <w:numId w:val="12"/>
        </w:numPr>
        <w:tabs>
          <w:tab w:val="left" w:pos="1134"/>
        </w:tabs>
        <w:spacing w:after="0" w:line="360" w:lineRule="auto"/>
        <w:ind w:left="0" w:firstLine="709"/>
        <w:jc w:val="both"/>
        <w:rPr>
          <w:rFonts w:asciiTheme="majorBidi" w:hAnsiTheme="majorBidi" w:cstheme="majorBidi"/>
          <w:sz w:val="28"/>
          <w:szCs w:val="28"/>
        </w:rPr>
      </w:pPr>
      <w:r w:rsidRPr="00EA2D00">
        <w:rPr>
          <w:rFonts w:asciiTheme="majorBidi" w:hAnsiTheme="majorBidi" w:cstheme="majorBidi"/>
          <w:sz w:val="28"/>
          <w:szCs w:val="28"/>
        </w:rPr>
        <w:t>доходы и расходы по обычным видам деятельности, т.е. связанные  с выполнением работ и оказанием услуг;</w:t>
      </w:r>
    </w:p>
    <w:p w:rsidR="00C15785" w:rsidRDefault="00C15785" w:rsidP="00234F86">
      <w:pPr>
        <w:pStyle w:val="a3"/>
        <w:widowControl w:val="0"/>
        <w:numPr>
          <w:ilvl w:val="0"/>
          <w:numId w:val="12"/>
        </w:numPr>
        <w:tabs>
          <w:tab w:val="left" w:pos="1134"/>
        </w:tabs>
        <w:spacing w:after="0" w:line="360" w:lineRule="auto"/>
        <w:ind w:left="0" w:firstLine="709"/>
        <w:jc w:val="both"/>
        <w:rPr>
          <w:rFonts w:asciiTheme="majorBidi" w:hAnsiTheme="majorBidi" w:cstheme="majorBidi"/>
          <w:sz w:val="28"/>
          <w:szCs w:val="28"/>
        </w:rPr>
      </w:pPr>
      <w:r w:rsidRPr="00EA2D00">
        <w:rPr>
          <w:rFonts w:asciiTheme="majorBidi" w:hAnsiTheme="majorBidi" w:cstheme="majorBidi"/>
          <w:sz w:val="28"/>
          <w:szCs w:val="28"/>
        </w:rPr>
        <w:t>прочие доходы и расходы.</w:t>
      </w:r>
    </w:p>
    <w:p w:rsidR="00C15785" w:rsidRDefault="00C15785" w:rsidP="00234F86">
      <w:pPr>
        <w:widowControl w:val="0"/>
        <w:tabs>
          <w:tab w:val="left" w:pos="709"/>
        </w:tabs>
        <w:spacing w:after="0" w:line="360" w:lineRule="auto"/>
        <w:jc w:val="both"/>
        <w:rPr>
          <w:rFonts w:asciiTheme="majorBidi" w:hAnsiTheme="majorBidi" w:cstheme="majorBidi"/>
          <w:sz w:val="28"/>
          <w:szCs w:val="28"/>
        </w:rPr>
      </w:pPr>
      <w:r>
        <w:rPr>
          <w:rFonts w:asciiTheme="majorBidi" w:hAnsiTheme="majorBidi" w:cstheme="majorBidi"/>
          <w:sz w:val="28"/>
          <w:szCs w:val="28"/>
        </w:rPr>
        <w:tab/>
      </w:r>
      <w:r w:rsidRPr="005E1946">
        <w:rPr>
          <w:rFonts w:asciiTheme="majorBidi" w:hAnsiTheme="majorBidi" w:cstheme="majorBidi"/>
          <w:sz w:val="28"/>
          <w:szCs w:val="28"/>
        </w:rPr>
        <w:t>Доходами по обычным вид</w:t>
      </w:r>
      <w:r>
        <w:rPr>
          <w:rFonts w:asciiTheme="majorBidi" w:hAnsiTheme="majorBidi" w:cstheme="majorBidi"/>
          <w:sz w:val="28"/>
          <w:szCs w:val="28"/>
        </w:rPr>
        <w:t>ам деятельности выступают, пре</w:t>
      </w:r>
      <w:r w:rsidRPr="005E1946">
        <w:rPr>
          <w:rFonts w:asciiTheme="majorBidi" w:hAnsiTheme="majorBidi" w:cstheme="majorBidi"/>
          <w:sz w:val="28"/>
          <w:szCs w:val="28"/>
        </w:rPr>
        <w:t xml:space="preserve">жде всего, выручка от </w:t>
      </w:r>
      <w:r>
        <w:rPr>
          <w:rFonts w:asciiTheme="majorBidi" w:hAnsiTheme="majorBidi" w:cstheme="majorBidi"/>
          <w:sz w:val="28"/>
          <w:szCs w:val="28"/>
        </w:rPr>
        <w:t>выполнения</w:t>
      </w:r>
      <w:r w:rsidRPr="00EA2D00">
        <w:rPr>
          <w:rFonts w:asciiTheme="majorBidi" w:hAnsiTheme="majorBidi" w:cstheme="majorBidi"/>
          <w:sz w:val="28"/>
          <w:szCs w:val="28"/>
        </w:rPr>
        <w:t xml:space="preserve"> работ и</w:t>
      </w:r>
      <w:r>
        <w:rPr>
          <w:rFonts w:asciiTheme="majorBidi" w:hAnsiTheme="majorBidi" w:cstheme="majorBidi"/>
          <w:sz w:val="28"/>
          <w:szCs w:val="28"/>
        </w:rPr>
        <w:t xml:space="preserve"> оказания</w:t>
      </w:r>
      <w:r w:rsidRPr="00EA2D00">
        <w:rPr>
          <w:rFonts w:asciiTheme="majorBidi" w:hAnsiTheme="majorBidi" w:cstheme="majorBidi"/>
          <w:sz w:val="28"/>
          <w:szCs w:val="28"/>
        </w:rPr>
        <w:t xml:space="preserve"> услуг</w:t>
      </w:r>
      <w:r>
        <w:rPr>
          <w:rFonts w:asciiTheme="majorBidi" w:hAnsiTheme="majorBidi" w:cstheme="majorBidi"/>
          <w:sz w:val="28"/>
          <w:szCs w:val="28"/>
        </w:rPr>
        <w:t xml:space="preserve">. </w:t>
      </w:r>
      <w:r w:rsidRPr="005E1946">
        <w:rPr>
          <w:rFonts w:asciiTheme="majorBidi" w:hAnsiTheme="majorBidi" w:cstheme="majorBidi"/>
          <w:sz w:val="28"/>
          <w:szCs w:val="28"/>
        </w:rPr>
        <w:t>В свою очередь, расходами по обычным видам деятельности выступают расходы, связанные с выполнением работ, оказа</w:t>
      </w:r>
      <w:r>
        <w:rPr>
          <w:rFonts w:asciiTheme="majorBidi" w:hAnsiTheme="majorBidi" w:cstheme="majorBidi"/>
          <w:sz w:val="28"/>
          <w:szCs w:val="28"/>
        </w:rPr>
        <w:t>нием услуг, возмещением стоимо</w:t>
      </w:r>
      <w:r w:rsidRPr="005E1946">
        <w:rPr>
          <w:rFonts w:asciiTheme="majorBidi" w:hAnsiTheme="majorBidi" w:cstheme="majorBidi"/>
          <w:sz w:val="28"/>
          <w:szCs w:val="28"/>
        </w:rPr>
        <w:t>сти основных средств, НМА и иных а</w:t>
      </w:r>
      <w:r>
        <w:rPr>
          <w:rFonts w:asciiTheme="majorBidi" w:hAnsiTheme="majorBidi" w:cstheme="majorBidi"/>
          <w:sz w:val="28"/>
          <w:szCs w:val="28"/>
        </w:rPr>
        <w:t>мортизируемых активов, осущест</w:t>
      </w:r>
      <w:r w:rsidRPr="005E1946">
        <w:rPr>
          <w:rFonts w:asciiTheme="majorBidi" w:hAnsiTheme="majorBidi" w:cstheme="majorBidi"/>
          <w:sz w:val="28"/>
          <w:szCs w:val="28"/>
        </w:rPr>
        <w:t>вляемых в виде амортизационных отчислений, и другие аналогичные расходы. Они принимаются к бухга</w:t>
      </w:r>
      <w:r>
        <w:rPr>
          <w:rFonts w:asciiTheme="majorBidi" w:hAnsiTheme="majorBidi" w:cstheme="majorBidi"/>
          <w:sz w:val="28"/>
          <w:szCs w:val="28"/>
        </w:rPr>
        <w:t>лтерскому учету в сумме, исчис</w:t>
      </w:r>
      <w:r w:rsidRPr="005E1946">
        <w:rPr>
          <w:rFonts w:asciiTheme="majorBidi" w:hAnsiTheme="majorBidi" w:cstheme="majorBidi"/>
          <w:sz w:val="28"/>
          <w:szCs w:val="28"/>
        </w:rPr>
        <w:t xml:space="preserve">ленной в денежном выражении, равной величине оплаты в денежной и </w:t>
      </w:r>
      <w:proofErr w:type="spellStart"/>
      <w:r w:rsidRPr="005E1946">
        <w:rPr>
          <w:rFonts w:asciiTheme="majorBidi" w:hAnsiTheme="majorBidi" w:cstheme="majorBidi"/>
          <w:sz w:val="28"/>
          <w:szCs w:val="28"/>
        </w:rPr>
        <w:t>неденежной</w:t>
      </w:r>
      <w:proofErr w:type="spellEnd"/>
      <w:r w:rsidRPr="005E1946">
        <w:rPr>
          <w:rFonts w:asciiTheme="majorBidi" w:hAnsiTheme="majorBidi" w:cstheme="majorBidi"/>
          <w:sz w:val="28"/>
          <w:szCs w:val="28"/>
        </w:rPr>
        <w:t xml:space="preserve"> форме или величине</w:t>
      </w:r>
      <w:r>
        <w:rPr>
          <w:rFonts w:asciiTheme="majorBidi" w:hAnsiTheme="majorBidi" w:cstheme="majorBidi"/>
          <w:sz w:val="28"/>
          <w:szCs w:val="28"/>
        </w:rPr>
        <w:t xml:space="preserve"> признанной кредиторской задол</w:t>
      </w:r>
      <w:r w:rsidRPr="005E1946">
        <w:rPr>
          <w:rFonts w:asciiTheme="majorBidi" w:hAnsiTheme="majorBidi" w:cstheme="majorBidi"/>
          <w:sz w:val="28"/>
          <w:szCs w:val="28"/>
        </w:rPr>
        <w:t>женности</w:t>
      </w:r>
      <w:r>
        <w:rPr>
          <w:rFonts w:asciiTheme="majorBidi" w:hAnsiTheme="majorBidi" w:cstheme="majorBidi"/>
          <w:sz w:val="28"/>
          <w:szCs w:val="28"/>
        </w:rPr>
        <w:t>.</w:t>
      </w:r>
    </w:p>
    <w:p w:rsidR="00C6364C" w:rsidRDefault="00C6364C" w:rsidP="00234F86">
      <w:pPr>
        <w:widowControl w:val="0"/>
        <w:tabs>
          <w:tab w:val="left" w:pos="709"/>
        </w:tabs>
        <w:spacing w:after="0" w:line="360" w:lineRule="auto"/>
        <w:jc w:val="both"/>
        <w:rPr>
          <w:rFonts w:asciiTheme="majorBidi" w:hAnsiTheme="majorBidi" w:cstheme="majorBidi"/>
          <w:sz w:val="28"/>
          <w:szCs w:val="28"/>
        </w:rPr>
      </w:pPr>
      <w:r>
        <w:rPr>
          <w:rFonts w:asciiTheme="majorBidi" w:hAnsiTheme="majorBidi" w:cstheme="majorBidi"/>
          <w:sz w:val="28"/>
          <w:szCs w:val="28"/>
        </w:rPr>
        <w:tab/>
        <w:t>В целях синтетического учета пред</w:t>
      </w:r>
      <w:r w:rsidRPr="00C73158">
        <w:rPr>
          <w:rFonts w:asciiTheme="majorBidi" w:hAnsiTheme="majorBidi" w:cstheme="majorBidi"/>
          <w:sz w:val="28"/>
          <w:szCs w:val="28"/>
        </w:rPr>
        <w:t>усмотрен активно-пассивный счет 90 «Продажи», предназначенный для обобщения общей информации о доходах и расходах, связанных с осуществлением обычных, уста</w:t>
      </w:r>
      <w:r>
        <w:rPr>
          <w:rFonts w:asciiTheme="majorBidi" w:hAnsiTheme="majorBidi" w:cstheme="majorBidi"/>
          <w:sz w:val="28"/>
          <w:szCs w:val="28"/>
        </w:rPr>
        <w:t>вных видов деятельности органи</w:t>
      </w:r>
      <w:r w:rsidRPr="00C73158">
        <w:rPr>
          <w:rFonts w:asciiTheme="majorBidi" w:hAnsiTheme="majorBidi" w:cstheme="majorBidi"/>
          <w:sz w:val="28"/>
          <w:szCs w:val="28"/>
        </w:rPr>
        <w:t xml:space="preserve">зации и для определения промежуточного финансового результата по каждому факту хозяйственной жизни, относящемуся </w:t>
      </w:r>
      <w:r>
        <w:rPr>
          <w:rFonts w:asciiTheme="majorBidi" w:hAnsiTheme="majorBidi" w:cstheme="majorBidi"/>
          <w:sz w:val="28"/>
          <w:szCs w:val="28"/>
        </w:rPr>
        <w:t>к указанному виду деятельности.</w:t>
      </w:r>
    </w:p>
    <w:p w:rsidR="00C6364C" w:rsidRPr="004339E2" w:rsidRDefault="00C6364C" w:rsidP="00234F86">
      <w:pPr>
        <w:widowControl w:val="0"/>
        <w:tabs>
          <w:tab w:val="left" w:pos="709"/>
        </w:tabs>
        <w:spacing w:after="0" w:line="360" w:lineRule="auto"/>
        <w:jc w:val="both"/>
        <w:rPr>
          <w:rFonts w:asciiTheme="majorBidi" w:hAnsiTheme="majorBidi" w:cstheme="majorBidi"/>
          <w:sz w:val="28"/>
          <w:szCs w:val="28"/>
          <w:lang w:val="en-US"/>
        </w:rPr>
      </w:pPr>
      <w:r>
        <w:rPr>
          <w:rFonts w:asciiTheme="majorBidi" w:hAnsiTheme="majorBidi" w:cstheme="majorBidi"/>
          <w:sz w:val="28"/>
          <w:szCs w:val="28"/>
        </w:rPr>
        <w:tab/>
      </w:r>
      <w:r w:rsidRPr="006A385D">
        <w:rPr>
          <w:rFonts w:asciiTheme="majorBidi" w:hAnsiTheme="majorBidi" w:cstheme="majorBidi"/>
          <w:sz w:val="28"/>
          <w:szCs w:val="28"/>
        </w:rPr>
        <w:t>В Плане счетов</w:t>
      </w:r>
      <w:r w:rsidR="004339E2">
        <w:rPr>
          <w:rFonts w:asciiTheme="majorBidi" w:hAnsiTheme="majorBidi" w:cstheme="majorBidi"/>
          <w:sz w:val="28"/>
          <w:szCs w:val="28"/>
        </w:rPr>
        <w:t xml:space="preserve"> и Инструкции по его применению</w:t>
      </w:r>
      <w:r w:rsidR="004339E2">
        <w:rPr>
          <w:rFonts w:asciiTheme="majorBidi" w:hAnsiTheme="majorBidi" w:cstheme="majorBidi"/>
          <w:sz w:val="28"/>
          <w:szCs w:val="28"/>
          <w:lang w:val="en-US"/>
        </w:rPr>
        <w:t xml:space="preserve"> [15] </w:t>
      </w:r>
      <w:r w:rsidRPr="006A385D">
        <w:rPr>
          <w:rFonts w:asciiTheme="majorBidi" w:hAnsiTheme="majorBidi" w:cstheme="majorBidi"/>
          <w:sz w:val="28"/>
          <w:szCs w:val="28"/>
        </w:rPr>
        <w:t>к активно-пассив- ному счету 90 предусмотрена возможност</w:t>
      </w:r>
      <w:r>
        <w:rPr>
          <w:rFonts w:asciiTheme="majorBidi" w:hAnsiTheme="majorBidi" w:cstheme="majorBidi"/>
          <w:sz w:val="28"/>
          <w:szCs w:val="28"/>
        </w:rPr>
        <w:t xml:space="preserve">ь использования </w:t>
      </w:r>
      <w:proofErr w:type="spellStart"/>
      <w:r>
        <w:rPr>
          <w:rFonts w:asciiTheme="majorBidi" w:hAnsiTheme="majorBidi" w:cstheme="majorBidi"/>
          <w:sz w:val="28"/>
          <w:szCs w:val="28"/>
        </w:rPr>
        <w:t>субсчетов</w:t>
      </w:r>
      <w:proofErr w:type="spellEnd"/>
      <w:r w:rsidR="004339E2">
        <w:rPr>
          <w:rFonts w:asciiTheme="majorBidi" w:hAnsiTheme="majorBidi" w:cstheme="majorBidi"/>
          <w:sz w:val="28"/>
          <w:szCs w:val="28"/>
        </w:rPr>
        <w:t>:</w:t>
      </w:r>
    </w:p>
    <w:p w:rsidR="00C6364C" w:rsidRDefault="00C6364C" w:rsidP="00A54E8B">
      <w:pPr>
        <w:pStyle w:val="a3"/>
        <w:widowControl w:val="0"/>
        <w:numPr>
          <w:ilvl w:val="0"/>
          <w:numId w:val="24"/>
        </w:numPr>
        <w:tabs>
          <w:tab w:val="left" w:pos="993"/>
        </w:tabs>
        <w:spacing w:after="0" w:line="360" w:lineRule="auto"/>
        <w:ind w:hanging="11"/>
        <w:jc w:val="both"/>
        <w:rPr>
          <w:rFonts w:asciiTheme="majorBidi" w:hAnsiTheme="majorBidi" w:cstheme="majorBidi"/>
          <w:sz w:val="28"/>
          <w:szCs w:val="28"/>
        </w:rPr>
      </w:pPr>
      <w:r>
        <w:rPr>
          <w:rFonts w:asciiTheme="majorBidi" w:hAnsiTheme="majorBidi" w:cstheme="majorBidi"/>
          <w:sz w:val="28"/>
          <w:szCs w:val="28"/>
        </w:rPr>
        <w:t>«Выручка»;</w:t>
      </w:r>
    </w:p>
    <w:p w:rsidR="00C6364C" w:rsidRDefault="00C6364C" w:rsidP="00A54E8B">
      <w:pPr>
        <w:pStyle w:val="a3"/>
        <w:widowControl w:val="0"/>
        <w:numPr>
          <w:ilvl w:val="0"/>
          <w:numId w:val="24"/>
        </w:numPr>
        <w:tabs>
          <w:tab w:val="left" w:pos="993"/>
        </w:tabs>
        <w:spacing w:after="0" w:line="360" w:lineRule="auto"/>
        <w:ind w:hanging="11"/>
        <w:jc w:val="both"/>
        <w:rPr>
          <w:rFonts w:asciiTheme="majorBidi" w:hAnsiTheme="majorBidi" w:cstheme="majorBidi"/>
          <w:sz w:val="28"/>
          <w:szCs w:val="28"/>
        </w:rPr>
      </w:pPr>
      <w:r>
        <w:rPr>
          <w:rFonts w:asciiTheme="majorBidi" w:hAnsiTheme="majorBidi" w:cstheme="majorBidi"/>
          <w:sz w:val="28"/>
          <w:szCs w:val="28"/>
        </w:rPr>
        <w:t>«Себестоимость продаж»;</w:t>
      </w:r>
    </w:p>
    <w:p w:rsidR="00C6364C" w:rsidRDefault="00C6364C" w:rsidP="00A54E8B">
      <w:pPr>
        <w:pStyle w:val="a3"/>
        <w:widowControl w:val="0"/>
        <w:numPr>
          <w:ilvl w:val="0"/>
          <w:numId w:val="24"/>
        </w:numPr>
        <w:tabs>
          <w:tab w:val="left" w:pos="993"/>
        </w:tabs>
        <w:spacing w:after="0" w:line="360" w:lineRule="auto"/>
        <w:ind w:hanging="11"/>
        <w:jc w:val="both"/>
        <w:rPr>
          <w:rFonts w:asciiTheme="majorBidi" w:hAnsiTheme="majorBidi" w:cstheme="majorBidi"/>
          <w:sz w:val="28"/>
          <w:szCs w:val="28"/>
        </w:rPr>
      </w:pPr>
      <w:r w:rsidRPr="00C6364C">
        <w:rPr>
          <w:rFonts w:asciiTheme="majorBidi" w:hAnsiTheme="majorBidi" w:cstheme="majorBidi"/>
          <w:sz w:val="28"/>
          <w:szCs w:val="28"/>
        </w:rPr>
        <w:t>«Налог на добавленну</w:t>
      </w:r>
      <w:r>
        <w:rPr>
          <w:rFonts w:asciiTheme="majorBidi" w:hAnsiTheme="majorBidi" w:cstheme="majorBidi"/>
          <w:sz w:val="28"/>
          <w:szCs w:val="28"/>
        </w:rPr>
        <w:t>ю стоимость»;</w:t>
      </w:r>
    </w:p>
    <w:p w:rsidR="00C6364C" w:rsidRDefault="00C6364C" w:rsidP="00A54E8B">
      <w:pPr>
        <w:pStyle w:val="a3"/>
        <w:widowControl w:val="0"/>
        <w:numPr>
          <w:ilvl w:val="0"/>
          <w:numId w:val="24"/>
        </w:numPr>
        <w:tabs>
          <w:tab w:val="left" w:pos="993"/>
        </w:tabs>
        <w:spacing w:after="0" w:line="360" w:lineRule="auto"/>
        <w:ind w:hanging="11"/>
        <w:jc w:val="both"/>
        <w:rPr>
          <w:rFonts w:asciiTheme="majorBidi" w:hAnsiTheme="majorBidi" w:cstheme="majorBidi"/>
          <w:sz w:val="28"/>
          <w:szCs w:val="28"/>
        </w:rPr>
      </w:pPr>
      <w:r>
        <w:rPr>
          <w:rFonts w:asciiTheme="majorBidi" w:hAnsiTheme="majorBidi" w:cstheme="majorBidi"/>
          <w:sz w:val="28"/>
          <w:szCs w:val="28"/>
        </w:rPr>
        <w:t>«Акцизы»;</w:t>
      </w:r>
    </w:p>
    <w:p w:rsidR="00C6364C" w:rsidRDefault="00C6364C" w:rsidP="00A54E8B">
      <w:pPr>
        <w:pStyle w:val="a3"/>
        <w:widowControl w:val="0"/>
        <w:numPr>
          <w:ilvl w:val="0"/>
          <w:numId w:val="24"/>
        </w:numPr>
        <w:tabs>
          <w:tab w:val="left" w:pos="993"/>
        </w:tabs>
        <w:spacing w:after="0" w:line="360" w:lineRule="auto"/>
        <w:ind w:hanging="11"/>
        <w:jc w:val="both"/>
        <w:rPr>
          <w:rFonts w:asciiTheme="majorBidi" w:hAnsiTheme="majorBidi" w:cstheme="majorBidi"/>
          <w:sz w:val="28"/>
          <w:szCs w:val="28"/>
        </w:rPr>
      </w:pPr>
      <w:r>
        <w:rPr>
          <w:rFonts w:asciiTheme="majorBidi" w:hAnsiTheme="majorBidi" w:cstheme="majorBidi"/>
          <w:sz w:val="28"/>
          <w:szCs w:val="28"/>
        </w:rPr>
        <w:t>«Экспортные пошлины»;</w:t>
      </w:r>
    </w:p>
    <w:p w:rsidR="00C6364C" w:rsidRDefault="00C6364C" w:rsidP="00A54E8B">
      <w:pPr>
        <w:pStyle w:val="a3"/>
        <w:widowControl w:val="0"/>
        <w:numPr>
          <w:ilvl w:val="0"/>
          <w:numId w:val="24"/>
        </w:numPr>
        <w:tabs>
          <w:tab w:val="left" w:pos="993"/>
        </w:tabs>
        <w:spacing w:after="0" w:line="360" w:lineRule="auto"/>
        <w:ind w:hanging="11"/>
        <w:jc w:val="both"/>
        <w:rPr>
          <w:rFonts w:asciiTheme="majorBidi" w:hAnsiTheme="majorBidi" w:cstheme="majorBidi"/>
          <w:sz w:val="28"/>
          <w:szCs w:val="28"/>
        </w:rPr>
      </w:pPr>
      <w:r>
        <w:rPr>
          <w:rFonts w:asciiTheme="majorBidi" w:hAnsiTheme="majorBidi" w:cstheme="majorBidi"/>
          <w:sz w:val="28"/>
          <w:szCs w:val="28"/>
        </w:rPr>
        <w:t>«Расходы на продажу»;</w:t>
      </w:r>
    </w:p>
    <w:p w:rsidR="00C6364C" w:rsidRPr="002006C9" w:rsidRDefault="00C6364C" w:rsidP="00A54E8B">
      <w:pPr>
        <w:pStyle w:val="a3"/>
        <w:widowControl w:val="0"/>
        <w:numPr>
          <w:ilvl w:val="0"/>
          <w:numId w:val="27"/>
        </w:numPr>
        <w:tabs>
          <w:tab w:val="left" w:pos="993"/>
        </w:tabs>
        <w:spacing w:after="0" w:line="360" w:lineRule="auto"/>
        <w:ind w:hanging="11"/>
        <w:jc w:val="both"/>
        <w:rPr>
          <w:rFonts w:asciiTheme="majorBidi" w:hAnsiTheme="majorBidi" w:cstheme="majorBidi"/>
          <w:sz w:val="28"/>
          <w:szCs w:val="28"/>
        </w:rPr>
      </w:pPr>
      <w:r w:rsidRPr="002006C9">
        <w:rPr>
          <w:rFonts w:asciiTheme="majorBidi" w:hAnsiTheme="majorBidi" w:cstheme="majorBidi"/>
          <w:sz w:val="28"/>
          <w:szCs w:val="28"/>
        </w:rPr>
        <w:t>«Прибыль/убыток от продаж».</w:t>
      </w:r>
    </w:p>
    <w:p w:rsidR="00C6364C" w:rsidRDefault="00C6364C" w:rsidP="00234F86">
      <w:pPr>
        <w:widowControl w:val="0"/>
        <w:tabs>
          <w:tab w:val="left" w:pos="709"/>
        </w:tabs>
        <w:spacing w:after="0" w:line="360" w:lineRule="auto"/>
        <w:jc w:val="both"/>
        <w:rPr>
          <w:rFonts w:asciiTheme="majorBidi" w:hAnsiTheme="majorBidi" w:cstheme="majorBidi"/>
          <w:sz w:val="28"/>
          <w:szCs w:val="28"/>
        </w:rPr>
      </w:pPr>
      <w:r>
        <w:rPr>
          <w:rFonts w:asciiTheme="majorBidi" w:hAnsiTheme="majorBidi" w:cstheme="majorBidi"/>
          <w:sz w:val="28"/>
          <w:szCs w:val="28"/>
        </w:rPr>
        <w:tab/>
        <w:t>В</w:t>
      </w:r>
      <w:r w:rsidRPr="00156B78">
        <w:rPr>
          <w:rFonts w:asciiTheme="majorBidi" w:hAnsiTheme="majorBidi" w:cstheme="majorBidi"/>
          <w:sz w:val="28"/>
          <w:szCs w:val="28"/>
        </w:rPr>
        <w:t xml:space="preserve"> момент </w:t>
      </w:r>
      <w:r>
        <w:rPr>
          <w:rFonts w:asciiTheme="majorBidi" w:hAnsiTheme="majorBidi" w:cstheme="majorBidi"/>
          <w:sz w:val="28"/>
          <w:szCs w:val="28"/>
        </w:rPr>
        <w:t>призна</w:t>
      </w:r>
      <w:r w:rsidRPr="00156B78">
        <w:rPr>
          <w:rFonts w:asciiTheme="majorBidi" w:hAnsiTheme="majorBidi" w:cstheme="majorBidi"/>
          <w:sz w:val="28"/>
          <w:szCs w:val="28"/>
        </w:rPr>
        <w:t xml:space="preserve">ния организацией в целях налогообложения дохода от </w:t>
      </w:r>
      <w:r w:rsidRPr="00156B78">
        <w:rPr>
          <w:rFonts w:asciiTheme="majorBidi" w:hAnsiTheme="majorBidi" w:cstheme="majorBidi"/>
          <w:sz w:val="28"/>
          <w:szCs w:val="28"/>
        </w:rPr>
        <w:lastRenderedPageBreak/>
        <w:t>продаж сумма выручки от выполнения рабо</w:t>
      </w:r>
      <w:r>
        <w:rPr>
          <w:rFonts w:asciiTheme="majorBidi" w:hAnsiTheme="majorBidi" w:cstheme="majorBidi"/>
          <w:sz w:val="28"/>
          <w:szCs w:val="28"/>
        </w:rPr>
        <w:t>т, оказания услуг отражается:</w:t>
      </w:r>
    </w:p>
    <w:p w:rsidR="00C6364C" w:rsidRPr="00156B78" w:rsidRDefault="00C6364C" w:rsidP="00234F86">
      <w:pPr>
        <w:widowControl w:val="0"/>
        <w:tabs>
          <w:tab w:val="left" w:pos="709"/>
        </w:tabs>
        <w:spacing w:after="0" w:line="360" w:lineRule="auto"/>
        <w:jc w:val="both"/>
        <w:rPr>
          <w:rFonts w:asciiTheme="majorBidi" w:hAnsiTheme="majorBidi" w:cstheme="majorBidi"/>
          <w:i/>
          <w:iCs/>
          <w:sz w:val="28"/>
          <w:szCs w:val="28"/>
        </w:rPr>
      </w:pPr>
      <w:r w:rsidRPr="00156B78">
        <w:rPr>
          <w:rFonts w:asciiTheme="majorBidi" w:hAnsiTheme="majorBidi" w:cstheme="majorBidi"/>
          <w:i/>
          <w:iCs/>
          <w:sz w:val="28"/>
          <w:szCs w:val="28"/>
        </w:rPr>
        <w:tab/>
      </w:r>
      <w:r>
        <w:rPr>
          <w:rFonts w:asciiTheme="majorBidi" w:hAnsiTheme="majorBidi" w:cstheme="majorBidi"/>
          <w:i/>
          <w:iCs/>
          <w:sz w:val="28"/>
          <w:szCs w:val="28"/>
        </w:rPr>
        <w:t>Дебет</w:t>
      </w:r>
      <w:r w:rsidRPr="00156B78">
        <w:rPr>
          <w:rFonts w:asciiTheme="majorBidi" w:hAnsiTheme="majorBidi" w:cstheme="majorBidi"/>
          <w:i/>
          <w:iCs/>
          <w:sz w:val="28"/>
          <w:szCs w:val="28"/>
        </w:rPr>
        <w:t xml:space="preserve"> 62 «Расчеты с поставщиками и заказчиками»</w:t>
      </w:r>
    </w:p>
    <w:p w:rsidR="00C6364C" w:rsidRDefault="00C6364C" w:rsidP="00234F86">
      <w:pPr>
        <w:widowControl w:val="0"/>
        <w:tabs>
          <w:tab w:val="left" w:pos="709"/>
        </w:tabs>
        <w:spacing w:after="0" w:line="360" w:lineRule="auto"/>
        <w:jc w:val="both"/>
        <w:rPr>
          <w:rFonts w:asciiTheme="majorBidi" w:hAnsiTheme="majorBidi" w:cstheme="majorBidi"/>
          <w:i/>
          <w:iCs/>
          <w:sz w:val="28"/>
          <w:szCs w:val="28"/>
        </w:rPr>
      </w:pPr>
      <w:r>
        <w:rPr>
          <w:rFonts w:asciiTheme="majorBidi" w:hAnsiTheme="majorBidi" w:cstheme="majorBidi"/>
          <w:i/>
          <w:iCs/>
          <w:sz w:val="28"/>
          <w:szCs w:val="28"/>
        </w:rPr>
        <w:tab/>
        <w:t>Кредит</w:t>
      </w:r>
      <w:r w:rsidRPr="00156B78">
        <w:rPr>
          <w:rFonts w:asciiTheme="majorBidi" w:hAnsiTheme="majorBidi" w:cstheme="majorBidi"/>
          <w:i/>
          <w:iCs/>
          <w:sz w:val="28"/>
          <w:szCs w:val="28"/>
        </w:rPr>
        <w:t xml:space="preserve"> </w:t>
      </w:r>
      <w:r>
        <w:rPr>
          <w:rFonts w:asciiTheme="majorBidi" w:hAnsiTheme="majorBidi" w:cstheme="majorBidi"/>
          <w:i/>
          <w:iCs/>
          <w:sz w:val="28"/>
          <w:szCs w:val="28"/>
        </w:rPr>
        <w:t>90-1 «Продажи».</w:t>
      </w:r>
    </w:p>
    <w:p w:rsidR="000B7E3F" w:rsidRDefault="000B7E3F" w:rsidP="00234F86">
      <w:pPr>
        <w:widowControl w:val="0"/>
        <w:tabs>
          <w:tab w:val="left" w:pos="709"/>
        </w:tabs>
        <w:spacing w:after="0" w:line="360" w:lineRule="auto"/>
        <w:jc w:val="both"/>
        <w:rPr>
          <w:rFonts w:asciiTheme="majorBidi" w:hAnsiTheme="majorBidi" w:cstheme="majorBidi"/>
          <w:sz w:val="28"/>
          <w:szCs w:val="28"/>
        </w:rPr>
      </w:pPr>
      <w:r>
        <w:rPr>
          <w:rFonts w:asciiTheme="majorBidi" w:hAnsiTheme="majorBidi" w:cstheme="majorBidi"/>
          <w:sz w:val="28"/>
          <w:szCs w:val="28"/>
        </w:rPr>
        <w:tab/>
      </w:r>
      <w:r w:rsidRPr="00156B78">
        <w:rPr>
          <w:rFonts w:asciiTheme="majorBidi" w:hAnsiTheme="majorBidi" w:cstheme="majorBidi"/>
          <w:sz w:val="28"/>
          <w:szCs w:val="28"/>
        </w:rPr>
        <w:t>Одновременно списывается в дебет счета 90-2</w:t>
      </w:r>
      <w:r>
        <w:rPr>
          <w:rFonts w:asciiTheme="majorBidi" w:hAnsiTheme="majorBidi" w:cstheme="majorBidi"/>
          <w:sz w:val="28"/>
          <w:szCs w:val="28"/>
        </w:rPr>
        <w:t xml:space="preserve"> себестоимость </w:t>
      </w:r>
      <w:r w:rsidRPr="00156B78">
        <w:rPr>
          <w:rFonts w:asciiTheme="majorBidi" w:hAnsiTheme="majorBidi" w:cstheme="majorBidi"/>
          <w:sz w:val="28"/>
          <w:szCs w:val="28"/>
        </w:rPr>
        <w:t>работ, услуг, призна</w:t>
      </w:r>
      <w:r>
        <w:rPr>
          <w:rFonts w:asciiTheme="majorBidi" w:hAnsiTheme="majorBidi" w:cstheme="majorBidi"/>
          <w:sz w:val="28"/>
          <w:szCs w:val="28"/>
        </w:rPr>
        <w:t>нная организацией в целях нало</w:t>
      </w:r>
      <w:r w:rsidRPr="00156B78">
        <w:rPr>
          <w:rFonts w:asciiTheme="majorBidi" w:hAnsiTheme="majorBidi" w:cstheme="majorBidi"/>
          <w:sz w:val="28"/>
          <w:szCs w:val="28"/>
        </w:rPr>
        <w:t>гообложе</w:t>
      </w:r>
      <w:r>
        <w:rPr>
          <w:rFonts w:asciiTheme="majorBidi" w:hAnsiTheme="majorBidi" w:cstheme="majorBidi"/>
          <w:sz w:val="28"/>
          <w:szCs w:val="28"/>
        </w:rPr>
        <w:t>ния в виде расхода по продажам.</w:t>
      </w:r>
    </w:p>
    <w:p w:rsidR="000B7E3F" w:rsidRDefault="000B7E3F" w:rsidP="00234F86">
      <w:pPr>
        <w:widowControl w:val="0"/>
        <w:tabs>
          <w:tab w:val="left" w:pos="709"/>
        </w:tabs>
        <w:spacing w:after="0" w:line="360" w:lineRule="auto"/>
        <w:jc w:val="both"/>
        <w:rPr>
          <w:rFonts w:asciiTheme="majorBidi" w:hAnsiTheme="majorBidi" w:cstheme="majorBidi"/>
          <w:sz w:val="28"/>
          <w:szCs w:val="28"/>
        </w:rPr>
      </w:pPr>
      <w:r>
        <w:rPr>
          <w:rFonts w:asciiTheme="majorBidi" w:hAnsiTheme="majorBidi" w:cstheme="majorBidi"/>
          <w:sz w:val="28"/>
          <w:szCs w:val="28"/>
        </w:rPr>
        <w:tab/>
      </w:r>
      <w:r w:rsidRPr="00907A84">
        <w:rPr>
          <w:rFonts w:asciiTheme="majorBidi" w:hAnsiTheme="majorBidi" w:cstheme="majorBidi"/>
          <w:sz w:val="28"/>
          <w:szCs w:val="28"/>
        </w:rPr>
        <w:t>Планом с</w:t>
      </w:r>
      <w:r>
        <w:rPr>
          <w:rFonts w:asciiTheme="majorBidi" w:hAnsiTheme="majorBidi" w:cstheme="majorBidi"/>
          <w:sz w:val="28"/>
          <w:szCs w:val="28"/>
        </w:rPr>
        <w:t>четов и Инструкцией по его при</w:t>
      </w:r>
      <w:r w:rsidRPr="00907A84">
        <w:rPr>
          <w:rFonts w:asciiTheme="majorBidi" w:hAnsiTheme="majorBidi" w:cstheme="majorBidi"/>
          <w:sz w:val="28"/>
          <w:szCs w:val="28"/>
        </w:rPr>
        <w:t xml:space="preserve">менению предусмотрено открытие </w:t>
      </w:r>
      <w:proofErr w:type="spellStart"/>
      <w:r w:rsidRPr="00907A84">
        <w:rPr>
          <w:rFonts w:asciiTheme="majorBidi" w:hAnsiTheme="majorBidi" w:cstheme="majorBidi"/>
          <w:sz w:val="28"/>
          <w:szCs w:val="28"/>
        </w:rPr>
        <w:t>суб</w:t>
      </w:r>
      <w:r>
        <w:rPr>
          <w:rFonts w:asciiTheme="majorBidi" w:hAnsiTheme="majorBidi" w:cstheme="majorBidi"/>
          <w:sz w:val="28"/>
          <w:szCs w:val="28"/>
        </w:rPr>
        <w:t>счета</w:t>
      </w:r>
      <w:proofErr w:type="spellEnd"/>
      <w:r>
        <w:rPr>
          <w:rFonts w:asciiTheme="majorBidi" w:hAnsiTheme="majorBidi" w:cstheme="majorBidi"/>
          <w:sz w:val="28"/>
          <w:szCs w:val="28"/>
        </w:rPr>
        <w:t xml:space="preserve"> 91-9 «Сальдо прочих доходов и расходов</w:t>
      </w:r>
      <w:r w:rsidRPr="00907A84">
        <w:rPr>
          <w:rFonts w:asciiTheme="majorBidi" w:hAnsiTheme="majorBidi" w:cstheme="majorBidi"/>
          <w:sz w:val="28"/>
          <w:szCs w:val="28"/>
        </w:rPr>
        <w:t xml:space="preserve">», на котором в течение отчетного года формируются промежуточные финансовые результаты по каждому из перечисленных выше фактов хозяйственной жизни, </w:t>
      </w:r>
      <w:r>
        <w:rPr>
          <w:rFonts w:asciiTheme="majorBidi" w:hAnsiTheme="majorBidi" w:cstheme="majorBidi"/>
          <w:sz w:val="28"/>
          <w:szCs w:val="28"/>
        </w:rPr>
        <w:t>которые оформляются в виде сле</w:t>
      </w:r>
      <w:r w:rsidRPr="00907A84">
        <w:rPr>
          <w:rFonts w:asciiTheme="majorBidi" w:hAnsiTheme="majorBidi" w:cstheme="majorBidi"/>
          <w:sz w:val="28"/>
          <w:szCs w:val="28"/>
        </w:rPr>
        <w:t>дующ</w:t>
      </w:r>
      <w:r>
        <w:rPr>
          <w:rFonts w:asciiTheme="majorBidi" w:hAnsiTheme="majorBidi" w:cstheme="majorBidi"/>
          <w:sz w:val="28"/>
          <w:szCs w:val="28"/>
        </w:rPr>
        <w:t>их бухгалтерских записей:</w:t>
      </w:r>
    </w:p>
    <w:p w:rsidR="000B7E3F" w:rsidRPr="00907A84" w:rsidRDefault="000B7E3F" w:rsidP="00234F86">
      <w:pPr>
        <w:widowControl w:val="0"/>
        <w:tabs>
          <w:tab w:val="left" w:pos="709"/>
        </w:tabs>
        <w:spacing w:after="0" w:line="360" w:lineRule="auto"/>
        <w:jc w:val="both"/>
        <w:rPr>
          <w:rFonts w:asciiTheme="majorBidi" w:hAnsiTheme="majorBidi" w:cstheme="majorBidi"/>
          <w:i/>
          <w:iCs/>
          <w:sz w:val="28"/>
          <w:szCs w:val="28"/>
        </w:rPr>
      </w:pPr>
      <w:r w:rsidRPr="00907A84">
        <w:rPr>
          <w:rFonts w:asciiTheme="majorBidi" w:hAnsiTheme="majorBidi" w:cstheme="majorBidi"/>
          <w:i/>
          <w:iCs/>
          <w:sz w:val="28"/>
          <w:szCs w:val="28"/>
        </w:rPr>
        <w:tab/>
        <w:t>Дебет 91-1 «Прочие доходы»</w:t>
      </w:r>
    </w:p>
    <w:p w:rsidR="000B7E3F" w:rsidRPr="00907A84" w:rsidRDefault="000B7E3F" w:rsidP="00234F86">
      <w:pPr>
        <w:widowControl w:val="0"/>
        <w:tabs>
          <w:tab w:val="left" w:pos="709"/>
        </w:tabs>
        <w:spacing w:after="0" w:line="360" w:lineRule="auto"/>
        <w:jc w:val="both"/>
        <w:rPr>
          <w:rFonts w:asciiTheme="majorBidi" w:hAnsiTheme="majorBidi" w:cstheme="majorBidi"/>
          <w:i/>
          <w:iCs/>
          <w:sz w:val="28"/>
          <w:szCs w:val="28"/>
        </w:rPr>
      </w:pPr>
      <w:r w:rsidRPr="00907A84">
        <w:rPr>
          <w:rFonts w:asciiTheme="majorBidi" w:hAnsiTheme="majorBidi" w:cstheme="majorBidi"/>
          <w:i/>
          <w:iCs/>
          <w:sz w:val="28"/>
          <w:szCs w:val="28"/>
        </w:rPr>
        <w:tab/>
        <w:t>Кредит 91-9 «Са</w:t>
      </w:r>
      <w:r>
        <w:rPr>
          <w:rFonts w:asciiTheme="majorBidi" w:hAnsiTheme="majorBidi" w:cstheme="majorBidi"/>
          <w:i/>
          <w:iCs/>
          <w:sz w:val="28"/>
          <w:szCs w:val="28"/>
        </w:rPr>
        <w:t>льдо прочих доходов и расходов»</w:t>
      </w:r>
      <w:r w:rsidR="000E1931">
        <w:rPr>
          <w:rFonts w:asciiTheme="majorBidi" w:hAnsiTheme="majorBidi" w:cstheme="majorBidi"/>
          <w:i/>
          <w:iCs/>
          <w:sz w:val="28"/>
          <w:szCs w:val="28"/>
        </w:rPr>
        <w:t xml:space="preserve"> — </w:t>
      </w:r>
      <w:r w:rsidRPr="000B7E3F">
        <w:rPr>
          <w:rFonts w:asciiTheme="majorBidi" w:hAnsiTheme="majorBidi" w:cstheme="majorBidi"/>
          <w:sz w:val="28"/>
          <w:szCs w:val="28"/>
        </w:rPr>
        <w:t>на сумму списанного показателя прибыли, полученной по отдельным операциям;</w:t>
      </w:r>
      <w:r w:rsidRPr="00907A84">
        <w:rPr>
          <w:rFonts w:asciiTheme="majorBidi" w:hAnsiTheme="majorBidi" w:cstheme="majorBidi"/>
          <w:i/>
          <w:iCs/>
          <w:sz w:val="28"/>
          <w:szCs w:val="28"/>
        </w:rPr>
        <w:t xml:space="preserve"> </w:t>
      </w:r>
    </w:p>
    <w:p w:rsidR="000B7E3F" w:rsidRPr="00907A84" w:rsidRDefault="000B7E3F" w:rsidP="00234F86">
      <w:pPr>
        <w:widowControl w:val="0"/>
        <w:tabs>
          <w:tab w:val="left" w:pos="709"/>
        </w:tabs>
        <w:spacing w:after="0" w:line="360" w:lineRule="auto"/>
        <w:jc w:val="both"/>
        <w:rPr>
          <w:rFonts w:asciiTheme="majorBidi" w:hAnsiTheme="majorBidi" w:cstheme="majorBidi"/>
          <w:i/>
          <w:iCs/>
          <w:sz w:val="28"/>
          <w:szCs w:val="28"/>
        </w:rPr>
      </w:pPr>
      <w:r w:rsidRPr="00907A84">
        <w:rPr>
          <w:rFonts w:asciiTheme="majorBidi" w:hAnsiTheme="majorBidi" w:cstheme="majorBidi"/>
          <w:i/>
          <w:iCs/>
          <w:sz w:val="28"/>
          <w:szCs w:val="28"/>
        </w:rPr>
        <w:tab/>
        <w:t>Дебет 91-9 «Сальдо прочих доходов и расходов»</w:t>
      </w:r>
    </w:p>
    <w:p w:rsidR="000B7E3F" w:rsidRDefault="000B7E3F" w:rsidP="00234F86">
      <w:pPr>
        <w:widowControl w:val="0"/>
        <w:tabs>
          <w:tab w:val="left" w:pos="709"/>
        </w:tabs>
        <w:spacing w:after="0" w:line="360" w:lineRule="auto"/>
        <w:jc w:val="both"/>
        <w:rPr>
          <w:rFonts w:asciiTheme="majorBidi" w:hAnsiTheme="majorBidi" w:cstheme="majorBidi"/>
          <w:i/>
          <w:iCs/>
          <w:sz w:val="28"/>
          <w:szCs w:val="28"/>
        </w:rPr>
      </w:pPr>
      <w:r>
        <w:rPr>
          <w:rFonts w:asciiTheme="majorBidi" w:hAnsiTheme="majorBidi" w:cstheme="majorBidi"/>
          <w:i/>
          <w:iCs/>
          <w:sz w:val="28"/>
          <w:szCs w:val="28"/>
        </w:rPr>
        <w:tab/>
        <w:t>Кредит 91-1 «Прочие расходы»</w:t>
      </w:r>
      <w:r w:rsidR="00F76942">
        <w:rPr>
          <w:rFonts w:asciiTheme="majorBidi" w:hAnsiTheme="majorBidi" w:cstheme="majorBidi"/>
          <w:i/>
          <w:iCs/>
          <w:sz w:val="28"/>
          <w:szCs w:val="28"/>
        </w:rPr>
        <w:t xml:space="preserve"> — </w:t>
      </w:r>
      <w:r w:rsidRPr="000B7E3F">
        <w:rPr>
          <w:rFonts w:asciiTheme="majorBidi" w:hAnsiTheme="majorBidi" w:cstheme="majorBidi"/>
          <w:sz w:val="28"/>
          <w:szCs w:val="28"/>
        </w:rPr>
        <w:t>на сумму списанного показателя убытка</w:t>
      </w:r>
      <w:r w:rsidR="00F76942">
        <w:rPr>
          <w:rFonts w:asciiTheme="majorBidi" w:hAnsiTheme="majorBidi" w:cstheme="majorBidi"/>
          <w:sz w:val="28"/>
          <w:szCs w:val="28"/>
        </w:rPr>
        <w:t>.</w:t>
      </w:r>
    </w:p>
    <w:p w:rsidR="000E1931" w:rsidRDefault="000E1931" w:rsidP="00234F86">
      <w:pPr>
        <w:widowControl w:val="0"/>
        <w:tabs>
          <w:tab w:val="left" w:pos="709"/>
        </w:tabs>
        <w:spacing w:after="0" w:line="360" w:lineRule="auto"/>
        <w:jc w:val="both"/>
        <w:rPr>
          <w:rFonts w:asciiTheme="majorBidi" w:hAnsiTheme="majorBidi" w:cstheme="majorBidi"/>
          <w:sz w:val="28"/>
          <w:szCs w:val="28"/>
        </w:rPr>
      </w:pPr>
      <w:r>
        <w:rPr>
          <w:rFonts w:asciiTheme="majorBidi" w:hAnsiTheme="majorBidi" w:cstheme="majorBidi"/>
          <w:sz w:val="28"/>
          <w:szCs w:val="28"/>
        </w:rPr>
        <w:tab/>
      </w:r>
      <w:r w:rsidRPr="003F1645">
        <w:rPr>
          <w:rFonts w:asciiTheme="majorBidi" w:hAnsiTheme="majorBidi" w:cstheme="majorBidi"/>
          <w:sz w:val="28"/>
          <w:szCs w:val="28"/>
        </w:rPr>
        <w:t>По окончании отчетного финансов</w:t>
      </w:r>
      <w:r>
        <w:rPr>
          <w:rFonts w:asciiTheme="majorBidi" w:hAnsiTheme="majorBidi" w:cstheme="majorBidi"/>
          <w:sz w:val="28"/>
          <w:szCs w:val="28"/>
        </w:rPr>
        <w:t>ого года, при обобщении на бух</w:t>
      </w:r>
      <w:r w:rsidRPr="003F1645">
        <w:rPr>
          <w:rFonts w:asciiTheme="majorBidi" w:hAnsiTheme="majorBidi" w:cstheme="majorBidi"/>
          <w:sz w:val="28"/>
          <w:szCs w:val="28"/>
        </w:rPr>
        <w:t>галтерских счетах информации обо вс</w:t>
      </w:r>
      <w:r>
        <w:rPr>
          <w:rFonts w:asciiTheme="majorBidi" w:hAnsiTheme="majorBidi" w:cstheme="majorBidi"/>
          <w:sz w:val="28"/>
          <w:szCs w:val="28"/>
        </w:rPr>
        <w:t>ех доходах и расходах, получен</w:t>
      </w:r>
      <w:r w:rsidRPr="003F1645">
        <w:rPr>
          <w:rFonts w:asciiTheme="majorBidi" w:hAnsiTheme="majorBidi" w:cstheme="majorBidi"/>
          <w:sz w:val="28"/>
          <w:szCs w:val="28"/>
        </w:rPr>
        <w:t>ных как по обычным видам деятельност</w:t>
      </w:r>
      <w:r>
        <w:rPr>
          <w:rFonts w:asciiTheme="majorBidi" w:hAnsiTheme="majorBidi" w:cstheme="majorBidi"/>
          <w:sz w:val="28"/>
          <w:szCs w:val="28"/>
        </w:rPr>
        <w:t>и, так и в связи с прочими фак</w:t>
      </w:r>
      <w:r w:rsidRPr="003F1645">
        <w:rPr>
          <w:rFonts w:asciiTheme="majorBidi" w:hAnsiTheme="majorBidi" w:cstheme="majorBidi"/>
          <w:sz w:val="28"/>
          <w:szCs w:val="28"/>
        </w:rPr>
        <w:t>тами хозяйственной жизни, с учетом промежуточных сальдо счетов 90 «Продажи» и 91 «Прочие доходы и расходы» формируются конечные результаты финансово-хозяйст</w:t>
      </w:r>
      <w:r>
        <w:rPr>
          <w:rFonts w:asciiTheme="majorBidi" w:hAnsiTheme="majorBidi" w:cstheme="majorBidi"/>
          <w:sz w:val="28"/>
          <w:szCs w:val="28"/>
        </w:rPr>
        <w:t xml:space="preserve">венной деятельности организации. </w:t>
      </w:r>
      <w:r w:rsidRPr="003F1645">
        <w:rPr>
          <w:rFonts w:asciiTheme="majorBidi" w:hAnsiTheme="majorBidi" w:cstheme="majorBidi"/>
          <w:sz w:val="28"/>
          <w:szCs w:val="28"/>
        </w:rPr>
        <w:t>Это происходит на активно-пассивном счете 99 «Прибыли и убытки» , предназначенном для обобщения информации о прибылях и убытках, полученных организацией по всем вида</w:t>
      </w:r>
      <w:r>
        <w:rPr>
          <w:rFonts w:asciiTheme="majorBidi" w:hAnsiTheme="majorBidi" w:cstheme="majorBidi"/>
          <w:sz w:val="28"/>
          <w:szCs w:val="28"/>
        </w:rPr>
        <w:t>м деятельности в отчетном году.</w:t>
      </w:r>
    </w:p>
    <w:p w:rsidR="000E1931" w:rsidRDefault="000E1931" w:rsidP="00234F86">
      <w:pPr>
        <w:widowControl w:val="0"/>
        <w:tabs>
          <w:tab w:val="left" w:pos="709"/>
        </w:tabs>
        <w:spacing w:after="0" w:line="360" w:lineRule="auto"/>
        <w:jc w:val="both"/>
        <w:rPr>
          <w:rFonts w:asciiTheme="majorBidi" w:hAnsiTheme="majorBidi" w:cstheme="majorBidi"/>
          <w:sz w:val="28"/>
          <w:szCs w:val="28"/>
        </w:rPr>
      </w:pPr>
      <w:r>
        <w:rPr>
          <w:rFonts w:asciiTheme="majorBidi" w:hAnsiTheme="majorBidi" w:cstheme="majorBidi"/>
          <w:sz w:val="28"/>
          <w:szCs w:val="28"/>
        </w:rPr>
        <w:tab/>
      </w:r>
      <w:r w:rsidRPr="003F1645">
        <w:rPr>
          <w:rFonts w:asciiTheme="majorBidi" w:hAnsiTheme="majorBidi" w:cstheme="majorBidi"/>
          <w:sz w:val="28"/>
          <w:szCs w:val="28"/>
        </w:rPr>
        <w:t>По дебету счета 99 отражаются убытки, а по кредиту — прибыли (выгоды) организации. Сопоставление</w:t>
      </w:r>
      <w:r>
        <w:rPr>
          <w:rFonts w:asciiTheme="majorBidi" w:hAnsiTheme="majorBidi" w:cstheme="majorBidi"/>
          <w:sz w:val="28"/>
          <w:szCs w:val="28"/>
        </w:rPr>
        <w:t>м дебетового и кредитового обо</w:t>
      </w:r>
      <w:r w:rsidRPr="003F1645">
        <w:rPr>
          <w:rFonts w:asciiTheme="majorBidi" w:hAnsiTheme="majorBidi" w:cstheme="majorBidi"/>
          <w:sz w:val="28"/>
          <w:szCs w:val="28"/>
        </w:rPr>
        <w:t>ротов за отчетный период выводитс</w:t>
      </w:r>
      <w:r>
        <w:rPr>
          <w:rFonts w:asciiTheme="majorBidi" w:hAnsiTheme="majorBidi" w:cstheme="majorBidi"/>
          <w:sz w:val="28"/>
          <w:szCs w:val="28"/>
        </w:rPr>
        <w:t>я финансовый результат деятель</w:t>
      </w:r>
      <w:r w:rsidRPr="003F1645">
        <w:rPr>
          <w:rFonts w:asciiTheme="majorBidi" w:hAnsiTheme="majorBidi" w:cstheme="majorBidi"/>
          <w:sz w:val="28"/>
          <w:szCs w:val="28"/>
        </w:rPr>
        <w:t>ности организации — чи</w:t>
      </w:r>
      <w:r>
        <w:rPr>
          <w:rFonts w:asciiTheme="majorBidi" w:hAnsiTheme="majorBidi" w:cstheme="majorBidi"/>
          <w:sz w:val="28"/>
          <w:szCs w:val="28"/>
        </w:rPr>
        <w:t>стая прибыль или чистый убыток.</w:t>
      </w:r>
    </w:p>
    <w:p w:rsidR="000E1931" w:rsidRDefault="000E1931" w:rsidP="00234F86">
      <w:pPr>
        <w:widowControl w:val="0"/>
        <w:tabs>
          <w:tab w:val="left" w:pos="709"/>
        </w:tabs>
        <w:spacing w:after="0" w:line="360" w:lineRule="auto"/>
        <w:jc w:val="both"/>
        <w:rPr>
          <w:rFonts w:asciiTheme="majorBidi" w:hAnsiTheme="majorBidi" w:cstheme="majorBidi"/>
          <w:sz w:val="28"/>
          <w:szCs w:val="28"/>
        </w:rPr>
      </w:pPr>
      <w:r>
        <w:rPr>
          <w:rFonts w:asciiTheme="majorBidi" w:hAnsiTheme="majorBidi" w:cstheme="majorBidi"/>
          <w:sz w:val="28"/>
          <w:szCs w:val="28"/>
        </w:rPr>
        <w:lastRenderedPageBreak/>
        <w:tab/>
        <w:t>При расчете окончательного финан</w:t>
      </w:r>
      <w:r w:rsidRPr="0012300A">
        <w:rPr>
          <w:rFonts w:asciiTheme="majorBidi" w:hAnsiTheme="majorBidi" w:cstheme="majorBidi"/>
          <w:sz w:val="28"/>
          <w:szCs w:val="28"/>
        </w:rPr>
        <w:t>сового результата сальдо прочих доходов и расходов списывается на сче</w:t>
      </w:r>
      <w:r>
        <w:rPr>
          <w:rFonts w:asciiTheme="majorBidi" w:hAnsiTheme="majorBidi" w:cstheme="majorBidi"/>
          <w:sz w:val="28"/>
          <w:szCs w:val="28"/>
        </w:rPr>
        <w:t>т 99 «Прибыли и убытки» в виде:</w:t>
      </w:r>
    </w:p>
    <w:p w:rsidR="000E1931" w:rsidRPr="0012300A" w:rsidRDefault="000E1931" w:rsidP="00234F86">
      <w:pPr>
        <w:widowControl w:val="0"/>
        <w:tabs>
          <w:tab w:val="left" w:pos="709"/>
        </w:tabs>
        <w:spacing w:after="0" w:line="360" w:lineRule="auto"/>
        <w:jc w:val="both"/>
        <w:rPr>
          <w:rFonts w:asciiTheme="majorBidi" w:hAnsiTheme="majorBidi" w:cstheme="majorBidi"/>
          <w:i/>
          <w:iCs/>
          <w:sz w:val="28"/>
          <w:szCs w:val="28"/>
        </w:rPr>
      </w:pPr>
      <w:r w:rsidRPr="0012300A">
        <w:rPr>
          <w:rFonts w:asciiTheme="majorBidi" w:hAnsiTheme="majorBidi" w:cstheme="majorBidi"/>
          <w:i/>
          <w:iCs/>
          <w:sz w:val="28"/>
          <w:szCs w:val="28"/>
        </w:rPr>
        <w:tab/>
        <w:t>Дебет 91-9 «Сальдо прочих доходов и расходов»</w:t>
      </w:r>
    </w:p>
    <w:p w:rsidR="000E1931" w:rsidRDefault="000E1931" w:rsidP="00234F86">
      <w:pPr>
        <w:widowControl w:val="0"/>
        <w:tabs>
          <w:tab w:val="left" w:pos="709"/>
        </w:tabs>
        <w:spacing w:after="0" w:line="360" w:lineRule="auto"/>
        <w:jc w:val="both"/>
        <w:rPr>
          <w:rFonts w:asciiTheme="majorBidi" w:hAnsiTheme="majorBidi" w:cstheme="majorBidi"/>
          <w:i/>
          <w:iCs/>
          <w:sz w:val="28"/>
          <w:szCs w:val="28"/>
        </w:rPr>
      </w:pPr>
      <w:r w:rsidRPr="0012300A">
        <w:rPr>
          <w:rFonts w:asciiTheme="majorBidi" w:hAnsiTheme="majorBidi" w:cstheme="majorBidi"/>
          <w:i/>
          <w:iCs/>
          <w:sz w:val="28"/>
          <w:szCs w:val="28"/>
        </w:rPr>
        <w:tab/>
        <w:t xml:space="preserve">Кредит 99 «Прибыли и убытки» — </w:t>
      </w:r>
      <w:r w:rsidRPr="000E1931">
        <w:rPr>
          <w:rFonts w:asciiTheme="majorBidi" w:hAnsiTheme="majorBidi" w:cstheme="majorBidi"/>
          <w:sz w:val="28"/>
          <w:szCs w:val="28"/>
        </w:rPr>
        <w:t>суммы полученной прибыли по прочим операциям;</w:t>
      </w:r>
    </w:p>
    <w:p w:rsidR="000E1931" w:rsidRDefault="000E1931" w:rsidP="00234F86">
      <w:pPr>
        <w:widowControl w:val="0"/>
        <w:tabs>
          <w:tab w:val="left" w:pos="709"/>
        </w:tabs>
        <w:spacing w:after="0" w:line="360" w:lineRule="auto"/>
        <w:jc w:val="both"/>
        <w:rPr>
          <w:rFonts w:asciiTheme="majorBidi" w:hAnsiTheme="majorBidi" w:cstheme="majorBidi"/>
          <w:i/>
          <w:iCs/>
          <w:sz w:val="28"/>
          <w:szCs w:val="28"/>
        </w:rPr>
      </w:pPr>
      <w:r>
        <w:rPr>
          <w:rFonts w:asciiTheme="majorBidi" w:hAnsiTheme="majorBidi" w:cstheme="majorBidi"/>
          <w:i/>
          <w:iCs/>
          <w:sz w:val="28"/>
          <w:szCs w:val="28"/>
        </w:rPr>
        <w:tab/>
        <w:t>Дебет 99 «Прибыли и убытки»</w:t>
      </w:r>
    </w:p>
    <w:p w:rsidR="000E1931" w:rsidRDefault="000E1931" w:rsidP="00234F86">
      <w:pPr>
        <w:widowControl w:val="0"/>
        <w:tabs>
          <w:tab w:val="left" w:pos="709"/>
        </w:tabs>
        <w:spacing w:after="0" w:line="360" w:lineRule="auto"/>
        <w:jc w:val="both"/>
        <w:rPr>
          <w:rFonts w:asciiTheme="majorBidi" w:hAnsiTheme="majorBidi" w:cstheme="majorBidi"/>
          <w:i/>
          <w:iCs/>
          <w:sz w:val="28"/>
          <w:szCs w:val="28"/>
        </w:rPr>
      </w:pPr>
      <w:r>
        <w:rPr>
          <w:rFonts w:asciiTheme="majorBidi" w:hAnsiTheme="majorBidi" w:cstheme="majorBidi"/>
          <w:i/>
          <w:iCs/>
          <w:sz w:val="28"/>
          <w:szCs w:val="28"/>
        </w:rPr>
        <w:tab/>
      </w:r>
      <w:r w:rsidRPr="0012300A">
        <w:rPr>
          <w:rFonts w:asciiTheme="majorBidi" w:hAnsiTheme="majorBidi" w:cstheme="majorBidi"/>
          <w:i/>
          <w:iCs/>
          <w:sz w:val="28"/>
          <w:szCs w:val="28"/>
        </w:rPr>
        <w:t>Кредит 91-9 «Сальдо прочих доходов и расходов» —</w:t>
      </w:r>
      <w:r w:rsidRPr="000E1931">
        <w:rPr>
          <w:rFonts w:asciiTheme="majorBidi" w:hAnsiTheme="majorBidi" w:cstheme="majorBidi"/>
          <w:sz w:val="28"/>
          <w:szCs w:val="28"/>
        </w:rPr>
        <w:t xml:space="preserve"> суммы полученного убытка по прочим операциям.</w:t>
      </w:r>
    </w:p>
    <w:p w:rsidR="00994E07" w:rsidRPr="00994E07" w:rsidRDefault="000E1931" w:rsidP="00234F86">
      <w:pPr>
        <w:widowControl w:val="0"/>
        <w:tabs>
          <w:tab w:val="left" w:pos="709"/>
        </w:tabs>
        <w:spacing w:after="0" w:line="360" w:lineRule="auto"/>
        <w:jc w:val="both"/>
        <w:rPr>
          <w:rFonts w:asciiTheme="majorBidi" w:hAnsiTheme="majorBidi" w:cstheme="majorBidi"/>
          <w:sz w:val="28"/>
          <w:szCs w:val="28"/>
        </w:rPr>
      </w:pPr>
      <w:r w:rsidRPr="0012300A">
        <w:rPr>
          <w:rFonts w:asciiTheme="majorBidi" w:hAnsiTheme="majorBidi" w:cstheme="majorBidi"/>
          <w:sz w:val="28"/>
          <w:szCs w:val="28"/>
        </w:rPr>
        <w:tab/>
        <w:t>Аналитический учет прочих доход</w:t>
      </w:r>
      <w:r>
        <w:rPr>
          <w:rFonts w:asciiTheme="majorBidi" w:hAnsiTheme="majorBidi" w:cstheme="majorBidi"/>
          <w:sz w:val="28"/>
          <w:szCs w:val="28"/>
        </w:rPr>
        <w:t>ов и расходов ведется по источ</w:t>
      </w:r>
      <w:r w:rsidRPr="0012300A">
        <w:rPr>
          <w:rFonts w:asciiTheme="majorBidi" w:hAnsiTheme="majorBidi" w:cstheme="majorBidi"/>
          <w:sz w:val="28"/>
          <w:szCs w:val="28"/>
        </w:rPr>
        <w:t>никам формирования прочих доходов и направлениям возникновения прочих расходов организации.</w:t>
      </w:r>
    </w:p>
    <w:p w:rsidR="002006C9" w:rsidRPr="002006C9" w:rsidRDefault="00775BF7" w:rsidP="001441F9">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Pr>
          <w:rFonts w:asciiTheme="majorBidi" w:hAnsiTheme="majorBidi" w:cstheme="majorBidi"/>
          <w:sz w:val="28"/>
          <w:szCs w:val="28"/>
        </w:rPr>
        <w:t xml:space="preserve">Организация и методика ведения бухгалтерского учета доходов         будущих периодов в </w:t>
      </w:r>
      <w:r w:rsidRPr="00D9510A">
        <w:rPr>
          <w:rFonts w:asciiTheme="majorBidi" w:hAnsiTheme="majorBidi" w:cstheme="majorBidi"/>
          <w:sz w:val="28"/>
          <w:szCs w:val="28"/>
        </w:rPr>
        <w:t>ООО «РН-Учет»</w:t>
      </w:r>
    </w:p>
    <w:p w:rsidR="00F17169" w:rsidRDefault="00F17169" w:rsidP="00234F86">
      <w:pPr>
        <w:widowControl w:val="0"/>
        <w:spacing w:after="0" w:line="360" w:lineRule="auto"/>
        <w:ind w:firstLine="708"/>
        <w:jc w:val="lowKashida"/>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Доходы будущих периодов — доходы, полученные (</w:t>
      </w:r>
      <w:r w:rsidRPr="00F17169">
        <w:rPr>
          <w:rFonts w:asciiTheme="majorBidi" w:hAnsiTheme="majorBidi" w:cstheme="majorBidi"/>
          <w:sz w:val="28"/>
          <w:szCs w:val="28"/>
          <w:shd w:val="clear" w:color="auto" w:fill="FFFFFF"/>
        </w:rPr>
        <w:t>начисленные</w:t>
      </w:r>
      <w:r>
        <w:rPr>
          <w:rFonts w:asciiTheme="majorBidi" w:hAnsiTheme="majorBidi" w:cstheme="majorBidi"/>
          <w:sz w:val="28"/>
          <w:szCs w:val="28"/>
          <w:shd w:val="clear" w:color="auto" w:fill="FFFFFF"/>
        </w:rPr>
        <w:t>)</w:t>
      </w:r>
      <w:r w:rsidRPr="00F17169">
        <w:rPr>
          <w:rFonts w:asciiTheme="majorBidi" w:hAnsiTheme="majorBidi" w:cstheme="majorBidi"/>
          <w:sz w:val="28"/>
          <w:szCs w:val="28"/>
          <w:shd w:val="clear" w:color="auto" w:fill="FFFFFF"/>
        </w:rPr>
        <w:t xml:space="preserve"> в отчетном периоде, но относящиеся к будущим отчетным периодам, </w:t>
      </w:r>
      <w:r w:rsidRPr="002006C9">
        <w:rPr>
          <w:rFonts w:asciiTheme="majorBidi" w:hAnsiTheme="majorBidi" w:cstheme="majorBidi"/>
          <w:sz w:val="28"/>
          <w:szCs w:val="28"/>
          <w:shd w:val="clear" w:color="auto" w:fill="FFFFFF"/>
        </w:rPr>
        <w:t>а также предстоящих поступлениях задолженности по недостачам, выявленным в отчетном периоде за прошлые годы, и разницах между суммой, подлежащей взысканию с виновных лиц, и стоимостью ценностей, принятой к бухгалтерскому учету при выявлении недостачи и порчи.</w:t>
      </w:r>
    </w:p>
    <w:p w:rsidR="00447A9F" w:rsidRPr="00533888" w:rsidRDefault="00ED7083" w:rsidP="00234F86">
      <w:pPr>
        <w:widowControl w:val="0"/>
        <w:spacing w:after="0" w:line="360" w:lineRule="auto"/>
        <w:ind w:firstLine="708"/>
        <w:jc w:val="lowKashida"/>
        <w:rPr>
          <w:rFonts w:asciiTheme="majorBidi" w:hAnsiTheme="majorBidi" w:cstheme="majorBidi"/>
          <w:sz w:val="28"/>
          <w:szCs w:val="28"/>
          <w:shd w:val="clear" w:color="auto" w:fill="FFFFFF"/>
          <w:lang w:val="en-US"/>
        </w:rPr>
      </w:pPr>
      <w:r>
        <w:rPr>
          <w:rFonts w:asciiTheme="majorBidi" w:hAnsiTheme="majorBidi" w:cstheme="majorBidi"/>
          <w:sz w:val="28"/>
          <w:szCs w:val="28"/>
          <w:shd w:val="clear" w:color="auto" w:fill="FFFFFF"/>
        </w:rPr>
        <w:t xml:space="preserve">Такие доходы </w:t>
      </w:r>
      <w:r w:rsidR="00F17169" w:rsidRPr="00F17169">
        <w:rPr>
          <w:rFonts w:asciiTheme="majorBidi" w:hAnsiTheme="majorBidi" w:cstheme="majorBidi"/>
          <w:sz w:val="28"/>
          <w:szCs w:val="28"/>
          <w:shd w:val="clear" w:color="auto" w:fill="FFFFFF"/>
        </w:rPr>
        <w:t>собираются предварительно и учитываются на пассивном сче</w:t>
      </w:r>
      <w:r w:rsidR="00F17169">
        <w:rPr>
          <w:rFonts w:asciiTheme="majorBidi" w:hAnsiTheme="majorBidi" w:cstheme="majorBidi"/>
          <w:sz w:val="28"/>
          <w:szCs w:val="28"/>
          <w:shd w:val="clear" w:color="auto" w:fill="FFFFFF"/>
        </w:rPr>
        <w:t>те 98 «Доходы будущих периодов»</w:t>
      </w:r>
      <w:r w:rsidR="00F17169" w:rsidRPr="00F17169">
        <w:rPr>
          <w:rFonts w:asciiTheme="majorBidi" w:hAnsiTheme="majorBidi" w:cstheme="majorBidi"/>
          <w:sz w:val="28"/>
          <w:szCs w:val="28"/>
          <w:shd w:val="clear" w:color="auto" w:fill="FFFFFF"/>
        </w:rPr>
        <w:t>, кредитовое сальдо которого показывает установленные в предыдущем/пр</w:t>
      </w:r>
      <w:r w:rsidR="00F17169">
        <w:rPr>
          <w:rFonts w:asciiTheme="majorBidi" w:hAnsiTheme="majorBidi" w:cstheme="majorBidi"/>
          <w:sz w:val="28"/>
          <w:szCs w:val="28"/>
          <w:shd w:val="clear" w:color="auto" w:fill="FFFFFF"/>
        </w:rPr>
        <w:t>едыдущих периодах доходы, кото</w:t>
      </w:r>
      <w:r w:rsidR="00F17169" w:rsidRPr="00F17169">
        <w:rPr>
          <w:rFonts w:asciiTheme="majorBidi" w:hAnsiTheme="majorBidi" w:cstheme="majorBidi"/>
          <w:sz w:val="28"/>
          <w:szCs w:val="28"/>
          <w:shd w:val="clear" w:color="auto" w:fill="FFFFFF"/>
        </w:rPr>
        <w:t xml:space="preserve">рые по состоянию на отчетную дату </w:t>
      </w:r>
      <w:r w:rsidR="00447A9F">
        <w:rPr>
          <w:rFonts w:asciiTheme="majorBidi" w:hAnsiTheme="majorBidi" w:cstheme="majorBidi"/>
          <w:sz w:val="28"/>
          <w:szCs w:val="28"/>
          <w:shd w:val="clear" w:color="auto" w:fill="FFFFFF"/>
        </w:rPr>
        <w:t>еще не поступили в организацию.</w:t>
      </w:r>
      <w:r w:rsidR="00533888">
        <w:rPr>
          <w:rFonts w:asciiTheme="majorBidi" w:hAnsiTheme="majorBidi" w:cstheme="majorBidi"/>
          <w:sz w:val="28"/>
          <w:szCs w:val="28"/>
          <w:shd w:val="clear" w:color="auto" w:fill="FFFFFF"/>
          <w:lang w:val="en-US"/>
        </w:rPr>
        <w:t xml:space="preserve"> </w:t>
      </w:r>
      <w:r w:rsidR="00533888">
        <w:rPr>
          <w:rFonts w:asciiTheme="majorBidi" w:hAnsiTheme="majorBidi" w:cstheme="majorBidi"/>
          <w:sz w:val="28"/>
          <w:szCs w:val="28"/>
          <w:lang w:val="en-US"/>
        </w:rPr>
        <w:t>[15]</w:t>
      </w:r>
    </w:p>
    <w:p w:rsidR="00447A9F" w:rsidRDefault="00447A9F" w:rsidP="00234F86">
      <w:pPr>
        <w:widowControl w:val="0"/>
        <w:shd w:val="clear" w:color="auto" w:fill="FFFFFF"/>
        <w:spacing w:after="0" w:line="360" w:lineRule="auto"/>
        <w:ind w:firstLine="708"/>
        <w:jc w:val="both"/>
        <w:rPr>
          <w:rFonts w:asciiTheme="majorBidi" w:eastAsia="Times New Roman" w:hAnsiTheme="majorBidi" w:cstheme="majorBidi"/>
          <w:sz w:val="28"/>
          <w:szCs w:val="28"/>
        </w:rPr>
      </w:pPr>
      <w:r>
        <w:rPr>
          <w:rFonts w:asciiTheme="majorBidi" w:eastAsia="Times New Roman" w:hAnsiTheme="majorBidi" w:cstheme="majorBidi"/>
          <w:sz w:val="28"/>
          <w:szCs w:val="28"/>
        </w:rPr>
        <w:t>К счету 98 «Доходы будущих периодов»</w:t>
      </w:r>
      <w:r w:rsidRPr="002006C9">
        <w:rPr>
          <w:rFonts w:asciiTheme="majorBidi" w:eastAsia="Times New Roman" w:hAnsiTheme="majorBidi" w:cstheme="majorBidi"/>
          <w:sz w:val="28"/>
          <w:szCs w:val="28"/>
        </w:rPr>
        <w:t xml:space="preserve"> могут быть открыты </w:t>
      </w:r>
      <w:proofErr w:type="spellStart"/>
      <w:r w:rsidRPr="002006C9">
        <w:rPr>
          <w:rFonts w:asciiTheme="majorBidi" w:eastAsia="Times New Roman" w:hAnsiTheme="majorBidi" w:cstheme="majorBidi"/>
          <w:sz w:val="28"/>
          <w:szCs w:val="28"/>
        </w:rPr>
        <w:t>субсчета</w:t>
      </w:r>
      <w:proofErr w:type="spellEnd"/>
      <w:r w:rsidRPr="002006C9">
        <w:rPr>
          <w:rFonts w:asciiTheme="majorBidi" w:eastAsia="Times New Roman" w:hAnsiTheme="majorBidi" w:cstheme="majorBidi"/>
          <w:sz w:val="28"/>
          <w:szCs w:val="28"/>
        </w:rPr>
        <w:t>:</w:t>
      </w:r>
      <w:bookmarkStart w:id="2" w:name="dst102564"/>
      <w:bookmarkEnd w:id="2"/>
    </w:p>
    <w:p w:rsidR="00447A9F" w:rsidRDefault="00447A9F" w:rsidP="00234F86">
      <w:pPr>
        <w:pStyle w:val="a3"/>
        <w:widowControl w:val="0"/>
        <w:numPr>
          <w:ilvl w:val="0"/>
          <w:numId w:val="28"/>
        </w:numPr>
        <w:shd w:val="clear" w:color="auto" w:fill="FFFFFF"/>
        <w:tabs>
          <w:tab w:val="left" w:pos="1134"/>
        </w:tabs>
        <w:spacing w:after="0" w:line="360"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«Д</w:t>
      </w:r>
      <w:r w:rsidRPr="002006C9">
        <w:rPr>
          <w:rFonts w:asciiTheme="majorBidi" w:eastAsia="Times New Roman" w:hAnsiTheme="majorBidi" w:cstheme="majorBidi"/>
          <w:sz w:val="28"/>
          <w:szCs w:val="28"/>
        </w:rPr>
        <w:t>оходы, полученные в счет будущих периодов</w:t>
      </w:r>
      <w:bookmarkStart w:id="3" w:name="dst102565"/>
      <w:bookmarkEnd w:id="3"/>
      <w:r>
        <w:rPr>
          <w:rFonts w:asciiTheme="majorBidi" w:eastAsia="Times New Roman" w:hAnsiTheme="majorBidi" w:cstheme="majorBidi"/>
          <w:sz w:val="28"/>
          <w:szCs w:val="28"/>
        </w:rPr>
        <w:t>»;</w:t>
      </w:r>
    </w:p>
    <w:p w:rsidR="00447A9F" w:rsidRDefault="00447A9F" w:rsidP="00234F86">
      <w:pPr>
        <w:pStyle w:val="a3"/>
        <w:widowControl w:val="0"/>
        <w:numPr>
          <w:ilvl w:val="0"/>
          <w:numId w:val="28"/>
        </w:numPr>
        <w:shd w:val="clear" w:color="auto" w:fill="FFFFFF"/>
        <w:tabs>
          <w:tab w:val="left" w:pos="1134"/>
        </w:tabs>
        <w:spacing w:after="0" w:line="360"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«Безвозмездные поступления»;</w:t>
      </w:r>
    </w:p>
    <w:p w:rsidR="00447A9F" w:rsidRDefault="00447A9F" w:rsidP="00234F86">
      <w:pPr>
        <w:pStyle w:val="a3"/>
        <w:widowControl w:val="0"/>
        <w:numPr>
          <w:ilvl w:val="0"/>
          <w:numId w:val="28"/>
        </w:numPr>
        <w:shd w:val="clear" w:color="auto" w:fill="FFFFFF"/>
        <w:tabs>
          <w:tab w:val="left" w:pos="1134"/>
        </w:tabs>
        <w:spacing w:after="0" w:line="360" w:lineRule="auto"/>
        <w:ind w:left="0" w:firstLine="709"/>
        <w:jc w:val="both"/>
        <w:rPr>
          <w:rFonts w:asciiTheme="majorBidi" w:eastAsia="Times New Roman" w:hAnsiTheme="majorBidi" w:cstheme="majorBidi"/>
          <w:sz w:val="28"/>
          <w:szCs w:val="28"/>
        </w:rPr>
      </w:pPr>
      <w:bookmarkStart w:id="4" w:name="dst102566"/>
      <w:bookmarkEnd w:id="4"/>
      <w:r>
        <w:rPr>
          <w:rFonts w:asciiTheme="majorBidi" w:eastAsia="Times New Roman" w:hAnsiTheme="majorBidi" w:cstheme="majorBidi"/>
          <w:sz w:val="28"/>
          <w:szCs w:val="28"/>
        </w:rPr>
        <w:t>«</w:t>
      </w:r>
      <w:r w:rsidRPr="002006C9">
        <w:rPr>
          <w:rFonts w:asciiTheme="majorBidi" w:eastAsia="Times New Roman" w:hAnsiTheme="majorBidi" w:cstheme="majorBidi"/>
          <w:sz w:val="28"/>
          <w:szCs w:val="28"/>
        </w:rPr>
        <w:t>Предстоящие поступления задолженности по недостач</w:t>
      </w:r>
      <w:r>
        <w:rPr>
          <w:rFonts w:asciiTheme="majorBidi" w:eastAsia="Times New Roman" w:hAnsiTheme="majorBidi" w:cstheme="majorBidi"/>
          <w:sz w:val="28"/>
          <w:szCs w:val="28"/>
        </w:rPr>
        <w:t>ам, выявленным за прошлые годы»;</w:t>
      </w:r>
      <w:bookmarkStart w:id="5" w:name="dst102567"/>
      <w:bookmarkEnd w:id="5"/>
    </w:p>
    <w:p w:rsidR="00447A9F" w:rsidRDefault="00447A9F" w:rsidP="00234F86">
      <w:pPr>
        <w:pStyle w:val="a3"/>
        <w:widowControl w:val="0"/>
        <w:numPr>
          <w:ilvl w:val="0"/>
          <w:numId w:val="28"/>
        </w:numPr>
        <w:shd w:val="clear" w:color="auto" w:fill="FFFFFF"/>
        <w:tabs>
          <w:tab w:val="left" w:pos="1134"/>
        </w:tabs>
        <w:spacing w:after="0" w:line="360"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t>«</w:t>
      </w:r>
      <w:r w:rsidRPr="002006C9">
        <w:rPr>
          <w:rFonts w:asciiTheme="majorBidi" w:eastAsia="Times New Roman" w:hAnsiTheme="majorBidi" w:cstheme="majorBidi"/>
          <w:sz w:val="28"/>
          <w:szCs w:val="28"/>
        </w:rPr>
        <w:t>Разница между суммой, подлежащей взысканию с виновных лиц, и балансовой стоимостью по нед</w:t>
      </w:r>
      <w:r>
        <w:rPr>
          <w:rFonts w:asciiTheme="majorBidi" w:eastAsia="Times New Roman" w:hAnsiTheme="majorBidi" w:cstheme="majorBidi"/>
          <w:sz w:val="28"/>
          <w:szCs w:val="28"/>
        </w:rPr>
        <w:t>остачам ценностей»</w:t>
      </w:r>
      <w:r w:rsidRPr="002006C9">
        <w:rPr>
          <w:rFonts w:asciiTheme="majorBidi" w:eastAsia="Times New Roman" w:hAnsiTheme="majorBidi" w:cstheme="majorBidi"/>
          <w:sz w:val="28"/>
          <w:szCs w:val="28"/>
        </w:rPr>
        <w:t xml:space="preserve"> и др.</w:t>
      </w:r>
    </w:p>
    <w:p w:rsidR="00447A9F" w:rsidRDefault="00F17169" w:rsidP="00234F86">
      <w:pPr>
        <w:widowControl w:val="0"/>
        <w:spacing w:after="0" w:line="360" w:lineRule="auto"/>
        <w:ind w:firstLine="708"/>
        <w:jc w:val="lowKashida"/>
        <w:rPr>
          <w:rFonts w:asciiTheme="majorBidi" w:hAnsiTheme="majorBidi" w:cstheme="majorBidi"/>
          <w:sz w:val="28"/>
          <w:szCs w:val="28"/>
          <w:shd w:val="clear" w:color="auto" w:fill="FFFFFF"/>
        </w:rPr>
      </w:pPr>
      <w:r w:rsidRPr="00F17169">
        <w:rPr>
          <w:rFonts w:asciiTheme="majorBidi" w:hAnsiTheme="majorBidi" w:cstheme="majorBidi"/>
          <w:sz w:val="28"/>
          <w:szCs w:val="28"/>
          <w:shd w:val="clear" w:color="auto" w:fill="FFFFFF"/>
        </w:rPr>
        <w:t>В кредит данного счета указанные</w:t>
      </w:r>
      <w:r w:rsidR="00ED7083">
        <w:rPr>
          <w:rFonts w:asciiTheme="majorBidi" w:hAnsiTheme="majorBidi" w:cstheme="majorBidi"/>
          <w:sz w:val="28"/>
          <w:szCs w:val="28"/>
          <w:shd w:val="clear" w:color="auto" w:fill="FFFFFF"/>
        </w:rPr>
        <w:t xml:space="preserve"> доходы отражаются в момент возникновения права организации на будущие потенциальные доходы, которые при наступлении момента их признания в качестве текущих списываются</w:t>
      </w:r>
      <w:r w:rsidR="00447A9F">
        <w:rPr>
          <w:rFonts w:asciiTheme="majorBidi" w:hAnsiTheme="majorBidi" w:cstheme="majorBidi"/>
          <w:sz w:val="28"/>
          <w:szCs w:val="28"/>
          <w:shd w:val="clear" w:color="auto" w:fill="FFFFFF"/>
        </w:rPr>
        <w:t>:</w:t>
      </w:r>
    </w:p>
    <w:p w:rsidR="00447A9F" w:rsidRPr="00447A9F" w:rsidRDefault="00447A9F" w:rsidP="00234F86">
      <w:pPr>
        <w:widowControl w:val="0"/>
        <w:spacing w:after="0" w:line="360" w:lineRule="auto"/>
        <w:ind w:firstLine="708"/>
        <w:jc w:val="lowKashida"/>
        <w:rPr>
          <w:rFonts w:asciiTheme="majorBidi" w:hAnsiTheme="majorBidi" w:cstheme="majorBidi"/>
          <w:i/>
          <w:iCs/>
          <w:sz w:val="28"/>
          <w:szCs w:val="28"/>
          <w:shd w:val="clear" w:color="auto" w:fill="FFFFFF"/>
        </w:rPr>
      </w:pPr>
      <w:r>
        <w:rPr>
          <w:rFonts w:asciiTheme="majorBidi" w:hAnsiTheme="majorBidi" w:cstheme="majorBidi"/>
          <w:i/>
          <w:iCs/>
          <w:sz w:val="28"/>
          <w:szCs w:val="28"/>
          <w:shd w:val="clear" w:color="auto" w:fill="FFFFFF"/>
        </w:rPr>
        <w:t>Дебет</w:t>
      </w:r>
      <w:r w:rsidR="00ED7083" w:rsidRPr="00447A9F">
        <w:rPr>
          <w:rFonts w:asciiTheme="majorBidi" w:hAnsiTheme="majorBidi" w:cstheme="majorBidi"/>
          <w:i/>
          <w:iCs/>
          <w:sz w:val="28"/>
          <w:szCs w:val="28"/>
          <w:shd w:val="clear" w:color="auto" w:fill="FFFFFF"/>
        </w:rPr>
        <w:t xml:space="preserve"> 98</w:t>
      </w:r>
      <w:r w:rsidRPr="00447A9F">
        <w:rPr>
          <w:rFonts w:asciiTheme="majorBidi" w:hAnsiTheme="majorBidi" w:cstheme="majorBidi"/>
          <w:i/>
          <w:iCs/>
          <w:sz w:val="28"/>
          <w:szCs w:val="28"/>
          <w:shd w:val="clear" w:color="auto" w:fill="FFFFFF"/>
        </w:rPr>
        <w:t xml:space="preserve"> «</w:t>
      </w:r>
      <w:r w:rsidRPr="00447A9F">
        <w:rPr>
          <w:rFonts w:asciiTheme="majorBidi" w:eastAsia="Times New Roman" w:hAnsiTheme="majorBidi" w:cstheme="majorBidi"/>
          <w:i/>
          <w:iCs/>
          <w:sz w:val="28"/>
          <w:szCs w:val="28"/>
        </w:rPr>
        <w:t>Доходы будущих периодов»</w:t>
      </w:r>
    </w:p>
    <w:p w:rsidR="002006C9" w:rsidRPr="00447A9F" w:rsidRDefault="00447A9F" w:rsidP="00234F86">
      <w:pPr>
        <w:widowControl w:val="0"/>
        <w:spacing w:after="0" w:line="360" w:lineRule="auto"/>
        <w:ind w:firstLine="708"/>
        <w:jc w:val="lowKashida"/>
        <w:rPr>
          <w:rFonts w:asciiTheme="majorBidi" w:hAnsiTheme="majorBidi" w:cstheme="majorBidi"/>
          <w:i/>
          <w:iCs/>
          <w:sz w:val="28"/>
          <w:szCs w:val="28"/>
          <w:shd w:val="clear" w:color="auto" w:fill="FFFFFF"/>
        </w:rPr>
      </w:pPr>
      <w:r>
        <w:rPr>
          <w:rFonts w:asciiTheme="majorBidi" w:hAnsiTheme="majorBidi" w:cstheme="majorBidi"/>
          <w:i/>
          <w:iCs/>
          <w:sz w:val="28"/>
          <w:szCs w:val="28"/>
          <w:shd w:val="clear" w:color="auto" w:fill="FFFFFF"/>
        </w:rPr>
        <w:t>К</w:t>
      </w:r>
      <w:r w:rsidR="00ED7083" w:rsidRPr="00447A9F">
        <w:rPr>
          <w:rFonts w:asciiTheme="majorBidi" w:hAnsiTheme="majorBidi" w:cstheme="majorBidi"/>
          <w:i/>
          <w:iCs/>
          <w:sz w:val="28"/>
          <w:szCs w:val="28"/>
          <w:shd w:val="clear" w:color="auto" w:fill="FFFFFF"/>
        </w:rPr>
        <w:t>редит 91-1 «Прочие доходы».</w:t>
      </w:r>
    </w:p>
    <w:p w:rsidR="00447A9F" w:rsidRPr="008B2651" w:rsidRDefault="008B2651" w:rsidP="00234F86">
      <w:pPr>
        <w:widowControl w:val="0"/>
        <w:shd w:val="clear" w:color="auto" w:fill="FFFFFF"/>
        <w:tabs>
          <w:tab w:val="left" w:pos="851"/>
        </w:tabs>
        <w:spacing w:after="0" w:line="360" w:lineRule="auto"/>
        <w:ind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ab/>
      </w:r>
      <w:r w:rsidR="00447A9F" w:rsidRPr="00447A9F">
        <w:rPr>
          <w:rFonts w:asciiTheme="majorBidi" w:eastAsia="Times New Roman" w:hAnsiTheme="majorBidi" w:cstheme="majorBidi"/>
          <w:sz w:val="28"/>
          <w:szCs w:val="28"/>
        </w:rPr>
        <w:t xml:space="preserve">Кроме того, на счете 98 отражается информация о </w:t>
      </w:r>
      <w:r w:rsidR="00447A9F">
        <w:rPr>
          <w:rFonts w:asciiTheme="majorBidi" w:eastAsia="Times New Roman" w:hAnsiTheme="majorBidi" w:cstheme="majorBidi"/>
          <w:sz w:val="28"/>
          <w:szCs w:val="28"/>
        </w:rPr>
        <w:t>стоимости цен</w:t>
      </w:r>
      <w:r w:rsidR="00447A9F" w:rsidRPr="00447A9F">
        <w:rPr>
          <w:rFonts w:asciiTheme="majorBidi" w:eastAsia="Times New Roman" w:hAnsiTheme="majorBidi" w:cstheme="majorBidi"/>
          <w:sz w:val="28"/>
          <w:szCs w:val="28"/>
        </w:rPr>
        <w:t>ностей, получе</w:t>
      </w:r>
      <w:r w:rsidR="00447A9F">
        <w:rPr>
          <w:rFonts w:asciiTheme="majorBidi" w:eastAsia="Times New Roman" w:hAnsiTheme="majorBidi" w:cstheme="majorBidi"/>
          <w:sz w:val="28"/>
          <w:szCs w:val="28"/>
        </w:rPr>
        <w:t>нных организацией безвозмездно.</w:t>
      </w:r>
    </w:p>
    <w:p w:rsidR="008B2651" w:rsidRDefault="00447A9F" w:rsidP="00234F86">
      <w:pPr>
        <w:widowControl w:val="0"/>
        <w:shd w:val="clear" w:color="auto" w:fill="FFFFFF"/>
        <w:tabs>
          <w:tab w:val="left" w:pos="851"/>
        </w:tabs>
        <w:spacing w:after="0" w:line="360" w:lineRule="auto"/>
        <w:ind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ab/>
      </w:r>
      <w:r w:rsidR="008B2651" w:rsidRPr="008B2651">
        <w:rPr>
          <w:rFonts w:asciiTheme="majorBidi" w:eastAsia="Times New Roman" w:hAnsiTheme="majorBidi" w:cstheme="majorBidi"/>
          <w:sz w:val="28"/>
          <w:szCs w:val="28"/>
        </w:rPr>
        <w:t>Факты хозяйственной жизни, связанные с погашением виновными лицами задолженности по недостачам</w:t>
      </w:r>
      <w:r w:rsidR="008B2651">
        <w:rPr>
          <w:rFonts w:asciiTheme="majorBidi" w:eastAsia="Times New Roman" w:hAnsiTheme="majorBidi" w:cstheme="majorBidi"/>
          <w:sz w:val="28"/>
          <w:szCs w:val="28"/>
        </w:rPr>
        <w:t xml:space="preserve"> и потерям, оформляются бухгалтерскими записями:</w:t>
      </w:r>
    </w:p>
    <w:p w:rsidR="008B2651" w:rsidRPr="008B2651" w:rsidRDefault="008B2651" w:rsidP="00234F86">
      <w:pPr>
        <w:widowControl w:val="0"/>
        <w:shd w:val="clear" w:color="auto" w:fill="FFFFFF"/>
        <w:tabs>
          <w:tab w:val="left" w:pos="851"/>
        </w:tabs>
        <w:spacing w:after="0" w:line="360" w:lineRule="auto"/>
        <w:ind w:firstLine="709"/>
        <w:jc w:val="both"/>
        <w:rPr>
          <w:rFonts w:asciiTheme="majorBidi" w:eastAsia="Times New Roman" w:hAnsiTheme="majorBidi" w:cstheme="majorBidi"/>
          <w:i/>
          <w:iCs/>
          <w:sz w:val="28"/>
          <w:szCs w:val="28"/>
        </w:rPr>
      </w:pPr>
      <w:r w:rsidRPr="008B2651">
        <w:rPr>
          <w:rFonts w:asciiTheme="majorBidi" w:eastAsia="Times New Roman" w:hAnsiTheme="majorBidi" w:cstheme="majorBidi"/>
          <w:i/>
          <w:iCs/>
          <w:sz w:val="28"/>
          <w:szCs w:val="28"/>
        </w:rPr>
        <w:t>Дебет 50 «Касса», 51 «Расчетные счета»</w:t>
      </w:r>
    </w:p>
    <w:p w:rsidR="008B2651" w:rsidRDefault="008B2651" w:rsidP="00234F86">
      <w:pPr>
        <w:widowControl w:val="0"/>
        <w:shd w:val="clear" w:color="auto" w:fill="FFFFFF"/>
        <w:tabs>
          <w:tab w:val="left" w:pos="851"/>
        </w:tabs>
        <w:spacing w:after="0" w:line="360" w:lineRule="auto"/>
        <w:ind w:firstLine="709"/>
        <w:jc w:val="both"/>
        <w:rPr>
          <w:rFonts w:asciiTheme="majorBidi" w:eastAsia="Times New Roman" w:hAnsiTheme="majorBidi" w:cstheme="majorBidi"/>
          <w:sz w:val="28"/>
          <w:szCs w:val="28"/>
        </w:rPr>
      </w:pPr>
      <w:r w:rsidRPr="008B2651">
        <w:rPr>
          <w:rFonts w:asciiTheme="majorBidi" w:eastAsia="Times New Roman" w:hAnsiTheme="majorBidi" w:cstheme="majorBidi"/>
          <w:i/>
          <w:iCs/>
          <w:sz w:val="28"/>
          <w:szCs w:val="28"/>
        </w:rPr>
        <w:t>Кредит 73-2 «Расчеты с персоналом по возмещению материального ущерба», 76-2 «Расчеты с разными дебиторами и кредиторами по претензиям»</w:t>
      </w:r>
      <w:r>
        <w:rPr>
          <w:rFonts w:asciiTheme="majorBidi" w:eastAsia="Times New Roman" w:hAnsiTheme="majorBidi" w:cstheme="majorBidi"/>
          <w:sz w:val="28"/>
          <w:szCs w:val="28"/>
        </w:rPr>
        <w:t xml:space="preserve"> — на суммы денеж</w:t>
      </w:r>
      <w:r w:rsidRPr="008B2651">
        <w:rPr>
          <w:rFonts w:asciiTheme="majorBidi" w:eastAsia="Times New Roman" w:hAnsiTheme="majorBidi" w:cstheme="majorBidi"/>
          <w:sz w:val="28"/>
          <w:szCs w:val="28"/>
        </w:rPr>
        <w:t xml:space="preserve">ных средств, полученных организацией от виновных лиц в </w:t>
      </w:r>
      <w:r>
        <w:rPr>
          <w:rFonts w:asciiTheme="majorBidi" w:eastAsia="Times New Roman" w:hAnsiTheme="majorBidi" w:cstheme="majorBidi"/>
          <w:sz w:val="28"/>
          <w:szCs w:val="28"/>
        </w:rPr>
        <w:t>погашение материального ущерба;</w:t>
      </w:r>
    </w:p>
    <w:p w:rsidR="008B2651" w:rsidRPr="008B2651" w:rsidRDefault="008B2651" w:rsidP="00234F86">
      <w:pPr>
        <w:widowControl w:val="0"/>
        <w:shd w:val="clear" w:color="auto" w:fill="FFFFFF"/>
        <w:tabs>
          <w:tab w:val="left" w:pos="851"/>
        </w:tabs>
        <w:spacing w:after="0" w:line="360" w:lineRule="auto"/>
        <w:ind w:firstLine="709"/>
        <w:jc w:val="both"/>
        <w:rPr>
          <w:rFonts w:asciiTheme="majorBidi" w:eastAsia="Times New Roman" w:hAnsiTheme="majorBidi" w:cstheme="majorBidi"/>
          <w:i/>
          <w:iCs/>
          <w:sz w:val="28"/>
          <w:szCs w:val="28"/>
        </w:rPr>
      </w:pPr>
      <w:r w:rsidRPr="008B2651">
        <w:rPr>
          <w:rFonts w:asciiTheme="majorBidi" w:eastAsia="Times New Roman" w:hAnsiTheme="majorBidi" w:cstheme="majorBidi"/>
          <w:i/>
          <w:iCs/>
          <w:sz w:val="28"/>
          <w:szCs w:val="28"/>
        </w:rPr>
        <w:t>Дебет 98 «Доходы будущих периодов»</w:t>
      </w:r>
    </w:p>
    <w:p w:rsidR="008B2651" w:rsidRDefault="008B2651" w:rsidP="00234F86">
      <w:pPr>
        <w:widowControl w:val="0"/>
        <w:shd w:val="clear" w:color="auto" w:fill="FFFFFF"/>
        <w:tabs>
          <w:tab w:val="left" w:pos="851"/>
        </w:tabs>
        <w:spacing w:after="0" w:line="360" w:lineRule="auto"/>
        <w:ind w:firstLine="709"/>
        <w:jc w:val="both"/>
        <w:rPr>
          <w:rFonts w:asciiTheme="majorBidi" w:eastAsia="Times New Roman" w:hAnsiTheme="majorBidi" w:cstheme="majorBidi"/>
          <w:sz w:val="28"/>
          <w:szCs w:val="28"/>
        </w:rPr>
      </w:pPr>
      <w:r w:rsidRPr="008B2651">
        <w:rPr>
          <w:rFonts w:asciiTheme="majorBidi" w:eastAsia="Times New Roman" w:hAnsiTheme="majorBidi" w:cstheme="majorBidi"/>
          <w:i/>
          <w:iCs/>
          <w:sz w:val="28"/>
          <w:szCs w:val="28"/>
        </w:rPr>
        <w:t>Кредит 91 «Прочие доходы и расходы»</w:t>
      </w:r>
      <w:r w:rsidRPr="008B2651">
        <w:rPr>
          <w:rFonts w:asciiTheme="majorBidi" w:eastAsia="Times New Roman" w:hAnsiTheme="majorBidi" w:cstheme="majorBidi"/>
          <w:sz w:val="28"/>
          <w:szCs w:val="28"/>
        </w:rPr>
        <w:t xml:space="preserve"> — на сумму полученных </w:t>
      </w:r>
      <w:r>
        <w:rPr>
          <w:rFonts w:asciiTheme="majorBidi" w:eastAsia="Times New Roman" w:hAnsiTheme="majorBidi" w:cstheme="majorBidi"/>
          <w:sz w:val="28"/>
          <w:szCs w:val="28"/>
        </w:rPr>
        <w:t>средств, списанных доходов буду</w:t>
      </w:r>
      <w:r w:rsidRPr="008B2651">
        <w:rPr>
          <w:rFonts w:asciiTheme="majorBidi" w:eastAsia="Times New Roman" w:hAnsiTheme="majorBidi" w:cstheme="majorBidi"/>
          <w:sz w:val="28"/>
          <w:szCs w:val="28"/>
        </w:rPr>
        <w:t>щих периодов и признанных в качестве прочих доходов текущего периода, по мере погашения вино</w:t>
      </w:r>
      <w:r w:rsidR="00664BED">
        <w:rPr>
          <w:rFonts w:asciiTheme="majorBidi" w:eastAsia="Times New Roman" w:hAnsiTheme="majorBidi" w:cstheme="majorBidi"/>
          <w:sz w:val="28"/>
          <w:szCs w:val="28"/>
        </w:rPr>
        <w:t>вными лицами своей задолженности</w:t>
      </w:r>
      <w:r w:rsidRPr="008B2651">
        <w:rPr>
          <w:rFonts w:asciiTheme="majorBidi" w:eastAsia="Times New Roman" w:hAnsiTheme="majorBidi" w:cstheme="majorBidi"/>
          <w:sz w:val="28"/>
          <w:szCs w:val="28"/>
        </w:rPr>
        <w:t>.</w:t>
      </w:r>
    </w:p>
    <w:p w:rsidR="004F7DA2" w:rsidRPr="004F7DA2" w:rsidRDefault="00775BF7" w:rsidP="001441F9">
      <w:pPr>
        <w:pStyle w:val="a3"/>
        <w:widowControl w:val="0"/>
        <w:numPr>
          <w:ilvl w:val="1"/>
          <w:numId w:val="4"/>
        </w:numPr>
        <w:spacing w:before="360" w:after="360" w:line="360" w:lineRule="auto"/>
        <w:ind w:left="1276" w:hanging="567"/>
        <w:contextualSpacing w:val="0"/>
        <w:rPr>
          <w:rFonts w:ascii="Cambria" w:hAnsi="Cambria" w:cstheme="majorBidi"/>
          <w:sz w:val="28"/>
          <w:szCs w:val="28"/>
        </w:rPr>
      </w:pPr>
      <w:r>
        <w:rPr>
          <w:rFonts w:asciiTheme="majorBidi" w:hAnsiTheme="majorBidi" w:cstheme="majorBidi"/>
          <w:sz w:val="28"/>
          <w:szCs w:val="28"/>
        </w:rPr>
        <w:t>Организация и методика ведения учета оценочных обязательств</w:t>
      </w:r>
      <w:r w:rsidRPr="002D1744">
        <w:rPr>
          <w:rFonts w:asciiTheme="majorBidi" w:hAnsiTheme="majorBidi" w:cstheme="majorBidi"/>
          <w:sz w:val="28"/>
          <w:szCs w:val="28"/>
        </w:rPr>
        <w:t xml:space="preserve"> </w:t>
      </w:r>
      <w:r>
        <w:rPr>
          <w:rFonts w:asciiTheme="majorBidi" w:hAnsiTheme="majorBidi" w:cstheme="majorBidi"/>
          <w:sz w:val="28"/>
          <w:szCs w:val="28"/>
        </w:rPr>
        <w:t xml:space="preserve">в </w:t>
      </w:r>
      <w:r w:rsidRPr="00D9510A">
        <w:rPr>
          <w:rFonts w:asciiTheme="majorBidi" w:hAnsiTheme="majorBidi" w:cstheme="majorBidi"/>
          <w:sz w:val="28"/>
          <w:szCs w:val="28"/>
        </w:rPr>
        <w:t>ООО «РН-Учет»</w:t>
      </w:r>
    </w:p>
    <w:p w:rsidR="003F716C" w:rsidRPr="003F716C" w:rsidRDefault="003F716C" w:rsidP="00234F86">
      <w:pPr>
        <w:widowControl w:val="0"/>
        <w:spacing w:after="0" w:line="360" w:lineRule="auto"/>
        <w:ind w:firstLine="708"/>
        <w:jc w:val="both"/>
        <w:rPr>
          <w:rFonts w:asciiTheme="majorBidi" w:hAnsiTheme="majorBidi" w:cstheme="majorBidi"/>
          <w:sz w:val="28"/>
          <w:szCs w:val="28"/>
        </w:rPr>
      </w:pPr>
      <w:r>
        <w:rPr>
          <w:rFonts w:asciiTheme="majorBidi" w:hAnsiTheme="majorBidi" w:cstheme="majorBidi"/>
          <w:sz w:val="28"/>
          <w:szCs w:val="28"/>
        </w:rPr>
        <w:t>Согласно ПБУ 8/2010</w:t>
      </w:r>
      <w:r w:rsidR="00371E99">
        <w:rPr>
          <w:rFonts w:asciiTheme="majorBidi" w:hAnsiTheme="majorBidi" w:cstheme="majorBidi"/>
          <w:sz w:val="28"/>
          <w:szCs w:val="28"/>
        </w:rPr>
        <w:t>,</w:t>
      </w:r>
      <w:r>
        <w:rPr>
          <w:rFonts w:asciiTheme="majorBidi" w:hAnsiTheme="majorBidi" w:cstheme="majorBidi"/>
          <w:sz w:val="28"/>
          <w:szCs w:val="28"/>
        </w:rPr>
        <w:t xml:space="preserve"> оценочное обязательство признается </w:t>
      </w:r>
      <w:r w:rsidRPr="003F716C">
        <w:rPr>
          <w:rFonts w:asciiTheme="majorBidi" w:hAnsiTheme="majorBidi" w:cstheme="majorBidi"/>
          <w:sz w:val="28"/>
          <w:szCs w:val="28"/>
        </w:rPr>
        <w:t>в бухгалтерском учете при одновременном соблюдении следующих условий</w:t>
      </w:r>
      <w:r w:rsidR="009D3D6B">
        <w:rPr>
          <w:rFonts w:asciiTheme="majorBidi" w:hAnsiTheme="majorBidi" w:cstheme="majorBidi"/>
          <w:sz w:val="28"/>
          <w:szCs w:val="28"/>
          <w:lang w:val="en-US"/>
        </w:rPr>
        <w:t xml:space="preserve"> [9]</w:t>
      </w:r>
      <w:r w:rsidRPr="003F716C">
        <w:rPr>
          <w:rFonts w:asciiTheme="majorBidi" w:hAnsiTheme="majorBidi" w:cstheme="majorBidi"/>
          <w:sz w:val="28"/>
          <w:szCs w:val="28"/>
        </w:rPr>
        <w:t>:</w:t>
      </w:r>
    </w:p>
    <w:p w:rsidR="003F716C" w:rsidRDefault="003F716C" w:rsidP="00234F86">
      <w:pPr>
        <w:pStyle w:val="a3"/>
        <w:widowControl w:val="0"/>
        <w:numPr>
          <w:ilvl w:val="0"/>
          <w:numId w:val="26"/>
        </w:numPr>
        <w:tabs>
          <w:tab w:val="left" w:pos="1134"/>
        </w:tabs>
        <w:spacing w:after="0" w:line="360" w:lineRule="auto"/>
        <w:ind w:left="0" w:firstLine="698"/>
        <w:jc w:val="both"/>
        <w:rPr>
          <w:rFonts w:asciiTheme="majorBidi" w:hAnsiTheme="majorBidi" w:cstheme="majorBidi"/>
          <w:sz w:val="28"/>
          <w:szCs w:val="28"/>
        </w:rPr>
      </w:pPr>
      <w:r w:rsidRPr="003F716C">
        <w:rPr>
          <w:rFonts w:asciiTheme="majorBidi" w:hAnsiTheme="majorBidi" w:cstheme="majorBidi"/>
          <w:sz w:val="28"/>
          <w:szCs w:val="28"/>
        </w:rPr>
        <w:t xml:space="preserve">у организации существует обязанность, явившаяся следствием прошлых событий ее хозяйственной жизни, исполнения которой организация не </w:t>
      </w:r>
      <w:r w:rsidRPr="003F716C">
        <w:rPr>
          <w:rFonts w:asciiTheme="majorBidi" w:hAnsiTheme="majorBidi" w:cstheme="majorBidi"/>
          <w:sz w:val="28"/>
          <w:szCs w:val="28"/>
        </w:rPr>
        <w:lastRenderedPageBreak/>
        <w:t>может избежать. В случае, когда у организации возникают сомнения в наличии такой обязанности, организация признает оценочное обязательство, если в результате анализа всех обстоятельств и условий, более вероятно, чем нет, что обязанность существует;</w:t>
      </w:r>
    </w:p>
    <w:p w:rsidR="003F716C" w:rsidRDefault="003F716C" w:rsidP="00234F86">
      <w:pPr>
        <w:pStyle w:val="a3"/>
        <w:widowControl w:val="0"/>
        <w:numPr>
          <w:ilvl w:val="0"/>
          <w:numId w:val="26"/>
        </w:numPr>
        <w:tabs>
          <w:tab w:val="left" w:pos="1134"/>
        </w:tabs>
        <w:spacing w:after="0" w:line="360" w:lineRule="auto"/>
        <w:ind w:left="0" w:firstLine="698"/>
        <w:jc w:val="both"/>
        <w:rPr>
          <w:rFonts w:asciiTheme="majorBidi" w:hAnsiTheme="majorBidi" w:cstheme="majorBidi"/>
          <w:sz w:val="28"/>
          <w:szCs w:val="28"/>
        </w:rPr>
      </w:pPr>
      <w:r w:rsidRPr="003F716C">
        <w:rPr>
          <w:rFonts w:asciiTheme="majorBidi" w:hAnsiTheme="majorBidi" w:cstheme="majorBidi"/>
          <w:sz w:val="28"/>
          <w:szCs w:val="28"/>
        </w:rPr>
        <w:t>уменьшение экономических выгод организации, необходимое для исполнения оценочного обязательства, вероятно;</w:t>
      </w:r>
    </w:p>
    <w:p w:rsidR="00011D63" w:rsidRDefault="003F716C" w:rsidP="00234F86">
      <w:pPr>
        <w:pStyle w:val="a3"/>
        <w:widowControl w:val="0"/>
        <w:numPr>
          <w:ilvl w:val="0"/>
          <w:numId w:val="26"/>
        </w:numPr>
        <w:tabs>
          <w:tab w:val="left" w:pos="1134"/>
        </w:tabs>
        <w:spacing w:after="0" w:line="360" w:lineRule="auto"/>
        <w:ind w:left="0" w:firstLine="698"/>
        <w:jc w:val="both"/>
        <w:rPr>
          <w:rFonts w:asciiTheme="majorBidi" w:hAnsiTheme="majorBidi" w:cstheme="majorBidi"/>
          <w:sz w:val="28"/>
          <w:szCs w:val="28"/>
        </w:rPr>
      </w:pPr>
      <w:r w:rsidRPr="003F716C">
        <w:rPr>
          <w:rFonts w:asciiTheme="majorBidi" w:hAnsiTheme="majorBidi" w:cstheme="majorBidi"/>
          <w:sz w:val="28"/>
          <w:szCs w:val="28"/>
        </w:rPr>
        <w:t>величина оценочного обязательства может быть обоснованно оценена.</w:t>
      </w:r>
    </w:p>
    <w:p w:rsidR="00507C28" w:rsidRDefault="00011D63" w:rsidP="00234F86">
      <w:pPr>
        <w:widowControl w:val="0"/>
        <w:tabs>
          <w:tab w:val="left" w:pos="85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11D63">
        <w:rPr>
          <w:rFonts w:ascii="Times New Roman" w:eastAsia="Times New Roman" w:hAnsi="Times New Roman" w:cs="Times New Roman"/>
          <w:sz w:val="28"/>
          <w:szCs w:val="28"/>
        </w:rPr>
        <w:t>Оценочные обязательства отражаются на счете учета</w:t>
      </w:r>
      <w:r w:rsidR="00507C28">
        <w:rPr>
          <w:rFonts w:ascii="Times New Roman" w:eastAsia="Times New Roman" w:hAnsi="Times New Roman" w:cs="Times New Roman"/>
          <w:sz w:val="28"/>
          <w:szCs w:val="28"/>
        </w:rPr>
        <w:t xml:space="preserve"> резервов предстоящих расходов.</w:t>
      </w:r>
    </w:p>
    <w:p w:rsidR="00325AF6" w:rsidRPr="001E5E47" w:rsidRDefault="001B4D29" w:rsidP="00234F86">
      <w:pPr>
        <w:widowControl w:val="0"/>
        <w:shd w:val="clear" w:color="auto" w:fill="FFFFFF"/>
        <w:spacing w:after="0" w:line="360" w:lineRule="auto"/>
        <w:ind w:firstLine="708"/>
        <w:jc w:val="both"/>
        <w:rPr>
          <w:rFonts w:asciiTheme="majorBidi" w:eastAsia="Times New Roman" w:hAnsiTheme="majorBidi" w:cstheme="majorBidi"/>
          <w:sz w:val="28"/>
          <w:szCs w:val="28"/>
          <w:lang w:val="en-US"/>
        </w:rPr>
      </w:pPr>
      <w:r w:rsidRPr="002006C9">
        <w:rPr>
          <w:rFonts w:asciiTheme="majorBidi" w:eastAsia="Times New Roman" w:hAnsiTheme="majorBidi" w:cstheme="majorBidi"/>
          <w:sz w:val="28"/>
          <w:szCs w:val="28"/>
        </w:rPr>
        <w:t>Счет 96 «Резервы предстоящих расходов»</w:t>
      </w:r>
      <w:r w:rsidR="00325AF6" w:rsidRPr="002006C9">
        <w:rPr>
          <w:rFonts w:asciiTheme="majorBidi" w:eastAsia="Times New Roman" w:hAnsiTheme="majorBidi" w:cstheme="majorBidi"/>
          <w:sz w:val="28"/>
          <w:szCs w:val="28"/>
        </w:rPr>
        <w:t xml:space="preserve"> предназначен для обобщения информации о состоянии и движении сумм, зарезервированных в целях равномерного </w:t>
      </w:r>
      <w:r w:rsidR="00A451C6" w:rsidRPr="002006C9">
        <w:rPr>
          <w:rFonts w:asciiTheme="majorBidi" w:eastAsia="Times New Roman" w:hAnsiTheme="majorBidi" w:cstheme="majorBidi"/>
          <w:sz w:val="28"/>
          <w:szCs w:val="28"/>
        </w:rPr>
        <w:t xml:space="preserve">включения расходов в затраты </w:t>
      </w:r>
      <w:r w:rsidR="00325AF6" w:rsidRPr="002006C9">
        <w:rPr>
          <w:rFonts w:asciiTheme="majorBidi" w:eastAsia="Times New Roman" w:hAnsiTheme="majorBidi" w:cstheme="majorBidi"/>
          <w:sz w:val="28"/>
          <w:szCs w:val="28"/>
        </w:rPr>
        <w:t>и расходы на продажу.</w:t>
      </w:r>
      <w:r w:rsidR="001E5E47">
        <w:rPr>
          <w:rFonts w:asciiTheme="majorBidi" w:eastAsia="Times New Roman" w:hAnsiTheme="majorBidi" w:cstheme="majorBidi"/>
          <w:sz w:val="28"/>
          <w:szCs w:val="28"/>
          <w:lang w:val="en-US"/>
        </w:rPr>
        <w:t xml:space="preserve"> </w:t>
      </w:r>
      <w:r w:rsidR="001E5E47">
        <w:rPr>
          <w:rFonts w:asciiTheme="majorBidi" w:hAnsiTheme="majorBidi" w:cstheme="majorBidi"/>
          <w:sz w:val="28"/>
          <w:szCs w:val="28"/>
          <w:lang w:val="en-US"/>
        </w:rPr>
        <w:t>[15]</w:t>
      </w:r>
    </w:p>
    <w:p w:rsidR="00325AF6" w:rsidRPr="002006C9" w:rsidRDefault="00325AF6" w:rsidP="00234F86">
      <w:pPr>
        <w:widowControl w:val="0"/>
        <w:shd w:val="clear" w:color="auto" w:fill="FFFFFF"/>
        <w:spacing w:after="0" w:line="360" w:lineRule="auto"/>
        <w:ind w:firstLine="708"/>
        <w:jc w:val="both"/>
        <w:rPr>
          <w:rFonts w:asciiTheme="majorBidi" w:eastAsia="Times New Roman" w:hAnsiTheme="majorBidi" w:cstheme="majorBidi"/>
          <w:sz w:val="28"/>
          <w:szCs w:val="28"/>
        </w:rPr>
      </w:pPr>
      <w:r w:rsidRPr="002006C9">
        <w:rPr>
          <w:rFonts w:asciiTheme="majorBidi" w:eastAsia="Times New Roman" w:hAnsiTheme="majorBidi" w:cstheme="majorBidi"/>
          <w:sz w:val="28"/>
          <w:szCs w:val="28"/>
        </w:rPr>
        <w:t>В частности, на этом счете могут быть отражены суммы:</w:t>
      </w:r>
      <w:bookmarkStart w:id="6" w:name="dst102495"/>
      <w:bookmarkEnd w:id="6"/>
    </w:p>
    <w:p w:rsidR="00325AF6" w:rsidRPr="002006C9" w:rsidRDefault="00325AF6" w:rsidP="00234F86">
      <w:pPr>
        <w:pStyle w:val="a3"/>
        <w:widowControl w:val="0"/>
        <w:numPr>
          <w:ilvl w:val="0"/>
          <w:numId w:val="26"/>
        </w:numPr>
        <w:shd w:val="clear" w:color="auto" w:fill="FFFFFF"/>
        <w:tabs>
          <w:tab w:val="left" w:pos="1134"/>
        </w:tabs>
        <w:spacing w:after="0" w:line="360" w:lineRule="auto"/>
        <w:ind w:left="0" w:firstLine="709"/>
        <w:jc w:val="both"/>
        <w:rPr>
          <w:rFonts w:asciiTheme="majorBidi" w:eastAsia="Times New Roman" w:hAnsiTheme="majorBidi" w:cstheme="majorBidi"/>
          <w:sz w:val="28"/>
          <w:szCs w:val="28"/>
        </w:rPr>
      </w:pPr>
      <w:r w:rsidRPr="002006C9">
        <w:rPr>
          <w:rFonts w:asciiTheme="majorBidi" w:eastAsia="Times New Roman" w:hAnsiTheme="majorBidi" w:cstheme="majorBidi"/>
          <w:sz w:val="28"/>
          <w:szCs w:val="28"/>
        </w:rPr>
        <w:t>предстоящей оплаты отпусков (включая платежи на социальное страхование и обеспечение) работникам организации;</w:t>
      </w:r>
      <w:bookmarkStart w:id="7" w:name="dst102496"/>
      <w:bookmarkEnd w:id="7"/>
    </w:p>
    <w:p w:rsidR="00325AF6" w:rsidRPr="002006C9" w:rsidRDefault="00325AF6" w:rsidP="00234F86">
      <w:pPr>
        <w:pStyle w:val="a3"/>
        <w:widowControl w:val="0"/>
        <w:numPr>
          <w:ilvl w:val="0"/>
          <w:numId w:val="26"/>
        </w:numPr>
        <w:shd w:val="clear" w:color="auto" w:fill="FFFFFF"/>
        <w:tabs>
          <w:tab w:val="left" w:pos="1134"/>
        </w:tabs>
        <w:spacing w:after="0" w:line="360" w:lineRule="auto"/>
        <w:ind w:left="0" w:firstLine="709"/>
        <w:jc w:val="both"/>
        <w:rPr>
          <w:rFonts w:asciiTheme="majorBidi" w:eastAsia="Times New Roman" w:hAnsiTheme="majorBidi" w:cstheme="majorBidi"/>
          <w:sz w:val="28"/>
          <w:szCs w:val="28"/>
        </w:rPr>
      </w:pPr>
      <w:r w:rsidRPr="002006C9">
        <w:rPr>
          <w:rFonts w:asciiTheme="majorBidi" w:eastAsia="Times New Roman" w:hAnsiTheme="majorBidi" w:cstheme="majorBidi"/>
          <w:sz w:val="28"/>
          <w:szCs w:val="28"/>
        </w:rPr>
        <w:t>на выплату ежегодного вознаграждения за выслугу лет;</w:t>
      </w:r>
      <w:bookmarkStart w:id="8" w:name="dst102497"/>
      <w:bookmarkEnd w:id="8"/>
    </w:p>
    <w:p w:rsidR="00325AF6" w:rsidRPr="002006C9" w:rsidRDefault="00325AF6" w:rsidP="00234F86">
      <w:pPr>
        <w:pStyle w:val="a3"/>
        <w:widowControl w:val="0"/>
        <w:numPr>
          <w:ilvl w:val="0"/>
          <w:numId w:val="26"/>
        </w:numPr>
        <w:shd w:val="clear" w:color="auto" w:fill="FFFFFF"/>
        <w:tabs>
          <w:tab w:val="left" w:pos="1134"/>
        </w:tabs>
        <w:spacing w:after="0" w:line="360" w:lineRule="auto"/>
        <w:ind w:left="0" w:firstLine="709"/>
        <w:jc w:val="both"/>
        <w:rPr>
          <w:rFonts w:asciiTheme="majorBidi" w:eastAsia="Times New Roman" w:hAnsiTheme="majorBidi" w:cstheme="majorBidi"/>
          <w:sz w:val="28"/>
          <w:szCs w:val="28"/>
        </w:rPr>
      </w:pPr>
      <w:r w:rsidRPr="002006C9">
        <w:rPr>
          <w:rFonts w:asciiTheme="majorBidi" w:eastAsia="Times New Roman" w:hAnsiTheme="majorBidi" w:cstheme="majorBidi"/>
          <w:sz w:val="28"/>
          <w:szCs w:val="28"/>
        </w:rPr>
        <w:t>на ремонт основных средств;</w:t>
      </w:r>
      <w:bookmarkStart w:id="9" w:name="dst102499"/>
      <w:bookmarkEnd w:id="9"/>
    </w:p>
    <w:p w:rsidR="00325AF6" w:rsidRPr="002006C9" w:rsidRDefault="00325AF6" w:rsidP="00234F86">
      <w:pPr>
        <w:pStyle w:val="a3"/>
        <w:widowControl w:val="0"/>
        <w:numPr>
          <w:ilvl w:val="0"/>
          <w:numId w:val="26"/>
        </w:numPr>
        <w:shd w:val="clear" w:color="auto" w:fill="FFFFFF"/>
        <w:tabs>
          <w:tab w:val="left" w:pos="1134"/>
        </w:tabs>
        <w:spacing w:after="0" w:line="360" w:lineRule="auto"/>
        <w:ind w:left="0" w:firstLine="709"/>
        <w:jc w:val="both"/>
        <w:rPr>
          <w:rFonts w:asciiTheme="majorBidi" w:eastAsia="Times New Roman" w:hAnsiTheme="majorBidi" w:cstheme="majorBidi"/>
          <w:sz w:val="28"/>
          <w:szCs w:val="28"/>
        </w:rPr>
      </w:pPr>
      <w:r w:rsidRPr="002006C9">
        <w:rPr>
          <w:rFonts w:asciiTheme="majorBidi" w:eastAsia="Times New Roman" w:hAnsiTheme="majorBidi" w:cstheme="majorBidi"/>
          <w:sz w:val="28"/>
          <w:szCs w:val="28"/>
        </w:rPr>
        <w:t>предстоящих затрат осуществление природоохранных мероприятий;</w:t>
      </w:r>
      <w:bookmarkStart w:id="10" w:name="dst102500"/>
      <w:bookmarkEnd w:id="10"/>
    </w:p>
    <w:p w:rsidR="00325AF6" w:rsidRPr="002006C9" w:rsidRDefault="00325AF6" w:rsidP="00234F86">
      <w:pPr>
        <w:pStyle w:val="a3"/>
        <w:widowControl w:val="0"/>
        <w:numPr>
          <w:ilvl w:val="0"/>
          <w:numId w:val="26"/>
        </w:numPr>
        <w:shd w:val="clear" w:color="auto" w:fill="FFFFFF"/>
        <w:tabs>
          <w:tab w:val="left" w:pos="1134"/>
        </w:tabs>
        <w:spacing w:after="0" w:line="360" w:lineRule="auto"/>
        <w:ind w:left="0" w:firstLine="709"/>
        <w:jc w:val="both"/>
        <w:rPr>
          <w:rFonts w:asciiTheme="majorBidi" w:eastAsia="Times New Roman" w:hAnsiTheme="majorBidi" w:cstheme="majorBidi"/>
          <w:sz w:val="28"/>
          <w:szCs w:val="28"/>
        </w:rPr>
      </w:pPr>
      <w:r w:rsidRPr="002006C9">
        <w:rPr>
          <w:rFonts w:asciiTheme="majorBidi" w:eastAsia="Times New Roman" w:hAnsiTheme="majorBidi" w:cstheme="majorBidi"/>
          <w:sz w:val="28"/>
          <w:szCs w:val="28"/>
        </w:rPr>
        <w:t>на гарантийный ремонт и гарантийное обслуживание.</w:t>
      </w:r>
    </w:p>
    <w:p w:rsidR="000045FD" w:rsidRPr="002006C9" w:rsidRDefault="000045FD" w:rsidP="00234F86">
      <w:pPr>
        <w:widowControl w:val="0"/>
        <w:tabs>
          <w:tab w:val="left" w:pos="851"/>
        </w:tabs>
        <w:spacing w:after="0" w:line="360" w:lineRule="auto"/>
        <w:ind w:firstLine="709"/>
        <w:jc w:val="both"/>
        <w:rPr>
          <w:rFonts w:asciiTheme="majorBidi" w:eastAsia="Times New Roman" w:hAnsiTheme="majorBidi" w:cstheme="majorBidi"/>
          <w:sz w:val="28"/>
          <w:szCs w:val="28"/>
        </w:rPr>
      </w:pPr>
      <w:r w:rsidRPr="002006C9">
        <w:rPr>
          <w:rFonts w:asciiTheme="majorBidi" w:hAnsiTheme="majorBidi" w:cstheme="majorBidi"/>
          <w:sz w:val="28"/>
          <w:szCs w:val="28"/>
          <w:shd w:val="clear" w:color="auto" w:fill="FFFFFF"/>
        </w:rPr>
        <w:t>Аналитический учет по счету 96 «Резервы предстоящих расходов» ведется по отдельным резервам.</w:t>
      </w:r>
    </w:p>
    <w:p w:rsidR="00D52F9C" w:rsidRPr="00046570" w:rsidRDefault="00D52F9C" w:rsidP="00234F86">
      <w:pPr>
        <w:widowControl w:val="0"/>
        <w:tabs>
          <w:tab w:val="left" w:pos="851"/>
        </w:tabs>
        <w:spacing w:after="0" w:line="360" w:lineRule="auto"/>
        <w:ind w:firstLine="709"/>
        <w:jc w:val="both"/>
        <w:rPr>
          <w:rFonts w:ascii="Times New Roman" w:eastAsia="Times New Roman" w:hAnsi="Times New Roman" w:cs="Times New Roman"/>
          <w:sz w:val="28"/>
          <w:szCs w:val="28"/>
        </w:rPr>
      </w:pPr>
      <w:r w:rsidRPr="002A7520">
        <w:rPr>
          <w:rFonts w:ascii="Times New Roman" w:eastAsia="Times New Roman" w:hAnsi="Times New Roman" w:cs="Times New Roman"/>
          <w:sz w:val="28"/>
          <w:szCs w:val="28"/>
        </w:rPr>
        <w:t>В конце года после инвентаризации расчетов начисленные суммы резервов доводят до величины фактических расходов. При этом если фактические расходы превышают суммы начисленных резервов, то на разницу составляют дополнительную проводку по их доначислению. Отрицательная разница оформляетс</w:t>
      </w:r>
      <w:r>
        <w:rPr>
          <w:rFonts w:ascii="Times New Roman" w:eastAsia="Times New Roman" w:hAnsi="Times New Roman" w:cs="Times New Roman"/>
          <w:sz w:val="28"/>
          <w:szCs w:val="28"/>
        </w:rPr>
        <w:t xml:space="preserve">я </w:t>
      </w:r>
      <w:proofErr w:type="spellStart"/>
      <w:r>
        <w:rPr>
          <w:rFonts w:ascii="Times New Roman" w:eastAsia="Times New Roman" w:hAnsi="Times New Roman" w:cs="Times New Roman"/>
          <w:sz w:val="28"/>
          <w:szCs w:val="28"/>
        </w:rPr>
        <w:t>сторнировочной</w:t>
      </w:r>
      <w:proofErr w:type="spellEnd"/>
      <w:r>
        <w:rPr>
          <w:rFonts w:ascii="Times New Roman" w:eastAsia="Times New Roman" w:hAnsi="Times New Roman" w:cs="Times New Roman"/>
          <w:sz w:val="28"/>
          <w:szCs w:val="28"/>
        </w:rPr>
        <w:t xml:space="preserve"> записью.</w:t>
      </w:r>
    </w:p>
    <w:p w:rsidR="00D52F9C" w:rsidRDefault="00D52F9C" w:rsidP="00234F86">
      <w:pPr>
        <w:widowControl w:val="0"/>
        <w:tabs>
          <w:tab w:val="left" w:pos="851"/>
        </w:tabs>
        <w:spacing w:after="0" w:line="360" w:lineRule="auto"/>
        <w:ind w:firstLine="709"/>
        <w:jc w:val="both"/>
        <w:rPr>
          <w:rFonts w:ascii="Times New Roman" w:eastAsia="Times New Roman" w:hAnsi="Times New Roman" w:cs="Times New Roman"/>
          <w:sz w:val="28"/>
          <w:szCs w:val="28"/>
        </w:rPr>
      </w:pPr>
      <w:r w:rsidRPr="00011D63">
        <w:rPr>
          <w:rFonts w:ascii="Times New Roman" w:eastAsia="Times New Roman" w:hAnsi="Times New Roman" w:cs="Times New Roman"/>
          <w:sz w:val="28"/>
          <w:szCs w:val="28"/>
        </w:rPr>
        <w:t xml:space="preserve">При признании оценочного обязательства в зависимости от его характера величина оценочного обязательства относится на расходы по обычным </w:t>
      </w:r>
      <w:r w:rsidRPr="00011D63">
        <w:rPr>
          <w:rFonts w:ascii="Times New Roman" w:eastAsia="Times New Roman" w:hAnsi="Times New Roman" w:cs="Times New Roman"/>
          <w:sz w:val="28"/>
          <w:szCs w:val="28"/>
        </w:rPr>
        <w:lastRenderedPageBreak/>
        <w:t>видам деятельности или на прочие расходы либо включается в стоимость актива.</w:t>
      </w:r>
    </w:p>
    <w:p w:rsidR="00D52F9C" w:rsidRDefault="00D52F9C" w:rsidP="00234F86">
      <w:pPr>
        <w:widowControl w:val="0"/>
        <w:spacing w:after="0" w:line="360" w:lineRule="auto"/>
        <w:ind w:firstLine="708"/>
        <w:jc w:val="both"/>
        <w:rPr>
          <w:rFonts w:ascii="Times New Roman" w:eastAsia="Times New Roman" w:hAnsi="Times New Roman" w:cs="Times New Roman"/>
          <w:sz w:val="28"/>
          <w:szCs w:val="28"/>
        </w:rPr>
      </w:pPr>
      <w:r w:rsidRPr="00B111FD">
        <w:rPr>
          <w:rFonts w:ascii="Times New Roman" w:eastAsia="Times New Roman" w:hAnsi="Times New Roman" w:cs="Times New Roman"/>
          <w:sz w:val="28"/>
          <w:szCs w:val="28"/>
        </w:rPr>
        <w:t>Оценочное обязательство признается в бухгалтерском учете организации в величине, отражающей наиболее достоверную денежную оценку расходов, необходимых для расчетов по этому обязательству.</w:t>
      </w:r>
    </w:p>
    <w:p w:rsidR="00D52F9C" w:rsidRPr="00DC0FF2" w:rsidRDefault="00D52F9C" w:rsidP="00234F86">
      <w:pPr>
        <w:widowControl w:val="0"/>
        <w:spacing w:after="0" w:line="360" w:lineRule="auto"/>
        <w:ind w:firstLine="540"/>
        <w:jc w:val="both"/>
        <w:rPr>
          <w:rFonts w:ascii="Verdana" w:eastAsia="Times New Roman" w:hAnsi="Verdana" w:cs="Times New Roman"/>
          <w:sz w:val="28"/>
          <w:szCs w:val="28"/>
        </w:rPr>
      </w:pPr>
      <w:r w:rsidRPr="00DC0FF2">
        <w:rPr>
          <w:rFonts w:ascii="Verdana" w:eastAsia="Times New Roman" w:hAnsi="Verdana" w:cs="Times New Roman"/>
          <w:sz w:val="28"/>
          <w:szCs w:val="28"/>
        </w:rPr>
        <w:tab/>
      </w:r>
      <w:r w:rsidRPr="00DC0FF2">
        <w:rPr>
          <w:rFonts w:ascii="Times New Roman" w:eastAsia="Times New Roman" w:hAnsi="Times New Roman" w:cs="Times New Roman"/>
          <w:sz w:val="28"/>
          <w:szCs w:val="28"/>
        </w:rPr>
        <w:t>Величина оценочного обязательства определяется организацией на основе имеющихся фактов хозяйственной жизни организации, опыта в отношении исполнения аналогичных обязательств, а также, при необходимости, мнений экспертов. Организация обеспечивает документальное подтверждение обоснованности такой оценки.</w:t>
      </w:r>
    </w:p>
    <w:p w:rsidR="00046570" w:rsidRDefault="002A7520" w:rsidP="00234F86">
      <w:pPr>
        <w:widowControl w:val="0"/>
        <w:tabs>
          <w:tab w:val="left" w:pos="851"/>
        </w:tabs>
        <w:spacing w:after="0" w:line="360" w:lineRule="auto"/>
        <w:ind w:firstLine="709"/>
        <w:jc w:val="both"/>
        <w:rPr>
          <w:rFonts w:ascii="Times New Roman" w:eastAsia="Times New Roman" w:hAnsi="Times New Roman" w:cs="Times New Roman"/>
          <w:sz w:val="28"/>
          <w:szCs w:val="28"/>
        </w:rPr>
      </w:pPr>
      <w:r w:rsidRPr="002A7520">
        <w:rPr>
          <w:rFonts w:ascii="Times New Roman" w:eastAsia="Times New Roman" w:hAnsi="Times New Roman" w:cs="Times New Roman"/>
          <w:sz w:val="28"/>
          <w:szCs w:val="28"/>
        </w:rPr>
        <w:t>Операции по начислению резервов отражаются</w:t>
      </w:r>
      <w:r w:rsidR="00046570">
        <w:rPr>
          <w:rFonts w:ascii="Times New Roman" w:eastAsia="Times New Roman" w:hAnsi="Times New Roman" w:cs="Times New Roman"/>
          <w:sz w:val="28"/>
          <w:szCs w:val="28"/>
        </w:rPr>
        <w:t>:</w:t>
      </w:r>
    </w:p>
    <w:p w:rsidR="00046570" w:rsidRPr="00046570" w:rsidRDefault="00046570" w:rsidP="00234F86">
      <w:pPr>
        <w:widowControl w:val="0"/>
        <w:tabs>
          <w:tab w:val="left" w:pos="851"/>
        </w:tabs>
        <w:spacing w:after="0" w:line="36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Дебет</w:t>
      </w:r>
      <w:r w:rsidR="002A7520" w:rsidRPr="00046570">
        <w:rPr>
          <w:rFonts w:ascii="Times New Roman" w:eastAsia="Times New Roman" w:hAnsi="Times New Roman" w:cs="Times New Roman"/>
          <w:i/>
          <w:iCs/>
          <w:sz w:val="28"/>
          <w:szCs w:val="28"/>
        </w:rPr>
        <w:t xml:space="preserve"> </w:t>
      </w:r>
      <w:r w:rsidRPr="00046570">
        <w:rPr>
          <w:rFonts w:ascii="Times New Roman" w:eastAsia="Times New Roman" w:hAnsi="Times New Roman" w:cs="Times New Roman"/>
          <w:i/>
          <w:iCs/>
          <w:sz w:val="28"/>
          <w:szCs w:val="28"/>
        </w:rPr>
        <w:t>25 «Общепроизводствен</w:t>
      </w:r>
      <w:r w:rsidR="002A7520" w:rsidRPr="00046570">
        <w:rPr>
          <w:rFonts w:ascii="Times New Roman" w:eastAsia="Times New Roman" w:hAnsi="Times New Roman" w:cs="Times New Roman"/>
          <w:i/>
          <w:iCs/>
          <w:sz w:val="28"/>
          <w:szCs w:val="28"/>
        </w:rPr>
        <w:t xml:space="preserve">ные расходы», 26 «Общехозяйственные расходы», </w:t>
      </w:r>
      <w:r w:rsidRPr="00046570">
        <w:rPr>
          <w:rFonts w:ascii="Times New Roman" w:eastAsia="Times New Roman" w:hAnsi="Times New Roman" w:cs="Times New Roman"/>
          <w:i/>
          <w:iCs/>
          <w:sz w:val="28"/>
          <w:szCs w:val="28"/>
        </w:rPr>
        <w:t>44 «Расходы на продажу»</w:t>
      </w:r>
    </w:p>
    <w:p w:rsidR="00046570" w:rsidRPr="00046570" w:rsidRDefault="00046570" w:rsidP="00234F86">
      <w:pPr>
        <w:widowControl w:val="0"/>
        <w:tabs>
          <w:tab w:val="left" w:pos="851"/>
        </w:tabs>
        <w:spacing w:after="0" w:line="360" w:lineRule="auto"/>
        <w:ind w:firstLine="709"/>
        <w:jc w:val="both"/>
        <w:rPr>
          <w:rFonts w:ascii="Times New Roman" w:eastAsia="Times New Roman" w:hAnsi="Times New Roman" w:cs="Times New Roman"/>
          <w:i/>
          <w:iCs/>
          <w:sz w:val="28"/>
          <w:szCs w:val="28"/>
        </w:rPr>
      </w:pPr>
      <w:r w:rsidRPr="00046570">
        <w:rPr>
          <w:rFonts w:ascii="Times New Roman" w:eastAsia="Times New Roman" w:hAnsi="Times New Roman" w:cs="Times New Roman"/>
          <w:i/>
          <w:iCs/>
          <w:sz w:val="28"/>
          <w:szCs w:val="28"/>
        </w:rPr>
        <w:t>Кредит 96 «</w:t>
      </w:r>
      <w:r w:rsidRPr="00046570">
        <w:rPr>
          <w:rFonts w:asciiTheme="majorBidi" w:hAnsiTheme="majorBidi" w:cstheme="majorBidi"/>
          <w:i/>
          <w:iCs/>
          <w:sz w:val="28"/>
          <w:szCs w:val="28"/>
          <w:shd w:val="clear" w:color="auto" w:fill="FFFFFF"/>
        </w:rPr>
        <w:t>Резервы предстоящих расходов»</w:t>
      </w:r>
    </w:p>
    <w:p w:rsidR="00046570" w:rsidRDefault="002A7520" w:rsidP="00234F86">
      <w:pPr>
        <w:widowControl w:val="0"/>
        <w:tabs>
          <w:tab w:val="left" w:pos="851"/>
        </w:tabs>
        <w:spacing w:after="0" w:line="360" w:lineRule="auto"/>
        <w:ind w:firstLine="709"/>
        <w:jc w:val="both"/>
        <w:rPr>
          <w:rFonts w:ascii="Times New Roman" w:eastAsia="Times New Roman" w:hAnsi="Times New Roman" w:cs="Times New Roman"/>
          <w:sz w:val="28"/>
          <w:szCs w:val="28"/>
        </w:rPr>
      </w:pPr>
      <w:r w:rsidRPr="002A7520">
        <w:rPr>
          <w:rFonts w:ascii="Times New Roman" w:eastAsia="Times New Roman" w:hAnsi="Times New Roman" w:cs="Times New Roman"/>
          <w:sz w:val="28"/>
          <w:szCs w:val="28"/>
        </w:rPr>
        <w:t>Фактические расходы и платежи, осуществленные за счет созданных резервов</w:t>
      </w:r>
      <w:r w:rsidR="00046570">
        <w:rPr>
          <w:rFonts w:ascii="Times New Roman" w:eastAsia="Times New Roman" w:hAnsi="Times New Roman" w:cs="Times New Roman"/>
          <w:sz w:val="28"/>
          <w:szCs w:val="28"/>
        </w:rPr>
        <w:t>, списывают:</w:t>
      </w:r>
    </w:p>
    <w:p w:rsidR="00046570" w:rsidRDefault="00046570" w:rsidP="00234F86">
      <w:pPr>
        <w:widowControl w:val="0"/>
        <w:tabs>
          <w:tab w:val="left" w:pos="851"/>
        </w:tabs>
        <w:spacing w:after="0" w:line="360" w:lineRule="auto"/>
        <w:ind w:firstLine="709"/>
        <w:jc w:val="both"/>
        <w:rPr>
          <w:rFonts w:ascii="Times New Roman" w:eastAsia="Times New Roman" w:hAnsi="Times New Roman" w:cs="Times New Roman"/>
          <w:sz w:val="28"/>
          <w:szCs w:val="28"/>
        </w:rPr>
      </w:pPr>
      <w:r w:rsidRPr="00046570">
        <w:rPr>
          <w:rFonts w:ascii="Times New Roman" w:eastAsia="Times New Roman" w:hAnsi="Times New Roman" w:cs="Times New Roman"/>
          <w:i/>
          <w:iCs/>
          <w:sz w:val="28"/>
          <w:szCs w:val="28"/>
        </w:rPr>
        <w:t>Дебет</w:t>
      </w:r>
      <w:r>
        <w:rPr>
          <w:rFonts w:ascii="Times New Roman" w:eastAsia="Times New Roman" w:hAnsi="Times New Roman" w:cs="Times New Roman"/>
          <w:sz w:val="28"/>
          <w:szCs w:val="28"/>
        </w:rPr>
        <w:t xml:space="preserve"> 96</w:t>
      </w:r>
      <w:r w:rsidR="00295FC6">
        <w:rPr>
          <w:rFonts w:ascii="Times New Roman" w:eastAsia="Times New Roman" w:hAnsi="Times New Roman" w:cs="Times New Roman"/>
          <w:sz w:val="28"/>
          <w:szCs w:val="28"/>
        </w:rPr>
        <w:t xml:space="preserve"> </w:t>
      </w:r>
      <w:r w:rsidRPr="00046570">
        <w:rPr>
          <w:rFonts w:ascii="Times New Roman" w:eastAsia="Times New Roman" w:hAnsi="Times New Roman" w:cs="Times New Roman"/>
          <w:i/>
          <w:iCs/>
          <w:sz w:val="28"/>
          <w:szCs w:val="28"/>
        </w:rPr>
        <w:t>«</w:t>
      </w:r>
      <w:r w:rsidRPr="00046570">
        <w:rPr>
          <w:rFonts w:asciiTheme="majorBidi" w:hAnsiTheme="majorBidi" w:cstheme="majorBidi"/>
          <w:i/>
          <w:iCs/>
          <w:sz w:val="28"/>
          <w:szCs w:val="28"/>
          <w:shd w:val="clear" w:color="auto" w:fill="FFFFFF"/>
        </w:rPr>
        <w:t>Резервы предстоящих расходов»</w:t>
      </w:r>
    </w:p>
    <w:p w:rsidR="00046570" w:rsidRPr="00046570" w:rsidRDefault="00046570" w:rsidP="00234F86">
      <w:pPr>
        <w:widowControl w:val="0"/>
        <w:tabs>
          <w:tab w:val="left" w:pos="851"/>
        </w:tabs>
        <w:spacing w:after="0" w:line="360" w:lineRule="auto"/>
        <w:ind w:firstLine="709"/>
        <w:jc w:val="both"/>
        <w:rPr>
          <w:rFonts w:ascii="Times New Roman" w:eastAsia="Times New Roman" w:hAnsi="Times New Roman" w:cs="Times New Roman"/>
          <w:i/>
          <w:iCs/>
          <w:sz w:val="28"/>
          <w:szCs w:val="28"/>
        </w:rPr>
      </w:pPr>
      <w:r w:rsidRPr="00046570">
        <w:rPr>
          <w:rFonts w:ascii="Times New Roman" w:eastAsia="Times New Roman" w:hAnsi="Times New Roman" w:cs="Times New Roman"/>
          <w:i/>
          <w:iCs/>
          <w:sz w:val="28"/>
          <w:szCs w:val="28"/>
        </w:rPr>
        <w:t xml:space="preserve">Кредит </w:t>
      </w:r>
      <w:r w:rsidR="002A7520" w:rsidRPr="00046570">
        <w:rPr>
          <w:rFonts w:ascii="Times New Roman" w:eastAsia="Times New Roman" w:hAnsi="Times New Roman" w:cs="Times New Roman"/>
          <w:i/>
          <w:iCs/>
          <w:sz w:val="28"/>
          <w:szCs w:val="28"/>
        </w:rPr>
        <w:t>10 «Материалы», 70 «Расчеты с пе</w:t>
      </w:r>
      <w:r w:rsidRPr="00046570">
        <w:rPr>
          <w:rFonts w:ascii="Times New Roman" w:eastAsia="Times New Roman" w:hAnsi="Times New Roman" w:cs="Times New Roman"/>
          <w:i/>
          <w:iCs/>
          <w:sz w:val="28"/>
          <w:szCs w:val="28"/>
        </w:rPr>
        <w:t>рсоналом по оплате труда»</w:t>
      </w:r>
      <w:r>
        <w:rPr>
          <w:rFonts w:ascii="Times New Roman" w:eastAsia="Times New Roman" w:hAnsi="Times New Roman" w:cs="Times New Roman"/>
          <w:i/>
          <w:iCs/>
          <w:sz w:val="28"/>
          <w:szCs w:val="28"/>
        </w:rPr>
        <w:t>.</w:t>
      </w:r>
    </w:p>
    <w:p w:rsidR="00685CE7" w:rsidRDefault="00685CE7" w:rsidP="00234F86">
      <w:pPr>
        <w:widowControl w:val="0"/>
        <w:spacing w:after="0" w:line="360" w:lineRule="auto"/>
        <w:ind w:firstLine="708"/>
        <w:jc w:val="both"/>
        <w:rPr>
          <w:rFonts w:ascii="Times New Roman" w:eastAsia="Times New Roman" w:hAnsi="Times New Roman" w:cs="Times New Roman"/>
          <w:sz w:val="28"/>
          <w:szCs w:val="28"/>
        </w:rPr>
      </w:pPr>
      <w:r w:rsidRPr="00685CE7">
        <w:rPr>
          <w:rFonts w:ascii="Times New Roman" w:eastAsia="Times New Roman" w:hAnsi="Times New Roman" w:cs="Times New Roman"/>
          <w:sz w:val="28"/>
          <w:szCs w:val="28"/>
        </w:rPr>
        <w:t>В течение отчетного года при фактических расчетах по признанным оценочным обязательствам в бухгалтерском учете организации отражается сумма затрат организации, связанных с выполнением организацией этих обязательств, или соответствующая кредиторская задолженность в корреспонденции со счетом учета резерва предстоящих расходов.</w:t>
      </w:r>
    </w:p>
    <w:p w:rsidR="00775BF7" w:rsidRDefault="00685CE7" w:rsidP="00234F86">
      <w:pPr>
        <w:widowControl w:val="0"/>
        <w:spacing w:after="0" w:line="360" w:lineRule="auto"/>
        <w:ind w:firstLine="540"/>
        <w:jc w:val="both"/>
        <w:rPr>
          <w:rFonts w:ascii="Times New Roman" w:eastAsia="Times New Roman" w:hAnsi="Times New Roman" w:cs="Times New Roman"/>
          <w:sz w:val="28"/>
          <w:szCs w:val="28"/>
        </w:rPr>
      </w:pPr>
      <w:r w:rsidRPr="00BC391D">
        <w:rPr>
          <w:rFonts w:ascii="Verdana" w:eastAsia="Times New Roman" w:hAnsi="Verdana" w:cs="Times New Roman"/>
          <w:sz w:val="28"/>
          <w:szCs w:val="28"/>
        </w:rPr>
        <w:tab/>
      </w:r>
      <w:r w:rsidR="00BC391D" w:rsidRPr="00BC391D">
        <w:rPr>
          <w:rFonts w:ascii="Times New Roman" w:eastAsia="Times New Roman" w:hAnsi="Times New Roman" w:cs="Times New Roman"/>
          <w:sz w:val="28"/>
          <w:szCs w:val="28"/>
        </w:rPr>
        <w:t>Признанное оценочное обязательство может списываться в счет отражения затрат или признания кредиторской задолженности по выполнению только того обязательства, по которому оно было создано</w:t>
      </w:r>
      <w:r w:rsidR="00BC391D">
        <w:rPr>
          <w:rFonts w:ascii="Times New Roman" w:eastAsia="Times New Roman" w:hAnsi="Times New Roman" w:cs="Times New Roman"/>
          <w:sz w:val="28"/>
          <w:szCs w:val="28"/>
        </w:rPr>
        <w:t>.</w:t>
      </w:r>
    </w:p>
    <w:p w:rsidR="00794C40" w:rsidRPr="00410DBE" w:rsidRDefault="00A447EE" w:rsidP="00410DBE">
      <w:pPr>
        <w:widowControl w:val="0"/>
        <w:spacing w:after="0" w:line="360" w:lineRule="auto"/>
        <w:ind w:firstLine="708"/>
        <w:jc w:val="both"/>
        <w:rPr>
          <w:rFonts w:ascii="Verdana" w:eastAsia="Times New Roman" w:hAnsi="Verdana" w:cs="Times New Roman"/>
          <w:sz w:val="28"/>
          <w:szCs w:val="28"/>
        </w:rPr>
      </w:pPr>
      <w:r w:rsidRPr="00A447EE">
        <w:rPr>
          <w:rFonts w:ascii="Times New Roman" w:eastAsia="Times New Roman" w:hAnsi="Times New Roman" w:cs="Times New Roman"/>
          <w:sz w:val="28"/>
          <w:szCs w:val="28"/>
        </w:rPr>
        <w:t>В случае избыточности суммы признанного оценочного обязательства или в случае прекращения выполнения условий признания оценочного обязательства</w:t>
      </w:r>
      <w:r>
        <w:rPr>
          <w:rFonts w:ascii="Times New Roman" w:eastAsia="Times New Roman" w:hAnsi="Times New Roman" w:cs="Times New Roman"/>
          <w:sz w:val="28"/>
          <w:szCs w:val="28"/>
        </w:rPr>
        <w:t xml:space="preserve"> </w:t>
      </w:r>
      <w:r w:rsidRPr="00A447EE">
        <w:rPr>
          <w:rFonts w:ascii="Times New Roman" w:eastAsia="Times New Roman" w:hAnsi="Times New Roman" w:cs="Times New Roman"/>
          <w:sz w:val="28"/>
          <w:szCs w:val="28"/>
        </w:rPr>
        <w:t>неиспользованная сумма оценочного обязательства списывается с отнесени</w:t>
      </w:r>
      <w:r w:rsidR="00507C28">
        <w:rPr>
          <w:rFonts w:ascii="Times New Roman" w:eastAsia="Times New Roman" w:hAnsi="Times New Roman" w:cs="Times New Roman"/>
          <w:sz w:val="28"/>
          <w:szCs w:val="28"/>
        </w:rPr>
        <w:t>ем на прочие доходы организации.</w:t>
      </w:r>
    </w:p>
    <w:p w:rsidR="00DE2836" w:rsidRDefault="00DE2836" w:rsidP="00234F86">
      <w:pPr>
        <w:widowControl w:val="0"/>
        <w:spacing w:line="360" w:lineRule="auto"/>
        <w:jc w:val="both"/>
        <w:rPr>
          <w:rFonts w:asciiTheme="majorBidi" w:hAnsiTheme="majorBidi" w:cstheme="majorBidi"/>
          <w:sz w:val="28"/>
          <w:szCs w:val="28"/>
        </w:rPr>
        <w:sectPr w:rsidR="00DE2836" w:rsidSect="009B7B8D">
          <w:pgSz w:w="11906" w:h="16838"/>
          <w:pgMar w:top="1134" w:right="851" w:bottom="1134" w:left="1701" w:header="709" w:footer="709" w:gutter="0"/>
          <w:cols w:space="708"/>
          <w:docGrid w:linePitch="360"/>
        </w:sectPr>
      </w:pPr>
    </w:p>
    <w:p w:rsidR="009A47BD" w:rsidRDefault="00DE2836" w:rsidP="00234F86">
      <w:pPr>
        <w:widowControl w:val="0"/>
        <w:spacing w:after="180" w:line="360" w:lineRule="auto"/>
        <w:jc w:val="center"/>
        <w:rPr>
          <w:rFonts w:asciiTheme="majorBidi" w:hAnsiTheme="majorBidi" w:cstheme="majorBidi"/>
          <w:sz w:val="28"/>
          <w:szCs w:val="28"/>
        </w:rPr>
      </w:pPr>
      <w:r>
        <w:rPr>
          <w:rFonts w:asciiTheme="majorBidi" w:hAnsiTheme="majorBidi" w:cstheme="majorBidi"/>
          <w:sz w:val="28"/>
          <w:szCs w:val="28"/>
        </w:rPr>
        <w:lastRenderedPageBreak/>
        <w:t>ЗАКЛЮЧЕНИЕ</w:t>
      </w:r>
    </w:p>
    <w:p w:rsidR="00DB7802" w:rsidRPr="00187503" w:rsidRDefault="00DB7802" w:rsidP="00234F86">
      <w:pPr>
        <w:widowControl w:val="0"/>
        <w:spacing w:after="0" w:line="360" w:lineRule="auto"/>
        <w:ind w:firstLine="708"/>
        <w:jc w:val="both"/>
        <w:rPr>
          <w:rFonts w:ascii="Times New Roman" w:hAnsi="Times New Roman"/>
          <w:bCs/>
          <w:iCs/>
          <w:sz w:val="28"/>
          <w:szCs w:val="28"/>
        </w:rPr>
      </w:pPr>
      <w:r>
        <w:rPr>
          <w:rFonts w:ascii="Times New Roman" w:hAnsi="Times New Roman" w:cs="Times New Roman"/>
          <w:sz w:val="28"/>
          <w:szCs w:val="32"/>
        </w:rPr>
        <w:t>В результате прохождения практики был выполнен ряд следующих задач:</w:t>
      </w:r>
    </w:p>
    <w:p w:rsidR="00991BCA" w:rsidRDefault="00CC1B88" w:rsidP="00991BCA">
      <w:pPr>
        <w:pStyle w:val="a3"/>
        <w:widowControl w:val="0"/>
        <w:numPr>
          <w:ilvl w:val="0"/>
          <w:numId w:val="26"/>
        </w:numPr>
        <w:tabs>
          <w:tab w:val="left" w:pos="1134"/>
        </w:tabs>
        <w:spacing w:after="0" w:line="360" w:lineRule="auto"/>
        <w:ind w:left="0" w:firstLine="698"/>
        <w:jc w:val="both"/>
        <w:rPr>
          <w:rFonts w:ascii="Times New Roman" w:hAnsi="Times New Roman" w:cs="Times New Roman"/>
          <w:sz w:val="28"/>
          <w:szCs w:val="28"/>
        </w:rPr>
      </w:pPr>
      <w:r>
        <w:rPr>
          <w:rFonts w:ascii="Times New Roman" w:hAnsi="Times New Roman" w:cs="Times New Roman"/>
          <w:sz w:val="28"/>
          <w:szCs w:val="28"/>
          <w:lang w:bidi="ru-RU"/>
        </w:rPr>
        <w:t>изучены</w:t>
      </w:r>
      <w:r w:rsidRPr="00CC1B88">
        <w:rPr>
          <w:rFonts w:ascii="Times New Roman" w:hAnsi="Times New Roman" w:cs="Times New Roman"/>
          <w:sz w:val="28"/>
          <w:szCs w:val="28"/>
          <w:lang w:bidi="ru-RU"/>
        </w:rPr>
        <w:t xml:space="preserve"> нормативные документы по образованию и функционированию предприятия</w:t>
      </w:r>
      <w:r>
        <w:rPr>
          <w:rFonts w:ascii="Times New Roman" w:hAnsi="Times New Roman" w:cs="Times New Roman"/>
          <w:sz w:val="28"/>
          <w:szCs w:val="28"/>
          <w:lang w:bidi="ru-RU"/>
        </w:rPr>
        <w:t xml:space="preserve">, </w:t>
      </w:r>
      <w:r w:rsidRPr="00CC1B88">
        <w:rPr>
          <w:rFonts w:ascii="Times New Roman" w:hAnsi="Times New Roman" w:cs="Times New Roman"/>
          <w:sz w:val="28"/>
          <w:szCs w:val="28"/>
          <w:lang w:bidi="ru-RU"/>
        </w:rPr>
        <w:t>содержание устава субъекта исследования;</w:t>
      </w:r>
    </w:p>
    <w:p w:rsidR="00991BCA" w:rsidRDefault="00CC1B88" w:rsidP="00991BCA">
      <w:pPr>
        <w:pStyle w:val="a3"/>
        <w:widowControl w:val="0"/>
        <w:numPr>
          <w:ilvl w:val="0"/>
          <w:numId w:val="26"/>
        </w:numPr>
        <w:tabs>
          <w:tab w:val="left" w:pos="1134"/>
        </w:tabs>
        <w:spacing w:after="0" w:line="360" w:lineRule="auto"/>
        <w:ind w:left="0" w:firstLine="698"/>
        <w:jc w:val="both"/>
        <w:rPr>
          <w:rFonts w:ascii="Times New Roman" w:hAnsi="Times New Roman" w:cs="Times New Roman"/>
          <w:sz w:val="28"/>
          <w:szCs w:val="28"/>
        </w:rPr>
      </w:pPr>
      <w:r w:rsidRPr="00991BCA">
        <w:rPr>
          <w:rFonts w:ascii="Times New Roman" w:hAnsi="Times New Roman" w:cs="Times New Roman"/>
          <w:sz w:val="28"/>
          <w:szCs w:val="28"/>
          <w:lang w:bidi="ru-RU"/>
        </w:rPr>
        <w:t>составлен сравнительный аналитический баланс, проведен вертикальный и горизонтальный анализ показателей, рассчитаны показатели финансовой устойчивости, ликвидности и платежеспособности, оборачиваемости и рентабельности;</w:t>
      </w:r>
    </w:p>
    <w:p w:rsidR="00991BCA" w:rsidRDefault="00991BCA" w:rsidP="00991BCA">
      <w:pPr>
        <w:pStyle w:val="a3"/>
        <w:widowControl w:val="0"/>
        <w:numPr>
          <w:ilvl w:val="0"/>
          <w:numId w:val="26"/>
        </w:numPr>
        <w:tabs>
          <w:tab w:val="left" w:pos="1134"/>
        </w:tabs>
        <w:spacing w:after="0" w:line="360" w:lineRule="auto"/>
        <w:ind w:left="0" w:firstLine="698"/>
        <w:jc w:val="both"/>
        <w:rPr>
          <w:rFonts w:ascii="Times New Roman" w:hAnsi="Times New Roman" w:cs="Times New Roman"/>
          <w:sz w:val="28"/>
          <w:szCs w:val="28"/>
        </w:rPr>
      </w:pPr>
      <w:r>
        <w:rPr>
          <w:rFonts w:ascii="Times New Roman" w:hAnsi="Times New Roman" w:cs="Times New Roman"/>
          <w:sz w:val="28"/>
          <w:szCs w:val="28"/>
        </w:rPr>
        <w:t xml:space="preserve"> оценена</w:t>
      </w:r>
      <w:r w:rsidRPr="00991BCA">
        <w:rPr>
          <w:rFonts w:ascii="Times New Roman" w:hAnsi="Times New Roman" w:cs="Times New Roman"/>
          <w:sz w:val="28"/>
          <w:szCs w:val="28"/>
        </w:rPr>
        <w:t xml:space="preserve"> </w:t>
      </w:r>
      <w:r>
        <w:rPr>
          <w:rFonts w:ascii="Times New Roman" w:hAnsi="Times New Roman" w:cs="Times New Roman"/>
          <w:sz w:val="28"/>
          <w:szCs w:val="28"/>
        </w:rPr>
        <w:t>действующая</w:t>
      </w:r>
      <w:r w:rsidRPr="005803B1">
        <w:rPr>
          <w:rFonts w:ascii="Times New Roman" w:hAnsi="Times New Roman" w:cs="Times New Roman"/>
          <w:sz w:val="28"/>
          <w:szCs w:val="28"/>
        </w:rPr>
        <w:t xml:space="preserve"> систему бухгалтерского </w:t>
      </w:r>
      <w:r>
        <w:rPr>
          <w:rFonts w:ascii="Times New Roman" w:hAnsi="Times New Roman" w:cs="Times New Roman"/>
          <w:sz w:val="28"/>
          <w:szCs w:val="28"/>
        </w:rPr>
        <w:t xml:space="preserve">и налогового </w:t>
      </w:r>
      <w:r w:rsidRPr="005803B1">
        <w:rPr>
          <w:rFonts w:ascii="Times New Roman" w:hAnsi="Times New Roman" w:cs="Times New Roman"/>
          <w:sz w:val="28"/>
          <w:szCs w:val="28"/>
        </w:rPr>
        <w:t>учета</w:t>
      </w:r>
      <w:r>
        <w:rPr>
          <w:rFonts w:ascii="Times New Roman" w:hAnsi="Times New Roman" w:cs="Times New Roman"/>
          <w:sz w:val="28"/>
          <w:szCs w:val="28"/>
        </w:rPr>
        <w:t>, проанализирована учетную политику по бухгалтерскому учету и в целях налогообложения;</w:t>
      </w:r>
    </w:p>
    <w:p w:rsidR="00991BCA" w:rsidRDefault="002F696F" w:rsidP="00991BCA">
      <w:pPr>
        <w:pStyle w:val="a3"/>
        <w:widowControl w:val="0"/>
        <w:numPr>
          <w:ilvl w:val="1"/>
          <w:numId w:val="32"/>
        </w:numPr>
        <w:tabs>
          <w:tab w:val="left" w:pos="1134"/>
        </w:tabs>
        <w:spacing w:after="0" w:line="360" w:lineRule="auto"/>
        <w:ind w:left="0" w:firstLine="709"/>
        <w:jc w:val="both"/>
        <w:rPr>
          <w:rFonts w:asciiTheme="majorBidi" w:hAnsiTheme="majorBidi" w:cstheme="majorBidi"/>
          <w:sz w:val="28"/>
          <w:szCs w:val="28"/>
        </w:rPr>
      </w:pPr>
      <w:r w:rsidRPr="00991BCA">
        <w:rPr>
          <w:rFonts w:ascii="Times New Roman" w:hAnsi="Times New Roman" w:cs="Times New Roman"/>
          <w:bCs/>
          <w:sz w:val="28"/>
          <w:szCs w:val="28"/>
          <w:lang w:eastAsia="ru-RU"/>
        </w:rPr>
        <w:t xml:space="preserve">раскрыты </w:t>
      </w:r>
      <w:r w:rsidRPr="00991BCA">
        <w:rPr>
          <w:rFonts w:ascii="Times New Roman" w:hAnsi="Times New Roman" w:cs="Times New Roman"/>
          <w:sz w:val="28"/>
          <w:szCs w:val="28"/>
          <w:lang w:bidi="ru-RU"/>
        </w:rPr>
        <w:t>способы учета и оценки основных объ</w:t>
      </w:r>
      <w:r w:rsidR="00991BCA">
        <w:rPr>
          <w:rFonts w:ascii="Times New Roman" w:hAnsi="Times New Roman" w:cs="Times New Roman"/>
          <w:sz w:val="28"/>
          <w:szCs w:val="28"/>
          <w:lang w:bidi="ru-RU"/>
        </w:rPr>
        <w:t>ектов бухгалтерского наблюдения.</w:t>
      </w:r>
    </w:p>
    <w:p w:rsidR="00991BCA" w:rsidRPr="00991BCA" w:rsidRDefault="00991BCA" w:rsidP="00991BCA">
      <w:pPr>
        <w:widowControl w:val="0"/>
        <w:tabs>
          <w:tab w:val="left" w:pos="851"/>
        </w:tabs>
        <w:spacing w:after="0" w:line="360" w:lineRule="auto"/>
        <w:jc w:val="both"/>
        <w:rPr>
          <w:rFonts w:asciiTheme="majorBidi" w:hAnsiTheme="majorBidi" w:cstheme="majorBidi"/>
          <w:sz w:val="28"/>
          <w:szCs w:val="28"/>
        </w:rPr>
      </w:pPr>
      <w:r>
        <w:rPr>
          <w:rFonts w:ascii="Times New Roman" w:hAnsi="Times New Roman" w:cs="Times New Roman"/>
          <w:sz w:val="28"/>
          <w:szCs w:val="28"/>
        </w:rPr>
        <w:tab/>
      </w:r>
      <w:r w:rsidRPr="00991BCA">
        <w:rPr>
          <w:rFonts w:ascii="Times New Roman" w:hAnsi="Times New Roman" w:cs="Times New Roman"/>
          <w:sz w:val="28"/>
          <w:szCs w:val="28"/>
        </w:rPr>
        <w:t xml:space="preserve">Во первой главе </w:t>
      </w:r>
      <w:r w:rsidRPr="00991BCA">
        <w:rPr>
          <w:rFonts w:asciiTheme="majorBidi" w:hAnsiTheme="majorBidi" w:cstheme="majorBidi"/>
          <w:sz w:val="28"/>
          <w:szCs w:val="28"/>
        </w:rPr>
        <w:t>дана характеристика организационно-экономической структуры ООО «РН-Учет», а также проанализирована бухгалтерская система и организации.</w:t>
      </w:r>
    </w:p>
    <w:p w:rsidR="00F701B4" w:rsidRDefault="00991BCA" w:rsidP="001716A0">
      <w:pPr>
        <w:widowControl w:val="0"/>
        <w:spacing w:after="0" w:line="360" w:lineRule="auto"/>
        <w:ind w:firstLine="708"/>
        <w:jc w:val="both"/>
        <w:rPr>
          <w:rFonts w:ascii="Times New Roman" w:hAnsi="Times New Roman" w:cs="Times New Roman"/>
          <w:sz w:val="28"/>
          <w:szCs w:val="28"/>
          <w:lang w:bidi="ru-RU"/>
        </w:rPr>
      </w:pPr>
      <w:r w:rsidRPr="00991BCA">
        <w:rPr>
          <w:rFonts w:ascii="Times New Roman" w:hAnsi="Times New Roman" w:cs="Times New Roman"/>
          <w:sz w:val="28"/>
          <w:szCs w:val="28"/>
        </w:rPr>
        <w:t xml:space="preserve">В второй главе рассмотрены методические аспекты </w:t>
      </w:r>
      <w:r w:rsidRPr="00991BCA">
        <w:rPr>
          <w:rFonts w:asciiTheme="majorBidi" w:hAnsiTheme="majorBidi" w:cstheme="majorBidi"/>
          <w:sz w:val="28"/>
          <w:szCs w:val="28"/>
        </w:rPr>
        <w:t>бухгалтерского учета и учетной политики. Дана оценка организации и методики ведения бухгалтерского учета по различным участкам</w:t>
      </w:r>
      <w:r w:rsidR="00F701B4">
        <w:rPr>
          <w:rFonts w:ascii="Times New Roman" w:hAnsi="Times New Roman" w:cs="Times New Roman"/>
          <w:sz w:val="28"/>
          <w:szCs w:val="28"/>
          <w:lang w:bidi="ru-RU"/>
        </w:rPr>
        <w:t>:</w:t>
      </w:r>
    </w:p>
    <w:p w:rsidR="00F701B4" w:rsidRPr="00F701B4" w:rsidRDefault="00F701B4" w:rsidP="00F701B4">
      <w:pPr>
        <w:pStyle w:val="a3"/>
        <w:widowControl w:val="0"/>
        <w:numPr>
          <w:ilvl w:val="0"/>
          <w:numId w:val="34"/>
        </w:numPr>
        <w:tabs>
          <w:tab w:val="left" w:pos="1134"/>
        </w:tabs>
        <w:spacing w:after="0" w:line="360" w:lineRule="auto"/>
        <w:ind w:left="0" w:firstLine="709"/>
        <w:jc w:val="both"/>
        <w:rPr>
          <w:rFonts w:asciiTheme="majorBidi" w:hAnsiTheme="majorBidi" w:cstheme="majorBidi"/>
          <w:sz w:val="28"/>
          <w:szCs w:val="28"/>
        </w:rPr>
      </w:pPr>
      <w:r w:rsidRPr="00F701B4">
        <w:rPr>
          <w:rFonts w:asciiTheme="majorBidi" w:hAnsiTheme="majorBidi" w:cstheme="majorBidi"/>
          <w:sz w:val="28"/>
          <w:szCs w:val="28"/>
        </w:rPr>
        <w:t>нематериальных активов;</w:t>
      </w:r>
    </w:p>
    <w:p w:rsidR="00F701B4" w:rsidRPr="00F701B4" w:rsidRDefault="00991BCA" w:rsidP="00F701B4">
      <w:pPr>
        <w:pStyle w:val="a3"/>
        <w:widowControl w:val="0"/>
        <w:numPr>
          <w:ilvl w:val="0"/>
          <w:numId w:val="34"/>
        </w:numPr>
        <w:tabs>
          <w:tab w:val="left" w:pos="1134"/>
        </w:tabs>
        <w:spacing w:after="0" w:line="360" w:lineRule="auto"/>
        <w:ind w:left="0" w:firstLine="709"/>
        <w:jc w:val="both"/>
        <w:rPr>
          <w:rFonts w:asciiTheme="majorBidi" w:hAnsiTheme="majorBidi" w:cstheme="majorBidi"/>
          <w:sz w:val="28"/>
          <w:szCs w:val="28"/>
        </w:rPr>
      </w:pPr>
      <w:r w:rsidRPr="00F701B4">
        <w:rPr>
          <w:rFonts w:asciiTheme="majorBidi" w:hAnsiTheme="majorBidi" w:cstheme="majorBidi"/>
          <w:sz w:val="28"/>
          <w:szCs w:val="28"/>
        </w:rPr>
        <w:t>основных средств;</w:t>
      </w:r>
    </w:p>
    <w:p w:rsidR="00F701B4" w:rsidRPr="00F701B4" w:rsidRDefault="00991BCA" w:rsidP="00F701B4">
      <w:pPr>
        <w:pStyle w:val="a3"/>
        <w:widowControl w:val="0"/>
        <w:numPr>
          <w:ilvl w:val="0"/>
          <w:numId w:val="34"/>
        </w:numPr>
        <w:tabs>
          <w:tab w:val="left" w:pos="1134"/>
        </w:tabs>
        <w:spacing w:after="0" w:line="360" w:lineRule="auto"/>
        <w:ind w:left="0" w:firstLine="709"/>
        <w:jc w:val="both"/>
        <w:rPr>
          <w:rFonts w:asciiTheme="majorBidi" w:hAnsiTheme="majorBidi" w:cstheme="majorBidi"/>
          <w:sz w:val="28"/>
          <w:szCs w:val="28"/>
        </w:rPr>
      </w:pPr>
      <w:r w:rsidRPr="00F701B4">
        <w:rPr>
          <w:rFonts w:asciiTheme="majorBidi" w:hAnsiTheme="majorBidi" w:cstheme="majorBidi"/>
          <w:sz w:val="28"/>
          <w:szCs w:val="28"/>
        </w:rPr>
        <w:t>финансовых вложений;</w:t>
      </w:r>
    </w:p>
    <w:p w:rsidR="00F701B4" w:rsidRDefault="00991BCA" w:rsidP="00F701B4">
      <w:pPr>
        <w:pStyle w:val="a3"/>
        <w:widowControl w:val="0"/>
        <w:numPr>
          <w:ilvl w:val="0"/>
          <w:numId w:val="34"/>
        </w:numPr>
        <w:tabs>
          <w:tab w:val="left" w:pos="1134"/>
        </w:tabs>
        <w:spacing w:after="0" w:line="360" w:lineRule="auto"/>
        <w:ind w:left="0" w:firstLine="709"/>
        <w:jc w:val="both"/>
        <w:rPr>
          <w:rFonts w:asciiTheme="majorBidi" w:hAnsiTheme="majorBidi" w:cstheme="majorBidi"/>
          <w:sz w:val="28"/>
          <w:szCs w:val="28"/>
        </w:rPr>
      </w:pPr>
      <w:r w:rsidRPr="00F701B4">
        <w:rPr>
          <w:rFonts w:asciiTheme="majorBidi" w:hAnsiTheme="majorBidi" w:cstheme="majorBidi"/>
          <w:sz w:val="28"/>
          <w:szCs w:val="28"/>
        </w:rPr>
        <w:t>отложенных налоговых активов и налоговых обязательств;</w:t>
      </w:r>
    </w:p>
    <w:p w:rsidR="00F701B4" w:rsidRPr="00F701B4" w:rsidRDefault="00991BCA" w:rsidP="00F701B4">
      <w:pPr>
        <w:pStyle w:val="a3"/>
        <w:widowControl w:val="0"/>
        <w:numPr>
          <w:ilvl w:val="0"/>
          <w:numId w:val="34"/>
        </w:numPr>
        <w:tabs>
          <w:tab w:val="left" w:pos="1134"/>
        </w:tabs>
        <w:spacing w:after="0" w:line="360" w:lineRule="auto"/>
        <w:ind w:left="0" w:firstLine="709"/>
        <w:jc w:val="both"/>
        <w:rPr>
          <w:rFonts w:asciiTheme="majorBidi" w:hAnsiTheme="majorBidi" w:cstheme="majorBidi"/>
          <w:sz w:val="28"/>
          <w:szCs w:val="28"/>
        </w:rPr>
      </w:pPr>
      <w:r w:rsidRPr="00F701B4">
        <w:rPr>
          <w:rFonts w:asciiTheme="majorBidi" w:hAnsiTheme="majorBidi" w:cstheme="majorBidi"/>
          <w:sz w:val="28"/>
          <w:szCs w:val="28"/>
        </w:rPr>
        <w:t>налога на добавленную стоимость;</w:t>
      </w:r>
    </w:p>
    <w:p w:rsidR="00F701B4" w:rsidRPr="00F701B4" w:rsidRDefault="00991BCA" w:rsidP="00F701B4">
      <w:pPr>
        <w:pStyle w:val="a3"/>
        <w:widowControl w:val="0"/>
        <w:numPr>
          <w:ilvl w:val="0"/>
          <w:numId w:val="34"/>
        </w:numPr>
        <w:tabs>
          <w:tab w:val="left" w:pos="1134"/>
        </w:tabs>
        <w:spacing w:after="0" w:line="360" w:lineRule="auto"/>
        <w:ind w:left="0" w:firstLine="709"/>
        <w:jc w:val="both"/>
        <w:rPr>
          <w:rFonts w:asciiTheme="majorBidi" w:hAnsiTheme="majorBidi" w:cstheme="majorBidi"/>
          <w:sz w:val="28"/>
          <w:szCs w:val="28"/>
        </w:rPr>
      </w:pPr>
      <w:r w:rsidRPr="00F701B4">
        <w:rPr>
          <w:rFonts w:asciiTheme="majorBidi" w:hAnsiTheme="majorBidi" w:cstheme="majorBidi"/>
          <w:sz w:val="28"/>
          <w:szCs w:val="28"/>
        </w:rPr>
        <w:t>расчетов с дебиторами и кредиторами;</w:t>
      </w:r>
    </w:p>
    <w:p w:rsidR="00F701B4" w:rsidRPr="00F701B4" w:rsidRDefault="00991BCA" w:rsidP="00F701B4">
      <w:pPr>
        <w:pStyle w:val="a3"/>
        <w:widowControl w:val="0"/>
        <w:numPr>
          <w:ilvl w:val="0"/>
          <w:numId w:val="34"/>
        </w:numPr>
        <w:tabs>
          <w:tab w:val="left" w:pos="1134"/>
        </w:tabs>
        <w:spacing w:after="0" w:line="360" w:lineRule="auto"/>
        <w:ind w:left="0" w:firstLine="709"/>
        <w:jc w:val="both"/>
        <w:rPr>
          <w:rFonts w:asciiTheme="majorBidi" w:hAnsiTheme="majorBidi" w:cstheme="majorBidi"/>
          <w:sz w:val="28"/>
          <w:szCs w:val="28"/>
        </w:rPr>
      </w:pPr>
      <w:r w:rsidRPr="00F701B4">
        <w:rPr>
          <w:rFonts w:asciiTheme="majorBidi" w:hAnsiTheme="majorBidi" w:cstheme="majorBidi"/>
          <w:sz w:val="28"/>
          <w:szCs w:val="28"/>
        </w:rPr>
        <w:t>денежных средств; уставного капитала;</w:t>
      </w:r>
    </w:p>
    <w:p w:rsidR="00F701B4" w:rsidRPr="00F701B4" w:rsidRDefault="00991BCA" w:rsidP="00F701B4">
      <w:pPr>
        <w:pStyle w:val="a3"/>
        <w:widowControl w:val="0"/>
        <w:numPr>
          <w:ilvl w:val="0"/>
          <w:numId w:val="34"/>
        </w:numPr>
        <w:tabs>
          <w:tab w:val="left" w:pos="1134"/>
        </w:tabs>
        <w:spacing w:after="0" w:line="360" w:lineRule="auto"/>
        <w:ind w:left="0" w:firstLine="709"/>
        <w:jc w:val="both"/>
        <w:rPr>
          <w:rFonts w:asciiTheme="majorBidi" w:hAnsiTheme="majorBidi" w:cstheme="majorBidi"/>
          <w:sz w:val="28"/>
          <w:szCs w:val="28"/>
        </w:rPr>
      </w:pPr>
      <w:r w:rsidRPr="00F701B4">
        <w:rPr>
          <w:rFonts w:asciiTheme="majorBidi" w:hAnsiTheme="majorBidi" w:cstheme="majorBidi"/>
          <w:sz w:val="28"/>
          <w:szCs w:val="28"/>
        </w:rPr>
        <w:t>резервного капитала;</w:t>
      </w:r>
    </w:p>
    <w:p w:rsidR="00F701B4" w:rsidRPr="00F701B4" w:rsidRDefault="00991BCA" w:rsidP="00F701B4">
      <w:pPr>
        <w:pStyle w:val="a3"/>
        <w:widowControl w:val="0"/>
        <w:numPr>
          <w:ilvl w:val="0"/>
          <w:numId w:val="34"/>
        </w:numPr>
        <w:tabs>
          <w:tab w:val="left" w:pos="1134"/>
        </w:tabs>
        <w:spacing w:after="0" w:line="360" w:lineRule="auto"/>
        <w:ind w:left="0" w:firstLine="709"/>
        <w:jc w:val="both"/>
        <w:rPr>
          <w:rFonts w:asciiTheme="majorBidi" w:hAnsiTheme="majorBidi" w:cstheme="majorBidi"/>
          <w:sz w:val="28"/>
          <w:szCs w:val="28"/>
        </w:rPr>
      </w:pPr>
      <w:r w:rsidRPr="00F701B4">
        <w:rPr>
          <w:rFonts w:asciiTheme="majorBidi" w:hAnsiTheme="majorBidi" w:cstheme="majorBidi"/>
          <w:sz w:val="28"/>
          <w:szCs w:val="28"/>
        </w:rPr>
        <w:t>нераспределенной прибыли;</w:t>
      </w:r>
    </w:p>
    <w:p w:rsidR="00F701B4" w:rsidRPr="00F701B4" w:rsidRDefault="00991BCA" w:rsidP="00F701B4">
      <w:pPr>
        <w:pStyle w:val="a3"/>
        <w:widowControl w:val="0"/>
        <w:numPr>
          <w:ilvl w:val="0"/>
          <w:numId w:val="34"/>
        </w:numPr>
        <w:tabs>
          <w:tab w:val="left" w:pos="1134"/>
        </w:tabs>
        <w:spacing w:after="0" w:line="360" w:lineRule="auto"/>
        <w:ind w:left="0" w:firstLine="709"/>
        <w:jc w:val="both"/>
        <w:rPr>
          <w:rFonts w:asciiTheme="majorBidi" w:hAnsiTheme="majorBidi" w:cstheme="majorBidi"/>
          <w:sz w:val="28"/>
          <w:szCs w:val="28"/>
        </w:rPr>
      </w:pPr>
      <w:r w:rsidRPr="00F701B4">
        <w:rPr>
          <w:rFonts w:asciiTheme="majorBidi" w:hAnsiTheme="majorBidi" w:cstheme="majorBidi"/>
          <w:sz w:val="28"/>
          <w:szCs w:val="28"/>
        </w:rPr>
        <w:lastRenderedPageBreak/>
        <w:t>доходов будущих периодов;</w:t>
      </w:r>
    </w:p>
    <w:p w:rsidR="00991BCA" w:rsidRPr="00F701B4" w:rsidRDefault="001716A0" w:rsidP="00F701B4">
      <w:pPr>
        <w:pStyle w:val="a3"/>
        <w:widowControl w:val="0"/>
        <w:numPr>
          <w:ilvl w:val="0"/>
          <w:numId w:val="34"/>
        </w:numPr>
        <w:tabs>
          <w:tab w:val="left" w:pos="1134"/>
        </w:tabs>
        <w:spacing w:after="0" w:line="360" w:lineRule="auto"/>
        <w:ind w:left="0" w:firstLine="709"/>
        <w:jc w:val="both"/>
        <w:rPr>
          <w:rFonts w:asciiTheme="majorBidi" w:hAnsiTheme="majorBidi" w:cstheme="majorBidi"/>
          <w:sz w:val="28"/>
          <w:szCs w:val="28"/>
        </w:rPr>
      </w:pPr>
      <w:r w:rsidRPr="00F701B4">
        <w:rPr>
          <w:rFonts w:asciiTheme="majorBidi" w:hAnsiTheme="majorBidi" w:cstheme="majorBidi"/>
          <w:sz w:val="28"/>
          <w:szCs w:val="28"/>
        </w:rPr>
        <w:t>оценочных обязательств.</w:t>
      </w:r>
    </w:p>
    <w:p w:rsidR="00130DB4" w:rsidRPr="00130DB4" w:rsidRDefault="00130DB4" w:rsidP="00130DB4">
      <w:pPr>
        <w:widowControl w:val="0"/>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30DB4">
        <w:rPr>
          <w:rFonts w:ascii="Times New Roman" w:hAnsi="Times New Roman" w:cs="Times New Roman"/>
          <w:sz w:val="28"/>
          <w:szCs w:val="28"/>
        </w:rPr>
        <w:t>В ходе прохождения практики закреплены и углублены знания и умения, полученные в процессе изучения дисциплин, приобретены практические навыки анализа организационно-экономической, финансовой и юридической информации, а также получены профессиональные навыки при работе в качестве стажера.</w:t>
      </w:r>
    </w:p>
    <w:p w:rsidR="00991BCA" w:rsidRDefault="00991BCA" w:rsidP="00991BCA">
      <w:pPr>
        <w:widowControl w:val="0"/>
        <w:tabs>
          <w:tab w:val="left" w:pos="1134"/>
        </w:tabs>
        <w:spacing w:after="0" w:line="360" w:lineRule="auto"/>
        <w:jc w:val="both"/>
        <w:rPr>
          <w:rFonts w:asciiTheme="majorBidi" w:hAnsiTheme="majorBidi" w:cstheme="majorBidi"/>
          <w:sz w:val="28"/>
          <w:szCs w:val="28"/>
        </w:rPr>
      </w:pPr>
    </w:p>
    <w:p w:rsidR="00991BCA" w:rsidRDefault="00991BCA" w:rsidP="00991BCA">
      <w:pPr>
        <w:widowControl w:val="0"/>
        <w:tabs>
          <w:tab w:val="left" w:pos="1134"/>
        </w:tabs>
        <w:spacing w:after="0" w:line="360" w:lineRule="auto"/>
        <w:jc w:val="both"/>
        <w:rPr>
          <w:rFonts w:asciiTheme="majorBidi" w:hAnsiTheme="majorBidi" w:cstheme="majorBidi"/>
          <w:sz w:val="28"/>
          <w:szCs w:val="28"/>
        </w:rPr>
      </w:pPr>
    </w:p>
    <w:p w:rsidR="00991BCA" w:rsidRPr="00991BCA" w:rsidRDefault="00991BCA" w:rsidP="00991BCA">
      <w:pPr>
        <w:widowControl w:val="0"/>
        <w:tabs>
          <w:tab w:val="left" w:pos="1134"/>
        </w:tabs>
        <w:spacing w:after="0" w:line="360" w:lineRule="auto"/>
        <w:jc w:val="both"/>
        <w:rPr>
          <w:rFonts w:asciiTheme="majorBidi" w:hAnsiTheme="majorBidi" w:cstheme="majorBidi"/>
          <w:sz w:val="28"/>
          <w:szCs w:val="28"/>
        </w:rPr>
        <w:sectPr w:rsidR="00991BCA" w:rsidRPr="00991BCA" w:rsidSect="009B7B8D">
          <w:pgSz w:w="11906" w:h="16838"/>
          <w:pgMar w:top="1134" w:right="851" w:bottom="1134" w:left="1701" w:header="709" w:footer="709" w:gutter="0"/>
          <w:cols w:space="708"/>
          <w:docGrid w:linePitch="360"/>
        </w:sectPr>
      </w:pPr>
    </w:p>
    <w:p w:rsidR="00991BCA" w:rsidRPr="003D1A0B" w:rsidRDefault="00991BCA" w:rsidP="00991BCA">
      <w:pPr>
        <w:widowControl w:val="0"/>
        <w:spacing w:after="180" w:line="360" w:lineRule="auto"/>
        <w:jc w:val="center"/>
        <w:rPr>
          <w:rFonts w:asciiTheme="majorBidi" w:hAnsiTheme="majorBidi" w:cstheme="majorBidi"/>
          <w:sz w:val="28"/>
          <w:szCs w:val="28"/>
        </w:rPr>
      </w:pPr>
      <w:r>
        <w:rPr>
          <w:rFonts w:asciiTheme="majorBidi" w:hAnsiTheme="majorBidi" w:cstheme="majorBidi"/>
          <w:sz w:val="28"/>
          <w:szCs w:val="28"/>
        </w:rPr>
        <w:lastRenderedPageBreak/>
        <w:t>СПИСОК ИСПОЛЬЗОВАННЫХ ИСТОЧНИКОВ</w:t>
      </w:r>
    </w:p>
    <w:p w:rsidR="00991BCA"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897A19">
        <w:rPr>
          <w:rFonts w:asciiTheme="majorBidi" w:hAnsiTheme="majorBidi" w:cstheme="majorBidi"/>
          <w:sz w:val="28"/>
          <w:szCs w:val="28"/>
        </w:rPr>
        <w:t>Гражданский кодекс Российской Федерации (часть</w:t>
      </w:r>
      <w:r>
        <w:rPr>
          <w:rFonts w:asciiTheme="majorBidi" w:hAnsiTheme="majorBidi" w:cstheme="majorBidi"/>
          <w:sz w:val="28"/>
          <w:szCs w:val="28"/>
        </w:rPr>
        <w:t xml:space="preserve"> первая</w:t>
      </w:r>
      <w:r w:rsidRPr="00897A19">
        <w:rPr>
          <w:rFonts w:asciiTheme="majorBidi" w:hAnsiTheme="majorBidi" w:cstheme="majorBidi"/>
          <w:sz w:val="28"/>
          <w:szCs w:val="28"/>
        </w:rPr>
        <w:t>)</w:t>
      </w:r>
      <w:r>
        <w:rPr>
          <w:rFonts w:asciiTheme="majorBidi" w:hAnsiTheme="majorBidi" w:cstheme="majorBidi"/>
          <w:sz w:val="28"/>
          <w:szCs w:val="28"/>
        </w:rPr>
        <w:t>: от 30.11.1994 г. №51</w:t>
      </w:r>
      <w:r w:rsidRPr="00897A19">
        <w:rPr>
          <w:rFonts w:asciiTheme="majorBidi" w:hAnsiTheme="majorBidi" w:cstheme="majorBidi"/>
          <w:sz w:val="28"/>
          <w:szCs w:val="28"/>
        </w:rPr>
        <w:t>-ФЗ: (</w:t>
      </w:r>
      <w:r>
        <w:rPr>
          <w:rFonts w:asciiTheme="majorBidi" w:hAnsiTheme="majorBidi" w:cstheme="majorBidi"/>
          <w:sz w:val="28"/>
          <w:szCs w:val="28"/>
        </w:rPr>
        <w:t xml:space="preserve">в ред. от 03.08.2018 </w:t>
      </w:r>
      <w:r w:rsidRPr="00897A19">
        <w:rPr>
          <w:rFonts w:asciiTheme="majorBidi" w:hAnsiTheme="majorBidi" w:cstheme="majorBidi"/>
          <w:sz w:val="28"/>
          <w:szCs w:val="28"/>
        </w:rPr>
        <w:t xml:space="preserve">г.) // СПС </w:t>
      </w:r>
      <w:r>
        <w:rPr>
          <w:rFonts w:asciiTheme="majorBidi" w:hAnsiTheme="majorBidi" w:cstheme="majorBidi"/>
          <w:sz w:val="28"/>
          <w:szCs w:val="28"/>
        </w:rPr>
        <w:t>«</w:t>
      </w:r>
      <w:r w:rsidRPr="00897A19">
        <w:rPr>
          <w:rFonts w:asciiTheme="majorBidi" w:hAnsiTheme="majorBidi" w:cstheme="majorBidi"/>
          <w:sz w:val="28"/>
          <w:szCs w:val="28"/>
        </w:rPr>
        <w:t>Консультант</w:t>
      </w:r>
      <w:r>
        <w:rPr>
          <w:rFonts w:asciiTheme="majorBidi" w:hAnsiTheme="majorBidi" w:cstheme="majorBidi"/>
          <w:sz w:val="28"/>
          <w:szCs w:val="28"/>
        </w:rPr>
        <w:t>-</w:t>
      </w:r>
      <w:r w:rsidRPr="00897A19">
        <w:rPr>
          <w:rFonts w:asciiTheme="majorBidi" w:hAnsiTheme="majorBidi" w:cstheme="majorBidi"/>
          <w:sz w:val="28"/>
          <w:szCs w:val="28"/>
        </w:rPr>
        <w:t>Плюс</w:t>
      </w:r>
      <w:r>
        <w:rPr>
          <w:rFonts w:asciiTheme="majorBidi" w:hAnsiTheme="majorBidi" w:cstheme="majorBidi"/>
          <w:sz w:val="28"/>
          <w:szCs w:val="28"/>
        </w:rPr>
        <w:t>».</w:t>
      </w:r>
    </w:p>
    <w:p w:rsidR="00991BCA"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897A19">
        <w:rPr>
          <w:rFonts w:asciiTheme="majorBidi" w:hAnsiTheme="majorBidi" w:cstheme="majorBidi"/>
          <w:sz w:val="28"/>
          <w:szCs w:val="28"/>
        </w:rPr>
        <w:t>Гражданский кодекс Российской Федерации (часть</w:t>
      </w:r>
      <w:r>
        <w:rPr>
          <w:rFonts w:asciiTheme="majorBidi" w:hAnsiTheme="majorBidi" w:cstheme="majorBidi"/>
          <w:sz w:val="28"/>
          <w:szCs w:val="28"/>
        </w:rPr>
        <w:t xml:space="preserve"> вторая</w:t>
      </w:r>
      <w:r w:rsidRPr="00897A19">
        <w:rPr>
          <w:rFonts w:asciiTheme="majorBidi" w:hAnsiTheme="majorBidi" w:cstheme="majorBidi"/>
          <w:sz w:val="28"/>
          <w:szCs w:val="28"/>
        </w:rPr>
        <w:t>)</w:t>
      </w:r>
      <w:r>
        <w:rPr>
          <w:rFonts w:asciiTheme="majorBidi" w:hAnsiTheme="majorBidi" w:cstheme="majorBidi"/>
          <w:sz w:val="28"/>
          <w:szCs w:val="28"/>
        </w:rPr>
        <w:t xml:space="preserve">: от 26.01.1996 </w:t>
      </w:r>
      <w:r w:rsidRPr="00897A19">
        <w:rPr>
          <w:rFonts w:asciiTheme="majorBidi" w:hAnsiTheme="majorBidi" w:cstheme="majorBidi"/>
          <w:sz w:val="28"/>
          <w:szCs w:val="28"/>
        </w:rPr>
        <w:t>г. №14-ФЗ: (</w:t>
      </w:r>
      <w:r>
        <w:rPr>
          <w:rFonts w:asciiTheme="majorBidi" w:hAnsiTheme="majorBidi" w:cstheme="majorBidi"/>
          <w:sz w:val="28"/>
          <w:szCs w:val="28"/>
        </w:rPr>
        <w:t xml:space="preserve">в ред. от 29.07.2018 </w:t>
      </w:r>
      <w:r w:rsidRPr="00897A19">
        <w:rPr>
          <w:rFonts w:asciiTheme="majorBidi" w:hAnsiTheme="majorBidi" w:cstheme="majorBidi"/>
          <w:sz w:val="28"/>
          <w:szCs w:val="28"/>
        </w:rPr>
        <w:t xml:space="preserve">г.) // СПС </w:t>
      </w:r>
      <w:r>
        <w:rPr>
          <w:rFonts w:asciiTheme="majorBidi" w:hAnsiTheme="majorBidi" w:cstheme="majorBidi"/>
          <w:sz w:val="28"/>
          <w:szCs w:val="28"/>
        </w:rPr>
        <w:t>«</w:t>
      </w:r>
      <w:r w:rsidRPr="00897A19">
        <w:rPr>
          <w:rFonts w:asciiTheme="majorBidi" w:hAnsiTheme="majorBidi" w:cstheme="majorBidi"/>
          <w:sz w:val="28"/>
          <w:szCs w:val="28"/>
        </w:rPr>
        <w:t>Консультант</w:t>
      </w:r>
      <w:r>
        <w:rPr>
          <w:rFonts w:asciiTheme="majorBidi" w:hAnsiTheme="majorBidi" w:cstheme="majorBidi"/>
          <w:sz w:val="28"/>
          <w:szCs w:val="28"/>
        </w:rPr>
        <w:t>-</w:t>
      </w:r>
      <w:r w:rsidRPr="00897A19">
        <w:rPr>
          <w:rFonts w:asciiTheme="majorBidi" w:hAnsiTheme="majorBidi" w:cstheme="majorBidi"/>
          <w:sz w:val="28"/>
          <w:szCs w:val="28"/>
        </w:rPr>
        <w:t>Плюс</w:t>
      </w:r>
      <w:r>
        <w:rPr>
          <w:rFonts w:asciiTheme="majorBidi" w:hAnsiTheme="majorBidi" w:cstheme="majorBidi"/>
          <w:sz w:val="28"/>
          <w:szCs w:val="28"/>
        </w:rPr>
        <w:t>».</w:t>
      </w:r>
    </w:p>
    <w:p w:rsidR="00991BCA"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imes New Roman" w:hAnsi="Times New Roman" w:cs="Times New Roman"/>
          <w:sz w:val="28"/>
          <w:szCs w:val="28"/>
        </w:rPr>
        <w:t xml:space="preserve">Налоговый кодекс </w:t>
      </w:r>
      <w:r w:rsidRPr="00C10594">
        <w:rPr>
          <w:rFonts w:asciiTheme="majorBidi" w:hAnsiTheme="majorBidi" w:cstheme="majorBidi"/>
          <w:sz w:val="28"/>
          <w:szCs w:val="28"/>
        </w:rPr>
        <w:t>Российской Федерации (часть вторая): от 05.08.2000 г. № 117-ФЗ: (в ред</w:t>
      </w:r>
      <w:r>
        <w:rPr>
          <w:rFonts w:asciiTheme="majorBidi" w:hAnsiTheme="majorBidi" w:cstheme="majorBidi"/>
          <w:sz w:val="28"/>
          <w:szCs w:val="28"/>
        </w:rPr>
        <w:t>. от 03.08</w:t>
      </w:r>
      <w:r w:rsidRPr="00C10594">
        <w:rPr>
          <w:rFonts w:asciiTheme="majorBidi" w:hAnsiTheme="majorBidi" w:cstheme="majorBidi"/>
          <w:sz w:val="28"/>
          <w:szCs w:val="28"/>
        </w:rPr>
        <w:t>.2018 г.) // СПС «Консультант-Плюс».</w:t>
      </w:r>
    </w:p>
    <w:p w:rsidR="00991BCA" w:rsidRPr="00D35E15"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Трудовой кодекс </w:t>
      </w:r>
      <w:r w:rsidRPr="00C10594">
        <w:rPr>
          <w:rFonts w:asciiTheme="majorBidi" w:hAnsiTheme="majorBidi" w:cstheme="majorBidi"/>
          <w:sz w:val="28"/>
          <w:szCs w:val="28"/>
        </w:rPr>
        <w:t>Российской</w:t>
      </w:r>
      <w:r w:rsidRPr="0020048F">
        <w:rPr>
          <w:rFonts w:asciiTheme="majorBidi" w:hAnsiTheme="majorBidi" w:cstheme="majorBidi"/>
          <w:sz w:val="28"/>
          <w:szCs w:val="28"/>
        </w:rPr>
        <w:t xml:space="preserve"> </w:t>
      </w:r>
      <w:r w:rsidRPr="00C10594">
        <w:rPr>
          <w:rFonts w:asciiTheme="majorBidi" w:hAnsiTheme="majorBidi" w:cstheme="majorBidi"/>
          <w:sz w:val="28"/>
          <w:szCs w:val="28"/>
        </w:rPr>
        <w:t>Федерации</w:t>
      </w:r>
      <w:r>
        <w:rPr>
          <w:rFonts w:asciiTheme="majorBidi" w:hAnsiTheme="majorBidi" w:cstheme="majorBidi"/>
          <w:sz w:val="28"/>
          <w:szCs w:val="28"/>
        </w:rPr>
        <w:t xml:space="preserve"> от 30.12.2001 г. № 197-ФЗ (в ред. от 03.08.2017 г.) </w:t>
      </w:r>
      <w:r w:rsidRPr="00C10594">
        <w:rPr>
          <w:rFonts w:asciiTheme="majorBidi" w:hAnsiTheme="majorBidi" w:cstheme="majorBidi"/>
          <w:sz w:val="28"/>
          <w:szCs w:val="28"/>
        </w:rPr>
        <w:t>// СПС «Консультант-Плюс».</w:t>
      </w:r>
    </w:p>
    <w:p w:rsidR="00991BCA" w:rsidRPr="00033F2D"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imes New Roman" w:hAnsi="Times New Roman" w:cs="Times New Roman"/>
          <w:sz w:val="28"/>
          <w:szCs w:val="28"/>
        </w:rPr>
        <w:t>О бухгалтерском учете: Федераль</w:t>
      </w:r>
      <w:r>
        <w:rPr>
          <w:rFonts w:ascii="Times New Roman" w:hAnsi="Times New Roman" w:cs="Times New Roman"/>
          <w:sz w:val="28"/>
          <w:szCs w:val="28"/>
        </w:rPr>
        <w:t>ный закон от 06.12.2011 г. № 402-ФЗ: (в ред. от 29.07.2018</w:t>
      </w:r>
      <w:r w:rsidRPr="00C10594">
        <w:rPr>
          <w:rFonts w:ascii="Times New Roman" w:hAnsi="Times New Roman" w:cs="Times New Roman"/>
          <w:sz w:val="28"/>
          <w:szCs w:val="28"/>
        </w:rPr>
        <w:t xml:space="preserve"> № 149-ФЗ) </w:t>
      </w:r>
      <w:r w:rsidRPr="00C10594">
        <w:rPr>
          <w:rFonts w:ascii="Times New Roman" w:hAnsi="Times New Roman" w:cs="Times New Roman"/>
          <w:sz w:val="28"/>
          <w:szCs w:val="28"/>
          <w:lang w:val="en-US"/>
        </w:rPr>
        <w:t xml:space="preserve">// </w:t>
      </w:r>
      <w:r w:rsidRPr="00C10594">
        <w:rPr>
          <w:rFonts w:ascii="Times New Roman" w:hAnsi="Times New Roman" w:cs="Times New Roman"/>
          <w:sz w:val="28"/>
          <w:szCs w:val="28"/>
        </w:rPr>
        <w:t>СПС «Консультант-Плюс».</w:t>
      </w:r>
    </w:p>
    <w:p w:rsidR="00991BCA" w:rsidRPr="003D1A0B"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Pr>
          <w:rFonts w:ascii="Times New Roman" w:hAnsi="Times New Roman" w:cs="Times New Roman"/>
          <w:sz w:val="28"/>
          <w:szCs w:val="28"/>
        </w:rPr>
        <w:t>Об</w:t>
      </w:r>
      <w:r>
        <w:rPr>
          <w:rFonts w:asciiTheme="majorBidi" w:hAnsiTheme="majorBidi" w:cstheme="majorBidi"/>
          <w:sz w:val="28"/>
          <w:szCs w:val="28"/>
        </w:rPr>
        <w:t xml:space="preserve"> обществах с ограниченной ответственностью: </w:t>
      </w:r>
      <w:r w:rsidRPr="00C10594">
        <w:rPr>
          <w:rFonts w:ascii="Times New Roman" w:hAnsi="Times New Roman" w:cs="Times New Roman"/>
          <w:sz w:val="28"/>
          <w:szCs w:val="28"/>
        </w:rPr>
        <w:t>Федераль</w:t>
      </w:r>
      <w:r>
        <w:rPr>
          <w:rFonts w:ascii="Times New Roman" w:hAnsi="Times New Roman" w:cs="Times New Roman"/>
          <w:sz w:val="28"/>
          <w:szCs w:val="28"/>
        </w:rPr>
        <w:t>ный закон от 08.02.1998 г. № 14-ФЗ: (в ред. от 23.04.2018)</w:t>
      </w:r>
      <w:r w:rsidRPr="00240DFB">
        <w:rPr>
          <w:rFonts w:ascii="Times New Roman" w:hAnsi="Times New Roman" w:cs="Times New Roman"/>
          <w:sz w:val="28"/>
          <w:szCs w:val="28"/>
          <w:lang w:val="en-US"/>
        </w:rPr>
        <w:t xml:space="preserve"> </w:t>
      </w:r>
      <w:r w:rsidRPr="00C10594">
        <w:rPr>
          <w:rFonts w:ascii="Times New Roman" w:hAnsi="Times New Roman" w:cs="Times New Roman"/>
          <w:sz w:val="28"/>
          <w:szCs w:val="28"/>
          <w:lang w:val="en-US"/>
        </w:rPr>
        <w:t xml:space="preserve">// </w:t>
      </w:r>
      <w:r w:rsidRPr="00C10594">
        <w:rPr>
          <w:rFonts w:ascii="Times New Roman" w:hAnsi="Times New Roman" w:cs="Times New Roman"/>
          <w:sz w:val="28"/>
          <w:szCs w:val="28"/>
        </w:rPr>
        <w:t>СПС «Консультант-Плюс».</w:t>
      </w:r>
    </w:p>
    <w:p w:rsidR="00991BCA" w:rsidRPr="003352A1"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imes New Roman" w:hAnsi="Times New Roman" w:cs="Times New Roman"/>
          <w:sz w:val="28"/>
          <w:szCs w:val="28"/>
        </w:rPr>
        <w:t>Положение по бухгалтерскому учету «Учетная политика организации» (ПБУ 1/2008): приказ Минфина РФ от 06.10.2008 г. № 106н: (в ред. от 28.0</w:t>
      </w:r>
      <w:r>
        <w:rPr>
          <w:rFonts w:ascii="Times New Roman" w:hAnsi="Times New Roman" w:cs="Times New Roman"/>
          <w:sz w:val="28"/>
          <w:szCs w:val="28"/>
        </w:rPr>
        <w:t>4</w:t>
      </w:r>
      <w:r w:rsidRPr="00C10594">
        <w:rPr>
          <w:rFonts w:ascii="Times New Roman" w:hAnsi="Times New Roman" w:cs="Times New Roman"/>
          <w:sz w:val="28"/>
          <w:szCs w:val="28"/>
        </w:rPr>
        <w:t>.2017 г.) // СПС «Консультант-Плюс».</w:t>
      </w:r>
    </w:p>
    <w:p w:rsidR="00991BCA" w:rsidRPr="00372AF2"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imes New Roman" w:hAnsi="Times New Roman" w:cs="Times New Roman"/>
          <w:sz w:val="28"/>
          <w:szCs w:val="28"/>
        </w:rPr>
        <w:t>Положение по бухгалтерскому у</w:t>
      </w:r>
      <w:r>
        <w:rPr>
          <w:rFonts w:ascii="Times New Roman" w:hAnsi="Times New Roman" w:cs="Times New Roman"/>
          <w:sz w:val="28"/>
          <w:szCs w:val="28"/>
        </w:rPr>
        <w:t>чету «Учет основных средств» (ПБУ 6/01</w:t>
      </w:r>
      <w:r w:rsidRPr="00C10594">
        <w:rPr>
          <w:rFonts w:ascii="Times New Roman" w:hAnsi="Times New Roman" w:cs="Times New Roman"/>
          <w:sz w:val="28"/>
          <w:szCs w:val="28"/>
        </w:rPr>
        <w:t xml:space="preserve">). </w:t>
      </w:r>
      <w:r>
        <w:rPr>
          <w:rFonts w:ascii="Times New Roman" w:hAnsi="Times New Roman" w:cs="Times New Roman"/>
          <w:sz w:val="28"/>
          <w:szCs w:val="28"/>
        </w:rPr>
        <w:t>приказ Минфина РФ от 30.03.2001 г. № 26</w:t>
      </w:r>
      <w:r w:rsidRPr="00C10594">
        <w:rPr>
          <w:rFonts w:ascii="Times New Roman" w:hAnsi="Times New Roman" w:cs="Times New Roman"/>
          <w:sz w:val="28"/>
          <w:szCs w:val="28"/>
        </w:rPr>
        <w:t>н</w:t>
      </w:r>
      <w:r>
        <w:rPr>
          <w:rFonts w:ascii="Times New Roman" w:hAnsi="Times New Roman" w:cs="Times New Roman"/>
          <w:sz w:val="28"/>
          <w:szCs w:val="28"/>
        </w:rPr>
        <w:t>: (в ред. от 16.05.2016</w:t>
      </w:r>
      <w:r w:rsidRPr="00C10594">
        <w:rPr>
          <w:rFonts w:ascii="Times New Roman" w:hAnsi="Times New Roman" w:cs="Times New Roman"/>
          <w:sz w:val="28"/>
          <w:szCs w:val="28"/>
        </w:rPr>
        <w:t xml:space="preserve"> г.) // СПС «Консультант-Плюс».</w:t>
      </w:r>
    </w:p>
    <w:p w:rsidR="00991BCA" w:rsidRPr="00C10594"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imes New Roman" w:hAnsi="Times New Roman" w:cs="Times New Roman"/>
          <w:sz w:val="28"/>
          <w:szCs w:val="28"/>
        </w:rPr>
        <w:t>Положение по бухгалтерскому у</w:t>
      </w:r>
      <w:r>
        <w:rPr>
          <w:rFonts w:ascii="Times New Roman" w:hAnsi="Times New Roman" w:cs="Times New Roman"/>
          <w:sz w:val="28"/>
          <w:szCs w:val="28"/>
        </w:rPr>
        <w:t>чету «Оценочные обязательства, условные обязательства и условные активы» (ПБУ 8/2010). приказ Минфина РФ от 13.12.2010 г. №167н: (в ред. от 06.04.2015 г.)</w:t>
      </w:r>
      <w:r w:rsidRPr="00F00FC4">
        <w:rPr>
          <w:rFonts w:ascii="Times New Roman" w:hAnsi="Times New Roman" w:cs="Times New Roman"/>
          <w:sz w:val="28"/>
          <w:szCs w:val="28"/>
        </w:rPr>
        <w:t xml:space="preserve"> </w:t>
      </w:r>
      <w:r w:rsidRPr="00C10594">
        <w:rPr>
          <w:rFonts w:ascii="Times New Roman" w:hAnsi="Times New Roman" w:cs="Times New Roman"/>
          <w:sz w:val="28"/>
          <w:szCs w:val="28"/>
        </w:rPr>
        <w:t>// СПС «Консультант-Плюс».</w:t>
      </w:r>
    </w:p>
    <w:p w:rsidR="00991BCA" w:rsidRPr="00C10594"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imes New Roman" w:hAnsi="Times New Roman" w:cs="Times New Roman"/>
          <w:sz w:val="28"/>
          <w:szCs w:val="28"/>
        </w:rPr>
        <w:t>Положение по бухгалтерскому учету «Доходы организации» (ПБУ 9/99). приказ Минфина РФ от 06.05.1999 г. № 32н: (в ред. от 06.04.2015 г.) // СПС «Консультант-Плюс».</w:t>
      </w:r>
    </w:p>
    <w:p w:rsidR="00991BCA" w:rsidRPr="003352A1"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imes New Roman" w:hAnsi="Times New Roman" w:cs="Times New Roman"/>
          <w:sz w:val="28"/>
          <w:szCs w:val="28"/>
        </w:rPr>
        <w:lastRenderedPageBreak/>
        <w:t>Положение по бухгалтерскому учету «Расходы организации» (ПБУ 10/99): приказ Минфина РФ от 06.05.1999 г. № 33н: (в ред. от 06.05.2015 г.) // СПС «Консультант-Плюс».</w:t>
      </w:r>
    </w:p>
    <w:p w:rsidR="00991BCA" w:rsidRPr="00C10594"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imes New Roman" w:hAnsi="Times New Roman" w:cs="Times New Roman"/>
          <w:sz w:val="28"/>
          <w:szCs w:val="28"/>
        </w:rPr>
        <w:t>Положение по бухгалтерскому у</w:t>
      </w:r>
      <w:r>
        <w:rPr>
          <w:rFonts w:ascii="Times New Roman" w:hAnsi="Times New Roman" w:cs="Times New Roman"/>
          <w:sz w:val="28"/>
          <w:szCs w:val="28"/>
        </w:rPr>
        <w:t>чету «Учет нематериальных активов» (ПБУ 14/2007</w:t>
      </w:r>
      <w:r w:rsidRPr="00C10594">
        <w:rPr>
          <w:rFonts w:ascii="Times New Roman" w:hAnsi="Times New Roman" w:cs="Times New Roman"/>
          <w:sz w:val="28"/>
          <w:szCs w:val="28"/>
        </w:rPr>
        <w:t>).</w:t>
      </w:r>
      <w:r>
        <w:rPr>
          <w:rFonts w:ascii="Times New Roman" w:hAnsi="Times New Roman" w:cs="Times New Roman"/>
          <w:sz w:val="28"/>
          <w:szCs w:val="28"/>
        </w:rPr>
        <w:t xml:space="preserve"> приказ Минфина РФ от 27.12.2007 г. № 153</w:t>
      </w:r>
      <w:r w:rsidRPr="00C10594">
        <w:rPr>
          <w:rFonts w:ascii="Times New Roman" w:hAnsi="Times New Roman" w:cs="Times New Roman"/>
          <w:sz w:val="28"/>
          <w:szCs w:val="28"/>
        </w:rPr>
        <w:t xml:space="preserve">н: (в ред. от </w:t>
      </w:r>
      <w:r>
        <w:rPr>
          <w:rFonts w:ascii="Times New Roman" w:hAnsi="Times New Roman" w:cs="Times New Roman"/>
          <w:sz w:val="28"/>
          <w:szCs w:val="28"/>
        </w:rPr>
        <w:t>16.05.2016</w:t>
      </w:r>
      <w:r w:rsidRPr="00C10594">
        <w:rPr>
          <w:rFonts w:ascii="Times New Roman" w:hAnsi="Times New Roman" w:cs="Times New Roman"/>
          <w:sz w:val="28"/>
          <w:szCs w:val="28"/>
        </w:rPr>
        <w:t xml:space="preserve"> г.) // СПС «Консультант-Плюс».</w:t>
      </w:r>
    </w:p>
    <w:p w:rsidR="00991BCA" w:rsidRPr="00F00FC4"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imes New Roman" w:hAnsi="Times New Roman" w:cs="Times New Roman"/>
          <w:sz w:val="28"/>
          <w:szCs w:val="28"/>
        </w:rPr>
        <w:t>Положение по бухгалтерскому у</w:t>
      </w:r>
      <w:r>
        <w:rPr>
          <w:rFonts w:ascii="Times New Roman" w:hAnsi="Times New Roman" w:cs="Times New Roman"/>
          <w:sz w:val="28"/>
          <w:szCs w:val="28"/>
        </w:rPr>
        <w:t>чету «Учет расчетов по налогу на прибыль организаций» (ПБУ 18/02). приказ Минфина РФ от 19.11.2002 г. № 114</w:t>
      </w:r>
      <w:r w:rsidRPr="00C10594">
        <w:rPr>
          <w:rFonts w:ascii="Times New Roman" w:hAnsi="Times New Roman" w:cs="Times New Roman"/>
          <w:sz w:val="28"/>
          <w:szCs w:val="28"/>
        </w:rPr>
        <w:t>н: (в ред. от 06.04.2015 г.) // СПС «Консультант-Плюс».</w:t>
      </w:r>
    </w:p>
    <w:p w:rsidR="00991BCA" w:rsidRPr="000D23BF"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imes New Roman" w:hAnsi="Times New Roman" w:cs="Times New Roman"/>
          <w:sz w:val="28"/>
          <w:szCs w:val="28"/>
        </w:rPr>
        <w:t>Положение по бухгалтерскому у</w:t>
      </w:r>
      <w:r>
        <w:rPr>
          <w:rFonts w:ascii="Times New Roman" w:hAnsi="Times New Roman" w:cs="Times New Roman"/>
          <w:sz w:val="28"/>
          <w:szCs w:val="28"/>
        </w:rPr>
        <w:t>чету «Учет финансовых вложений» (ПБУ 19/02). приказ Минфина РФ от 10.12.2002 № 126н: (в ред. от 06.04.2015 г.)</w:t>
      </w:r>
      <w:r w:rsidRPr="000D23BF">
        <w:rPr>
          <w:rFonts w:ascii="Times New Roman" w:hAnsi="Times New Roman" w:cs="Times New Roman"/>
          <w:sz w:val="28"/>
          <w:szCs w:val="28"/>
        </w:rPr>
        <w:t xml:space="preserve"> </w:t>
      </w:r>
      <w:r w:rsidRPr="00C10594">
        <w:rPr>
          <w:rFonts w:ascii="Times New Roman" w:hAnsi="Times New Roman" w:cs="Times New Roman"/>
          <w:sz w:val="28"/>
          <w:szCs w:val="28"/>
        </w:rPr>
        <w:t>// СПС «Консультант-Плюс».</w:t>
      </w:r>
    </w:p>
    <w:p w:rsidR="00991BCA"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heme="majorBidi" w:hAnsiTheme="majorBidi" w:cstheme="majorBidi"/>
          <w:sz w:val="28"/>
          <w:szCs w:val="28"/>
        </w:rPr>
        <w:t>План счетов бухгалтерского учета финансово-хозяйственной деятельности предприятий и Инструкция по его применению: приказ Минфина РФ от 31.10.2000г. №94н: (в ред. от 08.11.2010 г.) // СПС «Консультант-Плюс».</w:t>
      </w:r>
    </w:p>
    <w:p w:rsidR="00991BCA" w:rsidRPr="003F74BC"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3F74BC">
        <w:rPr>
          <w:rFonts w:asciiTheme="majorBidi" w:hAnsiTheme="majorBidi" w:cstheme="majorBidi"/>
          <w:i/>
          <w:iCs/>
          <w:sz w:val="28"/>
          <w:szCs w:val="28"/>
        </w:rPr>
        <w:t>Астахов В.П.</w:t>
      </w:r>
      <w:r w:rsidRPr="003F74BC">
        <w:rPr>
          <w:rFonts w:asciiTheme="majorBidi" w:hAnsiTheme="majorBidi" w:cstheme="majorBidi"/>
          <w:sz w:val="28"/>
          <w:szCs w:val="28"/>
        </w:rPr>
        <w:t xml:space="preserve"> Бухгалтерский (финансовый) учет. В 2 ч. </w:t>
      </w:r>
      <w:r w:rsidRPr="003F74BC">
        <w:rPr>
          <w:rFonts w:asciiTheme="majorBidi" w:hAnsiTheme="majorBidi" w:cstheme="majorBidi"/>
          <w:sz w:val="28"/>
          <w:szCs w:val="28"/>
          <w:shd w:val="clear" w:color="auto" w:fill="FFFFFF"/>
        </w:rPr>
        <w:t xml:space="preserve">учебник для академического </w:t>
      </w:r>
      <w:proofErr w:type="spellStart"/>
      <w:r w:rsidRPr="003F74BC">
        <w:rPr>
          <w:rFonts w:asciiTheme="majorBidi" w:hAnsiTheme="majorBidi" w:cstheme="majorBidi"/>
          <w:sz w:val="28"/>
          <w:szCs w:val="28"/>
          <w:shd w:val="clear" w:color="auto" w:fill="FFFFFF"/>
        </w:rPr>
        <w:t>бакалавриата</w:t>
      </w:r>
      <w:proofErr w:type="spellEnd"/>
      <w:r w:rsidRPr="003F74BC">
        <w:rPr>
          <w:rFonts w:asciiTheme="majorBidi" w:hAnsiTheme="majorBidi" w:cstheme="majorBidi"/>
          <w:sz w:val="28"/>
          <w:szCs w:val="28"/>
          <w:shd w:val="clear" w:color="auto" w:fill="FFFFFF"/>
        </w:rPr>
        <w:t xml:space="preserve"> / В.П. Астахов — М</w:t>
      </w:r>
      <w:r w:rsidR="00B41C46">
        <w:rPr>
          <w:rFonts w:asciiTheme="majorBidi" w:hAnsiTheme="majorBidi" w:cstheme="majorBidi"/>
          <w:sz w:val="28"/>
          <w:szCs w:val="28"/>
          <w:shd w:val="clear" w:color="auto" w:fill="FFFFFF"/>
        </w:rPr>
        <w:t>осква</w:t>
      </w:r>
      <w:r w:rsidRPr="003F74BC">
        <w:rPr>
          <w:rFonts w:asciiTheme="majorBidi" w:hAnsiTheme="majorBidi" w:cstheme="majorBidi"/>
          <w:sz w:val="28"/>
          <w:szCs w:val="28"/>
          <w:shd w:val="clear" w:color="auto" w:fill="FFFFFF"/>
        </w:rPr>
        <w:t xml:space="preserve">.: Издательство </w:t>
      </w:r>
      <w:proofErr w:type="spellStart"/>
      <w:r w:rsidRPr="003F74BC">
        <w:rPr>
          <w:rFonts w:asciiTheme="majorBidi" w:hAnsiTheme="majorBidi" w:cstheme="majorBidi"/>
          <w:sz w:val="28"/>
          <w:szCs w:val="28"/>
          <w:shd w:val="clear" w:color="auto" w:fill="FFFFFF"/>
        </w:rPr>
        <w:t>Юрайт</w:t>
      </w:r>
      <w:proofErr w:type="spellEnd"/>
      <w:r w:rsidRPr="003F74BC">
        <w:rPr>
          <w:rFonts w:asciiTheme="majorBidi" w:hAnsiTheme="majorBidi" w:cstheme="majorBidi"/>
          <w:sz w:val="28"/>
          <w:szCs w:val="28"/>
          <w:shd w:val="clear" w:color="auto" w:fill="FFFFFF"/>
        </w:rPr>
        <w:t>, 2018. — 536 с.</w:t>
      </w:r>
    </w:p>
    <w:p w:rsidR="00991BCA" w:rsidRPr="003F74BC"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proofErr w:type="spellStart"/>
      <w:r w:rsidRPr="003F74BC">
        <w:rPr>
          <w:rFonts w:asciiTheme="majorBidi" w:hAnsiTheme="majorBidi" w:cstheme="majorBidi"/>
          <w:i/>
          <w:iCs/>
          <w:sz w:val="28"/>
          <w:szCs w:val="28"/>
        </w:rPr>
        <w:t>Воронченко</w:t>
      </w:r>
      <w:proofErr w:type="spellEnd"/>
      <w:r w:rsidRPr="003F74BC">
        <w:rPr>
          <w:rFonts w:asciiTheme="majorBidi" w:hAnsiTheme="majorBidi" w:cstheme="majorBidi"/>
          <w:i/>
          <w:iCs/>
          <w:sz w:val="28"/>
          <w:szCs w:val="28"/>
        </w:rPr>
        <w:t xml:space="preserve"> Т.В</w:t>
      </w:r>
      <w:r w:rsidRPr="003F74BC">
        <w:rPr>
          <w:rFonts w:asciiTheme="majorBidi" w:hAnsiTheme="majorBidi" w:cstheme="majorBidi"/>
          <w:sz w:val="28"/>
          <w:szCs w:val="28"/>
        </w:rPr>
        <w:t xml:space="preserve">. Бухгалтерский финансовый учет. В 2 ч. </w:t>
      </w:r>
      <w:r w:rsidRPr="003F74BC">
        <w:rPr>
          <w:rFonts w:asciiTheme="majorBidi" w:hAnsiTheme="majorBidi" w:cstheme="majorBidi"/>
          <w:sz w:val="28"/>
          <w:szCs w:val="28"/>
          <w:shd w:val="clear" w:color="auto" w:fill="FFFFFF"/>
        </w:rPr>
        <w:t xml:space="preserve">учебник для академического </w:t>
      </w:r>
      <w:proofErr w:type="spellStart"/>
      <w:r w:rsidRPr="003F74BC">
        <w:rPr>
          <w:rFonts w:asciiTheme="majorBidi" w:hAnsiTheme="majorBidi" w:cstheme="majorBidi"/>
          <w:sz w:val="28"/>
          <w:szCs w:val="28"/>
          <w:shd w:val="clear" w:color="auto" w:fill="FFFFFF"/>
        </w:rPr>
        <w:t>бакалавриата</w:t>
      </w:r>
      <w:proofErr w:type="spellEnd"/>
      <w:r w:rsidRPr="003F74BC">
        <w:rPr>
          <w:rFonts w:asciiTheme="majorBidi" w:hAnsiTheme="majorBidi" w:cstheme="majorBidi"/>
          <w:sz w:val="28"/>
          <w:szCs w:val="28"/>
          <w:shd w:val="clear" w:color="auto" w:fill="FFFFFF"/>
        </w:rPr>
        <w:t xml:space="preserve"> / Т.В. </w:t>
      </w:r>
      <w:proofErr w:type="spellStart"/>
      <w:r w:rsidRPr="003F74BC">
        <w:rPr>
          <w:rFonts w:asciiTheme="majorBidi" w:hAnsiTheme="majorBidi" w:cstheme="majorBidi"/>
          <w:sz w:val="28"/>
          <w:szCs w:val="28"/>
          <w:shd w:val="clear" w:color="auto" w:fill="FFFFFF"/>
        </w:rPr>
        <w:t>Воронченко</w:t>
      </w:r>
      <w:proofErr w:type="spellEnd"/>
      <w:r w:rsidRPr="003F74BC">
        <w:rPr>
          <w:rFonts w:asciiTheme="majorBidi" w:hAnsiTheme="majorBidi" w:cstheme="majorBidi"/>
          <w:sz w:val="28"/>
          <w:szCs w:val="28"/>
          <w:shd w:val="clear" w:color="auto" w:fill="FFFFFF"/>
        </w:rPr>
        <w:t xml:space="preserve"> — М</w:t>
      </w:r>
      <w:r w:rsidR="00B41C46">
        <w:rPr>
          <w:rFonts w:asciiTheme="majorBidi" w:hAnsiTheme="majorBidi" w:cstheme="majorBidi"/>
          <w:sz w:val="28"/>
          <w:szCs w:val="28"/>
          <w:shd w:val="clear" w:color="auto" w:fill="FFFFFF"/>
        </w:rPr>
        <w:t>осква</w:t>
      </w:r>
      <w:r w:rsidRPr="003F74BC">
        <w:rPr>
          <w:rFonts w:asciiTheme="majorBidi" w:hAnsiTheme="majorBidi" w:cstheme="majorBidi"/>
          <w:sz w:val="28"/>
          <w:szCs w:val="28"/>
          <w:shd w:val="clear" w:color="auto" w:fill="FFFFFF"/>
        </w:rPr>
        <w:t xml:space="preserve">.: Издательство </w:t>
      </w:r>
      <w:proofErr w:type="spellStart"/>
      <w:r w:rsidRPr="003F74BC">
        <w:rPr>
          <w:rFonts w:asciiTheme="majorBidi" w:hAnsiTheme="majorBidi" w:cstheme="majorBidi"/>
          <w:sz w:val="28"/>
          <w:szCs w:val="28"/>
          <w:shd w:val="clear" w:color="auto" w:fill="FFFFFF"/>
        </w:rPr>
        <w:t>Юрайт</w:t>
      </w:r>
      <w:proofErr w:type="spellEnd"/>
      <w:r w:rsidRPr="003F74BC">
        <w:rPr>
          <w:rFonts w:asciiTheme="majorBidi" w:hAnsiTheme="majorBidi" w:cstheme="majorBidi"/>
          <w:sz w:val="28"/>
          <w:szCs w:val="28"/>
          <w:shd w:val="clear" w:color="auto" w:fill="FFFFFF"/>
        </w:rPr>
        <w:t>, 2018. — 352 с.</w:t>
      </w:r>
    </w:p>
    <w:p w:rsidR="00991BCA" w:rsidRPr="001B4A94"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proofErr w:type="spellStart"/>
      <w:r w:rsidRPr="001B4A94">
        <w:rPr>
          <w:rFonts w:asciiTheme="majorBidi" w:hAnsiTheme="majorBidi" w:cstheme="majorBidi"/>
          <w:i/>
          <w:iCs/>
          <w:sz w:val="28"/>
          <w:szCs w:val="28"/>
        </w:rPr>
        <w:t>Герчикова</w:t>
      </w:r>
      <w:proofErr w:type="spellEnd"/>
      <w:r w:rsidRPr="001B4A94">
        <w:rPr>
          <w:rFonts w:asciiTheme="majorBidi" w:hAnsiTheme="majorBidi" w:cstheme="majorBidi"/>
          <w:i/>
          <w:iCs/>
          <w:sz w:val="28"/>
          <w:szCs w:val="28"/>
        </w:rPr>
        <w:t xml:space="preserve"> И.Н. </w:t>
      </w:r>
      <w:r w:rsidRPr="001B4A94">
        <w:rPr>
          <w:rFonts w:asciiTheme="majorBidi" w:hAnsiTheme="majorBidi" w:cstheme="majorBidi"/>
          <w:sz w:val="28"/>
          <w:szCs w:val="28"/>
        </w:rPr>
        <w:t>Менеджмент. М</w:t>
      </w:r>
      <w:r w:rsidR="00B41C46">
        <w:rPr>
          <w:rFonts w:asciiTheme="majorBidi" w:hAnsiTheme="majorBidi" w:cstheme="majorBidi"/>
          <w:sz w:val="28"/>
          <w:szCs w:val="28"/>
        </w:rPr>
        <w:t>осква</w:t>
      </w:r>
      <w:r w:rsidRPr="001B4A94">
        <w:rPr>
          <w:rFonts w:asciiTheme="majorBidi" w:hAnsiTheme="majorBidi" w:cstheme="majorBidi"/>
          <w:sz w:val="28"/>
          <w:szCs w:val="28"/>
        </w:rPr>
        <w:t xml:space="preserve">.: </w:t>
      </w:r>
      <w:proofErr w:type="spellStart"/>
      <w:r w:rsidRPr="001B4A94">
        <w:rPr>
          <w:rFonts w:asciiTheme="majorBidi" w:hAnsiTheme="majorBidi" w:cstheme="majorBidi"/>
          <w:sz w:val="28"/>
          <w:szCs w:val="28"/>
        </w:rPr>
        <w:t>Юнити</w:t>
      </w:r>
      <w:proofErr w:type="spellEnd"/>
      <w:r w:rsidRPr="001B4A94">
        <w:rPr>
          <w:rFonts w:asciiTheme="majorBidi" w:hAnsiTheme="majorBidi" w:cstheme="majorBidi"/>
          <w:sz w:val="28"/>
          <w:szCs w:val="28"/>
        </w:rPr>
        <w:t>, 4-е издание, 2014</w:t>
      </w:r>
    </w:p>
    <w:p w:rsidR="00991BCA" w:rsidRPr="001B4A94"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1B4A94">
        <w:rPr>
          <w:rFonts w:asciiTheme="majorBidi" w:hAnsiTheme="majorBidi" w:cstheme="majorBidi"/>
          <w:i/>
          <w:iCs/>
          <w:sz w:val="28"/>
          <w:szCs w:val="28"/>
          <w:shd w:val="clear" w:color="auto" w:fill="FFFFFF"/>
        </w:rPr>
        <w:t>Дмитриева И.М</w:t>
      </w:r>
      <w:r w:rsidRPr="001B4A94">
        <w:rPr>
          <w:rFonts w:asciiTheme="majorBidi" w:hAnsiTheme="majorBidi" w:cstheme="majorBidi"/>
          <w:sz w:val="28"/>
          <w:szCs w:val="28"/>
          <w:shd w:val="clear" w:color="auto" w:fill="FFFFFF"/>
        </w:rPr>
        <w:t xml:space="preserve">. </w:t>
      </w:r>
      <w:r w:rsidRPr="001B4A94">
        <w:rPr>
          <w:rFonts w:asciiTheme="majorBidi" w:hAnsiTheme="majorBidi" w:cstheme="majorBidi"/>
          <w:sz w:val="28"/>
          <w:szCs w:val="28"/>
        </w:rPr>
        <w:t xml:space="preserve">Бухгалтерский учет с основами МСФО: </w:t>
      </w:r>
      <w:r w:rsidRPr="001B4A94">
        <w:rPr>
          <w:rFonts w:asciiTheme="majorBidi" w:hAnsiTheme="majorBidi" w:cstheme="majorBidi"/>
          <w:sz w:val="28"/>
          <w:szCs w:val="28"/>
          <w:shd w:val="clear" w:color="auto" w:fill="FFFFFF"/>
        </w:rPr>
        <w:t xml:space="preserve">учебник для академического </w:t>
      </w:r>
      <w:proofErr w:type="spellStart"/>
      <w:r w:rsidRPr="001B4A94">
        <w:rPr>
          <w:rFonts w:asciiTheme="majorBidi" w:hAnsiTheme="majorBidi" w:cstheme="majorBidi"/>
          <w:sz w:val="28"/>
          <w:szCs w:val="28"/>
          <w:shd w:val="clear" w:color="auto" w:fill="FFFFFF"/>
        </w:rPr>
        <w:t>бакалавриата</w:t>
      </w:r>
      <w:proofErr w:type="spellEnd"/>
      <w:r w:rsidRPr="001B4A94">
        <w:rPr>
          <w:rFonts w:asciiTheme="majorBidi" w:hAnsiTheme="majorBidi" w:cstheme="majorBidi"/>
          <w:sz w:val="28"/>
          <w:szCs w:val="28"/>
          <w:shd w:val="clear" w:color="auto" w:fill="FFFFFF"/>
        </w:rPr>
        <w:t xml:space="preserve"> / И.М. Дмитриева. — 5-е изд., </w:t>
      </w:r>
      <w:proofErr w:type="spellStart"/>
      <w:r w:rsidRPr="001B4A94">
        <w:rPr>
          <w:rFonts w:asciiTheme="majorBidi" w:hAnsiTheme="majorBidi" w:cstheme="majorBidi"/>
          <w:sz w:val="28"/>
          <w:szCs w:val="28"/>
          <w:shd w:val="clear" w:color="auto" w:fill="FFFFFF"/>
        </w:rPr>
        <w:t>перераб</w:t>
      </w:r>
      <w:proofErr w:type="spellEnd"/>
      <w:r w:rsidRPr="001B4A94">
        <w:rPr>
          <w:rFonts w:asciiTheme="majorBidi" w:hAnsiTheme="majorBidi" w:cstheme="majorBidi"/>
          <w:sz w:val="28"/>
          <w:szCs w:val="28"/>
          <w:shd w:val="clear" w:color="auto" w:fill="FFFFFF"/>
        </w:rPr>
        <w:t>. и доп. — М</w:t>
      </w:r>
      <w:r w:rsidR="00B41C46">
        <w:rPr>
          <w:rFonts w:asciiTheme="majorBidi" w:hAnsiTheme="majorBidi" w:cstheme="majorBidi"/>
          <w:sz w:val="28"/>
          <w:szCs w:val="28"/>
          <w:shd w:val="clear" w:color="auto" w:fill="FFFFFF"/>
        </w:rPr>
        <w:t>осква</w:t>
      </w:r>
      <w:r w:rsidRPr="001B4A94">
        <w:rPr>
          <w:rFonts w:asciiTheme="majorBidi" w:hAnsiTheme="majorBidi" w:cstheme="majorBidi"/>
          <w:sz w:val="28"/>
          <w:szCs w:val="28"/>
          <w:shd w:val="clear" w:color="auto" w:fill="FFFFFF"/>
        </w:rPr>
        <w:t xml:space="preserve">.: Издательство </w:t>
      </w:r>
      <w:proofErr w:type="spellStart"/>
      <w:r w:rsidRPr="001B4A94">
        <w:rPr>
          <w:rFonts w:asciiTheme="majorBidi" w:hAnsiTheme="majorBidi" w:cstheme="majorBidi"/>
          <w:sz w:val="28"/>
          <w:szCs w:val="28"/>
          <w:shd w:val="clear" w:color="auto" w:fill="FFFFFF"/>
        </w:rPr>
        <w:t>Юрайт</w:t>
      </w:r>
      <w:proofErr w:type="spellEnd"/>
      <w:r w:rsidRPr="001B4A94">
        <w:rPr>
          <w:rFonts w:asciiTheme="majorBidi" w:hAnsiTheme="majorBidi" w:cstheme="majorBidi"/>
          <w:sz w:val="28"/>
          <w:szCs w:val="28"/>
          <w:shd w:val="clear" w:color="auto" w:fill="FFFFFF"/>
        </w:rPr>
        <w:t>, 2018. — 325 с.</w:t>
      </w:r>
    </w:p>
    <w:p w:rsidR="00991BCA" w:rsidRPr="001B4A94"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1B4A94">
        <w:rPr>
          <w:rFonts w:asciiTheme="majorBidi" w:hAnsiTheme="majorBidi" w:cstheme="majorBidi"/>
          <w:i/>
          <w:iCs/>
          <w:sz w:val="28"/>
          <w:szCs w:val="28"/>
          <w:shd w:val="clear" w:color="auto" w:fill="FFFFFF"/>
        </w:rPr>
        <w:t>Захаров И.В</w:t>
      </w:r>
      <w:r w:rsidRPr="001B4A94">
        <w:rPr>
          <w:rFonts w:asciiTheme="majorBidi" w:hAnsiTheme="majorBidi" w:cstheme="majorBidi"/>
          <w:sz w:val="28"/>
          <w:szCs w:val="28"/>
          <w:shd w:val="clear" w:color="auto" w:fill="FFFFFF"/>
        </w:rPr>
        <w:t xml:space="preserve">. Бухгалтерский учет и анализ: учебник для академического </w:t>
      </w:r>
      <w:proofErr w:type="spellStart"/>
      <w:r w:rsidRPr="001B4A94">
        <w:rPr>
          <w:rFonts w:asciiTheme="majorBidi" w:hAnsiTheme="majorBidi" w:cstheme="majorBidi"/>
          <w:sz w:val="28"/>
          <w:szCs w:val="28"/>
          <w:shd w:val="clear" w:color="auto" w:fill="FFFFFF"/>
        </w:rPr>
        <w:t>бакалавриата</w:t>
      </w:r>
      <w:proofErr w:type="spellEnd"/>
      <w:r w:rsidRPr="001B4A94">
        <w:rPr>
          <w:rFonts w:asciiTheme="majorBidi" w:hAnsiTheme="majorBidi" w:cstheme="majorBidi"/>
          <w:sz w:val="28"/>
          <w:szCs w:val="28"/>
          <w:shd w:val="clear" w:color="auto" w:fill="FFFFFF"/>
        </w:rPr>
        <w:t xml:space="preserve"> / И.В. Захаров, О.Н. Калачева; под. ред. И.М. Дмитриевой  — М</w:t>
      </w:r>
      <w:r w:rsidR="00B41C46">
        <w:rPr>
          <w:rFonts w:asciiTheme="majorBidi" w:hAnsiTheme="majorBidi" w:cstheme="majorBidi"/>
          <w:sz w:val="28"/>
          <w:szCs w:val="28"/>
          <w:shd w:val="clear" w:color="auto" w:fill="FFFFFF"/>
        </w:rPr>
        <w:t>осква</w:t>
      </w:r>
      <w:r w:rsidRPr="001B4A94">
        <w:rPr>
          <w:rFonts w:asciiTheme="majorBidi" w:hAnsiTheme="majorBidi" w:cstheme="majorBidi"/>
          <w:sz w:val="28"/>
          <w:szCs w:val="28"/>
          <w:shd w:val="clear" w:color="auto" w:fill="FFFFFF"/>
        </w:rPr>
        <w:t xml:space="preserve">.: Издательство </w:t>
      </w:r>
      <w:proofErr w:type="spellStart"/>
      <w:r w:rsidRPr="001B4A94">
        <w:rPr>
          <w:rFonts w:asciiTheme="majorBidi" w:hAnsiTheme="majorBidi" w:cstheme="majorBidi"/>
          <w:sz w:val="28"/>
          <w:szCs w:val="28"/>
          <w:shd w:val="clear" w:color="auto" w:fill="FFFFFF"/>
        </w:rPr>
        <w:t>Юрайт</w:t>
      </w:r>
      <w:proofErr w:type="spellEnd"/>
      <w:r w:rsidRPr="001B4A94">
        <w:rPr>
          <w:rFonts w:asciiTheme="majorBidi" w:hAnsiTheme="majorBidi" w:cstheme="majorBidi"/>
          <w:sz w:val="28"/>
          <w:szCs w:val="28"/>
          <w:shd w:val="clear" w:color="auto" w:fill="FFFFFF"/>
        </w:rPr>
        <w:t>, 2018. — 358 с.</w:t>
      </w:r>
    </w:p>
    <w:p w:rsidR="00991BCA" w:rsidRPr="001B4A94" w:rsidRDefault="00991BCA" w:rsidP="00B01046">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1B4A94">
        <w:rPr>
          <w:rFonts w:asciiTheme="majorBidi" w:hAnsiTheme="majorBidi" w:cstheme="majorBidi"/>
          <w:i/>
          <w:iCs/>
          <w:sz w:val="28"/>
          <w:szCs w:val="28"/>
        </w:rPr>
        <w:t>Ивашенцева</w:t>
      </w:r>
      <w:r w:rsidRPr="001B4A94">
        <w:rPr>
          <w:rFonts w:asciiTheme="majorBidi" w:hAnsiTheme="majorBidi" w:cstheme="majorBidi"/>
          <w:sz w:val="28"/>
          <w:szCs w:val="28"/>
        </w:rPr>
        <w:t xml:space="preserve"> </w:t>
      </w:r>
      <w:r w:rsidRPr="001B4A94">
        <w:rPr>
          <w:rFonts w:asciiTheme="majorBidi" w:hAnsiTheme="majorBidi" w:cstheme="majorBidi"/>
          <w:i/>
          <w:iCs/>
          <w:sz w:val="28"/>
          <w:szCs w:val="28"/>
        </w:rPr>
        <w:t>Т.А</w:t>
      </w:r>
      <w:r w:rsidRPr="001B4A94">
        <w:rPr>
          <w:rFonts w:asciiTheme="majorBidi" w:hAnsiTheme="majorBidi" w:cstheme="majorBidi"/>
          <w:sz w:val="28"/>
          <w:szCs w:val="28"/>
        </w:rPr>
        <w:t xml:space="preserve">. Экономика предприятия. / Т.А. Ивашенцева — </w:t>
      </w:r>
      <w:r w:rsidRPr="001B4A94">
        <w:rPr>
          <w:rFonts w:asciiTheme="majorBidi" w:hAnsiTheme="majorBidi" w:cstheme="majorBidi"/>
          <w:sz w:val="28"/>
          <w:szCs w:val="28"/>
        </w:rPr>
        <w:lastRenderedPageBreak/>
        <w:t>М</w:t>
      </w:r>
      <w:r w:rsidR="00B41C46">
        <w:rPr>
          <w:rFonts w:asciiTheme="majorBidi" w:hAnsiTheme="majorBidi" w:cstheme="majorBidi"/>
          <w:sz w:val="28"/>
          <w:szCs w:val="28"/>
        </w:rPr>
        <w:t>осква</w:t>
      </w:r>
      <w:r w:rsidRPr="001B4A94">
        <w:rPr>
          <w:rFonts w:asciiTheme="majorBidi" w:hAnsiTheme="majorBidi" w:cstheme="majorBidi"/>
          <w:sz w:val="28"/>
          <w:szCs w:val="28"/>
        </w:rPr>
        <w:t>. : КНОРУС — 2017.</w:t>
      </w:r>
    </w:p>
    <w:p w:rsidR="00991BCA"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proofErr w:type="spellStart"/>
      <w:r w:rsidRPr="00C10594">
        <w:rPr>
          <w:rFonts w:asciiTheme="majorBidi" w:hAnsiTheme="majorBidi" w:cstheme="majorBidi"/>
          <w:i/>
          <w:iCs/>
          <w:sz w:val="28"/>
          <w:szCs w:val="28"/>
        </w:rPr>
        <w:t>Качкова</w:t>
      </w:r>
      <w:proofErr w:type="spellEnd"/>
      <w:r w:rsidRPr="00C10594">
        <w:rPr>
          <w:rFonts w:asciiTheme="majorBidi" w:hAnsiTheme="majorBidi" w:cstheme="majorBidi"/>
          <w:i/>
          <w:iCs/>
          <w:sz w:val="28"/>
          <w:szCs w:val="28"/>
        </w:rPr>
        <w:t xml:space="preserve"> О.Е</w:t>
      </w:r>
      <w:r w:rsidRPr="00C10594">
        <w:rPr>
          <w:rFonts w:asciiTheme="majorBidi" w:hAnsiTheme="majorBidi" w:cstheme="majorBidi"/>
          <w:sz w:val="28"/>
          <w:szCs w:val="28"/>
        </w:rPr>
        <w:t>. Экономический анализ хозяйственной деятельности. М</w:t>
      </w:r>
      <w:r w:rsidR="00B41C46">
        <w:rPr>
          <w:rFonts w:asciiTheme="majorBidi" w:hAnsiTheme="majorBidi" w:cstheme="majorBidi"/>
          <w:sz w:val="28"/>
          <w:szCs w:val="28"/>
        </w:rPr>
        <w:t>осква</w:t>
      </w:r>
      <w:r w:rsidRPr="00C10594">
        <w:rPr>
          <w:rFonts w:asciiTheme="majorBidi" w:hAnsiTheme="majorBidi" w:cstheme="majorBidi"/>
          <w:sz w:val="28"/>
          <w:szCs w:val="28"/>
        </w:rPr>
        <w:t>. : КНОРУС, 2015</w:t>
      </w:r>
    </w:p>
    <w:p w:rsidR="00991BCA"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heme="majorBidi" w:hAnsiTheme="majorBidi" w:cstheme="majorBidi"/>
          <w:i/>
          <w:iCs/>
          <w:sz w:val="28"/>
          <w:szCs w:val="28"/>
        </w:rPr>
        <w:t>Ковалев В.В</w:t>
      </w:r>
      <w:r w:rsidRPr="00C10594">
        <w:rPr>
          <w:rFonts w:asciiTheme="majorBidi" w:hAnsiTheme="majorBidi" w:cstheme="majorBidi"/>
          <w:sz w:val="28"/>
          <w:szCs w:val="28"/>
        </w:rPr>
        <w:t>. Финансовый анализ: методы и процедуры. / В.В. Ковалев. — М</w:t>
      </w:r>
      <w:r w:rsidR="00B41C46">
        <w:rPr>
          <w:rFonts w:asciiTheme="majorBidi" w:hAnsiTheme="majorBidi" w:cstheme="majorBidi"/>
          <w:sz w:val="28"/>
          <w:szCs w:val="28"/>
        </w:rPr>
        <w:t>осква</w:t>
      </w:r>
      <w:r w:rsidRPr="00C10594">
        <w:rPr>
          <w:rFonts w:asciiTheme="majorBidi" w:hAnsiTheme="majorBidi" w:cstheme="majorBidi"/>
          <w:sz w:val="28"/>
          <w:szCs w:val="28"/>
        </w:rPr>
        <w:t>.: Финансы и статистика. — 2012. — 560 с.</w:t>
      </w:r>
    </w:p>
    <w:p w:rsidR="00991BCA" w:rsidRPr="00C10594"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proofErr w:type="spellStart"/>
      <w:r w:rsidRPr="00C10594">
        <w:rPr>
          <w:rFonts w:ascii="Times New Roman" w:hAnsi="Times New Roman" w:cs="Times New Roman"/>
          <w:i/>
          <w:iCs/>
          <w:sz w:val="28"/>
          <w:szCs w:val="28"/>
        </w:rPr>
        <w:t>Кутер</w:t>
      </w:r>
      <w:proofErr w:type="spellEnd"/>
      <w:r w:rsidRPr="00C10594">
        <w:rPr>
          <w:rFonts w:ascii="Times New Roman" w:hAnsi="Times New Roman" w:cs="Times New Roman"/>
          <w:i/>
          <w:iCs/>
          <w:sz w:val="28"/>
          <w:szCs w:val="28"/>
        </w:rPr>
        <w:t xml:space="preserve"> М.И</w:t>
      </w:r>
      <w:r w:rsidRPr="00C10594">
        <w:rPr>
          <w:rFonts w:ascii="Times New Roman" w:hAnsi="Times New Roman" w:cs="Times New Roman"/>
          <w:sz w:val="28"/>
          <w:szCs w:val="28"/>
        </w:rPr>
        <w:t xml:space="preserve">. Введение в бухгалтерский учет: учебник. / М.И. </w:t>
      </w:r>
      <w:proofErr w:type="spellStart"/>
      <w:r w:rsidRPr="00C10594">
        <w:rPr>
          <w:rFonts w:ascii="Times New Roman" w:hAnsi="Times New Roman" w:cs="Times New Roman"/>
          <w:sz w:val="28"/>
          <w:szCs w:val="28"/>
        </w:rPr>
        <w:t>Кутер</w:t>
      </w:r>
      <w:proofErr w:type="spellEnd"/>
      <w:r w:rsidRPr="00C10594">
        <w:rPr>
          <w:rFonts w:ascii="Times New Roman" w:hAnsi="Times New Roman" w:cs="Times New Roman"/>
          <w:sz w:val="28"/>
          <w:szCs w:val="28"/>
        </w:rPr>
        <w:t>. Краснодар: Просвещение-Юг.— 2013. — 512 с.</w:t>
      </w:r>
    </w:p>
    <w:p w:rsidR="00991BCA"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r w:rsidRPr="00C10594">
        <w:rPr>
          <w:rFonts w:asciiTheme="majorBidi" w:hAnsiTheme="majorBidi" w:cstheme="majorBidi"/>
          <w:i/>
          <w:iCs/>
          <w:sz w:val="28"/>
          <w:szCs w:val="28"/>
        </w:rPr>
        <w:t>Лаврушин О.И</w:t>
      </w:r>
      <w:r w:rsidRPr="00C10594">
        <w:rPr>
          <w:rFonts w:asciiTheme="majorBidi" w:hAnsiTheme="majorBidi" w:cstheme="majorBidi"/>
          <w:sz w:val="28"/>
          <w:szCs w:val="28"/>
        </w:rPr>
        <w:t>. Деньги, кредит, банки: учебное пособие / под. ред. О.И. Лаврушина. — 4-е изд., стер. — М</w:t>
      </w:r>
      <w:r w:rsidR="00B41C46">
        <w:rPr>
          <w:rFonts w:asciiTheme="majorBidi" w:hAnsiTheme="majorBidi" w:cstheme="majorBidi"/>
          <w:sz w:val="28"/>
          <w:szCs w:val="28"/>
        </w:rPr>
        <w:t>осква</w:t>
      </w:r>
      <w:r w:rsidRPr="00C10594">
        <w:rPr>
          <w:rFonts w:asciiTheme="majorBidi" w:hAnsiTheme="majorBidi" w:cstheme="majorBidi"/>
          <w:sz w:val="28"/>
          <w:szCs w:val="28"/>
        </w:rPr>
        <w:t>.: КНОРУС, 2010. — 320 с.</w:t>
      </w:r>
    </w:p>
    <w:p w:rsidR="00991BCA" w:rsidRPr="00D9711A" w:rsidRDefault="00991BCA" w:rsidP="00991BCA">
      <w:pPr>
        <w:pStyle w:val="a3"/>
        <w:widowControl w:val="0"/>
        <w:numPr>
          <w:ilvl w:val="0"/>
          <w:numId w:val="13"/>
        </w:numPr>
        <w:tabs>
          <w:tab w:val="left" w:pos="1134"/>
        </w:tabs>
        <w:spacing w:after="0" w:line="360" w:lineRule="auto"/>
        <w:jc w:val="both"/>
        <w:rPr>
          <w:rFonts w:asciiTheme="majorBidi" w:hAnsiTheme="majorBidi" w:cstheme="majorBidi"/>
          <w:sz w:val="28"/>
          <w:szCs w:val="28"/>
        </w:rPr>
      </w:pPr>
      <w:proofErr w:type="spellStart"/>
      <w:r w:rsidRPr="00C10594">
        <w:rPr>
          <w:rFonts w:asciiTheme="majorBidi" w:hAnsiTheme="majorBidi" w:cstheme="majorBidi"/>
          <w:i/>
          <w:iCs/>
          <w:sz w:val="28"/>
          <w:szCs w:val="28"/>
        </w:rPr>
        <w:t>Нешитой</w:t>
      </w:r>
      <w:proofErr w:type="spellEnd"/>
      <w:r w:rsidRPr="00C10594">
        <w:rPr>
          <w:rFonts w:asciiTheme="majorBidi" w:hAnsiTheme="majorBidi" w:cstheme="majorBidi"/>
          <w:i/>
          <w:iCs/>
          <w:sz w:val="28"/>
          <w:szCs w:val="28"/>
        </w:rPr>
        <w:t xml:space="preserve"> А.С</w:t>
      </w:r>
      <w:r w:rsidRPr="00C10594">
        <w:rPr>
          <w:rFonts w:asciiTheme="majorBidi" w:hAnsiTheme="majorBidi" w:cstheme="majorBidi"/>
          <w:sz w:val="28"/>
          <w:szCs w:val="28"/>
        </w:rPr>
        <w:t xml:space="preserve">. Финансы: учебник. / А.С. </w:t>
      </w:r>
      <w:proofErr w:type="spellStart"/>
      <w:r w:rsidRPr="00C10594">
        <w:rPr>
          <w:rFonts w:asciiTheme="majorBidi" w:hAnsiTheme="majorBidi" w:cstheme="majorBidi"/>
          <w:sz w:val="28"/>
          <w:szCs w:val="28"/>
        </w:rPr>
        <w:t>Нешитой</w:t>
      </w:r>
      <w:proofErr w:type="spellEnd"/>
      <w:r w:rsidRPr="00C10594">
        <w:rPr>
          <w:rFonts w:asciiTheme="majorBidi" w:hAnsiTheme="majorBidi" w:cstheme="majorBidi"/>
          <w:sz w:val="28"/>
          <w:szCs w:val="28"/>
        </w:rPr>
        <w:t>, Я.М. Воскобойников. — 10-е изд. — М</w:t>
      </w:r>
      <w:r w:rsidR="00B41C46">
        <w:rPr>
          <w:rFonts w:asciiTheme="majorBidi" w:hAnsiTheme="majorBidi" w:cstheme="majorBidi"/>
          <w:sz w:val="28"/>
          <w:szCs w:val="28"/>
        </w:rPr>
        <w:t>осква</w:t>
      </w:r>
      <w:r w:rsidRPr="00C10594">
        <w:rPr>
          <w:rFonts w:asciiTheme="majorBidi" w:hAnsiTheme="majorBidi" w:cstheme="majorBidi"/>
          <w:sz w:val="28"/>
          <w:szCs w:val="28"/>
        </w:rPr>
        <w:t>.: «Дашков и К» — 2012. — 528 с.</w:t>
      </w:r>
    </w:p>
    <w:p w:rsidR="002F696F" w:rsidRPr="00991BCA" w:rsidRDefault="002F696F" w:rsidP="00991BCA">
      <w:pPr>
        <w:widowControl w:val="0"/>
        <w:tabs>
          <w:tab w:val="left" w:pos="1134"/>
        </w:tabs>
        <w:spacing w:after="0" w:line="360" w:lineRule="auto"/>
        <w:jc w:val="both"/>
        <w:rPr>
          <w:rFonts w:ascii="Times New Roman" w:hAnsi="Times New Roman" w:cs="Times New Roman"/>
          <w:sz w:val="28"/>
          <w:szCs w:val="28"/>
        </w:rPr>
      </w:pPr>
    </w:p>
    <w:p w:rsidR="00E82651" w:rsidRDefault="00E82651" w:rsidP="00234F86">
      <w:pPr>
        <w:widowControl w:val="0"/>
        <w:tabs>
          <w:tab w:val="left" w:pos="1134"/>
        </w:tabs>
        <w:spacing w:after="0" w:line="360" w:lineRule="auto"/>
        <w:jc w:val="both"/>
        <w:rPr>
          <w:rFonts w:asciiTheme="majorBidi" w:hAnsiTheme="majorBidi" w:cstheme="majorBidi"/>
          <w:sz w:val="28"/>
          <w:szCs w:val="28"/>
        </w:rPr>
      </w:pPr>
    </w:p>
    <w:p w:rsidR="00E82651" w:rsidRPr="00E82651" w:rsidRDefault="00E82651" w:rsidP="00234F86">
      <w:pPr>
        <w:widowControl w:val="0"/>
        <w:tabs>
          <w:tab w:val="left" w:pos="1134"/>
        </w:tabs>
        <w:spacing w:after="0" w:line="360" w:lineRule="auto"/>
        <w:jc w:val="both"/>
        <w:rPr>
          <w:rFonts w:asciiTheme="majorBidi" w:hAnsiTheme="majorBidi" w:cstheme="majorBidi"/>
          <w:sz w:val="28"/>
          <w:szCs w:val="28"/>
        </w:rPr>
        <w:sectPr w:rsidR="00E82651" w:rsidRPr="00E82651" w:rsidSect="009B7B8D">
          <w:pgSz w:w="11906" w:h="16838"/>
          <w:pgMar w:top="1134" w:right="851" w:bottom="1134" w:left="1701" w:header="709" w:footer="709" w:gutter="0"/>
          <w:cols w:space="708"/>
          <w:docGrid w:linePitch="360"/>
        </w:sect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r w:rsidRPr="00386129">
        <w:rPr>
          <w:rFonts w:ascii="Cambria" w:hAnsi="Cambria" w:cs="Times New Roman"/>
          <w:sz w:val="32"/>
          <w:szCs w:val="32"/>
        </w:rPr>
        <w:t>ПРИЛОЖЕНИЯ</w:t>
      </w: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Pr="00386129" w:rsidRDefault="00386129" w:rsidP="00234F86">
      <w:pPr>
        <w:widowControl w:val="0"/>
        <w:spacing w:line="360" w:lineRule="auto"/>
        <w:jc w:val="center"/>
        <w:rPr>
          <w:rFonts w:ascii="Cambria" w:hAnsi="Cambria" w:cs="Times New Roman"/>
          <w:sz w:val="32"/>
          <w:szCs w:val="32"/>
        </w:rPr>
      </w:pPr>
    </w:p>
    <w:p w:rsidR="00386129" w:rsidRDefault="00386129" w:rsidP="00234F86">
      <w:pPr>
        <w:widowControl w:val="0"/>
        <w:spacing w:after="0" w:line="360" w:lineRule="auto"/>
        <w:jc w:val="both"/>
        <w:rPr>
          <w:rFonts w:asciiTheme="majorBidi" w:hAnsiTheme="majorBidi" w:cstheme="majorBidi"/>
          <w:sz w:val="28"/>
          <w:szCs w:val="28"/>
        </w:rPr>
      </w:pPr>
    </w:p>
    <w:p w:rsidR="00375060" w:rsidRPr="00375060" w:rsidRDefault="00375060" w:rsidP="00375060">
      <w:pPr>
        <w:tabs>
          <w:tab w:val="left" w:pos="6096"/>
        </w:tabs>
        <w:spacing w:after="0" w:line="240" w:lineRule="auto"/>
        <w:jc w:val="center"/>
        <w:outlineLvl w:val="0"/>
        <w:rPr>
          <w:rFonts w:ascii="Times New Roman" w:eastAsiaTheme="minorHAnsi" w:hAnsi="Times New Roman"/>
          <w:b/>
          <w:sz w:val="28"/>
          <w:szCs w:val="28"/>
          <w:lang w:eastAsia="ru-RU"/>
        </w:rPr>
      </w:pPr>
      <w:r w:rsidRPr="00375060">
        <w:rPr>
          <w:rFonts w:ascii="Times New Roman" w:eastAsiaTheme="minorHAnsi" w:hAnsi="Times New Roman" w:cs="Times New Roman"/>
          <w:b/>
          <w:sz w:val="28"/>
          <w:szCs w:val="28"/>
          <w:lang w:eastAsia="en-US"/>
        </w:rPr>
        <w:lastRenderedPageBreak/>
        <w:t xml:space="preserve">ИНДИВИДУАЛЬНОЕ ЗАДАНИЕ, ВЫПОЛНЯЕМОЕ В ПЕРИОД </w:t>
      </w:r>
      <w:r w:rsidRPr="00375060">
        <w:rPr>
          <w:rFonts w:ascii="Times New Roman" w:eastAsiaTheme="minorHAnsi" w:hAnsi="Times New Roman" w:cs="Times New Roman"/>
          <w:b/>
          <w:sz w:val="28"/>
          <w:szCs w:val="28"/>
          <w:lang w:eastAsia="en-US"/>
        </w:rPr>
        <w:br/>
        <w:t xml:space="preserve">ПРОХОЖДЕНИЯ </w:t>
      </w:r>
      <w:r w:rsidRPr="00375060">
        <w:rPr>
          <w:rFonts w:ascii="Times New Roman" w:eastAsiaTheme="minorHAnsi" w:hAnsi="Times New Roman"/>
          <w:b/>
          <w:sz w:val="28"/>
          <w:szCs w:val="28"/>
          <w:lang w:eastAsia="ru-RU"/>
        </w:rPr>
        <w:t>ПРОИЗВОДСТВЕННОЙ ПРАКТИКИ</w:t>
      </w:r>
    </w:p>
    <w:p w:rsidR="00375060" w:rsidRPr="00375060" w:rsidRDefault="00375060" w:rsidP="00375060">
      <w:pPr>
        <w:tabs>
          <w:tab w:val="left" w:pos="6096"/>
        </w:tabs>
        <w:spacing w:after="0" w:line="240" w:lineRule="auto"/>
        <w:jc w:val="center"/>
        <w:outlineLvl w:val="0"/>
        <w:rPr>
          <w:rFonts w:ascii="Times New Roman" w:eastAsiaTheme="minorHAnsi" w:hAnsi="Times New Roman"/>
          <w:b/>
          <w:sz w:val="28"/>
          <w:szCs w:val="28"/>
          <w:lang w:eastAsia="ru-RU"/>
        </w:rPr>
      </w:pPr>
      <w:r w:rsidRPr="00375060">
        <w:rPr>
          <w:rFonts w:ascii="Times New Roman" w:eastAsiaTheme="minorHAnsi" w:hAnsi="Times New Roman"/>
          <w:b/>
          <w:sz w:val="28"/>
          <w:szCs w:val="28"/>
          <w:lang w:eastAsia="ru-RU"/>
        </w:rPr>
        <w:t>(ТЕХНОЛОГИЧЕСКОЙ ПРАКТИКИ)</w:t>
      </w:r>
    </w:p>
    <w:p w:rsidR="00375060" w:rsidRPr="00375060" w:rsidRDefault="00375060" w:rsidP="00375060">
      <w:pPr>
        <w:spacing w:after="0" w:line="240" w:lineRule="auto"/>
        <w:jc w:val="center"/>
        <w:rPr>
          <w:rFonts w:ascii="Times New Roman" w:eastAsiaTheme="minorHAnsi" w:hAnsi="Times New Roman" w:cs="Times New Roman"/>
          <w:lang w:eastAsia="en-US"/>
        </w:rPr>
      </w:pPr>
    </w:p>
    <w:p w:rsidR="00375060" w:rsidRPr="00375060" w:rsidRDefault="00375060" w:rsidP="00375060">
      <w:pPr>
        <w:spacing w:after="0" w:line="240" w:lineRule="auto"/>
        <w:rPr>
          <w:rFonts w:ascii="Times New Roman" w:eastAsiaTheme="minorHAnsi" w:hAnsi="Times New Roman" w:cs="Times New Roman"/>
          <w:lang w:eastAsia="en-US"/>
        </w:rPr>
      </w:pPr>
      <w:r w:rsidRPr="00375060">
        <w:rPr>
          <w:rFonts w:ascii="Times New Roman" w:eastAsiaTheme="minorHAnsi" w:hAnsi="Times New Roman" w:cs="Times New Roman"/>
          <w:lang w:eastAsia="en-US"/>
        </w:rPr>
        <w:t>Студентка 3 курса, ___</w:t>
      </w:r>
      <w:r w:rsidRPr="00375060">
        <w:rPr>
          <w:rFonts w:ascii="Times New Roman" w:eastAsiaTheme="minorHAnsi" w:hAnsi="Times New Roman" w:cs="Times New Roman"/>
          <w:u w:val="single"/>
          <w:lang w:eastAsia="en-US"/>
        </w:rPr>
        <w:t>309</w:t>
      </w:r>
      <w:r w:rsidRPr="00375060">
        <w:rPr>
          <w:rFonts w:ascii="Times New Roman" w:eastAsiaTheme="minorHAnsi" w:hAnsi="Times New Roman" w:cs="Times New Roman"/>
          <w:lang w:eastAsia="en-US"/>
        </w:rPr>
        <w:t>___ группы</w:t>
      </w:r>
    </w:p>
    <w:p w:rsidR="00375060" w:rsidRPr="00375060" w:rsidRDefault="00375060" w:rsidP="00375060">
      <w:pPr>
        <w:spacing w:after="0" w:line="240" w:lineRule="auto"/>
        <w:rPr>
          <w:rFonts w:ascii="Times New Roman" w:eastAsiaTheme="minorHAnsi" w:hAnsi="Times New Roman" w:cs="Times New Roman"/>
          <w:lang w:eastAsia="en-US"/>
        </w:rPr>
      </w:pPr>
      <w:r w:rsidRPr="00375060">
        <w:rPr>
          <w:rFonts w:ascii="Times New Roman" w:eastAsiaTheme="minorHAnsi" w:hAnsi="Times New Roman" w:cs="Times New Roman"/>
          <w:lang w:eastAsia="en-US"/>
        </w:rPr>
        <w:t>Кафедра Бухгалтерского учета, аудита и автоматизированной обработки данных</w:t>
      </w:r>
    </w:p>
    <w:p w:rsidR="00375060" w:rsidRPr="00375060" w:rsidRDefault="00375060" w:rsidP="00375060">
      <w:pPr>
        <w:spacing w:after="0" w:line="240" w:lineRule="auto"/>
        <w:rPr>
          <w:rFonts w:ascii="Times New Roman" w:eastAsiaTheme="minorHAnsi" w:hAnsi="Times New Roman" w:cs="Times New Roman"/>
          <w:lang w:eastAsia="en-US"/>
        </w:rPr>
      </w:pPr>
      <w:r w:rsidRPr="00375060">
        <w:rPr>
          <w:rFonts w:ascii="Times New Roman" w:eastAsiaTheme="minorHAnsi" w:hAnsi="Times New Roman" w:cs="Times New Roman"/>
          <w:lang w:eastAsia="en-US"/>
        </w:rPr>
        <w:t>Направление подготовки 38.03.01 Экономика</w:t>
      </w:r>
      <w:r w:rsidRPr="00375060">
        <w:rPr>
          <w:rFonts w:ascii="Times New Roman" w:eastAsiaTheme="minorHAnsi" w:hAnsi="Times New Roman" w:cs="Times New Roman"/>
          <w:lang w:eastAsia="en-US"/>
        </w:rPr>
        <w:cr/>
        <w:t>Направленность (профиль)</w:t>
      </w:r>
      <w:r w:rsidRPr="00375060">
        <w:rPr>
          <w:rFonts w:ascii="Times New Roman" w:eastAsiaTheme="minorHAnsi" w:hAnsi="Times New Roman" w:cs="Times New Roman"/>
          <w:lang w:eastAsia="en-US"/>
        </w:rPr>
        <w:tab/>
        <w:t>Бухгалтерский учет, анализ и аудит</w:t>
      </w:r>
    </w:p>
    <w:p w:rsidR="00375060" w:rsidRPr="00375060" w:rsidRDefault="00375060" w:rsidP="00375060">
      <w:pPr>
        <w:spacing w:after="0" w:line="240" w:lineRule="auto"/>
        <w:rPr>
          <w:rFonts w:ascii="Times New Roman" w:eastAsiaTheme="minorHAnsi" w:hAnsi="Times New Roman" w:cs="Times New Roman"/>
          <w:lang w:eastAsia="en-US"/>
        </w:rPr>
      </w:pPr>
    </w:p>
    <w:p w:rsidR="00375060" w:rsidRPr="00375060" w:rsidRDefault="00375060" w:rsidP="00375060">
      <w:pPr>
        <w:spacing w:after="0" w:line="240" w:lineRule="auto"/>
        <w:rPr>
          <w:rFonts w:ascii="Times New Roman" w:eastAsiaTheme="minorHAnsi" w:hAnsi="Times New Roman" w:cs="Times New Roman"/>
          <w:lang w:eastAsia="en-US"/>
        </w:rPr>
      </w:pPr>
      <w:proofErr w:type="spellStart"/>
      <w:r w:rsidRPr="00375060">
        <w:rPr>
          <w:rFonts w:ascii="Times New Roman" w:eastAsiaTheme="minorHAnsi" w:hAnsi="Times New Roman" w:cs="Times New Roman"/>
          <w:u w:val="single"/>
          <w:lang w:eastAsia="en-US"/>
        </w:rPr>
        <w:t>Баранюк</w:t>
      </w:r>
      <w:proofErr w:type="spellEnd"/>
      <w:r w:rsidRPr="00375060">
        <w:rPr>
          <w:rFonts w:ascii="Times New Roman" w:eastAsiaTheme="minorHAnsi" w:hAnsi="Times New Roman" w:cs="Times New Roman"/>
          <w:u w:val="single"/>
          <w:lang w:eastAsia="en-US"/>
        </w:rPr>
        <w:t xml:space="preserve"> Юлия Федоровна           </w:t>
      </w:r>
      <w:r w:rsidRPr="00375060">
        <w:rPr>
          <w:rFonts w:ascii="Times New Roman" w:eastAsiaTheme="minorHAnsi" w:hAnsi="Times New Roman" w:cs="Times New Roman"/>
          <w:lang w:eastAsia="en-US"/>
        </w:rPr>
        <w:t>________________________________________________________</w:t>
      </w:r>
    </w:p>
    <w:p w:rsidR="00375060" w:rsidRPr="00375060" w:rsidRDefault="00375060" w:rsidP="00375060">
      <w:pPr>
        <w:spacing w:after="0" w:line="240" w:lineRule="auto"/>
        <w:rPr>
          <w:rFonts w:ascii="Times New Roman" w:eastAsiaTheme="minorHAnsi" w:hAnsi="Times New Roman" w:cs="Times New Roman"/>
          <w:sz w:val="20"/>
          <w:szCs w:val="20"/>
          <w:lang w:eastAsia="en-US"/>
        </w:rPr>
      </w:pPr>
      <w:r w:rsidRPr="00375060">
        <w:rPr>
          <w:rFonts w:ascii="Times New Roman" w:eastAsiaTheme="minorHAnsi" w:hAnsi="Times New Roman" w:cs="Times New Roman"/>
          <w:lang w:eastAsia="en-US"/>
        </w:rPr>
        <w:tab/>
      </w:r>
      <w:r w:rsidRPr="00375060">
        <w:rPr>
          <w:rFonts w:ascii="Times New Roman" w:eastAsiaTheme="minorHAnsi" w:hAnsi="Times New Roman" w:cs="Times New Roman"/>
          <w:lang w:eastAsia="en-US"/>
        </w:rPr>
        <w:tab/>
      </w:r>
      <w:r w:rsidRPr="00375060">
        <w:rPr>
          <w:rFonts w:ascii="Times New Roman" w:eastAsiaTheme="minorHAnsi" w:hAnsi="Times New Roman" w:cs="Times New Roman"/>
          <w:lang w:eastAsia="en-US"/>
        </w:rPr>
        <w:tab/>
      </w:r>
      <w:r w:rsidRPr="00375060">
        <w:rPr>
          <w:rFonts w:ascii="Times New Roman" w:eastAsiaTheme="minorHAnsi" w:hAnsi="Times New Roman" w:cs="Times New Roman"/>
          <w:lang w:eastAsia="en-US"/>
        </w:rPr>
        <w:tab/>
      </w:r>
      <w:r w:rsidRPr="00375060">
        <w:rPr>
          <w:rFonts w:ascii="Times New Roman" w:eastAsiaTheme="minorHAnsi" w:hAnsi="Times New Roman" w:cs="Times New Roman"/>
          <w:sz w:val="20"/>
          <w:szCs w:val="20"/>
          <w:lang w:eastAsia="en-US"/>
        </w:rPr>
        <w:tab/>
        <w:t>(фамилия, имя, отчество)</w:t>
      </w:r>
    </w:p>
    <w:p w:rsidR="00375060" w:rsidRPr="00375060" w:rsidRDefault="00375060" w:rsidP="00375060">
      <w:pPr>
        <w:spacing w:after="0" w:line="240" w:lineRule="auto"/>
        <w:rPr>
          <w:rFonts w:ascii="Times New Roman" w:eastAsiaTheme="minorHAnsi" w:hAnsi="Times New Roman" w:cs="Times New Roman"/>
          <w:lang w:eastAsia="en-US"/>
        </w:rPr>
      </w:pPr>
      <w:r w:rsidRPr="00375060">
        <w:rPr>
          <w:rFonts w:ascii="Times New Roman" w:eastAsiaTheme="minorHAnsi" w:hAnsi="Times New Roman" w:cs="Times New Roman"/>
          <w:lang w:eastAsia="en-US"/>
        </w:rPr>
        <w:t>Место прохождения практики:</w:t>
      </w:r>
      <w:r w:rsidRPr="00375060">
        <w:rPr>
          <w:rFonts w:ascii="Times New Roman" w:eastAsiaTheme="minorHAnsi" w:hAnsi="Times New Roman" w:cs="Times New Roman"/>
          <w:lang w:eastAsia="en-US"/>
        </w:rPr>
        <w:tab/>
        <w:t>__</w:t>
      </w:r>
      <w:r w:rsidRPr="00375060">
        <w:rPr>
          <w:rFonts w:ascii="Times New Roman" w:eastAsiaTheme="minorHAnsi" w:hAnsi="Times New Roman" w:cs="Times New Roman"/>
          <w:u w:val="single"/>
          <w:lang w:eastAsia="en-US"/>
        </w:rPr>
        <w:t>_ООО «РН-Учет»___</w:t>
      </w:r>
      <w:r w:rsidRPr="00375060">
        <w:rPr>
          <w:rFonts w:ascii="Times New Roman" w:eastAsiaTheme="minorHAnsi" w:hAnsi="Times New Roman" w:cs="Times New Roman"/>
          <w:lang w:eastAsia="en-US"/>
        </w:rPr>
        <w:t>________________________________</w:t>
      </w:r>
    </w:p>
    <w:p w:rsidR="00375060" w:rsidRPr="00375060" w:rsidRDefault="00375060" w:rsidP="00375060">
      <w:pPr>
        <w:spacing w:after="0" w:line="240" w:lineRule="auto"/>
        <w:rPr>
          <w:rFonts w:ascii="Times New Roman" w:eastAsiaTheme="minorHAnsi" w:hAnsi="Times New Roman" w:cs="Times New Roman"/>
          <w:lang w:eastAsia="en-US"/>
        </w:rPr>
      </w:pPr>
      <w:r w:rsidRPr="00375060">
        <w:rPr>
          <w:rFonts w:ascii="Times New Roman" w:eastAsiaTheme="minorHAnsi" w:hAnsi="Times New Roman" w:cs="Times New Roman"/>
          <w:lang w:eastAsia="en-US"/>
        </w:rPr>
        <w:tab/>
      </w:r>
      <w:r w:rsidRPr="00375060">
        <w:rPr>
          <w:rFonts w:ascii="Times New Roman" w:eastAsiaTheme="minorHAnsi" w:hAnsi="Times New Roman" w:cs="Times New Roman"/>
          <w:lang w:eastAsia="en-US"/>
        </w:rPr>
        <w:tab/>
      </w:r>
      <w:r w:rsidRPr="00375060">
        <w:rPr>
          <w:rFonts w:ascii="Times New Roman" w:eastAsiaTheme="minorHAnsi" w:hAnsi="Times New Roman" w:cs="Times New Roman"/>
          <w:lang w:eastAsia="en-US"/>
        </w:rPr>
        <w:tab/>
      </w:r>
      <w:r w:rsidRPr="00375060">
        <w:rPr>
          <w:rFonts w:ascii="Times New Roman" w:eastAsiaTheme="minorHAnsi" w:hAnsi="Times New Roman" w:cs="Times New Roman"/>
          <w:lang w:eastAsia="en-US"/>
        </w:rPr>
        <w:tab/>
      </w:r>
      <w:r w:rsidRPr="00375060">
        <w:rPr>
          <w:rFonts w:ascii="Times New Roman" w:eastAsiaTheme="minorHAnsi" w:hAnsi="Times New Roman" w:cs="Times New Roman"/>
          <w:lang w:eastAsia="en-US"/>
        </w:rPr>
        <w:tab/>
      </w:r>
      <w:r w:rsidRPr="00375060">
        <w:rPr>
          <w:rFonts w:ascii="Times New Roman" w:eastAsiaTheme="minorHAnsi" w:hAnsi="Times New Roman" w:cs="Times New Roman"/>
          <w:lang w:eastAsia="en-US"/>
        </w:rPr>
        <w:tab/>
      </w:r>
      <w:r w:rsidRPr="00375060">
        <w:rPr>
          <w:rFonts w:ascii="Times New Roman" w:eastAsiaTheme="minorHAnsi" w:hAnsi="Times New Roman" w:cs="Times New Roman"/>
          <w:lang w:eastAsia="en-US"/>
        </w:rPr>
        <w:tab/>
        <w:t>(наименование организации)</w:t>
      </w:r>
    </w:p>
    <w:p w:rsidR="00375060" w:rsidRPr="00375060" w:rsidRDefault="00375060" w:rsidP="00375060">
      <w:pPr>
        <w:spacing w:after="0" w:line="240" w:lineRule="auto"/>
        <w:rPr>
          <w:rFonts w:ascii="Times New Roman" w:eastAsiaTheme="minorHAnsi" w:hAnsi="Times New Roman" w:cs="Times New Roman"/>
          <w:lang w:eastAsia="en-US"/>
        </w:rPr>
      </w:pPr>
      <w:r w:rsidRPr="00375060">
        <w:rPr>
          <w:rFonts w:ascii="Times New Roman" w:eastAsiaTheme="minorHAnsi" w:hAnsi="Times New Roman" w:cs="Times New Roman"/>
          <w:lang w:eastAsia="en-US"/>
        </w:rPr>
        <w:t>Сроки прохождения практики:     с  « 06 » июля 2018 г. по « 19 » июля 2018 г.</w:t>
      </w:r>
    </w:p>
    <w:p w:rsidR="00375060" w:rsidRPr="00375060" w:rsidRDefault="00375060" w:rsidP="00375060">
      <w:pPr>
        <w:spacing w:after="0" w:line="240" w:lineRule="auto"/>
        <w:rPr>
          <w:rFonts w:ascii="Times New Roman" w:eastAsiaTheme="minorHAnsi" w:hAnsi="Times New Roman" w:cs="Times New Roman"/>
          <w:u w:val="single"/>
          <w:lang w:eastAsia="en-US"/>
        </w:rPr>
      </w:pPr>
      <w:r w:rsidRPr="00375060">
        <w:rPr>
          <w:rFonts w:ascii="Times New Roman" w:eastAsiaTheme="minorHAnsi" w:hAnsi="Times New Roman" w:cs="Times New Roman"/>
          <w:bCs/>
          <w:lang w:eastAsia="en-US"/>
        </w:rPr>
        <w:t>Руководитель практики:</w:t>
      </w:r>
      <w:r w:rsidRPr="00375060">
        <w:rPr>
          <w:rFonts w:ascii="Times New Roman" w:eastAsiaTheme="minorHAnsi" w:hAnsi="Times New Roman" w:cs="Times New Roman"/>
          <w:bCs/>
          <w:lang w:eastAsia="en-US"/>
        </w:rPr>
        <w:tab/>
        <w:t>_</w:t>
      </w:r>
      <w:proofErr w:type="spellStart"/>
      <w:r w:rsidRPr="00375060">
        <w:rPr>
          <w:rFonts w:ascii="Times New Roman" w:eastAsiaTheme="minorHAnsi" w:hAnsi="Times New Roman" w:cs="Times New Roman"/>
          <w:bCs/>
          <w:u w:val="single"/>
          <w:lang w:eastAsia="en-US"/>
        </w:rPr>
        <w:t>Оломская</w:t>
      </w:r>
      <w:proofErr w:type="spellEnd"/>
      <w:r w:rsidRPr="00375060">
        <w:rPr>
          <w:rFonts w:ascii="Times New Roman" w:eastAsiaTheme="minorHAnsi" w:hAnsi="Times New Roman" w:cs="Times New Roman"/>
          <w:bCs/>
          <w:u w:val="single"/>
          <w:lang w:eastAsia="en-US"/>
        </w:rPr>
        <w:t xml:space="preserve"> Е.В., к.э.н., доцент</w:t>
      </w:r>
    </w:p>
    <w:p w:rsidR="00375060" w:rsidRPr="00375060" w:rsidRDefault="00375060" w:rsidP="00375060">
      <w:pPr>
        <w:spacing w:after="0" w:line="240" w:lineRule="auto"/>
        <w:rPr>
          <w:rFonts w:ascii="Times New Roman" w:eastAsiaTheme="minorHAnsi" w:hAnsi="Times New Roman" w:cs="Times New Roman"/>
          <w:sz w:val="20"/>
          <w:szCs w:val="20"/>
          <w:lang w:eastAsia="en-US"/>
        </w:rPr>
      </w:pPr>
      <w:r w:rsidRPr="00375060">
        <w:rPr>
          <w:rFonts w:ascii="Times New Roman" w:eastAsiaTheme="minorHAnsi" w:hAnsi="Times New Roman" w:cs="Times New Roman"/>
          <w:lang w:eastAsia="en-US"/>
        </w:rPr>
        <w:tab/>
      </w:r>
      <w:r w:rsidRPr="00375060">
        <w:rPr>
          <w:rFonts w:ascii="Times New Roman" w:eastAsiaTheme="minorHAnsi" w:hAnsi="Times New Roman" w:cs="Times New Roman"/>
          <w:lang w:eastAsia="en-US"/>
        </w:rPr>
        <w:tab/>
      </w:r>
      <w:r w:rsidRPr="00375060">
        <w:rPr>
          <w:rFonts w:ascii="Times New Roman" w:eastAsiaTheme="minorHAnsi" w:hAnsi="Times New Roman" w:cs="Times New Roman"/>
          <w:lang w:eastAsia="en-US"/>
        </w:rPr>
        <w:tab/>
      </w:r>
      <w:r w:rsidRPr="00375060">
        <w:rPr>
          <w:rFonts w:ascii="Times New Roman" w:eastAsiaTheme="minorHAnsi" w:hAnsi="Times New Roman" w:cs="Times New Roman"/>
          <w:sz w:val="18"/>
          <w:szCs w:val="18"/>
          <w:lang w:eastAsia="en-US"/>
        </w:rPr>
        <w:tab/>
      </w:r>
      <w:r w:rsidRPr="00375060">
        <w:rPr>
          <w:rFonts w:ascii="Times New Roman" w:eastAsiaTheme="minorHAnsi" w:hAnsi="Times New Roman" w:cs="Times New Roman"/>
          <w:sz w:val="20"/>
          <w:szCs w:val="20"/>
          <w:lang w:eastAsia="en-US"/>
        </w:rPr>
        <w:t>(Ф.И.О., ученая степень, ученое звание)</w:t>
      </w:r>
    </w:p>
    <w:p w:rsidR="00375060" w:rsidRPr="00375060" w:rsidRDefault="00375060" w:rsidP="00375060">
      <w:pPr>
        <w:ind w:firstLine="709"/>
        <w:jc w:val="both"/>
        <w:rPr>
          <w:rFonts w:ascii="Times New Roman" w:eastAsiaTheme="minorHAnsi" w:hAnsi="Times New Roman" w:cs="Times New Roman"/>
          <w:lang w:eastAsia="en-US"/>
        </w:rPr>
      </w:pPr>
    </w:p>
    <w:p w:rsidR="00375060" w:rsidRPr="00375060" w:rsidRDefault="00375060" w:rsidP="00375060">
      <w:pPr>
        <w:spacing w:after="0" w:line="240" w:lineRule="auto"/>
        <w:ind w:firstLine="709"/>
        <w:jc w:val="both"/>
        <w:rPr>
          <w:rFonts w:ascii="Times New Roman" w:eastAsiaTheme="minorHAnsi" w:hAnsi="Times New Roman" w:cs="Times New Roman"/>
          <w:lang w:eastAsia="en-US"/>
        </w:rPr>
      </w:pPr>
      <w:r w:rsidRPr="00375060">
        <w:rPr>
          <w:rFonts w:ascii="Times New Roman" w:eastAsiaTheme="minorHAnsi" w:hAnsi="Times New Roman" w:cs="Times New Roman"/>
          <w:lang w:eastAsia="en-US"/>
        </w:rPr>
        <w:t xml:space="preserve">Целью </w:t>
      </w:r>
      <w:r w:rsidRPr="00375060">
        <w:rPr>
          <w:rFonts w:ascii="Times New Roman" w:eastAsiaTheme="minorHAnsi" w:hAnsi="Times New Roman" w:cs="Times New Roman"/>
          <w:lang w:eastAsia="ru-RU"/>
        </w:rPr>
        <w:t xml:space="preserve">производственной (технологической) практики  </w:t>
      </w:r>
      <w:r w:rsidRPr="00375060">
        <w:rPr>
          <w:rFonts w:ascii="Times New Roman" w:eastAsiaTheme="minorHAnsi" w:hAnsi="Times New Roman" w:cs="Times New Roman"/>
          <w:lang w:eastAsia="en-US"/>
        </w:rPr>
        <w:t>является закрепление на базе предприятия (организации) знаний и умений, полученных в процессе изучения учебных дисциплин, приобретение необходимых практических навыков анализа организационно-экономической, финансовой и юридической информации экономического субъекта, развитие способности сбора, анализа и обработки данных.</w:t>
      </w:r>
    </w:p>
    <w:p w:rsidR="00375060" w:rsidRPr="00375060" w:rsidRDefault="00375060" w:rsidP="00375060">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Cs/>
          <w:lang w:eastAsia="en-US"/>
        </w:rPr>
      </w:pPr>
    </w:p>
    <w:p w:rsidR="00375060" w:rsidRPr="00375060" w:rsidRDefault="00375060" w:rsidP="00375060">
      <w:pPr>
        <w:spacing w:after="0" w:line="240" w:lineRule="auto"/>
        <w:rPr>
          <w:rFonts w:ascii="Times New Roman" w:eastAsiaTheme="minorHAnsi" w:hAnsi="Times New Roman" w:cs="Times New Roman"/>
          <w:bCs/>
          <w:u w:val="single"/>
          <w:lang w:eastAsia="en-US"/>
        </w:rPr>
      </w:pPr>
      <w:r w:rsidRPr="00375060">
        <w:rPr>
          <w:rFonts w:ascii="Times New Roman" w:eastAsiaTheme="minorHAnsi" w:hAnsi="Times New Roman" w:cs="Times New Roman"/>
          <w:bCs/>
          <w:u w:val="single"/>
          <w:lang w:eastAsia="en-US"/>
        </w:rPr>
        <w:t>Перечень вопросов (заданий, поручений) для прохождения практики:</w:t>
      </w:r>
    </w:p>
    <w:p w:rsidR="00375060" w:rsidRPr="00375060" w:rsidRDefault="00375060" w:rsidP="00375060">
      <w:pPr>
        <w:spacing w:after="0" w:line="240" w:lineRule="auto"/>
        <w:rPr>
          <w:rFonts w:ascii="Times New Roman" w:eastAsiaTheme="minorHAnsi" w:hAnsi="Times New Roman" w:cs="Times New Roman"/>
          <w:bCs/>
          <w:u w:val="single"/>
          <w:lang w:eastAsia="en-US"/>
        </w:rPr>
      </w:pPr>
    </w:p>
    <w:p w:rsidR="00375060" w:rsidRPr="00375060" w:rsidRDefault="00375060" w:rsidP="00375060">
      <w:pPr>
        <w:numPr>
          <w:ilvl w:val="0"/>
          <w:numId w:val="16"/>
        </w:numPr>
        <w:spacing w:after="0" w:line="240" w:lineRule="auto"/>
        <w:ind w:left="709" w:hanging="425"/>
        <w:contextualSpacing/>
        <w:jc w:val="both"/>
        <w:rPr>
          <w:rFonts w:ascii="Times New Roman" w:eastAsiaTheme="minorHAnsi" w:hAnsi="Times New Roman" w:cs="Times New Roman"/>
          <w:bCs/>
          <w:lang w:eastAsia="ru-RU"/>
        </w:rPr>
      </w:pPr>
      <w:r w:rsidRPr="00375060">
        <w:rPr>
          <w:rFonts w:ascii="Times New Roman" w:eastAsiaTheme="minorHAnsi" w:hAnsi="Times New Roman" w:cs="Times New Roman"/>
          <w:bCs/>
          <w:lang w:eastAsia="ru-RU"/>
        </w:rPr>
        <w:t>Изучить краткую характеристику ООО «РН-Учет» (месторасположение, организационно-правовая форма, форма собственности, виды деятельности)</w:t>
      </w:r>
      <w:r w:rsidRPr="00375060">
        <w:rPr>
          <w:rFonts w:ascii="Times New Roman" w:eastAsiaTheme="minorHAnsi" w:hAnsi="Times New Roman" w:cs="Times New Roman"/>
          <w:bCs/>
          <w:color w:val="FF0000"/>
          <w:lang w:eastAsia="ru-RU"/>
        </w:rPr>
        <w:t xml:space="preserve"> </w:t>
      </w:r>
    </w:p>
    <w:p w:rsidR="00375060" w:rsidRPr="00375060" w:rsidRDefault="00375060" w:rsidP="00634F5D">
      <w:pPr>
        <w:numPr>
          <w:ilvl w:val="0"/>
          <w:numId w:val="16"/>
        </w:numPr>
        <w:spacing w:after="0" w:line="240" w:lineRule="auto"/>
        <w:ind w:left="709" w:hanging="425"/>
        <w:contextualSpacing/>
        <w:jc w:val="both"/>
        <w:rPr>
          <w:rFonts w:ascii="Times New Roman" w:eastAsiaTheme="minorHAnsi" w:hAnsi="Times New Roman" w:cs="Times New Roman"/>
          <w:bCs/>
          <w:lang w:eastAsia="en-US"/>
        </w:rPr>
      </w:pPr>
      <w:r w:rsidRPr="00375060">
        <w:rPr>
          <w:rFonts w:ascii="Times New Roman" w:eastAsiaTheme="minorHAnsi" w:hAnsi="Times New Roman" w:cs="Times New Roman"/>
          <w:bCs/>
          <w:lang w:eastAsia="en-US"/>
        </w:rPr>
        <w:t xml:space="preserve">Раскрыть организацию деятельности </w:t>
      </w:r>
      <w:r w:rsidRPr="00375060">
        <w:rPr>
          <w:rFonts w:ascii="Times New Roman" w:eastAsiaTheme="minorHAnsi" w:hAnsi="Times New Roman" w:cs="Times New Roman"/>
          <w:bCs/>
          <w:lang w:eastAsia="ru-RU"/>
        </w:rPr>
        <w:t>ООО «РН-Учет» (</w:t>
      </w:r>
      <w:r w:rsidRPr="00375060">
        <w:rPr>
          <w:rFonts w:ascii="Times New Roman" w:eastAsiaTheme="minorHAnsi" w:hAnsi="Times New Roman" w:cs="Times New Roman"/>
          <w:lang w:eastAsia="en-US"/>
        </w:rPr>
        <w:t>орг</w:t>
      </w:r>
      <w:r w:rsidR="00634F5D">
        <w:rPr>
          <w:rFonts w:ascii="Times New Roman" w:eastAsiaTheme="minorHAnsi" w:hAnsi="Times New Roman" w:cs="Times New Roman"/>
          <w:lang w:eastAsia="en-US"/>
        </w:rPr>
        <w:t>анизационно-правовые документы</w:t>
      </w:r>
      <w:r w:rsidRPr="00375060">
        <w:rPr>
          <w:rFonts w:ascii="Times New Roman" w:eastAsiaTheme="minorHAnsi" w:hAnsi="Times New Roman" w:cs="Times New Roman"/>
          <w:lang w:eastAsia="en-US"/>
        </w:rPr>
        <w:t>,</w:t>
      </w:r>
      <w:r w:rsidRPr="00375060">
        <w:rPr>
          <w:rFonts w:ascii="Times New Roman" w:eastAsiaTheme="minorHAnsi" w:hAnsi="Times New Roman" w:cs="Times New Roman"/>
          <w:bCs/>
          <w:lang w:eastAsia="ru-RU"/>
        </w:rPr>
        <w:t xml:space="preserve"> Устав предприятия)</w:t>
      </w:r>
      <w:bookmarkStart w:id="11" w:name="_GoBack"/>
      <w:bookmarkEnd w:id="11"/>
    </w:p>
    <w:p w:rsidR="00375060" w:rsidRPr="00375060" w:rsidRDefault="00375060" w:rsidP="00375060">
      <w:pPr>
        <w:numPr>
          <w:ilvl w:val="0"/>
          <w:numId w:val="16"/>
        </w:numPr>
        <w:spacing w:after="0" w:line="240" w:lineRule="auto"/>
        <w:ind w:left="709" w:hanging="425"/>
        <w:contextualSpacing/>
        <w:jc w:val="both"/>
        <w:rPr>
          <w:rFonts w:ascii="Times New Roman" w:eastAsiaTheme="minorHAnsi" w:hAnsi="Times New Roman" w:cs="Times New Roman"/>
          <w:bCs/>
          <w:lang w:eastAsia="en-US"/>
        </w:rPr>
      </w:pPr>
      <w:r w:rsidRPr="00375060">
        <w:rPr>
          <w:rFonts w:ascii="Times New Roman" w:eastAsiaTheme="minorHAnsi" w:hAnsi="Times New Roman" w:cs="Times New Roman"/>
          <w:lang w:eastAsia="ru-RU"/>
        </w:rPr>
        <w:t xml:space="preserve">Исследовать организационную структуру </w:t>
      </w:r>
      <w:r w:rsidRPr="00375060">
        <w:rPr>
          <w:rFonts w:ascii="Times New Roman" w:eastAsiaTheme="minorHAnsi" w:hAnsi="Times New Roman" w:cs="Times New Roman"/>
          <w:bCs/>
          <w:lang w:eastAsia="ru-RU"/>
        </w:rPr>
        <w:t>ООО «РН-Учет»</w:t>
      </w:r>
      <w:r w:rsidR="0064781A">
        <w:rPr>
          <w:rFonts w:ascii="Times New Roman" w:eastAsiaTheme="minorHAnsi" w:hAnsi="Times New Roman" w:cs="Times New Roman"/>
          <w:bCs/>
          <w:lang w:eastAsia="ru-RU"/>
        </w:rPr>
        <w:t>.</w:t>
      </w:r>
    </w:p>
    <w:p w:rsidR="00375060" w:rsidRPr="00375060" w:rsidRDefault="00375060" w:rsidP="00375060">
      <w:pPr>
        <w:numPr>
          <w:ilvl w:val="0"/>
          <w:numId w:val="16"/>
        </w:numPr>
        <w:autoSpaceDE w:val="0"/>
        <w:autoSpaceDN w:val="0"/>
        <w:adjustRightInd w:val="0"/>
        <w:spacing w:after="0" w:line="240" w:lineRule="auto"/>
        <w:ind w:left="709" w:hanging="425"/>
        <w:jc w:val="both"/>
        <w:rPr>
          <w:rFonts w:ascii="Times New Roman" w:eastAsiaTheme="minorHAnsi" w:hAnsi="Times New Roman" w:cs="Times New Roman"/>
          <w:color w:val="000000"/>
          <w:lang w:eastAsia="en-US"/>
        </w:rPr>
      </w:pPr>
      <w:r w:rsidRPr="00375060">
        <w:rPr>
          <w:rFonts w:ascii="Times New Roman" w:eastAsiaTheme="minorHAnsi" w:hAnsi="Times New Roman" w:cs="Times New Roman"/>
          <w:color w:val="000000"/>
          <w:lang w:eastAsia="en-US"/>
        </w:rPr>
        <w:t>Опи</w:t>
      </w:r>
      <w:r>
        <w:rPr>
          <w:rFonts w:ascii="Times New Roman" w:eastAsiaTheme="minorHAnsi" w:hAnsi="Times New Roman" w:cs="Times New Roman"/>
          <w:color w:val="000000"/>
          <w:lang w:eastAsia="en-US"/>
        </w:rPr>
        <w:t>сать основные виды деятельности</w:t>
      </w:r>
      <w:r w:rsidR="0064781A">
        <w:rPr>
          <w:rFonts w:ascii="Times New Roman" w:eastAsiaTheme="minorHAnsi" w:hAnsi="Times New Roman" w:cs="Times New Roman"/>
          <w:color w:val="000000"/>
          <w:lang w:eastAsia="en-US"/>
        </w:rPr>
        <w:t xml:space="preserve"> </w:t>
      </w:r>
      <w:r w:rsidR="0064781A" w:rsidRPr="00375060">
        <w:rPr>
          <w:rFonts w:ascii="Times New Roman" w:eastAsiaTheme="minorHAnsi" w:hAnsi="Times New Roman" w:cs="Times New Roman"/>
          <w:bCs/>
          <w:lang w:eastAsia="ru-RU"/>
        </w:rPr>
        <w:t>ООО «РН-Учет»</w:t>
      </w:r>
      <w:r w:rsidR="0064781A">
        <w:rPr>
          <w:rFonts w:ascii="Times New Roman" w:eastAsiaTheme="minorHAnsi" w:hAnsi="Times New Roman" w:cs="Times New Roman"/>
          <w:bCs/>
          <w:lang w:eastAsia="ru-RU"/>
        </w:rPr>
        <w:t>.</w:t>
      </w:r>
    </w:p>
    <w:p w:rsidR="00375060" w:rsidRPr="00375060" w:rsidRDefault="00375060" w:rsidP="00375060">
      <w:pPr>
        <w:numPr>
          <w:ilvl w:val="0"/>
          <w:numId w:val="16"/>
        </w:numPr>
        <w:spacing w:after="0" w:line="240" w:lineRule="auto"/>
        <w:ind w:left="709" w:hanging="425"/>
        <w:contextualSpacing/>
        <w:jc w:val="both"/>
        <w:rPr>
          <w:rFonts w:ascii="Times New Roman" w:eastAsiaTheme="minorHAnsi" w:hAnsi="Times New Roman" w:cs="Times New Roman"/>
          <w:lang w:eastAsia="en-US" w:bidi="ru-RU"/>
        </w:rPr>
      </w:pPr>
      <w:r w:rsidRPr="00375060">
        <w:rPr>
          <w:rFonts w:ascii="Times New Roman" w:eastAsiaTheme="minorHAnsi" w:hAnsi="Times New Roman" w:cs="Times New Roman"/>
          <w:lang w:eastAsia="en-US" w:bidi="ru-RU"/>
        </w:rPr>
        <w:t>Составить сравнительный аналитический баланс</w:t>
      </w:r>
      <w:r w:rsidRPr="00375060">
        <w:rPr>
          <w:rFonts w:ascii="Times New Roman" w:eastAsiaTheme="minorHAnsi" w:hAnsi="Times New Roman" w:cs="Times New Roman"/>
          <w:lang w:eastAsia="en-US"/>
        </w:rPr>
        <w:t xml:space="preserve"> </w:t>
      </w:r>
      <w:r w:rsidRPr="00375060">
        <w:rPr>
          <w:rFonts w:ascii="Times New Roman" w:eastAsiaTheme="minorHAnsi" w:hAnsi="Times New Roman" w:cs="Times New Roman"/>
          <w:bCs/>
          <w:lang w:eastAsia="ru-RU"/>
        </w:rPr>
        <w:t xml:space="preserve">ООО «РН-Учет», </w:t>
      </w:r>
      <w:r w:rsidRPr="00375060">
        <w:rPr>
          <w:rFonts w:ascii="Times New Roman" w:eastAsiaTheme="minorHAnsi" w:hAnsi="Times New Roman" w:cs="Times New Roman"/>
          <w:lang w:eastAsia="en-US" w:bidi="ru-RU"/>
        </w:rPr>
        <w:t>провести вертикальный и горизонтальный анализ показателей.</w:t>
      </w:r>
    </w:p>
    <w:p w:rsidR="00375060" w:rsidRPr="00375060" w:rsidRDefault="00375060" w:rsidP="00375060">
      <w:pPr>
        <w:numPr>
          <w:ilvl w:val="0"/>
          <w:numId w:val="16"/>
        </w:numPr>
        <w:spacing w:after="0" w:line="240" w:lineRule="auto"/>
        <w:ind w:left="709" w:hanging="425"/>
        <w:contextualSpacing/>
        <w:jc w:val="both"/>
        <w:rPr>
          <w:rFonts w:ascii="Times New Roman" w:eastAsiaTheme="minorHAnsi" w:hAnsi="Times New Roman" w:cs="Times New Roman"/>
          <w:lang w:eastAsia="en-US" w:bidi="ru-RU"/>
        </w:rPr>
      </w:pPr>
      <w:r w:rsidRPr="00375060">
        <w:rPr>
          <w:rFonts w:ascii="Times New Roman" w:eastAsiaTheme="minorHAnsi" w:hAnsi="Times New Roman" w:cs="Times New Roman"/>
          <w:lang w:eastAsia="en-US" w:bidi="ru-RU"/>
        </w:rPr>
        <w:t>Рассчитать и проанализировать показатели финансовой устойчивости,</w:t>
      </w:r>
      <w:r w:rsidRPr="00375060">
        <w:rPr>
          <w:rFonts w:ascii="Times New Roman" w:eastAsiaTheme="minorHAnsi" w:hAnsi="Times New Roman" w:cs="Times New Roman"/>
          <w:lang w:eastAsia="en-US"/>
        </w:rPr>
        <w:t xml:space="preserve"> </w:t>
      </w:r>
      <w:r w:rsidRPr="00375060">
        <w:rPr>
          <w:rFonts w:ascii="Times New Roman" w:eastAsiaTheme="minorHAnsi" w:hAnsi="Times New Roman" w:cs="Times New Roman"/>
          <w:lang w:eastAsia="en-US" w:bidi="ru-RU"/>
        </w:rPr>
        <w:t>ликвидности и платежеспособности, оборачиваемости и рентабельности.</w:t>
      </w:r>
    </w:p>
    <w:p w:rsidR="00375060" w:rsidRPr="00375060" w:rsidRDefault="00375060" w:rsidP="00375060">
      <w:pPr>
        <w:numPr>
          <w:ilvl w:val="0"/>
          <w:numId w:val="16"/>
        </w:numPr>
        <w:spacing w:after="0" w:line="240" w:lineRule="auto"/>
        <w:ind w:left="709" w:hanging="425"/>
        <w:contextualSpacing/>
        <w:jc w:val="both"/>
        <w:rPr>
          <w:rFonts w:ascii="Times New Roman" w:eastAsiaTheme="minorHAnsi" w:hAnsi="Times New Roman" w:cs="Times New Roman"/>
          <w:lang w:eastAsia="en-US"/>
        </w:rPr>
      </w:pPr>
      <w:r w:rsidRPr="00375060">
        <w:rPr>
          <w:rFonts w:ascii="Times New Roman" w:eastAsiaTheme="minorHAnsi" w:hAnsi="Times New Roman" w:cs="Times New Roman"/>
          <w:lang w:eastAsia="en-US"/>
        </w:rPr>
        <w:t xml:space="preserve">Оценить действующую систему бухгалтерского учета </w:t>
      </w:r>
      <w:r w:rsidRPr="00375060">
        <w:rPr>
          <w:rFonts w:ascii="Times New Roman" w:eastAsiaTheme="minorHAnsi" w:hAnsi="Times New Roman" w:cs="Times New Roman"/>
          <w:bCs/>
          <w:lang w:eastAsia="ru-RU"/>
        </w:rPr>
        <w:t>ООО «РН-Учет»</w:t>
      </w:r>
    </w:p>
    <w:p w:rsidR="00375060" w:rsidRPr="00375060" w:rsidRDefault="00375060" w:rsidP="00375060">
      <w:pPr>
        <w:numPr>
          <w:ilvl w:val="0"/>
          <w:numId w:val="16"/>
        </w:numPr>
        <w:spacing w:after="0" w:line="240" w:lineRule="auto"/>
        <w:ind w:left="709" w:hanging="425"/>
        <w:contextualSpacing/>
        <w:jc w:val="both"/>
        <w:rPr>
          <w:rFonts w:ascii="Times New Roman" w:eastAsia="Times New Roman" w:hAnsi="Times New Roman" w:cs="Times New Roman"/>
          <w:lang w:eastAsia="ru-RU" w:bidi="ru-RU"/>
        </w:rPr>
      </w:pPr>
      <w:r w:rsidRPr="00375060">
        <w:rPr>
          <w:rFonts w:ascii="Times New Roman" w:eastAsiaTheme="minorHAnsi" w:hAnsi="Times New Roman" w:cs="Times New Roman"/>
          <w:lang w:eastAsia="en-US"/>
        </w:rPr>
        <w:t xml:space="preserve">Изложить организационную структуру и </w:t>
      </w:r>
      <w:r w:rsidRPr="00375060">
        <w:rPr>
          <w:rFonts w:ascii="Times New Roman" w:eastAsiaTheme="minorHAnsi" w:hAnsi="Times New Roman" w:cs="Times New Roman"/>
          <w:lang w:eastAsia="en-US" w:bidi="ru-RU"/>
        </w:rPr>
        <w:t>раскрыть основные функции бухгалтерского аппарата</w:t>
      </w:r>
      <w:r w:rsidRPr="00375060">
        <w:rPr>
          <w:rFonts w:ascii="Times New Roman" w:eastAsiaTheme="minorHAnsi" w:hAnsi="Times New Roman" w:cs="Times New Roman"/>
          <w:lang w:eastAsia="en-US"/>
        </w:rPr>
        <w:t xml:space="preserve">, должностные обязанности сотрудников бухгалтерии </w:t>
      </w:r>
      <w:r w:rsidRPr="00375060">
        <w:rPr>
          <w:rFonts w:ascii="Times New Roman" w:eastAsiaTheme="minorHAnsi" w:hAnsi="Times New Roman" w:cs="Times New Roman"/>
          <w:bCs/>
          <w:lang w:eastAsia="ru-RU"/>
        </w:rPr>
        <w:t>ООО «РН-Учет»</w:t>
      </w:r>
    </w:p>
    <w:p w:rsidR="00375060" w:rsidRPr="00375060" w:rsidRDefault="00375060" w:rsidP="00375060">
      <w:pPr>
        <w:numPr>
          <w:ilvl w:val="0"/>
          <w:numId w:val="16"/>
        </w:numPr>
        <w:spacing w:after="0" w:line="240" w:lineRule="auto"/>
        <w:ind w:left="709" w:hanging="425"/>
        <w:contextualSpacing/>
        <w:jc w:val="both"/>
        <w:rPr>
          <w:rFonts w:ascii="Times New Roman" w:eastAsia="Times New Roman" w:hAnsi="Times New Roman" w:cs="Times New Roman"/>
          <w:lang w:eastAsia="ru-RU" w:bidi="ru-RU"/>
        </w:rPr>
      </w:pPr>
      <w:r w:rsidRPr="00375060">
        <w:rPr>
          <w:rFonts w:ascii="Times New Roman" w:eastAsiaTheme="minorHAnsi" w:hAnsi="Times New Roman" w:cs="Times New Roman"/>
          <w:lang w:eastAsia="en-US" w:bidi="ru-RU"/>
        </w:rPr>
        <w:t xml:space="preserve">Проанализировать методические основы организации учета в </w:t>
      </w:r>
      <w:r w:rsidRPr="00375060">
        <w:rPr>
          <w:rFonts w:ascii="Times New Roman" w:eastAsiaTheme="minorHAnsi" w:hAnsi="Times New Roman" w:cs="Times New Roman"/>
          <w:bCs/>
          <w:lang w:eastAsia="ru-RU"/>
        </w:rPr>
        <w:t>ООО «РН-Учет»,</w:t>
      </w:r>
      <w:r w:rsidRPr="00375060">
        <w:rPr>
          <w:rFonts w:ascii="Times New Roman" w:eastAsiaTheme="minorHAnsi" w:hAnsi="Times New Roman" w:cs="Times New Roman"/>
          <w:lang w:eastAsia="en-US" w:bidi="ru-RU"/>
        </w:rPr>
        <w:t xml:space="preserve"> изучив приказ об учетной политике предприятия</w:t>
      </w:r>
      <w:r w:rsidRPr="00375060">
        <w:rPr>
          <w:rFonts w:ascii="Times New Roman" w:eastAsiaTheme="minorHAnsi" w:hAnsi="Times New Roman" w:cs="Times New Roman"/>
          <w:bCs/>
          <w:lang w:eastAsia="ru-RU"/>
        </w:rPr>
        <w:t xml:space="preserve">. Раскрыть </w:t>
      </w:r>
      <w:r w:rsidRPr="00375060">
        <w:rPr>
          <w:rFonts w:ascii="Times New Roman" w:eastAsiaTheme="minorHAnsi" w:hAnsi="Times New Roman" w:cs="Times New Roman"/>
          <w:lang w:eastAsia="en-US" w:bidi="ru-RU"/>
        </w:rPr>
        <w:t>способы учета и оценки основных объектов бухгалтерского наблюдения.</w:t>
      </w:r>
    </w:p>
    <w:p w:rsidR="00375060" w:rsidRPr="00375060" w:rsidRDefault="00375060" w:rsidP="00375060">
      <w:pPr>
        <w:numPr>
          <w:ilvl w:val="0"/>
          <w:numId w:val="16"/>
        </w:numPr>
        <w:spacing w:after="0" w:line="240" w:lineRule="auto"/>
        <w:ind w:left="709" w:hanging="425"/>
        <w:contextualSpacing/>
        <w:jc w:val="both"/>
        <w:rPr>
          <w:rFonts w:ascii="Times New Roman" w:eastAsia="Times New Roman" w:hAnsi="Times New Roman" w:cs="Times New Roman"/>
          <w:lang w:eastAsia="ru-RU" w:bidi="ru-RU"/>
        </w:rPr>
      </w:pPr>
      <w:r>
        <w:rPr>
          <w:rFonts w:ascii="Times New Roman" w:eastAsiaTheme="minorHAnsi" w:hAnsi="Times New Roman" w:cs="Times New Roman"/>
          <w:lang w:eastAsia="en-US" w:bidi="ru-RU"/>
        </w:rPr>
        <w:t>Изучить</w:t>
      </w:r>
      <w:r w:rsidRPr="00375060">
        <w:rPr>
          <w:rFonts w:ascii="Times New Roman" w:eastAsiaTheme="minorHAnsi" w:hAnsi="Times New Roman" w:cs="Times New Roman"/>
          <w:lang w:eastAsia="en-US" w:bidi="ru-RU"/>
        </w:rPr>
        <w:t xml:space="preserve"> методические основы организации</w:t>
      </w:r>
      <w:r>
        <w:rPr>
          <w:rFonts w:ascii="Times New Roman" w:eastAsiaTheme="minorHAnsi" w:hAnsi="Times New Roman" w:cs="Times New Roman"/>
          <w:lang w:eastAsia="en-US" w:bidi="ru-RU"/>
        </w:rPr>
        <w:t xml:space="preserve"> налогового</w:t>
      </w:r>
      <w:r w:rsidRPr="00375060">
        <w:rPr>
          <w:rFonts w:ascii="Times New Roman" w:eastAsiaTheme="minorHAnsi" w:hAnsi="Times New Roman" w:cs="Times New Roman"/>
          <w:lang w:eastAsia="en-US" w:bidi="ru-RU"/>
        </w:rPr>
        <w:t xml:space="preserve"> учета в </w:t>
      </w:r>
      <w:r w:rsidRPr="00375060">
        <w:rPr>
          <w:rFonts w:ascii="Times New Roman" w:eastAsiaTheme="minorHAnsi" w:hAnsi="Times New Roman" w:cs="Times New Roman"/>
          <w:bCs/>
          <w:lang w:eastAsia="ru-RU"/>
        </w:rPr>
        <w:t>ООО «РН-Учет»</w:t>
      </w:r>
      <w:r>
        <w:rPr>
          <w:rFonts w:ascii="Times New Roman" w:eastAsiaTheme="minorHAnsi" w:hAnsi="Times New Roman" w:cs="Times New Roman"/>
          <w:bCs/>
          <w:lang w:eastAsia="ru-RU"/>
        </w:rPr>
        <w:t>.</w:t>
      </w:r>
    </w:p>
    <w:p w:rsidR="00375060" w:rsidRPr="00375060" w:rsidRDefault="00375060" w:rsidP="00375060">
      <w:pPr>
        <w:spacing w:after="0" w:line="240" w:lineRule="auto"/>
        <w:ind w:left="709"/>
        <w:contextualSpacing/>
        <w:jc w:val="both"/>
        <w:rPr>
          <w:rFonts w:ascii="Times New Roman" w:eastAsiaTheme="minorHAnsi" w:hAnsi="Times New Roman" w:cs="Times New Roman"/>
          <w:color w:val="FF0000"/>
          <w:lang w:eastAsia="en-US"/>
        </w:rPr>
      </w:pPr>
    </w:p>
    <w:p w:rsidR="00375060" w:rsidRPr="00375060" w:rsidRDefault="00375060" w:rsidP="00375060">
      <w:pPr>
        <w:spacing w:after="0" w:line="240" w:lineRule="auto"/>
        <w:contextualSpacing/>
        <w:jc w:val="both"/>
        <w:rPr>
          <w:rFonts w:ascii="Times New Roman" w:eastAsiaTheme="minorHAnsi" w:hAnsi="Times New Roman" w:cs="Times New Roman"/>
          <w:u w:val="single"/>
          <w:lang w:eastAsia="en-US"/>
        </w:rPr>
      </w:pPr>
      <w:r w:rsidRPr="00375060">
        <w:rPr>
          <w:rFonts w:ascii="Times New Roman" w:eastAsiaTheme="minorHAnsi" w:hAnsi="Times New Roman" w:cs="Times New Roman"/>
          <w:u w:val="single"/>
          <w:lang w:eastAsia="en-US"/>
        </w:rPr>
        <w:t>Индивидуальное задание:</w:t>
      </w:r>
    </w:p>
    <w:p w:rsidR="00375060" w:rsidRPr="00375060" w:rsidRDefault="00375060" w:rsidP="00375060">
      <w:pPr>
        <w:spacing w:after="0" w:line="240" w:lineRule="auto"/>
        <w:contextualSpacing/>
        <w:jc w:val="both"/>
        <w:rPr>
          <w:rFonts w:ascii="Times New Roman" w:eastAsiaTheme="minorHAnsi" w:hAnsi="Times New Roman" w:cs="Times New Roman"/>
          <w:u w:val="single"/>
          <w:lang w:eastAsia="en-US"/>
        </w:rPr>
      </w:pPr>
    </w:p>
    <w:p w:rsidR="00375060" w:rsidRPr="00375060" w:rsidRDefault="00375060" w:rsidP="00375060">
      <w:pPr>
        <w:numPr>
          <w:ilvl w:val="0"/>
          <w:numId w:val="16"/>
        </w:numPr>
        <w:spacing w:after="0" w:line="240" w:lineRule="auto"/>
        <w:ind w:left="709" w:hanging="425"/>
        <w:contextualSpacing/>
        <w:jc w:val="both"/>
        <w:rPr>
          <w:rFonts w:ascii="Times New Roman" w:eastAsiaTheme="minorHAnsi" w:hAnsi="Times New Roman" w:cs="Times New Roman"/>
          <w:color w:val="FF0000"/>
          <w:lang w:eastAsia="en-US"/>
        </w:rPr>
      </w:pPr>
      <w:r w:rsidRPr="00375060">
        <w:rPr>
          <w:rFonts w:ascii="Times New Roman" w:eastAsiaTheme="minorHAnsi" w:hAnsi="Times New Roman" w:cs="Times New Roman"/>
          <w:lang w:eastAsia="en-US"/>
        </w:rPr>
        <w:t>Оценить организацию и методику ведения бухгалтерского учета основных средств</w:t>
      </w:r>
      <w:r w:rsidR="00896F32">
        <w:rPr>
          <w:rFonts w:ascii="Times New Roman" w:eastAsiaTheme="minorHAnsi" w:hAnsi="Times New Roman" w:cs="Times New Roman"/>
          <w:lang w:eastAsia="en-US"/>
        </w:rPr>
        <w:t>,</w:t>
      </w:r>
      <w:r w:rsidR="00896F32" w:rsidRPr="00896F32">
        <w:rPr>
          <w:rFonts w:ascii="Times New Roman" w:eastAsiaTheme="minorHAnsi" w:hAnsi="Times New Roman" w:cs="Times New Roman"/>
          <w:lang w:eastAsia="en-US"/>
        </w:rPr>
        <w:t xml:space="preserve"> </w:t>
      </w:r>
      <w:r w:rsidR="00896F32" w:rsidRPr="00375060">
        <w:rPr>
          <w:rFonts w:ascii="Times New Roman" w:eastAsiaTheme="minorHAnsi" w:hAnsi="Times New Roman" w:cs="Times New Roman"/>
          <w:lang w:eastAsia="en-US"/>
        </w:rPr>
        <w:t>нематериальных активов</w:t>
      </w:r>
      <w:r w:rsidR="00896F32">
        <w:rPr>
          <w:rFonts w:ascii="Times New Roman" w:eastAsiaTheme="minorHAnsi" w:hAnsi="Times New Roman" w:cs="Times New Roman"/>
          <w:lang w:eastAsia="en-US"/>
        </w:rPr>
        <w:t xml:space="preserve"> </w:t>
      </w:r>
      <w:r w:rsidRPr="00375060">
        <w:rPr>
          <w:rFonts w:ascii="Times New Roman" w:eastAsiaTheme="minorHAnsi" w:hAnsi="Times New Roman" w:cs="Times New Roman"/>
          <w:lang w:eastAsia="en-US"/>
        </w:rPr>
        <w:t xml:space="preserve"> в </w:t>
      </w:r>
      <w:r w:rsidRPr="00375060">
        <w:rPr>
          <w:rFonts w:ascii="Times New Roman" w:eastAsiaTheme="minorHAnsi" w:hAnsi="Times New Roman" w:cs="Times New Roman"/>
          <w:bCs/>
          <w:lang w:eastAsia="ru-RU"/>
        </w:rPr>
        <w:t>ООО «РН-Учет».</w:t>
      </w:r>
    </w:p>
    <w:p w:rsidR="00375060" w:rsidRPr="00375060" w:rsidRDefault="00375060" w:rsidP="00896F32">
      <w:pPr>
        <w:numPr>
          <w:ilvl w:val="0"/>
          <w:numId w:val="16"/>
        </w:numPr>
        <w:spacing w:after="0" w:line="240" w:lineRule="auto"/>
        <w:ind w:left="709" w:hanging="425"/>
        <w:contextualSpacing/>
        <w:jc w:val="both"/>
        <w:rPr>
          <w:rFonts w:ascii="Times New Roman" w:eastAsiaTheme="minorHAnsi" w:hAnsi="Times New Roman" w:cs="Times New Roman"/>
          <w:color w:val="FF0000"/>
          <w:lang w:eastAsia="en-US"/>
        </w:rPr>
      </w:pPr>
      <w:r w:rsidRPr="00375060">
        <w:rPr>
          <w:rFonts w:ascii="Times New Roman" w:eastAsiaTheme="minorHAnsi" w:hAnsi="Times New Roman" w:cs="Times New Roman"/>
          <w:lang w:eastAsia="en-US"/>
        </w:rPr>
        <w:t>Оценить организацию и методику ведения бухгалтерского учета</w:t>
      </w:r>
      <w:r w:rsidR="00896F32">
        <w:rPr>
          <w:rFonts w:ascii="Times New Roman" w:eastAsiaTheme="minorHAnsi" w:hAnsi="Times New Roman" w:cs="Times New Roman"/>
          <w:lang w:eastAsia="en-US"/>
        </w:rPr>
        <w:t xml:space="preserve"> капитала и прибыли</w:t>
      </w:r>
      <w:r w:rsidRPr="00375060">
        <w:rPr>
          <w:rFonts w:ascii="Times New Roman" w:eastAsiaTheme="minorHAnsi" w:hAnsi="Times New Roman" w:cs="Times New Roman"/>
          <w:lang w:eastAsia="en-US"/>
        </w:rPr>
        <w:t>.</w:t>
      </w:r>
    </w:p>
    <w:p w:rsidR="00375060" w:rsidRPr="00375060" w:rsidRDefault="00375060" w:rsidP="00375060">
      <w:pPr>
        <w:numPr>
          <w:ilvl w:val="0"/>
          <w:numId w:val="16"/>
        </w:numPr>
        <w:spacing w:after="0" w:line="240" w:lineRule="auto"/>
        <w:ind w:left="709" w:hanging="425"/>
        <w:contextualSpacing/>
        <w:jc w:val="both"/>
        <w:rPr>
          <w:rFonts w:ascii="Times New Roman" w:eastAsiaTheme="minorHAnsi" w:hAnsi="Times New Roman" w:cs="Times New Roman"/>
          <w:color w:val="FF0000"/>
          <w:lang w:eastAsia="en-US"/>
        </w:rPr>
      </w:pPr>
      <w:r w:rsidRPr="00375060">
        <w:rPr>
          <w:rFonts w:ascii="Times New Roman" w:eastAsiaTheme="minorHAnsi" w:hAnsi="Times New Roman" w:cs="Times New Roman"/>
          <w:lang w:eastAsia="en-US"/>
        </w:rPr>
        <w:t xml:space="preserve">Оценить организацию и методику ведения бухгалтерского учета финансовых вложений в </w:t>
      </w:r>
      <w:r w:rsidRPr="00375060">
        <w:rPr>
          <w:rFonts w:ascii="Times New Roman" w:eastAsiaTheme="minorHAnsi" w:hAnsi="Times New Roman" w:cs="Times New Roman"/>
          <w:bCs/>
          <w:lang w:eastAsia="ru-RU"/>
        </w:rPr>
        <w:t>ООО «РН-Учет».</w:t>
      </w:r>
    </w:p>
    <w:p w:rsidR="00375060" w:rsidRPr="00896F32" w:rsidRDefault="00375060" w:rsidP="00375060">
      <w:pPr>
        <w:numPr>
          <w:ilvl w:val="0"/>
          <w:numId w:val="16"/>
        </w:numPr>
        <w:spacing w:after="0" w:line="240" w:lineRule="auto"/>
        <w:ind w:left="709" w:hanging="425"/>
        <w:contextualSpacing/>
        <w:jc w:val="both"/>
        <w:rPr>
          <w:rFonts w:ascii="Times New Roman" w:eastAsiaTheme="minorHAnsi" w:hAnsi="Times New Roman" w:cs="Times New Roman"/>
          <w:color w:val="FF0000"/>
          <w:lang w:eastAsia="en-US"/>
        </w:rPr>
      </w:pPr>
      <w:r w:rsidRPr="00375060">
        <w:rPr>
          <w:rFonts w:ascii="Times New Roman" w:eastAsiaTheme="minorHAnsi" w:hAnsi="Times New Roman" w:cs="Times New Roman"/>
          <w:lang w:eastAsia="en-US"/>
        </w:rPr>
        <w:t xml:space="preserve">Оценить организацию и методику ведения бухгалтерского учета денежных средств в </w:t>
      </w:r>
      <w:r w:rsidRPr="00375060">
        <w:rPr>
          <w:rFonts w:ascii="Times New Roman" w:eastAsiaTheme="minorHAnsi" w:hAnsi="Times New Roman" w:cs="Times New Roman"/>
          <w:bCs/>
          <w:lang w:eastAsia="ru-RU"/>
        </w:rPr>
        <w:t>ООО «РН-Учет».</w:t>
      </w:r>
    </w:p>
    <w:p w:rsidR="00375060" w:rsidRPr="00D47F63" w:rsidRDefault="00896F32" w:rsidP="00D47F63">
      <w:pPr>
        <w:numPr>
          <w:ilvl w:val="0"/>
          <w:numId w:val="16"/>
        </w:numPr>
        <w:spacing w:after="0" w:line="240" w:lineRule="auto"/>
        <w:ind w:left="709" w:hanging="425"/>
        <w:contextualSpacing/>
        <w:jc w:val="both"/>
        <w:rPr>
          <w:rFonts w:ascii="Times New Roman" w:eastAsiaTheme="minorHAnsi" w:hAnsi="Times New Roman" w:cs="Times New Roman"/>
          <w:color w:val="FF0000"/>
          <w:lang w:eastAsia="en-US"/>
        </w:rPr>
      </w:pPr>
      <w:r w:rsidRPr="00375060">
        <w:rPr>
          <w:rFonts w:ascii="Times New Roman" w:eastAsiaTheme="minorHAnsi" w:hAnsi="Times New Roman" w:cs="Times New Roman"/>
          <w:lang w:eastAsia="en-US"/>
        </w:rPr>
        <w:t>Оценить организацию и методику ведения учета</w:t>
      </w:r>
      <w:r>
        <w:rPr>
          <w:rFonts w:ascii="Times New Roman" w:eastAsiaTheme="minorHAnsi" w:hAnsi="Times New Roman" w:cs="Times New Roman"/>
          <w:lang w:eastAsia="en-US"/>
        </w:rPr>
        <w:t xml:space="preserve"> оценочных значений, доходов будущих периодов </w:t>
      </w:r>
      <w:r w:rsidRPr="00375060">
        <w:rPr>
          <w:rFonts w:ascii="Times New Roman" w:eastAsiaTheme="minorHAnsi" w:hAnsi="Times New Roman" w:cs="Times New Roman"/>
          <w:lang w:eastAsia="en-US"/>
        </w:rPr>
        <w:t xml:space="preserve">средств в </w:t>
      </w:r>
      <w:r w:rsidRPr="00375060">
        <w:rPr>
          <w:rFonts w:ascii="Times New Roman" w:eastAsiaTheme="minorHAnsi" w:hAnsi="Times New Roman" w:cs="Times New Roman"/>
          <w:bCs/>
          <w:lang w:eastAsia="ru-RU"/>
        </w:rPr>
        <w:t>ООО «РН-Учет».</w:t>
      </w:r>
    </w:p>
    <w:sectPr w:rsidR="00375060" w:rsidRPr="00D47F63" w:rsidSect="009B7B8D">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6C" w:rsidRDefault="00926B6C" w:rsidP="00A148FE">
      <w:pPr>
        <w:spacing w:after="0" w:line="240" w:lineRule="auto"/>
      </w:pPr>
      <w:r>
        <w:separator/>
      </w:r>
    </w:p>
  </w:endnote>
  <w:endnote w:type="continuationSeparator" w:id="0">
    <w:p w:rsidR="00926B6C" w:rsidRDefault="00926B6C" w:rsidP="00A1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46" w:rsidRPr="00313C16" w:rsidRDefault="00B01046" w:rsidP="00953B78">
    <w:pPr>
      <w:pStyle w:val="aa"/>
      <w:jc w:val="center"/>
      <w:rPr>
        <w:rFonts w:asciiTheme="majorBidi" w:hAnsiTheme="majorBidi" w:cstheme="majorBidi"/>
      </w:rPr>
    </w:pPr>
  </w:p>
  <w:p w:rsidR="00B01046" w:rsidRDefault="00B0104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46" w:rsidRDefault="00B01046" w:rsidP="00953B78">
    <w:pPr>
      <w:pStyle w:val="aa"/>
      <w:jc w:val="center"/>
    </w:pPr>
  </w:p>
  <w:p w:rsidR="00B01046" w:rsidRDefault="00B0104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746842422"/>
      <w:docPartObj>
        <w:docPartGallery w:val="Page Numbers (Bottom of Page)"/>
        <w:docPartUnique/>
      </w:docPartObj>
    </w:sdtPr>
    <w:sdtContent>
      <w:p w:rsidR="00B01046" w:rsidRPr="00313C16" w:rsidRDefault="00B01046">
        <w:pPr>
          <w:pStyle w:val="aa"/>
          <w:jc w:val="center"/>
          <w:rPr>
            <w:rFonts w:asciiTheme="majorBidi" w:hAnsiTheme="majorBidi" w:cstheme="majorBidi"/>
          </w:rPr>
        </w:pPr>
        <w:r w:rsidRPr="00313C16">
          <w:rPr>
            <w:rFonts w:asciiTheme="majorBidi" w:hAnsiTheme="majorBidi" w:cstheme="majorBidi"/>
          </w:rPr>
          <w:fldChar w:fldCharType="begin"/>
        </w:r>
        <w:r w:rsidRPr="00313C16">
          <w:rPr>
            <w:rFonts w:asciiTheme="majorBidi" w:hAnsiTheme="majorBidi" w:cstheme="majorBidi"/>
          </w:rPr>
          <w:instrText>PAGE   \* MERGEFORMAT</w:instrText>
        </w:r>
        <w:r w:rsidRPr="00313C16">
          <w:rPr>
            <w:rFonts w:asciiTheme="majorBidi" w:hAnsiTheme="majorBidi" w:cstheme="majorBidi"/>
          </w:rPr>
          <w:fldChar w:fldCharType="separate"/>
        </w:r>
        <w:r w:rsidR="00376EA1">
          <w:rPr>
            <w:rFonts w:asciiTheme="majorBidi" w:hAnsiTheme="majorBidi" w:cstheme="majorBidi"/>
            <w:noProof/>
          </w:rPr>
          <w:t>8</w:t>
        </w:r>
        <w:r w:rsidRPr="00313C16">
          <w:rPr>
            <w:rFonts w:asciiTheme="majorBidi" w:hAnsiTheme="majorBidi" w:cstheme="majorBidi"/>
          </w:rPr>
          <w:fldChar w:fldCharType="end"/>
        </w:r>
      </w:p>
    </w:sdtContent>
  </w:sdt>
  <w:p w:rsidR="00B01046" w:rsidRDefault="00B0104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113389"/>
      <w:docPartObj>
        <w:docPartGallery w:val="Page Numbers (Bottom of Page)"/>
        <w:docPartUnique/>
      </w:docPartObj>
    </w:sdtPr>
    <w:sdtContent>
      <w:p w:rsidR="00B01046" w:rsidRDefault="00B01046">
        <w:pPr>
          <w:pStyle w:val="aa"/>
          <w:jc w:val="center"/>
        </w:pPr>
        <w:r w:rsidRPr="00B10363">
          <w:rPr>
            <w:rFonts w:asciiTheme="majorBidi" w:hAnsiTheme="majorBidi" w:cstheme="majorBidi"/>
          </w:rPr>
          <w:fldChar w:fldCharType="begin"/>
        </w:r>
        <w:r w:rsidRPr="00B10363">
          <w:rPr>
            <w:rFonts w:asciiTheme="majorBidi" w:hAnsiTheme="majorBidi" w:cstheme="majorBidi"/>
          </w:rPr>
          <w:instrText>PAGE   \* MERGEFORMAT</w:instrText>
        </w:r>
        <w:r w:rsidRPr="00B10363">
          <w:rPr>
            <w:rFonts w:asciiTheme="majorBidi" w:hAnsiTheme="majorBidi" w:cstheme="majorBidi"/>
          </w:rPr>
          <w:fldChar w:fldCharType="separate"/>
        </w:r>
        <w:r w:rsidR="00376EA1">
          <w:rPr>
            <w:rFonts w:asciiTheme="majorBidi" w:hAnsiTheme="majorBidi" w:cstheme="majorBidi"/>
            <w:noProof/>
          </w:rPr>
          <w:t>4</w:t>
        </w:r>
        <w:r w:rsidRPr="00B10363">
          <w:rPr>
            <w:rFonts w:asciiTheme="majorBidi" w:hAnsiTheme="majorBidi" w:cstheme="majorBidi"/>
          </w:rPr>
          <w:fldChar w:fldCharType="end"/>
        </w:r>
      </w:p>
    </w:sdtContent>
  </w:sdt>
  <w:p w:rsidR="00B01046" w:rsidRDefault="00B0104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46" w:rsidRDefault="00B01046" w:rsidP="008871D3">
    <w:pPr>
      <w:pStyle w:val="aa"/>
      <w:jc w:val="center"/>
    </w:pPr>
  </w:p>
  <w:p w:rsidR="00B01046" w:rsidRDefault="00B0104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433686"/>
      <w:docPartObj>
        <w:docPartGallery w:val="Page Numbers (Bottom of Page)"/>
        <w:docPartUnique/>
      </w:docPartObj>
    </w:sdtPr>
    <w:sdtContent>
      <w:p w:rsidR="00B01046" w:rsidRDefault="00B01046">
        <w:pPr>
          <w:pStyle w:val="aa"/>
          <w:jc w:val="center"/>
        </w:pPr>
        <w:r w:rsidRPr="007F7845">
          <w:rPr>
            <w:rFonts w:asciiTheme="majorBidi" w:hAnsiTheme="majorBidi" w:cstheme="majorBidi"/>
          </w:rPr>
          <w:fldChar w:fldCharType="begin"/>
        </w:r>
        <w:r w:rsidRPr="007F7845">
          <w:rPr>
            <w:rFonts w:asciiTheme="majorBidi" w:hAnsiTheme="majorBidi" w:cstheme="majorBidi"/>
          </w:rPr>
          <w:instrText>PAGE   \* MERGEFORMAT</w:instrText>
        </w:r>
        <w:r w:rsidRPr="007F7845">
          <w:rPr>
            <w:rFonts w:asciiTheme="majorBidi" w:hAnsiTheme="majorBidi" w:cstheme="majorBidi"/>
          </w:rPr>
          <w:fldChar w:fldCharType="separate"/>
        </w:r>
        <w:r w:rsidR="00634F5D">
          <w:rPr>
            <w:rFonts w:asciiTheme="majorBidi" w:hAnsiTheme="majorBidi" w:cstheme="majorBidi"/>
            <w:noProof/>
          </w:rPr>
          <w:t>58</w:t>
        </w:r>
        <w:r w:rsidRPr="007F7845">
          <w:rPr>
            <w:rFonts w:asciiTheme="majorBidi" w:hAnsiTheme="majorBidi" w:cstheme="majorBidi"/>
          </w:rPr>
          <w:fldChar w:fldCharType="end"/>
        </w:r>
      </w:p>
    </w:sdtContent>
  </w:sdt>
  <w:p w:rsidR="00B01046" w:rsidRDefault="00B01046">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46" w:rsidRDefault="00B01046" w:rsidP="008871D3">
    <w:pPr>
      <w:pStyle w:val="aa"/>
      <w:jc w:val="center"/>
    </w:pPr>
  </w:p>
  <w:p w:rsidR="00B01046" w:rsidRDefault="00B010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6C" w:rsidRDefault="00926B6C" w:rsidP="00A148FE">
      <w:pPr>
        <w:spacing w:after="0" w:line="240" w:lineRule="auto"/>
      </w:pPr>
      <w:r>
        <w:separator/>
      </w:r>
    </w:p>
  </w:footnote>
  <w:footnote w:type="continuationSeparator" w:id="0">
    <w:p w:rsidR="00926B6C" w:rsidRDefault="00926B6C" w:rsidP="00A14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0D18"/>
    <w:multiLevelType w:val="multilevel"/>
    <w:tmpl w:val="C204BB1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1D3FF0"/>
    <w:multiLevelType w:val="multilevel"/>
    <w:tmpl w:val="D3E6BDC4"/>
    <w:lvl w:ilvl="0">
      <w:start w:val="1"/>
      <w:numFmt w:val="russianLower"/>
      <w:lvlText w:val="%1)"/>
      <w:lvlJc w:val="left"/>
      <w:pPr>
        <w:ind w:left="1068" w:hanging="360"/>
      </w:pPr>
      <w:rPr>
        <w:rFonts w:hint="default"/>
      </w:rPr>
    </w:lvl>
    <w:lvl w:ilvl="1">
      <w:start w:val="1"/>
      <w:numFmt w:val="bullet"/>
      <w:lvlText w:val=""/>
      <w:lvlJc w:val="left"/>
      <w:pPr>
        <w:ind w:left="1428" w:hanging="360"/>
      </w:pPr>
      <w:rPr>
        <w:rFonts w:ascii="Symbol" w:hAnsi="Symbol"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
    <w:nsid w:val="0C0F40F8"/>
    <w:multiLevelType w:val="hybridMultilevel"/>
    <w:tmpl w:val="5B80D2FE"/>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32E81"/>
    <w:multiLevelType w:val="hybridMultilevel"/>
    <w:tmpl w:val="15467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06D2A"/>
    <w:multiLevelType w:val="hybridMultilevel"/>
    <w:tmpl w:val="73D4E75A"/>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934006"/>
    <w:multiLevelType w:val="multilevel"/>
    <w:tmpl w:val="C6040E1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BB6CD4"/>
    <w:multiLevelType w:val="hybridMultilevel"/>
    <w:tmpl w:val="BD34159A"/>
    <w:lvl w:ilvl="0" w:tplc="957E9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577DE4"/>
    <w:multiLevelType w:val="hybridMultilevel"/>
    <w:tmpl w:val="433A86BE"/>
    <w:lvl w:ilvl="0" w:tplc="8E6400BE">
      <w:start w:val="1"/>
      <w:numFmt w:val="decimal"/>
      <w:lvlText w:val="%1."/>
      <w:lvlJc w:val="left"/>
      <w:pPr>
        <w:ind w:left="1645" w:hanging="936"/>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DD23A1"/>
    <w:multiLevelType w:val="hybridMultilevel"/>
    <w:tmpl w:val="1A4E8134"/>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2415EA"/>
    <w:multiLevelType w:val="hybridMultilevel"/>
    <w:tmpl w:val="DE3896C6"/>
    <w:lvl w:ilvl="0" w:tplc="957E9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B76481"/>
    <w:multiLevelType w:val="hybridMultilevel"/>
    <w:tmpl w:val="B5AE493C"/>
    <w:lvl w:ilvl="0" w:tplc="957E9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5E1BF8"/>
    <w:multiLevelType w:val="multilevel"/>
    <w:tmpl w:val="12524C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2A23938"/>
    <w:multiLevelType w:val="hybridMultilevel"/>
    <w:tmpl w:val="97F65A40"/>
    <w:lvl w:ilvl="0" w:tplc="957E9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0A462C"/>
    <w:multiLevelType w:val="hybridMultilevel"/>
    <w:tmpl w:val="AE08E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F32D4"/>
    <w:multiLevelType w:val="hybridMultilevel"/>
    <w:tmpl w:val="5D609A3C"/>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857CA6"/>
    <w:multiLevelType w:val="hybridMultilevel"/>
    <w:tmpl w:val="9A56614E"/>
    <w:lvl w:ilvl="0" w:tplc="479A50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83543C"/>
    <w:multiLevelType w:val="multilevel"/>
    <w:tmpl w:val="12524C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B53680"/>
    <w:multiLevelType w:val="hybridMultilevel"/>
    <w:tmpl w:val="FD9CE2A2"/>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685A9F"/>
    <w:multiLevelType w:val="multilevel"/>
    <w:tmpl w:val="28A0FAAC"/>
    <w:lvl w:ilvl="0">
      <w:start w:val="1"/>
      <w:numFmt w:val="russianLower"/>
      <w:lvlText w:val="%1)"/>
      <w:lvlJc w:val="left"/>
      <w:pPr>
        <w:ind w:left="720" w:hanging="360"/>
      </w:pPr>
      <w:rPr>
        <w:rFonts w:hint="default"/>
      </w:rPr>
    </w:lvl>
    <w:lvl w:ilvl="1">
      <w:start w:val="1"/>
      <w:numFmt w:val="bullet"/>
      <w:lvlText w:val=""/>
      <w:lvlJc w:val="left"/>
      <w:pPr>
        <w:ind w:left="1440" w:hanging="360"/>
      </w:pPr>
      <w:rPr>
        <w:rFonts w:ascii="Symbol"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E2D4BE3"/>
    <w:multiLevelType w:val="hybridMultilevel"/>
    <w:tmpl w:val="DCF667AA"/>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3308B"/>
    <w:multiLevelType w:val="hybridMultilevel"/>
    <w:tmpl w:val="1A84B1B8"/>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133340"/>
    <w:multiLevelType w:val="hybridMultilevel"/>
    <w:tmpl w:val="BF2C7CE0"/>
    <w:lvl w:ilvl="0" w:tplc="479A5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55BD79B5"/>
    <w:multiLevelType w:val="hybridMultilevel"/>
    <w:tmpl w:val="EC76209C"/>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61456E"/>
    <w:multiLevelType w:val="hybridMultilevel"/>
    <w:tmpl w:val="8B12CF58"/>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1246D7"/>
    <w:multiLevelType w:val="hybridMultilevel"/>
    <w:tmpl w:val="EFBE01D4"/>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11258C"/>
    <w:multiLevelType w:val="hybridMultilevel"/>
    <w:tmpl w:val="307C87A0"/>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9605D8"/>
    <w:multiLevelType w:val="multilevel"/>
    <w:tmpl w:val="28A0FAAC"/>
    <w:lvl w:ilvl="0">
      <w:start w:val="1"/>
      <w:numFmt w:val="russianLower"/>
      <w:lvlText w:val="%1)"/>
      <w:lvlJc w:val="left"/>
      <w:pPr>
        <w:ind w:left="720" w:hanging="360"/>
      </w:pPr>
      <w:rPr>
        <w:rFonts w:hint="default"/>
      </w:rPr>
    </w:lvl>
    <w:lvl w:ilvl="1">
      <w:start w:val="1"/>
      <w:numFmt w:val="bullet"/>
      <w:lvlText w:val=""/>
      <w:lvlJc w:val="left"/>
      <w:pPr>
        <w:ind w:left="1440" w:hanging="360"/>
      </w:pPr>
      <w:rPr>
        <w:rFonts w:ascii="Symbol"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77839BD"/>
    <w:multiLevelType w:val="hybridMultilevel"/>
    <w:tmpl w:val="288012D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C8A30C9"/>
    <w:multiLevelType w:val="multilevel"/>
    <w:tmpl w:val="28A0FAAC"/>
    <w:lvl w:ilvl="0">
      <w:start w:val="1"/>
      <w:numFmt w:val="russianLower"/>
      <w:lvlText w:val="%1)"/>
      <w:lvlJc w:val="left"/>
      <w:pPr>
        <w:ind w:left="720" w:hanging="360"/>
      </w:pPr>
      <w:rPr>
        <w:rFonts w:hint="default"/>
      </w:rPr>
    </w:lvl>
    <w:lvl w:ilvl="1">
      <w:start w:val="1"/>
      <w:numFmt w:val="bullet"/>
      <w:lvlText w:val=""/>
      <w:lvlJc w:val="left"/>
      <w:pPr>
        <w:ind w:left="1440" w:hanging="360"/>
      </w:pPr>
      <w:rPr>
        <w:rFonts w:ascii="Symbol"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3182F0B"/>
    <w:multiLevelType w:val="hybridMultilevel"/>
    <w:tmpl w:val="D840A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B9432B"/>
    <w:multiLevelType w:val="hybridMultilevel"/>
    <w:tmpl w:val="78A24CB4"/>
    <w:lvl w:ilvl="0" w:tplc="957E9C3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466411"/>
    <w:multiLevelType w:val="hybridMultilevel"/>
    <w:tmpl w:val="38FA3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2246BE"/>
    <w:multiLevelType w:val="multilevel"/>
    <w:tmpl w:val="28A0FAAC"/>
    <w:lvl w:ilvl="0">
      <w:start w:val="1"/>
      <w:numFmt w:val="russianLower"/>
      <w:lvlText w:val="%1)"/>
      <w:lvlJc w:val="left"/>
      <w:pPr>
        <w:ind w:left="720" w:hanging="360"/>
      </w:pPr>
      <w:rPr>
        <w:rFonts w:hint="default"/>
      </w:rPr>
    </w:lvl>
    <w:lvl w:ilvl="1">
      <w:start w:val="1"/>
      <w:numFmt w:val="bullet"/>
      <w:lvlText w:val=""/>
      <w:lvlJc w:val="left"/>
      <w:pPr>
        <w:ind w:left="1440" w:hanging="360"/>
      </w:pPr>
      <w:rPr>
        <w:rFonts w:ascii="Symbol"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B0B3618"/>
    <w:multiLevelType w:val="hybridMultilevel"/>
    <w:tmpl w:val="F51E3AB6"/>
    <w:lvl w:ilvl="0" w:tplc="479A5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6"/>
  </w:num>
  <w:num w:numId="4">
    <w:abstractNumId w:val="11"/>
  </w:num>
  <w:num w:numId="5">
    <w:abstractNumId w:val="15"/>
  </w:num>
  <w:num w:numId="6">
    <w:abstractNumId w:val="25"/>
  </w:num>
  <w:num w:numId="7">
    <w:abstractNumId w:val="2"/>
  </w:num>
  <w:num w:numId="8">
    <w:abstractNumId w:val="24"/>
  </w:num>
  <w:num w:numId="9">
    <w:abstractNumId w:val="22"/>
  </w:num>
  <w:num w:numId="10">
    <w:abstractNumId w:val="8"/>
  </w:num>
  <w:num w:numId="11">
    <w:abstractNumId w:val="1"/>
  </w:num>
  <w:num w:numId="12">
    <w:abstractNumId w:val="14"/>
  </w:num>
  <w:num w:numId="13">
    <w:abstractNumId w:val="9"/>
  </w:num>
  <w:num w:numId="14">
    <w:abstractNumId w:val="12"/>
  </w:num>
  <w:num w:numId="15">
    <w:abstractNumId w:val="28"/>
  </w:num>
  <w:num w:numId="16">
    <w:abstractNumId w:val="7"/>
  </w:num>
  <w:num w:numId="17">
    <w:abstractNumId w:val="31"/>
  </w:num>
  <w:num w:numId="18">
    <w:abstractNumId w:val="27"/>
  </w:num>
  <w:num w:numId="19">
    <w:abstractNumId w:val="21"/>
  </w:num>
  <w:num w:numId="20">
    <w:abstractNumId w:val="23"/>
  </w:num>
  <w:num w:numId="21">
    <w:abstractNumId w:val="17"/>
  </w:num>
  <w:num w:numId="22">
    <w:abstractNumId w:val="33"/>
  </w:num>
  <w:num w:numId="23">
    <w:abstractNumId w:val="20"/>
  </w:num>
  <w:num w:numId="24">
    <w:abstractNumId w:val="6"/>
  </w:num>
  <w:num w:numId="25">
    <w:abstractNumId w:val="10"/>
  </w:num>
  <w:num w:numId="26">
    <w:abstractNumId w:val="19"/>
  </w:num>
  <w:num w:numId="27">
    <w:abstractNumId w:val="30"/>
  </w:num>
  <w:num w:numId="28">
    <w:abstractNumId w:val="4"/>
  </w:num>
  <w:num w:numId="29">
    <w:abstractNumId w:val="3"/>
  </w:num>
  <w:num w:numId="30">
    <w:abstractNumId w:val="29"/>
  </w:num>
  <w:num w:numId="31">
    <w:abstractNumId w:val="13"/>
  </w:num>
  <w:num w:numId="32">
    <w:abstractNumId w:val="18"/>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E9"/>
    <w:rsid w:val="00002BBE"/>
    <w:rsid w:val="00002F76"/>
    <w:rsid w:val="000045FD"/>
    <w:rsid w:val="00006D62"/>
    <w:rsid w:val="000111B0"/>
    <w:rsid w:val="00011D63"/>
    <w:rsid w:val="00011E71"/>
    <w:rsid w:val="00013243"/>
    <w:rsid w:val="00017199"/>
    <w:rsid w:val="00017913"/>
    <w:rsid w:val="00017A8C"/>
    <w:rsid w:val="00020394"/>
    <w:rsid w:val="00023880"/>
    <w:rsid w:val="00024B84"/>
    <w:rsid w:val="000277C0"/>
    <w:rsid w:val="00027FF2"/>
    <w:rsid w:val="00033F2D"/>
    <w:rsid w:val="00040766"/>
    <w:rsid w:val="000414DF"/>
    <w:rsid w:val="00042867"/>
    <w:rsid w:val="00044665"/>
    <w:rsid w:val="0004591C"/>
    <w:rsid w:val="00045B71"/>
    <w:rsid w:val="00046570"/>
    <w:rsid w:val="0005144B"/>
    <w:rsid w:val="00051557"/>
    <w:rsid w:val="00051FA5"/>
    <w:rsid w:val="00054576"/>
    <w:rsid w:val="00054F6B"/>
    <w:rsid w:val="00055335"/>
    <w:rsid w:val="0006326D"/>
    <w:rsid w:val="000632D1"/>
    <w:rsid w:val="00064BD7"/>
    <w:rsid w:val="00064CF5"/>
    <w:rsid w:val="000708FF"/>
    <w:rsid w:val="00070BFC"/>
    <w:rsid w:val="00070D19"/>
    <w:rsid w:val="00075F0A"/>
    <w:rsid w:val="00082AA2"/>
    <w:rsid w:val="00082DA4"/>
    <w:rsid w:val="00086E17"/>
    <w:rsid w:val="0009098E"/>
    <w:rsid w:val="00092F27"/>
    <w:rsid w:val="000938BD"/>
    <w:rsid w:val="000A0366"/>
    <w:rsid w:val="000A22A6"/>
    <w:rsid w:val="000A5A33"/>
    <w:rsid w:val="000B38C0"/>
    <w:rsid w:val="000B4CDE"/>
    <w:rsid w:val="000B6B42"/>
    <w:rsid w:val="000B6F47"/>
    <w:rsid w:val="000B7E3F"/>
    <w:rsid w:val="000C1179"/>
    <w:rsid w:val="000C1294"/>
    <w:rsid w:val="000D0169"/>
    <w:rsid w:val="000D14DC"/>
    <w:rsid w:val="000D23BF"/>
    <w:rsid w:val="000E0989"/>
    <w:rsid w:val="000E1279"/>
    <w:rsid w:val="000E1931"/>
    <w:rsid w:val="000E21F8"/>
    <w:rsid w:val="000F6AAC"/>
    <w:rsid w:val="00100040"/>
    <w:rsid w:val="001150E9"/>
    <w:rsid w:val="00115F2F"/>
    <w:rsid w:val="00120565"/>
    <w:rsid w:val="00120EB5"/>
    <w:rsid w:val="001214D0"/>
    <w:rsid w:val="0012300A"/>
    <w:rsid w:val="001233BD"/>
    <w:rsid w:val="001257B9"/>
    <w:rsid w:val="00126DB5"/>
    <w:rsid w:val="00130C61"/>
    <w:rsid w:val="00130DB4"/>
    <w:rsid w:val="001372BB"/>
    <w:rsid w:val="00140A26"/>
    <w:rsid w:val="00140F65"/>
    <w:rsid w:val="00141760"/>
    <w:rsid w:val="00141856"/>
    <w:rsid w:val="001441F9"/>
    <w:rsid w:val="00147B1B"/>
    <w:rsid w:val="00153D56"/>
    <w:rsid w:val="00155116"/>
    <w:rsid w:val="00156B78"/>
    <w:rsid w:val="00157127"/>
    <w:rsid w:val="00157AF1"/>
    <w:rsid w:val="00157D79"/>
    <w:rsid w:val="001608CB"/>
    <w:rsid w:val="001612CE"/>
    <w:rsid w:val="0016602B"/>
    <w:rsid w:val="0016685B"/>
    <w:rsid w:val="00166DB3"/>
    <w:rsid w:val="001709D5"/>
    <w:rsid w:val="001716A0"/>
    <w:rsid w:val="00171E4A"/>
    <w:rsid w:val="00175095"/>
    <w:rsid w:val="00175BD8"/>
    <w:rsid w:val="001769B6"/>
    <w:rsid w:val="00176E4F"/>
    <w:rsid w:val="001774BD"/>
    <w:rsid w:val="00184A7B"/>
    <w:rsid w:val="00192AE4"/>
    <w:rsid w:val="00195D03"/>
    <w:rsid w:val="001A0094"/>
    <w:rsid w:val="001A2F66"/>
    <w:rsid w:val="001A3550"/>
    <w:rsid w:val="001A3664"/>
    <w:rsid w:val="001A3C36"/>
    <w:rsid w:val="001B1875"/>
    <w:rsid w:val="001B23E0"/>
    <w:rsid w:val="001B4A94"/>
    <w:rsid w:val="001B4D29"/>
    <w:rsid w:val="001B4DF8"/>
    <w:rsid w:val="001B7EDF"/>
    <w:rsid w:val="001D0F73"/>
    <w:rsid w:val="001D1353"/>
    <w:rsid w:val="001D1817"/>
    <w:rsid w:val="001E1AD1"/>
    <w:rsid w:val="001E5E47"/>
    <w:rsid w:val="001E76D5"/>
    <w:rsid w:val="001F5082"/>
    <w:rsid w:val="0020048F"/>
    <w:rsid w:val="002006C9"/>
    <w:rsid w:val="0020798B"/>
    <w:rsid w:val="00207B75"/>
    <w:rsid w:val="00214DD1"/>
    <w:rsid w:val="00220CEA"/>
    <w:rsid w:val="00224654"/>
    <w:rsid w:val="002270B3"/>
    <w:rsid w:val="00231736"/>
    <w:rsid w:val="00234745"/>
    <w:rsid w:val="00234F86"/>
    <w:rsid w:val="00237B7F"/>
    <w:rsid w:val="00240DFB"/>
    <w:rsid w:val="00241C59"/>
    <w:rsid w:val="00245C7C"/>
    <w:rsid w:val="00246C69"/>
    <w:rsid w:val="00250ECC"/>
    <w:rsid w:val="00251A12"/>
    <w:rsid w:val="0025207D"/>
    <w:rsid w:val="002521A3"/>
    <w:rsid w:val="00255400"/>
    <w:rsid w:val="00261FD8"/>
    <w:rsid w:val="00267877"/>
    <w:rsid w:val="00284218"/>
    <w:rsid w:val="00292C60"/>
    <w:rsid w:val="00292D08"/>
    <w:rsid w:val="00293CCD"/>
    <w:rsid w:val="00294FAE"/>
    <w:rsid w:val="00295CAF"/>
    <w:rsid w:val="00295FC6"/>
    <w:rsid w:val="002A0DCF"/>
    <w:rsid w:val="002A5E25"/>
    <w:rsid w:val="002A7520"/>
    <w:rsid w:val="002B0A50"/>
    <w:rsid w:val="002B1343"/>
    <w:rsid w:val="002B54A9"/>
    <w:rsid w:val="002C15DD"/>
    <w:rsid w:val="002C18D5"/>
    <w:rsid w:val="002C5C40"/>
    <w:rsid w:val="002C6D57"/>
    <w:rsid w:val="002D1744"/>
    <w:rsid w:val="002D2F8B"/>
    <w:rsid w:val="002D32AE"/>
    <w:rsid w:val="002D578F"/>
    <w:rsid w:val="002D5E1A"/>
    <w:rsid w:val="002D77AE"/>
    <w:rsid w:val="002E0A46"/>
    <w:rsid w:val="002E3940"/>
    <w:rsid w:val="002E3B7D"/>
    <w:rsid w:val="002E5A5C"/>
    <w:rsid w:val="002F696F"/>
    <w:rsid w:val="0030097B"/>
    <w:rsid w:val="00304435"/>
    <w:rsid w:val="00306048"/>
    <w:rsid w:val="0030671E"/>
    <w:rsid w:val="00310CA4"/>
    <w:rsid w:val="003124B2"/>
    <w:rsid w:val="003137FE"/>
    <w:rsid w:val="00313C16"/>
    <w:rsid w:val="00315244"/>
    <w:rsid w:val="00316F92"/>
    <w:rsid w:val="00322517"/>
    <w:rsid w:val="00325AF6"/>
    <w:rsid w:val="0032770C"/>
    <w:rsid w:val="00332A17"/>
    <w:rsid w:val="003352A1"/>
    <w:rsid w:val="00341C5F"/>
    <w:rsid w:val="00342E6C"/>
    <w:rsid w:val="003518EF"/>
    <w:rsid w:val="003556EF"/>
    <w:rsid w:val="00355D9F"/>
    <w:rsid w:val="00356787"/>
    <w:rsid w:val="00371E99"/>
    <w:rsid w:val="00372AF2"/>
    <w:rsid w:val="00373438"/>
    <w:rsid w:val="00375060"/>
    <w:rsid w:val="00375346"/>
    <w:rsid w:val="00376EA1"/>
    <w:rsid w:val="003773F4"/>
    <w:rsid w:val="00380435"/>
    <w:rsid w:val="00384076"/>
    <w:rsid w:val="003847A9"/>
    <w:rsid w:val="00386129"/>
    <w:rsid w:val="0038629C"/>
    <w:rsid w:val="003875D9"/>
    <w:rsid w:val="00390976"/>
    <w:rsid w:val="00391E5D"/>
    <w:rsid w:val="003929AC"/>
    <w:rsid w:val="00393645"/>
    <w:rsid w:val="0039373E"/>
    <w:rsid w:val="00394FFC"/>
    <w:rsid w:val="0039688B"/>
    <w:rsid w:val="003A4A78"/>
    <w:rsid w:val="003A4D72"/>
    <w:rsid w:val="003B3C08"/>
    <w:rsid w:val="003B4863"/>
    <w:rsid w:val="003B5A3C"/>
    <w:rsid w:val="003B76F4"/>
    <w:rsid w:val="003B7BBE"/>
    <w:rsid w:val="003C1D4A"/>
    <w:rsid w:val="003D02EC"/>
    <w:rsid w:val="003D1A0B"/>
    <w:rsid w:val="003D53AC"/>
    <w:rsid w:val="003D554A"/>
    <w:rsid w:val="003D74BB"/>
    <w:rsid w:val="003E4C24"/>
    <w:rsid w:val="003E7DD9"/>
    <w:rsid w:val="003F0894"/>
    <w:rsid w:val="003F1645"/>
    <w:rsid w:val="003F2FB6"/>
    <w:rsid w:val="003F385C"/>
    <w:rsid w:val="003F50F4"/>
    <w:rsid w:val="003F54BE"/>
    <w:rsid w:val="003F716C"/>
    <w:rsid w:val="003F74BC"/>
    <w:rsid w:val="003F7A31"/>
    <w:rsid w:val="00400C80"/>
    <w:rsid w:val="00410DBE"/>
    <w:rsid w:val="0041115A"/>
    <w:rsid w:val="004119D0"/>
    <w:rsid w:val="00414812"/>
    <w:rsid w:val="00414A76"/>
    <w:rsid w:val="004161E3"/>
    <w:rsid w:val="004214C3"/>
    <w:rsid w:val="00424FDF"/>
    <w:rsid w:val="004260D2"/>
    <w:rsid w:val="004270A8"/>
    <w:rsid w:val="004275B3"/>
    <w:rsid w:val="00427D8D"/>
    <w:rsid w:val="004339E2"/>
    <w:rsid w:val="00437B42"/>
    <w:rsid w:val="00441B84"/>
    <w:rsid w:val="00444CC7"/>
    <w:rsid w:val="00447A9F"/>
    <w:rsid w:val="00447FF9"/>
    <w:rsid w:val="004523A6"/>
    <w:rsid w:val="00457992"/>
    <w:rsid w:val="004616CB"/>
    <w:rsid w:val="004616E3"/>
    <w:rsid w:val="004616FD"/>
    <w:rsid w:val="00461EDA"/>
    <w:rsid w:val="00463A76"/>
    <w:rsid w:val="00467275"/>
    <w:rsid w:val="004703BC"/>
    <w:rsid w:val="00470FE9"/>
    <w:rsid w:val="004710CD"/>
    <w:rsid w:val="004721D3"/>
    <w:rsid w:val="00472D4B"/>
    <w:rsid w:val="00473D5C"/>
    <w:rsid w:val="00475F22"/>
    <w:rsid w:val="00481EB6"/>
    <w:rsid w:val="004821E2"/>
    <w:rsid w:val="004903B0"/>
    <w:rsid w:val="0049062A"/>
    <w:rsid w:val="00490964"/>
    <w:rsid w:val="00491C19"/>
    <w:rsid w:val="0049264B"/>
    <w:rsid w:val="0049278C"/>
    <w:rsid w:val="00492C53"/>
    <w:rsid w:val="00495442"/>
    <w:rsid w:val="004954F4"/>
    <w:rsid w:val="00496BB7"/>
    <w:rsid w:val="0049718C"/>
    <w:rsid w:val="004A3934"/>
    <w:rsid w:val="004A7505"/>
    <w:rsid w:val="004B1AEC"/>
    <w:rsid w:val="004B2A75"/>
    <w:rsid w:val="004B6870"/>
    <w:rsid w:val="004C2AB6"/>
    <w:rsid w:val="004C3ED1"/>
    <w:rsid w:val="004C6040"/>
    <w:rsid w:val="004C66BE"/>
    <w:rsid w:val="004D0310"/>
    <w:rsid w:val="004D3797"/>
    <w:rsid w:val="004D61D4"/>
    <w:rsid w:val="004E227B"/>
    <w:rsid w:val="004E2511"/>
    <w:rsid w:val="004E3042"/>
    <w:rsid w:val="004E31DE"/>
    <w:rsid w:val="004E3C9B"/>
    <w:rsid w:val="004E5B42"/>
    <w:rsid w:val="004E7EA6"/>
    <w:rsid w:val="004F032D"/>
    <w:rsid w:val="004F0C41"/>
    <w:rsid w:val="004F1454"/>
    <w:rsid w:val="004F471A"/>
    <w:rsid w:val="004F5107"/>
    <w:rsid w:val="004F6A51"/>
    <w:rsid w:val="004F7136"/>
    <w:rsid w:val="004F7DA2"/>
    <w:rsid w:val="005016F3"/>
    <w:rsid w:val="00502152"/>
    <w:rsid w:val="00502B8C"/>
    <w:rsid w:val="005037B7"/>
    <w:rsid w:val="00507C28"/>
    <w:rsid w:val="005121F0"/>
    <w:rsid w:val="00512D86"/>
    <w:rsid w:val="00513122"/>
    <w:rsid w:val="0051677A"/>
    <w:rsid w:val="005170F1"/>
    <w:rsid w:val="00521CA8"/>
    <w:rsid w:val="0052205B"/>
    <w:rsid w:val="00524AFB"/>
    <w:rsid w:val="00525D1E"/>
    <w:rsid w:val="00527C2C"/>
    <w:rsid w:val="005329B7"/>
    <w:rsid w:val="00533888"/>
    <w:rsid w:val="00536761"/>
    <w:rsid w:val="0054125A"/>
    <w:rsid w:val="00541757"/>
    <w:rsid w:val="00541B4A"/>
    <w:rsid w:val="00542CCC"/>
    <w:rsid w:val="00544A55"/>
    <w:rsid w:val="00544BE5"/>
    <w:rsid w:val="005506E0"/>
    <w:rsid w:val="00556580"/>
    <w:rsid w:val="00560CBB"/>
    <w:rsid w:val="005618E4"/>
    <w:rsid w:val="00562BB4"/>
    <w:rsid w:val="0056329E"/>
    <w:rsid w:val="005702DA"/>
    <w:rsid w:val="00570EB1"/>
    <w:rsid w:val="005803B1"/>
    <w:rsid w:val="0059063C"/>
    <w:rsid w:val="00590C54"/>
    <w:rsid w:val="00591BE3"/>
    <w:rsid w:val="00596263"/>
    <w:rsid w:val="005A03EF"/>
    <w:rsid w:val="005A064D"/>
    <w:rsid w:val="005A2545"/>
    <w:rsid w:val="005B10A2"/>
    <w:rsid w:val="005B3101"/>
    <w:rsid w:val="005B42F5"/>
    <w:rsid w:val="005C187E"/>
    <w:rsid w:val="005C42FA"/>
    <w:rsid w:val="005C5912"/>
    <w:rsid w:val="005C6D61"/>
    <w:rsid w:val="005C7CB3"/>
    <w:rsid w:val="005D241F"/>
    <w:rsid w:val="005D27B5"/>
    <w:rsid w:val="005D7B1F"/>
    <w:rsid w:val="005E1946"/>
    <w:rsid w:val="005E4286"/>
    <w:rsid w:val="005E4B14"/>
    <w:rsid w:val="005E5017"/>
    <w:rsid w:val="005F46AC"/>
    <w:rsid w:val="005F4979"/>
    <w:rsid w:val="005F5BD4"/>
    <w:rsid w:val="005F68B4"/>
    <w:rsid w:val="00600F84"/>
    <w:rsid w:val="00602AED"/>
    <w:rsid w:val="00604AA5"/>
    <w:rsid w:val="0060555B"/>
    <w:rsid w:val="0061059F"/>
    <w:rsid w:val="006137C4"/>
    <w:rsid w:val="00614BE5"/>
    <w:rsid w:val="00615114"/>
    <w:rsid w:val="006225BA"/>
    <w:rsid w:val="00623431"/>
    <w:rsid w:val="00630E2D"/>
    <w:rsid w:val="0063303B"/>
    <w:rsid w:val="006337CD"/>
    <w:rsid w:val="00634959"/>
    <w:rsid w:val="00634F5D"/>
    <w:rsid w:val="0064015B"/>
    <w:rsid w:val="006428F2"/>
    <w:rsid w:val="00642B2F"/>
    <w:rsid w:val="00644B44"/>
    <w:rsid w:val="0064781A"/>
    <w:rsid w:val="00647932"/>
    <w:rsid w:val="006519BE"/>
    <w:rsid w:val="00652DD0"/>
    <w:rsid w:val="00656DCD"/>
    <w:rsid w:val="00663C43"/>
    <w:rsid w:val="00664BED"/>
    <w:rsid w:val="00666056"/>
    <w:rsid w:val="00670466"/>
    <w:rsid w:val="006748B4"/>
    <w:rsid w:val="00680662"/>
    <w:rsid w:val="006806EC"/>
    <w:rsid w:val="006828FC"/>
    <w:rsid w:val="00685CE7"/>
    <w:rsid w:val="00691C1B"/>
    <w:rsid w:val="0069658A"/>
    <w:rsid w:val="006A385D"/>
    <w:rsid w:val="006A4960"/>
    <w:rsid w:val="006A4A42"/>
    <w:rsid w:val="006A6064"/>
    <w:rsid w:val="006A7B49"/>
    <w:rsid w:val="006B2DFF"/>
    <w:rsid w:val="006B4FDE"/>
    <w:rsid w:val="006C038E"/>
    <w:rsid w:val="006C464B"/>
    <w:rsid w:val="006C60B8"/>
    <w:rsid w:val="006D448F"/>
    <w:rsid w:val="006D77B2"/>
    <w:rsid w:val="006E140E"/>
    <w:rsid w:val="006F00B8"/>
    <w:rsid w:val="006F3937"/>
    <w:rsid w:val="006F43DB"/>
    <w:rsid w:val="006F75D8"/>
    <w:rsid w:val="00706B1B"/>
    <w:rsid w:val="00714A88"/>
    <w:rsid w:val="00716F45"/>
    <w:rsid w:val="00720845"/>
    <w:rsid w:val="00721DDA"/>
    <w:rsid w:val="00724054"/>
    <w:rsid w:val="00724AE2"/>
    <w:rsid w:val="00733092"/>
    <w:rsid w:val="00744EE8"/>
    <w:rsid w:val="00750CDA"/>
    <w:rsid w:val="007522D2"/>
    <w:rsid w:val="0075288D"/>
    <w:rsid w:val="0075315C"/>
    <w:rsid w:val="0075705F"/>
    <w:rsid w:val="00762E51"/>
    <w:rsid w:val="007656A7"/>
    <w:rsid w:val="00765E10"/>
    <w:rsid w:val="00766C9F"/>
    <w:rsid w:val="00766CED"/>
    <w:rsid w:val="00771559"/>
    <w:rsid w:val="00771D44"/>
    <w:rsid w:val="0077269D"/>
    <w:rsid w:val="00775BF7"/>
    <w:rsid w:val="00776111"/>
    <w:rsid w:val="00777C76"/>
    <w:rsid w:val="007805E1"/>
    <w:rsid w:val="00781BF6"/>
    <w:rsid w:val="007839E4"/>
    <w:rsid w:val="0078410B"/>
    <w:rsid w:val="00791E3F"/>
    <w:rsid w:val="00794A89"/>
    <w:rsid w:val="00794C40"/>
    <w:rsid w:val="007963C7"/>
    <w:rsid w:val="007A07D4"/>
    <w:rsid w:val="007A27D0"/>
    <w:rsid w:val="007A3566"/>
    <w:rsid w:val="007A3B38"/>
    <w:rsid w:val="007A6DC8"/>
    <w:rsid w:val="007B1711"/>
    <w:rsid w:val="007B1B0E"/>
    <w:rsid w:val="007B30EB"/>
    <w:rsid w:val="007B3182"/>
    <w:rsid w:val="007B4E6A"/>
    <w:rsid w:val="007B50C2"/>
    <w:rsid w:val="007B5691"/>
    <w:rsid w:val="007B66A0"/>
    <w:rsid w:val="007B6A14"/>
    <w:rsid w:val="007B6E41"/>
    <w:rsid w:val="007B7CF8"/>
    <w:rsid w:val="007C4204"/>
    <w:rsid w:val="007C5AAC"/>
    <w:rsid w:val="007D038D"/>
    <w:rsid w:val="007D0F24"/>
    <w:rsid w:val="007D1FD5"/>
    <w:rsid w:val="007D612A"/>
    <w:rsid w:val="007D69B7"/>
    <w:rsid w:val="007D73D9"/>
    <w:rsid w:val="007E114A"/>
    <w:rsid w:val="007E1525"/>
    <w:rsid w:val="007E2B82"/>
    <w:rsid w:val="007E4279"/>
    <w:rsid w:val="007E43B6"/>
    <w:rsid w:val="007E5422"/>
    <w:rsid w:val="007F1470"/>
    <w:rsid w:val="007F3B49"/>
    <w:rsid w:val="007F613C"/>
    <w:rsid w:val="007F6F1E"/>
    <w:rsid w:val="007F7845"/>
    <w:rsid w:val="00800918"/>
    <w:rsid w:val="0080539E"/>
    <w:rsid w:val="008065BE"/>
    <w:rsid w:val="00806866"/>
    <w:rsid w:val="00811CB6"/>
    <w:rsid w:val="00812DA7"/>
    <w:rsid w:val="008143F4"/>
    <w:rsid w:val="00814841"/>
    <w:rsid w:val="00816178"/>
    <w:rsid w:val="00824262"/>
    <w:rsid w:val="008270AA"/>
    <w:rsid w:val="00827141"/>
    <w:rsid w:val="00830C37"/>
    <w:rsid w:val="00832C35"/>
    <w:rsid w:val="008341A9"/>
    <w:rsid w:val="00836C26"/>
    <w:rsid w:val="00840BB3"/>
    <w:rsid w:val="00852D0E"/>
    <w:rsid w:val="00855A39"/>
    <w:rsid w:val="008564B5"/>
    <w:rsid w:val="0086626A"/>
    <w:rsid w:val="0087383A"/>
    <w:rsid w:val="00873A89"/>
    <w:rsid w:val="00873D7D"/>
    <w:rsid w:val="00876E61"/>
    <w:rsid w:val="00876FEA"/>
    <w:rsid w:val="008824BA"/>
    <w:rsid w:val="00885E82"/>
    <w:rsid w:val="008871D3"/>
    <w:rsid w:val="008902D5"/>
    <w:rsid w:val="00896F32"/>
    <w:rsid w:val="008B2651"/>
    <w:rsid w:val="008B4A6F"/>
    <w:rsid w:val="008B5085"/>
    <w:rsid w:val="008B577E"/>
    <w:rsid w:val="008B5CE8"/>
    <w:rsid w:val="008B6427"/>
    <w:rsid w:val="008C3417"/>
    <w:rsid w:val="008C639D"/>
    <w:rsid w:val="008D13B7"/>
    <w:rsid w:val="008D38DA"/>
    <w:rsid w:val="008E1F6A"/>
    <w:rsid w:val="008E44FF"/>
    <w:rsid w:val="00903AD6"/>
    <w:rsid w:val="00903B6E"/>
    <w:rsid w:val="00907A84"/>
    <w:rsid w:val="009106D7"/>
    <w:rsid w:val="00914E02"/>
    <w:rsid w:val="009174D1"/>
    <w:rsid w:val="00920931"/>
    <w:rsid w:val="00921D5C"/>
    <w:rsid w:val="00926890"/>
    <w:rsid w:val="00926B6C"/>
    <w:rsid w:val="00933553"/>
    <w:rsid w:val="00933AF7"/>
    <w:rsid w:val="00935085"/>
    <w:rsid w:val="00936C0D"/>
    <w:rsid w:val="00936CD6"/>
    <w:rsid w:val="00940B50"/>
    <w:rsid w:val="009423A0"/>
    <w:rsid w:val="00942D19"/>
    <w:rsid w:val="00942ED6"/>
    <w:rsid w:val="00943F80"/>
    <w:rsid w:val="0094547A"/>
    <w:rsid w:val="00946B9D"/>
    <w:rsid w:val="00947CB2"/>
    <w:rsid w:val="00953B75"/>
    <w:rsid w:val="00953B78"/>
    <w:rsid w:val="00954AA6"/>
    <w:rsid w:val="009575CB"/>
    <w:rsid w:val="00957882"/>
    <w:rsid w:val="00960E03"/>
    <w:rsid w:val="00960E89"/>
    <w:rsid w:val="009638A9"/>
    <w:rsid w:val="009700F9"/>
    <w:rsid w:val="00972429"/>
    <w:rsid w:val="00975746"/>
    <w:rsid w:val="00977E23"/>
    <w:rsid w:val="00977F48"/>
    <w:rsid w:val="00980C57"/>
    <w:rsid w:val="00981502"/>
    <w:rsid w:val="00986FC0"/>
    <w:rsid w:val="00991BCA"/>
    <w:rsid w:val="00992200"/>
    <w:rsid w:val="00992B0F"/>
    <w:rsid w:val="009931A5"/>
    <w:rsid w:val="00994E07"/>
    <w:rsid w:val="0099536C"/>
    <w:rsid w:val="009A10A8"/>
    <w:rsid w:val="009A1DEC"/>
    <w:rsid w:val="009A25C4"/>
    <w:rsid w:val="009A47BD"/>
    <w:rsid w:val="009A6782"/>
    <w:rsid w:val="009A6A6F"/>
    <w:rsid w:val="009B4BA0"/>
    <w:rsid w:val="009B5A69"/>
    <w:rsid w:val="009B6C91"/>
    <w:rsid w:val="009B7B8D"/>
    <w:rsid w:val="009C13EE"/>
    <w:rsid w:val="009C5C06"/>
    <w:rsid w:val="009C6631"/>
    <w:rsid w:val="009C6EF8"/>
    <w:rsid w:val="009D3D6B"/>
    <w:rsid w:val="009E1A4F"/>
    <w:rsid w:val="009E36AC"/>
    <w:rsid w:val="009E5DBB"/>
    <w:rsid w:val="00A029AC"/>
    <w:rsid w:val="00A04ABB"/>
    <w:rsid w:val="00A052C2"/>
    <w:rsid w:val="00A05709"/>
    <w:rsid w:val="00A148FE"/>
    <w:rsid w:val="00A1603E"/>
    <w:rsid w:val="00A24084"/>
    <w:rsid w:val="00A33CFC"/>
    <w:rsid w:val="00A34E06"/>
    <w:rsid w:val="00A40659"/>
    <w:rsid w:val="00A410DD"/>
    <w:rsid w:val="00A41EFE"/>
    <w:rsid w:val="00A44289"/>
    <w:rsid w:val="00A447EE"/>
    <w:rsid w:val="00A451C6"/>
    <w:rsid w:val="00A46F92"/>
    <w:rsid w:val="00A5245B"/>
    <w:rsid w:val="00A526AD"/>
    <w:rsid w:val="00A53DBD"/>
    <w:rsid w:val="00A54E8B"/>
    <w:rsid w:val="00A56A91"/>
    <w:rsid w:val="00A57648"/>
    <w:rsid w:val="00A57B20"/>
    <w:rsid w:val="00A602FC"/>
    <w:rsid w:val="00A63188"/>
    <w:rsid w:val="00A66DD5"/>
    <w:rsid w:val="00A724A2"/>
    <w:rsid w:val="00A7281E"/>
    <w:rsid w:val="00A74957"/>
    <w:rsid w:val="00A75BAB"/>
    <w:rsid w:val="00A838E2"/>
    <w:rsid w:val="00A843E2"/>
    <w:rsid w:val="00A91171"/>
    <w:rsid w:val="00A92527"/>
    <w:rsid w:val="00A933B3"/>
    <w:rsid w:val="00A96CF0"/>
    <w:rsid w:val="00AA44FB"/>
    <w:rsid w:val="00AB2615"/>
    <w:rsid w:val="00AB7432"/>
    <w:rsid w:val="00AB7953"/>
    <w:rsid w:val="00AC2765"/>
    <w:rsid w:val="00AC5D99"/>
    <w:rsid w:val="00AC7480"/>
    <w:rsid w:val="00AD054E"/>
    <w:rsid w:val="00AD1863"/>
    <w:rsid w:val="00AE150D"/>
    <w:rsid w:val="00AE423A"/>
    <w:rsid w:val="00AF564A"/>
    <w:rsid w:val="00B01046"/>
    <w:rsid w:val="00B05606"/>
    <w:rsid w:val="00B0648C"/>
    <w:rsid w:val="00B10363"/>
    <w:rsid w:val="00B111FD"/>
    <w:rsid w:val="00B166C8"/>
    <w:rsid w:val="00B16A17"/>
    <w:rsid w:val="00B17EDC"/>
    <w:rsid w:val="00B20900"/>
    <w:rsid w:val="00B23196"/>
    <w:rsid w:val="00B23689"/>
    <w:rsid w:val="00B26431"/>
    <w:rsid w:val="00B2784C"/>
    <w:rsid w:val="00B332F2"/>
    <w:rsid w:val="00B373B1"/>
    <w:rsid w:val="00B41C46"/>
    <w:rsid w:val="00B45CA5"/>
    <w:rsid w:val="00B47872"/>
    <w:rsid w:val="00B52802"/>
    <w:rsid w:val="00B56A91"/>
    <w:rsid w:val="00B571BE"/>
    <w:rsid w:val="00B636A1"/>
    <w:rsid w:val="00B66531"/>
    <w:rsid w:val="00B7254F"/>
    <w:rsid w:val="00B735F5"/>
    <w:rsid w:val="00B74487"/>
    <w:rsid w:val="00B77E7D"/>
    <w:rsid w:val="00B80444"/>
    <w:rsid w:val="00B816FB"/>
    <w:rsid w:val="00B81A5E"/>
    <w:rsid w:val="00B974E8"/>
    <w:rsid w:val="00BA01EA"/>
    <w:rsid w:val="00BA094E"/>
    <w:rsid w:val="00BA12FB"/>
    <w:rsid w:val="00BA3C85"/>
    <w:rsid w:val="00BB39DA"/>
    <w:rsid w:val="00BB72F4"/>
    <w:rsid w:val="00BC2E2A"/>
    <w:rsid w:val="00BC391D"/>
    <w:rsid w:val="00BC604E"/>
    <w:rsid w:val="00BC6F4C"/>
    <w:rsid w:val="00BD0A5C"/>
    <w:rsid w:val="00BD2B24"/>
    <w:rsid w:val="00BD66F3"/>
    <w:rsid w:val="00BD6F10"/>
    <w:rsid w:val="00BE54A8"/>
    <w:rsid w:val="00BE5A8E"/>
    <w:rsid w:val="00BF0714"/>
    <w:rsid w:val="00BF1B74"/>
    <w:rsid w:val="00BF5F28"/>
    <w:rsid w:val="00BF7D8B"/>
    <w:rsid w:val="00C077AF"/>
    <w:rsid w:val="00C10625"/>
    <w:rsid w:val="00C10887"/>
    <w:rsid w:val="00C11AB5"/>
    <w:rsid w:val="00C12A2D"/>
    <w:rsid w:val="00C13D15"/>
    <w:rsid w:val="00C14A86"/>
    <w:rsid w:val="00C15785"/>
    <w:rsid w:val="00C15AFF"/>
    <w:rsid w:val="00C20B7C"/>
    <w:rsid w:val="00C30545"/>
    <w:rsid w:val="00C31144"/>
    <w:rsid w:val="00C320AC"/>
    <w:rsid w:val="00C322CA"/>
    <w:rsid w:val="00C32551"/>
    <w:rsid w:val="00C32E72"/>
    <w:rsid w:val="00C33D25"/>
    <w:rsid w:val="00C3581B"/>
    <w:rsid w:val="00C41DB3"/>
    <w:rsid w:val="00C47CB1"/>
    <w:rsid w:val="00C50B80"/>
    <w:rsid w:val="00C5352E"/>
    <w:rsid w:val="00C56621"/>
    <w:rsid w:val="00C578C1"/>
    <w:rsid w:val="00C617F0"/>
    <w:rsid w:val="00C619C9"/>
    <w:rsid w:val="00C6364C"/>
    <w:rsid w:val="00C6482B"/>
    <w:rsid w:val="00C66119"/>
    <w:rsid w:val="00C67B88"/>
    <w:rsid w:val="00C70846"/>
    <w:rsid w:val="00C7131D"/>
    <w:rsid w:val="00C71E71"/>
    <w:rsid w:val="00C727B5"/>
    <w:rsid w:val="00C72A5F"/>
    <w:rsid w:val="00C72F92"/>
    <w:rsid w:val="00C73158"/>
    <w:rsid w:val="00C73CCA"/>
    <w:rsid w:val="00C73D0D"/>
    <w:rsid w:val="00C74732"/>
    <w:rsid w:val="00C75C00"/>
    <w:rsid w:val="00C82F91"/>
    <w:rsid w:val="00C861ED"/>
    <w:rsid w:val="00C91CFE"/>
    <w:rsid w:val="00C92456"/>
    <w:rsid w:val="00C96BFD"/>
    <w:rsid w:val="00CA06B0"/>
    <w:rsid w:val="00CA0C58"/>
    <w:rsid w:val="00CA2B97"/>
    <w:rsid w:val="00CA3C34"/>
    <w:rsid w:val="00CB2C50"/>
    <w:rsid w:val="00CB2CCE"/>
    <w:rsid w:val="00CC1B88"/>
    <w:rsid w:val="00CC1BB9"/>
    <w:rsid w:val="00CC7437"/>
    <w:rsid w:val="00CC7A29"/>
    <w:rsid w:val="00CD6FB9"/>
    <w:rsid w:val="00CE0134"/>
    <w:rsid w:val="00CE1306"/>
    <w:rsid w:val="00CE256A"/>
    <w:rsid w:val="00CE5835"/>
    <w:rsid w:val="00CE708A"/>
    <w:rsid w:val="00CF17C5"/>
    <w:rsid w:val="00CF1CEB"/>
    <w:rsid w:val="00CF2343"/>
    <w:rsid w:val="00CF3114"/>
    <w:rsid w:val="00CF75A8"/>
    <w:rsid w:val="00D00A9B"/>
    <w:rsid w:val="00D01386"/>
    <w:rsid w:val="00D14225"/>
    <w:rsid w:val="00D212B5"/>
    <w:rsid w:val="00D23FA2"/>
    <w:rsid w:val="00D24517"/>
    <w:rsid w:val="00D24F8A"/>
    <w:rsid w:val="00D25841"/>
    <w:rsid w:val="00D264E6"/>
    <w:rsid w:val="00D30F0D"/>
    <w:rsid w:val="00D3186D"/>
    <w:rsid w:val="00D35E15"/>
    <w:rsid w:val="00D376AD"/>
    <w:rsid w:val="00D47F63"/>
    <w:rsid w:val="00D52F9C"/>
    <w:rsid w:val="00D5470F"/>
    <w:rsid w:val="00D601D4"/>
    <w:rsid w:val="00D61D66"/>
    <w:rsid w:val="00D62179"/>
    <w:rsid w:val="00D6522C"/>
    <w:rsid w:val="00D669A1"/>
    <w:rsid w:val="00D7356A"/>
    <w:rsid w:val="00D74C61"/>
    <w:rsid w:val="00D75858"/>
    <w:rsid w:val="00D77189"/>
    <w:rsid w:val="00D879F3"/>
    <w:rsid w:val="00D91E91"/>
    <w:rsid w:val="00D93A7B"/>
    <w:rsid w:val="00D94637"/>
    <w:rsid w:val="00D9510A"/>
    <w:rsid w:val="00D96DAD"/>
    <w:rsid w:val="00D9711A"/>
    <w:rsid w:val="00DA079F"/>
    <w:rsid w:val="00DA243B"/>
    <w:rsid w:val="00DA2A9E"/>
    <w:rsid w:val="00DA54ED"/>
    <w:rsid w:val="00DA65EE"/>
    <w:rsid w:val="00DA6FEF"/>
    <w:rsid w:val="00DB5135"/>
    <w:rsid w:val="00DB6826"/>
    <w:rsid w:val="00DB7802"/>
    <w:rsid w:val="00DC06F4"/>
    <w:rsid w:val="00DC0E4D"/>
    <w:rsid w:val="00DC0FF2"/>
    <w:rsid w:val="00DC46B1"/>
    <w:rsid w:val="00DC7840"/>
    <w:rsid w:val="00DC7908"/>
    <w:rsid w:val="00DD063A"/>
    <w:rsid w:val="00DD3E65"/>
    <w:rsid w:val="00DD51FE"/>
    <w:rsid w:val="00DE0AF0"/>
    <w:rsid w:val="00DE2836"/>
    <w:rsid w:val="00DE4515"/>
    <w:rsid w:val="00DE4A32"/>
    <w:rsid w:val="00DE4E2C"/>
    <w:rsid w:val="00DE5873"/>
    <w:rsid w:val="00DE7EA0"/>
    <w:rsid w:val="00DE7EFB"/>
    <w:rsid w:val="00DF3854"/>
    <w:rsid w:val="00DF6025"/>
    <w:rsid w:val="00E00033"/>
    <w:rsid w:val="00E01729"/>
    <w:rsid w:val="00E033E6"/>
    <w:rsid w:val="00E03EE1"/>
    <w:rsid w:val="00E04CBD"/>
    <w:rsid w:val="00E05F7A"/>
    <w:rsid w:val="00E06AB8"/>
    <w:rsid w:val="00E1617F"/>
    <w:rsid w:val="00E16B66"/>
    <w:rsid w:val="00E20A98"/>
    <w:rsid w:val="00E21170"/>
    <w:rsid w:val="00E261B0"/>
    <w:rsid w:val="00E27516"/>
    <w:rsid w:val="00E32BBA"/>
    <w:rsid w:val="00E32D43"/>
    <w:rsid w:val="00E333F4"/>
    <w:rsid w:val="00E33719"/>
    <w:rsid w:val="00E35481"/>
    <w:rsid w:val="00E37EC7"/>
    <w:rsid w:val="00E4092A"/>
    <w:rsid w:val="00E41C78"/>
    <w:rsid w:val="00E4407D"/>
    <w:rsid w:val="00E4419E"/>
    <w:rsid w:val="00E45161"/>
    <w:rsid w:val="00E47CB9"/>
    <w:rsid w:val="00E54FB4"/>
    <w:rsid w:val="00E56C96"/>
    <w:rsid w:val="00E573DF"/>
    <w:rsid w:val="00E57D6D"/>
    <w:rsid w:val="00E60D0B"/>
    <w:rsid w:val="00E63401"/>
    <w:rsid w:val="00E6358E"/>
    <w:rsid w:val="00E66FA2"/>
    <w:rsid w:val="00E73861"/>
    <w:rsid w:val="00E7718B"/>
    <w:rsid w:val="00E772B2"/>
    <w:rsid w:val="00E80816"/>
    <w:rsid w:val="00E80A2C"/>
    <w:rsid w:val="00E82651"/>
    <w:rsid w:val="00E92149"/>
    <w:rsid w:val="00EA0AF5"/>
    <w:rsid w:val="00EA1168"/>
    <w:rsid w:val="00EA260E"/>
    <w:rsid w:val="00EA2D00"/>
    <w:rsid w:val="00EA4E45"/>
    <w:rsid w:val="00EB13B5"/>
    <w:rsid w:val="00EB1E4A"/>
    <w:rsid w:val="00EB2D15"/>
    <w:rsid w:val="00EB39D7"/>
    <w:rsid w:val="00EB68BB"/>
    <w:rsid w:val="00EB71AC"/>
    <w:rsid w:val="00EC0098"/>
    <w:rsid w:val="00ED00D0"/>
    <w:rsid w:val="00ED05EB"/>
    <w:rsid w:val="00ED093A"/>
    <w:rsid w:val="00ED49DD"/>
    <w:rsid w:val="00ED7083"/>
    <w:rsid w:val="00EE280E"/>
    <w:rsid w:val="00EE3715"/>
    <w:rsid w:val="00EE4DEB"/>
    <w:rsid w:val="00EE6FA1"/>
    <w:rsid w:val="00EF0547"/>
    <w:rsid w:val="00EF541F"/>
    <w:rsid w:val="00F0057D"/>
    <w:rsid w:val="00F00FC4"/>
    <w:rsid w:val="00F037B1"/>
    <w:rsid w:val="00F05FA1"/>
    <w:rsid w:val="00F06664"/>
    <w:rsid w:val="00F06783"/>
    <w:rsid w:val="00F06B63"/>
    <w:rsid w:val="00F07050"/>
    <w:rsid w:val="00F07770"/>
    <w:rsid w:val="00F078ED"/>
    <w:rsid w:val="00F07F7E"/>
    <w:rsid w:val="00F132AE"/>
    <w:rsid w:val="00F14998"/>
    <w:rsid w:val="00F17157"/>
    <w:rsid w:val="00F17169"/>
    <w:rsid w:val="00F20D54"/>
    <w:rsid w:val="00F2120C"/>
    <w:rsid w:val="00F24B7C"/>
    <w:rsid w:val="00F2603A"/>
    <w:rsid w:val="00F31740"/>
    <w:rsid w:val="00F330E2"/>
    <w:rsid w:val="00F3476E"/>
    <w:rsid w:val="00F34C8E"/>
    <w:rsid w:val="00F4651C"/>
    <w:rsid w:val="00F47433"/>
    <w:rsid w:val="00F53650"/>
    <w:rsid w:val="00F5683A"/>
    <w:rsid w:val="00F56F5D"/>
    <w:rsid w:val="00F5737D"/>
    <w:rsid w:val="00F57D71"/>
    <w:rsid w:val="00F6146E"/>
    <w:rsid w:val="00F701B4"/>
    <w:rsid w:val="00F709DD"/>
    <w:rsid w:val="00F72526"/>
    <w:rsid w:val="00F727B7"/>
    <w:rsid w:val="00F7407B"/>
    <w:rsid w:val="00F75E94"/>
    <w:rsid w:val="00F76942"/>
    <w:rsid w:val="00F8278C"/>
    <w:rsid w:val="00F85D2F"/>
    <w:rsid w:val="00F908F2"/>
    <w:rsid w:val="00F92998"/>
    <w:rsid w:val="00FA0C91"/>
    <w:rsid w:val="00FA1379"/>
    <w:rsid w:val="00FA7547"/>
    <w:rsid w:val="00FB3CBE"/>
    <w:rsid w:val="00FB63A1"/>
    <w:rsid w:val="00FC1447"/>
    <w:rsid w:val="00FC2640"/>
    <w:rsid w:val="00FC3393"/>
    <w:rsid w:val="00FC3D10"/>
    <w:rsid w:val="00FC514B"/>
    <w:rsid w:val="00FC5901"/>
    <w:rsid w:val="00FD421B"/>
    <w:rsid w:val="00FD4974"/>
    <w:rsid w:val="00FD730E"/>
    <w:rsid w:val="00FF7C1B"/>
    <w:rsid w:val="00FF7EA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D52FB-31E3-409F-801C-577B26B4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0C91"/>
    <w:pPr>
      <w:ind w:left="720"/>
      <w:contextualSpacing/>
    </w:pPr>
  </w:style>
  <w:style w:type="paragraph" w:styleId="a5">
    <w:name w:val="Normal (Web)"/>
    <w:basedOn w:val="a"/>
    <w:uiPriority w:val="99"/>
    <w:unhideWhenUsed/>
    <w:rsid w:val="00C13D1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15244"/>
    <w:rPr>
      <w:b/>
      <w:bCs/>
    </w:rPr>
  </w:style>
  <w:style w:type="table" w:styleId="a7">
    <w:name w:val="Table Grid"/>
    <w:basedOn w:val="a1"/>
    <w:uiPriority w:val="39"/>
    <w:rsid w:val="00FF7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5803B1"/>
  </w:style>
  <w:style w:type="paragraph" w:styleId="a8">
    <w:name w:val="header"/>
    <w:basedOn w:val="a"/>
    <w:link w:val="a9"/>
    <w:uiPriority w:val="99"/>
    <w:unhideWhenUsed/>
    <w:rsid w:val="00A148F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48FE"/>
  </w:style>
  <w:style w:type="paragraph" w:styleId="aa">
    <w:name w:val="footer"/>
    <w:basedOn w:val="a"/>
    <w:link w:val="ab"/>
    <w:uiPriority w:val="99"/>
    <w:unhideWhenUsed/>
    <w:rsid w:val="00A148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48FE"/>
  </w:style>
  <w:style w:type="paragraph" w:customStyle="1" w:styleId="ConsPlusNormal">
    <w:name w:val="ConsPlusNormal"/>
    <w:rsid w:val="00DB78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4E31DE"/>
  </w:style>
  <w:style w:type="character" w:styleId="ac">
    <w:name w:val="Hyperlink"/>
    <w:basedOn w:val="a0"/>
    <w:uiPriority w:val="99"/>
    <w:unhideWhenUsed/>
    <w:rsid w:val="00513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106">
      <w:bodyDiv w:val="1"/>
      <w:marLeft w:val="0"/>
      <w:marRight w:val="0"/>
      <w:marTop w:val="0"/>
      <w:marBottom w:val="0"/>
      <w:divBdr>
        <w:top w:val="none" w:sz="0" w:space="0" w:color="auto"/>
        <w:left w:val="none" w:sz="0" w:space="0" w:color="auto"/>
        <w:bottom w:val="none" w:sz="0" w:space="0" w:color="auto"/>
        <w:right w:val="none" w:sz="0" w:space="0" w:color="auto"/>
      </w:divBdr>
    </w:div>
    <w:div w:id="15540258">
      <w:bodyDiv w:val="1"/>
      <w:marLeft w:val="0"/>
      <w:marRight w:val="0"/>
      <w:marTop w:val="0"/>
      <w:marBottom w:val="0"/>
      <w:divBdr>
        <w:top w:val="none" w:sz="0" w:space="0" w:color="auto"/>
        <w:left w:val="none" w:sz="0" w:space="0" w:color="auto"/>
        <w:bottom w:val="none" w:sz="0" w:space="0" w:color="auto"/>
        <w:right w:val="none" w:sz="0" w:space="0" w:color="auto"/>
      </w:divBdr>
    </w:div>
    <w:div w:id="97453817">
      <w:bodyDiv w:val="1"/>
      <w:marLeft w:val="0"/>
      <w:marRight w:val="0"/>
      <w:marTop w:val="0"/>
      <w:marBottom w:val="0"/>
      <w:divBdr>
        <w:top w:val="none" w:sz="0" w:space="0" w:color="auto"/>
        <w:left w:val="none" w:sz="0" w:space="0" w:color="auto"/>
        <w:bottom w:val="none" w:sz="0" w:space="0" w:color="auto"/>
        <w:right w:val="none" w:sz="0" w:space="0" w:color="auto"/>
      </w:divBdr>
    </w:div>
    <w:div w:id="136337172">
      <w:bodyDiv w:val="1"/>
      <w:marLeft w:val="0"/>
      <w:marRight w:val="0"/>
      <w:marTop w:val="0"/>
      <w:marBottom w:val="0"/>
      <w:divBdr>
        <w:top w:val="none" w:sz="0" w:space="0" w:color="auto"/>
        <w:left w:val="none" w:sz="0" w:space="0" w:color="auto"/>
        <w:bottom w:val="none" w:sz="0" w:space="0" w:color="auto"/>
        <w:right w:val="none" w:sz="0" w:space="0" w:color="auto"/>
      </w:divBdr>
    </w:div>
    <w:div w:id="238176325">
      <w:bodyDiv w:val="1"/>
      <w:marLeft w:val="0"/>
      <w:marRight w:val="0"/>
      <w:marTop w:val="0"/>
      <w:marBottom w:val="0"/>
      <w:divBdr>
        <w:top w:val="none" w:sz="0" w:space="0" w:color="auto"/>
        <w:left w:val="none" w:sz="0" w:space="0" w:color="auto"/>
        <w:bottom w:val="none" w:sz="0" w:space="0" w:color="auto"/>
        <w:right w:val="none" w:sz="0" w:space="0" w:color="auto"/>
      </w:divBdr>
    </w:div>
    <w:div w:id="243494016">
      <w:bodyDiv w:val="1"/>
      <w:marLeft w:val="0"/>
      <w:marRight w:val="0"/>
      <w:marTop w:val="0"/>
      <w:marBottom w:val="0"/>
      <w:divBdr>
        <w:top w:val="none" w:sz="0" w:space="0" w:color="auto"/>
        <w:left w:val="none" w:sz="0" w:space="0" w:color="auto"/>
        <w:bottom w:val="none" w:sz="0" w:space="0" w:color="auto"/>
        <w:right w:val="none" w:sz="0" w:space="0" w:color="auto"/>
      </w:divBdr>
    </w:div>
    <w:div w:id="266501660">
      <w:bodyDiv w:val="1"/>
      <w:marLeft w:val="0"/>
      <w:marRight w:val="0"/>
      <w:marTop w:val="0"/>
      <w:marBottom w:val="0"/>
      <w:divBdr>
        <w:top w:val="none" w:sz="0" w:space="0" w:color="auto"/>
        <w:left w:val="none" w:sz="0" w:space="0" w:color="auto"/>
        <w:bottom w:val="none" w:sz="0" w:space="0" w:color="auto"/>
        <w:right w:val="none" w:sz="0" w:space="0" w:color="auto"/>
      </w:divBdr>
    </w:div>
    <w:div w:id="294219300">
      <w:bodyDiv w:val="1"/>
      <w:marLeft w:val="0"/>
      <w:marRight w:val="0"/>
      <w:marTop w:val="0"/>
      <w:marBottom w:val="0"/>
      <w:divBdr>
        <w:top w:val="none" w:sz="0" w:space="0" w:color="auto"/>
        <w:left w:val="none" w:sz="0" w:space="0" w:color="auto"/>
        <w:bottom w:val="none" w:sz="0" w:space="0" w:color="auto"/>
        <w:right w:val="none" w:sz="0" w:space="0" w:color="auto"/>
      </w:divBdr>
    </w:div>
    <w:div w:id="453329966">
      <w:bodyDiv w:val="1"/>
      <w:marLeft w:val="0"/>
      <w:marRight w:val="0"/>
      <w:marTop w:val="0"/>
      <w:marBottom w:val="0"/>
      <w:divBdr>
        <w:top w:val="none" w:sz="0" w:space="0" w:color="auto"/>
        <w:left w:val="none" w:sz="0" w:space="0" w:color="auto"/>
        <w:bottom w:val="none" w:sz="0" w:space="0" w:color="auto"/>
        <w:right w:val="none" w:sz="0" w:space="0" w:color="auto"/>
      </w:divBdr>
    </w:div>
    <w:div w:id="485166540">
      <w:bodyDiv w:val="1"/>
      <w:marLeft w:val="0"/>
      <w:marRight w:val="0"/>
      <w:marTop w:val="0"/>
      <w:marBottom w:val="0"/>
      <w:divBdr>
        <w:top w:val="none" w:sz="0" w:space="0" w:color="auto"/>
        <w:left w:val="none" w:sz="0" w:space="0" w:color="auto"/>
        <w:bottom w:val="none" w:sz="0" w:space="0" w:color="auto"/>
        <w:right w:val="none" w:sz="0" w:space="0" w:color="auto"/>
      </w:divBdr>
    </w:div>
    <w:div w:id="532885590">
      <w:bodyDiv w:val="1"/>
      <w:marLeft w:val="0"/>
      <w:marRight w:val="0"/>
      <w:marTop w:val="0"/>
      <w:marBottom w:val="0"/>
      <w:divBdr>
        <w:top w:val="none" w:sz="0" w:space="0" w:color="auto"/>
        <w:left w:val="none" w:sz="0" w:space="0" w:color="auto"/>
        <w:bottom w:val="none" w:sz="0" w:space="0" w:color="auto"/>
        <w:right w:val="none" w:sz="0" w:space="0" w:color="auto"/>
      </w:divBdr>
    </w:div>
    <w:div w:id="577520392">
      <w:bodyDiv w:val="1"/>
      <w:marLeft w:val="0"/>
      <w:marRight w:val="0"/>
      <w:marTop w:val="0"/>
      <w:marBottom w:val="0"/>
      <w:divBdr>
        <w:top w:val="none" w:sz="0" w:space="0" w:color="auto"/>
        <w:left w:val="none" w:sz="0" w:space="0" w:color="auto"/>
        <w:bottom w:val="none" w:sz="0" w:space="0" w:color="auto"/>
        <w:right w:val="none" w:sz="0" w:space="0" w:color="auto"/>
      </w:divBdr>
    </w:div>
    <w:div w:id="608243670">
      <w:bodyDiv w:val="1"/>
      <w:marLeft w:val="0"/>
      <w:marRight w:val="0"/>
      <w:marTop w:val="0"/>
      <w:marBottom w:val="0"/>
      <w:divBdr>
        <w:top w:val="none" w:sz="0" w:space="0" w:color="auto"/>
        <w:left w:val="none" w:sz="0" w:space="0" w:color="auto"/>
        <w:bottom w:val="none" w:sz="0" w:space="0" w:color="auto"/>
        <w:right w:val="none" w:sz="0" w:space="0" w:color="auto"/>
      </w:divBdr>
    </w:div>
    <w:div w:id="642277746">
      <w:bodyDiv w:val="1"/>
      <w:marLeft w:val="0"/>
      <w:marRight w:val="0"/>
      <w:marTop w:val="0"/>
      <w:marBottom w:val="0"/>
      <w:divBdr>
        <w:top w:val="none" w:sz="0" w:space="0" w:color="auto"/>
        <w:left w:val="none" w:sz="0" w:space="0" w:color="auto"/>
        <w:bottom w:val="none" w:sz="0" w:space="0" w:color="auto"/>
        <w:right w:val="none" w:sz="0" w:space="0" w:color="auto"/>
      </w:divBdr>
    </w:div>
    <w:div w:id="661196874">
      <w:bodyDiv w:val="1"/>
      <w:marLeft w:val="0"/>
      <w:marRight w:val="0"/>
      <w:marTop w:val="0"/>
      <w:marBottom w:val="0"/>
      <w:divBdr>
        <w:top w:val="none" w:sz="0" w:space="0" w:color="auto"/>
        <w:left w:val="none" w:sz="0" w:space="0" w:color="auto"/>
        <w:bottom w:val="none" w:sz="0" w:space="0" w:color="auto"/>
        <w:right w:val="none" w:sz="0" w:space="0" w:color="auto"/>
      </w:divBdr>
    </w:div>
    <w:div w:id="715273765">
      <w:bodyDiv w:val="1"/>
      <w:marLeft w:val="0"/>
      <w:marRight w:val="0"/>
      <w:marTop w:val="0"/>
      <w:marBottom w:val="0"/>
      <w:divBdr>
        <w:top w:val="none" w:sz="0" w:space="0" w:color="auto"/>
        <w:left w:val="none" w:sz="0" w:space="0" w:color="auto"/>
        <w:bottom w:val="none" w:sz="0" w:space="0" w:color="auto"/>
        <w:right w:val="none" w:sz="0" w:space="0" w:color="auto"/>
      </w:divBdr>
      <w:divsChild>
        <w:div w:id="1906060752">
          <w:marLeft w:val="0"/>
          <w:marRight w:val="0"/>
          <w:marTop w:val="120"/>
          <w:marBottom w:val="0"/>
          <w:divBdr>
            <w:top w:val="none" w:sz="0" w:space="0" w:color="auto"/>
            <w:left w:val="none" w:sz="0" w:space="0" w:color="auto"/>
            <w:bottom w:val="none" w:sz="0" w:space="0" w:color="auto"/>
            <w:right w:val="none" w:sz="0" w:space="0" w:color="auto"/>
          </w:divBdr>
        </w:div>
        <w:div w:id="436218716">
          <w:marLeft w:val="0"/>
          <w:marRight w:val="0"/>
          <w:marTop w:val="120"/>
          <w:marBottom w:val="0"/>
          <w:divBdr>
            <w:top w:val="none" w:sz="0" w:space="0" w:color="auto"/>
            <w:left w:val="none" w:sz="0" w:space="0" w:color="auto"/>
            <w:bottom w:val="none" w:sz="0" w:space="0" w:color="auto"/>
            <w:right w:val="none" w:sz="0" w:space="0" w:color="auto"/>
          </w:divBdr>
        </w:div>
        <w:div w:id="222062332">
          <w:marLeft w:val="0"/>
          <w:marRight w:val="0"/>
          <w:marTop w:val="120"/>
          <w:marBottom w:val="0"/>
          <w:divBdr>
            <w:top w:val="none" w:sz="0" w:space="0" w:color="auto"/>
            <w:left w:val="none" w:sz="0" w:space="0" w:color="auto"/>
            <w:bottom w:val="none" w:sz="0" w:space="0" w:color="auto"/>
            <w:right w:val="none" w:sz="0" w:space="0" w:color="auto"/>
          </w:divBdr>
        </w:div>
        <w:div w:id="1757288334">
          <w:marLeft w:val="0"/>
          <w:marRight w:val="0"/>
          <w:marTop w:val="120"/>
          <w:marBottom w:val="0"/>
          <w:divBdr>
            <w:top w:val="none" w:sz="0" w:space="0" w:color="auto"/>
            <w:left w:val="none" w:sz="0" w:space="0" w:color="auto"/>
            <w:bottom w:val="none" w:sz="0" w:space="0" w:color="auto"/>
            <w:right w:val="none" w:sz="0" w:space="0" w:color="auto"/>
          </w:divBdr>
        </w:div>
        <w:div w:id="869419091">
          <w:marLeft w:val="0"/>
          <w:marRight w:val="0"/>
          <w:marTop w:val="120"/>
          <w:marBottom w:val="0"/>
          <w:divBdr>
            <w:top w:val="none" w:sz="0" w:space="0" w:color="auto"/>
            <w:left w:val="none" w:sz="0" w:space="0" w:color="auto"/>
            <w:bottom w:val="none" w:sz="0" w:space="0" w:color="auto"/>
            <w:right w:val="none" w:sz="0" w:space="0" w:color="auto"/>
          </w:divBdr>
        </w:div>
        <w:div w:id="839853560">
          <w:marLeft w:val="0"/>
          <w:marRight w:val="0"/>
          <w:marTop w:val="120"/>
          <w:marBottom w:val="0"/>
          <w:divBdr>
            <w:top w:val="none" w:sz="0" w:space="0" w:color="auto"/>
            <w:left w:val="none" w:sz="0" w:space="0" w:color="auto"/>
            <w:bottom w:val="none" w:sz="0" w:space="0" w:color="auto"/>
            <w:right w:val="none" w:sz="0" w:space="0" w:color="auto"/>
          </w:divBdr>
        </w:div>
        <w:div w:id="634062586">
          <w:marLeft w:val="0"/>
          <w:marRight w:val="0"/>
          <w:marTop w:val="120"/>
          <w:marBottom w:val="0"/>
          <w:divBdr>
            <w:top w:val="none" w:sz="0" w:space="0" w:color="auto"/>
            <w:left w:val="none" w:sz="0" w:space="0" w:color="auto"/>
            <w:bottom w:val="none" w:sz="0" w:space="0" w:color="auto"/>
            <w:right w:val="none" w:sz="0" w:space="0" w:color="auto"/>
          </w:divBdr>
        </w:div>
      </w:divsChild>
    </w:div>
    <w:div w:id="725252307">
      <w:bodyDiv w:val="1"/>
      <w:marLeft w:val="0"/>
      <w:marRight w:val="0"/>
      <w:marTop w:val="0"/>
      <w:marBottom w:val="0"/>
      <w:divBdr>
        <w:top w:val="none" w:sz="0" w:space="0" w:color="auto"/>
        <w:left w:val="none" w:sz="0" w:space="0" w:color="auto"/>
        <w:bottom w:val="none" w:sz="0" w:space="0" w:color="auto"/>
        <w:right w:val="none" w:sz="0" w:space="0" w:color="auto"/>
      </w:divBdr>
      <w:divsChild>
        <w:div w:id="1493259183">
          <w:marLeft w:val="0"/>
          <w:marRight w:val="0"/>
          <w:marTop w:val="120"/>
          <w:marBottom w:val="0"/>
          <w:divBdr>
            <w:top w:val="none" w:sz="0" w:space="0" w:color="auto"/>
            <w:left w:val="none" w:sz="0" w:space="0" w:color="auto"/>
            <w:bottom w:val="none" w:sz="0" w:space="0" w:color="auto"/>
            <w:right w:val="none" w:sz="0" w:space="0" w:color="auto"/>
          </w:divBdr>
        </w:div>
        <w:div w:id="240068068">
          <w:marLeft w:val="0"/>
          <w:marRight w:val="0"/>
          <w:marTop w:val="120"/>
          <w:marBottom w:val="0"/>
          <w:divBdr>
            <w:top w:val="none" w:sz="0" w:space="0" w:color="auto"/>
            <w:left w:val="none" w:sz="0" w:space="0" w:color="auto"/>
            <w:bottom w:val="none" w:sz="0" w:space="0" w:color="auto"/>
            <w:right w:val="none" w:sz="0" w:space="0" w:color="auto"/>
          </w:divBdr>
        </w:div>
      </w:divsChild>
    </w:div>
    <w:div w:id="746610562">
      <w:bodyDiv w:val="1"/>
      <w:marLeft w:val="0"/>
      <w:marRight w:val="0"/>
      <w:marTop w:val="0"/>
      <w:marBottom w:val="0"/>
      <w:divBdr>
        <w:top w:val="none" w:sz="0" w:space="0" w:color="auto"/>
        <w:left w:val="none" w:sz="0" w:space="0" w:color="auto"/>
        <w:bottom w:val="none" w:sz="0" w:space="0" w:color="auto"/>
        <w:right w:val="none" w:sz="0" w:space="0" w:color="auto"/>
      </w:divBdr>
    </w:div>
    <w:div w:id="778182603">
      <w:bodyDiv w:val="1"/>
      <w:marLeft w:val="0"/>
      <w:marRight w:val="0"/>
      <w:marTop w:val="0"/>
      <w:marBottom w:val="0"/>
      <w:divBdr>
        <w:top w:val="none" w:sz="0" w:space="0" w:color="auto"/>
        <w:left w:val="none" w:sz="0" w:space="0" w:color="auto"/>
        <w:bottom w:val="none" w:sz="0" w:space="0" w:color="auto"/>
        <w:right w:val="none" w:sz="0" w:space="0" w:color="auto"/>
      </w:divBdr>
    </w:div>
    <w:div w:id="896663962">
      <w:bodyDiv w:val="1"/>
      <w:marLeft w:val="0"/>
      <w:marRight w:val="0"/>
      <w:marTop w:val="0"/>
      <w:marBottom w:val="0"/>
      <w:divBdr>
        <w:top w:val="none" w:sz="0" w:space="0" w:color="auto"/>
        <w:left w:val="none" w:sz="0" w:space="0" w:color="auto"/>
        <w:bottom w:val="none" w:sz="0" w:space="0" w:color="auto"/>
        <w:right w:val="none" w:sz="0" w:space="0" w:color="auto"/>
      </w:divBdr>
    </w:div>
    <w:div w:id="951858079">
      <w:bodyDiv w:val="1"/>
      <w:marLeft w:val="0"/>
      <w:marRight w:val="0"/>
      <w:marTop w:val="0"/>
      <w:marBottom w:val="0"/>
      <w:divBdr>
        <w:top w:val="none" w:sz="0" w:space="0" w:color="auto"/>
        <w:left w:val="none" w:sz="0" w:space="0" w:color="auto"/>
        <w:bottom w:val="none" w:sz="0" w:space="0" w:color="auto"/>
        <w:right w:val="none" w:sz="0" w:space="0" w:color="auto"/>
      </w:divBdr>
    </w:div>
    <w:div w:id="962223693">
      <w:bodyDiv w:val="1"/>
      <w:marLeft w:val="0"/>
      <w:marRight w:val="0"/>
      <w:marTop w:val="0"/>
      <w:marBottom w:val="0"/>
      <w:divBdr>
        <w:top w:val="none" w:sz="0" w:space="0" w:color="auto"/>
        <w:left w:val="none" w:sz="0" w:space="0" w:color="auto"/>
        <w:bottom w:val="none" w:sz="0" w:space="0" w:color="auto"/>
        <w:right w:val="none" w:sz="0" w:space="0" w:color="auto"/>
      </w:divBdr>
    </w:div>
    <w:div w:id="1047534883">
      <w:bodyDiv w:val="1"/>
      <w:marLeft w:val="0"/>
      <w:marRight w:val="0"/>
      <w:marTop w:val="0"/>
      <w:marBottom w:val="0"/>
      <w:divBdr>
        <w:top w:val="none" w:sz="0" w:space="0" w:color="auto"/>
        <w:left w:val="none" w:sz="0" w:space="0" w:color="auto"/>
        <w:bottom w:val="none" w:sz="0" w:space="0" w:color="auto"/>
        <w:right w:val="none" w:sz="0" w:space="0" w:color="auto"/>
      </w:divBdr>
    </w:div>
    <w:div w:id="1083917399">
      <w:bodyDiv w:val="1"/>
      <w:marLeft w:val="0"/>
      <w:marRight w:val="0"/>
      <w:marTop w:val="0"/>
      <w:marBottom w:val="0"/>
      <w:divBdr>
        <w:top w:val="none" w:sz="0" w:space="0" w:color="auto"/>
        <w:left w:val="none" w:sz="0" w:space="0" w:color="auto"/>
        <w:bottom w:val="none" w:sz="0" w:space="0" w:color="auto"/>
        <w:right w:val="none" w:sz="0" w:space="0" w:color="auto"/>
      </w:divBdr>
    </w:div>
    <w:div w:id="1162768683">
      <w:bodyDiv w:val="1"/>
      <w:marLeft w:val="0"/>
      <w:marRight w:val="0"/>
      <w:marTop w:val="0"/>
      <w:marBottom w:val="0"/>
      <w:divBdr>
        <w:top w:val="none" w:sz="0" w:space="0" w:color="auto"/>
        <w:left w:val="none" w:sz="0" w:space="0" w:color="auto"/>
        <w:bottom w:val="none" w:sz="0" w:space="0" w:color="auto"/>
        <w:right w:val="none" w:sz="0" w:space="0" w:color="auto"/>
      </w:divBdr>
    </w:div>
    <w:div w:id="1179001905">
      <w:bodyDiv w:val="1"/>
      <w:marLeft w:val="0"/>
      <w:marRight w:val="0"/>
      <w:marTop w:val="0"/>
      <w:marBottom w:val="0"/>
      <w:divBdr>
        <w:top w:val="none" w:sz="0" w:space="0" w:color="auto"/>
        <w:left w:val="none" w:sz="0" w:space="0" w:color="auto"/>
        <w:bottom w:val="none" w:sz="0" w:space="0" w:color="auto"/>
        <w:right w:val="none" w:sz="0" w:space="0" w:color="auto"/>
      </w:divBdr>
    </w:div>
    <w:div w:id="1182236167">
      <w:bodyDiv w:val="1"/>
      <w:marLeft w:val="0"/>
      <w:marRight w:val="0"/>
      <w:marTop w:val="0"/>
      <w:marBottom w:val="0"/>
      <w:divBdr>
        <w:top w:val="none" w:sz="0" w:space="0" w:color="auto"/>
        <w:left w:val="none" w:sz="0" w:space="0" w:color="auto"/>
        <w:bottom w:val="none" w:sz="0" w:space="0" w:color="auto"/>
        <w:right w:val="none" w:sz="0" w:space="0" w:color="auto"/>
      </w:divBdr>
    </w:div>
    <w:div w:id="1196115191">
      <w:bodyDiv w:val="1"/>
      <w:marLeft w:val="0"/>
      <w:marRight w:val="0"/>
      <w:marTop w:val="0"/>
      <w:marBottom w:val="0"/>
      <w:divBdr>
        <w:top w:val="none" w:sz="0" w:space="0" w:color="auto"/>
        <w:left w:val="none" w:sz="0" w:space="0" w:color="auto"/>
        <w:bottom w:val="none" w:sz="0" w:space="0" w:color="auto"/>
        <w:right w:val="none" w:sz="0" w:space="0" w:color="auto"/>
      </w:divBdr>
    </w:div>
    <w:div w:id="1221942399">
      <w:bodyDiv w:val="1"/>
      <w:marLeft w:val="0"/>
      <w:marRight w:val="0"/>
      <w:marTop w:val="0"/>
      <w:marBottom w:val="0"/>
      <w:divBdr>
        <w:top w:val="none" w:sz="0" w:space="0" w:color="auto"/>
        <w:left w:val="none" w:sz="0" w:space="0" w:color="auto"/>
        <w:bottom w:val="none" w:sz="0" w:space="0" w:color="auto"/>
        <w:right w:val="none" w:sz="0" w:space="0" w:color="auto"/>
      </w:divBdr>
      <w:divsChild>
        <w:div w:id="417480353">
          <w:marLeft w:val="0"/>
          <w:marRight w:val="0"/>
          <w:marTop w:val="120"/>
          <w:marBottom w:val="0"/>
          <w:divBdr>
            <w:top w:val="none" w:sz="0" w:space="0" w:color="auto"/>
            <w:left w:val="none" w:sz="0" w:space="0" w:color="auto"/>
            <w:bottom w:val="none" w:sz="0" w:space="0" w:color="auto"/>
            <w:right w:val="none" w:sz="0" w:space="0" w:color="auto"/>
          </w:divBdr>
        </w:div>
        <w:div w:id="1241253643">
          <w:marLeft w:val="0"/>
          <w:marRight w:val="0"/>
          <w:marTop w:val="120"/>
          <w:marBottom w:val="0"/>
          <w:divBdr>
            <w:top w:val="none" w:sz="0" w:space="0" w:color="auto"/>
            <w:left w:val="none" w:sz="0" w:space="0" w:color="auto"/>
            <w:bottom w:val="none" w:sz="0" w:space="0" w:color="auto"/>
            <w:right w:val="none" w:sz="0" w:space="0" w:color="auto"/>
          </w:divBdr>
        </w:div>
      </w:divsChild>
    </w:div>
    <w:div w:id="1241675026">
      <w:bodyDiv w:val="1"/>
      <w:marLeft w:val="0"/>
      <w:marRight w:val="0"/>
      <w:marTop w:val="0"/>
      <w:marBottom w:val="0"/>
      <w:divBdr>
        <w:top w:val="none" w:sz="0" w:space="0" w:color="auto"/>
        <w:left w:val="none" w:sz="0" w:space="0" w:color="auto"/>
        <w:bottom w:val="none" w:sz="0" w:space="0" w:color="auto"/>
        <w:right w:val="none" w:sz="0" w:space="0" w:color="auto"/>
      </w:divBdr>
    </w:div>
    <w:div w:id="1303076514">
      <w:bodyDiv w:val="1"/>
      <w:marLeft w:val="0"/>
      <w:marRight w:val="0"/>
      <w:marTop w:val="0"/>
      <w:marBottom w:val="0"/>
      <w:divBdr>
        <w:top w:val="none" w:sz="0" w:space="0" w:color="auto"/>
        <w:left w:val="none" w:sz="0" w:space="0" w:color="auto"/>
        <w:bottom w:val="none" w:sz="0" w:space="0" w:color="auto"/>
        <w:right w:val="none" w:sz="0" w:space="0" w:color="auto"/>
      </w:divBdr>
      <w:divsChild>
        <w:div w:id="1763648402">
          <w:marLeft w:val="0"/>
          <w:marRight w:val="0"/>
          <w:marTop w:val="120"/>
          <w:marBottom w:val="0"/>
          <w:divBdr>
            <w:top w:val="none" w:sz="0" w:space="0" w:color="auto"/>
            <w:left w:val="none" w:sz="0" w:space="0" w:color="auto"/>
            <w:bottom w:val="none" w:sz="0" w:space="0" w:color="auto"/>
            <w:right w:val="none" w:sz="0" w:space="0" w:color="auto"/>
          </w:divBdr>
        </w:div>
        <w:div w:id="986781201">
          <w:marLeft w:val="0"/>
          <w:marRight w:val="0"/>
          <w:marTop w:val="120"/>
          <w:marBottom w:val="0"/>
          <w:divBdr>
            <w:top w:val="none" w:sz="0" w:space="0" w:color="auto"/>
            <w:left w:val="none" w:sz="0" w:space="0" w:color="auto"/>
            <w:bottom w:val="none" w:sz="0" w:space="0" w:color="auto"/>
            <w:right w:val="none" w:sz="0" w:space="0" w:color="auto"/>
          </w:divBdr>
        </w:div>
        <w:div w:id="257980939">
          <w:marLeft w:val="0"/>
          <w:marRight w:val="0"/>
          <w:marTop w:val="120"/>
          <w:marBottom w:val="0"/>
          <w:divBdr>
            <w:top w:val="none" w:sz="0" w:space="0" w:color="auto"/>
            <w:left w:val="none" w:sz="0" w:space="0" w:color="auto"/>
            <w:bottom w:val="none" w:sz="0" w:space="0" w:color="auto"/>
            <w:right w:val="none" w:sz="0" w:space="0" w:color="auto"/>
          </w:divBdr>
        </w:div>
        <w:div w:id="348799887">
          <w:marLeft w:val="0"/>
          <w:marRight w:val="0"/>
          <w:marTop w:val="120"/>
          <w:marBottom w:val="0"/>
          <w:divBdr>
            <w:top w:val="none" w:sz="0" w:space="0" w:color="auto"/>
            <w:left w:val="none" w:sz="0" w:space="0" w:color="auto"/>
            <w:bottom w:val="none" w:sz="0" w:space="0" w:color="auto"/>
            <w:right w:val="none" w:sz="0" w:space="0" w:color="auto"/>
          </w:divBdr>
        </w:div>
        <w:div w:id="1477793025">
          <w:marLeft w:val="0"/>
          <w:marRight w:val="0"/>
          <w:marTop w:val="120"/>
          <w:marBottom w:val="0"/>
          <w:divBdr>
            <w:top w:val="none" w:sz="0" w:space="0" w:color="auto"/>
            <w:left w:val="none" w:sz="0" w:space="0" w:color="auto"/>
            <w:bottom w:val="none" w:sz="0" w:space="0" w:color="auto"/>
            <w:right w:val="none" w:sz="0" w:space="0" w:color="auto"/>
          </w:divBdr>
        </w:div>
      </w:divsChild>
    </w:div>
    <w:div w:id="1437948595">
      <w:bodyDiv w:val="1"/>
      <w:marLeft w:val="0"/>
      <w:marRight w:val="0"/>
      <w:marTop w:val="0"/>
      <w:marBottom w:val="0"/>
      <w:divBdr>
        <w:top w:val="none" w:sz="0" w:space="0" w:color="auto"/>
        <w:left w:val="none" w:sz="0" w:space="0" w:color="auto"/>
        <w:bottom w:val="none" w:sz="0" w:space="0" w:color="auto"/>
        <w:right w:val="none" w:sz="0" w:space="0" w:color="auto"/>
      </w:divBdr>
    </w:div>
    <w:div w:id="1501430100">
      <w:bodyDiv w:val="1"/>
      <w:marLeft w:val="0"/>
      <w:marRight w:val="0"/>
      <w:marTop w:val="0"/>
      <w:marBottom w:val="0"/>
      <w:divBdr>
        <w:top w:val="none" w:sz="0" w:space="0" w:color="auto"/>
        <w:left w:val="none" w:sz="0" w:space="0" w:color="auto"/>
        <w:bottom w:val="none" w:sz="0" w:space="0" w:color="auto"/>
        <w:right w:val="none" w:sz="0" w:space="0" w:color="auto"/>
      </w:divBdr>
    </w:div>
    <w:div w:id="1533028494">
      <w:bodyDiv w:val="1"/>
      <w:marLeft w:val="0"/>
      <w:marRight w:val="0"/>
      <w:marTop w:val="0"/>
      <w:marBottom w:val="0"/>
      <w:divBdr>
        <w:top w:val="none" w:sz="0" w:space="0" w:color="auto"/>
        <w:left w:val="none" w:sz="0" w:space="0" w:color="auto"/>
        <w:bottom w:val="none" w:sz="0" w:space="0" w:color="auto"/>
        <w:right w:val="none" w:sz="0" w:space="0" w:color="auto"/>
      </w:divBdr>
    </w:div>
    <w:div w:id="1566918698">
      <w:bodyDiv w:val="1"/>
      <w:marLeft w:val="0"/>
      <w:marRight w:val="0"/>
      <w:marTop w:val="0"/>
      <w:marBottom w:val="0"/>
      <w:divBdr>
        <w:top w:val="none" w:sz="0" w:space="0" w:color="auto"/>
        <w:left w:val="none" w:sz="0" w:space="0" w:color="auto"/>
        <w:bottom w:val="none" w:sz="0" w:space="0" w:color="auto"/>
        <w:right w:val="none" w:sz="0" w:space="0" w:color="auto"/>
      </w:divBdr>
    </w:div>
    <w:div w:id="1650136999">
      <w:bodyDiv w:val="1"/>
      <w:marLeft w:val="0"/>
      <w:marRight w:val="0"/>
      <w:marTop w:val="0"/>
      <w:marBottom w:val="0"/>
      <w:divBdr>
        <w:top w:val="none" w:sz="0" w:space="0" w:color="auto"/>
        <w:left w:val="none" w:sz="0" w:space="0" w:color="auto"/>
        <w:bottom w:val="none" w:sz="0" w:space="0" w:color="auto"/>
        <w:right w:val="none" w:sz="0" w:space="0" w:color="auto"/>
      </w:divBdr>
      <w:divsChild>
        <w:div w:id="1952778440">
          <w:marLeft w:val="0"/>
          <w:marRight w:val="0"/>
          <w:marTop w:val="120"/>
          <w:marBottom w:val="0"/>
          <w:divBdr>
            <w:top w:val="none" w:sz="0" w:space="0" w:color="auto"/>
            <w:left w:val="none" w:sz="0" w:space="0" w:color="auto"/>
            <w:bottom w:val="none" w:sz="0" w:space="0" w:color="auto"/>
            <w:right w:val="none" w:sz="0" w:space="0" w:color="auto"/>
          </w:divBdr>
        </w:div>
      </w:divsChild>
    </w:div>
    <w:div w:id="1815953736">
      <w:bodyDiv w:val="1"/>
      <w:marLeft w:val="0"/>
      <w:marRight w:val="0"/>
      <w:marTop w:val="0"/>
      <w:marBottom w:val="0"/>
      <w:divBdr>
        <w:top w:val="none" w:sz="0" w:space="0" w:color="auto"/>
        <w:left w:val="none" w:sz="0" w:space="0" w:color="auto"/>
        <w:bottom w:val="none" w:sz="0" w:space="0" w:color="auto"/>
        <w:right w:val="none" w:sz="0" w:space="0" w:color="auto"/>
      </w:divBdr>
    </w:div>
    <w:div w:id="1828861500">
      <w:bodyDiv w:val="1"/>
      <w:marLeft w:val="0"/>
      <w:marRight w:val="0"/>
      <w:marTop w:val="0"/>
      <w:marBottom w:val="0"/>
      <w:divBdr>
        <w:top w:val="none" w:sz="0" w:space="0" w:color="auto"/>
        <w:left w:val="none" w:sz="0" w:space="0" w:color="auto"/>
        <w:bottom w:val="none" w:sz="0" w:space="0" w:color="auto"/>
        <w:right w:val="none" w:sz="0" w:space="0" w:color="auto"/>
      </w:divBdr>
    </w:div>
    <w:div w:id="1842892606">
      <w:bodyDiv w:val="1"/>
      <w:marLeft w:val="0"/>
      <w:marRight w:val="0"/>
      <w:marTop w:val="0"/>
      <w:marBottom w:val="0"/>
      <w:divBdr>
        <w:top w:val="none" w:sz="0" w:space="0" w:color="auto"/>
        <w:left w:val="none" w:sz="0" w:space="0" w:color="auto"/>
        <w:bottom w:val="none" w:sz="0" w:space="0" w:color="auto"/>
        <w:right w:val="none" w:sz="0" w:space="0" w:color="auto"/>
      </w:divBdr>
    </w:div>
    <w:div w:id="1866478166">
      <w:bodyDiv w:val="1"/>
      <w:marLeft w:val="0"/>
      <w:marRight w:val="0"/>
      <w:marTop w:val="0"/>
      <w:marBottom w:val="0"/>
      <w:divBdr>
        <w:top w:val="none" w:sz="0" w:space="0" w:color="auto"/>
        <w:left w:val="none" w:sz="0" w:space="0" w:color="auto"/>
        <w:bottom w:val="none" w:sz="0" w:space="0" w:color="auto"/>
        <w:right w:val="none" w:sz="0" w:space="0" w:color="auto"/>
      </w:divBdr>
    </w:div>
    <w:div w:id="1881089863">
      <w:bodyDiv w:val="1"/>
      <w:marLeft w:val="0"/>
      <w:marRight w:val="0"/>
      <w:marTop w:val="0"/>
      <w:marBottom w:val="0"/>
      <w:divBdr>
        <w:top w:val="none" w:sz="0" w:space="0" w:color="auto"/>
        <w:left w:val="none" w:sz="0" w:space="0" w:color="auto"/>
        <w:bottom w:val="none" w:sz="0" w:space="0" w:color="auto"/>
        <w:right w:val="none" w:sz="0" w:space="0" w:color="auto"/>
      </w:divBdr>
    </w:div>
    <w:div w:id="19225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5.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783D2E-E068-41C5-8172-5F9CE82B2C0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AD15CAA7-C26B-4D8D-A584-6C0345322D67}">
      <dgm:prSet phldrT="[Текст]"/>
      <dgm:spPr/>
      <dgm:t>
        <a:bodyPr/>
        <a:lstStyle/>
        <a:p>
          <a:r>
            <a:rPr lang="ru-RU">
              <a:latin typeface="Times New Roman" panose="02020603050405020304" pitchFamily="18" charset="0"/>
              <a:cs typeface="Times New Roman" panose="02020603050405020304" pitchFamily="18" charset="0"/>
            </a:rPr>
            <a:t>РОСНЕФТЬ</a:t>
          </a:r>
        </a:p>
      </dgm:t>
    </dgm:pt>
    <dgm:pt modelId="{C623CFE7-60EE-461C-B343-79631BFA9721}" type="parTrans" cxnId="{C032C9F6-0B77-4086-AD25-4E8E1CEDDABF}">
      <dgm:prSet/>
      <dgm:spPr/>
      <dgm:t>
        <a:bodyPr/>
        <a:lstStyle/>
        <a:p>
          <a:endParaRPr lang="ru-RU"/>
        </a:p>
      </dgm:t>
    </dgm:pt>
    <dgm:pt modelId="{641A6814-D921-4987-A1D0-7105F9FB2AD2}" type="sibTrans" cxnId="{C032C9F6-0B77-4086-AD25-4E8E1CEDDABF}">
      <dgm:prSet/>
      <dgm:spPr/>
      <dgm:t>
        <a:bodyPr/>
        <a:lstStyle/>
        <a:p>
          <a:endParaRPr lang="ru-RU"/>
        </a:p>
      </dgm:t>
    </dgm:pt>
    <dgm:pt modelId="{DE674FC3-5F18-4851-9D56-34801B7FADA8}">
      <dgm:prSet phldrT="[Текст]"/>
      <dgm:spPr/>
      <dgm:t>
        <a:bodyPr/>
        <a:lstStyle/>
        <a:p>
          <a:r>
            <a:rPr lang="ru-RU">
              <a:latin typeface="Times New Roman" panose="02020603050405020304" pitchFamily="18" charset="0"/>
              <a:cs typeface="Times New Roman" panose="02020603050405020304" pitchFamily="18" charset="0"/>
            </a:rPr>
            <a:t>Разведка и добыча</a:t>
          </a:r>
        </a:p>
      </dgm:t>
    </dgm:pt>
    <dgm:pt modelId="{346B6D2B-0478-4C87-B545-9E659F6FF817}" type="parTrans" cxnId="{C06DCDD0-C694-4C1B-B6C7-DE7BDFDBDCBF}">
      <dgm:prSet/>
      <dgm:spPr/>
      <dgm:t>
        <a:bodyPr/>
        <a:lstStyle/>
        <a:p>
          <a:endParaRPr lang="ru-RU"/>
        </a:p>
      </dgm:t>
    </dgm:pt>
    <dgm:pt modelId="{F2A86A9C-8D1E-467B-9A06-C428C4411AFF}" type="sibTrans" cxnId="{C06DCDD0-C694-4C1B-B6C7-DE7BDFDBDCBF}">
      <dgm:prSet/>
      <dgm:spPr/>
      <dgm:t>
        <a:bodyPr/>
        <a:lstStyle/>
        <a:p>
          <a:endParaRPr lang="ru-RU"/>
        </a:p>
      </dgm:t>
    </dgm:pt>
    <dgm:pt modelId="{3122BE02-55D8-47C1-B5C8-502EB2D91E8A}">
      <dgm:prSet phldrT="[Текст]"/>
      <dgm:spPr/>
      <dgm:t>
        <a:bodyPr/>
        <a:lstStyle/>
        <a:p>
          <a:r>
            <a:rPr lang="ru-RU">
              <a:latin typeface="Times New Roman" panose="02020603050405020304" pitchFamily="18" charset="0"/>
              <a:cs typeface="Times New Roman" panose="02020603050405020304" pitchFamily="18" charset="0"/>
            </a:rPr>
            <a:t>Переработка и сбыт</a:t>
          </a:r>
        </a:p>
      </dgm:t>
    </dgm:pt>
    <dgm:pt modelId="{A7217A37-9D0F-436D-8818-3DEB1EC8CC75}" type="parTrans" cxnId="{7AAB121F-076C-4F5A-B363-033C92A5D259}">
      <dgm:prSet/>
      <dgm:spPr/>
      <dgm:t>
        <a:bodyPr/>
        <a:lstStyle/>
        <a:p>
          <a:endParaRPr lang="ru-RU"/>
        </a:p>
      </dgm:t>
    </dgm:pt>
    <dgm:pt modelId="{0EB002A5-0CB9-44EE-BE2A-54C177BD23B3}" type="sibTrans" cxnId="{7AAB121F-076C-4F5A-B363-033C92A5D259}">
      <dgm:prSet/>
      <dgm:spPr/>
      <dgm:t>
        <a:bodyPr/>
        <a:lstStyle/>
        <a:p>
          <a:endParaRPr lang="ru-RU"/>
        </a:p>
      </dgm:t>
    </dgm:pt>
    <dgm:pt modelId="{EBDEA7AD-D834-4BCC-ACF5-CDFCE64B6660}">
      <dgm:prSet phldrT="[Текст]"/>
      <dgm:spPr/>
      <dgm:t>
        <a:bodyPr/>
        <a:lstStyle/>
        <a:p>
          <a:r>
            <a:rPr lang="ru-RU">
              <a:latin typeface="Times New Roman" panose="02020603050405020304" pitchFamily="18" charset="0"/>
              <a:cs typeface="Times New Roman" panose="02020603050405020304" pitchFamily="18" charset="0"/>
            </a:rPr>
            <a:t>Сервис</a:t>
          </a:r>
        </a:p>
      </dgm:t>
    </dgm:pt>
    <dgm:pt modelId="{141789E9-616D-4376-BF7E-2295FC742113}" type="parTrans" cxnId="{0175B5D1-E3BD-4299-8E4A-3F84EF7AD657}">
      <dgm:prSet/>
      <dgm:spPr/>
      <dgm:t>
        <a:bodyPr/>
        <a:lstStyle/>
        <a:p>
          <a:endParaRPr lang="ru-RU"/>
        </a:p>
      </dgm:t>
    </dgm:pt>
    <dgm:pt modelId="{3141A253-9A0E-47E8-9939-2A96480BC89C}" type="sibTrans" cxnId="{0175B5D1-E3BD-4299-8E4A-3F84EF7AD657}">
      <dgm:prSet/>
      <dgm:spPr/>
      <dgm:t>
        <a:bodyPr/>
        <a:lstStyle/>
        <a:p>
          <a:endParaRPr lang="ru-RU"/>
        </a:p>
      </dgm:t>
    </dgm:pt>
    <dgm:pt modelId="{11A2507B-8263-4B99-B16A-A91AEB20BEE7}">
      <dgm:prSet/>
      <dgm:spPr/>
      <dgm:t>
        <a:bodyPr/>
        <a:lstStyle/>
        <a:p>
          <a:r>
            <a:rPr lang="ru-RU">
              <a:latin typeface="Times New Roman" panose="02020603050405020304" pitchFamily="18" charset="0"/>
              <a:cs typeface="Times New Roman" panose="02020603050405020304" pitchFamily="18" charset="0"/>
            </a:rPr>
            <a:t>ООО </a:t>
          </a:r>
          <a:r>
            <a:rPr lang="ru-RU"/>
            <a:t>«</a:t>
          </a:r>
          <a:r>
            <a:rPr lang="ru-RU">
              <a:latin typeface="Times New Roman" panose="02020603050405020304" pitchFamily="18" charset="0"/>
              <a:cs typeface="Times New Roman" panose="02020603050405020304" pitchFamily="18" charset="0"/>
            </a:rPr>
            <a:t>РН-Учет</a:t>
          </a:r>
          <a:r>
            <a:rPr lang="ru-RU"/>
            <a:t>»</a:t>
          </a:r>
          <a:endParaRPr lang="ru-RU">
            <a:latin typeface="Times New Roman" panose="02020603050405020304" pitchFamily="18" charset="0"/>
            <a:cs typeface="Times New Roman" panose="02020603050405020304" pitchFamily="18" charset="0"/>
          </a:endParaRPr>
        </a:p>
      </dgm:t>
    </dgm:pt>
    <dgm:pt modelId="{21A20316-4816-49A3-B91E-F0DB7FDF0B8E}" type="parTrans" cxnId="{D39ECB75-9304-4099-89E4-C309E6E9C5D9}">
      <dgm:prSet/>
      <dgm:spPr/>
      <dgm:t>
        <a:bodyPr/>
        <a:lstStyle/>
        <a:p>
          <a:endParaRPr lang="ru-RU"/>
        </a:p>
      </dgm:t>
    </dgm:pt>
    <dgm:pt modelId="{977104F7-E376-4E8B-97B4-65531BE260FA}" type="sibTrans" cxnId="{D39ECB75-9304-4099-89E4-C309E6E9C5D9}">
      <dgm:prSet/>
      <dgm:spPr/>
      <dgm:t>
        <a:bodyPr/>
        <a:lstStyle/>
        <a:p>
          <a:endParaRPr lang="ru-RU"/>
        </a:p>
      </dgm:t>
    </dgm:pt>
    <dgm:pt modelId="{4D0BDFE1-BDD2-4DA5-8956-FB09FF261E51}" type="pres">
      <dgm:prSet presAssocID="{AD783D2E-E068-41C5-8172-5F9CE82B2C0A}" presName="hierChild1" presStyleCnt="0">
        <dgm:presLayoutVars>
          <dgm:orgChart val="1"/>
          <dgm:chPref val="1"/>
          <dgm:dir/>
          <dgm:animOne val="branch"/>
          <dgm:animLvl val="lvl"/>
          <dgm:resizeHandles/>
        </dgm:presLayoutVars>
      </dgm:prSet>
      <dgm:spPr/>
      <dgm:t>
        <a:bodyPr/>
        <a:lstStyle/>
        <a:p>
          <a:endParaRPr lang="ru-RU"/>
        </a:p>
      </dgm:t>
    </dgm:pt>
    <dgm:pt modelId="{CDC3F878-D02D-46FE-9760-1CE2CF606E17}" type="pres">
      <dgm:prSet presAssocID="{AD15CAA7-C26B-4D8D-A584-6C0345322D67}" presName="hierRoot1" presStyleCnt="0">
        <dgm:presLayoutVars>
          <dgm:hierBranch val="init"/>
        </dgm:presLayoutVars>
      </dgm:prSet>
      <dgm:spPr/>
    </dgm:pt>
    <dgm:pt modelId="{334F825A-F3BF-441C-BFC5-4AA3665A56A4}" type="pres">
      <dgm:prSet presAssocID="{AD15CAA7-C26B-4D8D-A584-6C0345322D67}" presName="rootComposite1" presStyleCnt="0"/>
      <dgm:spPr/>
    </dgm:pt>
    <dgm:pt modelId="{4E78D9AD-9ADC-495F-85CF-DE5FD49C29AB}" type="pres">
      <dgm:prSet presAssocID="{AD15CAA7-C26B-4D8D-A584-6C0345322D67}" presName="rootText1" presStyleLbl="node0" presStyleIdx="0" presStyleCnt="1">
        <dgm:presLayoutVars>
          <dgm:chPref val="3"/>
        </dgm:presLayoutVars>
      </dgm:prSet>
      <dgm:spPr/>
      <dgm:t>
        <a:bodyPr/>
        <a:lstStyle/>
        <a:p>
          <a:endParaRPr lang="ru-RU"/>
        </a:p>
      </dgm:t>
    </dgm:pt>
    <dgm:pt modelId="{82094EE3-A08A-4CBA-B278-9B3561D8606B}" type="pres">
      <dgm:prSet presAssocID="{AD15CAA7-C26B-4D8D-A584-6C0345322D67}" presName="rootConnector1" presStyleLbl="node1" presStyleIdx="0" presStyleCnt="0"/>
      <dgm:spPr/>
      <dgm:t>
        <a:bodyPr/>
        <a:lstStyle/>
        <a:p>
          <a:endParaRPr lang="ru-RU"/>
        </a:p>
      </dgm:t>
    </dgm:pt>
    <dgm:pt modelId="{A5387B56-258C-431D-AF58-09D3B1BDFCB3}" type="pres">
      <dgm:prSet presAssocID="{AD15CAA7-C26B-4D8D-A584-6C0345322D67}" presName="hierChild2" presStyleCnt="0"/>
      <dgm:spPr/>
    </dgm:pt>
    <dgm:pt modelId="{EB057809-440E-4AEF-9CB6-FF5BDCFF05C0}" type="pres">
      <dgm:prSet presAssocID="{346B6D2B-0478-4C87-B545-9E659F6FF817}" presName="Name37" presStyleLbl="parChTrans1D2" presStyleIdx="0" presStyleCnt="3"/>
      <dgm:spPr/>
      <dgm:t>
        <a:bodyPr/>
        <a:lstStyle/>
        <a:p>
          <a:endParaRPr lang="ru-RU"/>
        </a:p>
      </dgm:t>
    </dgm:pt>
    <dgm:pt modelId="{2A29A7AA-A6F3-4ED0-AEC4-C73C1B8D1A17}" type="pres">
      <dgm:prSet presAssocID="{DE674FC3-5F18-4851-9D56-34801B7FADA8}" presName="hierRoot2" presStyleCnt="0">
        <dgm:presLayoutVars>
          <dgm:hierBranch val="init"/>
        </dgm:presLayoutVars>
      </dgm:prSet>
      <dgm:spPr/>
    </dgm:pt>
    <dgm:pt modelId="{7E5FA58F-5530-412B-B75F-BEABEFCF196D}" type="pres">
      <dgm:prSet presAssocID="{DE674FC3-5F18-4851-9D56-34801B7FADA8}" presName="rootComposite" presStyleCnt="0"/>
      <dgm:spPr/>
    </dgm:pt>
    <dgm:pt modelId="{100CE3B1-5369-475A-881E-7C247DF40846}" type="pres">
      <dgm:prSet presAssocID="{DE674FC3-5F18-4851-9D56-34801B7FADA8}" presName="rootText" presStyleLbl="node2" presStyleIdx="0" presStyleCnt="3">
        <dgm:presLayoutVars>
          <dgm:chPref val="3"/>
        </dgm:presLayoutVars>
      </dgm:prSet>
      <dgm:spPr/>
      <dgm:t>
        <a:bodyPr/>
        <a:lstStyle/>
        <a:p>
          <a:endParaRPr lang="ru-RU"/>
        </a:p>
      </dgm:t>
    </dgm:pt>
    <dgm:pt modelId="{27FF0AFB-5C91-4505-AAFF-4F64952FB555}" type="pres">
      <dgm:prSet presAssocID="{DE674FC3-5F18-4851-9D56-34801B7FADA8}" presName="rootConnector" presStyleLbl="node2" presStyleIdx="0" presStyleCnt="3"/>
      <dgm:spPr/>
      <dgm:t>
        <a:bodyPr/>
        <a:lstStyle/>
        <a:p>
          <a:endParaRPr lang="ru-RU"/>
        </a:p>
      </dgm:t>
    </dgm:pt>
    <dgm:pt modelId="{39CD88E2-015F-4ADC-B654-D97BA2769779}" type="pres">
      <dgm:prSet presAssocID="{DE674FC3-5F18-4851-9D56-34801B7FADA8}" presName="hierChild4" presStyleCnt="0"/>
      <dgm:spPr/>
    </dgm:pt>
    <dgm:pt modelId="{9EC2DC20-227C-400B-9D40-6A469FC411B9}" type="pres">
      <dgm:prSet presAssocID="{DE674FC3-5F18-4851-9D56-34801B7FADA8}" presName="hierChild5" presStyleCnt="0"/>
      <dgm:spPr/>
    </dgm:pt>
    <dgm:pt modelId="{519EB75D-B3E9-471E-AD06-4A8A6C5966DF}" type="pres">
      <dgm:prSet presAssocID="{A7217A37-9D0F-436D-8818-3DEB1EC8CC75}" presName="Name37" presStyleLbl="parChTrans1D2" presStyleIdx="1" presStyleCnt="3"/>
      <dgm:spPr/>
      <dgm:t>
        <a:bodyPr/>
        <a:lstStyle/>
        <a:p>
          <a:endParaRPr lang="ru-RU"/>
        </a:p>
      </dgm:t>
    </dgm:pt>
    <dgm:pt modelId="{1095B3DA-BFAB-4CD3-B1D9-CA62A7DD926C}" type="pres">
      <dgm:prSet presAssocID="{3122BE02-55D8-47C1-B5C8-502EB2D91E8A}" presName="hierRoot2" presStyleCnt="0">
        <dgm:presLayoutVars>
          <dgm:hierBranch val="init"/>
        </dgm:presLayoutVars>
      </dgm:prSet>
      <dgm:spPr/>
    </dgm:pt>
    <dgm:pt modelId="{C82391A9-A032-4E67-A17A-4E29E48DE790}" type="pres">
      <dgm:prSet presAssocID="{3122BE02-55D8-47C1-B5C8-502EB2D91E8A}" presName="rootComposite" presStyleCnt="0"/>
      <dgm:spPr/>
    </dgm:pt>
    <dgm:pt modelId="{DA8EB913-DB5D-4059-942B-DE8C0070F78A}" type="pres">
      <dgm:prSet presAssocID="{3122BE02-55D8-47C1-B5C8-502EB2D91E8A}" presName="rootText" presStyleLbl="node2" presStyleIdx="1" presStyleCnt="3">
        <dgm:presLayoutVars>
          <dgm:chPref val="3"/>
        </dgm:presLayoutVars>
      </dgm:prSet>
      <dgm:spPr/>
      <dgm:t>
        <a:bodyPr/>
        <a:lstStyle/>
        <a:p>
          <a:endParaRPr lang="ru-RU"/>
        </a:p>
      </dgm:t>
    </dgm:pt>
    <dgm:pt modelId="{F0B07E5C-E4C0-4A49-8EA7-B4BED71F2FAF}" type="pres">
      <dgm:prSet presAssocID="{3122BE02-55D8-47C1-B5C8-502EB2D91E8A}" presName="rootConnector" presStyleLbl="node2" presStyleIdx="1" presStyleCnt="3"/>
      <dgm:spPr/>
      <dgm:t>
        <a:bodyPr/>
        <a:lstStyle/>
        <a:p>
          <a:endParaRPr lang="ru-RU"/>
        </a:p>
      </dgm:t>
    </dgm:pt>
    <dgm:pt modelId="{0064B166-EDAA-43E6-8FC6-4A74EC7FC2B7}" type="pres">
      <dgm:prSet presAssocID="{3122BE02-55D8-47C1-B5C8-502EB2D91E8A}" presName="hierChild4" presStyleCnt="0"/>
      <dgm:spPr/>
    </dgm:pt>
    <dgm:pt modelId="{D2124637-7894-4384-80EB-4D26CAA7A7D0}" type="pres">
      <dgm:prSet presAssocID="{3122BE02-55D8-47C1-B5C8-502EB2D91E8A}" presName="hierChild5" presStyleCnt="0"/>
      <dgm:spPr/>
    </dgm:pt>
    <dgm:pt modelId="{F76804B8-18B9-4C62-B0B2-888D2E29320B}" type="pres">
      <dgm:prSet presAssocID="{141789E9-616D-4376-BF7E-2295FC742113}" presName="Name37" presStyleLbl="parChTrans1D2" presStyleIdx="2" presStyleCnt="3"/>
      <dgm:spPr/>
      <dgm:t>
        <a:bodyPr/>
        <a:lstStyle/>
        <a:p>
          <a:endParaRPr lang="ru-RU"/>
        </a:p>
      </dgm:t>
    </dgm:pt>
    <dgm:pt modelId="{CE61A533-FB30-45C3-87C4-4F43C4EFCCF5}" type="pres">
      <dgm:prSet presAssocID="{EBDEA7AD-D834-4BCC-ACF5-CDFCE64B6660}" presName="hierRoot2" presStyleCnt="0">
        <dgm:presLayoutVars>
          <dgm:hierBranch val="init"/>
        </dgm:presLayoutVars>
      </dgm:prSet>
      <dgm:spPr/>
    </dgm:pt>
    <dgm:pt modelId="{7EFE0F43-C8A6-43F4-A752-A70ECAD3735D}" type="pres">
      <dgm:prSet presAssocID="{EBDEA7AD-D834-4BCC-ACF5-CDFCE64B6660}" presName="rootComposite" presStyleCnt="0"/>
      <dgm:spPr/>
    </dgm:pt>
    <dgm:pt modelId="{D194C5C8-2529-4ADB-ACA9-577062D07480}" type="pres">
      <dgm:prSet presAssocID="{EBDEA7AD-D834-4BCC-ACF5-CDFCE64B6660}" presName="rootText" presStyleLbl="node2" presStyleIdx="2" presStyleCnt="3">
        <dgm:presLayoutVars>
          <dgm:chPref val="3"/>
        </dgm:presLayoutVars>
      </dgm:prSet>
      <dgm:spPr/>
      <dgm:t>
        <a:bodyPr/>
        <a:lstStyle/>
        <a:p>
          <a:endParaRPr lang="ru-RU"/>
        </a:p>
      </dgm:t>
    </dgm:pt>
    <dgm:pt modelId="{2C25212C-3EEF-4FB7-BA88-E866BAF52BC6}" type="pres">
      <dgm:prSet presAssocID="{EBDEA7AD-D834-4BCC-ACF5-CDFCE64B6660}" presName="rootConnector" presStyleLbl="node2" presStyleIdx="2" presStyleCnt="3"/>
      <dgm:spPr/>
      <dgm:t>
        <a:bodyPr/>
        <a:lstStyle/>
        <a:p>
          <a:endParaRPr lang="ru-RU"/>
        </a:p>
      </dgm:t>
    </dgm:pt>
    <dgm:pt modelId="{64ED1198-5130-4627-9E55-4B87647B61A1}" type="pres">
      <dgm:prSet presAssocID="{EBDEA7AD-D834-4BCC-ACF5-CDFCE64B6660}" presName="hierChild4" presStyleCnt="0"/>
      <dgm:spPr/>
    </dgm:pt>
    <dgm:pt modelId="{BDC0A636-7963-457C-97C9-1343E2F3575E}" type="pres">
      <dgm:prSet presAssocID="{21A20316-4816-49A3-B91E-F0DB7FDF0B8E}" presName="Name37" presStyleLbl="parChTrans1D3" presStyleIdx="0" presStyleCnt="1"/>
      <dgm:spPr/>
      <dgm:t>
        <a:bodyPr/>
        <a:lstStyle/>
        <a:p>
          <a:endParaRPr lang="ru-RU"/>
        </a:p>
      </dgm:t>
    </dgm:pt>
    <dgm:pt modelId="{712596CD-5A1D-4B8A-97EC-CE34430297C0}" type="pres">
      <dgm:prSet presAssocID="{11A2507B-8263-4B99-B16A-A91AEB20BEE7}" presName="hierRoot2" presStyleCnt="0">
        <dgm:presLayoutVars>
          <dgm:hierBranch val="init"/>
        </dgm:presLayoutVars>
      </dgm:prSet>
      <dgm:spPr/>
    </dgm:pt>
    <dgm:pt modelId="{2E72B0B2-552A-45EB-B171-0A19FB7D5DA0}" type="pres">
      <dgm:prSet presAssocID="{11A2507B-8263-4B99-B16A-A91AEB20BEE7}" presName="rootComposite" presStyleCnt="0"/>
      <dgm:spPr/>
    </dgm:pt>
    <dgm:pt modelId="{C4ADF5E7-ACE4-4AE4-B153-D4422458C75F}" type="pres">
      <dgm:prSet presAssocID="{11A2507B-8263-4B99-B16A-A91AEB20BEE7}" presName="rootText" presStyleLbl="node3" presStyleIdx="0" presStyleCnt="1" custScaleX="140174" custScaleY="109662" custLinFactX="-63203" custLinFactNeighborX="-100000" custLinFactNeighborY="-997">
        <dgm:presLayoutVars>
          <dgm:chPref val="3"/>
        </dgm:presLayoutVars>
      </dgm:prSet>
      <dgm:spPr/>
      <dgm:t>
        <a:bodyPr/>
        <a:lstStyle/>
        <a:p>
          <a:endParaRPr lang="ru-RU"/>
        </a:p>
      </dgm:t>
    </dgm:pt>
    <dgm:pt modelId="{CAA63ADE-1EAE-41B9-B29B-7437C69B1626}" type="pres">
      <dgm:prSet presAssocID="{11A2507B-8263-4B99-B16A-A91AEB20BEE7}" presName="rootConnector" presStyleLbl="node3" presStyleIdx="0" presStyleCnt="1"/>
      <dgm:spPr/>
      <dgm:t>
        <a:bodyPr/>
        <a:lstStyle/>
        <a:p>
          <a:endParaRPr lang="ru-RU"/>
        </a:p>
      </dgm:t>
    </dgm:pt>
    <dgm:pt modelId="{AAAD69D4-C4F9-4242-A13C-E61129449A15}" type="pres">
      <dgm:prSet presAssocID="{11A2507B-8263-4B99-B16A-A91AEB20BEE7}" presName="hierChild4" presStyleCnt="0"/>
      <dgm:spPr/>
    </dgm:pt>
    <dgm:pt modelId="{AA5E0BC5-8E4C-491F-8481-7F024B858E9B}" type="pres">
      <dgm:prSet presAssocID="{11A2507B-8263-4B99-B16A-A91AEB20BEE7}" presName="hierChild5" presStyleCnt="0"/>
      <dgm:spPr/>
    </dgm:pt>
    <dgm:pt modelId="{73B84033-6A25-4371-B63E-588C32ADD25C}" type="pres">
      <dgm:prSet presAssocID="{EBDEA7AD-D834-4BCC-ACF5-CDFCE64B6660}" presName="hierChild5" presStyleCnt="0"/>
      <dgm:spPr/>
    </dgm:pt>
    <dgm:pt modelId="{E2247C31-AF3A-4169-B321-7CF6752DF91F}" type="pres">
      <dgm:prSet presAssocID="{AD15CAA7-C26B-4D8D-A584-6C0345322D67}" presName="hierChild3" presStyleCnt="0"/>
      <dgm:spPr/>
    </dgm:pt>
  </dgm:ptLst>
  <dgm:cxnLst>
    <dgm:cxn modelId="{77376250-8E06-4552-A6AA-9A38690F6069}" type="presOf" srcId="{11A2507B-8263-4B99-B16A-A91AEB20BEE7}" destId="{C4ADF5E7-ACE4-4AE4-B153-D4422458C75F}" srcOrd="0" destOrd="0" presId="urn:microsoft.com/office/officeart/2005/8/layout/orgChart1"/>
    <dgm:cxn modelId="{E34E9EC0-DC8B-4A8A-BC0E-9CD8B3E53B9D}" type="presOf" srcId="{346B6D2B-0478-4C87-B545-9E659F6FF817}" destId="{EB057809-440E-4AEF-9CB6-FF5BDCFF05C0}" srcOrd="0" destOrd="0" presId="urn:microsoft.com/office/officeart/2005/8/layout/orgChart1"/>
    <dgm:cxn modelId="{C032C9F6-0B77-4086-AD25-4E8E1CEDDABF}" srcId="{AD783D2E-E068-41C5-8172-5F9CE82B2C0A}" destId="{AD15CAA7-C26B-4D8D-A584-6C0345322D67}" srcOrd="0" destOrd="0" parTransId="{C623CFE7-60EE-461C-B343-79631BFA9721}" sibTransId="{641A6814-D921-4987-A1D0-7105F9FB2AD2}"/>
    <dgm:cxn modelId="{EFF2A655-3D33-44FD-9D8E-C8DE88BF0A0F}" type="presOf" srcId="{DE674FC3-5F18-4851-9D56-34801B7FADA8}" destId="{100CE3B1-5369-475A-881E-7C247DF40846}" srcOrd="0" destOrd="0" presId="urn:microsoft.com/office/officeart/2005/8/layout/orgChart1"/>
    <dgm:cxn modelId="{7AAB121F-076C-4F5A-B363-033C92A5D259}" srcId="{AD15CAA7-C26B-4D8D-A584-6C0345322D67}" destId="{3122BE02-55D8-47C1-B5C8-502EB2D91E8A}" srcOrd="1" destOrd="0" parTransId="{A7217A37-9D0F-436D-8818-3DEB1EC8CC75}" sibTransId="{0EB002A5-0CB9-44EE-BE2A-54C177BD23B3}"/>
    <dgm:cxn modelId="{F300EF8F-D3BE-4994-AA50-32DB0A29CEE5}" type="presOf" srcId="{21A20316-4816-49A3-B91E-F0DB7FDF0B8E}" destId="{BDC0A636-7963-457C-97C9-1343E2F3575E}" srcOrd="0" destOrd="0" presId="urn:microsoft.com/office/officeart/2005/8/layout/orgChart1"/>
    <dgm:cxn modelId="{0175B5D1-E3BD-4299-8E4A-3F84EF7AD657}" srcId="{AD15CAA7-C26B-4D8D-A584-6C0345322D67}" destId="{EBDEA7AD-D834-4BCC-ACF5-CDFCE64B6660}" srcOrd="2" destOrd="0" parTransId="{141789E9-616D-4376-BF7E-2295FC742113}" sibTransId="{3141A253-9A0E-47E8-9939-2A96480BC89C}"/>
    <dgm:cxn modelId="{599ADDA1-A42D-4F63-B5C9-75037B862EB5}" type="presOf" srcId="{DE674FC3-5F18-4851-9D56-34801B7FADA8}" destId="{27FF0AFB-5C91-4505-AAFF-4F64952FB555}" srcOrd="1" destOrd="0" presId="urn:microsoft.com/office/officeart/2005/8/layout/orgChart1"/>
    <dgm:cxn modelId="{3117E1DD-2295-4B24-83F2-E3DAAD91BC9D}" type="presOf" srcId="{141789E9-616D-4376-BF7E-2295FC742113}" destId="{F76804B8-18B9-4C62-B0B2-888D2E29320B}" srcOrd="0" destOrd="0" presId="urn:microsoft.com/office/officeart/2005/8/layout/orgChart1"/>
    <dgm:cxn modelId="{09B97BC6-7B44-4FFF-B346-95031026821D}" type="presOf" srcId="{3122BE02-55D8-47C1-B5C8-502EB2D91E8A}" destId="{DA8EB913-DB5D-4059-942B-DE8C0070F78A}" srcOrd="0" destOrd="0" presId="urn:microsoft.com/office/officeart/2005/8/layout/orgChart1"/>
    <dgm:cxn modelId="{C06DCDD0-C694-4C1B-B6C7-DE7BDFDBDCBF}" srcId="{AD15CAA7-C26B-4D8D-A584-6C0345322D67}" destId="{DE674FC3-5F18-4851-9D56-34801B7FADA8}" srcOrd="0" destOrd="0" parTransId="{346B6D2B-0478-4C87-B545-9E659F6FF817}" sibTransId="{F2A86A9C-8D1E-467B-9A06-C428C4411AFF}"/>
    <dgm:cxn modelId="{19EBA298-B9A7-44A9-9C93-6E77F3B9F643}" type="presOf" srcId="{A7217A37-9D0F-436D-8818-3DEB1EC8CC75}" destId="{519EB75D-B3E9-471E-AD06-4A8A6C5966DF}" srcOrd="0" destOrd="0" presId="urn:microsoft.com/office/officeart/2005/8/layout/orgChart1"/>
    <dgm:cxn modelId="{2A552D68-F236-4433-A395-2555EA3C4098}" type="presOf" srcId="{EBDEA7AD-D834-4BCC-ACF5-CDFCE64B6660}" destId="{2C25212C-3EEF-4FB7-BA88-E866BAF52BC6}" srcOrd="1" destOrd="0" presId="urn:microsoft.com/office/officeart/2005/8/layout/orgChart1"/>
    <dgm:cxn modelId="{907178FB-823F-4418-A690-BE7270DB7ED1}" type="presOf" srcId="{11A2507B-8263-4B99-B16A-A91AEB20BEE7}" destId="{CAA63ADE-1EAE-41B9-B29B-7437C69B1626}" srcOrd="1" destOrd="0" presId="urn:microsoft.com/office/officeart/2005/8/layout/orgChart1"/>
    <dgm:cxn modelId="{8424E380-F849-4B65-83B9-AEF15E48C304}" type="presOf" srcId="{AD15CAA7-C26B-4D8D-A584-6C0345322D67}" destId="{82094EE3-A08A-4CBA-B278-9B3561D8606B}" srcOrd="1" destOrd="0" presId="urn:microsoft.com/office/officeart/2005/8/layout/orgChart1"/>
    <dgm:cxn modelId="{57E39CB1-D871-42E3-A493-AB07DD9F2A85}" type="presOf" srcId="{AD783D2E-E068-41C5-8172-5F9CE82B2C0A}" destId="{4D0BDFE1-BDD2-4DA5-8956-FB09FF261E51}" srcOrd="0" destOrd="0" presId="urn:microsoft.com/office/officeart/2005/8/layout/orgChart1"/>
    <dgm:cxn modelId="{D39ECB75-9304-4099-89E4-C309E6E9C5D9}" srcId="{EBDEA7AD-D834-4BCC-ACF5-CDFCE64B6660}" destId="{11A2507B-8263-4B99-B16A-A91AEB20BEE7}" srcOrd="0" destOrd="0" parTransId="{21A20316-4816-49A3-B91E-F0DB7FDF0B8E}" sibTransId="{977104F7-E376-4E8B-97B4-65531BE260FA}"/>
    <dgm:cxn modelId="{8CBF194C-C4F7-4540-A134-4AC46200C30B}" type="presOf" srcId="{AD15CAA7-C26B-4D8D-A584-6C0345322D67}" destId="{4E78D9AD-9ADC-495F-85CF-DE5FD49C29AB}" srcOrd="0" destOrd="0" presId="urn:microsoft.com/office/officeart/2005/8/layout/orgChart1"/>
    <dgm:cxn modelId="{81A93A91-6B55-46FD-9A3E-EE8F657767B3}" type="presOf" srcId="{EBDEA7AD-D834-4BCC-ACF5-CDFCE64B6660}" destId="{D194C5C8-2529-4ADB-ACA9-577062D07480}" srcOrd="0" destOrd="0" presId="urn:microsoft.com/office/officeart/2005/8/layout/orgChart1"/>
    <dgm:cxn modelId="{88F26A1D-CE48-412B-89F8-46061F90F494}" type="presOf" srcId="{3122BE02-55D8-47C1-B5C8-502EB2D91E8A}" destId="{F0B07E5C-E4C0-4A49-8EA7-B4BED71F2FAF}" srcOrd="1" destOrd="0" presId="urn:microsoft.com/office/officeart/2005/8/layout/orgChart1"/>
    <dgm:cxn modelId="{8A7620AD-7953-4341-B5E0-8B3DCE9BA376}" type="presParOf" srcId="{4D0BDFE1-BDD2-4DA5-8956-FB09FF261E51}" destId="{CDC3F878-D02D-46FE-9760-1CE2CF606E17}" srcOrd="0" destOrd="0" presId="urn:microsoft.com/office/officeart/2005/8/layout/orgChart1"/>
    <dgm:cxn modelId="{62D74D4B-D619-489F-BCBD-2FFE5AC5D571}" type="presParOf" srcId="{CDC3F878-D02D-46FE-9760-1CE2CF606E17}" destId="{334F825A-F3BF-441C-BFC5-4AA3665A56A4}" srcOrd="0" destOrd="0" presId="urn:microsoft.com/office/officeart/2005/8/layout/orgChart1"/>
    <dgm:cxn modelId="{002E6729-30E1-441B-952B-2F03CBE9A67E}" type="presParOf" srcId="{334F825A-F3BF-441C-BFC5-4AA3665A56A4}" destId="{4E78D9AD-9ADC-495F-85CF-DE5FD49C29AB}" srcOrd="0" destOrd="0" presId="urn:microsoft.com/office/officeart/2005/8/layout/orgChart1"/>
    <dgm:cxn modelId="{3637EBAD-EAD8-4067-9110-11A58F50AC18}" type="presParOf" srcId="{334F825A-F3BF-441C-BFC5-4AA3665A56A4}" destId="{82094EE3-A08A-4CBA-B278-9B3561D8606B}" srcOrd="1" destOrd="0" presId="urn:microsoft.com/office/officeart/2005/8/layout/orgChart1"/>
    <dgm:cxn modelId="{B9A94149-D09B-43B3-A8F1-B186BFE69984}" type="presParOf" srcId="{CDC3F878-D02D-46FE-9760-1CE2CF606E17}" destId="{A5387B56-258C-431D-AF58-09D3B1BDFCB3}" srcOrd="1" destOrd="0" presId="urn:microsoft.com/office/officeart/2005/8/layout/orgChart1"/>
    <dgm:cxn modelId="{DF391EBA-2539-470E-B31E-6ABF11CC9270}" type="presParOf" srcId="{A5387B56-258C-431D-AF58-09D3B1BDFCB3}" destId="{EB057809-440E-4AEF-9CB6-FF5BDCFF05C0}" srcOrd="0" destOrd="0" presId="urn:microsoft.com/office/officeart/2005/8/layout/orgChart1"/>
    <dgm:cxn modelId="{B729E394-1709-41EC-9F1F-FEFBFF87BAD3}" type="presParOf" srcId="{A5387B56-258C-431D-AF58-09D3B1BDFCB3}" destId="{2A29A7AA-A6F3-4ED0-AEC4-C73C1B8D1A17}" srcOrd="1" destOrd="0" presId="urn:microsoft.com/office/officeart/2005/8/layout/orgChart1"/>
    <dgm:cxn modelId="{14996589-4982-4016-95D8-F8D830199C85}" type="presParOf" srcId="{2A29A7AA-A6F3-4ED0-AEC4-C73C1B8D1A17}" destId="{7E5FA58F-5530-412B-B75F-BEABEFCF196D}" srcOrd="0" destOrd="0" presId="urn:microsoft.com/office/officeart/2005/8/layout/orgChart1"/>
    <dgm:cxn modelId="{D1623C57-34C2-45BD-B6ED-BF5A1FD4CD06}" type="presParOf" srcId="{7E5FA58F-5530-412B-B75F-BEABEFCF196D}" destId="{100CE3B1-5369-475A-881E-7C247DF40846}" srcOrd="0" destOrd="0" presId="urn:microsoft.com/office/officeart/2005/8/layout/orgChart1"/>
    <dgm:cxn modelId="{8F724CFB-9D62-4793-9D32-DC7E737408B5}" type="presParOf" srcId="{7E5FA58F-5530-412B-B75F-BEABEFCF196D}" destId="{27FF0AFB-5C91-4505-AAFF-4F64952FB555}" srcOrd="1" destOrd="0" presId="urn:microsoft.com/office/officeart/2005/8/layout/orgChart1"/>
    <dgm:cxn modelId="{4AEA7B62-3F5F-4EEA-AC3B-BD159779A32D}" type="presParOf" srcId="{2A29A7AA-A6F3-4ED0-AEC4-C73C1B8D1A17}" destId="{39CD88E2-015F-4ADC-B654-D97BA2769779}" srcOrd="1" destOrd="0" presId="urn:microsoft.com/office/officeart/2005/8/layout/orgChart1"/>
    <dgm:cxn modelId="{67F337FA-FC47-4A4E-9DE7-6462AF105D50}" type="presParOf" srcId="{2A29A7AA-A6F3-4ED0-AEC4-C73C1B8D1A17}" destId="{9EC2DC20-227C-400B-9D40-6A469FC411B9}" srcOrd="2" destOrd="0" presId="urn:microsoft.com/office/officeart/2005/8/layout/orgChart1"/>
    <dgm:cxn modelId="{638E456D-1376-4FC4-93B9-1351BBEFEF2F}" type="presParOf" srcId="{A5387B56-258C-431D-AF58-09D3B1BDFCB3}" destId="{519EB75D-B3E9-471E-AD06-4A8A6C5966DF}" srcOrd="2" destOrd="0" presId="urn:microsoft.com/office/officeart/2005/8/layout/orgChart1"/>
    <dgm:cxn modelId="{C36FEDAC-DB02-4C26-B1EB-A548BAB322D2}" type="presParOf" srcId="{A5387B56-258C-431D-AF58-09D3B1BDFCB3}" destId="{1095B3DA-BFAB-4CD3-B1D9-CA62A7DD926C}" srcOrd="3" destOrd="0" presId="urn:microsoft.com/office/officeart/2005/8/layout/orgChart1"/>
    <dgm:cxn modelId="{E42E883F-A4CA-444F-957C-1C75B2132831}" type="presParOf" srcId="{1095B3DA-BFAB-4CD3-B1D9-CA62A7DD926C}" destId="{C82391A9-A032-4E67-A17A-4E29E48DE790}" srcOrd="0" destOrd="0" presId="urn:microsoft.com/office/officeart/2005/8/layout/orgChart1"/>
    <dgm:cxn modelId="{FF079F2A-198B-4C91-8023-D9154FAC51CB}" type="presParOf" srcId="{C82391A9-A032-4E67-A17A-4E29E48DE790}" destId="{DA8EB913-DB5D-4059-942B-DE8C0070F78A}" srcOrd="0" destOrd="0" presId="urn:microsoft.com/office/officeart/2005/8/layout/orgChart1"/>
    <dgm:cxn modelId="{71C6C9D0-0343-458D-AC39-729156AF8D0A}" type="presParOf" srcId="{C82391A9-A032-4E67-A17A-4E29E48DE790}" destId="{F0B07E5C-E4C0-4A49-8EA7-B4BED71F2FAF}" srcOrd="1" destOrd="0" presId="urn:microsoft.com/office/officeart/2005/8/layout/orgChart1"/>
    <dgm:cxn modelId="{928C6B86-6FDF-4E6B-9CCB-5A1915D981C8}" type="presParOf" srcId="{1095B3DA-BFAB-4CD3-B1D9-CA62A7DD926C}" destId="{0064B166-EDAA-43E6-8FC6-4A74EC7FC2B7}" srcOrd="1" destOrd="0" presId="urn:microsoft.com/office/officeart/2005/8/layout/orgChart1"/>
    <dgm:cxn modelId="{A3ABDF33-74E4-4FFF-A418-36CA792BA046}" type="presParOf" srcId="{1095B3DA-BFAB-4CD3-B1D9-CA62A7DD926C}" destId="{D2124637-7894-4384-80EB-4D26CAA7A7D0}" srcOrd="2" destOrd="0" presId="urn:microsoft.com/office/officeart/2005/8/layout/orgChart1"/>
    <dgm:cxn modelId="{1CF2FBC7-25DC-4FF1-8B56-60B23631849B}" type="presParOf" srcId="{A5387B56-258C-431D-AF58-09D3B1BDFCB3}" destId="{F76804B8-18B9-4C62-B0B2-888D2E29320B}" srcOrd="4" destOrd="0" presId="urn:microsoft.com/office/officeart/2005/8/layout/orgChart1"/>
    <dgm:cxn modelId="{170C9685-5CA2-45DC-9716-99A05FF8C901}" type="presParOf" srcId="{A5387B56-258C-431D-AF58-09D3B1BDFCB3}" destId="{CE61A533-FB30-45C3-87C4-4F43C4EFCCF5}" srcOrd="5" destOrd="0" presId="urn:microsoft.com/office/officeart/2005/8/layout/orgChart1"/>
    <dgm:cxn modelId="{9F5B2C14-0215-40DC-9D46-82B6CEAE5ACD}" type="presParOf" srcId="{CE61A533-FB30-45C3-87C4-4F43C4EFCCF5}" destId="{7EFE0F43-C8A6-43F4-A752-A70ECAD3735D}" srcOrd="0" destOrd="0" presId="urn:microsoft.com/office/officeart/2005/8/layout/orgChart1"/>
    <dgm:cxn modelId="{23319C8D-C170-4E2D-97EB-6E60AA01BDEC}" type="presParOf" srcId="{7EFE0F43-C8A6-43F4-A752-A70ECAD3735D}" destId="{D194C5C8-2529-4ADB-ACA9-577062D07480}" srcOrd="0" destOrd="0" presId="urn:microsoft.com/office/officeart/2005/8/layout/orgChart1"/>
    <dgm:cxn modelId="{93B7B59B-9822-4C4D-BA20-7FA2A78A7AE3}" type="presParOf" srcId="{7EFE0F43-C8A6-43F4-A752-A70ECAD3735D}" destId="{2C25212C-3EEF-4FB7-BA88-E866BAF52BC6}" srcOrd="1" destOrd="0" presId="urn:microsoft.com/office/officeart/2005/8/layout/orgChart1"/>
    <dgm:cxn modelId="{AC9A3AC5-B420-437B-B513-92BB69DE48EF}" type="presParOf" srcId="{CE61A533-FB30-45C3-87C4-4F43C4EFCCF5}" destId="{64ED1198-5130-4627-9E55-4B87647B61A1}" srcOrd="1" destOrd="0" presId="urn:microsoft.com/office/officeart/2005/8/layout/orgChart1"/>
    <dgm:cxn modelId="{EA763572-FD13-4F9C-8A7F-39F80D502DDA}" type="presParOf" srcId="{64ED1198-5130-4627-9E55-4B87647B61A1}" destId="{BDC0A636-7963-457C-97C9-1343E2F3575E}" srcOrd="0" destOrd="0" presId="urn:microsoft.com/office/officeart/2005/8/layout/orgChart1"/>
    <dgm:cxn modelId="{EB612868-DACD-4EF3-8CB8-ED1B3B04B3DF}" type="presParOf" srcId="{64ED1198-5130-4627-9E55-4B87647B61A1}" destId="{712596CD-5A1D-4B8A-97EC-CE34430297C0}" srcOrd="1" destOrd="0" presId="urn:microsoft.com/office/officeart/2005/8/layout/orgChart1"/>
    <dgm:cxn modelId="{F747EF85-287A-4A85-AC74-88CB9A52CBF6}" type="presParOf" srcId="{712596CD-5A1D-4B8A-97EC-CE34430297C0}" destId="{2E72B0B2-552A-45EB-B171-0A19FB7D5DA0}" srcOrd="0" destOrd="0" presId="urn:microsoft.com/office/officeart/2005/8/layout/orgChart1"/>
    <dgm:cxn modelId="{9C1EBB42-CCEB-4F1D-A029-FFA8276971C5}" type="presParOf" srcId="{2E72B0B2-552A-45EB-B171-0A19FB7D5DA0}" destId="{C4ADF5E7-ACE4-4AE4-B153-D4422458C75F}" srcOrd="0" destOrd="0" presId="urn:microsoft.com/office/officeart/2005/8/layout/orgChart1"/>
    <dgm:cxn modelId="{18E57B24-FBC7-4857-8E96-C945D9F68A18}" type="presParOf" srcId="{2E72B0B2-552A-45EB-B171-0A19FB7D5DA0}" destId="{CAA63ADE-1EAE-41B9-B29B-7437C69B1626}" srcOrd="1" destOrd="0" presId="urn:microsoft.com/office/officeart/2005/8/layout/orgChart1"/>
    <dgm:cxn modelId="{4A6F1D77-C3DD-4006-9FFE-3DF65F31F42A}" type="presParOf" srcId="{712596CD-5A1D-4B8A-97EC-CE34430297C0}" destId="{AAAD69D4-C4F9-4242-A13C-E61129449A15}" srcOrd="1" destOrd="0" presId="urn:microsoft.com/office/officeart/2005/8/layout/orgChart1"/>
    <dgm:cxn modelId="{44E2A914-B9E6-4251-BA32-F3E1DFB863BC}" type="presParOf" srcId="{712596CD-5A1D-4B8A-97EC-CE34430297C0}" destId="{AA5E0BC5-8E4C-491F-8481-7F024B858E9B}" srcOrd="2" destOrd="0" presId="urn:microsoft.com/office/officeart/2005/8/layout/orgChart1"/>
    <dgm:cxn modelId="{590B7AD4-21F5-4D20-8A16-3C514CEB7023}" type="presParOf" srcId="{CE61A533-FB30-45C3-87C4-4F43C4EFCCF5}" destId="{73B84033-6A25-4371-B63E-588C32ADD25C}" srcOrd="2" destOrd="0" presId="urn:microsoft.com/office/officeart/2005/8/layout/orgChart1"/>
    <dgm:cxn modelId="{0F684BE5-F1E0-49BE-B6DC-4768C61DAB46}" type="presParOf" srcId="{CDC3F878-D02D-46FE-9760-1CE2CF606E17}" destId="{E2247C31-AF3A-4169-B321-7CF6752DF91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C0A636-7963-457C-97C9-1343E2F3575E}">
      <dsp:nvSpPr>
        <dsp:cNvPr id="0" name=""/>
        <dsp:cNvSpPr/>
      </dsp:nvSpPr>
      <dsp:spPr>
        <a:xfrm>
          <a:off x="3492256" y="1923222"/>
          <a:ext cx="114837" cy="685349"/>
        </a:xfrm>
        <a:custGeom>
          <a:avLst/>
          <a:gdLst/>
          <a:ahLst/>
          <a:cxnLst/>
          <a:rect l="0" t="0" r="0" b="0"/>
          <a:pathLst>
            <a:path>
              <a:moveTo>
                <a:pt x="114837" y="0"/>
              </a:moveTo>
              <a:lnTo>
                <a:pt x="114837" y="685349"/>
              </a:lnTo>
              <a:lnTo>
                <a:pt x="0" y="6853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6804B8-18B9-4C62-B0B2-888D2E29320B}">
      <dsp:nvSpPr>
        <dsp:cNvPr id="0" name=""/>
        <dsp:cNvSpPr/>
      </dsp:nvSpPr>
      <dsp:spPr>
        <a:xfrm>
          <a:off x="2448563" y="907720"/>
          <a:ext cx="1730644" cy="300359"/>
        </a:xfrm>
        <a:custGeom>
          <a:avLst/>
          <a:gdLst/>
          <a:ahLst/>
          <a:cxnLst/>
          <a:rect l="0" t="0" r="0" b="0"/>
          <a:pathLst>
            <a:path>
              <a:moveTo>
                <a:pt x="0" y="0"/>
              </a:moveTo>
              <a:lnTo>
                <a:pt x="0" y="150179"/>
              </a:lnTo>
              <a:lnTo>
                <a:pt x="1730644" y="150179"/>
              </a:lnTo>
              <a:lnTo>
                <a:pt x="1730644" y="3003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9EB75D-B3E9-471E-AD06-4A8A6C5966DF}">
      <dsp:nvSpPr>
        <dsp:cNvPr id="0" name=""/>
        <dsp:cNvSpPr/>
      </dsp:nvSpPr>
      <dsp:spPr>
        <a:xfrm>
          <a:off x="2402843" y="907720"/>
          <a:ext cx="91440" cy="300359"/>
        </a:xfrm>
        <a:custGeom>
          <a:avLst/>
          <a:gdLst/>
          <a:ahLst/>
          <a:cxnLst/>
          <a:rect l="0" t="0" r="0" b="0"/>
          <a:pathLst>
            <a:path>
              <a:moveTo>
                <a:pt x="45720" y="0"/>
              </a:moveTo>
              <a:lnTo>
                <a:pt x="45720" y="3003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057809-440E-4AEF-9CB6-FF5BDCFF05C0}">
      <dsp:nvSpPr>
        <dsp:cNvPr id="0" name=""/>
        <dsp:cNvSpPr/>
      </dsp:nvSpPr>
      <dsp:spPr>
        <a:xfrm>
          <a:off x="717918" y="907720"/>
          <a:ext cx="1730644" cy="300359"/>
        </a:xfrm>
        <a:custGeom>
          <a:avLst/>
          <a:gdLst/>
          <a:ahLst/>
          <a:cxnLst/>
          <a:rect l="0" t="0" r="0" b="0"/>
          <a:pathLst>
            <a:path>
              <a:moveTo>
                <a:pt x="1730644" y="0"/>
              </a:moveTo>
              <a:lnTo>
                <a:pt x="1730644" y="150179"/>
              </a:lnTo>
              <a:lnTo>
                <a:pt x="0" y="150179"/>
              </a:lnTo>
              <a:lnTo>
                <a:pt x="0" y="3003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78D9AD-9ADC-495F-85CF-DE5FD49C29AB}">
      <dsp:nvSpPr>
        <dsp:cNvPr id="0" name=""/>
        <dsp:cNvSpPr/>
      </dsp:nvSpPr>
      <dsp:spPr>
        <a:xfrm>
          <a:off x="1733420" y="192578"/>
          <a:ext cx="1430284" cy="7151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kern="1200">
              <a:latin typeface="Times New Roman" panose="02020603050405020304" pitchFamily="18" charset="0"/>
              <a:cs typeface="Times New Roman" panose="02020603050405020304" pitchFamily="18" charset="0"/>
            </a:rPr>
            <a:t>РОСНЕФТЬ</a:t>
          </a:r>
        </a:p>
      </dsp:txBody>
      <dsp:txXfrm>
        <a:off x="1733420" y="192578"/>
        <a:ext cx="1430284" cy="715142"/>
      </dsp:txXfrm>
    </dsp:sp>
    <dsp:sp modelId="{100CE3B1-5369-475A-881E-7C247DF40846}">
      <dsp:nvSpPr>
        <dsp:cNvPr id="0" name=""/>
        <dsp:cNvSpPr/>
      </dsp:nvSpPr>
      <dsp:spPr>
        <a:xfrm>
          <a:off x="2776" y="1208080"/>
          <a:ext cx="1430284" cy="7151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kern="1200">
              <a:latin typeface="Times New Roman" panose="02020603050405020304" pitchFamily="18" charset="0"/>
              <a:cs typeface="Times New Roman" panose="02020603050405020304" pitchFamily="18" charset="0"/>
            </a:rPr>
            <a:t>Разведка и добыча</a:t>
          </a:r>
        </a:p>
      </dsp:txBody>
      <dsp:txXfrm>
        <a:off x="2776" y="1208080"/>
        <a:ext cx="1430284" cy="715142"/>
      </dsp:txXfrm>
    </dsp:sp>
    <dsp:sp modelId="{DA8EB913-DB5D-4059-942B-DE8C0070F78A}">
      <dsp:nvSpPr>
        <dsp:cNvPr id="0" name=""/>
        <dsp:cNvSpPr/>
      </dsp:nvSpPr>
      <dsp:spPr>
        <a:xfrm>
          <a:off x="1733420" y="1208080"/>
          <a:ext cx="1430284" cy="7151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kern="1200">
              <a:latin typeface="Times New Roman" panose="02020603050405020304" pitchFamily="18" charset="0"/>
              <a:cs typeface="Times New Roman" panose="02020603050405020304" pitchFamily="18" charset="0"/>
            </a:rPr>
            <a:t>Переработка и сбыт</a:t>
          </a:r>
        </a:p>
      </dsp:txBody>
      <dsp:txXfrm>
        <a:off x="1733420" y="1208080"/>
        <a:ext cx="1430284" cy="715142"/>
      </dsp:txXfrm>
    </dsp:sp>
    <dsp:sp modelId="{D194C5C8-2529-4ADB-ACA9-577062D07480}">
      <dsp:nvSpPr>
        <dsp:cNvPr id="0" name=""/>
        <dsp:cNvSpPr/>
      </dsp:nvSpPr>
      <dsp:spPr>
        <a:xfrm>
          <a:off x="3464065" y="1208080"/>
          <a:ext cx="1430284" cy="7151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kern="1200">
              <a:latin typeface="Times New Roman" panose="02020603050405020304" pitchFamily="18" charset="0"/>
              <a:cs typeface="Times New Roman" panose="02020603050405020304" pitchFamily="18" charset="0"/>
            </a:rPr>
            <a:t>Сервис</a:t>
          </a:r>
        </a:p>
      </dsp:txBody>
      <dsp:txXfrm>
        <a:off x="3464065" y="1208080"/>
        <a:ext cx="1430284" cy="715142"/>
      </dsp:txXfrm>
    </dsp:sp>
    <dsp:sp modelId="{C4ADF5E7-ACE4-4AE4-B153-D4422458C75F}">
      <dsp:nvSpPr>
        <dsp:cNvPr id="0" name=""/>
        <dsp:cNvSpPr/>
      </dsp:nvSpPr>
      <dsp:spPr>
        <a:xfrm>
          <a:off x="1487368" y="2216452"/>
          <a:ext cx="2004887" cy="78423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kern="1200">
              <a:latin typeface="Times New Roman" panose="02020603050405020304" pitchFamily="18" charset="0"/>
              <a:cs typeface="Times New Roman" panose="02020603050405020304" pitchFamily="18" charset="0"/>
            </a:rPr>
            <a:t>ООО </a:t>
          </a:r>
          <a:r>
            <a:rPr lang="ru-RU" sz="2000" kern="1200"/>
            <a:t>«</a:t>
          </a:r>
          <a:r>
            <a:rPr lang="ru-RU" sz="2000" kern="1200">
              <a:latin typeface="Times New Roman" panose="02020603050405020304" pitchFamily="18" charset="0"/>
              <a:cs typeface="Times New Roman" panose="02020603050405020304" pitchFamily="18" charset="0"/>
            </a:rPr>
            <a:t>РН-Учет</a:t>
          </a:r>
          <a:r>
            <a:rPr lang="ru-RU" sz="2000" kern="1200"/>
            <a:t>»</a:t>
          </a:r>
          <a:endParaRPr lang="ru-RU" sz="2000" kern="1200">
            <a:latin typeface="Times New Roman" panose="02020603050405020304" pitchFamily="18" charset="0"/>
            <a:cs typeface="Times New Roman" panose="02020603050405020304" pitchFamily="18" charset="0"/>
          </a:endParaRPr>
        </a:p>
      </dsp:txBody>
      <dsp:txXfrm>
        <a:off x="1487368" y="2216452"/>
        <a:ext cx="2004887" cy="7842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4905F-4000-42A5-9E3B-D56453D3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2128</TotalTime>
  <Pages>60</Pages>
  <Words>13927</Words>
  <Characters>79390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961</cp:revision>
  <dcterms:created xsi:type="dcterms:W3CDTF">2018-08-21T13:51:00Z</dcterms:created>
  <dcterms:modified xsi:type="dcterms:W3CDTF">2018-09-24T21:33:00Z</dcterms:modified>
</cp:coreProperties>
</file>